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№2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Информационные системы и базы данных”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5159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Р33101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Гаврилов Антон Валерьевич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2023г</w:t>
      </w:r>
    </w:p>
    <w:p>
      <w:pPr>
        <w:pStyle w:val="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Для отношений, полученных при построении предметной области из лабораторной работы №1, выполните следующие действия:</w:t>
      </w:r>
    </w:p>
    <w:p>
      <w:pPr>
        <w:pStyle w:val="Normal"/>
        <w:numPr>
          <w:ilvl w:val="0"/>
          <w:numId w:val="1"/>
        </w:numPr>
        <w:rPr/>
      </w:pPr>
      <w:r>
        <w:rPr/>
        <w:t>Опишите функциональные зависимости для отношений полученной схемы (минимальное множество);</w:t>
      </w:r>
    </w:p>
    <w:p>
      <w:pPr>
        <w:pStyle w:val="Normal"/>
        <w:numPr>
          <w:ilvl w:val="0"/>
          <w:numId w:val="1"/>
        </w:numPr>
        <w:rPr/>
      </w:pPr>
      <w:r>
        <w:rPr/>
        <w:t>Приведите отношения в 3NF (как минимум). Постройте схему на основе NF (как минимум). Постройте схему на основе полученных отношений;</w:t>
      </w:r>
    </w:p>
    <w:p>
      <w:pPr>
        <w:pStyle w:val="Normal"/>
        <w:numPr>
          <w:ilvl w:val="0"/>
          <w:numId w:val="1"/>
        </w:numPr>
        <w:rPr/>
      </w:pPr>
      <w:r>
        <w:rPr/>
        <w:t>Опишите изменения в функциональных зависимостях, произошедшие после преобразования в 3NF (как минимум). Постройте схему на основе NF;</w:t>
      </w:r>
    </w:p>
    <w:p>
      <w:pPr>
        <w:pStyle w:val="Normal"/>
        <w:numPr>
          <w:ilvl w:val="0"/>
          <w:numId w:val="1"/>
        </w:numPr>
        <w:rPr/>
      </w:pPr>
      <w:r>
        <w:rPr/>
        <w:t>Преобразуйте отношения в BCNF. Докажите, что полученные отношения представлены в BCNF;</w:t>
      </w:r>
    </w:p>
    <w:p>
      <w:pPr>
        <w:pStyle w:val="Normal"/>
        <w:numPr>
          <w:ilvl w:val="0"/>
          <w:numId w:val="1"/>
        </w:numPr>
        <w:rPr/>
      </w:pPr>
      <w:r>
        <w:rPr/>
        <w:t>Какие денормализации будут полезны для вашей схемы? Приведите подробное описание;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"/>
        <w:rPr>
          <w:sz w:val="28"/>
          <w:szCs w:val="28"/>
        </w:rPr>
      </w:pPr>
      <w:bookmarkStart w:id="2" w:name="__RefHeading___Toc433_35965419522"/>
      <w:bookmarkStart w:id="3" w:name="_Toc1353017142"/>
      <w:bookmarkEnd w:id="2"/>
      <w:r>
        <w:rPr>
          <w:sz w:val="28"/>
          <w:szCs w:val="28"/>
        </w:rPr>
        <w:t>Описание предметной области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 с белым плато никак не могу разобраться. Границы очерчены чрезвычайно резко. Оно совсем гладкое, ни щербинки не видно. Может быть, это даже жидкость - поверхность как будто плоская. Не знаю, что вы разглядели на видеограммах, которые я передал, попробуйте вообразить себе замерзшее море молока - будет самое точное представление.</w:t>
      </w:r>
      <w:bookmarkStart w:id="4" w:name="_Toc13530171421"/>
      <w:bookmarkEnd w:id="4"/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5" w:name="__RefHeading___Toc433_359654195222"/>
      <w:bookmarkStart w:id="6" w:name="_Toc13530171422"/>
      <w:bookmarkEnd w:id="5"/>
      <w:r>
        <w:rPr>
          <w:sz w:val="28"/>
          <w:szCs w:val="28"/>
        </w:rPr>
        <w:t>Даталогическая модель</w:t>
      </w:r>
      <w:bookmarkEnd w:id="6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94230"/>
            <wp:effectExtent l="0" t="0" r="0" b="0"/>
            <wp:wrapSquare wrapText="largest"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"/>
        <w:rPr>
          <w:sz w:val="28"/>
          <w:szCs w:val="28"/>
        </w:rPr>
      </w:pPr>
      <w:bookmarkStart w:id="7" w:name="__RefHeading___Toc433_359654195223"/>
      <w:bookmarkStart w:id="8" w:name="_Toc13530171425"/>
      <w:bookmarkEnd w:id="7"/>
      <w:r>
        <w:rPr>
          <w:sz w:val="28"/>
          <w:szCs w:val="28"/>
        </w:rPr>
        <w:t>Описание функциональных зависимостей</w:t>
      </w:r>
      <w:bookmarkEnd w:id="8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Объект</w:t>
      </w:r>
    </w:p>
    <w:p>
      <w:pPr>
        <w:pStyle w:val="Normal"/>
        <w:rPr/>
      </w:pPr>
      <w:r>
        <w:rPr/>
        <w:t xml:space="preserve">OBJ_ID </w:t>
      </w:r>
      <w:r>
        <w:rPr>
          <w:caps w:val="false"/>
          <w:smallCaps w:val="false"/>
          <w:color w:val="202122"/>
          <w:spacing w:val="0"/>
        </w:rPr>
        <w:t>→OBJ_NAME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OBJ_ID → OBJ_DESCRIPTION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OBJ_ID → OBJ_COLOR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Видеограммы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VID_ID → USER_ID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VID_ID → VID_NAME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VID_ID → VID_DATE_OF_CREATION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VID_ID → VID_CONTENT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Пользователи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USER_ID → USER_NAME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USER_ID → USER_SURNAME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Сообщения</w:t>
      </w:r>
    </w:p>
    <w:p>
      <w:pPr>
        <w:pStyle w:val="Normal"/>
        <w:rPr/>
      </w:pPr>
      <w:r>
        <w:rPr/>
        <w:t xml:space="preserve">MSG_ID </w:t>
      </w:r>
      <w:r>
        <w:rPr>
          <w:caps w:val="false"/>
          <w:smallCaps w:val="false"/>
          <w:color w:val="202122"/>
          <w:spacing w:val="0"/>
        </w:rPr>
        <w:t>→ MSG_SENDER_USER_ID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MSG_ID → MSG_RECIPIENT_USER_ID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MSG_ID → MSG_DATE_SEND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MSG_ID → MSG_TEXT_HEADER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MSG_ID → MSG_TEXT_CONTENT</w:t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9" w:name="__RefHeading___Toc433_359654195225"/>
      <w:bookmarkStart w:id="10" w:name="_Toc13530171426"/>
      <w:bookmarkEnd w:id="9"/>
      <w:r>
        <w:rPr>
          <w:sz w:val="28"/>
          <w:szCs w:val="28"/>
        </w:rPr>
        <w:t>Нормализация</w:t>
      </w:r>
      <w:bookmarkEnd w:id="10"/>
    </w:p>
    <w:p>
      <w:pPr>
        <w:pStyle w:val="Normal"/>
        <w:rPr/>
      </w:pPr>
      <w:r>
        <w:rPr/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Первая нормальная форма</w:t>
      </w:r>
    </w:p>
    <w:p>
      <w:pPr>
        <w:pStyle w:val="Normal"/>
        <w:rPr/>
      </w:pPr>
      <w:r>
        <w:rPr/>
        <w:t>На пересечении столбца и строки всегда одно значение.</w:t>
      </w:r>
    </w:p>
    <w:p>
      <w:pPr>
        <w:pStyle w:val="Normal"/>
        <w:rPr/>
      </w:pPr>
      <w:r>
        <w:rPr/>
        <w:t>Условие нормализации выполняется.</w:t>
      </w:r>
    </w:p>
    <w:p>
      <w:pPr>
        <w:pStyle w:val="Normal"/>
        <w:rPr/>
      </w:pPr>
      <w:r>
        <w:rPr/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Вторая нормальная форма</w:t>
      </w:r>
    </w:p>
    <w:p>
      <w:pPr>
        <w:pStyle w:val="Normal"/>
        <w:rPr/>
      </w:pPr>
      <w:r>
        <w:rPr/>
        <w:t>Отсутствие зависимости не ключевых полей от части составного ключа.</w:t>
      </w:r>
    </w:p>
    <w:p>
      <w:pPr>
        <w:pStyle w:val="Normal"/>
        <w:rPr/>
      </w:pPr>
      <w:r>
        <w:rPr/>
        <w:t>Так как для каждого отношения первичный ключ состоит из одного атрибута, значит для каждого атрибута реализована полная функциональная зависимость.</w:t>
      </w:r>
    </w:p>
    <w:p>
      <w:pPr>
        <w:pStyle w:val="Normal"/>
        <w:rPr/>
      </w:pPr>
      <w:r>
        <w:rPr/>
        <w:t>Условие нормализации выполняется.</w:t>
      </w:r>
    </w:p>
    <w:p>
      <w:pPr>
        <w:pStyle w:val="Normal"/>
        <w:rPr/>
      </w:pPr>
      <w:r>
        <w:rPr/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Третья нормальная форма</w:t>
      </w:r>
    </w:p>
    <w:p>
      <w:pPr>
        <w:pStyle w:val="Normal"/>
        <w:rPr/>
      </w:pPr>
      <w:r>
        <w:rPr/>
        <w:t xml:space="preserve">Исключение зависимостей не ключевых полей от других не ключевых полей, то есть должны отсутствовать транзитивные зависимости. 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Для того чтобы доказать, что транзитивные зависимости отсутствуют выпишем все детерминанты: OBJ_ID, VID_ID, USER_ID, MSG_ID.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Чтобы сказать, что транзитивные зависимости присутствуют нужно, чтобы один детерминант был зависим от другого, то есть должна присутствовать хотя бы одна из следующих зависимостей: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OBJ_ID → VID_ID, OBJ_ID → USER_ID, OBJ_ID → MSG_ID,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VID_ID → OBJ_ID, VID_ID → USER_ID, VID_ID → MSG_ID,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USER_ID → OBJ_ID, USER_ID → VID_ID, USER_ID → MSG_ID,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MSG_ID → OBJ_ID, MSG_ID → VID_ID, MSG_ID → USER_ID.</w:t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Так как перечисленные зависимости отсутствуют, то транзитивные зависимости также отсутствуют.</w:t>
      </w:r>
    </w:p>
    <w:p>
      <w:pPr>
        <w:pStyle w:val="Normal"/>
        <w:rPr/>
      </w:pPr>
      <w:r>
        <w:rPr/>
        <w:t>Условие нормализации выполняется.</w:t>
      </w:r>
    </w:p>
    <w:p>
      <w:pPr>
        <w:pStyle w:val="Normal"/>
        <w:rPr/>
      </w:pPr>
      <w:r>
        <w:rPr/>
      </w:r>
    </w:p>
    <w:p>
      <w:pPr>
        <w:pStyle w:val="Normal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Нормальная форма Бойса-Кодда</w:t>
      </w:r>
    </w:p>
    <w:p>
      <w:pPr>
        <w:pStyle w:val="Normal"/>
        <w:rPr/>
      </w:pPr>
      <w:r>
        <w:rPr/>
        <w:t>Каждый детерминант является потенциальным ключом, при этом все они являются первичными ключами. То есть часть составного первичного ключа не должна зависеть от не ключевого столбца.</w:t>
      </w:r>
    </w:p>
    <w:p>
      <w:pPr>
        <w:pStyle w:val="Normal"/>
        <w:rPr/>
      </w:pPr>
      <w:r>
        <w:rPr/>
        <w:t>Так как таблицы с составным первичным ключом отсутствуют, условие нормализации выполняется.</w:t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11" w:name="__RefHeading___Toc433_3596541952251"/>
      <w:bookmarkStart w:id="12" w:name="_Toc135301714261"/>
      <w:bookmarkEnd w:id="11"/>
      <w:r>
        <w:rPr>
          <w:sz w:val="28"/>
          <w:szCs w:val="28"/>
        </w:rPr>
        <w:t>Денормализация</w:t>
      </w:r>
      <w:bookmarkEnd w:id="12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Для денормализации можно объединить таблицы Objects и Videogramms. Однако в следствии того что один объект может относиться к нескольким видеограммам и также одна видеограмма может иметь связь с несколькими объектами будет нарушена первая форма. В следствии нарушения первой формы небольшой прирост в производительности будет компенсирован необходимостью большим количеством проверок корректности функциональных связей и доменов. Таким образом применение денормализации в полученной схеме отношений не имеет смысла.</w:t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13" w:name="__RefHeading___Toc433_359654195224"/>
      <w:bookmarkStart w:id="14" w:name="_Toc13530171424"/>
      <w:bookmarkEnd w:id="13"/>
      <w:r>
        <w:rPr>
          <w:sz w:val="28"/>
          <w:szCs w:val="28"/>
        </w:rPr>
        <w:t>Выводы по работе</w:t>
      </w:r>
      <w:bookmarkEnd w:id="14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работы были изучены методы нормализации схемы реализованной даталогической модели на основе заданного описания предметной области, и также описывать функциональные зависимости и проводить денормализацию базы данных.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next w:val="Normal"/>
    <w:link w:val="1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4">
    <w:name w:val="Heading 4"/>
    <w:basedOn w:val="Normal"/>
    <w:next w:val="Normal"/>
    <w:link w:val="41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1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1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1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paragraph" w:styleId="Style18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Style20">
    <w:name w:val="List"/>
    <w:basedOn w:val="Textbody"/>
    <w:pPr/>
    <w:rPr/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2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2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Style23">
    <w:name w:val="Index Heading"/>
    <w:basedOn w:val="Style18"/>
    <w:pPr/>
    <w:rPr/>
  </w:style>
  <w:style w:type="paragraph" w:styleId="Style24">
    <w:name w:val="TOC Heading"/>
    <w:basedOn w:val="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13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yle25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2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32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tyle26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Application>LibreOffice/7.3.7.2$Linux_X86_64 LibreOffice_project/30$Build-2</Application>
  <AppVersion>15.0000</AppVersion>
  <Pages>4</Pages>
  <Words>524</Words>
  <Characters>3609</Characters>
  <CharactersWithSpaces>4064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2023-12-04T22:53:52Z</dcterms:modified>
  <cp:revision>540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