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Лабораторная работа №3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По дисциплине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Тестирование программного обеспечения”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Вариант: 64320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Р33101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Машина Екатерина Алексеевна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2024г</w:t>
      </w:r>
    </w:p>
    <w:p>
      <w:pPr>
        <w:pStyle w:val="2"/>
        <w:rPr>
          <w:sz w:val="32"/>
          <w:szCs w:val="28"/>
          <w:u w:val="single"/>
        </w:rPr>
      </w:pPr>
      <w:r>
        <w:rPr>
          <w:sz w:val="32"/>
          <w:szCs w:val="28"/>
          <w:u w:val="single"/>
        </w:rPr>
        <w:t>Текст задания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  <w:t>Сформировать варианты использования, разработать на их основе тестовое покрытие покрытие и провести функциональное тестирование интерфейса сайта (в соответствии с вариантом).</w:t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  <w:t>Вариант №64320: Drive2.ru. Социальная сеть для автомобилистов. - http://www.drive2.ru</w:t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>
          <w:b/>
          <w:b/>
          <w:bCs/>
        </w:rPr>
      </w:pPr>
      <w:r>
        <w:rPr>
          <w:b/>
          <w:bCs/>
        </w:rPr>
        <w:t>Требования к выполнению работы:</w:t>
      </w:r>
    </w:p>
    <w:p>
      <w:pPr>
        <w:pStyle w:val="ListParagraph"/>
        <w:numPr>
          <w:ilvl w:val="0"/>
          <w:numId w:val="2"/>
        </w:numPr>
        <w:rPr/>
      </w:pPr>
      <w:r>
        <w:rPr/>
        <w:t>Тестовое покрытие должно быть сформировано на основании набора прецедентов использования сайта.</w:t>
      </w:r>
    </w:p>
    <w:p>
      <w:pPr>
        <w:pStyle w:val="ListParagraph"/>
        <w:numPr>
          <w:ilvl w:val="0"/>
          <w:numId w:val="2"/>
        </w:numPr>
        <w:rPr/>
      </w:pPr>
      <w:r>
        <w:rPr/>
        <w:t>Тестирование должно осуществляться автоматически - с помощью системы автоматизированного тестирования Selenium.</w:t>
      </w:r>
    </w:p>
    <w:p>
      <w:pPr>
        <w:pStyle w:val="ListParagraph"/>
        <w:numPr>
          <w:ilvl w:val="0"/>
          <w:numId w:val="2"/>
        </w:numPr>
        <w:rPr/>
      </w:pPr>
      <w:r>
        <w:rPr/>
        <w:t>Шаблоны тестов должны формироваться при помощи Selenium IDE и исполняться при помощи Selenium RC в браузерах Firefox и Chrome.</w:t>
      </w:r>
    </w:p>
    <w:p>
      <w:pPr>
        <w:pStyle w:val="ListParagraph"/>
        <w:numPr>
          <w:ilvl w:val="0"/>
          <w:numId w:val="2"/>
        </w:numPr>
        <w:rPr/>
      </w:pPr>
      <w:r>
        <w:rPr/>
        <w:t>Предполагается, что тестируемый сайт использует динамическую генерацию элементов на странице, т.е. выбор элемента в DOM должен осуществляться не на основании его ID, а с помощью Xpath.</w:t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>
          <w:b/>
          <w:b/>
          <w:bCs/>
        </w:rPr>
      </w:pPr>
      <w:r>
        <w:rPr>
          <w:b/>
          <w:bCs/>
        </w:rPr>
        <w:t>Требования к содержанию отчёта:</w:t>
      </w:r>
    </w:p>
    <w:p>
      <w:pPr>
        <w:pStyle w:val="ListParagraph"/>
        <w:numPr>
          <w:ilvl w:val="0"/>
          <w:numId w:val="1"/>
        </w:numPr>
        <w:rPr/>
      </w:pPr>
      <w:r>
        <w:rPr/>
        <w:t>Текст задания.</w:t>
      </w:r>
    </w:p>
    <w:p>
      <w:pPr>
        <w:pStyle w:val="ListParagraph"/>
        <w:numPr>
          <w:ilvl w:val="0"/>
          <w:numId w:val="1"/>
        </w:numPr>
        <w:rPr/>
      </w:pPr>
      <w:r>
        <w:rPr/>
        <w:t>UseCase-диаграмму с прецедентами использования тестируемого сайта.</w:t>
      </w:r>
    </w:p>
    <w:p>
      <w:pPr>
        <w:pStyle w:val="ListParagraph"/>
        <w:numPr>
          <w:ilvl w:val="0"/>
          <w:numId w:val="1"/>
        </w:numPr>
        <w:rPr/>
      </w:pPr>
      <w:r>
        <w:rPr/>
        <w:t>CheckList тестового покрытия.</w:t>
      </w:r>
    </w:p>
    <w:p>
      <w:pPr>
        <w:pStyle w:val="ListParagraph"/>
        <w:numPr>
          <w:ilvl w:val="0"/>
          <w:numId w:val="1"/>
        </w:numPr>
        <w:rPr/>
      </w:pPr>
      <w:r>
        <w:rPr/>
        <w:t>Описание набора тестовых сценариев.</w:t>
      </w:r>
    </w:p>
    <w:p>
      <w:pPr>
        <w:pStyle w:val="ListParagraph"/>
        <w:numPr>
          <w:ilvl w:val="0"/>
          <w:numId w:val="1"/>
        </w:numPr>
        <w:rPr/>
      </w:pPr>
      <w:r>
        <w:rPr/>
        <w:t>Результаты тестирования.</w:t>
      </w:r>
    </w:p>
    <w:p>
      <w:pPr>
        <w:pStyle w:val="ListParagraph"/>
        <w:numPr>
          <w:ilvl w:val="0"/>
          <w:numId w:val="1"/>
        </w:numPr>
        <w:rPr/>
      </w:pPr>
      <w:r>
        <w:rPr/>
        <w:t>Выводы.</w:t>
      </w:r>
    </w:p>
    <w:p>
      <w:pPr>
        <w:pStyle w:val="ListParagraph"/>
        <w:ind w:left="720" w:hanging="0"/>
        <w:rPr/>
      </w:pPr>
      <w:r>
        <w:rPr/>
      </w:r>
    </w:p>
    <w:p>
      <w:pPr>
        <w:pStyle w:val="Normal"/>
        <w:ind w:hanging="0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 xml:space="preserve">Ссылка на github - </w:t>
      </w:r>
      <w:hyperlink r:id="rId2">
        <w:r>
          <w:rPr>
            <w:rFonts w:cs="Liberation Serif"/>
            <w:color w:val="212529"/>
            <w:shd w:fill="FFFFFF" w:val="clear"/>
          </w:rPr>
          <w:t>https://github.com/stoneshik/tpo-third-lab.git</w:t>
        </w:r>
      </w:hyperlink>
      <w:r>
        <w:rPr>
          <w:rFonts w:cs="Liberation Serif"/>
          <w:color w:val="212529"/>
          <w:shd w:fill="FFFFFF" w:val="clear"/>
        </w:rPr>
        <w:t xml:space="preserve"> </w:t>
      </w:r>
    </w:p>
    <w:p>
      <w:pPr>
        <w:pStyle w:val="ListParagraph"/>
        <w:ind w:left="720" w:hanging="0"/>
        <w:rPr/>
      </w:pPr>
      <w:r>
        <w:rPr/>
      </w:r>
    </w:p>
    <w:p>
      <w:pPr>
        <w:pStyle w:val="2"/>
        <w:rPr>
          <w:sz w:val="32"/>
          <w:szCs w:val="32"/>
          <w:u w:val="single"/>
        </w:rPr>
      </w:pPr>
      <w:bookmarkStart w:id="0" w:name="_Hlk133616884"/>
      <w:bookmarkStart w:id="1" w:name="_Hlk133616917"/>
      <w:r>
        <w:rPr>
          <w:sz w:val="32"/>
          <w:szCs w:val="32"/>
          <w:u w:val="single"/>
        </w:rPr>
        <w:t>UseCase-диаграмма</w:t>
      </w:r>
      <w:bookmarkEnd w:id="0"/>
      <w:bookmarkEnd w:id="1"/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25775" cy="3655060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77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2"/>
        <w:rPr>
          <w:sz w:val="32"/>
          <w:szCs w:val="32"/>
          <w:u w:val="single"/>
        </w:rPr>
      </w:pPr>
      <w:bookmarkStart w:id="2" w:name="_Hlk1336168841"/>
      <w:bookmarkStart w:id="3" w:name="_Hlk1336169171"/>
      <w:r>
        <w:rPr>
          <w:sz w:val="32"/>
          <w:szCs w:val="32"/>
          <w:u w:val="single"/>
        </w:rPr>
        <w:t>CheckList тестового покрытия</w:t>
      </w:r>
      <w:bookmarkEnd w:id="2"/>
      <w:bookmarkEnd w:id="3"/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Тестовые сценарии с авторизацией: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1. Сценарий попытки авторизации пользователя с неверными данными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2. Сценарий авторизация пользователя с верными данными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3. Сценарий выхода из системы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Тестовый сценарий поиска контента: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1. Установить нужные фильтры для поиска контента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2. Проверка, того что контент соответствует фильтрам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Тестовый сценарий просмотра постов: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1. Удостовериться, что открывается нужный пост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Тестовый сценарий нажатия на лайк: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1. Поставить лайк под постом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2. Удостовериться, в том что количество лайков изменилось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2"/>
        <w:rPr>
          <w:sz w:val="32"/>
          <w:szCs w:val="32"/>
          <w:u w:val="single"/>
        </w:rPr>
      </w:pPr>
      <w:bookmarkStart w:id="4" w:name="_Hlk13361688411"/>
      <w:bookmarkStart w:id="5" w:name="_Hlk13361691711"/>
      <w:r>
        <w:rPr>
          <w:sz w:val="32"/>
          <w:szCs w:val="32"/>
          <w:u w:val="single"/>
        </w:rPr>
        <w:t>Описание набора тестовых сценариев</w:t>
      </w:r>
      <w:bookmarkEnd w:id="4"/>
      <w:bookmarkEnd w:id="5"/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b/>
          <w:b/>
          <w:bCs/>
          <w:color w:val="212529"/>
          <w:shd w:fill="FFFFFF" w:val="clear"/>
        </w:rPr>
      </w:pPr>
      <w:r>
        <w:rPr>
          <w:rFonts w:cs="Liberation Serif"/>
          <w:b/>
          <w:bCs/>
          <w:color w:val="212529"/>
          <w:shd w:fill="FFFFFF" w:val="clear"/>
        </w:rPr>
        <w:t>Тестовые сценарии с авторизацией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Попытка авторизации пользователя с неверными данными.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Начальные условия: открыт браузер, пользователь не авторизован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Пошаговая инструкция: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1. Перейти на сайт https://drive2.ru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2. Нажать на кнопку «Войти»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3. В поле ввода почты ввести «stonehik@mail.ru» (правильное значение)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4. В поле ввода пароля ввести «aboba» (неправильное значение)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5. Нажать на кнопку «Войти»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Критерий прохождения: не получилось войти в аккаунт, появилось сообщение в форме «Указан неверный логин или пароль»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Авторизации пользователя с верными данными.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Начальные условия: открыт браузер, пользователь не авторизован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Пошаговая инструкция: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 xml:space="preserve">1. Перейти на сайт </w:t>
      </w:r>
      <w:hyperlink r:id="rId4">
        <w:r>
          <w:rPr>
            <w:rFonts w:cs="Liberation Serif"/>
            <w:color w:val="212529"/>
            <w:shd w:fill="FFFFFF" w:val="clear"/>
          </w:rPr>
          <w:t>https://drive2.ru</w:t>
        </w:r>
      </w:hyperlink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2. Нажать на кнопку «Войти»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3. В поле ввода логина ввести «stoneshik@mail.ru» (правильное значение)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4. В поле ввода пароля ввести «aboba1234» (правильное значение)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5. Нажать на кнопку «Войти»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Критерий прохождения: успешный вход в аккаунт пользователя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Выход из системы.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Начальные условия: открыт браузер, пользователь авторизован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Пошаговая инструкция: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 xml:space="preserve">1. Перейти на сайт </w:t>
      </w:r>
      <w:hyperlink r:id="rId5">
        <w:r>
          <w:rPr>
            <w:rFonts w:cs="Liberation Serif"/>
            <w:color w:val="212529"/>
            <w:shd w:fill="FFFFFF" w:val="clear"/>
          </w:rPr>
          <w:t>https://drive2.ru</w:t>
        </w:r>
      </w:hyperlink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2. Нажать на кнопку настройки (шестерня в правом верхнем углу)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3. Нажать на поле выпавшего меню «Выход»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Критерий прохождения: успешный выход из аккаунта пользователя</w:t>
      </w:r>
    </w:p>
    <w:p>
      <w:pPr>
        <w:pStyle w:val="Normal"/>
        <w:rPr>
          <w:rFonts w:cs="Liberation Serif"/>
          <w:b/>
          <w:b/>
          <w:bCs/>
          <w:color w:val="212529"/>
          <w:shd w:fill="FFFFFF" w:val="clear"/>
        </w:rPr>
      </w:pPr>
      <w:r>
        <w:rPr>
          <w:rFonts w:cs="Liberation Serif"/>
          <w:b/>
          <w:bCs/>
          <w:color w:val="212529"/>
          <w:shd w:fill="FFFFFF" w:val="clear"/>
        </w:rPr>
        <w:t>Тестовый сценарий поиска контента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Начальные условия: открыт браузер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Пошаговая инструкция: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 xml:space="preserve">1. Перейти на сайт </w:t>
      </w:r>
      <w:hyperlink r:id="rId6">
        <w:r>
          <w:rPr>
            <w:rFonts w:cs="Liberation Serif"/>
            <w:color w:val="212529"/>
            <w:shd w:fill="FFFFFF" w:val="clear"/>
          </w:rPr>
          <w:t>https://drive2.ru</w:t>
        </w:r>
      </w:hyperlink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2. Нажать на кнопку «Посмотреть», чтобы перейти на страницу с более детальными фильтрами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3. Нажать на чекбокс «автозвук» в меню выбора категорий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4. Нажать на кнопку «Посмотреть»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Критерий прохождения: Показаны посты с примененным фильтром.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b/>
          <w:b/>
          <w:bCs/>
          <w:color w:val="212529"/>
          <w:shd w:fill="FFFFFF" w:val="clear"/>
        </w:rPr>
      </w:pPr>
      <w:r>
        <w:rPr>
          <w:rFonts w:cs="Liberation Serif"/>
          <w:b/>
          <w:bCs/>
          <w:color w:val="212529"/>
          <w:shd w:fill="FFFFFF" w:val="clear"/>
        </w:rPr>
        <w:t>Тестовый сценарий просмотра постов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Начальные условия: открыт браузер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Пошаговая инструкция: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 xml:space="preserve">1. Перейти на сайт </w:t>
      </w:r>
      <w:hyperlink r:id="rId7">
        <w:r>
          <w:rPr>
            <w:rFonts w:cs="Liberation Serif"/>
            <w:color w:val="212529"/>
            <w:shd w:fill="FFFFFF" w:val="clear"/>
          </w:rPr>
          <w:t>https://drive2.ru</w:t>
        </w:r>
      </w:hyperlink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2. Нажать на кнопку «Посмотреть», чтобы перейти на страницу с более детальными фильтрами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3. Нажать на первый пост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Критерий прохождения: Пост корректно загружен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b/>
          <w:b/>
          <w:bCs/>
          <w:color w:val="212529"/>
          <w:shd w:fill="FFFFFF" w:val="clear"/>
        </w:rPr>
      </w:pPr>
      <w:r>
        <w:rPr>
          <w:rFonts w:cs="Liberation Serif"/>
          <w:b/>
          <w:bCs/>
          <w:color w:val="212529"/>
          <w:shd w:fill="FFFFFF" w:val="clear"/>
        </w:rPr>
        <w:t>Тестовый сценарий нажатия на лайк под постом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Начальные условия: открыт браузер, пользователь авторизован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Пошаговая инструкция: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 xml:space="preserve">1. Перейти на сайт </w:t>
      </w:r>
      <w:hyperlink r:id="rId8">
        <w:r>
          <w:rPr>
            <w:rFonts w:cs="Liberation Serif"/>
            <w:color w:val="212529"/>
            <w:shd w:fill="FFFFFF" w:val="clear"/>
          </w:rPr>
          <w:t>https://drive2.ru</w:t>
        </w:r>
      </w:hyperlink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2. Нажать на кнопку «Посмотреть», чтобы перейти на страницу с более детальными фильтрами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3. Нажать на кнопку лайка у первого поста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t>Критерий прохождения: успешное изменение количества лайков под постом</w:t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</w:r>
    </w:p>
    <w:p>
      <w:pPr>
        <w:pStyle w:val="2"/>
        <w:rPr>
          <w:sz w:val="32"/>
          <w:szCs w:val="32"/>
          <w:u w:val="single"/>
        </w:rPr>
      </w:pPr>
      <w:bookmarkStart w:id="6" w:name="_Toc1371182061"/>
      <w:r>
        <w:rPr>
          <w:sz w:val="32"/>
          <w:szCs w:val="32"/>
          <w:u w:val="single"/>
        </w:rPr>
        <w:t>Результаты тестирования</w:t>
      </w:r>
      <w:bookmarkEnd w:id="6"/>
    </w:p>
    <w:p>
      <w:pPr>
        <w:pStyle w:val="Normal"/>
        <w:rPr/>
      </w:pPr>
      <w:r>
        <w:rPr/>
      </w:r>
    </w:p>
    <w:p>
      <w:pPr>
        <w:pStyle w:val="Normal"/>
        <w:rPr>
          <w:rFonts w:cs="Liberation Serif"/>
          <w:color w:val="212529"/>
          <w:shd w:fill="FFFFFF" w:val="clear"/>
        </w:rPr>
      </w:pPr>
      <w:r>
        <w:rPr>
          <w:rFonts w:cs="Liberation Serif"/>
          <w:color w:val="212529"/>
          <w:shd w:fill="FFFFFF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41370" cy="3750945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37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rPr>
          <w:sz w:val="32"/>
          <w:szCs w:val="32"/>
          <w:u w:val="single"/>
        </w:rPr>
      </w:pPr>
      <w:bookmarkStart w:id="7" w:name="_Toc137118206"/>
      <w:r>
        <w:rPr>
          <w:sz w:val="32"/>
          <w:szCs w:val="32"/>
          <w:u w:val="single"/>
        </w:rPr>
        <w:t>Вывод</w:t>
      </w:r>
      <w:bookmarkEnd w:id="7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ходе выполнения данной лабораторной работы были изучены методы проведения автоматизированного функционального тестирования при помощи Selenium, и применены на практике для сайта drive2.ru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next w:val="Normal"/>
    <w:link w:val="1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2">
    <w:name w:val="Heading 2"/>
    <w:basedOn w:val="Normal"/>
    <w:next w:val="Normal"/>
    <w:link w:val="21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3">
    <w:name w:val="Heading 3"/>
    <w:basedOn w:val="Normal"/>
    <w:next w:val="Normal"/>
    <w:link w:val="31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4">
    <w:name w:val="Heading 4"/>
    <w:basedOn w:val="Normal"/>
    <w:next w:val="Normal"/>
    <w:link w:val="41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1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1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1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>
    <w:name w:val="Символ нумерации"/>
    <w:qFormat/>
    <w:rPr/>
  </w:style>
  <w:style w:type="paragraph" w:styleId="Style16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7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Style18">
    <w:name w:val="List"/>
    <w:basedOn w:val="Textbody"/>
    <w:pPr/>
    <w:rPr/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2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Style21">
    <w:name w:val="Index Heading"/>
    <w:basedOn w:val="Style16"/>
    <w:pPr/>
    <w:rPr/>
  </w:style>
  <w:style w:type="paragraph" w:styleId="Style22">
    <w:name w:val="TOC Heading"/>
    <w:basedOn w:val="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13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Style23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2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32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tyle24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Style25">
    <w:name w:val="Содержимое таблицы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toneshik/tpo-third-lab.git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drive2.ru/" TargetMode="External"/><Relationship Id="rId5" Type="http://schemas.openxmlformats.org/officeDocument/2006/relationships/hyperlink" Target="https://drive2.ru/" TargetMode="External"/><Relationship Id="rId6" Type="http://schemas.openxmlformats.org/officeDocument/2006/relationships/hyperlink" Target="https://drive2.ru/" TargetMode="External"/><Relationship Id="rId7" Type="http://schemas.openxmlformats.org/officeDocument/2006/relationships/hyperlink" Target="https://drive2.ru/" TargetMode="External"/><Relationship Id="rId8" Type="http://schemas.openxmlformats.org/officeDocument/2006/relationships/hyperlink" Target="https://drive2.ru/" TargetMode="External"/><Relationship Id="rId9" Type="http://schemas.openxmlformats.org/officeDocument/2006/relationships/image" Target="media/image2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2987</TotalTime>
  <Application>LibreOffice/7.3.7.2$Linux_X86_64 LibreOffice_project/30$Build-2</Application>
  <AppVersion>15.0000</AppVersion>
  <Pages>8</Pages>
  <Words>580</Words>
  <Characters>4037</Characters>
  <CharactersWithSpaces>4515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2024-05-30T15:19:50Z</dcterms:modified>
  <cp:revision>1106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