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E1AF4" w:rsidRDefault="009E1AF4" w:rsidP="009E1AF4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9E1AF4">
        <w:rPr>
          <w:rFonts w:hint="eastAsia"/>
          <w:sz w:val="30"/>
          <w:szCs w:val="30"/>
        </w:rPr>
        <w:t>经纪人申请，员工为第一级，</w:t>
      </w:r>
      <w:r>
        <w:rPr>
          <w:rFonts w:hint="eastAsia"/>
          <w:sz w:val="30"/>
          <w:szCs w:val="30"/>
        </w:rPr>
        <w:t>所有的客户申请经纪人属于哪个员工的客户审核都需要</w:t>
      </w:r>
      <w:r w:rsidR="00E144DB">
        <w:rPr>
          <w:rFonts w:hint="eastAsia"/>
          <w:sz w:val="30"/>
          <w:szCs w:val="30"/>
        </w:rPr>
        <w:t>该</w:t>
      </w:r>
      <w:r>
        <w:rPr>
          <w:rFonts w:hint="eastAsia"/>
          <w:sz w:val="30"/>
          <w:szCs w:val="30"/>
        </w:rPr>
        <w:t>员工审核才能成为经纪人，</w:t>
      </w:r>
      <w:r w:rsidRPr="009E1AF4">
        <w:rPr>
          <w:rFonts w:hint="eastAsia"/>
          <w:sz w:val="30"/>
          <w:szCs w:val="30"/>
        </w:rPr>
        <w:t>员工可以通过员工后台看到他名下所有的客户，包括他经纪人开发的客户，经纪人开发的客户只显示他自己名下的客户，返佣也只拿他自己名下客户产生流水的返佣</w:t>
      </w:r>
    </w:p>
    <w:p w:rsidR="009E1AF4" w:rsidRDefault="00E144DB" w:rsidP="009E1AF4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经纪人页面显示：推荐码；我的返佣；</w:t>
      </w:r>
      <w:r w:rsidR="00C00D04">
        <w:rPr>
          <w:rFonts w:hint="eastAsia"/>
          <w:sz w:val="30"/>
          <w:szCs w:val="30"/>
        </w:rPr>
        <w:t>结算与未结算收入；</w:t>
      </w:r>
      <w:r>
        <w:rPr>
          <w:rFonts w:hint="eastAsia"/>
          <w:sz w:val="30"/>
          <w:szCs w:val="30"/>
        </w:rPr>
        <w:t>直属客户</w:t>
      </w:r>
    </w:p>
    <w:p w:rsidR="00C00D04" w:rsidRDefault="00B84FDA" w:rsidP="00C00D04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181794" cy="5763430"/>
            <wp:effectExtent l="19050" t="0" r="0" b="0"/>
            <wp:docPr id="1" name="图片 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DB" w:rsidRDefault="00E144DB" w:rsidP="009E1AF4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推荐码可以放在头像右手部分</w:t>
      </w:r>
      <w:r w:rsidR="000F7EFD">
        <w:rPr>
          <w:rFonts w:hint="eastAsia"/>
          <w:sz w:val="30"/>
          <w:szCs w:val="30"/>
        </w:rPr>
        <w:t>延伸一个子页面用来刷新推荐码的</w:t>
      </w:r>
    </w:p>
    <w:p w:rsidR="00B84FDA" w:rsidRDefault="00B84FDA" w:rsidP="00B84FDA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64770</wp:posOffset>
            </wp:positionV>
            <wp:extent cx="2562225" cy="4124325"/>
            <wp:effectExtent l="19050" t="0" r="9525" b="0"/>
            <wp:wrapSquare wrapText="bothSides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2476499" cy="4076700"/>
            <wp:effectExtent l="19050" t="0" r="1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 w:type="textWrapping" w:clear="all"/>
      </w:r>
    </w:p>
    <w:p w:rsidR="00E144DB" w:rsidRDefault="00E144DB" w:rsidP="009E1AF4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点击我的返佣会单独一个统计的子页面，上面有返佣统计，包括起始日期与截止日期搜索</w:t>
      </w:r>
      <w:r w:rsidR="00B84FDA">
        <w:rPr>
          <w:rFonts w:hint="eastAsia"/>
          <w:sz w:val="30"/>
          <w:szCs w:val="30"/>
        </w:rPr>
        <w:t>，昵称；手数；定金；交易额</w:t>
      </w:r>
    </w:p>
    <w:p w:rsidR="00B84FDA" w:rsidRDefault="00B84FDA" w:rsidP="00B84FDA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43175" cy="4972050"/>
            <wp:effectExtent l="19050" t="0" r="9525" b="0"/>
            <wp:wrapSquare wrapText="bothSides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0"/>
          <w:szCs w:val="30"/>
        </w:rPr>
        <w:drawing>
          <wp:inline distT="0" distB="0" distL="0" distR="0">
            <wp:extent cx="2695575" cy="4838700"/>
            <wp:effectExtent l="19050" t="0" r="9525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DA" w:rsidRDefault="00B84FDA" w:rsidP="00B84FDA">
      <w:pPr>
        <w:pStyle w:val="a5"/>
        <w:ind w:left="360" w:firstLineChars="0" w:firstLine="0"/>
        <w:rPr>
          <w:rFonts w:hint="eastAsia"/>
          <w:sz w:val="30"/>
          <w:szCs w:val="30"/>
        </w:rPr>
      </w:pPr>
    </w:p>
    <w:p w:rsidR="00B84FDA" w:rsidRDefault="00B84FDA" w:rsidP="00B84FDA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br w:type="textWrapping" w:clear="all"/>
      </w:r>
    </w:p>
    <w:p w:rsidR="00B84FDA" w:rsidRDefault="00B84FDA" w:rsidP="009E1AF4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2686050" cy="4057650"/>
            <wp:effectExtent l="19050" t="0" r="0" b="0"/>
            <wp:docPr id="6" name="图片 5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结算和未结算收入显示</w:t>
      </w:r>
    </w:p>
    <w:p w:rsidR="00B84FDA" w:rsidRDefault="00B84FDA" w:rsidP="00B84FDA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点击直属客户会单独一个直属客户的子页面，子页面里有：客户总人数多少人，客户昵称，客户注册时间</w:t>
      </w:r>
    </w:p>
    <w:p w:rsidR="00B84FDA" w:rsidRDefault="00B84FDA" w:rsidP="00B84FDA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57450" cy="4429125"/>
            <wp:effectExtent l="19050" t="0" r="0" b="0"/>
            <wp:wrapSquare wrapText="bothSides"/>
            <wp:docPr id="7" name="图片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0"/>
          <w:szCs w:val="30"/>
        </w:rPr>
        <w:drawing>
          <wp:inline distT="0" distB="0" distL="0" distR="0">
            <wp:extent cx="2590800" cy="4343400"/>
            <wp:effectExtent l="19050" t="0" r="0" b="0"/>
            <wp:docPr id="8" name="图片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 w:type="textWrapping" w:clear="all"/>
      </w:r>
    </w:p>
    <w:p w:rsidR="00B84FDA" w:rsidRPr="009E1AF4" w:rsidRDefault="00B84FDA" w:rsidP="00B84FDA">
      <w:pPr>
        <w:pStyle w:val="a5"/>
        <w:ind w:left="360" w:firstLineChars="0" w:firstLine="0"/>
        <w:rPr>
          <w:sz w:val="30"/>
          <w:szCs w:val="30"/>
        </w:rPr>
      </w:pPr>
    </w:p>
    <w:sectPr w:rsidR="00B84FDA" w:rsidRPr="009E1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CEF" w:rsidRDefault="00737CEF" w:rsidP="00E938E7">
      <w:r>
        <w:separator/>
      </w:r>
    </w:p>
  </w:endnote>
  <w:endnote w:type="continuationSeparator" w:id="1">
    <w:p w:rsidR="00737CEF" w:rsidRDefault="00737CEF" w:rsidP="00E93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CEF" w:rsidRDefault="00737CEF" w:rsidP="00E938E7">
      <w:r>
        <w:separator/>
      </w:r>
    </w:p>
  </w:footnote>
  <w:footnote w:type="continuationSeparator" w:id="1">
    <w:p w:rsidR="00737CEF" w:rsidRDefault="00737CEF" w:rsidP="00E938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60C60"/>
    <w:multiLevelType w:val="hybridMultilevel"/>
    <w:tmpl w:val="C2C24784"/>
    <w:lvl w:ilvl="0" w:tplc="804A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8E7"/>
    <w:rsid w:val="000F7EFD"/>
    <w:rsid w:val="00293326"/>
    <w:rsid w:val="00737CEF"/>
    <w:rsid w:val="009E1AF4"/>
    <w:rsid w:val="00B84FDA"/>
    <w:rsid w:val="00C00D04"/>
    <w:rsid w:val="00E144DB"/>
    <w:rsid w:val="00E9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8E7"/>
    <w:rPr>
      <w:sz w:val="18"/>
      <w:szCs w:val="18"/>
    </w:rPr>
  </w:style>
  <w:style w:type="paragraph" w:styleId="a5">
    <w:name w:val="List Paragraph"/>
    <w:basedOn w:val="a"/>
    <w:uiPriority w:val="34"/>
    <w:qFormat/>
    <w:rsid w:val="009E1AF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4F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4F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2017-07-24T07:55:00Z</dcterms:created>
  <dcterms:modified xsi:type="dcterms:W3CDTF">2017-07-24T09:30:00Z</dcterms:modified>
</cp:coreProperties>
</file>