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63FE7CEB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587207">
              <w:rPr>
                <w:rFonts w:ascii="微软雅黑" w:eastAsia="微软雅黑" w:hAnsi="微软雅黑" w:hint="eastAsia"/>
                <w:sz w:val="28"/>
              </w:rPr>
              <w:t>吴卓颖</w:t>
            </w:r>
            <w:proofErr w:type="gramEnd"/>
          </w:p>
        </w:tc>
        <w:tc>
          <w:tcPr>
            <w:tcW w:w="1272" w:type="pct"/>
          </w:tcPr>
          <w:p w14:paraId="44ADB704" w14:textId="78B549DB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244BB4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DA59DBC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B10353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53269930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A14C70">
              <w:rPr>
                <w:rFonts w:ascii="微软雅黑" w:eastAsia="微软雅黑" w:hAnsi="微软雅黑" w:hint="eastAsia"/>
                <w:sz w:val="28"/>
                <w:lang w:val="zh-CN"/>
              </w:rPr>
              <w:t>四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7FA3020C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685C64">
              <w:rPr>
                <w:rFonts w:hint="eastAsia"/>
              </w:rPr>
              <w:t>四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35D5FE6D" w:rsidR="00587207" w:rsidRDefault="00685C64" w:rsidP="00B22A7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本周末我们完全结束了中期考核，</w:t>
            </w:r>
            <w:r w:rsidR="00F31ABF">
              <w:rPr>
                <w:rFonts w:hint="eastAsia"/>
              </w:rPr>
              <w:t>我们</w:t>
            </w:r>
            <w:r w:rsidR="00F31ABF">
              <w:rPr>
                <w:rFonts w:hint="eastAsia"/>
              </w:rPr>
              <w:t>又回归了为期七天的正常训练</w:t>
            </w:r>
            <w:proofErr w:type="gramStart"/>
            <w:r w:rsidR="00F31ABF">
              <w:rPr>
                <w:rFonts w:hint="eastAsia"/>
              </w:rPr>
              <w:t>营学习</w:t>
            </w:r>
            <w:proofErr w:type="gramEnd"/>
            <w:r w:rsidR="00F31ABF">
              <w:rPr>
                <w:rFonts w:hint="eastAsia"/>
              </w:rPr>
              <w:t>生活</w:t>
            </w:r>
            <w:r w:rsidR="00F31ABF">
              <w:rPr>
                <w:rFonts w:hint="eastAsia"/>
              </w:rPr>
              <w:t>。</w:t>
            </w:r>
            <w:r>
              <w:rPr>
                <w:rFonts w:hint="eastAsia"/>
              </w:rPr>
              <w:t>但是在中期考核的过程中，我们的康乐活动也没有因此中断，师兄们</w:t>
            </w:r>
            <w:proofErr w:type="gramStart"/>
            <w:r>
              <w:rPr>
                <w:rFonts w:hint="eastAsia"/>
              </w:rPr>
              <w:t>依然带</w:t>
            </w:r>
            <w:proofErr w:type="gramEnd"/>
            <w:r>
              <w:rPr>
                <w:rFonts w:hint="eastAsia"/>
              </w:rPr>
              <w:t>我们去打球放松身心。在结束康乐活动，阶段性的休息后，我觉得</w:t>
            </w:r>
            <w:r w:rsidR="00FE1277">
              <w:rPr>
                <w:rFonts w:hint="eastAsia"/>
              </w:rPr>
              <w:t>我更有动力去继续完成项目了。</w:t>
            </w: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2CF711E" w14:textId="273EC5CA" w:rsidR="0070719F" w:rsidRDefault="00F31ABF" w:rsidP="0070719F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5906FA">
              <w:rPr>
                <w:rFonts w:hint="eastAsia"/>
              </w:rPr>
              <w:t>我们新生的中期考核</w:t>
            </w:r>
            <w:r w:rsidR="00FE1277">
              <w:rPr>
                <w:rFonts w:hint="eastAsia"/>
              </w:rPr>
              <w:t>结束</w:t>
            </w:r>
            <w:r>
              <w:rPr>
                <w:rFonts w:hint="eastAsia"/>
              </w:rPr>
              <w:t>后</w:t>
            </w:r>
            <w:r w:rsidR="00FE1277">
              <w:rPr>
                <w:rFonts w:hint="eastAsia"/>
              </w:rPr>
              <w:t>，我们也和师兄们进行了答辩汇报，师兄对我们的</w:t>
            </w:r>
            <w:proofErr w:type="gramStart"/>
            <w:r w:rsidR="00FE1277">
              <w:rPr>
                <w:rFonts w:hint="eastAsia"/>
              </w:rPr>
              <w:t>答辩汇报</w:t>
            </w:r>
            <w:proofErr w:type="gramEnd"/>
            <w:r w:rsidR="00FE1277">
              <w:rPr>
                <w:rFonts w:hint="eastAsia"/>
              </w:rPr>
              <w:t>和项目及制作项目中的各种情况进行了点评和教育</w:t>
            </w:r>
            <w:r w:rsidR="0070719F">
              <w:rPr>
                <w:rFonts w:hint="eastAsia"/>
              </w:rPr>
              <w:t>。我们也在事后立刻进行了总结反思的会议，并将会议内容整理成文字经验，助力我们下一次进步和项目的制作。</w:t>
            </w:r>
          </w:p>
          <w:p w14:paraId="1AFA3CBB" w14:textId="4B336823" w:rsidR="0070719F" w:rsidRPr="0070719F" w:rsidRDefault="0070719F" w:rsidP="0070719F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19F">
              <w:rPr>
                <w:rFonts w:hint="eastAsia"/>
              </w:rPr>
              <w:t>对于前期开会太多，开会效率又太低的问题，我们总结出以下几条以后开会需要遵守的规则</w:t>
            </w:r>
            <w:r w:rsidRPr="0070719F">
              <w:rPr>
                <w:rFonts w:hint="eastAsia"/>
              </w:rPr>
              <w:t>:</w:t>
            </w:r>
            <w:r w:rsidRPr="0070719F">
              <w:t xml:space="preserve"> </w:t>
            </w:r>
            <w:r w:rsidRPr="0070719F">
              <w:t>开会的时候要有人负责会议记录</w:t>
            </w:r>
            <w:r>
              <w:rPr>
                <w:rFonts w:hint="eastAsia"/>
              </w:rPr>
              <w:t>;</w:t>
            </w:r>
            <w:r w:rsidRPr="0070719F">
              <w:t>开会前要有一份会议大纲，约定今天会议议程</w:t>
            </w:r>
            <w:r>
              <w:rPr>
                <w:rFonts w:hint="eastAsia"/>
              </w:rPr>
              <w:t>;</w:t>
            </w:r>
            <w:r w:rsidRPr="0070719F">
              <w:t>可以有</w:t>
            </w:r>
            <w:proofErr w:type="gramStart"/>
            <w:r w:rsidRPr="0070719F">
              <w:t>个会议</w:t>
            </w:r>
            <w:proofErr w:type="gramEnd"/>
            <w:r w:rsidRPr="0070719F">
              <w:t>主持人负责根据会议大纲主持会议，在合适的时候中止讨论推进会议</w:t>
            </w:r>
            <w:r>
              <w:rPr>
                <w:rFonts w:hint="eastAsia"/>
              </w:rPr>
              <w:t>;</w:t>
            </w:r>
            <w:r w:rsidRPr="0070719F">
              <w:t>会议内容不应该太过于细致。可以先讨论一些抽象的东西，具体问题到时候组内再确立或者开发时遇到再讨论</w:t>
            </w:r>
            <w:r>
              <w:rPr>
                <w:rFonts w:hint="eastAsia"/>
              </w:rPr>
              <w:t>;</w:t>
            </w:r>
            <w:r>
              <w:rPr>
                <w:rStyle w:val="md-plain"/>
                <w:rFonts w:ascii="Open Sans" w:hAnsi="Open Sans" w:cs="Open Sans"/>
                <w:color w:val="333333"/>
              </w:rPr>
              <w:t xml:space="preserve"> 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有问题，有异议，有疑虑，必须打断现在的话题，直接向发言人或会议主持人提问，尽量不要会后私下询问，当场解决最好了。最好不要私下向其他会议参与者提问，以免发生双方都错过重要内容的情况。</w:t>
            </w: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4438B8E2" w14:textId="77777777" w:rsidR="009B0484" w:rsidRDefault="0070719F" w:rsidP="009B0484">
            <w:pPr>
              <w:pStyle w:val="md-end-block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关于提高开发效率，我们总结出如下几条细节</w:t>
            </w:r>
            <w:r w:rsidRP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: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1</w:t>
            </w:r>
            <w:r w:rsidRP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、在其不需要大规模依赖项目走其他模块的条件下，最好先搞核心模块的核心功能。前端也是如此，对于一些技术难度或</w:t>
            </w:r>
            <w:r w:rsidRP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debug</w:t>
            </w:r>
            <w:r w:rsidRP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难度较高的页面或组件，如果其不隶属于核心模块，那么可以先不开发，或者先简单敲个简易阉割版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9B0484"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后台和前端每天都要了解确定彼此进度，如果有已经能通的接口，可以先通接口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9B0484"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后台分模块时，</w:t>
            </w:r>
            <w:proofErr w:type="gramStart"/>
            <w:r w:rsidR="009B0484"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要最好</w:t>
            </w:r>
            <w:proofErr w:type="gramEnd"/>
            <w:r w:rsidR="009B0484"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方便开发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4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9B0484"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团队开发，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需要</w:t>
            </w:r>
            <w:r w:rsidR="009B0484"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多写注释，多打日志。少简写。多驼峰命名。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且</w:t>
            </w:r>
            <w:r w:rsidR="009B0484"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依赖版本要统</w:t>
            </w:r>
            <w:r w:rsidR="009B0484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一</w:t>
            </w:r>
          </w:p>
          <w:p w14:paraId="3C703421" w14:textId="3250181B" w:rsidR="009B0484" w:rsidRPr="009B0484" w:rsidRDefault="009B0484" w:rsidP="009B0484">
            <w:pPr>
              <w:pStyle w:val="md-end-block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关于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PT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的演示，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演示里应该有的亮点是实现了什么功能，要配上图片或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GIF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proofErr w:type="gramStart"/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</w:t>
            </w:r>
            <w:proofErr w:type="gramEnd"/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展示，而不是用了什么技术。如果真要提技术，也应该是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: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用一句话或简单的话语描述一下使用了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什么厉害的技术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花点笔墨描述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实现了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什么精彩的功能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，最后重中之重是</w:t>
            </w:r>
            <w:r w:rsidR="00E92DD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项目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功能</w:t>
            </w:r>
            <w:r w:rsidR="00E92DD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的实际</w:t>
            </w:r>
            <w:r w:rsidRPr="009B0484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展示</w:t>
            </w:r>
            <w:r w:rsidR="00E92DD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，需要用截图、视频、</w:t>
            </w:r>
            <w:r w:rsidR="00E92DD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G</w:t>
            </w:r>
            <w:r w:rsidR="00E92DDA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IF</w:t>
            </w:r>
            <w:r w:rsidR="00E92DD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图的实际内容的展示。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37EBA3D7" w14:textId="700F9AC1" w:rsidR="0070719F" w:rsidRDefault="00016787" w:rsidP="0070719F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73ABF">
              <w:rPr>
                <w:rFonts w:hint="eastAsia"/>
              </w:rPr>
              <w:t>合作开发的项目经验不足</w:t>
            </w:r>
            <w:r w:rsidR="0070719F">
              <w:rPr>
                <w:rFonts w:hint="eastAsia"/>
              </w:rPr>
              <w:t>，开发流程不规范，效率低</w:t>
            </w:r>
            <w:r>
              <w:rPr>
                <w:rFonts w:hint="eastAsia"/>
              </w:rPr>
              <w:t>。</w:t>
            </w:r>
            <w:r w:rsidR="0070719F">
              <w:rPr>
                <w:rFonts w:hint="eastAsia"/>
              </w:rPr>
              <w:t>我们众人都是第一次合作开发项目，还没有摸索出一套适合我们的，且高效合理的开发流程和规范。所以通过本次项目，我们积累了大量有用的经验。</w:t>
            </w:r>
          </w:p>
          <w:p w14:paraId="410EDC83" w14:textId="47197D60" w:rsidR="00E65F6F" w:rsidRPr="00415854" w:rsidRDefault="00016787" w:rsidP="0070719F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</w:t>
            </w:r>
            <w:r>
              <w:rPr>
                <w:rFonts w:hint="eastAsia"/>
              </w:rPr>
              <w:t>、</w:t>
            </w:r>
            <w:r w:rsidR="00173ABF">
              <w:rPr>
                <w:rFonts w:hint="eastAsia"/>
              </w:rPr>
              <w:t>能力不足。经过这次的项目实践，我发现自己与后台组中的其它同学仍存在一些能力上的差距，此后我会通过努力</w:t>
            </w:r>
            <w:r w:rsidR="00415006">
              <w:rPr>
                <w:rFonts w:hint="eastAsia"/>
              </w:rPr>
              <w:t>学习弥补差距</w:t>
            </w:r>
            <w:r w:rsidR="00173ABF">
              <w:rPr>
                <w:rFonts w:hint="eastAsia"/>
              </w:rPr>
              <w:t>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A656" w14:textId="77777777" w:rsidR="00CF5E7F" w:rsidRDefault="00CF5E7F" w:rsidP="007E49E7">
      <w:r>
        <w:separator/>
      </w:r>
    </w:p>
  </w:endnote>
  <w:endnote w:type="continuationSeparator" w:id="0">
    <w:p w14:paraId="184DC16D" w14:textId="77777777" w:rsidR="00CF5E7F" w:rsidRDefault="00CF5E7F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EFF0" w14:textId="77777777" w:rsidR="00CF5E7F" w:rsidRDefault="00CF5E7F" w:rsidP="007E49E7">
      <w:r>
        <w:separator/>
      </w:r>
    </w:p>
  </w:footnote>
  <w:footnote w:type="continuationSeparator" w:id="0">
    <w:p w14:paraId="084EF1A5" w14:textId="77777777" w:rsidR="00CF5E7F" w:rsidRDefault="00CF5E7F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2A4"/>
    <w:multiLevelType w:val="multilevel"/>
    <w:tmpl w:val="B03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3228"/>
    <w:multiLevelType w:val="multilevel"/>
    <w:tmpl w:val="AC7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93765"/>
    <w:multiLevelType w:val="multilevel"/>
    <w:tmpl w:val="9B2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1"/>
  </w:num>
  <w:num w:numId="2" w16cid:durableId="1782068409">
    <w:abstractNumId w:val="2"/>
  </w:num>
  <w:num w:numId="3" w16cid:durableId="1156459801">
    <w:abstractNumId w:val="0"/>
  </w:num>
  <w:num w:numId="4" w16cid:durableId="720593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3944"/>
    <w:rsid w:val="00016787"/>
    <w:rsid w:val="00027D5F"/>
    <w:rsid w:val="00064A39"/>
    <w:rsid w:val="00070CD8"/>
    <w:rsid w:val="000A23EC"/>
    <w:rsid w:val="000B5EA5"/>
    <w:rsid w:val="000C3927"/>
    <w:rsid w:val="0010159B"/>
    <w:rsid w:val="00114A66"/>
    <w:rsid w:val="00115890"/>
    <w:rsid w:val="00116072"/>
    <w:rsid w:val="00155BAB"/>
    <w:rsid w:val="00164A35"/>
    <w:rsid w:val="001665C5"/>
    <w:rsid w:val="00173ABF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A725E"/>
    <w:rsid w:val="002B2315"/>
    <w:rsid w:val="002C2FCE"/>
    <w:rsid w:val="003506BA"/>
    <w:rsid w:val="00351764"/>
    <w:rsid w:val="00372F07"/>
    <w:rsid w:val="00387FD2"/>
    <w:rsid w:val="003A4054"/>
    <w:rsid w:val="003A6015"/>
    <w:rsid w:val="003C3306"/>
    <w:rsid w:val="00415006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05F0A"/>
    <w:rsid w:val="005421F2"/>
    <w:rsid w:val="00545BDD"/>
    <w:rsid w:val="005501E4"/>
    <w:rsid w:val="00587207"/>
    <w:rsid w:val="005906FA"/>
    <w:rsid w:val="005A3489"/>
    <w:rsid w:val="005B504E"/>
    <w:rsid w:val="005C3967"/>
    <w:rsid w:val="005D2754"/>
    <w:rsid w:val="005D6942"/>
    <w:rsid w:val="005F0322"/>
    <w:rsid w:val="005F079F"/>
    <w:rsid w:val="00650829"/>
    <w:rsid w:val="00661254"/>
    <w:rsid w:val="0066368F"/>
    <w:rsid w:val="00685C64"/>
    <w:rsid w:val="00686FDA"/>
    <w:rsid w:val="006C028F"/>
    <w:rsid w:val="006E4AAA"/>
    <w:rsid w:val="006F45F9"/>
    <w:rsid w:val="0070719F"/>
    <w:rsid w:val="007134D6"/>
    <w:rsid w:val="007325EA"/>
    <w:rsid w:val="0079376C"/>
    <w:rsid w:val="00793C77"/>
    <w:rsid w:val="007A4C02"/>
    <w:rsid w:val="007A501A"/>
    <w:rsid w:val="007B00D6"/>
    <w:rsid w:val="007C2708"/>
    <w:rsid w:val="007D06EF"/>
    <w:rsid w:val="007E49E7"/>
    <w:rsid w:val="00800AEF"/>
    <w:rsid w:val="008142F1"/>
    <w:rsid w:val="008711BD"/>
    <w:rsid w:val="00880289"/>
    <w:rsid w:val="00881169"/>
    <w:rsid w:val="00887C45"/>
    <w:rsid w:val="008912B9"/>
    <w:rsid w:val="00897A6D"/>
    <w:rsid w:val="008D63AE"/>
    <w:rsid w:val="008F4EBF"/>
    <w:rsid w:val="00906966"/>
    <w:rsid w:val="00912BCC"/>
    <w:rsid w:val="00936EBF"/>
    <w:rsid w:val="00950984"/>
    <w:rsid w:val="009A3084"/>
    <w:rsid w:val="009B0484"/>
    <w:rsid w:val="009B1A6D"/>
    <w:rsid w:val="009C131B"/>
    <w:rsid w:val="009C3306"/>
    <w:rsid w:val="009D2A3E"/>
    <w:rsid w:val="00A12FA6"/>
    <w:rsid w:val="00A14C70"/>
    <w:rsid w:val="00A2532C"/>
    <w:rsid w:val="00A56970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22A7D"/>
    <w:rsid w:val="00B35841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7361B"/>
    <w:rsid w:val="00C811FB"/>
    <w:rsid w:val="00C85729"/>
    <w:rsid w:val="00C92E65"/>
    <w:rsid w:val="00CA4C52"/>
    <w:rsid w:val="00CA7848"/>
    <w:rsid w:val="00CC0AA9"/>
    <w:rsid w:val="00CC63B5"/>
    <w:rsid w:val="00CD4C86"/>
    <w:rsid w:val="00CF5E7F"/>
    <w:rsid w:val="00D46592"/>
    <w:rsid w:val="00D66F83"/>
    <w:rsid w:val="00D74AB7"/>
    <w:rsid w:val="00D82794"/>
    <w:rsid w:val="00D85130"/>
    <w:rsid w:val="00D968AB"/>
    <w:rsid w:val="00DA028A"/>
    <w:rsid w:val="00DA38EE"/>
    <w:rsid w:val="00E03F76"/>
    <w:rsid w:val="00E46AE7"/>
    <w:rsid w:val="00E517BE"/>
    <w:rsid w:val="00E65F6F"/>
    <w:rsid w:val="00E75DEE"/>
    <w:rsid w:val="00E92DDA"/>
    <w:rsid w:val="00E944F5"/>
    <w:rsid w:val="00E9567D"/>
    <w:rsid w:val="00ED5D37"/>
    <w:rsid w:val="00EE2744"/>
    <w:rsid w:val="00EE7247"/>
    <w:rsid w:val="00EF0C54"/>
    <w:rsid w:val="00F11ADD"/>
    <w:rsid w:val="00F31ABF"/>
    <w:rsid w:val="00F351D2"/>
    <w:rsid w:val="00F35B2C"/>
    <w:rsid w:val="00F45571"/>
    <w:rsid w:val="00F52CC7"/>
    <w:rsid w:val="00FA673D"/>
    <w:rsid w:val="00FB2812"/>
    <w:rsid w:val="00FB64CC"/>
    <w:rsid w:val="00FD516C"/>
    <w:rsid w:val="00FD62F7"/>
    <w:rsid w:val="00FE127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163</Words>
  <Characters>933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吴 卓颖</cp:lastModifiedBy>
  <cp:revision>26</cp:revision>
  <dcterms:created xsi:type="dcterms:W3CDTF">2022-07-10T07:08:00Z</dcterms:created>
  <dcterms:modified xsi:type="dcterms:W3CDTF">2023-08-28T10:11:00Z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