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A34" w:rsidRPr="001A0CD4" w:rsidRDefault="00B31A34" w:rsidP="00B31A34">
      <w:pPr>
        <w:widowControl w:val="0"/>
        <w:autoSpaceDE w:val="0"/>
        <w:autoSpaceDN w:val="0"/>
        <w:adjustRightInd w:val="0"/>
        <w:rPr>
          <w:rFonts w:ascii="Bree Serif" w:hAnsi="Bree Serif" w:cs="Bree Serif"/>
          <w:sz w:val="20"/>
          <w:szCs w:val="20"/>
          <w:lang w:val="es-ES"/>
        </w:rPr>
      </w:pPr>
      <w:proofErr w:type="spellStart"/>
      <w:r w:rsidRPr="001A0CD4">
        <w:rPr>
          <w:rFonts w:ascii="Bree Serif" w:hAnsi="Bree Serif" w:cs="Bree Serif"/>
          <w:sz w:val="20"/>
          <w:szCs w:val="20"/>
          <w:lang w:val="es-ES"/>
        </w:rPr>
        <w:t>Dog</w:t>
      </w:r>
      <w:proofErr w:type="spellEnd"/>
      <w:r w:rsidRPr="001A0CD4">
        <w:rPr>
          <w:rFonts w:ascii="Bree Serif" w:hAnsi="Bree Serif" w:cs="Bree Serif"/>
          <w:sz w:val="20"/>
          <w:szCs w:val="20"/>
          <w:lang w:val="es-ES"/>
        </w:rPr>
        <w:t xml:space="preserve"> Town Magazine</w:t>
      </w:r>
    </w:p>
    <w:p w:rsidR="00B31A34" w:rsidRPr="001A0CD4" w:rsidRDefault="00B31A34" w:rsidP="00B31A34">
      <w:pPr>
        <w:widowControl w:val="0"/>
        <w:autoSpaceDE w:val="0"/>
        <w:autoSpaceDN w:val="0"/>
        <w:adjustRightInd w:val="0"/>
        <w:rPr>
          <w:rFonts w:ascii="Poly-Regular" w:hAnsi="Poly-Regular" w:cs="Poly-Regular"/>
          <w:sz w:val="20"/>
          <w:szCs w:val="20"/>
          <w:lang w:val="es-ES"/>
        </w:rPr>
      </w:pPr>
      <w:r w:rsidRPr="001A0CD4">
        <w:rPr>
          <w:rFonts w:ascii="Poly-Regular" w:hAnsi="Poly-Regular" w:cs="Poly-Regular"/>
          <w:sz w:val="20"/>
          <w:szCs w:val="20"/>
          <w:lang w:val="es-ES"/>
        </w:rPr>
        <w:t xml:space="preserve">La revista </w:t>
      </w:r>
      <w:proofErr w:type="spellStart"/>
      <w:r w:rsidRPr="001A0CD4">
        <w:rPr>
          <w:rFonts w:ascii="Poly-Regular" w:hAnsi="Poly-Regular" w:cs="Poly-Regular"/>
          <w:sz w:val="20"/>
          <w:szCs w:val="20"/>
          <w:lang w:val="es-ES"/>
        </w:rPr>
        <w:t>Dog</w:t>
      </w:r>
      <w:proofErr w:type="spellEnd"/>
      <w:r w:rsidRPr="001A0CD4">
        <w:rPr>
          <w:rFonts w:ascii="Poly-Regular" w:hAnsi="Poly-Regular" w:cs="Poly-Regular"/>
          <w:sz w:val="20"/>
          <w:szCs w:val="20"/>
          <w:lang w:val="es-ES"/>
        </w:rPr>
        <w:t xml:space="preserve"> Town nace del interés de algunos defensores de animales que buscaban de una manera fresca y sencilla, fomentar la conciencia animal y particularmente eliminar la discriminación que por mucho tiempo ha recaído sobre las mal nombradas “Razas Potencialmente Peligrosas”.</w:t>
      </w:r>
    </w:p>
    <w:p w:rsidR="00853E84" w:rsidRPr="001A0CD4" w:rsidRDefault="00B31A34" w:rsidP="00B31A34">
      <w:pPr>
        <w:rPr>
          <w:rFonts w:ascii="Poly-Regular" w:hAnsi="Poly-Regular" w:cs="Poly-Regular"/>
          <w:sz w:val="20"/>
          <w:szCs w:val="20"/>
          <w:lang w:val="es-ES"/>
        </w:rPr>
      </w:pPr>
      <w:r w:rsidRPr="001A0CD4">
        <w:rPr>
          <w:rFonts w:ascii="Poly-Regular" w:hAnsi="Poly-Regular" w:cs="Poly-Regular"/>
          <w:sz w:val="20"/>
          <w:szCs w:val="20"/>
          <w:lang w:val="es-ES"/>
        </w:rPr>
        <w:t>El objeto de ésta publicación es constituirse como un documento educativo que edición tras edición destaque el valor de una de las razas de perros discriminadas, a través de argumentos críticos, científicos y verídicos.</w:t>
      </w:r>
    </w:p>
    <w:p w:rsidR="00B31A34" w:rsidRPr="001A0CD4" w:rsidRDefault="00B31A34" w:rsidP="00B31A34">
      <w:pPr>
        <w:rPr>
          <w:rFonts w:ascii="Poly-Regular" w:hAnsi="Poly-Regular" w:cs="Poly-Regular"/>
          <w:sz w:val="20"/>
          <w:szCs w:val="20"/>
          <w:lang w:val="es-ES"/>
        </w:rPr>
      </w:pPr>
    </w:p>
    <w:p w:rsidR="001A0CD4" w:rsidRPr="001A0CD4" w:rsidRDefault="001A0CD4" w:rsidP="001A0CD4">
      <w:pPr>
        <w:widowControl w:val="0"/>
        <w:autoSpaceDE w:val="0"/>
        <w:autoSpaceDN w:val="0"/>
        <w:adjustRightInd w:val="0"/>
        <w:rPr>
          <w:rFonts w:ascii="Bree Serif" w:hAnsi="Bree Serif" w:cs="Bree Serif"/>
          <w:sz w:val="20"/>
          <w:szCs w:val="20"/>
          <w:lang w:val="es-ES"/>
        </w:rPr>
      </w:pPr>
      <w:r w:rsidRPr="001A0CD4">
        <w:rPr>
          <w:rFonts w:ascii="Bree Serif" w:hAnsi="Bree Serif" w:cs="Bree Serif"/>
          <w:sz w:val="20"/>
          <w:szCs w:val="20"/>
          <w:lang w:val="es-ES"/>
        </w:rPr>
        <w:t xml:space="preserve">21 </w:t>
      </w:r>
      <w:proofErr w:type="spellStart"/>
      <w:r w:rsidRPr="001A0CD4">
        <w:rPr>
          <w:rFonts w:ascii="Bree Serif" w:hAnsi="Bree Serif" w:cs="Bree Serif"/>
          <w:sz w:val="20"/>
          <w:szCs w:val="20"/>
          <w:lang w:val="es-ES"/>
        </w:rPr>
        <w:t>Years</w:t>
      </w:r>
      <w:proofErr w:type="spellEnd"/>
      <w:r w:rsidRPr="001A0CD4">
        <w:rPr>
          <w:rFonts w:ascii="Bree Serif" w:hAnsi="Bree Serif" w:cs="Bree Serif"/>
          <w:sz w:val="20"/>
          <w:szCs w:val="20"/>
          <w:lang w:val="es-ES"/>
        </w:rPr>
        <w:t xml:space="preserve"> of</w:t>
      </w:r>
      <w:r w:rsidRPr="001A0CD4">
        <w:rPr>
          <w:rFonts w:ascii="Bree Serif" w:hAnsi="Bree Serif" w:cs="Bree Serif"/>
          <w:sz w:val="20"/>
          <w:szCs w:val="20"/>
          <w:lang w:val="es-ES"/>
        </w:rPr>
        <w:t xml:space="preserve"> </w:t>
      </w:r>
      <w:proofErr w:type="spellStart"/>
      <w:r w:rsidRPr="001A0CD4">
        <w:rPr>
          <w:rFonts w:ascii="Bree Serif" w:hAnsi="Bree Serif" w:cs="Bree Serif"/>
          <w:sz w:val="20"/>
          <w:szCs w:val="20"/>
          <w:lang w:val="es-ES"/>
        </w:rPr>
        <w:t>Jungle</w:t>
      </w:r>
      <w:proofErr w:type="spellEnd"/>
    </w:p>
    <w:p w:rsidR="001A0CD4" w:rsidRPr="001A0CD4" w:rsidRDefault="001A0CD4" w:rsidP="001A0CD4">
      <w:pPr>
        <w:widowControl w:val="0"/>
        <w:autoSpaceDE w:val="0"/>
        <w:autoSpaceDN w:val="0"/>
        <w:adjustRightInd w:val="0"/>
        <w:rPr>
          <w:rFonts w:ascii="Poly-Regular" w:hAnsi="Poly-Regular" w:cs="Poly-Regular"/>
          <w:sz w:val="20"/>
          <w:szCs w:val="20"/>
          <w:lang w:val="es-ES"/>
        </w:rPr>
      </w:pPr>
      <w:r w:rsidRPr="001A0CD4">
        <w:rPr>
          <w:rFonts w:ascii="Poly-Regular" w:hAnsi="Poly-Regular" w:cs="Poly-Regular"/>
          <w:sz w:val="20"/>
          <w:szCs w:val="20"/>
          <w:lang w:val="es-ES"/>
        </w:rPr>
        <w:t xml:space="preserve">“21 Años de </w:t>
      </w:r>
      <w:proofErr w:type="spellStart"/>
      <w:r w:rsidRPr="001A0CD4">
        <w:rPr>
          <w:rFonts w:ascii="Poly-Regular" w:hAnsi="Poly-Regular" w:cs="Poly-Regular"/>
          <w:sz w:val="20"/>
          <w:szCs w:val="20"/>
          <w:lang w:val="es-ES"/>
        </w:rPr>
        <w:t>Jungle</w:t>
      </w:r>
      <w:proofErr w:type="spellEnd"/>
      <w:r w:rsidRPr="001A0CD4">
        <w:rPr>
          <w:rFonts w:ascii="Poly-Regular" w:hAnsi="Poly-Regular" w:cs="Poly-Regular"/>
          <w:sz w:val="20"/>
          <w:szCs w:val="20"/>
          <w:lang w:val="es-ES"/>
        </w:rPr>
        <w:t>” es en primer lugar una pieza de colección que pretende exaltar las mejores producciones de este género a lo largo de sus 21 años de existencia.</w:t>
      </w:r>
    </w:p>
    <w:p w:rsidR="00B31A34" w:rsidRPr="001A0CD4" w:rsidRDefault="001A0CD4" w:rsidP="001A0CD4">
      <w:pPr>
        <w:rPr>
          <w:rFonts w:ascii="Poly-Regular" w:hAnsi="Poly-Regular" w:cs="Poly-Regular"/>
          <w:sz w:val="20"/>
          <w:szCs w:val="20"/>
          <w:lang w:val="es-ES"/>
        </w:rPr>
      </w:pPr>
      <w:r w:rsidRPr="001A0CD4">
        <w:rPr>
          <w:rFonts w:ascii="Poly-Regular" w:hAnsi="Poly-Regular" w:cs="Poly-Regular"/>
          <w:sz w:val="20"/>
          <w:szCs w:val="20"/>
          <w:lang w:val="es-ES"/>
        </w:rPr>
        <w:t xml:space="preserve">Más allá de ser una simple recopilación discográfica, significa una unión de piezas de arte que reúnen elementos y características propias de la cultura </w:t>
      </w:r>
      <w:proofErr w:type="spellStart"/>
      <w:r w:rsidRPr="001A0CD4">
        <w:rPr>
          <w:rFonts w:ascii="Poly-Regular" w:hAnsi="Poly-Regular" w:cs="Poly-Regular"/>
          <w:sz w:val="20"/>
          <w:szCs w:val="20"/>
          <w:lang w:val="es-ES"/>
        </w:rPr>
        <w:t>Jungle</w:t>
      </w:r>
      <w:proofErr w:type="spellEnd"/>
      <w:r w:rsidRPr="001A0CD4">
        <w:rPr>
          <w:rFonts w:ascii="Poly-Regular" w:hAnsi="Poly-Regular" w:cs="Poly-Regular"/>
          <w:sz w:val="20"/>
          <w:szCs w:val="20"/>
          <w:lang w:val="es-ES"/>
        </w:rPr>
        <w:t xml:space="preserve">, y que son materializadas en un poster, </w:t>
      </w:r>
      <w:proofErr w:type="spellStart"/>
      <w:r w:rsidRPr="001A0CD4">
        <w:rPr>
          <w:rFonts w:ascii="Poly-Regular" w:hAnsi="Poly-Regular" w:cs="Poly-Regular"/>
          <w:sz w:val="20"/>
          <w:szCs w:val="20"/>
          <w:lang w:val="es-ES"/>
        </w:rPr>
        <w:t>stickers</w:t>
      </w:r>
      <w:proofErr w:type="spellEnd"/>
      <w:r w:rsidRPr="001A0CD4">
        <w:rPr>
          <w:rFonts w:ascii="Poly-Regular" w:hAnsi="Poly-Regular" w:cs="Poly-Regular"/>
          <w:sz w:val="20"/>
          <w:szCs w:val="20"/>
          <w:lang w:val="es-ES"/>
        </w:rPr>
        <w:t xml:space="preserve"> y un mini magazine, que para los fanáticos de este género significan una pieza invaluable y para aquellos que poco conocen del </w:t>
      </w:r>
      <w:proofErr w:type="spellStart"/>
      <w:r w:rsidRPr="001A0CD4">
        <w:rPr>
          <w:rFonts w:ascii="Poly-Regular" w:hAnsi="Poly-Regular" w:cs="Poly-Regular"/>
          <w:sz w:val="20"/>
          <w:szCs w:val="20"/>
          <w:lang w:val="es-ES"/>
        </w:rPr>
        <w:t>Jungle</w:t>
      </w:r>
      <w:proofErr w:type="spellEnd"/>
      <w:r w:rsidRPr="001A0CD4">
        <w:rPr>
          <w:rFonts w:ascii="Poly-Regular" w:hAnsi="Poly-Regular" w:cs="Poly-Regular"/>
          <w:sz w:val="20"/>
          <w:szCs w:val="20"/>
          <w:lang w:val="es-ES"/>
        </w:rPr>
        <w:t>, son piezas que promocionan y ayudan a contextualizar esta cultura.</w:t>
      </w:r>
    </w:p>
    <w:p w:rsidR="001A0CD4" w:rsidRPr="001A0CD4" w:rsidRDefault="001A0CD4" w:rsidP="001A0CD4">
      <w:pPr>
        <w:rPr>
          <w:rFonts w:ascii="Poly-Regular" w:hAnsi="Poly-Regular" w:cs="Poly-Regular"/>
          <w:sz w:val="20"/>
          <w:szCs w:val="20"/>
          <w:lang w:val="es-ES"/>
        </w:rPr>
      </w:pPr>
    </w:p>
    <w:p w:rsidR="001A0CD4" w:rsidRPr="001A0CD4" w:rsidRDefault="001A0CD4" w:rsidP="001A0CD4">
      <w:pPr>
        <w:widowControl w:val="0"/>
        <w:autoSpaceDE w:val="0"/>
        <w:autoSpaceDN w:val="0"/>
        <w:adjustRightInd w:val="0"/>
        <w:rPr>
          <w:rFonts w:ascii="Bree Serif" w:hAnsi="Bree Serif" w:cs="Bree Serif"/>
          <w:sz w:val="20"/>
          <w:szCs w:val="20"/>
          <w:lang w:val="es-ES"/>
        </w:rPr>
      </w:pPr>
      <w:r w:rsidRPr="001A0CD4">
        <w:rPr>
          <w:rFonts w:ascii="Bree Serif" w:hAnsi="Bree Serif" w:cs="Bree Serif"/>
          <w:sz w:val="20"/>
          <w:szCs w:val="20"/>
          <w:lang w:val="es-ES"/>
        </w:rPr>
        <w:t>Ancestros Africanos</w:t>
      </w:r>
    </w:p>
    <w:p w:rsidR="001A0CD4" w:rsidRPr="001A0CD4" w:rsidRDefault="001A0CD4" w:rsidP="001A0CD4">
      <w:pPr>
        <w:widowControl w:val="0"/>
        <w:autoSpaceDE w:val="0"/>
        <w:autoSpaceDN w:val="0"/>
        <w:adjustRightInd w:val="0"/>
        <w:rPr>
          <w:rFonts w:ascii="Poly-Regular" w:hAnsi="Poly-Regular" w:cs="Poly-Regular"/>
          <w:sz w:val="20"/>
          <w:szCs w:val="20"/>
          <w:lang w:val="es-ES"/>
        </w:rPr>
      </w:pPr>
      <w:r w:rsidRPr="001A0CD4">
        <w:rPr>
          <w:rFonts w:ascii="Poly-Regular" w:hAnsi="Poly-Regular" w:cs="Poly-Regular"/>
          <w:sz w:val="20"/>
          <w:szCs w:val="20"/>
          <w:lang w:val="es-ES"/>
        </w:rPr>
        <w:t>Comprende una serie de piezas de diseño que pretenden resaltar los elementos más tradicionales de la cultura africana, y que se encuentran expuestos temporalmente en el Museo.</w:t>
      </w:r>
    </w:p>
    <w:p w:rsidR="001A0CD4" w:rsidRPr="001A0CD4" w:rsidRDefault="001A0CD4" w:rsidP="001A0CD4">
      <w:pPr>
        <w:rPr>
          <w:rFonts w:ascii="Poly-Regular" w:hAnsi="Poly-Regular" w:cs="Poly-Regular"/>
          <w:sz w:val="20"/>
          <w:szCs w:val="20"/>
          <w:lang w:val="es-ES"/>
        </w:rPr>
      </w:pPr>
      <w:r w:rsidRPr="001A0CD4">
        <w:rPr>
          <w:rFonts w:ascii="Poly-Regular" w:hAnsi="Poly-Regular" w:cs="Poly-Regular"/>
          <w:sz w:val="20"/>
          <w:szCs w:val="20"/>
          <w:lang w:val="es-ES"/>
        </w:rPr>
        <w:t>Este proyecto trata principalmente de invitar a estudiantes, profesores y público en general a conocer por medio de piezas promocionales las primeras jerarquías sociales que desarrollaron estos grupos étnicos, los materiales y recursos con los que creaban toda clase de imágenes y que hacían parte de su cotidianidad. A partir de dichos elementos culturales y su iconografía se desarrollaron algunas piezas que las traen al presente y las convierten en una producción gráfica contemporánea.</w:t>
      </w:r>
    </w:p>
    <w:p w:rsidR="001A0CD4" w:rsidRPr="001A0CD4" w:rsidRDefault="001A0CD4" w:rsidP="001A0CD4">
      <w:pPr>
        <w:rPr>
          <w:rFonts w:ascii="Poly-Regular" w:hAnsi="Poly-Regular" w:cs="Poly-Regular"/>
          <w:sz w:val="20"/>
          <w:szCs w:val="20"/>
          <w:lang w:val="es-ES"/>
        </w:rPr>
      </w:pPr>
    </w:p>
    <w:p w:rsidR="001A0CD4" w:rsidRPr="001A0CD4" w:rsidRDefault="001A0CD4" w:rsidP="001A0CD4">
      <w:pPr>
        <w:widowControl w:val="0"/>
        <w:autoSpaceDE w:val="0"/>
        <w:autoSpaceDN w:val="0"/>
        <w:adjustRightInd w:val="0"/>
        <w:rPr>
          <w:rFonts w:ascii="Bree Serif" w:hAnsi="Bree Serif" w:cs="Bree Serif"/>
          <w:sz w:val="20"/>
          <w:szCs w:val="20"/>
          <w:lang w:val="es-ES"/>
        </w:rPr>
      </w:pPr>
      <w:r w:rsidRPr="001A0CD4">
        <w:rPr>
          <w:rFonts w:ascii="Bree Serif" w:hAnsi="Bree Serif" w:cs="Bree Serif"/>
          <w:sz w:val="20"/>
          <w:szCs w:val="20"/>
          <w:lang w:val="es-ES"/>
        </w:rPr>
        <w:t>El Destape</w:t>
      </w:r>
    </w:p>
    <w:p w:rsidR="001A0CD4" w:rsidRPr="001A0CD4" w:rsidRDefault="001A0CD4" w:rsidP="001A0CD4">
      <w:pPr>
        <w:widowControl w:val="0"/>
        <w:autoSpaceDE w:val="0"/>
        <w:autoSpaceDN w:val="0"/>
        <w:adjustRightInd w:val="0"/>
        <w:rPr>
          <w:rFonts w:ascii="Poly-Regular" w:hAnsi="Poly-Regular" w:cs="Poly-Regular"/>
          <w:sz w:val="20"/>
          <w:szCs w:val="20"/>
          <w:lang w:val="es-ES"/>
        </w:rPr>
      </w:pPr>
      <w:r w:rsidRPr="001A0CD4">
        <w:rPr>
          <w:rFonts w:ascii="Poly-Regular" w:hAnsi="Poly-Regular" w:cs="Poly-Regular"/>
          <w:sz w:val="20"/>
          <w:szCs w:val="20"/>
          <w:lang w:val="es-ES"/>
        </w:rPr>
        <w:t>Plantea el sistema de identificación de un evento exclusivo para artistas gráficos (diseñadores, fotógrafos, artistas plásticos, entre otros), que buscan tejer redes de contacto con otros profesionales y promocionar sus proyectos.</w:t>
      </w:r>
    </w:p>
    <w:p w:rsidR="001A0CD4" w:rsidRPr="001A0CD4" w:rsidRDefault="001A0CD4" w:rsidP="001A0CD4">
      <w:pPr>
        <w:widowControl w:val="0"/>
        <w:autoSpaceDE w:val="0"/>
        <w:autoSpaceDN w:val="0"/>
        <w:adjustRightInd w:val="0"/>
        <w:rPr>
          <w:rFonts w:ascii="Poly-Regular" w:hAnsi="Poly-Regular" w:cs="Poly-Regular"/>
          <w:sz w:val="20"/>
          <w:szCs w:val="20"/>
          <w:lang w:val="es-ES"/>
        </w:rPr>
      </w:pPr>
      <w:r w:rsidRPr="001A0CD4">
        <w:rPr>
          <w:rFonts w:ascii="Poly-Regular" w:hAnsi="Poly-Regular" w:cs="Poly-Regular"/>
          <w:sz w:val="20"/>
          <w:szCs w:val="20"/>
          <w:lang w:val="es-ES"/>
        </w:rPr>
        <w:t>El diseño de este evento permite destacar los proyectos de los participantes y no recargarlo con tantos distractores, se trata de un diseño meramente descriptivo y que dirige el recorrido de los asistentes.</w:t>
      </w:r>
    </w:p>
    <w:p w:rsidR="001A0CD4" w:rsidRPr="001A0CD4" w:rsidRDefault="001A0CD4" w:rsidP="001A0CD4">
      <w:pPr>
        <w:rPr>
          <w:rFonts w:ascii="Poly-Regular" w:hAnsi="Poly-Regular" w:cs="Poly-Regular"/>
          <w:sz w:val="20"/>
          <w:szCs w:val="20"/>
          <w:lang w:val="es-ES"/>
        </w:rPr>
      </w:pPr>
      <w:r w:rsidRPr="001A0CD4">
        <w:rPr>
          <w:rFonts w:ascii="Poly-Regular" w:hAnsi="Poly-Regular" w:cs="Poly-Regular"/>
          <w:sz w:val="20"/>
          <w:szCs w:val="20"/>
          <w:lang w:val="es-ES"/>
        </w:rPr>
        <w:t xml:space="preserve">Equipo de Trabajo: Paola </w:t>
      </w:r>
      <w:proofErr w:type="spellStart"/>
      <w:r w:rsidRPr="001A0CD4">
        <w:rPr>
          <w:rFonts w:ascii="Poly-Regular" w:hAnsi="Poly-Regular" w:cs="Poly-Regular"/>
          <w:sz w:val="20"/>
          <w:szCs w:val="20"/>
          <w:lang w:val="es-ES"/>
        </w:rPr>
        <w:t>Fonnegra</w:t>
      </w:r>
      <w:proofErr w:type="spellEnd"/>
      <w:r w:rsidRPr="001A0CD4">
        <w:rPr>
          <w:rFonts w:ascii="Poly-Regular" w:hAnsi="Poly-Regular" w:cs="Poly-Regular"/>
          <w:sz w:val="20"/>
          <w:szCs w:val="20"/>
          <w:lang w:val="es-ES"/>
        </w:rPr>
        <w:t xml:space="preserve"> (Diseño piezas gráficas), Julio </w:t>
      </w:r>
      <w:proofErr w:type="spellStart"/>
      <w:r w:rsidRPr="001A0CD4">
        <w:rPr>
          <w:rFonts w:ascii="Poly-Regular" w:hAnsi="Poly-Regular" w:cs="Poly-Regular"/>
          <w:sz w:val="20"/>
          <w:szCs w:val="20"/>
          <w:lang w:val="es-ES"/>
        </w:rPr>
        <w:t>Galofre</w:t>
      </w:r>
      <w:proofErr w:type="spellEnd"/>
      <w:r w:rsidRPr="001A0CD4">
        <w:rPr>
          <w:rFonts w:ascii="Poly-Regular" w:hAnsi="Poly-Regular" w:cs="Poly-Regular"/>
          <w:sz w:val="20"/>
          <w:szCs w:val="20"/>
          <w:lang w:val="es-ES"/>
        </w:rPr>
        <w:t xml:space="preserve"> (Ilustración Diseño), Alex García (Diseño Identificador visual, piezas gráficas y diagramación)</w:t>
      </w:r>
    </w:p>
    <w:p w:rsidR="001A0CD4" w:rsidRPr="001A0CD4" w:rsidRDefault="001A0CD4" w:rsidP="001A0CD4">
      <w:pPr>
        <w:rPr>
          <w:rFonts w:ascii="Poly-Regular" w:hAnsi="Poly-Regular" w:cs="Poly-Regular"/>
          <w:sz w:val="20"/>
          <w:szCs w:val="20"/>
          <w:lang w:val="es-ES"/>
        </w:rPr>
      </w:pPr>
    </w:p>
    <w:p w:rsidR="001A0CD4" w:rsidRPr="001A0CD4" w:rsidRDefault="001A0CD4" w:rsidP="001A0CD4">
      <w:pPr>
        <w:widowControl w:val="0"/>
        <w:autoSpaceDE w:val="0"/>
        <w:autoSpaceDN w:val="0"/>
        <w:adjustRightInd w:val="0"/>
        <w:rPr>
          <w:rFonts w:ascii="Bree Serif" w:hAnsi="Bree Serif" w:cs="Bree Serif"/>
          <w:sz w:val="20"/>
          <w:szCs w:val="20"/>
          <w:lang w:val="es-ES"/>
        </w:rPr>
      </w:pPr>
      <w:r w:rsidRPr="001A0CD4">
        <w:rPr>
          <w:rFonts w:ascii="Bree Serif" w:hAnsi="Bree Serif" w:cs="Bree Serif"/>
          <w:sz w:val="20"/>
          <w:szCs w:val="20"/>
          <w:lang w:val="es-ES"/>
        </w:rPr>
        <w:t>Conciencia Primate</w:t>
      </w:r>
    </w:p>
    <w:p w:rsidR="001A0CD4" w:rsidRPr="001A0CD4" w:rsidRDefault="001A0CD4" w:rsidP="001A0CD4">
      <w:pPr>
        <w:widowControl w:val="0"/>
        <w:autoSpaceDE w:val="0"/>
        <w:autoSpaceDN w:val="0"/>
        <w:adjustRightInd w:val="0"/>
        <w:rPr>
          <w:rFonts w:ascii="Poly-Regular" w:hAnsi="Poly-Regular" w:cs="Poly-Regular"/>
          <w:sz w:val="20"/>
          <w:szCs w:val="20"/>
          <w:lang w:val="es-ES"/>
        </w:rPr>
      </w:pPr>
      <w:r w:rsidRPr="001A0CD4">
        <w:rPr>
          <w:rFonts w:ascii="Poly-Regular" w:hAnsi="Poly-Regular" w:cs="Poly-Regular"/>
          <w:sz w:val="20"/>
          <w:szCs w:val="20"/>
          <w:lang w:val="es-ES"/>
        </w:rPr>
        <w:t>Pieza editorial que recoge el trabajo de investigación del grupo “colectivo primate” de la Universidad Nacional de Colombia, la cual está enfocada en el rescate, rehabilitación y reubicación de los micos cebús que han sido victimas del trafico animal en Colombia.</w:t>
      </w:r>
    </w:p>
    <w:p w:rsidR="001A0CD4" w:rsidRPr="001A0CD4" w:rsidRDefault="001A0CD4" w:rsidP="001A0CD4">
      <w:pPr>
        <w:rPr>
          <w:rFonts w:ascii="Poly-Regular" w:hAnsi="Poly-Regular" w:cs="Poly-Regular"/>
          <w:sz w:val="20"/>
          <w:szCs w:val="20"/>
          <w:lang w:val="es-ES"/>
        </w:rPr>
      </w:pPr>
      <w:r w:rsidRPr="001A0CD4">
        <w:rPr>
          <w:rFonts w:ascii="Poly-Regular" w:hAnsi="Poly-Regular" w:cs="Poly-Regular"/>
          <w:sz w:val="20"/>
          <w:szCs w:val="20"/>
          <w:lang w:val="es-ES"/>
        </w:rPr>
        <w:t>Esta pretende ser una campaña de información a todos los colombianos de los esfuerzos que las universidades adelantan para conservar la fauna Colombiana. Las ediciones, posters y piezas de apoyo son piezas clave de información que acompañan el proyecto de investigación.</w:t>
      </w:r>
    </w:p>
    <w:p w:rsidR="001A0CD4" w:rsidRPr="001A0CD4" w:rsidRDefault="001A0CD4" w:rsidP="001A0CD4">
      <w:pPr>
        <w:rPr>
          <w:rFonts w:ascii="Poly-Regular" w:hAnsi="Poly-Regular" w:cs="Poly-Regular"/>
          <w:sz w:val="20"/>
          <w:szCs w:val="20"/>
          <w:lang w:val="es-ES"/>
        </w:rPr>
      </w:pPr>
    </w:p>
    <w:p w:rsidR="001A0CD4" w:rsidRPr="001A0CD4" w:rsidRDefault="001A0CD4" w:rsidP="001A0CD4">
      <w:pPr>
        <w:widowControl w:val="0"/>
        <w:autoSpaceDE w:val="0"/>
        <w:autoSpaceDN w:val="0"/>
        <w:adjustRightInd w:val="0"/>
        <w:rPr>
          <w:rFonts w:ascii="Bree Serif" w:hAnsi="Bree Serif" w:cs="Bree Serif"/>
          <w:sz w:val="20"/>
          <w:szCs w:val="20"/>
          <w:lang w:val="es-ES"/>
        </w:rPr>
      </w:pPr>
      <w:r w:rsidRPr="001A0CD4">
        <w:rPr>
          <w:rFonts w:ascii="Bree Serif" w:hAnsi="Bree Serif" w:cs="Bree Serif"/>
          <w:sz w:val="20"/>
          <w:szCs w:val="20"/>
          <w:lang w:val="es-ES"/>
        </w:rPr>
        <w:t>Yo Cocinero</w:t>
      </w:r>
    </w:p>
    <w:p w:rsidR="001A0CD4" w:rsidRPr="001A0CD4" w:rsidRDefault="001A0CD4" w:rsidP="001A0CD4">
      <w:pPr>
        <w:widowControl w:val="0"/>
        <w:autoSpaceDE w:val="0"/>
        <w:autoSpaceDN w:val="0"/>
        <w:adjustRightInd w:val="0"/>
        <w:rPr>
          <w:rFonts w:ascii="Poly-Regular" w:hAnsi="Poly-Regular" w:cs="Poly-Regular"/>
          <w:sz w:val="20"/>
          <w:szCs w:val="20"/>
          <w:lang w:val="es-ES"/>
        </w:rPr>
      </w:pPr>
      <w:r w:rsidRPr="001A0CD4">
        <w:rPr>
          <w:rFonts w:ascii="Poly-Regular" w:hAnsi="Poly-Regular" w:cs="Poly-Regular"/>
          <w:sz w:val="20"/>
          <w:szCs w:val="20"/>
          <w:lang w:val="es-ES"/>
        </w:rPr>
        <w:t>Pensado más en el diseño y en mostrar de una manera fácil y amable la preparación de alimentos vegetarianos para la gran cantidad de personas que a diario se suman a esta saludable forma de vida y que no saben cómo tener una buena alimentación.</w:t>
      </w:r>
    </w:p>
    <w:p w:rsidR="001A0CD4" w:rsidRPr="001A0CD4" w:rsidRDefault="001A0CD4" w:rsidP="001A0CD4">
      <w:pPr>
        <w:rPr>
          <w:sz w:val="20"/>
          <w:szCs w:val="20"/>
        </w:rPr>
      </w:pPr>
      <w:r w:rsidRPr="001A0CD4">
        <w:rPr>
          <w:rFonts w:ascii="Poly-Regular" w:hAnsi="Poly-Regular" w:cs="Poly-Regular"/>
          <w:sz w:val="20"/>
          <w:szCs w:val="20"/>
          <w:lang w:val="es-ES"/>
        </w:rPr>
        <w:t>Se busca que sea claro el nombre de los ingredientes dependiendo el lugar de residencia y para ello se piensa en piezas de apoyo al libro de recetas.</w:t>
      </w:r>
      <w:bookmarkStart w:id="0" w:name="_GoBack"/>
      <w:bookmarkEnd w:id="0"/>
    </w:p>
    <w:sectPr w:rsidR="001A0CD4" w:rsidRPr="001A0CD4" w:rsidSect="00853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ee Serif">
    <w:panose1 w:val="02000503040000020004"/>
    <w:charset w:val="00"/>
    <w:family w:val="auto"/>
    <w:pitch w:val="variable"/>
    <w:sig w:usb0="A00000AF" w:usb1="4000204B" w:usb2="00000000" w:usb3="00000000" w:csb0="00000093" w:csb1="00000000"/>
  </w:font>
  <w:font w:name="Poly-Regular">
    <w:panose1 w:val="02040503050400000004"/>
    <w:charset w:val="00"/>
    <w:family w:val="auto"/>
    <w:pitch w:val="variable"/>
    <w:sig w:usb0="800000EF" w:usb1="4000206A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34"/>
    <w:rsid w:val="001A0CD4"/>
    <w:rsid w:val="00853E84"/>
    <w:rsid w:val="00B3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FA6B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521</Words>
  <Characters>2866</Characters>
  <Application>Microsoft Macintosh Word</Application>
  <DocSecurity>0</DocSecurity>
  <Lines>23</Lines>
  <Paragraphs>6</Paragraphs>
  <ScaleCrop>false</ScaleCrop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Garcia Lopez</dc:creator>
  <cp:keywords/>
  <dc:description/>
  <cp:lastModifiedBy>Alex Garcia Lopez</cp:lastModifiedBy>
  <cp:revision>1</cp:revision>
  <dcterms:created xsi:type="dcterms:W3CDTF">2016-08-11T00:28:00Z</dcterms:created>
  <dcterms:modified xsi:type="dcterms:W3CDTF">2016-08-11T02:40:00Z</dcterms:modified>
</cp:coreProperties>
</file>