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text" w:horzAnchor="margin" w:tblpY="-669"/>
        <w:tblW w:w="9531" w:type="dxa"/>
        <w:tblLook w:val="04A0" w:firstRow="1" w:lastRow="0" w:firstColumn="1" w:lastColumn="0" w:noHBand="0" w:noVBand="1"/>
      </w:tblPr>
      <w:tblGrid>
        <w:gridCol w:w="9543"/>
      </w:tblGrid>
      <w:tr w:rsidR="001F153E" w14:paraId="55D2CF8B" w14:textId="77777777" w:rsidTr="00B84627">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9531" w:type="dxa"/>
            <w:shd w:val="clear" w:color="auto" w:fill="auto"/>
          </w:tcPr>
          <w:p w14:paraId="1F006087" w14:textId="77777777" w:rsidR="001F153E" w:rsidRPr="00616989" w:rsidRDefault="001F153E" w:rsidP="00B84627">
            <w:pPr>
              <w:spacing w:after="200"/>
              <w:rPr>
                <w:smallCaps/>
              </w:rPr>
            </w:pPr>
            <w:r w:rsidRPr="00616989">
              <w:rPr>
                <w:smallCaps/>
                <w:noProof/>
              </w:rPr>
              <mc:AlternateContent>
                <mc:Choice Requires="wps">
                  <w:drawing>
                    <wp:inline distT="0" distB="0" distL="0" distR="0" wp14:anchorId="5AA9BDC6" wp14:editId="3CE245EC">
                      <wp:extent cx="5923128" cy="416257"/>
                      <wp:effectExtent l="0" t="0" r="0" b="3175"/>
                      <wp:docPr id="16" name="Text Box 16"/>
                      <wp:cNvGraphicFramePr/>
                      <a:graphic xmlns:a="http://schemas.openxmlformats.org/drawingml/2006/main">
                        <a:graphicData uri="http://schemas.microsoft.com/office/word/2010/wordprocessingShape">
                          <wps:wsp>
                            <wps:cNvSpPr txBox="1"/>
                            <wps:spPr>
                              <a:xfrm>
                                <a:off x="0" y="0"/>
                                <a:ext cx="5923128" cy="416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46F26D" w14:textId="375B274F" w:rsidR="00FD7C99" w:rsidRPr="00C9400E" w:rsidRDefault="00067A43" w:rsidP="001F153E">
                                  <w:pPr>
                                    <w:pStyle w:val="Subtitle"/>
                                    <w:jc w:val="center"/>
                                    <w:rPr>
                                      <w:color w:val="FFFFFF" w:themeColor="background1"/>
                                      <w:sz w:val="52"/>
                                      <w:szCs w:val="32"/>
                                    </w:rPr>
                                  </w:pPr>
                                  <w:r>
                                    <w:rPr>
                                      <w:color w:val="FFFFFF" w:themeColor="background1"/>
                                      <w:sz w:val="52"/>
                                      <w:szCs w:val="32"/>
                                    </w:rPr>
                                    <w:t>Jan</w:t>
                                  </w:r>
                                  <w:r w:rsidR="00FD7C99" w:rsidRPr="00C9400E">
                                    <w:rPr>
                                      <w:color w:val="FFFFFF" w:themeColor="background1"/>
                                      <w:sz w:val="52"/>
                                      <w:szCs w:val="32"/>
                                    </w:rPr>
                                    <w:t xml:space="preserve"> 2021 | PG-DSBA-Online</w:t>
                                  </w:r>
                                </w:p>
                                <w:p w14:paraId="7BCF2BDE" w14:textId="77777777" w:rsidR="00FD7C99" w:rsidRPr="00CB4A4D" w:rsidRDefault="00FD7C99" w:rsidP="001F153E">
                                  <w:pPr>
                                    <w:pStyle w:val="Subtitle"/>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A9BDC6" id="_x0000_t202" coordsize="21600,21600" o:spt="202" path="m,l,21600r21600,l21600,xe">
                      <v:stroke joinstyle="miter"/>
                      <v:path gradientshapeok="t" o:connecttype="rect"/>
                    </v:shapetype>
                    <v:shape id="Text Box 16" o:spid="_x0000_s1026" type="#_x0000_t202" style="width:466.4pt;height: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" filled="f" stroked="f">
                      <v:textbox>
                        <w:txbxContent>
                          <w:p w14:paraId="4B46F26D" w14:textId="375B274F" w:rsidR="00FD7C99" w:rsidRPr="00C9400E" w:rsidRDefault="00067A43" w:rsidP="001F153E">
                            <w:pPr>
                              <w:pStyle w:val="Subtitle"/>
                              <w:jc w:val="center"/>
                              <w:rPr>
                                <w:color w:val="FFFFFF" w:themeColor="background1"/>
                                <w:sz w:val="52"/>
                                <w:szCs w:val="32"/>
                              </w:rPr>
                            </w:pPr>
                            <w:r>
                              <w:rPr>
                                <w:color w:val="FFFFFF" w:themeColor="background1"/>
                                <w:sz w:val="52"/>
                                <w:szCs w:val="32"/>
                              </w:rPr>
                              <w:t>Jan</w:t>
                            </w:r>
                            <w:r w:rsidR="00FD7C99" w:rsidRPr="00C9400E">
                              <w:rPr>
                                <w:color w:val="FFFFFF" w:themeColor="background1"/>
                                <w:sz w:val="52"/>
                                <w:szCs w:val="32"/>
                              </w:rPr>
                              <w:t xml:space="preserve"> 2021 | PG-DSBA-Online</w:t>
                            </w:r>
                          </w:p>
                          <w:p w14:paraId="7BCF2BDE" w14:textId="77777777" w:rsidR="00FD7C99" w:rsidRPr="00CB4A4D" w:rsidRDefault="00FD7C99" w:rsidP="001F153E">
                            <w:pPr>
                              <w:pStyle w:val="Subtitle"/>
                              <w:jc w:val="center"/>
                              <w:rPr>
                                <w:color w:val="FFFFFF" w:themeColor="background1"/>
                              </w:rPr>
                            </w:pPr>
                          </w:p>
                        </w:txbxContent>
                      </v:textbox>
                      <w10:anchorlock/>
                    </v:shape>
                  </w:pict>
                </mc:Fallback>
              </mc:AlternateContent>
            </w:r>
          </w:p>
        </w:tc>
      </w:tr>
    </w:tbl>
    <w:sdt>
      <w:sdtPr>
        <w:rPr>
          <w:rFonts w:cstheme="minorBidi"/>
          <w:b w:val="0"/>
          <w:color w:val="000000" w:themeColor="text1"/>
          <w:sz w:val="22"/>
          <w:szCs w:val="22"/>
        </w:rPr>
        <w:id w:val="805429490"/>
        <w:docPartObj>
          <w:docPartGallery w:val="Cover Pages"/>
          <w:docPartUnique/>
        </w:docPartObj>
      </w:sdtPr>
      <w:sdtEndPr>
        <w:rPr>
          <w:rFonts w:cs="Times New Roman"/>
          <w:sz w:val="20"/>
          <w:szCs w:val="20"/>
        </w:rPr>
      </w:sdtEndPr>
      <w:sdtContent>
        <w:p w14:paraId="1370F6EB" w14:textId="77777777" w:rsidR="001F153E" w:rsidRDefault="001F153E" w:rsidP="001F153E">
          <w:pPr>
            <w:pStyle w:val="NoSpacing"/>
          </w:pPr>
          <w:r>
            <w:rPr>
              <w:noProof/>
            </w:rPr>
            <w:drawing>
              <wp:anchor distT="0" distB="0" distL="114300" distR="114300" simplePos="0" relativeHeight="251660288" behindDoc="1" locked="0" layoutInCell="1" allowOverlap="1" wp14:anchorId="4FA14547" wp14:editId="78EB86C3">
                <wp:simplePos x="0" y="0"/>
                <wp:positionH relativeFrom="page">
                  <wp:align>left</wp:align>
                </wp:positionH>
                <wp:positionV relativeFrom="paragraph">
                  <wp:posOffset>-361950</wp:posOffset>
                </wp:positionV>
                <wp:extent cx="7775575" cy="6489700"/>
                <wp:effectExtent l="0" t="0" r="0" b="635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84601" cy="649723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1" locked="0" layoutInCell="1" allowOverlap="1" wp14:anchorId="7E9DDC19" wp14:editId="68053187">
                    <wp:simplePos x="0" y="0"/>
                    <wp:positionH relativeFrom="page">
                      <wp:align>left</wp:align>
                    </wp:positionH>
                    <wp:positionV relativeFrom="paragraph">
                      <wp:posOffset>-914400</wp:posOffset>
                    </wp:positionV>
                    <wp:extent cx="7776210" cy="1492250"/>
                    <wp:effectExtent l="0" t="0" r="0" b="0"/>
                    <wp:wrapNone/>
                    <wp:docPr id="10" name="Rectangle 10" descr="rectangle"/>
                    <wp:cNvGraphicFramePr/>
                    <a:graphic xmlns:a="http://schemas.openxmlformats.org/drawingml/2006/main">
                      <a:graphicData uri="http://schemas.microsoft.com/office/word/2010/wordprocessingShape">
                        <wps:wsp>
                          <wps:cNvSpPr/>
                          <wps:spPr>
                            <a:xfrm>
                              <a:off x="0" y="0"/>
                              <a:ext cx="7776210" cy="1492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0E70AA" w14:textId="77777777" w:rsidR="00FD7C99" w:rsidRDefault="00FD7C99" w:rsidP="00174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DDC19" id="Rectangle 10" o:spid="_x0000_s1027" alt="rectangle" style="position:absolute;margin-left:0;margin-top:-1in;width:612.3pt;height:117.5pt;z-index:-2516551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" fillcolor="#002d2d [2415]" stroked="f" strokeweight="1pt">
                    <v:textbox>
                      <w:txbxContent>
                        <w:p w14:paraId="7F0E70AA" w14:textId="77777777" w:rsidR="00FD7C99" w:rsidRDefault="00FD7C99" w:rsidP="00174A5D">
                          <w:pPr>
                            <w:jc w:val="center"/>
                          </w:pPr>
                        </w:p>
                      </w:txbxContent>
                    </v:textbox>
                    <w10:wrap anchorx="page"/>
                  </v:rect>
                </w:pict>
              </mc:Fallback>
            </mc:AlternateContent>
          </w:r>
        </w:p>
        <w:p w14:paraId="6FBD4CAA" w14:textId="77777777" w:rsidR="001F153E" w:rsidRDefault="001F153E" w:rsidP="001F153E"/>
        <w:p w14:paraId="4C3317E8" w14:textId="77777777" w:rsidR="001F153E" w:rsidRDefault="001F153E" w:rsidP="001F153E"/>
        <w:p w14:paraId="5F290CC0" w14:textId="77777777" w:rsidR="001F153E" w:rsidRDefault="001F153E" w:rsidP="001F153E"/>
        <w:p w14:paraId="44DB0A0D" w14:textId="77777777" w:rsidR="001F153E" w:rsidRDefault="001F153E" w:rsidP="001F153E"/>
        <w:p w14:paraId="221D6892" w14:textId="77777777" w:rsidR="001F153E" w:rsidRDefault="001F153E" w:rsidP="001F153E"/>
        <w:p w14:paraId="5D416654" w14:textId="77777777" w:rsidR="001F153E" w:rsidRDefault="001F153E" w:rsidP="001F153E"/>
        <w:p w14:paraId="30FF94AF" w14:textId="77777777" w:rsidR="001F153E" w:rsidRDefault="001F153E" w:rsidP="001F153E"/>
        <w:p w14:paraId="57F7D431" w14:textId="77777777" w:rsidR="001F153E" w:rsidRDefault="001F153E" w:rsidP="001F153E"/>
        <w:p w14:paraId="599434BD" w14:textId="77777777" w:rsidR="001F153E" w:rsidRDefault="001F153E" w:rsidP="001F153E"/>
        <w:p w14:paraId="25B827CE" w14:textId="77777777" w:rsidR="001F153E" w:rsidRDefault="001F153E" w:rsidP="001F153E"/>
        <w:p w14:paraId="24DBC7F4" w14:textId="77777777" w:rsidR="001F153E" w:rsidRDefault="001F153E" w:rsidP="001F153E"/>
        <w:p w14:paraId="1E92A55F" w14:textId="77777777" w:rsidR="001F153E" w:rsidRDefault="001F153E" w:rsidP="001F153E">
          <w:r>
            <w:rPr>
              <w:noProof/>
            </w:rPr>
            <w:t xml:space="preserve">  </w:t>
          </w:r>
        </w:p>
        <w:p w14:paraId="7ADEFD28" w14:textId="77777777" w:rsidR="001F153E" w:rsidRDefault="001F153E" w:rsidP="001F153E"/>
        <w:p w14:paraId="57A2EAF4" w14:textId="77777777" w:rsidR="00BD2039" w:rsidRDefault="00BD2039" w:rsidP="001F153E"/>
        <w:p w14:paraId="201C838F" w14:textId="77777777" w:rsidR="00BD2039" w:rsidRDefault="00BD2039" w:rsidP="001F153E"/>
        <w:p w14:paraId="00EFD487" w14:textId="77777777" w:rsidR="00BD2039" w:rsidRDefault="00BD2039" w:rsidP="001F153E"/>
        <w:p w14:paraId="0BB8EEC7" w14:textId="66C4F729" w:rsidR="007F3910" w:rsidRDefault="00CA4DD7" w:rsidP="007F3910">
          <w:r>
            <w:rPr>
              <w:noProof/>
            </w:rPr>
            <mc:AlternateContent>
              <mc:Choice Requires="wps">
                <w:drawing>
                  <wp:anchor distT="45720" distB="45720" distL="114300" distR="114300" simplePos="0" relativeHeight="251668480" behindDoc="0" locked="0" layoutInCell="1" allowOverlap="1" wp14:anchorId="77B9E0B9" wp14:editId="30EF0987">
                    <wp:simplePos x="0" y="0"/>
                    <wp:positionH relativeFrom="margin">
                      <wp:align>center</wp:align>
                    </wp:positionH>
                    <wp:positionV relativeFrom="outsideMargin">
                      <wp:posOffset>-1302954</wp:posOffset>
                    </wp:positionV>
                    <wp:extent cx="5224145" cy="235458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2354580"/>
                            </a:xfrm>
                            <a:prstGeom prst="rect">
                              <a:avLst/>
                            </a:prstGeom>
                            <a:noFill/>
                            <a:ln w="9525">
                              <a:noFill/>
                              <a:miter lim="800000"/>
                              <a:headEnd/>
                              <a:tailEnd/>
                            </a:ln>
                          </wps:spPr>
                          <wps:txbx>
                            <w:txbxContent>
                              <w:p w14:paraId="7AF3A83A" w14:textId="77777777" w:rsidR="009951A0" w:rsidRDefault="009951A0" w:rsidP="004D520E">
                                <w:pPr>
                                  <w:spacing w:after="0" w:line="240" w:lineRule="auto"/>
                                  <w:ind w:firstLine="720"/>
                                  <w:jc w:val="center"/>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9951A0">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t>FINANCE AND RISK ANALYTICS</w:t>
                                </w:r>
                              </w:p>
                              <w:p w14:paraId="0AB27240" w14:textId="38706AEA" w:rsidR="00FD7C99" w:rsidRPr="009951A0" w:rsidRDefault="00FD7C99" w:rsidP="00CA4DD7">
                                <w:pPr>
                                  <w:spacing w:after="0" w:line="240" w:lineRule="auto"/>
                                  <w:jc w:val="center"/>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9951A0">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t>PROJECT REPORT</w:t>
                                </w:r>
                              </w:p>
                              <w:p w14:paraId="2D0847A7" w14:textId="77777777" w:rsidR="009951A0" w:rsidRPr="009951A0" w:rsidRDefault="009951A0" w:rsidP="00CA4DD7">
                                <w:pPr>
                                  <w:spacing w:after="0" w:line="240" w:lineRule="auto"/>
                                  <w:jc w:val="center"/>
                                  <w:rPr>
                                    <w:b/>
                                    <w:color w:val="FFFFFF" w:themeColor="background1"/>
                                    <w:sz w:val="52"/>
                                    <w:szCs w:val="56"/>
                                    <w14:textOutline w14:w="0" w14:cap="flat" w14:cmpd="sng" w14:algn="ctr">
                                      <w14:noFill/>
                                      <w14:prstDash w14:val="solid"/>
                                      <w14:round/>
                                    </w14:textOutline>
                                    <w14:props3d w14:extrusionH="57150" w14:contourW="0" w14:prstMaterial="softEdge">
                                      <w14:bevelT w14:w="25400" w14:h="38100" w14:prst="circle"/>
                                    </w14:props3d>
                                  </w:rPr>
                                </w:pPr>
                              </w:p>
                              <w:p w14:paraId="42118AC1" w14:textId="77777777" w:rsidR="00FD7C99" w:rsidRPr="00FF6309" w:rsidRDefault="00FD7C99"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SUBMITTED BY</w:t>
                                </w:r>
                              </w:p>
                              <w:p w14:paraId="3604E10F" w14:textId="77777777" w:rsidR="00FD7C99" w:rsidRPr="00FF6309" w:rsidRDefault="00FD7C99"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DEV TRIPATHI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9E0B9" id="Text Box 2" o:spid="_x0000_s1028" type="#_x0000_t202" style="position:absolute;margin-left:0;margin-top:-102.6pt;width:411.35pt;height:185.4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outer-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" filled="f" stroked="f">
                    <v:textbox>
                      <w:txbxContent>
                        <w:p w14:paraId="7AF3A83A" w14:textId="77777777" w:rsidR="009951A0" w:rsidRDefault="009951A0" w:rsidP="004D520E">
                          <w:pPr>
                            <w:spacing w:after="0" w:line="240" w:lineRule="auto"/>
                            <w:ind w:firstLine="720"/>
                            <w:jc w:val="center"/>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9951A0">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t>FINANCE AND RISK ANALYTICS</w:t>
                          </w:r>
                        </w:p>
                        <w:p w14:paraId="0AB27240" w14:textId="38706AEA" w:rsidR="00FD7C99" w:rsidRPr="009951A0" w:rsidRDefault="00FD7C99" w:rsidP="00CA4DD7">
                          <w:pPr>
                            <w:spacing w:after="0" w:line="240" w:lineRule="auto"/>
                            <w:jc w:val="center"/>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9951A0">
                            <w:rPr>
                              <w:b/>
                              <w:color w:val="FFFFFF" w:themeColor="background1"/>
                              <w:sz w:val="56"/>
                              <w:szCs w:val="56"/>
                              <w14:textOutline w14:w="0" w14:cap="flat" w14:cmpd="sng" w14:algn="ctr">
                                <w14:noFill/>
                                <w14:prstDash w14:val="solid"/>
                                <w14:round/>
                              </w14:textOutline>
                              <w14:props3d w14:extrusionH="57150" w14:contourW="0" w14:prstMaterial="softEdge">
                                <w14:bevelT w14:w="25400" w14:h="38100" w14:prst="circle"/>
                              </w14:props3d>
                            </w:rPr>
                            <w:t>PROJECT REPORT</w:t>
                          </w:r>
                        </w:p>
                        <w:p w14:paraId="2D0847A7" w14:textId="77777777" w:rsidR="009951A0" w:rsidRPr="009951A0" w:rsidRDefault="009951A0" w:rsidP="00CA4DD7">
                          <w:pPr>
                            <w:spacing w:after="0" w:line="240" w:lineRule="auto"/>
                            <w:jc w:val="center"/>
                            <w:rPr>
                              <w:b/>
                              <w:color w:val="FFFFFF" w:themeColor="background1"/>
                              <w:sz w:val="52"/>
                              <w:szCs w:val="56"/>
                              <w14:textOutline w14:w="0" w14:cap="flat" w14:cmpd="sng" w14:algn="ctr">
                                <w14:noFill/>
                                <w14:prstDash w14:val="solid"/>
                                <w14:round/>
                              </w14:textOutline>
                              <w14:props3d w14:extrusionH="57150" w14:contourW="0" w14:prstMaterial="softEdge">
                                <w14:bevelT w14:w="25400" w14:h="38100" w14:prst="circle"/>
                              </w14:props3d>
                            </w:rPr>
                          </w:pPr>
                        </w:p>
                        <w:p w14:paraId="42118AC1" w14:textId="77777777" w:rsidR="00FD7C99" w:rsidRPr="00FF6309" w:rsidRDefault="00FD7C99"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SUBMITTED BY</w:t>
                          </w:r>
                        </w:p>
                        <w:p w14:paraId="3604E10F" w14:textId="77777777" w:rsidR="00FD7C99" w:rsidRPr="00FF6309" w:rsidRDefault="00FD7C99" w:rsidP="00CA4DD7">
                          <w:pPr>
                            <w:spacing w:after="0" w:line="240" w:lineRule="auto"/>
                            <w:jc w:val="center"/>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pPr>
                          <w:r w:rsidRPr="00FF6309">
                            <w:rPr>
                              <w:b/>
                              <w:color w:val="FFFFFF" w:themeColor="background1"/>
                              <w:sz w:val="40"/>
                              <w:szCs w:val="72"/>
                              <w14:textOutline w14:w="0" w14:cap="flat" w14:cmpd="sng" w14:algn="ctr">
                                <w14:noFill/>
                                <w14:prstDash w14:val="solid"/>
                                <w14:round/>
                              </w14:textOutline>
                              <w14:props3d w14:extrusionH="57150" w14:contourW="0" w14:prstMaterial="softEdge">
                                <w14:bevelT w14:w="25400" w14:h="38100" w14:prst="circle"/>
                              </w14:props3d>
                            </w:rPr>
                            <w:t>DEV TRIPATHI</w:t>
                          </w:r>
                        </w:p>
                      </w:txbxContent>
                    </v:textbox>
                    <w10:wrap type="square" anchorx="margin" anchory="margin"/>
                  </v:shape>
                </w:pict>
              </mc:Fallback>
            </mc:AlternateContent>
          </w:r>
          <w:r w:rsidR="00933F9D">
            <w:rPr>
              <w:noProof/>
            </w:rPr>
            <mc:AlternateContent>
              <mc:Choice Requires="wps">
                <w:drawing>
                  <wp:anchor distT="45720" distB="45720" distL="114300" distR="114300" simplePos="0" relativeHeight="251663360" behindDoc="0" locked="0" layoutInCell="1" allowOverlap="1" wp14:anchorId="003D6D01" wp14:editId="4F8B667A">
                    <wp:simplePos x="0" y="0"/>
                    <wp:positionH relativeFrom="margin">
                      <wp:align>center</wp:align>
                    </wp:positionH>
                    <wp:positionV relativeFrom="outsideMargin">
                      <wp:posOffset>7490460</wp:posOffset>
                    </wp:positionV>
                    <wp:extent cx="5412740" cy="2159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2159000"/>
                            </a:xfrm>
                            <a:prstGeom prst="rect">
                              <a:avLst/>
                            </a:prstGeom>
                            <a:solidFill>
                              <a:schemeClr val="tx1">
                                <a:lumMod val="75000"/>
                                <a:lumOff val="25000"/>
                              </a:schemeClr>
                            </a:solidFill>
                            <a:ln w="9525">
                              <a:noFill/>
                              <a:miter lim="800000"/>
                              <a:headEnd/>
                              <a:tailEnd/>
                            </a:ln>
                          </wps:spPr>
                          <wps:txbx>
                            <w:txbxContent>
                              <w:p w14:paraId="282B90CA" w14:textId="77777777" w:rsidR="00FD7C99" w:rsidRDefault="00FD7C99"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w:t>
                                </w:r>
                              </w:p>
                              <w:p w14:paraId="2A5E52D3" w14:textId="77777777" w:rsidR="00FD7C99" w:rsidRPr="00686E2D" w:rsidRDefault="00FD7C99"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 STATISTICS </w:t>
                                </w:r>
                              </w:p>
                              <w:p w14:paraId="7F9C4064" w14:textId="77777777" w:rsidR="00FD7C99" w:rsidRPr="00686E2D" w:rsidRDefault="00FD7C99" w:rsidP="005A487D">
                                <w:pPr>
                                  <w:spacing w:after="0"/>
                                  <w:rPr>
                                    <w:color w:val="FFFFFF" w:themeColor="background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F3111" w14:textId="77777777" w:rsidR="00FD7C99" w:rsidRPr="00686E2D" w:rsidRDefault="00FD7C99"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6EA3303" w14:textId="77777777" w:rsidR="00FD7C99" w:rsidRPr="00686E2D" w:rsidRDefault="00FD7C99"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 Tripathi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D6D01" id="_x0000_s1029" type="#_x0000_t202" style="position:absolute;margin-left:0;margin-top:589.8pt;width:426.2pt;height:170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outer-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" fillcolor="#404040 [2429]" stroked="f">
                    <v:textbox>
                      <w:txbxContent>
                        <w:p w14:paraId="282B90CA" w14:textId="77777777" w:rsidR="00FD7C99" w:rsidRDefault="00FD7C99"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w:t>
                          </w:r>
                          <w: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w:t>
                          </w:r>
                        </w:p>
                        <w:p w14:paraId="2A5E52D3" w14:textId="77777777" w:rsidR="00FD7C99" w:rsidRPr="00686E2D" w:rsidRDefault="00FD7C99" w:rsidP="005A487D">
                          <w:pPr>
                            <w:spacing w:after="0" w:line="240" w:lineRule="auto"/>
                            <w:jc w:val="center"/>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b/>
                              <w:color w:val="FFFFFF" w:themeColor="background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ADVANCE STATISTICS </w:t>
                          </w:r>
                        </w:p>
                        <w:p w14:paraId="7F9C4064" w14:textId="77777777" w:rsidR="00FD7C99" w:rsidRPr="00686E2D" w:rsidRDefault="00FD7C99" w:rsidP="005A487D">
                          <w:pPr>
                            <w:spacing w:after="0"/>
                            <w:rPr>
                              <w:color w:val="FFFFFF" w:themeColor="background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F3111" w14:textId="77777777" w:rsidR="00FD7C99" w:rsidRPr="00686E2D" w:rsidRDefault="00FD7C99"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66EA3303" w14:textId="77777777" w:rsidR="00FD7C99" w:rsidRPr="00686E2D" w:rsidRDefault="00FD7C99" w:rsidP="00933F9D">
                          <w:pPr>
                            <w:spacing w:after="0" w:line="240" w:lineRule="auto"/>
                            <w:jc w:val="center"/>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E2D">
                            <w:rPr>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 Tripathi</w:t>
                          </w:r>
                        </w:p>
                      </w:txbxContent>
                    </v:textbox>
                    <w10:wrap type="square" anchorx="margin" anchory="margin"/>
                  </v:shape>
                </w:pict>
              </mc:Fallback>
            </mc:AlternateContent>
          </w:r>
          <w:r w:rsidR="00933F9D">
            <w:rPr>
              <w:noProof/>
            </w:rPr>
            <mc:AlternateContent>
              <mc:Choice Requires="wps">
                <w:drawing>
                  <wp:anchor distT="0" distB="0" distL="114300" distR="114300" simplePos="0" relativeHeight="251659264" behindDoc="1" locked="0" layoutInCell="1" allowOverlap="1" wp14:anchorId="1FEB41E7" wp14:editId="2D874530">
                    <wp:simplePos x="0" y="0"/>
                    <wp:positionH relativeFrom="page">
                      <wp:align>right</wp:align>
                    </wp:positionH>
                    <wp:positionV relativeFrom="paragraph">
                      <wp:posOffset>656590</wp:posOffset>
                    </wp:positionV>
                    <wp:extent cx="7776210" cy="3695700"/>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36957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1CA232" w14:textId="77777777" w:rsidR="00FD7C99" w:rsidRDefault="00FD7C99" w:rsidP="00174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B41E7" id="Rectangle 8" o:spid="_x0000_s1030" alt="rectangle" style="position:absolute;margin-left:561.1pt;margin-top:51.7pt;width:612.3pt;height:291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" fillcolor="#404040 [2429]" stroked="f" strokeweight="1pt">
                    <v:textbox>
                      <w:txbxContent>
                        <w:p w14:paraId="681CA232" w14:textId="77777777" w:rsidR="00FD7C99" w:rsidRDefault="00FD7C99" w:rsidP="00174A5D">
                          <w:pPr>
                            <w:jc w:val="center"/>
                          </w:pPr>
                        </w:p>
                      </w:txbxContent>
                    </v:textbox>
                    <w10:wrap anchorx="page"/>
                  </v:rect>
                </w:pict>
              </mc:Fallback>
            </mc:AlternateContent>
          </w:r>
          <w:r w:rsidR="005A487D">
            <w:br w:type="page"/>
          </w:r>
          <w:r w:rsidR="00C9256B">
            <w:lastRenderedPageBreak/>
            <w:t xml:space="preserve">                                                                                                                                                                                                                                                                                                                                                                                                                                                                                                                                                                                                                                                                                                                                                                                                                                                                                                                                                                                                                                                                                                                                                                                                                                                                                                                                                                                                                                                                                                                                                                                                                                                                                                                                                                                                                                                                                                      </w:t>
          </w:r>
          <w:r w:rsidR="001729EF">
            <w:t xml:space="preserve">                                                                                           </w:t>
          </w:r>
        </w:p>
      </w:sdtContent>
    </w:sdt>
    <w:p w14:paraId="41B3F220" w14:textId="77777777" w:rsidR="00FC6E23" w:rsidRDefault="00FC6E23" w:rsidP="00FC6E23">
      <w:pPr>
        <w:jc w:val="center"/>
        <w:rPr>
          <w:b/>
          <w:sz w:val="72"/>
          <w:szCs w:val="72"/>
          <w:u w:val="single"/>
        </w:rPr>
      </w:pPr>
      <w:r w:rsidRPr="00FC6E23">
        <w:rPr>
          <w:b/>
          <w:color w:val="03ABAB" w:themeColor="text2" w:themeTint="BF"/>
          <w:sz w:val="72"/>
          <w:szCs w:val="72"/>
          <w:u w:val="single"/>
        </w:rPr>
        <w:t>Contents</w:t>
      </w:r>
    </w:p>
    <w:p w14:paraId="309AF3EF" w14:textId="516C5CF7" w:rsidR="00BB4007" w:rsidRDefault="00171308">
      <w:pPr>
        <w:pStyle w:val="TOC2"/>
        <w:rPr>
          <w:rFonts w:eastAsiaTheme="minorEastAsia" w:cstheme="minorBidi"/>
          <w:b w:val="0"/>
          <w:color w:val="auto"/>
          <w:sz w:val="22"/>
          <w:szCs w:val="22"/>
        </w:rPr>
      </w:pPr>
      <w:r w:rsidRPr="003151CF">
        <w:rPr>
          <w:sz w:val="280"/>
          <w:szCs w:val="280"/>
          <w:u w:val="single"/>
        </w:rPr>
        <w:fldChar w:fldCharType="begin"/>
      </w:r>
      <w:r w:rsidRPr="003151CF">
        <w:rPr>
          <w:sz w:val="280"/>
          <w:szCs w:val="280"/>
          <w:u w:val="single"/>
        </w:rPr>
        <w:instrText xml:space="preserve"> TOC \o "1-3" \h \z \u </w:instrText>
      </w:r>
      <w:r w:rsidRPr="003151CF">
        <w:rPr>
          <w:sz w:val="280"/>
          <w:szCs w:val="280"/>
          <w:u w:val="single"/>
        </w:rPr>
        <w:fldChar w:fldCharType="separate"/>
      </w:r>
      <w:hyperlink w:anchor="_Toc93247318" w:history="1">
        <w:r w:rsidR="00BB4007" w:rsidRPr="00625525">
          <w:rPr>
            <w:rStyle w:val="Hyperlink"/>
          </w:rPr>
          <w:t>Problem 1</w:t>
        </w:r>
        <w:r w:rsidR="00BB4007">
          <w:rPr>
            <w:webHidden/>
          </w:rPr>
          <w:tab/>
        </w:r>
        <w:r w:rsidR="00BB4007">
          <w:rPr>
            <w:webHidden/>
          </w:rPr>
          <w:fldChar w:fldCharType="begin"/>
        </w:r>
        <w:r w:rsidR="00BB4007">
          <w:rPr>
            <w:webHidden/>
          </w:rPr>
          <w:instrText xml:space="preserve"> PAGEREF _Toc93247318 \h </w:instrText>
        </w:r>
        <w:r w:rsidR="00BB4007">
          <w:rPr>
            <w:webHidden/>
          </w:rPr>
        </w:r>
        <w:r w:rsidR="00BB4007">
          <w:rPr>
            <w:webHidden/>
          </w:rPr>
          <w:fldChar w:fldCharType="separate"/>
        </w:r>
        <w:r w:rsidR="00BE31FD">
          <w:rPr>
            <w:webHidden/>
          </w:rPr>
          <w:t>1</w:t>
        </w:r>
        <w:r w:rsidR="00BB4007">
          <w:rPr>
            <w:webHidden/>
          </w:rPr>
          <w:fldChar w:fldCharType="end"/>
        </w:r>
      </w:hyperlink>
    </w:p>
    <w:p w14:paraId="438CE72C" w14:textId="297E62CE" w:rsidR="00BB4007" w:rsidRDefault="00580273">
      <w:pPr>
        <w:pStyle w:val="TOC3"/>
        <w:rPr>
          <w:rFonts w:eastAsiaTheme="minorEastAsia" w:cstheme="minorBidi"/>
          <w:b w:val="0"/>
          <w:color w:val="auto"/>
          <w:sz w:val="22"/>
          <w:szCs w:val="22"/>
        </w:rPr>
      </w:pPr>
      <w:hyperlink w:anchor="_Toc93247319" w:history="1">
        <w:r w:rsidR="00BB4007" w:rsidRPr="00625525">
          <w:rPr>
            <w:rStyle w:val="Hyperlink"/>
          </w:rPr>
          <w:t xml:space="preserve">Credit Default Dataset Analysis </w:t>
        </w:r>
        <w:r w:rsidR="00BB4007" w:rsidRPr="00625525">
          <w:rPr>
            <w:rStyle w:val="Hyperlink"/>
            <w:i/>
            <w:iCs/>
          </w:rPr>
          <w:t>(Cont.)</w:t>
        </w:r>
        <w:r w:rsidR="00BB4007">
          <w:rPr>
            <w:webHidden/>
          </w:rPr>
          <w:tab/>
        </w:r>
        <w:r w:rsidR="00BB4007">
          <w:rPr>
            <w:webHidden/>
          </w:rPr>
          <w:fldChar w:fldCharType="begin"/>
        </w:r>
        <w:r w:rsidR="00BB4007">
          <w:rPr>
            <w:webHidden/>
          </w:rPr>
          <w:instrText xml:space="preserve"> PAGEREF _Toc93247319 \h </w:instrText>
        </w:r>
        <w:r w:rsidR="00BB4007">
          <w:rPr>
            <w:webHidden/>
          </w:rPr>
        </w:r>
        <w:r w:rsidR="00BB4007">
          <w:rPr>
            <w:webHidden/>
          </w:rPr>
          <w:fldChar w:fldCharType="separate"/>
        </w:r>
        <w:r w:rsidR="00BE31FD">
          <w:rPr>
            <w:webHidden/>
          </w:rPr>
          <w:t>1</w:t>
        </w:r>
        <w:r w:rsidR="00BB4007">
          <w:rPr>
            <w:webHidden/>
          </w:rPr>
          <w:fldChar w:fldCharType="end"/>
        </w:r>
      </w:hyperlink>
    </w:p>
    <w:p w14:paraId="0F8D6A8A" w14:textId="73DA1776" w:rsidR="00BB4007" w:rsidRDefault="00580273">
      <w:pPr>
        <w:pStyle w:val="TOC3"/>
        <w:rPr>
          <w:rFonts w:eastAsiaTheme="minorEastAsia" w:cstheme="minorBidi"/>
          <w:b w:val="0"/>
          <w:color w:val="auto"/>
          <w:sz w:val="22"/>
          <w:szCs w:val="22"/>
        </w:rPr>
      </w:pPr>
      <w:hyperlink w:anchor="_Toc93247320" w:history="1">
        <w:r w:rsidR="00BB4007" w:rsidRPr="00625525">
          <w:rPr>
            <w:rStyle w:val="Hyperlink"/>
          </w:rPr>
          <w:t>Information about dataset</w:t>
        </w:r>
        <w:r w:rsidR="00BB4007">
          <w:rPr>
            <w:webHidden/>
          </w:rPr>
          <w:tab/>
        </w:r>
        <w:r w:rsidR="00BB4007">
          <w:rPr>
            <w:webHidden/>
          </w:rPr>
          <w:fldChar w:fldCharType="begin"/>
        </w:r>
        <w:r w:rsidR="00BB4007">
          <w:rPr>
            <w:webHidden/>
          </w:rPr>
          <w:instrText xml:space="preserve"> PAGEREF _Toc93247320 \h </w:instrText>
        </w:r>
        <w:r w:rsidR="00BB4007">
          <w:rPr>
            <w:webHidden/>
          </w:rPr>
        </w:r>
        <w:r w:rsidR="00BB4007">
          <w:rPr>
            <w:webHidden/>
          </w:rPr>
          <w:fldChar w:fldCharType="separate"/>
        </w:r>
        <w:r w:rsidR="00BE31FD">
          <w:rPr>
            <w:webHidden/>
          </w:rPr>
          <w:t>1</w:t>
        </w:r>
        <w:r w:rsidR="00BB4007">
          <w:rPr>
            <w:webHidden/>
          </w:rPr>
          <w:fldChar w:fldCharType="end"/>
        </w:r>
      </w:hyperlink>
    </w:p>
    <w:p w14:paraId="3F3CE4A8" w14:textId="254F2753" w:rsidR="00BB4007" w:rsidRDefault="00580273">
      <w:pPr>
        <w:pStyle w:val="TOC3"/>
        <w:rPr>
          <w:rFonts w:eastAsiaTheme="minorEastAsia" w:cstheme="minorBidi"/>
          <w:b w:val="0"/>
          <w:color w:val="auto"/>
          <w:sz w:val="22"/>
          <w:szCs w:val="22"/>
        </w:rPr>
      </w:pPr>
      <w:hyperlink w:anchor="_Toc93247321" w:history="1">
        <w:r w:rsidR="00BB4007" w:rsidRPr="00625525">
          <w:rPr>
            <w:rStyle w:val="Hyperlink"/>
          </w:rPr>
          <w:t>Data Dictionary for Credit Default Dataset</w:t>
        </w:r>
        <w:r w:rsidR="00BB4007">
          <w:rPr>
            <w:webHidden/>
          </w:rPr>
          <w:tab/>
        </w:r>
        <w:r w:rsidR="00BB4007">
          <w:rPr>
            <w:webHidden/>
          </w:rPr>
          <w:fldChar w:fldCharType="begin"/>
        </w:r>
        <w:r w:rsidR="00BB4007">
          <w:rPr>
            <w:webHidden/>
          </w:rPr>
          <w:instrText xml:space="preserve"> PAGEREF _Toc93247321 \h </w:instrText>
        </w:r>
        <w:r w:rsidR="00BB4007">
          <w:rPr>
            <w:webHidden/>
          </w:rPr>
        </w:r>
        <w:r w:rsidR="00BB4007">
          <w:rPr>
            <w:webHidden/>
          </w:rPr>
          <w:fldChar w:fldCharType="separate"/>
        </w:r>
        <w:r w:rsidR="00BE31FD">
          <w:rPr>
            <w:webHidden/>
          </w:rPr>
          <w:t>1</w:t>
        </w:r>
        <w:r w:rsidR="00BB4007">
          <w:rPr>
            <w:webHidden/>
          </w:rPr>
          <w:fldChar w:fldCharType="end"/>
        </w:r>
      </w:hyperlink>
    </w:p>
    <w:p w14:paraId="1E1CE789" w14:textId="02946639" w:rsidR="00BB4007" w:rsidRDefault="00580273">
      <w:pPr>
        <w:pStyle w:val="TOC3"/>
        <w:rPr>
          <w:rFonts w:eastAsiaTheme="minorEastAsia" w:cstheme="minorBidi"/>
          <w:b w:val="0"/>
          <w:color w:val="auto"/>
          <w:sz w:val="22"/>
          <w:szCs w:val="22"/>
        </w:rPr>
      </w:pPr>
      <w:hyperlink w:anchor="_Toc93247322" w:history="1">
        <w:r w:rsidR="00BB4007" w:rsidRPr="00625525">
          <w:rPr>
            <w:rStyle w:val="Hyperlink"/>
          </w:rPr>
          <w:t>Random Forest Model</w:t>
        </w:r>
        <w:r w:rsidR="00BB4007">
          <w:rPr>
            <w:webHidden/>
          </w:rPr>
          <w:tab/>
        </w:r>
        <w:r w:rsidR="00BB4007">
          <w:rPr>
            <w:webHidden/>
          </w:rPr>
          <w:fldChar w:fldCharType="begin"/>
        </w:r>
        <w:r w:rsidR="00BB4007">
          <w:rPr>
            <w:webHidden/>
          </w:rPr>
          <w:instrText xml:space="preserve"> PAGEREF _Toc93247322 \h </w:instrText>
        </w:r>
        <w:r w:rsidR="00BB4007">
          <w:rPr>
            <w:webHidden/>
          </w:rPr>
        </w:r>
        <w:r w:rsidR="00BB4007">
          <w:rPr>
            <w:webHidden/>
          </w:rPr>
          <w:fldChar w:fldCharType="separate"/>
        </w:r>
        <w:r w:rsidR="00BE31FD">
          <w:rPr>
            <w:webHidden/>
          </w:rPr>
          <w:t>1</w:t>
        </w:r>
        <w:r w:rsidR="00BB4007">
          <w:rPr>
            <w:webHidden/>
          </w:rPr>
          <w:fldChar w:fldCharType="end"/>
        </w:r>
      </w:hyperlink>
    </w:p>
    <w:p w14:paraId="55EB38D4" w14:textId="4AFC3FCA" w:rsidR="00BB4007" w:rsidRDefault="00580273">
      <w:pPr>
        <w:pStyle w:val="TOC3"/>
        <w:rPr>
          <w:rFonts w:eastAsiaTheme="minorEastAsia" w:cstheme="minorBidi"/>
          <w:b w:val="0"/>
          <w:color w:val="auto"/>
          <w:sz w:val="22"/>
          <w:szCs w:val="22"/>
        </w:rPr>
      </w:pPr>
      <w:hyperlink w:anchor="_Toc93247323" w:history="1">
        <w:r w:rsidR="00BB4007" w:rsidRPr="00625525">
          <w:rPr>
            <w:rStyle w:val="Hyperlink"/>
          </w:rPr>
          <w:t>Linear Discriminant Analysis</w:t>
        </w:r>
        <w:r w:rsidR="00BB4007">
          <w:rPr>
            <w:webHidden/>
          </w:rPr>
          <w:tab/>
        </w:r>
        <w:r w:rsidR="00BB4007">
          <w:rPr>
            <w:webHidden/>
          </w:rPr>
          <w:fldChar w:fldCharType="begin"/>
        </w:r>
        <w:r w:rsidR="00BB4007">
          <w:rPr>
            <w:webHidden/>
          </w:rPr>
          <w:instrText xml:space="preserve"> PAGEREF _Toc93247323 \h </w:instrText>
        </w:r>
        <w:r w:rsidR="00BB4007">
          <w:rPr>
            <w:webHidden/>
          </w:rPr>
        </w:r>
        <w:r w:rsidR="00BB4007">
          <w:rPr>
            <w:webHidden/>
          </w:rPr>
          <w:fldChar w:fldCharType="separate"/>
        </w:r>
        <w:r w:rsidR="00BE31FD">
          <w:rPr>
            <w:webHidden/>
          </w:rPr>
          <w:t>4</w:t>
        </w:r>
        <w:r w:rsidR="00BB4007">
          <w:rPr>
            <w:webHidden/>
          </w:rPr>
          <w:fldChar w:fldCharType="end"/>
        </w:r>
      </w:hyperlink>
    </w:p>
    <w:p w14:paraId="3BEFF07C" w14:textId="7B155FF2" w:rsidR="00BB4007" w:rsidRDefault="00580273">
      <w:pPr>
        <w:pStyle w:val="TOC3"/>
        <w:rPr>
          <w:rFonts w:eastAsiaTheme="minorEastAsia" w:cstheme="minorBidi"/>
          <w:b w:val="0"/>
          <w:color w:val="auto"/>
          <w:sz w:val="22"/>
          <w:szCs w:val="22"/>
        </w:rPr>
      </w:pPr>
      <w:hyperlink w:anchor="_Toc93247324" w:history="1">
        <w:r w:rsidR="00BB4007" w:rsidRPr="00625525">
          <w:rPr>
            <w:rStyle w:val="Hyperlink"/>
          </w:rPr>
          <w:t>Performance Comparison</w:t>
        </w:r>
        <w:r w:rsidR="00BB4007">
          <w:rPr>
            <w:webHidden/>
          </w:rPr>
          <w:tab/>
        </w:r>
        <w:r w:rsidR="00BB4007">
          <w:rPr>
            <w:webHidden/>
          </w:rPr>
          <w:fldChar w:fldCharType="begin"/>
        </w:r>
        <w:r w:rsidR="00BB4007">
          <w:rPr>
            <w:webHidden/>
          </w:rPr>
          <w:instrText xml:space="preserve"> PAGEREF _Toc93247324 \h </w:instrText>
        </w:r>
        <w:r w:rsidR="00BB4007">
          <w:rPr>
            <w:webHidden/>
          </w:rPr>
        </w:r>
        <w:r w:rsidR="00BB4007">
          <w:rPr>
            <w:webHidden/>
          </w:rPr>
          <w:fldChar w:fldCharType="separate"/>
        </w:r>
        <w:r w:rsidR="00BE31FD">
          <w:rPr>
            <w:webHidden/>
          </w:rPr>
          <w:t>6</w:t>
        </w:r>
        <w:r w:rsidR="00BB4007">
          <w:rPr>
            <w:webHidden/>
          </w:rPr>
          <w:fldChar w:fldCharType="end"/>
        </w:r>
      </w:hyperlink>
    </w:p>
    <w:p w14:paraId="7EE9AC38" w14:textId="179D9FC9" w:rsidR="00BB4007" w:rsidRDefault="00580273">
      <w:pPr>
        <w:pStyle w:val="TOC3"/>
        <w:rPr>
          <w:rFonts w:eastAsiaTheme="minorEastAsia" w:cstheme="minorBidi"/>
          <w:b w:val="0"/>
          <w:color w:val="auto"/>
          <w:sz w:val="22"/>
          <w:szCs w:val="22"/>
        </w:rPr>
      </w:pPr>
      <w:hyperlink w:anchor="_Toc93247325" w:history="1">
        <w:r w:rsidR="00BB4007" w:rsidRPr="00625525">
          <w:rPr>
            <w:rStyle w:val="Hyperlink"/>
          </w:rPr>
          <w:t>Conclusion and Recommendations</w:t>
        </w:r>
        <w:r w:rsidR="00BB4007">
          <w:rPr>
            <w:webHidden/>
          </w:rPr>
          <w:tab/>
        </w:r>
        <w:r w:rsidR="00BB4007">
          <w:rPr>
            <w:webHidden/>
          </w:rPr>
          <w:fldChar w:fldCharType="begin"/>
        </w:r>
        <w:r w:rsidR="00BB4007">
          <w:rPr>
            <w:webHidden/>
          </w:rPr>
          <w:instrText xml:space="preserve"> PAGEREF _Toc93247325 \h </w:instrText>
        </w:r>
        <w:r w:rsidR="00BB4007">
          <w:rPr>
            <w:webHidden/>
          </w:rPr>
        </w:r>
        <w:r w:rsidR="00BB4007">
          <w:rPr>
            <w:webHidden/>
          </w:rPr>
          <w:fldChar w:fldCharType="separate"/>
        </w:r>
        <w:r w:rsidR="00BE31FD">
          <w:rPr>
            <w:webHidden/>
          </w:rPr>
          <w:t>7</w:t>
        </w:r>
        <w:r w:rsidR="00BB4007">
          <w:rPr>
            <w:webHidden/>
          </w:rPr>
          <w:fldChar w:fldCharType="end"/>
        </w:r>
      </w:hyperlink>
    </w:p>
    <w:p w14:paraId="6580E51D" w14:textId="627FD275" w:rsidR="00BB4007" w:rsidRDefault="00580273">
      <w:pPr>
        <w:pStyle w:val="TOC2"/>
        <w:rPr>
          <w:rFonts w:eastAsiaTheme="minorEastAsia" w:cstheme="minorBidi"/>
          <w:b w:val="0"/>
          <w:color w:val="auto"/>
          <w:sz w:val="22"/>
          <w:szCs w:val="22"/>
        </w:rPr>
      </w:pPr>
      <w:hyperlink w:anchor="_Toc93247326" w:history="1">
        <w:r w:rsidR="00BB4007" w:rsidRPr="00625525">
          <w:rPr>
            <w:rStyle w:val="Hyperlink"/>
            <w:bCs/>
          </w:rPr>
          <w:t>Problem 2</w:t>
        </w:r>
        <w:r w:rsidR="00BB4007">
          <w:rPr>
            <w:webHidden/>
          </w:rPr>
          <w:tab/>
        </w:r>
        <w:r w:rsidR="00BB4007">
          <w:rPr>
            <w:webHidden/>
          </w:rPr>
          <w:fldChar w:fldCharType="begin"/>
        </w:r>
        <w:r w:rsidR="00BB4007">
          <w:rPr>
            <w:webHidden/>
          </w:rPr>
          <w:instrText xml:space="preserve"> PAGEREF _Toc93247326 \h </w:instrText>
        </w:r>
        <w:r w:rsidR="00BB4007">
          <w:rPr>
            <w:webHidden/>
          </w:rPr>
        </w:r>
        <w:r w:rsidR="00BB4007">
          <w:rPr>
            <w:webHidden/>
          </w:rPr>
          <w:fldChar w:fldCharType="separate"/>
        </w:r>
        <w:r w:rsidR="00BE31FD">
          <w:rPr>
            <w:webHidden/>
          </w:rPr>
          <w:t>8</w:t>
        </w:r>
        <w:r w:rsidR="00BB4007">
          <w:rPr>
            <w:webHidden/>
          </w:rPr>
          <w:fldChar w:fldCharType="end"/>
        </w:r>
      </w:hyperlink>
    </w:p>
    <w:p w14:paraId="1CE284A5" w14:textId="5CCD1E58" w:rsidR="00BB4007" w:rsidRDefault="00580273">
      <w:pPr>
        <w:pStyle w:val="TOC3"/>
        <w:rPr>
          <w:rFonts w:eastAsiaTheme="minorEastAsia" w:cstheme="minorBidi"/>
          <w:b w:val="0"/>
          <w:color w:val="auto"/>
          <w:sz w:val="22"/>
          <w:szCs w:val="22"/>
        </w:rPr>
      </w:pPr>
      <w:hyperlink w:anchor="_Toc93247327" w:history="1">
        <w:r w:rsidR="00BB4007" w:rsidRPr="00625525">
          <w:rPr>
            <w:rStyle w:val="Hyperlink"/>
            <w:bCs/>
          </w:rPr>
          <w:t>Stock Price Dataset Analysis</w:t>
        </w:r>
        <w:r w:rsidR="00BB4007">
          <w:rPr>
            <w:webHidden/>
          </w:rPr>
          <w:tab/>
        </w:r>
        <w:r w:rsidR="00BB4007">
          <w:rPr>
            <w:webHidden/>
          </w:rPr>
          <w:fldChar w:fldCharType="begin"/>
        </w:r>
        <w:r w:rsidR="00BB4007">
          <w:rPr>
            <w:webHidden/>
          </w:rPr>
          <w:instrText xml:space="preserve"> PAGEREF _Toc93247327 \h </w:instrText>
        </w:r>
        <w:r w:rsidR="00BB4007">
          <w:rPr>
            <w:webHidden/>
          </w:rPr>
        </w:r>
        <w:r w:rsidR="00BB4007">
          <w:rPr>
            <w:webHidden/>
          </w:rPr>
          <w:fldChar w:fldCharType="separate"/>
        </w:r>
        <w:r w:rsidR="00BE31FD">
          <w:rPr>
            <w:webHidden/>
          </w:rPr>
          <w:t>8</w:t>
        </w:r>
        <w:r w:rsidR="00BB4007">
          <w:rPr>
            <w:webHidden/>
          </w:rPr>
          <w:fldChar w:fldCharType="end"/>
        </w:r>
      </w:hyperlink>
    </w:p>
    <w:p w14:paraId="39077220" w14:textId="7F1E2A63" w:rsidR="00BB4007" w:rsidRDefault="00580273">
      <w:pPr>
        <w:pStyle w:val="TOC3"/>
        <w:rPr>
          <w:rFonts w:eastAsiaTheme="minorEastAsia" w:cstheme="minorBidi"/>
          <w:b w:val="0"/>
          <w:color w:val="auto"/>
          <w:sz w:val="22"/>
          <w:szCs w:val="22"/>
        </w:rPr>
      </w:pPr>
      <w:hyperlink w:anchor="_Toc93247328" w:history="1">
        <w:r w:rsidR="00BB4007" w:rsidRPr="00625525">
          <w:rPr>
            <w:rStyle w:val="Hyperlink"/>
          </w:rPr>
          <w:t>Information about the dataset</w:t>
        </w:r>
        <w:r w:rsidR="00BB4007">
          <w:rPr>
            <w:webHidden/>
          </w:rPr>
          <w:tab/>
        </w:r>
        <w:r w:rsidR="00BB4007">
          <w:rPr>
            <w:webHidden/>
          </w:rPr>
          <w:fldChar w:fldCharType="begin"/>
        </w:r>
        <w:r w:rsidR="00BB4007">
          <w:rPr>
            <w:webHidden/>
          </w:rPr>
          <w:instrText xml:space="preserve"> PAGEREF _Toc93247328 \h </w:instrText>
        </w:r>
        <w:r w:rsidR="00BB4007">
          <w:rPr>
            <w:webHidden/>
          </w:rPr>
        </w:r>
        <w:r w:rsidR="00BB4007">
          <w:rPr>
            <w:webHidden/>
          </w:rPr>
          <w:fldChar w:fldCharType="separate"/>
        </w:r>
        <w:r w:rsidR="00BE31FD">
          <w:rPr>
            <w:webHidden/>
          </w:rPr>
          <w:t>8</w:t>
        </w:r>
        <w:r w:rsidR="00BB4007">
          <w:rPr>
            <w:webHidden/>
          </w:rPr>
          <w:fldChar w:fldCharType="end"/>
        </w:r>
      </w:hyperlink>
    </w:p>
    <w:p w14:paraId="6DB21AB3" w14:textId="7C4C61E7" w:rsidR="00BB4007" w:rsidRDefault="00580273">
      <w:pPr>
        <w:pStyle w:val="TOC3"/>
        <w:rPr>
          <w:rFonts w:eastAsiaTheme="minorEastAsia" w:cstheme="minorBidi"/>
          <w:b w:val="0"/>
          <w:color w:val="auto"/>
          <w:sz w:val="22"/>
          <w:szCs w:val="22"/>
        </w:rPr>
      </w:pPr>
      <w:hyperlink w:anchor="_Toc93247329" w:history="1">
        <w:r w:rsidR="00BB4007" w:rsidRPr="00625525">
          <w:rPr>
            <w:rStyle w:val="Hyperlink"/>
          </w:rPr>
          <w:t>Sample of the dataset</w:t>
        </w:r>
        <w:r w:rsidR="00BB4007">
          <w:rPr>
            <w:webHidden/>
          </w:rPr>
          <w:tab/>
        </w:r>
        <w:r w:rsidR="00BB4007">
          <w:rPr>
            <w:webHidden/>
          </w:rPr>
          <w:fldChar w:fldCharType="begin"/>
        </w:r>
        <w:r w:rsidR="00BB4007">
          <w:rPr>
            <w:webHidden/>
          </w:rPr>
          <w:instrText xml:space="preserve"> PAGEREF _Toc93247329 \h </w:instrText>
        </w:r>
        <w:r w:rsidR="00BB4007">
          <w:rPr>
            <w:webHidden/>
          </w:rPr>
        </w:r>
        <w:r w:rsidR="00BB4007">
          <w:rPr>
            <w:webHidden/>
          </w:rPr>
          <w:fldChar w:fldCharType="separate"/>
        </w:r>
        <w:r w:rsidR="00BE31FD">
          <w:rPr>
            <w:webHidden/>
          </w:rPr>
          <w:t>8</w:t>
        </w:r>
        <w:r w:rsidR="00BB4007">
          <w:rPr>
            <w:webHidden/>
          </w:rPr>
          <w:fldChar w:fldCharType="end"/>
        </w:r>
      </w:hyperlink>
    </w:p>
    <w:p w14:paraId="64B74680" w14:textId="687259E7" w:rsidR="00BB4007" w:rsidRDefault="00580273">
      <w:pPr>
        <w:pStyle w:val="TOC3"/>
        <w:rPr>
          <w:rFonts w:eastAsiaTheme="minorEastAsia" w:cstheme="minorBidi"/>
          <w:b w:val="0"/>
          <w:color w:val="auto"/>
          <w:sz w:val="22"/>
          <w:szCs w:val="22"/>
        </w:rPr>
      </w:pPr>
      <w:hyperlink w:anchor="_Toc93247330" w:history="1">
        <w:r w:rsidR="00BB4007" w:rsidRPr="00625525">
          <w:rPr>
            <w:rStyle w:val="Hyperlink"/>
          </w:rPr>
          <w:t>Stock Prices over time</w:t>
        </w:r>
        <w:r w:rsidR="00BB4007">
          <w:rPr>
            <w:webHidden/>
          </w:rPr>
          <w:tab/>
        </w:r>
        <w:r w:rsidR="00BB4007">
          <w:rPr>
            <w:webHidden/>
          </w:rPr>
          <w:fldChar w:fldCharType="begin"/>
        </w:r>
        <w:r w:rsidR="00BB4007">
          <w:rPr>
            <w:webHidden/>
          </w:rPr>
          <w:instrText xml:space="preserve"> PAGEREF _Toc93247330 \h </w:instrText>
        </w:r>
        <w:r w:rsidR="00BB4007">
          <w:rPr>
            <w:webHidden/>
          </w:rPr>
        </w:r>
        <w:r w:rsidR="00BB4007">
          <w:rPr>
            <w:webHidden/>
          </w:rPr>
          <w:fldChar w:fldCharType="separate"/>
        </w:r>
        <w:r w:rsidR="00BE31FD">
          <w:rPr>
            <w:webHidden/>
          </w:rPr>
          <w:t>8</w:t>
        </w:r>
        <w:r w:rsidR="00BB4007">
          <w:rPr>
            <w:webHidden/>
          </w:rPr>
          <w:fldChar w:fldCharType="end"/>
        </w:r>
      </w:hyperlink>
    </w:p>
    <w:p w14:paraId="661897E8" w14:textId="614BDE10" w:rsidR="00BB4007" w:rsidRDefault="00580273">
      <w:pPr>
        <w:pStyle w:val="TOC3"/>
        <w:rPr>
          <w:rFonts w:eastAsiaTheme="minorEastAsia" w:cstheme="minorBidi"/>
          <w:b w:val="0"/>
          <w:color w:val="auto"/>
          <w:sz w:val="22"/>
          <w:szCs w:val="22"/>
        </w:rPr>
      </w:pPr>
      <w:hyperlink w:anchor="_Toc93247331" w:history="1">
        <w:r w:rsidR="00BB4007" w:rsidRPr="00625525">
          <w:rPr>
            <w:rStyle w:val="Hyperlink"/>
          </w:rPr>
          <w:t>Returns Calculation</w:t>
        </w:r>
        <w:r w:rsidR="00BB4007">
          <w:rPr>
            <w:webHidden/>
          </w:rPr>
          <w:tab/>
        </w:r>
        <w:r w:rsidR="00BB4007">
          <w:rPr>
            <w:webHidden/>
          </w:rPr>
          <w:fldChar w:fldCharType="begin"/>
        </w:r>
        <w:r w:rsidR="00BB4007">
          <w:rPr>
            <w:webHidden/>
          </w:rPr>
          <w:instrText xml:space="preserve"> PAGEREF _Toc93247331 \h </w:instrText>
        </w:r>
        <w:r w:rsidR="00BB4007">
          <w:rPr>
            <w:webHidden/>
          </w:rPr>
        </w:r>
        <w:r w:rsidR="00BB4007">
          <w:rPr>
            <w:webHidden/>
          </w:rPr>
          <w:fldChar w:fldCharType="separate"/>
        </w:r>
        <w:r w:rsidR="00BE31FD">
          <w:rPr>
            <w:webHidden/>
          </w:rPr>
          <w:t>9</w:t>
        </w:r>
        <w:r w:rsidR="00BB4007">
          <w:rPr>
            <w:webHidden/>
          </w:rPr>
          <w:fldChar w:fldCharType="end"/>
        </w:r>
      </w:hyperlink>
    </w:p>
    <w:p w14:paraId="58887F57" w14:textId="3D0DE301" w:rsidR="00BB4007" w:rsidRDefault="00580273">
      <w:pPr>
        <w:pStyle w:val="TOC3"/>
        <w:rPr>
          <w:rFonts w:eastAsiaTheme="minorEastAsia" w:cstheme="minorBidi"/>
          <w:b w:val="0"/>
          <w:color w:val="auto"/>
          <w:sz w:val="22"/>
          <w:szCs w:val="22"/>
        </w:rPr>
      </w:pPr>
      <w:hyperlink w:anchor="_Toc93247332" w:history="1">
        <w:r w:rsidR="00BB4007" w:rsidRPr="00625525">
          <w:rPr>
            <w:rStyle w:val="Hyperlink"/>
          </w:rPr>
          <w:t>Stock Means vs Standard Deviation</w:t>
        </w:r>
        <w:r w:rsidR="00BB4007">
          <w:rPr>
            <w:webHidden/>
          </w:rPr>
          <w:tab/>
        </w:r>
        <w:r w:rsidR="00BB4007">
          <w:rPr>
            <w:webHidden/>
          </w:rPr>
          <w:fldChar w:fldCharType="begin"/>
        </w:r>
        <w:r w:rsidR="00BB4007">
          <w:rPr>
            <w:webHidden/>
          </w:rPr>
          <w:instrText xml:space="preserve"> PAGEREF _Toc93247332 \h </w:instrText>
        </w:r>
        <w:r w:rsidR="00BB4007">
          <w:rPr>
            <w:webHidden/>
          </w:rPr>
        </w:r>
        <w:r w:rsidR="00BB4007">
          <w:rPr>
            <w:webHidden/>
          </w:rPr>
          <w:fldChar w:fldCharType="separate"/>
        </w:r>
        <w:r w:rsidR="00BE31FD">
          <w:rPr>
            <w:webHidden/>
          </w:rPr>
          <w:t>11</w:t>
        </w:r>
        <w:r w:rsidR="00BB4007">
          <w:rPr>
            <w:webHidden/>
          </w:rPr>
          <w:fldChar w:fldCharType="end"/>
        </w:r>
      </w:hyperlink>
    </w:p>
    <w:p w14:paraId="078A0134" w14:textId="68B689CC" w:rsidR="00BB4007" w:rsidRDefault="00580273">
      <w:pPr>
        <w:pStyle w:val="TOC3"/>
        <w:rPr>
          <w:rFonts w:eastAsiaTheme="minorEastAsia" w:cstheme="minorBidi"/>
          <w:b w:val="0"/>
          <w:color w:val="auto"/>
          <w:sz w:val="22"/>
          <w:szCs w:val="22"/>
        </w:rPr>
      </w:pPr>
      <w:hyperlink w:anchor="_Toc93247333" w:history="1">
        <w:r w:rsidR="00BB4007" w:rsidRPr="00625525">
          <w:rPr>
            <w:rStyle w:val="Hyperlink"/>
          </w:rPr>
          <w:t>Conclusions and Recommendations</w:t>
        </w:r>
        <w:r w:rsidR="00BB4007">
          <w:rPr>
            <w:webHidden/>
          </w:rPr>
          <w:tab/>
        </w:r>
        <w:r w:rsidR="00BB4007">
          <w:rPr>
            <w:webHidden/>
          </w:rPr>
          <w:fldChar w:fldCharType="begin"/>
        </w:r>
        <w:r w:rsidR="00BB4007">
          <w:rPr>
            <w:webHidden/>
          </w:rPr>
          <w:instrText xml:space="preserve"> PAGEREF _Toc93247333 \h </w:instrText>
        </w:r>
        <w:r w:rsidR="00BB4007">
          <w:rPr>
            <w:webHidden/>
          </w:rPr>
        </w:r>
        <w:r w:rsidR="00BB4007">
          <w:rPr>
            <w:webHidden/>
          </w:rPr>
          <w:fldChar w:fldCharType="separate"/>
        </w:r>
        <w:r w:rsidR="00BE31FD">
          <w:rPr>
            <w:webHidden/>
          </w:rPr>
          <w:t>13</w:t>
        </w:r>
        <w:r w:rsidR="00BB4007">
          <w:rPr>
            <w:webHidden/>
          </w:rPr>
          <w:fldChar w:fldCharType="end"/>
        </w:r>
      </w:hyperlink>
    </w:p>
    <w:p w14:paraId="1D088D60" w14:textId="545CDE23" w:rsidR="00BE1699" w:rsidRDefault="00171308" w:rsidP="00BE1699">
      <w:pPr>
        <w:tabs>
          <w:tab w:val="right" w:pos="9360"/>
        </w:tabs>
        <w:rPr>
          <w:b/>
          <w:noProof/>
          <w:color w:val="00656B" w:themeColor="accent1" w:themeShade="BF"/>
          <w:sz w:val="72"/>
          <w:szCs w:val="72"/>
          <w:u w:val="single"/>
        </w:rPr>
      </w:pPr>
      <w:r w:rsidRPr="003151CF">
        <w:rPr>
          <w:noProof/>
          <w:color w:val="00656B" w:themeColor="accent1" w:themeShade="BF"/>
          <w:sz w:val="280"/>
          <w:szCs w:val="280"/>
          <w:u w:val="single"/>
        </w:rPr>
        <w:fldChar w:fldCharType="end"/>
      </w:r>
      <w:r w:rsidR="00BE1699">
        <w:rPr>
          <w:b/>
          <w:noProof/>
          <w:color w:val="00656B" w:themeColor="accent1" w:themeShade="BF"/>
          <w:sz w:val="72"/>
          <w:szCs w:val="72"/>
          <w:u w:val="single"/>
        </w:rPr>
        <w:br w:type="page"/>
      </w:r>
    </w:p>
    <w:p w14:paraId="6C245B1D" w14:textId="77777777" w:rsidR="00BE1699" w:rsidRDefault="00BE1699" w:rsidP="00BE1699">
      <w:pPr>
        <w:pStyle w:val="TableofFigures"/>
        <w:tabs>
          <w:tab w:val="right" w:leader="dot" w:pos="9350"/>
        </w:tabs>
        <w:jc w:val="center"/>
        <w:rPr>
          <w:b/>
          <w:color w:val="03ABAB" w:themeColor="text2" w:themeTint="BF"/>
          <w:sz w:val="56"/>
          <w:szCs w:val="72"/>
          <w:u w:val="single"/>
        </w:rPr>
      </w:pPr>
      <w:r w:rsidRPr="003351DF">
        <w:rPr>
          <w:b/>
          <w:color w:val="03ABAB" w:themeColor="text2" w:themeTint="BF"/>
          <w:sz w:val="56"/>
          <w:szCs w:val="72"/>
          <w:u w:val="single"/>
        </w:rPr>
        <w:lastRenderedPageBreak/>
        <w:t>List of Figures</w:t>
      </w:r>
    </w:p>
    <w:p w14:paraId="3F03FCD5" w14:textId="77777777" w:rsidR="003151CF" w:rsidRPr="003151CF" w:rsidRDefault="003151CF" w:rsidP="003151CF"/>
    <w:p w14:paraId="608FA3F5" w14:textId="33B2C284" w:rsidR="00BB4007" w:rsidRDefault="00BE1699">
      <w:pPr>
        <w:pStyle w:val="TableofFigures"/>
        <w:tabs>
          <w:tab w:val="right" w:leader="dot" w:pos="9350"/>
        </w:tabs>
        <w:rPr>
          <w:rFonts w:eastAsiaTheme="minorEastAsia" w:cstheme="minorBidi"/>
          <w:noProof/>
          <w:color w:val="auto"/>
          <w:sz w:val="22"/>
          <w:szCs w:val="22"/>
        </w:rPr>
      </w:pPr>
      <w:r w:rsidRPr="003151CF">
        <w:rPr>
          <w:b/>
          <w:sz w:val="220"/>
          <w:szCs w:val="220"/>
          <w:u w:val="single"/>
        </w:rPr>
        <w:fldChar w:fldCharType="begin"/>
      </w:r>
      <w:r w:rsidRPr="003151CF">
        <w:rPr>
          <w:b/>
          <w:sz w:val="220"/>
          <w:szCs w:val="220"/>
          <w:u w:val="single"/>
        </w:rPr>
        <w:instrText xml:space="preserve"> TOC \h \z \c "Figure" </w:instrText>
      </w:r>
      <w:r w:rsidRPr="003151CF">
        <w:rPr>
          <w:b/>
          <w:sz w:val="220"/>
          <w:szCs w:val="220"/>
          <w:u w:val="single"/>
        </w:rPr>
        <w:fldChar w:fldCharType="separate"/>
      </w:r>
      <w:hyperlink w:anchor="_Toc93247334" w:history="1">
        <w:r w:rsidR="00BB4007" w:rsidRPr="0063472B">
          <w:rPr>
            <w:rStyle w:val="Hyperlink"/>
            <w:noProof/>
          </w:rPr>
          <w:t>Figure 1: Performance metrics for Random Forest Classifier train set (top) and test set (bottom)</w:t>
        </w:r>
        <w:r w:rsidR="00BB4007">
          <w:rPr>
            <w:noProof/>
            <w:webHidden/>
          </w:rPr>
          <w:tab/>
        </w:r>
        <w:r w:rsidR="00BB4007">
          <w:rPr>
            <w:noProof/>
            <w:webHidden/>
          </w:rPr>
          <w:fldChar w:fldCharType="begin"/>
        </w:r>
        <w:r w:rsidR="00BB4007">
          <w:rPr>
            <w:noProof/>
            <w:webHidden/>
          </w:rPr>
          <w:instrText xml:space="preserve"> PAGEREF _Toc93247334 \h </w:instrText>
        </w:r>
        <w:r w:rsidR="00BB4007">
          <w:rPr>
            <w:noProof/>
            <w:webHidden/>
          </w:rPr>
        </w:r>
        <w:r w:rsidR="00BB4007">
          <w:rPr>
            <w:noProof/>
            <w:webHidden/>
          </w:rPr>
          <w:fldChar w:fldCharType="separate"/>
        </w:r>
        <w:r w:rsidR="00BE31FD">
          <w:rPr>
            <w:noProof/>
            <w:webHidden/>
          </w:rPr>
          <w:t>2</w:t>
        </w:r>
        <w:r w:rsidR="00BB4007">
          <w:rPr>
            <w:noProof/>
            <w:webHidden/>
          </w:rPr>
          <w:fldChar w:fldCharType="end"/>
        </w:r>
      </w:hyperlink>
    </w:p>
    <w:p w14:paraId="0191E19F" w14:textId="19F0A9E8" w:rsidR="00BB4007" w:rsidRDefault="00580273">
      <w:pPr>
        <w:pStyle w:val="TableofFigures"/>
        <w:tabs>
          <w:tab w:val="right" w:leader="dot" w:pos="9350"/>
        </w:tabs>
        <w:rPr>
          <w:rFonts w:eastAsiaTheme="minorEastAsia" w:cstheme="minorBidi"/>
          <w:noProof/>
          <w:color w:val="auto"/>
          <w:sz w:val="22"/>
          <w:szCs w:val="22"/>
        </w:rPr>
      </w:pPr>
      <w:hyperlink w:anchor="_Toc93247335" w:history="1">
        <w:r w:rsidR="00BB4007" w:rsidRPr="0063472B">
          <w:rPr>
            <w:rStyle w:val="Hyperlink"/>
            <w:noProof/>
          </w:rPr>
          <w:t>Figure 2: Performance metrics for tuned Random Forest model on train set (Left) and test set (Right)</w:t>
        </w:r>
        <w:r w:rsidR="00BB4007">
          <w:rPr>
            <w:noProof/>
            <w:webHidden/>
          </w:rPr>
          <w:tab/>
        </w:r>
        <w:r w:rsidR="00BB4007">
          <w:rPr>
            <w:noProof/>
            <w:webHidden/>
          </w:rPr>
          <w:fldChar w:fldCharType="begin"/>
        </w:r>
        <w:r w:rsidR="00BB4007">
          <w:rPr>
            <w:noProof/>
            <w:webHidden/>
          </w:rPr>
          <w:instrText xml:space="preserve"> PAGEREF _Toc93247335 \h </w:instrText>
        </w:r>
        <w:r w:rsidR="00BB4007">
          <w:rPr>
            <w:noProof/>
            <w:webHidden/>
          </w:rPr>
        </w:r>
        <w:r w:rsidR="00BB4007">
          <w:rPr>
            <w:noProof/>
            <w:webHidden/>
          </w:rPr>
          <w:fldChar w:fldCharType="separate"/>
        </w:r>
        <w:r w:rsidR="00BE31FD">
          <w:rPr>
            <w:noProof/>
            <w:webHidden/>
          </w:rPr>
          <w:t>3</w:t>
        </w:r>
        <w:r w:rsidR="00BB4007">
          <w:rPr>
            <w:noProof/>
            <w:webHidden/>
          </w:rPr>
          <w:fldChar w:fldCharType="end"/>
        </w:r>
      </w:hyperlink>
    </w:p>
    <w:p w14:paraId="54894EA7" w14:textId="2B94B014" w:rsidR="00BB4007" w:rsidRDefault="00580273">
      <w:pPr>
        <w:pStyle w:val="TableofFigures"/>
        <w:tabs>
          <w:tab w:val="right" w:leader="dot" w:pos="9350"/>
        </w:tabs>
        <w:rPr>
          <w:rFonts w:eastAsiaTheme="minorEastAsia" w:cstheme="minorBidi"/>
          <w:noProof/>
          <w:color w:val="auto"/>
          <w:sz w:val="22"/>
          <w:szCs w:val="22"/>
        </w:rPr>
      </w:pPr>
      <w:hyperlink w:anchor="_Toc93247336" w:history="1">
        <w:r w:rsidR="00BB4007" w:rsidRPr="0063472B">
          <w:rPr>
            <w:rStyle w:val="Hyperlink"/>
            <w:noProof/>
          </w:rPr>
          <w:t>Figure 3: Performance metrics for tuned RFCL model on balanced data</w:t>
        </w:r>
        <w:r w:rsidR="00BB4007">
          <w:rPr>
            <w:noProof/>
            <w:webHidden/>
          </w:rPr>
          <w:tab/>
        </w:r>
        <w:r w:rsidR="00BB4007">
          <w:rPr>
            <w:noProof/>
            <w:webHidden/>
          </w:rPr>
          <w:fldChar w:fldCharType="begin"/>
        </w:r>
        <w:r w:rsidR="00BB4007">
          <w:rPr>
            <w:noProof/>
            <w:webHidden/>
          </w:rPr>
          <w:instrText xml:space="preserve"> PAGEREF _Toc93247336 \h </w:instrText>
        </w:r>
        <w:r w:rsidR="00BB4007">
          <w:rPr>
            <w:noProof/>
            <w:webHidden/>
          </w:rPr>
        </w:r>
        <w:r w:rsidR="00BB4007">
          <w:rPr>
            <w:noProof/>
            <w:webHidden/>
          </w:rPr>
          <w:fldChar w:fldCharType="separate"/>
        </w:r>
        <w:r w:rsidR="00BE31FD">
          <w:rPr>
            <w:noProof/>
            <w:webHidden/>
          </w:rPr>
          <w:t>4</w:t>
        </w:r>
        <w:r w:rsidR="00BB4007">
          <w:rPr>
            <w:noProof/>
            <w:webHidden/>
          </w:rPr>
          <w:fldChar w:fldCharType="end"/>
        </w:r>
      </w:hyperlink>
    </w:p>
    <w:p w14:paraId="329B37DC" w14:textId="13F6CDAE" w:rsidR="00BB4007" w:rsidRDefault="00580273">
      <w:pPr>
        <w:pStyle w:val="TableofFigures"/>
        <w:tabs>
          <w:tab w:val="right" w:leader="dot" w:pos="9350"/>
        </w:tabs>
        <w:rPr>
          <w:rFonts w:eastAsiaTheme="minorEastAsia" w:cstheme="minorBidi"/>
          <w:noProof/>
          <w:color w:val="auto"/>
          <w:sz w:val="22"/>
          <w:szCs w:val="22"/>
        </w:rPr>
      </w:pPr>
      <w:hyperlink w:anchor="_Toc93247337" w:history="1">
        <w:r w:rsidR="00BB4007" w:rsidRPr="0063472B">
          <w:rPr>
            <w:rStyle w:val="Hyperlink"/>
            <w:noProof/>
          </w:rPr>
          <w:t>Figure 4: Feature importance and their corresponding coefficients for LDA model</w:t>
        </w:r>
        <w:r w:rsidR="00BB4007">
          <w:rPr>
            <w:noProof/>
            <w:webHidden/>
          </w:rPr>
          <w:tab/>
        </w:r>
        <w:r w:rsidR="00BB4007">
          <w:rPr>
            <w:noProof/>
            <w:webHidden/>
          </w:rPr>
          <w:fldChar w:fldCharType="begin"/>
        </w:r>
        <w:r w:rsidR="00BB4007">
          <w:rPr>
            <w:noProof/>
            <w:webHidden/>
          </w:rPr>
          <w:instrText xml:space="preserve"> PAGEREF _Toc93247337 \h </w:instrText>
        </w:r>
        <w:r w:rsidR="00BB4007">
          <w:rPr>
            <w:noProof/>
            <w:webHidden/>
          </w:rPr>
        </w:r>
        <w:r w:rsidR="00BB4007">
          <w:rPr>
            <w:noProof/>
            <w:webHidden/>
          </w:rPr>
          <w:fldChar w:fldCharType="separate"/>
        </w:r>
        <w:r w:rsidR="00BE31FD">
          <w:rPr>
            <w:noProof/>
            <w:webHidden/>
          </w:rPr>
          <w:t>5</w:t>
        </w:r>
        <w:r w:rsidR="00BB4007">
          <w:rPr>
            <w:noProof/>
            <w:webHidden/>
          </w:rPr>
          <w:fldChar w:fldCharType="end"/>
        </w:r>
      </w:hyperlink>
    </w:p>
    <w:p w14:paraId="07BAB40A" w14:textId="0DFDB469" w:rsidR="00BB4007" w:rsidRDefault="00580273">
      <w:pPr>
        <w:pStyle w:val="TableofFigures"/>
        <w:tabs>
          <w:tab w:val="right" w:leader="dot" w:pos="9350"/>
        </w:tabs>
        <w:rPr>
          <w:rFonts w:eastAsiaTheme="minorEastAsia" w:cstheme="minorBidi"/>
          <w:noProof/>
          <w:color w:val="auto"/>
          <w:sz w:val="22"/>
          <w:szCs w:val="22"/>
        </w:rPr>
      </w:pPr>
      <w:hyperlink w:anchor="_Toc93247338" w:history="1">
        <w:r w:rsidR="00BB4007" w:rsidRPr="0063472B">
          <w:rPr>
            <w:rStyle w:val="Hyperlink"/>
            <w:noProof/>
          </w:rPr>
          <w:t>Figure 5: Performance Metrics for LDA model after using RFE and balanced set (train set is on the left and test set performance is on the right)</w:t>
        </w:r>
        <w:r w:rsidR="00BB4007">
          <w:rPr>
            <w:noProof/>
            <w:webHidden/>
          </w:rPr>
          <w:tab/>
        </w:r>
        <w:r w:rsidR="00BB4007">
          <w:rPr>
            <w:noProof/>
            <w:webHidden/>
          </w:rPr>
          <w:fldChar w:fldCharType="begin"/>
        </w:r>
        <w:r w:rsidR="00BB4007">
          <w:rPr>
            <w:noProof/>
            <w:webHidden/>
          </w:rPr>
          <w:instrText xml:space="preserve"> PAGEREF _Toc93247338 \h </w:instrText>
        </w:r>
        <w:r w:rsidR="00BB4007">
          <w:rPr>
            <w:noProof/>
            <w:webHidden/>
          </w:rPr>
        </w:r>
        <w:r w:rsidR="00BB4007">
          <w:rPr>
            <w:noProof/>
            <w:webHidden/>
          </w:rPr>
          <w:fldChar w:fldCharType="separate"/>
        </w:r>
        <w:r w:rsidR="00BE31FD">
          <w:rPr>
            <w:noProof/>
            <w:webHidden/>
          </w:rPr>
          <w:t>5</w:t>
        </w:r>
        <w:r w:rsidR="00BB4007">
          <w:rPr>
            <w:noProof/>
            <w:webHidden/>
          </w:rPr>
          <w:fldChar w:fldCharType="end"/>
        </w:r>
      </w:hyperlink>
    </w:p>
    <w:p w14:paraId="20999131" w14:textId="435F888E" w:rsidR="00BB4007" w:rsidRDefault="00580273">
      <w:pPr>
        <w:pStyle w:val="TableofFigures"/>
        <w:tabs>
          <w:tab w:val="right" w:leader="dot" w:pos="9350"/>
        </w:tabs>
        <w:rPr>
          <w:rFonts w:eastAsiaTheme="minorEastAsia" w:cstheme="minorBidi"/>
          <w:noProof/>
          <w:color w:val="auto"/>
          <w:sz w:val="22"/>
          <w:szCs w:val="22"/>
        </w:rPr>
      </w:pPr>
      <w:hyperlink w:anchor="_Toc93247339" w:history="1">
        <w:r w:rsidR="00BB4007" w:rsidRPr="0063472B">
          <w:rPr>
            <w:rStyle w:val="Hyperlink"/>
            <w:noProof/>
          </w:rPr>
          <w:t>Figure 6: ROC Curves and AUC score for train (left) and test (right) set</w:t>
        </w:r>
        <w:r w:rsidR="00BB4007">
          <w:rPr>
            <w:noProof/>
            <w:webHidden/>
          </w:rPr>
          <w:tab/>
        </w:r>
        <w:r w:rsidR="00BB4007">
          <w:rPr>
            <w:noProof/>
            <w:webHidden/>
          </w:rPr>
          <w:fldChar w:fldCharType="begin"/>
        </w:r>
        <w:r w:rsidR="00BB4007">
          <w:rPr>
            <w:noProof/>
            <w:webHidden/>
          </w:rPr>
          <w:instrText xml:space="preserve"> PAGEREF _Toc93247339 \h </w:instrText>
        </w:r>
        <w:r w:rsidR="00BB4007">
          <w:rPr>
            <w:noProof/>
            <w:webHidden/>
          </w:rPr>
        </w:r>
        <w:r w:rsidR="00BB4007">
          <w:rPr>
            <w:noProof/>
            <w:webHidden/>
          </w:rPr>
          <w:fldChar w:fldCharType="separate"/>
        </w:r>
        <w:r w:rsidR="00BE31FD">
          <w:rPr>
            <w:noProof/>
            <w:webHidden/>
          </w:rPr>
          <w:t>6</w:t>
        </w:r>
        <w:r w:rsidR="00BB4007">
          <w:rPr>
            <w:noProof/>
            <w:webHidden/>
          </w:rPr>
          <w:fldChar w:fldCharType="end"/>
        </w:r>
      </w:hyperlink>
    </w:p>
    <w:p w14:paraId="3E63C910" w14:textId="6B79FBC9" w:rsidR="00BB4007" w:rsidRDefault="00580273">
      <w:pPr>
        <w:pStyle w:val="TableofFigures"/>
        <w:tabs>
          <w:tab w:val="right" w:leader="dot" w:pos="9350"/>
        </w:tabs>
        <w:rPr>
          <w:rFonts w:eastAsiaTheme="minorEastAsia" w:cstheme="minorBidi"/>
          <w:noProof/>
          <w:color w:val="auto"/>
          <w:sz w:val="22"/>
          <w:szCs w:val="22"/>
        </w:rPr>
      </w:pPr>
      <w:hyperlink w:anchor="_Toc93247340" w:history="1">
        <w:r w:rsidR="00BB4007" w:rsidRPr="0063472B">
          <w:rPr>
            <w:rStyle w:val="Hyperlink"/>
            <w:noProof/>
          </w:rPr>
          <w:t>Figure 7: Sample of Stock Price dataset</w:t>
        </w:r>
        <w:r w:rsidR="00BB4007">
          <w:rPr>
            <w:noProof/>
            <w:webHidden/>
          </w:rPr>
          <w:tab/>
        </w:r>
        <w:r w:rsidR="00BB4007">
          <w:rPr>
            <w:noProof/>
            <w:webHidden/>
          </w:rPr>
          <w:fldChar w:fldCharType="begin"/>
        </w:r>
        <w:r w:rsidR="00BB4007">
          <w:rPr>
            <w:noProof/>
            <w:webHidden/>
          </w:rPr>
          <w:instrText xml:space="preserve"> PAGEREF _Toc93247340 \h </w:instrText>
        </w:r>
        <w:r w:rsidR="00BB4007">
          <w:rPr>
            <w:noProof/>
            <w:webHidden/>
          </w:rPr>
        </w:r>
        <w:r w:rsidR="00BB4007">
          <w:rPr>
            <w:noProof/>
            <w:webHidden/>
          </w:rPr>
          <w:fldChar w:fldCharType="separate"/>
        </w:r>
        <w:r w:rsidR="00BE31FD">
          <w:rPr>
            <w:noProof/>
            <w:webHidden/>
          </w:rPr>
          <w:t>8</w:t>
        </w:r>
        <w:r w:rsidR="00BB4007">
          <w:rPr>
            <w:noProof/>
            <w:webHidden/>
          </w:rPr>
          <w:fldChar w:fldCharType="end"/>
        </w:r>
      </w:hyperlink>
    </w:p>
    <w:p w14:paraId="15253080" w14:textId="15BC7A7A" w:rsidR="00BB4007" w:rsidRDefault="00580273">
      <w:pPr>
        <w:pStyle w:val="TableofFigures"/>
        <w:tabs>
          <w:tab w:val="right" w:leader="dot" w:pos="9350"/>
        </w:tabs>
        <w:rPr>
          <w:rFonts w:eastAsiaTheme="minorEastAsia" w:cstheme="minorBidi"/>
          <w:noProof/>
          <w:color w:val="auto"/>
          <w:sz w:val="22"/>
          <w:szCs w:val="22"/>
        </w:rPr>
      </w:pPr>
      <w:hyperlink w:anchor="_Toc93247341" w:history="1">
        <w:r w:rsidR="00BB4007" w:rsidRPr="0063472B">
          <w:rPr>
            <w:rStyle w:val="Hyperlink"/>
            <w:noProof/>
          </w:rPr>
          <w:t>Figure 8: Stock Prices of Infosys</w:t>
        </w:r>
        <w:r w:rsidR="00BB4007">
          <w:rPr>
            <w:noProof/>
            <w:webHidden/>
          </w:rPr>
          <w:tab/>
        </w:r>
        <w:r w:rsidR="00BB4007">
          <w:rPr>
            <w:noProof/>
            <w:webHidden/>
          </w:rPr>
          <w:fldChar w:fldCharType="begin"/>
        </w:r>
        <w:r w:rsidR="00BB4007">
          <w:rPr>
            <w:noProof/>
            <w:webHidden/>
          </w:rPr>
          <w:instrText xml:space="preserve"> PAGEREF _Toc93247341 \h </w:instrText>
        </w:r>
        <w:r w:rsidR="00BB4007">
          <w:rPr>
            <w:noProof/>
            <w:webHidden/>
          </w:rPr>
        </w:r>
        <w:r w:rsidR="00BB4007">
          <w:rPr>
            <w:noProof/>
            <w:webHidden/>
          </w:rPr>
          <w:fldChar w:fldCharType="separate"/>
        </w:r>
        <w:r w:rsidR="00BE31FD">
          <w:rPr>
            <w:noProof/>
            <w:webHidden/>
          </w:rPr>
          <w:t>8</w:t>
        </w:r>
        <w:r w:rsidR="00BB4007">
          <w:rPr>
            <w:noProof/>
            <w:webHidden/>
          </w:rPr>
          <w:fldChar w:fldCharType="end"/>
        </w:r>
      </w:hyperlink>
    </w:p>
    <w:p w14:paraId="4EC24F21" w14:textId="4AC24808" w:rsidR="00BB4007" w:rsidRDefault="00580273">
      <w:pPr>
        <w:pStyle w:val="TableofFigures"/>
        <w:tabs>
          <w:tab w:val="right" w:leader="dot" w:pos="9350"/>
        </w:tabs>
        <w:rPr>
          <w:rFonts w:eastAsiaTheme="minorEastAsia" w:cstheme="minorBidi"/>
          <w:noProof/>
          <w:color w:val="auto"/>
          <w:sz w:val="22"/>
          <w:szCs w:val="22"/>
        </w:rPr>
      </w:pPr>
      <w:hyperlink w:anchor="_Toc93247342" w:history="1">
        <w:r w:rsidR="00BB4007" w:rsidRPr="0063472B">
          <w:rPr>
            <w:rStyle w:val="Hyperlink"/>
            <w:noProof/>
          </w:rPr>
          <w:t>Figure 9: Stock Prices of Idea Vodafone</w:t>
        </w:r>
        <w:r w:rsidR="00BB4007">
          <w:rPr>
            <w:noProof/>
            <w:webHidden/>
          </w:rPr>
          <w:tab/>
        </w:r>
        <w:r w:rsidR="00BB4007">
          <w:rPr>
            <w:noProof/>
            <w:webHidden/>
          </w:rPr>
          <w:fldChar w:fldCharType="begin"/>
        </w:r>
        <w:r w:rsidR="00BB4007">
          <w:rPr>
            <w:noProof/>
            <w:webHidden/>
          </w:rPr>
          <w:instrText xml:space="preserve"> PAGEREF _Toc93247342 \h </w:instrText>
        </w:r>
        <w:r w:rsidR="00BB4007">
          <w:rPr>
            <w:noProof/>
            <w:webHidden/>
          </w:rPr>
        </w:r>
        <w:r w:rsidR="00BB4007">
          <w:rPr>
            <w:noProof/>
            <w:webHidden/>
          </w:rPr>
          <w:fldChar w:fldCharType="separate"/>
        </w:r>
        <w:r w:rsidR="00BE31FD">
          <w:rPr>
            <w:noProof/>
            <w:webHidden/>
          </w:rPr>
          <w:t>9</w:t>
        </w:r>
        <w:r w:rsidR="00BB4007">
          <w:rPr>
            <w:noProof/>
            <w:webHidden/>
          </w:rPr>
          <w:fldChar w:fldCharType="end"/>
        </w:r>
      </w:hyperlink>
    </w:p>
    <w:p w14:paraId="0F627A69" w14:textId="60ACBED0" w:rsidR="00BB4007" w:rsidRDefault="00580273">
      <w:pPr>
        <w:pStyle w:val="TableofFigures"/>
        <w:tabs>
          <w:tab w:val="right" w:leader="dot" w:pos="9350"/>
        </w:tabs>
        <w:rPr>
          <w:rFonts w:eastAsiaTheme="minorEastAsia" w:cstheme="minorBidi"/>
          <w:noProof/>
          <w:color w:val="auto"/>
          <w:sz w:val="22"/>
          <w:szCs w:val="22"/>
        </w:rPr>
      </w:pPr>
      <w:hyperlink w:anchor="_Toc93247343" w:history="1">
        <w:r w:rsidR="00BB4007" w:rsidRPr="0063472B">
          <w:rPr>
            <w:rStyle w:val="Hyperlink"/>
            <w:noProof/>
          </w:rPr>
          <w:t>Figure 10: Returns (%) calculated for Stock Prices</w:t>
        </w:r>
        <w:r w:rsidR="00BB4007">
          <w:rPr>
            <w:noProof/>
            <w:webHidden/>
          </w:rPr>
          <w:tab/>
        </w:r>
        <w:r w:rsidR="00BB4007">
          <w:rPr>
            <w:noProof/>
            <w:webHidden/>
          </w:rPr>
          <w:fldChar w:fldCharType="begin"/>
        </w:r>
        <w:r w:rsidR="00BB4007">
          <w:rPr>
            <w:noProof/>
            <w:webHidden/>
          </w:rPr>
          <w:instrText xml:space="preserve"> PAGEREF _Toc93247343 \h </w:instrText>
        </w:r>
        <w:r w:rsidR="00BB4007">
          <w:rPr>
            <w:noProof/>
            <w:webHidden/>
          </w:rPr>
        </w:r>
        <w:r w:rsidR="00BB4007">
          <w:rPr>
            <w:noProof/>
            <w:webHidden/>
          </w:rPr>
          <w:fldChar w:fldCharType="separate"/>
        </w:r>
        <w:r w:rsidR="00BE31FD">
          <w:rPr>
            <w:noProof/>
            <w:webHidden/>
          </w:rPr>
          <w:t>10</w:t>
        </w:r>
        <w:r w:rsidR="00BB4007">
          <w:rPr>
            <w:noProof/>
            <w:webHidden/>
          </w:rPr>
          <w:fldChar w:fldCharType="end"/>
        </w:r>
      </w:hyperlink>
    </w:p>
    <w:p w14:paraId="4FFEC451" w14:textId="37B05E35" w:rsidR="00BB4007" w:rsidRDefault="00580273">
      <w:pPr>
        <w:pStyle w:val="TableofFigures"/>
        <w:tabs>
          <w:tab w:val="right" w:leader="dot" w:pos="9350"/>
        </w:tabs>
        <w:rPr>
          <w:rFonts w:eastAsiaTheme="minorEastAsia" w:cstheme="minorBidi"/>
          <w:noProof/>
          <w:color w:val="auto"/>
          <w:sz w:val="22"/>
          <w:szCs w:val="22"/>
        </w:rPr>
      </w:pPr>
      <w:hyperlink w:anchor="_Toc93247344" w:history="1">
        <w:r w:rsidR="00BB4007" w:rsidRPr="0063472B">
          <w:rPr>
            <w:rStyle w:val="Hyperlink"/>
            <w:noProof/>
          </w:rPr>
          <w:t>Figure 11: Statistical description of the Returns (%)</w:t>
        </w:r>
        <w:r w:rsidR="00BB4007">
          <w:rPr>
            <w:noProof/>
            <w:webHidden/>
          </w:rPr>
          <w:tab/>
        </w:r>
        <w:r w:rsidR="00BB4007">
          <w:rPr>
            <w:noProof/>
            <w:webHidden/>
          </w:rPr>
          <w:fldChar w:fldCharType="begin"/>
        </w:r>
        <w:r w:rsidR="00BB4007">
          <w:rPr>
            <w:noProof/>
            <w:webHidden/>
          </w:rPr>
          <w:instrText xml:space="preserve"> PAGEREF _Toc93247344 \h </w:instrText>
        </w:r>
        <w:r w:rsidR="00BB4007">
          <w:rPr>
            <w:noProof/>
            <w:webHidden/>
          </w:rPr>
        </w:r>
        <w:r w:rsidR="00BB4007">
          <w:rPr>
            <w:noProof/>
            <w:webHidden/>
          </w:rPr>
          <w:fldChar w:fldCharType="separate"/>
        </w:r>
        <w:r w:rsidR="00BE31FD">
          <w:rPr>
            <w:noProof/>
            <w:webHidden/>
          </w:rPr>
          <w:t>11</w:t>
        </w:r>
        <w:r w:rsidR="00BB4007">
          <w:rPr>
            <w:noProof/>
            <w:webHidden/>
          </w:rPr>
          <w:fldChar w:fldCharType="end"/>
        </w:r>
      </w:hyperlink>
    </w:p>
    <w:p w14:paraId="7BBE3DC6" w14:textId="17BA01BD" w:rsidR="00BB4007" w:rsidRDefault="00580273">
      <w:pPr>
        <w:pStyle w:val="TableofFigures"/>
        <w:tabs>
          <w:tab w:val="right" w:leader="dot" w:pos="9350"/>
        </w:tabs>
        <w:rPr>
          <w:rFonts w:eastAsiaTheme="minorEastAsia" w:cstheme="minorBidi"/>
          <w:noProof/>
          <w:color w:val="auto"/>
          <w:sz w:val="22"/>
          <w:szCs w:val="22"/>
        </w:rPr>
      </w:pPr>
      <w:hyperlink w:anchor="_Toc93247345" w:history="1">
        <w:r w:rsidR="00BB4007" w:rsidRPr="0063472B">
          <w:rPr>
            <w:rStyle w:val="Hyperlink"/>
            <w:noProof/>
          </w:rPr>
          <w:t>Figure 12: Stock Price Means and standard Deviation</w:t>
        </w:r>
        <w:r w:rsidR="00BB4007">
          <w:rPr>
            <w:noProof/>
            <w:webHidden/>
          </w:rPr>
          <w:tab/>
        </w:r>
        <w:r w:rsidR="00BB4007">
          <w:rPr>
            <w:noProof/>
            <w:webHidden/>
          </w:rPr>
          <w:fldChar w:fldCharType="begin"/>
        </w:r>
        <w:r w:rsidR="00BB4007">
          <w:rPr>
            <w:noProof/>
            <w:webHidden/>
          </w:rPr>
          <w:instrText xml:space="preserve"> PAGEREF _Toc93247345 \h </w:instrText>
        </w:r>
        <w:r w:rsidR="00BB4007">
          <w:rPr>
            <w:noProof/>
            <w:webHidden/>
          </w:rPr>
        </w:r>
        <w:r w:rsidR="00BB4007">
          <w:rPr>
            <w:noProof/>
            <w:webHidden/>
          </w:rPr>
          <w:fldChar w:fldCharType="separate"/>
        </w:r>
        <w:r w:rsidR="00BE31FD">
          <w:rPr>
            <w:noProof/>
            <w:webHidden/>
          </w:rPr>
          <w:t>11</w:t>
        </w:r>
        <w:r w:rsidR="00BB4007">
          <w:rPr>
            <w:noProof/>
            <w:webHidden/>
          </w:rPr>
          <w:fldChar w:fldCharType="end"/>
        </w:r>
      </w:hyperlink>
    </w:p>
    <w:p w14:paraId="4C54D9C7" w14:textId="45FDA0D9" w:rsidR="00BB4007" w:rsidRDefault="00580273">
      <w:pPr>
        <w:pStyle w:val="TableofFigures"/>
        <w:tabs>
          <w:tab w:val="right" w:leader="dot" w:pos="9350"/>
        </w:tabs>
        <w:rPr>
          <w:rFonts w:eastAsiaTheme="minorEastAsia" w:cstheme="minorBidi"/>
          <w:noProof/>
          <w:color w:val="auto"/>
          <w:sz w:val="22"/>
          <w:szCs w:val="22"/>
        </w:rPr>
      </w:pPr>
      <w:hyperlink w:anchor="_Toc93247346" w:history="1">
        <w:r w:rsidR="00BB4007" w:rsidRPr="0063472B">
          <w:rPr>
            <w:rStyle w:val="Hyperlink"/>
            <w:noProof/>
          </w:rPr>
          <w:t>Figure 13: Stock Means vs Standard Deviation on Normal scale</w:t>
        </w:r>
        <w:r w:rsidR="00BB4007">
          <w:rPr>
            <w:noProof/>
            <w:webHidden/>
          </w:rPr>
          <w:tab/>
        </w:r>
        <w:r w:rsidR="00BB4007">
          <w:rPr>
            <w:noProof/>
            <w:webHidden/>
          </w:rPr>
          <w:fldChar w:fldCharType="begin"/>
        </w:r>
        <w:r w:rsidR="00BB4007">
          <w:rPr>
            <w:noProof/>
            <w:webHidden/>
          </w:rPr>
          <w:instrText xml:space="preserve"> PAGEREF _Toc93247346 \h </w:instrText>
        </w:r>
        <w:r w:rsidR="00BB4007">
          <w:rPr>
            <w:noProof/>
            <w:webHidden/>
          </w:rPr>
        </w:r>
        <w:r w:rsidR="00BB4007">
          <w:rPr>
            <w:noProof/>
            <w:webHidden/>
          </w:rPr>
          <w:fldChar w:fldCharType="separate"/>
        </w:r>
        <w:r w:rsidR="00BE31FD">
          <w:rPr>
            <w:noProof/>
            <w:webHidden/>
          </w:rPr>
          <w:t>12</w:t>
        </w:r>
        <w:r w:rsidR="00BB4007">
          <w:rPr>
            <w:noProof/>
            <w:webHidden/>
          </w:rPr>
          <w:fldChar w:fldCharType="end"/>
        </w:r>
      </w:hyperlink>
    </w:p>
    <w:p w14:paraId="6E338314" w14:textId="49B5DFB5" w:rsidR="00BB4007" w:rsidRDefault="00580273">
      <w:pPr>
        <w:pStyle w:val="TableofFigures"/>
        <w:tabs>
          <w:tab w:val="right" w:leader="dot" w:pos="9350"/>
        </w:tabs>
        <w:rPr>
          <w:rFonts w:eastAsiaTheme="minorEastAsia" w:cstheme="minorBidi"/>
          <w:noProof/>
          <w:color w:val="auto"/>
          <w:sz w:val="22"/>
          <w:szCs w:val="22"/>
        </w:rPr>
      </w:pPr>
      <w:hyperlink w:anchor="_Toc93247347" w:history="1">
        <w:r w:rsidR="00BB4007" w:rsidRPr="0063472B">
          <w:rPr>
            <w:rStyle w:val="Hyperlink"/>
            <w:noProof/>
          </w:rPr>
          <w:t>Figure 14: Stock Means vs Standard Deviation on Log scale</w:t>
        </w:r>
        <w:r w:rsidR="00BB4007">
          <w:rPr>
            <w:noProof/>
            <w:webHidden/>
          </w:rPr>
          <w:tab/>
        </w:r>
        <w:r w:rsidR="00BB4007">
          <w:rPr>
            <w:noProof/>
            <w:webHidden/>
          </w:rPr>
          <w:fldChar w:fldCharType="begin"/>
        </w:r>
        <w:r w:rsidR="00BB4007">
          <w:rPr>
            <w:noProof/>
            <w:webHidden/>
          </w:rPr>
          <w:instrText xml:space="preserve"> PAGEREF _Toc93247347 \h </w:instrText>
        </w:r>
        <w:r w:rsidR="00BB4007">
          <w:rPr>
            <w:noProof/>
            <w:webHidden/>
          </w:rPr>
        </w:r>
        <w:r w:rsidR="00BB4007">
          <w:rPr>
            <w:noProof/>
            <w:webHidden/>
          </w:rPr>
          <w:fldChar w:fldCharType="separate"/>
        </w:r>
        <w:r w:rsidR="00BE31FD">
          <w:rPr>
            <w:noProof/>
            <w:webHidden/>
          </w:rPr>
          <w:t>12</w:t>
        </w:r>
        <w:r w:rsidR="00BB4007">
          <w:rPr>
            <w:noProof/>
            <w:webHidden/>
          </w:rPr>
          <w:fldChar w:fldCharType="end"/>
        </w:r>
      </w:hyperlink>
    </w:p>
    <w:p w14:paraId="0A16CAC2" w14:textId="493883A9" w:rsidR="00AA5662" w:rsidRPr="003151CF" w:rsidRDefault="00BE1699" w:rsidP="00AA5662">
      <w:pPr>
        <w:jc w:val="center"/>
        <w:rPr>
          <w:b/>
          <w:color w:val="03ABAB" w:themeColor="text2" w:themeTint="BF"/>
          <w:sz w:val="144"/>
          <w:szCs w:val="144"/>
          <w:u w:val="single"/>
        </w:rPr>
      </w:pPr>
      <w:r w:rsidRPr="003151CF">
        <w:rPr>
          <w:b/>
          <w:sz w:val="220"/>
          <w:szCs w:val="220"/>
          <w:u w:val="single"/>
        </w:rPr>
        <w:fldChar w:fldCharType="end"/>
      </w:r>
      <w:r w:rsidR="00AA5662" w:rsidRPr="003151CF">
        <w:rPr>
          <w:b/>
          <w:color w:val="03ABAB" w:themeColor="text2" w:themeTint="BF"/>
          <w:sz w:val="144"/>
          <w:szCs w:val="144"/>
          <w:u w:val="single"/>
        </w:rPr>
        <w:t xml:space="preserve"> </w:t>
      </w:r>
    </w:p>
    <w:p w14:paraId="48B9AEC9" w14:textId="0D1FC223" w:rsidR="00A73832" w:rsidRDefault="00A73832" w:rsidP="00FC6E23">
      <w:pPr>
        <w:jc w:val="center"/>
        <w:rPr>
          <w:b/>
          <w:color w:val="03ABAB" w:themeColor="text2" w:themeTint="BF"/>
          <w:sz w:val="72"/>
          <w:szCs w:val="72"/>
          <w:u w:val="single"/>
        </w:rPr>
        <w:sectPr w:rsidR="00A73832" w:rsidSect="00BE1699">
          <w:footerReference w:type="even" r:id="rId9"/>
          <w:footerReference w:type="default" r:id="rId10"/>
          <w:footerReference w:type="first" r:id="rId11"/>
          <w:pgSz w:w="12240" w:h="15840" w:code="1"/>
          <w:pgMar w:top="1440" w:right="1440" w:bottom="1440" w:left="1440" w:header="720" w:footer="720" w:gutter="0"/>
          <w:cols w:space="360"/>
          <w:titlePg/>
          <w:docGrid w:linePitch="360"/>
        </w:sectPr>
      </w:pPr>
    </w:p>
    <w:p w14:paraId="16731FCD" w14:textId="45D93A68" w:rsidR="007F3910" w:rsidRPr="005A487D" w:rsidRDefault="007F3910" w:rsidP="00821408">
      <w:pPr>
        <w:pStyle w:val="Heading2"/>
        <w:jc w:val="center"/>
        <w:rPr>
          <w:u w:val="single"/>
        </w:rPr>
      </w:pPr>
      <w:bookmarkStart w:id="0" w:name="_Toc71306993"/>
      <w:bookmarkStart w:id="1" w:name="_Toc93247318"/>
      <w:r w:rsidRPr="005A487D">
        <w:rPr>
          <w:u w:val="single"/>
        </w:rPr>
        <w:lastRenderedPageBreak/>
        <w:t>Problem</w:t>
      </w:r>
      <w:bookmarkEnd w:id="0"/>
      <w:r w:rsidR="008D1B29">
        <w:rPr>
          <w:u w:val="single"/>
        </w:rPr>
        <w:t xml:space="preserve"> 1</w:t>
      </w:r>
      <w:bookmarkEnd w:id="1"/>
    </w:p>
    <w:p w14:paraId="2CB79F96" w14:textId="39F262BC" w:rsidR="007F3910" w:rsidRPr="007B037F" w:rsidRDefault="00BD3B7C" w:rsidP="00771B6C">
      <w:pPr>
        <w:pStyle w:val="Heading3"/>
        <w:jc w:val="center"/>
        <w:rPr>
          <w:b/>
          <w:i/>
          <w:iCs/>
          <w:u w:val="single"/>
        </w:rPr>
      </w:pPr>
      <w:bookmarkStart w:id="2" w:name="_Toc71306994"/>
      <w:bookmarkStart w:id="3" w:name="_Toc93247319"/>
      <w:r>
        <w:rPr>
          <w:b/>
          <w:u w:val="single"/>
        </w:rPr>
        <w:t>Credit Default</w:t>
      </w:r>
      <w:r w:rsidR="00AC7259">
        <w:rPr>
          <w:b/>
          <w:u w:val="single"/>
        </w:rPr>
        <w:t xml:space="preserve"> </w:t>
      </w:r>
      <w:r w:rsidR="007F3910" w:rsidRPr="00771B6C">
        <w:rPr>
          <w:b/>
          <w:u w:val="single"/>
        </w:rPr>
        <w:t>Dataset Analysis</w:t>
      </w:r>
      <w:bookmarkEnd w:id="2"/>
      <w:r w:rsidR="007B037F">
        <w:rPr>
          <w:b/>
          <w:u w:val="single"/>
        </w:rPr>
        <w:t xml:space="preserve"> </w:t>
      </w:r>
      <w:r w:rsidR="007B037F">
        <w:rPr>
          <w:b/>
          <w:i/>
          <w:iCs/>
          <w:u w:val="single"/>
        </w:rPr>
        <w:t>(Cont.)</w:t>
      </w:r>
      <w:bookmarkEnd w:id="3"/>
    </w:p>
    <w:p w14:paraId="010C758A" w14:textId="45CF2C6A" w:rsidR="00E94C59" w:rsidRPr="005374E1" w:rsidRDefault="007F3910" w:rsidP="005374E1">
      <w:pPr>
        <w:pStyle w:val="Heading3"/>
      </w:pPr>
      <w:bookmarkStart w:id="4" w:name="_Toc71306995"/>
      <w:bookmarkStart w:id="5" w:name="_Toc93247320"/>
      <w:r>
        <w:t>Information about dataset</w:t>
      </w:r>
      <w:bookmarkEnd w:id="4"/>
      <w:bookmarkEnd w:id="5"/>
    </w:p>
    <w:p w14:paraId="1EF7CF1F" w14:textId="77777777" w:rsidR="00CC4B16" w:rsidRPr="00CC4B16" w:rsidRDefault="00CC4B16" w:rsidP="00CC4B16">
      <w:pPr>
        <w:jc w:val="both"/>
      </w:pPr>
      <w:r w:rsidRPr="00CC4B16">
        <w:t>Businesses or companies can fall prey to default if they are not able to keep up their debt obligations. Defaults will lead to a lower credit rating for the company which in turn reduces its chances of getting credit in the future and may have to pay higher interests on existing debts as well as any new obligations. From an investor's point of view, he would want to invest in a company if it is capable of handling its financial obligations, can grow quickly, and is able to manage the growth scale.</w:t>
      </w:r>
    </w:p>
    <w:p w14:paraId="23D1A9B6" w14:textId="77777777" w:rsidR="00CC4B16" w:rsidRPr="00CC4B16" w:rsidRDefault="00CC4B16" w:rsidP="00CC4B16">
      <w:pPr>
        <w:jc w:val="both"/>
      </w:pPr>
      <w:r w:rsidRPr="00CC4B16">
        <w:t>A </w:t>
      </w:r>
      <w:r w:rsidRPr="00CC4B16">
        <w:rPr>
          <w:b/>
          <w:bCs/>
        </w:rPr>
        <w:t>balance sheet</w:t>
      </w:r>
      <w:r w:rsidRPr="00CC4B16">
        <w:t> is a financial statement of a company that provides a snapshot of what a company owns, owes, and the amount invested by the shareholders. Thus, it is an important tool that helps evaluate the performance of a business.</w:t>
      </w:r>
    </w:p>
    <w:p w14:paraId="3D686F9A" w14:textId="38E8BC1E" w:rsidR="00CC4B16" w:rsidRPr="00CC4B16" w:rsidRDefault="00CC4B16" w:rsidP="00CC4B16">
      <w:pPr>
        <w:jc w:val="both"/>
      </w:pPr>
      <w:r w:rsidRPr="00CC4B16">
        <w:t>Data that is available includes information from the </w:t>
      </w:r>
      <w:r w:rsidRPr="00CC4B16">
        <w:rPr>
          <w:b/>
          <w:bCs/>
        </w:rPr>
        <w:t>financial statement of the companies for the previous year (2015)</w:t>
      </w:r>
      <w:r w:rsidRPr="00CC4B16">
        <w:t>. Also, information about </w:t>
      </w:r>
      <w:r w:rsidRPr="00CC4B16">
        <w:rPr>
          <w:b/>
          <w:bCs/>
        </w:rPr>
        <w:t>the Net</w:t>
      </w:r>
      <w:r>
        <w:rPr>
          <w:b/>
          <w:bCs/>
        </w:rPr>
        <w:t xml:space="preserve"> </w:t>
      </w:r>
      <w:r w:rsidRPr="00CC4B16">
        <w:rPr>
          <w:b/>
          <w:bCs/>
        </w:rPr>
        <w:t>worth of the company in the following year (2016)</w:t>
      </w:r>
      <w:r w:rsidRPr="00CC4B16">
        <w:t> is provided which can be used to drive the labeled field.</w:t>
      </w:r>
    </w:p>
    <w:p w14:paraId="4B711185" w14:textId="31395290" w:rsidR="000C20DB" w:rsidRDefault="000C20DB" w:rsidP="00EE3903">
      <w:pPr>
        <w:pStyle w:val="Heading3"/>
        <w:jc w:val="both"/>
      </w:pPr>
      <w:bookmarkStart w:id="6" w:name="_Toc93247321"/>
      <w:r>
        <w:t xml:space="preserve">Data Dictionary for </w:t>
      </w:r>
      <w:r w:rsidR="00363B26">
        <w:t>Credit De</w:t>
      </w:r>
      <w:r w:rsidR="001B5AA2">
        <w:t>fault</w:t>
      </w:r>
      <w:r w:rsidR="00261075">
        <w:t xml:space="preserve"> Dataset</w:t>
      </w:r>
      <w:bookmarkEnd w:id="6"/>
    </w:p>
    <w:p w14:paraId="686ADB89" w14:textId="76C6097E" w:rsidR="00E45F8B" w:rsidRDefault="000C20DB" w:rsidP="00106E06">
      <w:pPr>
        <w:jc w:val="both"/>
      </w:pPr>
      <w:r>
        <w:t>The dataset contains</w:t>
      </w:r>
      <w:r w:rsidR="00106E06">
        <w:t xml:space="preserve"> total</w:t>
      </w:r>
      <w:r>
        <w:t xml:space="preserve"> </w:t>
      </w:r>
      <w:bookmarkStart w:id="7" w:name="_Toc71306996"/>
      <w:r w:rsidR="00106E06">
        <w:t>67 features.</w:t>
      </w:r>
    </w:p>
    <w:p w14:paraId="52511920" w14:textId="77777777" w:rsidR="00106E06" w:rsidRDefault="00106E06" w:rsidP="00106E06">
      <w:pPr>
        <w:rPr>
          <w:i/>
          <w:iCs/>
        </w:rPr>
      </w:pPr>
      <w:r w:rsidRPr="00CC4B16">
        <w:rPr>
          <w:i/>
          <w:iCs/>
        </w:rPr>
        <w:t>Explanation of data fields available in Data Dictionary, 'Credit Default Data Dictionary.xlsx'</w:t>
      </w:r>
    </w:p>
    <w:p w14:paraId="1032A6F7" w14:textId="52C9B4E1" w:rsidR="007B037F" w:rsidRDefault="0042524F" w:rsidP="0042524F">
      <w:pPr>
        <w:pStyle w:val="Heading3"/>
      </w:pPr>
      <w:bookmarkStart w:id="8" w:name="_Toc93247322"/>
      <w:r>
        <w:t>Random Forest Model</w:t>
      </w:r>
      <w:bookmarkEnd w:id="8"/>
    </w:p>
    <w:p w14:paraId="2FFBAEAE" w14:textId="336173D4" w:rsidR="0042524F" w:rsidRDefault="00181BC9" w:rsidP="0042524F">
      <w:r>
        <w:t>Now,</w:t>
      </w:r>
      <w:r w:rsidR="00AF5C27">
        <w:t xml:space="preserve"> continuing the model</w:t>
      </w:r>
      <w:r w:rsidR="009C10DD">
        <w:t xml:space="preserve">ling </w:t>
      </w:r>
      <w:r w:rsidR="003E2E7C">
        <w:t xml:space="preserve">part </w:t>
      </w:r>
      <w:r w:rsidR="009C10DD">
        <w:t xml:space="preserve">for the credit risk dataset, </w:t>
      </w:r>
      <w:r w:rsidR="003E2E7C">
        <w:t>we can go for ensemble methods such as random forest</w:t>
      </w:r>
      <w:r w:rsidR="009C1CCB">
        <w:t xml:space="preserve">. Random forest classifier works well in general compared to one single decision </w:t>
      </w:r>
      <w:r w:rsidR="00772A06">
        <w:t>tree as single decision tree</w:t>
      </w:r>
      <w:r w:rsidR="00962B59">
        <w:t xml:space="preserve">s overfit on train set if not pruned properly. </w:t>
      </w:r>
    </w:p>
    <w:p w14:paraId="3E778CD9" w14:textId="0EB92714" w:rsidR="00AA104E" w:rsidRDefault="00AA104E" w:rsidP="0042524F">
      <w:r>
        <w:t xml:space="preserve">For training </w:t>
      </w:r>
      <w:r w:rsidR="003814C0">
        <w:t xml:space="preserve">random forest model, scikit learn library was used. Firstly, </w:t>
      </w:r>
      <w:r w:rsidR="00121426">
        <w:t>we tried a random forest classifier without tuning</w:t>
      </w:r>
      <w:r w:rsidR="004C019D">
        <w:t xml:space="preserve"> of</w:t>
      </w:r>
      <w:r w:rsidR="00121426">
        <w:t xml:space="preserve"> hyperparameters</w:t>
      </w:r>
      <w:r w:rsidR="004C019D">
        <w:t>. The results obtained are given below:</w:t>
      </w:r>
    </w:p>
    <w:p w14:paraId="4DD09627" w14:textId="5C1B3F0C" w:rsidR="00AB7072" w:rsidRDefault="006D786D" w:rsidP="00AB7072">
      <w:pPr>
        <w:jc w:val="center"/>
      </w:pPr>
      <w:r w:rsidRPr="006D786D">
        <w:rPr>
          <w:noProof/>
        </w:rPr>
        <w:lastRenderedPageBreak/>
        <w:drawing>
          <wp:inline distT="0" distB="0" distL="0" distR="0" wp14:anchorId="1C4EA047" wp14:editId="0F67935F">
            <wp:extent cx="4105848" cy="13813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848" cy="1381318"/>
                    </a:xfrm>
                    <a:prstGeom prst="rect">
                      <a:avLst/>
                    </a:prstGeom>
                  </pic:spPr>
                </pic:pic>
              </a:graphicData>
            </a:graphic>
          </wp:inline>
        </w:drawing>
      </w:r>
    </w:p>
    <w:p w14:paraId="5A55D7EA" w14:textId="77777777" w:rsidR="00CF7A1D" w:rsidRDefault="006D786D" w:rsidP="00CF7A1D">
      <w:pPr>
        <w:keepNext/>
        <w:jc w:val="center"/>
      </w:pPr>
      <w:r w:rsidRPr="006D786D">
        <w:rPr>
          <w:noProof/>
        </w:rPr>
        <w:drawing>
          <wp:inline distT="0" distB="0" distL="0" distR="0" wp14:anchorId="62BF807B" wp14:editId="67B0CD3E">
            <wp:extent cx="4048690" cy="136226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690" cy="1362265"/>
                    </a:xfrm>
                    <a:prstGeom prst="rect">
                      <a:avLst/>
                    </a:prstGeom>
                  </pic:spPr>
                </pic:pic>
              </a:graphicData>
            </a:graphic>
          </wp:inline>
        </w:drawing>
      </w:r>
    </w:p>
    <w:p w14:paraId="2C80CCEB" w14:textId="2CC10510" w:rsidR="00AB7072" w:rsidRDefault="00CF7A1D" w:rsidP="00CF7A1D">
      <w:pPr>
        <w:pStyle w:val="Caption"/>
      </w:pPr>
      <w:bookmarkStart w:id="9" w:name="_Toc93247334"/>
      <w:r>
        <w:t xml:space="preserve">Figure </w:t>
      </w:r>
      <w:fldSimple w:instr=" SEQ Figure \* ARABIC ">
        <w:r w:rsidR="00BE31FD">
          <w:rPr>
            <w:noProof/>
          </w:rPr>
          <w:t>1</w:t>
        </w:r>
      </w:fldSimple>
      <w:r>
        <w:t>: Performance metrics for</w:t>
      </w:r>
      <w:r w:rsidR="00F75E9D">
        <w:t xml:space="preserve"> Random Forest Classifier</w:t>
      </w:r>
      <w:r>
        <w:t xml:space="preserve"> train set (</w:t>
      </w:r>
      <w:r w:rsidR="00F75E9D">
        <w:t>top</w:t>
      </w:r>
      <w:r>
        <w:t xml:space="preserve">) and test set </w:t>
      </w:r>
      <w:r w:rsidR="00F75E9D">
        <w:t>(bottom)</w:t>
      </w:r>
      <w:bookmarkEnd w:id="9"/>
    </w:p>
    <w:p w14:paraId="6B4DE7AB" w14:textId="77777777" w:rsidR="00CF7A1D" w:rsidRDefault="00CF7A1D" w:rsidP="00AB7072">
      <w:pPr>
        <w:jc w:val="center"/>
      </w:pPr>
    </w:p>
    <w:p w14:paraId="262E8BE7" w14:textId="3EB5544F" w:rsidR="00F75E9D" w:rsidRDefault="00F75E9D" w:rsidP="00F75E9D">
      <w:r>
        <w:t>As we can observe</w:t>
      </w:r>
      <w:r w:rsidR="001F50C9">
        <w:t xml:space="preserve"> from the forementioned metrics, the </w:t>
      </w:r>
      <w:r w:rsidR="00E0573E">
        <w:t>Random Forest</w:t>
      </w:r>
      <w:r w:rsidR="001F50C9">
        <w:t xml:space="preserve"> classifier is overfitting on train data </w:t>
      </w:r>
      <w:r w:rsidR="001B6534">
        <w:t>set and performing poor on test set</w:t>
      </w:r>
      <w:r w:rsidR="001D3B17">
        <w:t xml:space="preserve"> (</w:t>
      </w:r>
      <w:r w:rsidR="001B6534">
        <w:t>the recall value</w:t>
      </w:r>
      <w:r w:rsidR="001D3B17">
        <w:t xml:space="preserve"> for train set is 100% while on test set it is 89% only</w:t>
      </w:r>
      <w:r w:rsidR="001B799E">
        <w:t xml:space="preserve"> for class 1 </w:t>
      </w:r>
      <w:r w:rsidR="001A57A4">
        <w:t>which is our minority class i.e., Defaulters</w:t>
      </w:r>
      <w:r w:rsidR="001D3B17">
        <w:t>)</w:t>
      </w:r>
      <w:r w:rsidR="00E0573E">
        <w:t>.</w:t>
      </w:r>
    </w:p>
    <w:p w14:paraId="40264720" w14:textId="6024126F" w:rsidR="00E0573E" w:rsidRDefault="00E0573E" w:rsidP="00F75E9D">
      <w:r>
        <w:t>Further, we have tried to tune the model using Grid</w:t>
      </w:r>
      <w:r w:rsidR="005A1A57">
        <w:t xml:space="preserve"> </w:t>
      </w:r>
      <w:r>
        <w:t xml:space="preserve">Search </w:t>
      </w:r>
      <w:r w:rsidR="005A1A57">
        <w:t xml:space="preserve">method provided in scikit learn package. Grid Search is basically a Brute force method. It simply trains the model for </w:t>
      </w:r>
      <w:r w:rsidR="00CE1A0E">
        <w:t xml:space="preserve">the different </w:t>
      </w:r>
      <w:r w:rsidR="003A74D2">
        <w:t xml:space="preserve">combinations in a </w:t>
      </w:r>
      <w:r w:rsidR="00CE1A0E">
        <w:t>given set of parameter</w:t>
      </w:r>
      <w:r w:rsidR="003A74D2">
        <w:t xml:space="preserve">s. </w:t>
      </w:r>
      <w:r w:rsidR="003248CD">
        <w:t xml:space="preserve">The best parameters obtained after </w:t>
      </w:r>
      <w:r w:rsidR="00714FE0">
        <w:t>using Grid search are mentioned below:</w:t>
      </w:r>
    </w:p>
    <w:p w14:paraId="374188BF" w14:textId="52652763" w:rsidR="00714FE0" w:rsidRPr="00714FE0" w:rsidRDefault="00714FE0" w:rsidP="0071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714FE0">
        <w:rPr>
          <w:rFonts w:ascii="Courier New" w:eastAsia="Times New Roman" w:hAnsi="Courier New" w:cs="Courier New"/>
          <w:b/>
          <w:bCs/>
          <w:color w:val="000000"/>
          <w:sz w:val="21"/>
          <w:szCs w:val="21"/>
        </w:rPr>
        <w:t>'</w:t>
      </w:r>
      <w:proofErr w:type="spellStart"/>
      <w:proofErr w:type="gramStart"/>
      <w:r w:rsidRPr="00714FE0">
        <w:rPr>
          <w:rFonts w:ascii="Courier New" w:eastAsia="Times New Roman" w:hAnsi="Courier New" w:cs="Courier New"/>
          <w:b/>
          <w:bCs/>
          <w:color w:val="000000"/>
          <w:sz w:val="21"/>
          <w:szCs w:val="21"/>
        </w:rPr>
        <w:t>max</w:t>
      </w:r>
      <w:proofErr w:type="gramEnd"/>
      <w:r w:rsidRPr="00714FE0">
        <w:rPr>
          <w:rFonts w:ascii="Courier New" w:eastAsia="Times New Roman" w:hAnsi="Courier New" w:cs="Courier New"/>
          <w:b/>
          <w:bCs/>
          <w:color w:val="000000"/>
          <w:sz w:val="21"/>
          <w:szCs w:val="21"/>
        </w:rPr>
        <w:t>_depth</w:t>
      </w:r>
      <w:proofErr w:type="spellEnd"/>
      <w:r w:rsidRPr="00714FE0">
        <w:rPr>
          <w:rFonts w:ascii="Courier New" w:eastAsia="Times New Roman" w:hAnsi="Courier New" w:cs="Courier New"/>
          <w:b/>
          <w:bCs/>
          <w:color w:val="000000"/>
          <w:sz w:val="21"/>
          <w:szCs w:val="21"/>
        </w:rPr>
        <w:t>': 7,</w:t>
      </w:r>
    </w:p>
    <w:p w14:paraId="6827D622" w14:textId="0DA4DFFA" w:rsidR="00714FE0" w:rsidRPr="00714FE0" w:rsidRDefault="00714FE0" w:rsidP="0071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714FE0">
        <w:rPr>
          <w:rFonts w:ascii="Courier New" w:eastAsia="Times New Roman" w:hAnsi="Courier New" w:cs="Courier New"/>
          <w:b/>
          <w:bCs/>
          <w:color w:val="000000"/>
          <w:sz w:val="21"/>
          <w:szCs w:val="21"/>
        </w:rPr>
        <w:t>'</w:t>
      </w:r>
      <w:proofErr w:type="spellStart"/>
      <w:proofErr w:type="gramStart"/>
      <w:r w:rsidRPr="00714FE0">
        <w:rPr>
          <w:rFonts w:ascii="Courier New" w:eastAsia="Times New Roman" w:hAnsi="Courier New" w:cs="Courier New"/>
          <w:b/>
          <w:bCs/>
          <w:color w:val="000000"/>
          <w:sz w:val="21"/>
          <w:szCs w:val="21"/>
        </w:rPr>
        <w:t>max</w:t>
      </w:r>
      <w:proofErr w:type="gramEnd"/>
      <w:r w:rsidRPr="00714FE0">
        <w:rPr>
          <w:rFonts w:ascii="Courier New" w:eastAsia="Times New Roman" w:hAnsi="Courier New" w:cs="Courier New"/>
          <w:b/>
          <w:bCs/>
          <w:color w:val="000000"/>
          <w:sz w:val="21"/>
          <w:szCs w:val="21"/>
        </w:rPr>
        <w:t>_features</w:t>
      </w:r>
      <w:proofErr w:type="spellEnd"/>
      <w:r w:rsidRPr="00714FE0">
        <w:rPr>
          <w:rFonts w:ascii="Courier New" w:eastAsia="Times New Roman" w:hAnsi="Courier New" w:cs="Courier New"/>
          <w:b/>
          <w:bCs/>
          <w:color w:val="000000"/>
          <w:sz w:val="21"/>
          <w:szCs w:val="21"/>
        </w:rPr>
        <w:t>': 5,</w:t>
      </w:r>
    </w:p>
    <w:p w14:paraId="5B4ED2E2" w14:textId="09313997" w:rsidR="00714FE0" w:rsidRPr="00714FE0" w:rsidRDefault="00714FE0" w:rsidP="0071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714FE0">
        <w:rPr>
          <w:rFonts w:ascii="Courier New" w:eastAsia="Times New Roman" w:hAnsi="Courier New" w:cs="Courier New"/>
          <w:b/>
          <w:bCs/>
          <w:color w:val="000000"/>
          <w:sz w:val="21"/>
          <w:szCs w:val="21"/>
        </w:rPr>
        <w:t>'</w:t>
      </w:r>
      <w:proofErr w:type="spellStart"/>
      <w:proofErr w:type="gramStart"/>
      <w:r w:rsidRPr="00714FE0">
        <w:rPr>
          <w:rFonts w:ascii="Courier New" w:eastAsia="Times New Roman" w:hAnsi="Courier New" w:cs="Courier New"/>
          <w:b/>
          <w:bCs/>
          <w:color w:val="000000"/>
          <w:sz w:val="21"/>
          <w:szCs w:val="21"/>
        </w:rPr>
        <w:t>min</w:t>
      </w:r>
      <w:proofErr w:type="gramEnd"/>
      <w:r w:rsidRPr="00714FE0">
        <w:rPr>
          <w:rFonts w:ascii="Courier New" w:eastAsia="Times New Roman" w:hAnsi="Courier New" w:cs="Courier New"/>
          <w:b/>
          <w:bCs/>
          <w:color w:val="000000"/>
          <w:sz w:val="21"/>
          <w:szCs w:val="21"/>
        </w:rPr>
        <w:t>_samples_leaf</w:t>
      </w:r>
      <w:proofErr w:type="spellEnd"/>
      <w:r w:rsidRPr="00714FE0">
        <w:rPr>
          <w:rFonts w:ascii="Courier New" w:eastAsia="Times New Roman" w:hAnsi="Courier New" w:cs="Courier New"/>
          <w:b/>
          <w:bCs/>
          <w:color w:val="000000"/>
          <w:sz w:val="21"/>
          <w:szCs w:val="21"/>
        </w:rPr>
        <w:t>': 15,</w:t>
      </w:r>
    </w:p>
    <w:p w14:paraId="79FCFD97" w14:textId="407AF912" w:rsidR="00714FE0" w:rsidRPr="00714FE0" w:rsidRDefault="00714FE0" w:rsidP="0071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714FE0">
        <w:rPr>
          <w:rFonts w:ascii="Courier New" w:eastAsia="Times New Roman" w:hAnsi="Courier New" w:cs="Courier New"/>
          <w:b/>
          <w:bCs/>
          <w:color w:val="000000"/>
          <w:sz w:val="21"/>
          <w:szCs w:val="21"/>
        </w:rPr>
        <w:t>'</w:t>
      </w:r>
      <w:proofErr w:type="spellStart"/>
      <w:proofErr w:type="gramStart"/>
      <w:r w:rsidRPr="00714FE0">
        <w:rPr>
          <w:rFonts w:ascii="Courier New" w:eastAsia="Times New Roman" w:hAnsi="Courier New" w:cs="Courier New"/>
          <w:b/>
          <w:bCs/>
          <w:color w:val="000000"/>
          <w:sz w:val="21"/>
          <w:szCs w:val="21"/>
        </w:rPr>
        <w:t>min</w:t>
      </w:r>
      <w:proofErr w:type="gramEnd"/>
      <w:r w:rsidRPr="00714FE0">
        <w:rPr>
          <w:rFonts w:ascii="Courier New" w:eastAsia="Times New Roman" w:hAnsi="Courier New" w:cs="Courier New"/>
          <w:b/>
          <w:bCs/>
          <w:color w:val="000000"/>
          <w:sz w:val="21"/>
          <w:szCs w:val="21"/>
        </w:rPr>
        <w:t>_samples_split</w:t>
      </w:r>
      <w:proofErr w:type="spellEnd"/>
      <w:r w:rsidRPr="00714FE0">
        <w:rPr>
          <w:rFonts w:ascii="Courier New" w:eastAsia="Times New Roman" w:hAnsi="Courier New" w:cs="Courier New"/>
          <w:b/>
          <w:bCs/>
          <w:color w:val="000000"/>
          <w:sz w:val="21"/>
          <w:szCs w:val="21"/>
        </w:rPr>
        <w:t>': 2,</w:t>
      </w:r>
    </w:p>
    <w:p w14:paraId="799993B8" w14:textId="48B20F9D" w:rsidR="00714FE0" w:rsidRPr="00714FE0" w:rsidRDefault="00714FE0" w:rsidP="0071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rPr>
      </w:pPr>
      <w:r w:rsidRPr="00714FE0">
        <w:rPr>
          <w:rFonts w:ascii="Courier New" w:eastAsia="Times New Roman" w:hAnsi="Courier New" w:cs="Courier New"/>
          <w:b/>
          <w:bCs/>
          <w:color w:val="000000"/>
          <w:sz w:val="21"/>
          <w:szCs w:val="21"/>
        </w:rPr>
        <w:t>'</w:t>
      </w:r>
      <w:proofErr w:type="spellStart"/>
      <w:r w:rsidRPr="00714FE0">
        <w:rPr>
          <w:rFonts w:ascii="Courier New" w:eastAsia="Times New Roman" w:hAnsi="Courier New" w:cs="Courier New"/>
          <w:b/>
          <w:bCs/>
          <w:color w:val="000000"/>
          <w:sz w:val="21"/>
          <w:szCs w:val="21"/>
        </w:rPr>
        <w:t>n_estimators</w:t>
      </w:r>
      <w:proofErr w:type="spellEnd"/>
      <w:r w:rsidRPr="00714FE0">
        <w:rPr>
          <w:rFonts w:ascii="Courier New" w:eastAsia="Times New Roman" w:hAnsi="Courier New" w:cs="Courier New"/>
          <w:b/>
          <w:bCs/>
          <w:color w:val="000000"/>
          <w:sz w:val="21"/>
          <w:szCs w:val="21"/>
        </w:rPr>
        <w:t>': 300</w:t>
      </w:r>
    </w:p>
    <w:p w14:paraId="65A43330" w14:textId="77777777" w:rsidR="00714FE0" w:rsidRDefault="00714FE0" w:rsidP="00F75E9D"/>
    <w:p w14:paraId="63A52EED" w14:textId="498C43E6" w:rsidR="001A57A4" w:rsidRDefault="00D274D0" w:rsidP="00F75E9D">
      <w:r>
        <w:t>The performance metrics obtained after using this set of hyperparameters is mentioned below:</w:t>
      </w:r>
    </w:p>
    <w:p w14:paraId="4D9EBD32" w14:textId="77777777" w:rsidR="00D274D0" w:rsidRDefault="00D274D0" w:rsidP="00F75E9D"/>
    <w:p w14:paraId="14F62388" w14:textId="77777777" w:rsidR="00F37599" w:rsidRDefault="00F37599" w:rsidP="00F75E9D"/>
    <w:p w14:paraId="32B9F882" w14:textId="77777777" w:rsidR="00F37599" w:rsidRDefault="00F37599" w:rsidP="00F75E9D"/>
    <w:p w14:paraId="2833D31C" w14:textId="77777777" w:rsidR="00F37599" w:rsidRDefault="00F37599" w:rsidP="00F75E9D"/>
    <w:p w14:paraId="532277E2" w14:textId="77777777" w:rsidR="00337BE6" w:rsidRDefault="00705BB9" w:rsidP="00342A89">
      <w:pPr>
        <w:keepNext/>
        <w:jc w:val="right"/>
      </w:pPr>
      <w:r w:rsidRPr="00705BB9">
        <w:rPr>
          <w:noProof/>
        </w:rPr>
        <w:drawing>
          <wp:inline distT="0" distB="0" distL="0" distR="0" wp14:anchorId="40973D78" wp14:editId="7A66CB7B">
            <wp:extent cx="2891401" cy="284617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28"/>
                    <a:stretch/>
                  </pic:blipFill>
                  <pic:spPr bwMode="auto">
                    <a:xfrm>
                      <a:off x="0" y="0"/>
                      <a:ext cx="2902288" cy="2856895"/>
                    </a:xfrm>
                    <a:prstGeom prst="rect">
                      <a:avLst/>
                    </a:prstGeom>
                    <a:ln>
                      <a:noFill/>
                    </a:ln>
                    <a:extLst>
                      <a:ext uri="{53640926-AAD7-44D8-BBD7-CCE9431645EC}">
                        <a14:shadowObscured xmlns:a14="http://schemas.microsoft.com/office/drawing/2010/main"/>
                      </a:ext>
                    </a:extLst>
                  </pic:spPr>
                </pic:pic>
              </a:graphicData>
            </a:graphic>
          </wp:inline>
        </w:drawing>
      </w:r>
      <w:r w:rsidR="00337BE6">
        <w:t xml:space="preserve">   </w:t>
      </w:r>
      <w:r w:rsidR="00337BE6" w:rsidRPr="00337BE6">
        <w:rPr>
          <w:noProof/>
        </w:rPr>
        <w:drawing>
          <wp:inline distT="0" distB="0" distL="0" distR="0" wp14:anchorId="427A2016" wp14:editId="05257C1E">
            <wp:extent cx="2930191" cy="2829464"/>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950"/>
                    <a:stretch/>
                  </pic:blipFill>
                  <pic:spPr bwMode="auto">
                    <a:xfrm>
                      <a:off x="0" y="0"/>
                      <a:ext cx="2941196" cy="2840091"/>
                    </a:xfrm>
                    <a:prstGeom prst="rect">
                      <a:avLst/>
                    </a:prstGeom>
                    <a:ln>
                      <a:noFill/>
                    </a:ln>
                    <a:extLst>
                      <a:ext uri="{53640926-AAD7-44D8-BBD7-CCE9431645EC}">
                        <a14:shadowObscured xmlns:a14="http://schemas.microsoft.com/office/drawing/2010/main"/>
                      </a:ext>
                    </a:extLst>
                  </pic:spPr>
                </pic:pic>
              </a:graphicData>
            </a:graphic>
          </wp:inline>
        </w:drawing>
      </w:r>
    </w:p>
    <w:p w14:paraId="5D212A6C" w14:textId="77777777" w:rsidR="00337BE6" w:rsidRDefault="00337BE6" w:rsidP="00337BE6">
      <w:pPr>
        <w:keepNext/>
      </w:pPr>
    </w:p>
    <w:p w14:paraId="33FF4A7E" w14:textId="0C5B3AA0" w:rsidR="00F37599" w:rsidRDefault="00337BE6" w:rsidP="00337BE6">
      <w:pPr>
        <w:pStyle w:val="Caption"/>
      </w:pPr>
      <w:bookmarkStart w:id="10" w:name="_Toc93247335"/>
      <w:r>
        <w:t xml:space="preserve">Figure </w:t>
      </w:r>
      <w:fldSimple w:instr=" SEQ Figure \* ARABIC ">
        <w:r w:rsidR="00BE31FD">
          <w:rPr>
            <w:noProof/>
          </w:rPr>
          <w:t>2</w:t>
        </w:r>
      </w:fldSimple>
      <w:r>
        <w:t>: Performance metrics for tuned Random Forest model on train set (Left) and test set (Right)</w:t>
      </w:r>
      <w:bookmarkEnd w:id="10"/>
    </w:p>
    <w:p w14:paraId="196052AF" w14:textId="77777777" w:rsidR="00F37599" w:rsidRDefault="00F37599" w:rsidP="00F75E9D"/>
    <w:p w14:paraId="4A0D33EB" w14:textId="3C415268" w:rsidR="00337BE6" w:rsidRDefault="00D2203C" w:rsidP="00F75E9D">
      <w:r>
        <w:t xml:space="preserve">As we can observe, the performance is comparable for both train and test set. </w:t>
      </w:r>
      <w:r w:rsidR="003F7362">
        <w:t xml:space="preserve">Although, </w:t>
      </w:r>
      <w:r w:rsidR="00124913">
        <w:t>the</w:t>
      </w:r>
      <w:r w:rsidR="003F7362">
        <w:t xml:space="preserve"> model performance has slightly decreased if </w:t>
      </w:r>
      <w:r w:rsidR="001512E4">
        <w:t xml:space="preserve">we compare it with the earlier trained Random Forest Classifier results. </w:t>
      </w:r>
    </w:p>
    <w:p w14:paraId="5F932013" w14:textId="0C48F35A" w:rsidR="00D235D6" w:rsidRDefault="00D235D6" w:rsidP="00F75E9D">
      <w:r>
        <w:t xml:space="preserve">Now, we can also try to </w:t>
      </w:r>
      <w:r w:rsidR="003C242D">
        <w:t>enhance the performance further by using the balanced dataset which</w:t>
      </w:r>
      <w:r w:rsidR="00FF4E3F">
        <w:t xml:space="preserve"> </w:t>
      </w:r>
      <w:r w:rsidR="004503E5">
        <w:t>was generated</w:t>
      </w:r>
      <w:r w:rsidR="003C242D">
        <w:t xml:space="preserve"> earlier </w:t>
      </w:r>
      <w:r w:rsidR="00FF4E3F">
        <w:t xml:space="preserve">by </w:t>
      </w:r>
      <w:r w:rsidR="003C242D">
        <w:t>using SMOTE</w:t>
      </w:r>
      <w:r w:rsidR="00FF4E3F">
        <w:t xml:space="preserve">. </w:t>
      </w:r>
      <w:r w:rsidR="004503E5">
        <w:t xml:space="preserve">The Grid Search method was also used for training this Random Forest model also. The performance metrics obtained for this </w:t>
      </w:r>
      <w:r w:rsidR="00302808">
        <w:t>model are given below:</w:t>
      </w:r>
    </w:p>
    <w:p w14:paraId="594501D7" w14:textId="77777777" w:rsidR="003E57C0" w:rsidRDefault="00E73CB8" w:rsidP="003E57C0">
      <w:pPr>
        <w:keepNext/>
      </w:pPr>
      <w:r w:rsidRPr="00E73CB8">
        <w:rPr>
          <w:noProof/>
        </w:rPr>
        <w:lastRenderedPageBreak/>
        <w:drawing>
          <wp:inline distT="0" distB="0" distL="0" distR="0" wp14:anchorId="43C97BA5" wp14:editId="2DC8A7D9">
            <wp:extent cx="2885911" cy="287245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8918" cy="2885403"/>
                    </a:xfrm>
                    <a:prstGeom prst="rect">
                      <a:avLst/>
                    </a:prstGeom>
                  </pic:spPr>
                </pic:pic>
              </a:graphicData>
            </a:graphic>
          </wp:inline>
        </w:drawing>
      </w:r>
      <w:r w:rsidR="003E57C0" w:rsidRPr="003E57C0">
        <w:rPr>
          <w:noProof/>
        </w:rPr>
        <w:t xml:space="preserve"> </w:t>
      </w:r>
      <w:r w:rsidR="003E57C0">
        <w:rPr>
          <w:noProof/>
        </w:rPr>
        <w:t xml:space="preserve"> </w:t>
      </w:r>
      <w:r w:rsidR="003E57C0" w:rsidRPr="003E57C0">
        <w:rPr>
          <w:noProof/>
        </w:rPr>
        <w:drawing>
          <wp:inline distT="0" distB="0" distL="0" distR="0" wp14:anchorId="2EFE50C5" wp14:editId="4A241DE8">
            <wp:extent cx="2953199" cy="292591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7398" cy="2939983"/>
                    </a:xfrm>
                    <a:prstGeom prst="rect">
                      <a:avLst/>
                    </a:prstGeom>
                  </pic:spPr>
                </pic:pic>
              </a:graphicData>
            </a:graphic>
          </wp:inline>
        </w:drawing>
      </w:r>
    </w:p>
    <w:p w14:paraId="22A9F893" w14:textId="58EB1904" w:rsidR="00302808" w:rsidRDefault="003E57C0" w:rsidP="003E57C0">
      <w:pPr>
        <w:pStyle w:val="Caption"/>
      </w:pPr>
      <w:bookmarkStart w:id="11" w:name="_Toc93247336"/>
      <w:r>
        <w:t xml:space="preserve">Figure </w:t>
      </w:r>
      <w:fldSimple w:instr=" SEQ Figure \* ARABIC ">
        <w:r w:rsidR="00BE31FD">
          <w:rPr>
            <w:noProof/>
          </w:rPr>
          <w:t>3</w:t>
        </w:r>
      </w:fldSimple>
      <w:r>
        <w:t>: Performance metrics for tuned RFCL model on balanced data</w:t>
      </w:r>
      <w:bookmarkEnd w:id="11"/>
    </w:p>
    <w:p w14:paraId="0D9BE72D" w14:textId="77777777" w:rsidR="003E57C0" w:rsidRDefault="003E57C0" w:rsidP="003E57C0"/>
    <w:p w14:paraId="74916C5C" w14:textId="0295A693" w:rsidR="003E57C0" w:rsidRDefault="003E57C0" w:rsidP="003E57C0">
      <w:r>
        <w:t xml:space="preserve">As we can see that the model is performing significantly better </w:t>
      </w:r>
      <w:r w:rsidR="004335C6">
        <w:t>for the recall metric which is our main goal for this particular problem. Although, the accuracy of the model has decreased slightly but the</w:t>
      </w:r>
      <w:r w:rsidR="002F1AAD">
        <w:t xml:space="preserve"> increase in recall values </w:t>
      </w:r>
      <w:r w:rsidR="00845BF5">
        <w:t>is</w:t>
      </w:r>
      <w:r w:rsidR="002F1AAD">
        <w:t xml:space="preserve"> more significant those. </w:t>
      </w:r>
      <w:r w:rsidR="00845BF5">
        <w:t>The parameters obtained for this model are given below:</w:t>
      </w:r>
    </w:p>
    <w:p w14:paraId="1C8DFC8B" w14:textId="3BC3F5DC" w:rsidR="0074167B" w:rsidRPr="0074167B" w:rsidRDefault="0074167B" w:rsidP="0074167B">
      <w:pPr>
        <w:pStyle w:val="HTMLPreformatted"/>
        <w:shd w:val="clear" w:color="auto" w:fill="FFFFFF"/>
        <w:wordWrap w:val="0"/>
        <w:textAlignment w:val="baseline"/>
        <w:rPr>
          <w:b/>
          <w:bCs/>
          <w:color w:val="000000"/>
          <w:sz w:val="21"/>
          <w:szCs w:val="21"/>
        </w:rPr>
      </w:pPr>
      <w:r w:rsidRPr="0074167B">
        <w:rPr>
          <w:b/>
          <w:bCs/>
          <w:color w:val="000000"/>
          <w:sz w:val="21"/>
          <w:szCs w:val="21"/>
        </w:rPr>
        <w:t>{'</w:t>
      </w:r>
      <w:proofErr w:type="spellStart"/>
      <w:r w:rsidRPr="0074167B">
        <w:rPr>
          <w:b/>
          <w:bCs/>
          <w:color w:val="000000"/>
          <w:sz w:val="21"/>
          <w:szCs w:val="21"/>
        </w:rPr>
        <w:t>max_depth</w:t>
      </w:r>
      <w:proofErr w:type="spellEnd"/>
      <w:r w:rsidRPr="0074167B">
        <w:rPr>
          <w:b/>
          <w:bCs/>
          <w:color w:val="000000"/>
          <w:sz w:val="21"/>
          <w:szCs w:val="21"/>
        </w:rPr>
        <w:t>': 5,</w:t>
      </w:r>
    </w:p>
    <w:p w14:paraId="0E1E34CB" w14:textId="21D86F6E" w:rsidR="0074167B" w:rsidRPr="0074167B" w:rsidRDefault="0074167B" w:rsidP="0074167B">
      <w:pPr>
        <w:pStyle w:val="HTMLPreformatted"/>
        <w:shd w:val="clear" w:color="auto" w:fill="FFFFFF"/>
        <w:wordWrap w:val="0"/>
        <w:textAlignment w:val="baseline"/>
        <w:rPr>
          <w:b/>
          <w:bCs/>
          <w:color w:val="000000"/>
          <w:sz w:val="21"/>
          <w:szCs w:val="21"/>
        </w:rPr>
      </w:pPr>
      <w:r w:rsidRPr="0074167B">
        <w:rPr>
          <w:b/>
          <w:bCs/>
          <w:color w:val="000000"/>
          <w:sz w:val="21"/>
          <w:szCs w:val="21"/>
        </w:rPr>
        <w:t>'</w:t>
      </w:r>
      <w:proofErr w:type="spellStart"/>
      <w:proofErr w:type="gramStart"/>
      <w:r w:rsidRPr="0074167B">
        <w:rPr>
          <w:b/>
          <w:bCs/>
          <w:color w:val="000000"/>
          <w:sz w:val="21"/>
          <w:szCs w:val="21"/>
        </w:rPr>
        <w:t>max</w:t>
      </w:r>
      <w:proofErr w:type="gramEnd"/>
      <w:r w:rsidRPr="0074167B">
        <w:rPr>
          <w:b/>
          <w:bCs/>
          <w:color w:val="000000"/>
          <w:sz w:val="21"/>
          <w:szCs w:val="21"/>
        </w:rPr>
        <w:t>_features</w:t>
      </w:r>
      <w:proofErr w:type="spellEnd"/>
      <w:r w:rsidRPr="0074167B">
        <w:rPr>
          <w:b/>
          <w:bCs/>
          <w:color w:val="000000"/>
          <w:sz w:val="21"/>
          <w:szCs w:val="21"/>
        </w:rPr>
        <w:t>': 4,</w:t>
      </w:r>
    </w:p>
    <w:p w14:paraId="37DC107C" w14:textId="07378D9B" w:rsidR="0074167B" w:rsidRPr="0074167B" w:rsidRDefault="0074167B" w:rsidP="0074167B">
      <w:pPr>
        <w:pStyle w:val="HTMLPreformatted"/>
        <w:shd w:val="clear" w:color="auto" w:fill="FFFFFF"/>
        <w:wordWrap w:val="0"/>
        <w:textAlignment w:val="baseline"/>
        <w:rPr>
          <w:b/>
          <w:bCs/>
          <w:color w:val="000000"/>
          <w:sz w:val="21"/>
          <w:szCs w:val="21"/>
        </w:rPr>
      </w:pPr>
      <w:r w:rsidRPr="0074167B">
        <w:rPr>
          <w:b/>
          <w:bCs/>
          <w:color w:val="000000"/>
          <w:sz w:val="21"/>
          <w:szCs w:val="21"/>
        </w:rPr>
        <w:t>'</w:t>
      </w:r>
      <w:proofErr w:type="spellStart"/>
      <w:proofErr w:type="gramStart"/>
      <w:r w:rsidRPr="0074167B">
        <w:rPr>
          <w:b/>
          <w:bCs/>
          <w:color w:val="000000"/>
          <w:sz w:val="21"/>
          <w:szCs w:val="21"/>
        </w:rPr>
        <w:t>min</w:t>
      </w:r>
      <w:proofErr w:type="gramEnd"/>
      <w:r w:rsidRPr="0074167B">
        <w:rPr>
          <w:b/>
          <w:bCs/>
          <w:color w:val="000000"/>
          <w:sz w:val="21"/>
          <w:szCs w:val="21"/>
        </w:rPr>
        <w:t>_samples_leaf</w:t>
      </w:r>
      <w:proofErr w:type="spellEnd"/>
      <w:r w:rsidRPr="0074167B">
        <w:rPr>
          <w:b/>
          <w:bCs/>
          <w:color w:val="000000"/>
          <w:sz w:val="21"/>
          <w:szCs w:val="21"/>
        </w:rPr>
        <w:t>': 5,</w:t>
      </w:r>
    </w:p>
    <w:p w14:paraId="10713C7E" w14:textId="79402116" w:rsidR="0074167B" w:rsidRPr="0074167B" w:rsidRDefault="0074167B" w:rsidP="0074167B">
      <w:pPr>
        <w:pStyle w:val="HTMLPreformatted"/>
        <w:shd w:val="clear" w:color="auto" w:fill="FFFFFF"/>
        <w:wordWrap w:val="0"/>
        <w:textAlignment w:val="baseline"/>
        <w:rPr>
          <w:b/>
          <w:bCs/>
          <w:color w:val="000000"/>
          <w:sz w:val="21"/>
          <w:szCs w:val="21"/>
        </w:rPr>
      </w:pPr>
      <w:r w:rsidRPr="0074167B">
        <w:rPr>
          <w:b/>
          <w:bCs/>
          <w:color w:val="000000"/>
          <w:sz w:val="21"/>
          <w:szCs w:val="21"/>
        </w:rPr>
        <w:t>'</w:t>
      </w:r>
      <w:proofErr w:type="spellStart"/>
      <w:proofErr w:type="gramStart"/>
      <w:r w:rsidRPr="0074167B">
        <w:rPr>
          <w:b/>
          <w:bCs/>
          <w:color w:val="000000"/>
          <w:sz w:val="21"/>
          <w:szCs w:val="21"/>
        </w:rPr>
        <w:t>min</w:t>
      </w:r>
      <w:proofErr w:type="gramEnd"/>
      <w:r w:rsidRPr="0074167B">
        <w:rPr>
          <w:b/>
          <w:bCs/>
          <w:color w:val="000000"/>
          <w:sz w:val="21"/>
          <w:szCs w:val="21"/>
        </w:rPr>
        <w:t>_samples_split</w:t>
      </w:r>
      <w:proofErr w:type="spellEnd"/>
      <w:r w:rsidRPr="0074167B">
        <w:rPr>
          <w:b/>
          <w:bCs/>
          <w:color w:val="000000"/>
          <w:sz w:val="21"/>
          <w:szCs w:val="21"/>
        </w:rPr>
        <w:t>': 5,</w:t>
      </w:r>
    </w:p>
    <w:p w14:paraId="632A6046" w14:textId="05E4F627" w:rsidR="0074167B" w:rsidRPr="0074167B" w:rsidRDefault="0074167B" w:rsidP="0074167B">
      <w:pPr>
        <w:pStyle w:val="HTMLPreformatted"/>
        <w:shd w:val="clear" w:color="auto" w:fill="FFFFFF"/>
        <w:wordWrap w:val="0"/>
        <w:textAlignment w:val="baseline"/>
        <w:rPr>
          <w:b/>
          <w:bCs/>
          <w:color w:val="000000"/>
          <w:sz w:val="21"/>
          <w:szCs w:val="21"/>
        </w:rPr>
      </w:pPr>
      <w:r w:rsidRPr="0074167B">
        <w:rPr>
          <w:b/>
          <w:bCs/>
          <w:color w:val="000000"/>
          <w:sz w:val="21"/>
          <w:szCs w:val="21"/>
        </w:rPr>
        <w:t>'</w:t>
      </w:r>
      <w:proofErr w:type="spellStart"/>
      <w:r w:rsidRPr="0074167B">
        <w:rPr>
          <w:b/>
          <w:bCs/>
          <w:color w:val="000000"/>
          <w:sz w:val="21"/>
          <w:szCs w:val="21"/>
        </w:rPr>
        <w:t>n_estimators</w:t>
      </w:r>
      <w:proofErr w:type="spellEnd"/>
      <w:r w:rsidRPr="0074167B">
        <w:rPr>
          <w:b/>
          <w:bCs/>
          <w:color w:val="000000"/>
          <w:sz w:val="21"/>
          <w:szCs w:val="21"/>
        </w:rPr>
        <w:t>': 100}</w:t>
      </w:r>
    </w:p>
    <w:p w14:paraId="28163C9B" w14:textId="6D8A2735" w:rsidR="0074167B" w:rsidRDefault="0074167B" w:rsidP="0074167B"/>
    <w:p w14:paraId="54EF8B56" w14:textId="2D1828BE" w:rsidR="00F37599" w:rsidRDefault="00B66A50" w:rsidP="00B66A50">
      <w:pPr>
        <w:pStyle w:val="Heading3"/>
      </w:pPr>
      <w:bookmarkStart w:id="12" w:name="_Toc93247323"/>
      <w:r>
        <w:t>Linear Discriminant Analysis</w:t>
      </w:r>
      <w:bookmarkEnd w:id="12"/>
    </w:p>
    <w:p w14:paraId="2A36E639" w14:textId="2AE83399" w:rsidR="00C2702A" w:rsidRDefault="004C7BE9" w:rsidP="0097667D">
      <w:r>
        <w:t xml:space="preserve">For training LDA model, similar process was followed as </w:t>
      </w:r>
      <w:r w:rsidR="005450AA">
        <w:t>it was in Logit model. The best model</w:t>
      </w:r>
      <w:r w:rsidR="001B1AF6">
        <w:t>,</w:t>
      </w:r>
      <w:r w:rsidR="005450AA">
        <w:t xml:space="preserve"> which </w:t>
      </w:r>
      <w:r w:rsidR="00E045A9">
        <w:t xml:space="preserve">performed well among the trained </w:t>
      </w:r>
      <w:r w:rsidR="005F3F44">
        <w:t>LDA models</w:t>
      </w:r>
      <w:r w:rsidR="001B1AF6">
        <w:t>,</w:t>
      </w:r>
      <w:r w:rsidR="005F3F44">
        <w:t xml:space="preserve"> was the one </w:t>
      </w:r>
      <w:r w:rsidR="00F13C3E">
        <w:t>which included all the variables (Features) present in the dataset</w:t>
      </w:r>
      <w:r w:rsidR="001B1AF6">
        <w:t xml:space="preserve"> and was trained on Balanced dataset</w:t>
      </w:r>
      <w:r w:rsidR="00F13C3E">
        <w:t xml:space="preserve">. </w:t>
      </w:r>
      <w:r w:rsidR="00E55956">
        <w:t xml:space="preserve">But, even after using RFE technique and reduction </w:t>
      </w:r>
      <w:r w:rsidR="001B1AF6">
        <w:t xml:space="preserve">of variables, the model </w:t>
      </w:r>
      <w:r w:rsidR="00D0503C">
        <w:t>performed</w:t>
      </w:r>
      <w:r w:rsidR="001B1AF6">
        <w:t xml:space="preserve"> quite similar to th</w:t>
      </w:r>
      <w:r w:rsidR="00D0503C">
        <w:t>e “best LDA model” mentioned earlier.</w:t>
      </w:r>
      <w:r w:rsidR="003F4EBA">
        <w:t xml:space="preserve"> The </w:t>
      </w:r>
      <w:r w:rsidR="00CE475D">
        <w:t xml:space="preserve">feature importance for predicting class 1 (minority class i.e., </w:t>
      </w:r>
      <w:r w:rsidR="00F67E8D">
        <w:t>defaulters</w:t>
      </w:r>
      <w:r w:rsidR="00CE475D">
        <w:t>)</w:t>
      </w:r>
      <w:r w:rsidR="00F67E8D">
        <w:t xml:space="preserve"> obtained after using RFE and their corresponding coeffi</w:t>
      </w:r>
      <w:r w:rsidR="003E49D9">
        <w:t>cients are given below:</w:t>
      </w:r>
    </w:p>
    <w:p w14:paraId="4EDCA649" w14:textId="77777777" w:rsidR="00F31FC1" w:rsidRDefault="00F31FC1" w:rsidP="00F31FC1">
      <w:pPr>
        <w:keepNext/>
        <w:jc w:val="center"/>
      </w:pPr>
      <w:r w:rsidRPr="00F31FC1">
        <w:rPr>
          <w:noProof/>
        </w:rPr>
        <w:lastRenderedPageBreak/>
        <w:drawing>
          <wp:inline distT="0" distB="0" distL="0" distR="0" wp14:anchorId="3A63F4A9" wp14:editId="1FE39B02">
            <wp:extent cx="3291840" cy="1917225"/>
            <wp:effectExtent l="0" t="0" r="381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8970" cy="1921377"/>
                    </a:xfrm>
                    <a:prstGeom prst="rect">
                      <a:avLst/>
                    </a:prstGeom>
                  </pic:spPr>
                </pic:pic>
              </a:graphicData>
            </a:graphic>
          </wp:inline>
        </w:drawing>
      </w:r>
    </w:p>
    <w:p w14:paraId="6C75F244" w14:textId="0D7BC146" w:rsidR="003E49D9" w:rsidRDefault="00F31FC1" w:rsidP="00F31FC1">
      <w:pPr>
        <w:pStyle w:val="Caption"/>
      </w:pPr>
      <w:bookmarkStart w:id="13" w:name="_Toc93247337"/>
      <w:r>
        <w:t xml:space="preserve">Figure </w:t>
      </w:r>
      <w:fldSimple w:instr=" SEQ Figure \* ARABIC ">
        <w:r w:rsidR="00BE31FD">
          <w:rPr>
            <w:noProof/>
          </w:rPr>
          <w:t>4</w:t>
        </w:r>
      </w:fldSimple>
      <w:r>
        <w:t xml:space="preserve">: Feature importance and their corresponding </w:t>
      </w:r>
      <w:r w:rsidR="006A3416">
        <w:t>coefficient</w:t>
      </w:r>
      <w:r w:rsidR="000E68D8">
        <w:t>s for LDA model</w:t>
      </w:r>
      <w:bookmarkEnd w:id="13"/>
    </w:p>
    <w:p w14:paraId="78C5CD79" w14:textId="77777777" w:rsidR="00DD5738" w:rsidRDefault="00DD5738" w:rsidP="00DD5738"/>
    <w:p w14:paraId="7D822A0A" w14:textId="04F8693F" w:rsidR="00FD46DB" w:rsidRDefault="00DD5738" w:rsidP="00DD5738">
      <w:r>
        <w:t xml:space="preserve">Now, based on the coefficients mentioned above, we can say that the </w:t>
      </w:r>
      <w:r w:rsidR="000A1A28">
        <w:t>“</w:t>
      </w:r>
      <w:proofErr w:type="spellStart"/>
      <w:r w:rsidR="000A1A28">
        <w:t>Debtors_Ratio_Latest</w:t>
      </w:r>
      <w:proofErr w:type="spellEnd"/>
      <w:r w:rsidR="000A1A28">
        <w:t xml:space="preserve">” comes out to be the </w:t>
      </w:r>
      <w:r w:rsidR="006A55A9">
        <w:t>most important feature for prediction of companies which are going to default.</w:t>
      </w:r>
      <w:r w:rsidR="005743BC">
        <w:t xml:space="preserve"> Similarly, the “</w:t>
      </w:r>
      <w:proofErr w:type="spellStart"/>
      <w:r w:rsidR="005743BC">
        <w:t>Book_Value_Adj_Unit_Curr</w:t>
      </w:r>
      <w:proofErr w:type="spellEnd"/>
      <w:r w:rsidR="005743BC">
        <w:t xml:space="preserve">” </w:t>
      </w:r>
      <w:r w:rsidR="00FD46DB">
        <w:t>is most important feature for predicting the companies which are not going to default</w:t>
      </w:r>
      <w:r w:rsidR="00A144B3">
        <w:t>.</w:t>
      </w:r>
      <w:r w:rsidR="00135F3A">
        <w:t xml:space="preserve"> Performance metrics for train and test set are given below:</w:t>
      </w:r>
    </w:p>
    <w:p w14:paraId="0918C3CB" w14:textId="77777777" w:rsidR="009C054B" w:rsidRDefault="00467CB9" w:rsidP="009C054B">
      <w:pPr>
        <w:keepNext/>
      </w:pPr>
      <w:r w:rsidRPr="00467CB9">
        <w:rPr>
          <w:noProof/>
        </w:rPr>
        <w:drawing>
          <wp:inline distT="0" distB="0" distL="0" distR="0" wp14:anchorId="03EBA35E" wp14:editId="58F7D835">
            <wp:extent cx="2857500" cy="28641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4426" cy="2891135"/>
                    </a:xfrm>
                    <a:prstGeom prst="rect">
                      <a:avLst/>
                    </a:prstGeom>
                  </pic:spPr>
                </pic:pic>
              </a:graphicData>
            </a:graphic>
          </wp:inline>
        </w:drawing>
      </w:r>
      <w:r w:rsidR="009C054B" w:rsidRPr="009C054B">
        <w:rPr>
          <w:noProof/>
        </w:rPr>
        <w:t xml:space="preserve"> </w:t>
      </w:r>
      <w:r w:rsidR="009C054B">
        <w:rPr>
          <w:noProof/>
        </w:rPr>
        <w:t xml:space="preserve">   </w:t>
      </w:r>
      <w:r w:rsidR="009C054B" w:rsidRPr="009C054B">
        <w:rPr>
          <w:noProof/>
        </w:rPr>
        <w:drawing>
          <wp:inline distT="0" distB="0" distL="0" distR="0" wp14:anchorId="7BEA89FE" wp14:editId="72B64B88">
            <wp:extent cx="2913553" cy="2947670"/>
            <wp:effectExtent l="0" t="0" r="127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3553" cy="2947670"/>
                    </a:xfrm>
                    <a:prstGeom prst="rect">
                      <a:avLst/>
                    </a:prstGeom>
                  </pic:spPr>
                </pic:pic>
              </a:graphicData>
            </a:graphic>
          </wp:inline>
        </w:drawing>
      </w:r>
    </w:p>
    <w:p w14:paraId="5E948BE3" w14:textId="66454E16" w:rsidR="00135F3A" w:rsidRDefault="009C054B" w:rsidP="001858D1">
      <w:pPr>
        <w:pStyle w:val="Caption"/>
      </w:pPr>
      <w:bookmarkStart w:id="14" w:name="_Toc93247338"/>
      <w:r>
        <w:t xml:space="preserve">Figure </w:t>
      </w:r>
      <w:fldSimple w:instr=" SEQ Figure \* ARABIC ">
        <w:r w:rsidR="00BE31FD">
          <w:rPr>
            <w:noProof/>
          </w:rPr>
          <w:t>5</w:t>
        </w:r>
      </w:fldSimple>
      <w:r>
        <w:t xml:space="preserve">: Performance Metrics for LDA model after using RFE and balanced set </w:t>
      </w:r>
      <w:r w:rsidR="001858D1">
        <w:t>(train set is on the left and test set performance is on the right)</w:t>
      </w:r>
      <w:bookmarkEnd w:id="14"/>
    </w:p>
    <w:p w14:paraId="68A7AFD5" w14:textId="77777777" w:rsidR="001858D1" w:rsidRDefault="001858D1" w:rsidP="001858D1"/>
    <w:p w14:paraId="782B1C78" w14:textId="77777777" w:rsidR="00026768" w:rsidRDefault="009A6F48" w:rsidP="00026768">
      <w:pPr>
        <w:keepNext/>
      </w:pPr>
      <w:r w:rsidRPr="009A6F48">
        <w:rPr>
          <w:b/>
          <w:bCs/>
          <w:noProof/>
        </w:rPr>
        <w:lastRenderedPageBreak/>
        <w:drawing>
          <wp:inline distT="0" distB="0" distL="0" distR="0" wp14:anchorId="17F6B999" wp14:editId="2E43E720">
            <wp:extent cx="2838450" cy="22409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846"/>
                    <a:stretch/>
                  </pic:blipFill>
                  <pic:spPr bwMode="auto">
                    <a:xfrm>
                      <a:off x="0" y="0"/>
                      <a:ext cx="2848557" cy="2248894"/>
                    </a:xfrm>
                    <a:prstGeom prst="rect">
                      <a:avLst/>
                    </a:prstGeom>
                    <a:ln>
                      <a:noFill/>
                    </a:ln>
                    <a:extLst>
                      <a:ext uri="{53640926-AAD7-44D8-BBD7-CCE9431645EC}">
                        <a14:shadowObscured xmlns:a14="http://schemas.microsoft.com/office/drawing/2010/main"/>
                      </a:ext>
                    </a:extLst>
                  </pic:spPr>
                </pic:pic>
              </a:graphicData>
            </a:graphic>
          </wp:inline>
        </w:drawing>
      </w:r>
      <w:r w:rsidR="00026768" w:rsidRPr="00026768">
        <w:rPr>
          <w:noProof/>
        </w:rPr>
        <w:t xml:space="preserve"> </w:t>
      </w:r>
      <w:r w:rsidR="00026768">
        <w:rPr>
          <w:noProof/>
        </w:rPr>
        <w:t xml:space="preserve">    </w:t>
      </w:r>
      <w:r w:rsidR="00026768" w:rsidRPr="00026768">
        <w:rPr>
          <w:b/>
          <w:bCs/>
          <w:noProof/>
        </w:rPr>
        <w:drawing>
          <wp:inline distT="0" distB="0" distL="0" distR="0" wp14:anchorId="16FC5752" wp14:editId="6A4686EE">
            <wp:extent cx="2828925" cy="2265680"/>
            <wp:effectExtent l="0" t="0" r="952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297"/>
                    <a:stretch/>
                  </pic:blipFill>
                  <pic:spPr bwMode="auto">
                    <a:xfrm>
                      <a:off x="0" y="0"/>
                      <a:ext cx="2836156" cy="2271471"/>
                    </a:xfrm>
                    <a:prstGeom prst="rect">
                      <a:avLst/>
                    </a:prstGeom>
                    <a:ln>
                      <a:noFill/>
                    </a:ln>
                    <a:extLst>
                      <a:ext uri="{53640926-AAD7-44D8-BBD7-CCE9431645EC}">
                        <a14:shadowObscured xmlns:a14="http://schemas.microsoft.com/office/drawing/2010/main"/>
                      </a:ext>
                    </a:extLst>
                  </pic:spPr>
                </pic:pic>
              </a:graphicData>
            </a:graphic>
          </wp:inline>
        </w:drawing>
      </w:r>
    </w:p>
    <w:p w14:paraId="2863A604" w14:textId="6FB00797" w:rsidR="00921E92" w:rsidRPr="00500BF7" w:rsidRDefault="00026768" w:rsidP="00500BF7">
      <w:pPr>
        <w:pStyle w:val="Caption"/>
        <w:rPr>
          <w:b w:val="0"/>
          <w:bCs w:val="0"/>
        </w:rPr>
      </w:pPr>
      <w:bookmarkStart w:id="15" w:name="_Toc93247339"/>
      <w:r>
        <w:t xml:space="preserve">Figure </w:t>
      </w:r>
      <w:fldSimple w:instr=" SEQ Figure \* ARABIC ">
        <w:r w:rsidR="00BE31FD">
          <w:rPr>
            <w:noProof/>
          </w:rPr>
          <w:t>6</w:t>
        </w:r>
      </w:fldSimple>
      <w:r>
        <w:t>: ROC Curves and AUC score for train (left) and test (right) set</w:t>
      </w:r>
      <w:bookmarkEnd w:id="15"/>
    </w:p>
    <w:p w14:paraId="7E52DDCA" w14:textId="058A2990" w:rsidR="00CA2488" w:rsidRDefault="00EC7693" w:rsidP="00CA2488">
      <w:pPr>
        <w:pStyle w:val="Heading3"/>
      </w:pPr>
      <w:bookmarkStart w:id="16" w:name="_Toc93247324"/>
      <w:r>
        <w:t>Performance Comparison</w:t>
      </w:r>
      <w:bookmarkEnd w:id="16"/>
    </w:p>
    <w:tbl>
      <w:tblPr>
        <w:tblW w:w="9340" w:type="dxa"/>
        <w:tblLook w:val="04A0" w:firstRow="1" w:lastRow="0" w:firstColumn="1" w:lastColumn="0" w:noHBand="0" w:noVBand="1"/>
      </w:tblPr>
      <w:tblGrid>
        <w:gridCol w:w="2684"/>
        <w:gridCol w:w="820"/>
        <w:gridCol w:w="748"/>
        <w:gridCol w:w="948"/>
        <w:gridCol w:w="748"/>
        <w:gridCol w:w="948"/>
        <w:gridCol w:w="748"/>
        <w:gridCol w:w="948"/>
        <w:gridCol w:w="748"/>
      </w:tblGrid>
      <w:tr w:rsidR="009D7CB8" w:rsidRPr="009D7CB8" w14:paraId="537CB6A1" w14:textId="77777777" w:rsidTr="00A144B3">
        <w:trPr>
          <w:trHeight w:val="294"/>
        </w:trPr>
        <w:tc>
          <w:tcPr>
            <w:tcW w:w="2684" w:type="dxa"/>
            <w:vMerge w:val="restart"/>
            <w:tcBorders>
              <w:top w:val="single" w:sz="8" w:space="0" w:color="auto"/>
              <w:left w:val="single" w:sz="8" w:space="0" w:color="auto"/>
              <w:bottom w:val="single" w:sz="8" w:space="0" w:color="000000"/>
              <w:right w:val="single" w:sz="8" w:space="0" w:color="auto"/>
            </w:tcBorders>
            <w:shd w:val="clear" w:color="auto" w:fill="BFBFBF" w:themeFill="background1" w:themeFillShade="BF"/>
            <w:noWrap/>
            <w:vAlign w:val="center"/>
            <w:hideMark/>
          </w:tcPr>
          <w:p w14:paraId="6F0D737A" w14:textId="77777777" w:rsidR="009D7CB8" w:rsidRPr="009D7CB8" w:rsidRDefault="009D7CB8" w:rsidP="009D7CB8">
            <w:pPr>
              <w:spacing w:after="0" w:line="240" w:lineRule="auto"/>
              <w:jc w:val="center"/>
              <w:rPr>
                <w:rFonts w:ascii="Calibri" w:eastAsia="Times New Roman" w:hAnsi="Calibri" w:cs="Calibri"/>
                <w:b/>
                <w:bCs/>
                <w:color w:val="000000"/>
                <w:sz w:val="22"/>
                <w:szCs w:val="22"/>
              </w:rPr>
            </w:pPr>
            <w:r w:rsidRPr="009D7CB8">
              <w:rPr>
                <w:rFonts w:ascii="Calibri" w:eastAsia="Times New Roman" w:hAnsi="Calibri" w:cs="Calibri"/>
                <w:b/>
                <w:bCs/>
                <w:color w:val="000000"/>
                <w:sz w:val="22"/>
                <w:szCs w:val="22"/>
              </w:rPr>
              <w:t>Model</w:t>
            </w:r>
          </w:p>
        </w:tc>
        <w:tc>
          <w:tcPr>
            <w:tcW w:w="1568" w:type="dxa"/>
            <w:gridSpan w:val="2"/>
            <w:tcBorders>
              <w:top w:val="single" w:sz="8" w:space="0" w:color="auto"/>
              <w:left w:val="nil"/>
              <w:bottom w:val="nil"/>
              <w:right w:val="nil"/>
            </w:tcBorders>
            <w:shd w:val="clear" w:color="auto" w:fill="auto"/>
            <w:noWrap/>
            <w:vAlign w:val="bottom"/>
            <w:hideMark/>
          </w:tcPr>
          <w:p w14:paraId="7213FD89" w14:textId="77777777" w:rsidR="009D7CB8" w:rsidRPr="009D7CB8" w:rsidRDefault="009D7CB8" w:rsidP="009D7CB8">
            <w:pPr>
              <w:spacing w:after="0" w:line="240" w:lineRule="auto"/>
              <w:jc w:val="center"/>
              <w:rPr>
                <w:rFonts w:ascii="Calibri" w:eastAsia="Times New Roman" w:hAnsi="Calibri" w:cs="Calibri"/>
                <w:b/>
                <w:bCs/>
                <w:color w:val="000000"/>
                <w:sz w:val="22"/>
                <w:szCs w:val="22"/>
              </w:rPr>
            </w:pPr>
            <w:r w:rsidRPr="009D7CB8">
              <w:rPr>
                <w:rFonts w:ascii="Calibri" w:eastAsia="Times New Roman" w:hAnsi="Calibri" w:cs="Calibri"/>
                <w:b/>
                <w:bCs/>
                <w:color w:val="000000"/>
                <w:sz w:val="22"/>
                <w:szCs w:val="22"/>
              </w:rPr>
              <w:t>Accuracy</w:t>
            </w:r>
          </w:p>
        </w:tc>
        <w:tc>
          <w:tcPr>
            <w:tcW w:w="1696"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03F27878" w14:textId="77777777" w:rsidR="009D7CB8" w:rsidRPr="009D7CB8" w:rsidRDefault="009D7CB8" w:rsidP="009D7CB8">
            <w:pPr>
              <w:spacing w:after="0" w:line="240" w:lineRule="auto"/>
              <w:jc w:val="center"/>
              <w:rPr>
                <w:rFonts w:ascii="Calibri" w:eastAsia="Times New Roman" w:hAnsi="Calibri" w:cs="Calibri"/>
                <w:b/>
                <w:bCs/>
                <w:color w:val="000000"/>
                <w:sz w:val="22"/>
                <w:szCs w:val="22"/>
              </w:rPr>
            </w:pPr>
            <w:r w:rsidRPr="009D7CB8">
              <w:rPr>
                <w:rFonts w:ascii="Calibri" w:eastAsia="Times New Roman" w:hAnsi="Calibri" w:cs="Calibri"/>
                <w:b/>
                <w:bCs/>
                <w:color w:val="000000"/>
                <w:sz w:val="22"/>
                <w:szCs w:val="22"/>
              </w:rPr>
              <w:t>Recall</w:t>
            </w:r>
          </w:p>
        </w:tc>
        <w:tc>
          <w:tcPr>
            <w:tcW w:w="1696" w:type="dxa"/>
            <w:gridSpan w:val="2"/>
            <w:tcBorders>
              <w:top w:val="single" w:sz="8" w:space="0" w:color="auto"/>
              <w:left w:val="nil"/>
              <w:bottom w:val="nil"/>
              <w:right w:val="single" w:sz="8" w:space="0" w:color="000000"/>
            </w:tcBorders>
            <w:shd w:val="clear" w:color="auto" w:fill="auto"/>
            <w:noWrap/>
            <w:vAlign w:val="bottom"/>
            <w:hideMark/>
          </w:tcPr>
          <w:p w14:paraId="08044546" w14:textId="77777777" w:rsidR="009D7CB8" w:rsidRPr="009D7CB8" w:rsidRDefault="009D7CB8" w:rsidP="009D7CB8">
            <w:pPr>
              <w:spacing w:after="0" w:line="240" w:lineRule="auto"/>
              <w:jc w:val="center"/>
              <w:rPr>
                <w:rFonts w:ascii="Calibri" w:eastAsia="Times New Roman" w:hAnsi="Calibri" w:cs="Calibri"/>
                <w:b/>
                <w:bCs/>
                <w:color w:val="000000"/>
                <w:sz w:val="22"/>
                <w:szCs w:val="22"/>
              </w:rPr>
            </w:pPr>
            <w:r w:rsidRPr="009D7CB8">
              <w:rPr>
                <w:rFonts w:ascii="Calibri" w:eastAsia="Times New Roman" w:hAnsi="Calibri" w:cs="Calibri"/>
                <w:b/>
                <w:bCs/>
                <w:color w:val="000000"/>
                <w:sz w:val="22"/>
                <w:szCs w:val="22"/>
              </w:rPr>
              <w:t>Precision</w:t>
            </w:r>
          </w:p>
        </w:tc>
        <w:tc>
          <w:tcPr>
            <w:tcW w:w="1696" w:type="dxa"/>
            <w:gridSpan w:val="2"/>
            <w:tcBorders>
              <w:top w:val="single" w:sz="8" w:space="0" w:color="auto"/>
              <w:left w:val="nil"/>
              <w:bottom w:val="nil"/>
              <w:right w:val="single" w:sz="8" w:space="0" w:color="000000"/>
            </w:tcBorders>
            <w:shd w:val="clear" w:color="auto" w:fill="auto"/>
            <w:noWrap/>
            <w:vAlign w:val="bottom"/>
            <w:hideMark/>
          </w:tcPr>
          <w:p w14:paraId="26E25251" w14:textId="77777777" w:rsidR="009D7CB8" w:rsidRPr="009D7CB8" w:rsidRDefault="009D7CB8" w:rsidP="009D7CB8">
            <w:pPr>
              <w:spacing w:after="0" w:line="240" w:lineRule="auto"/>
              <w:jc w:val="center"/>
              <w:rPr>
                <w:rFonts w:ascii="Calibri" w:eastAsia="Times New Roman" w:hAnsi="Calibri" w:cs="Calibri"/>
                <w:b/>
                <w:bCs/>
                <w:color w:val="000000"/>
                <w:sz w:val="22"/>
                <w:szCs w:val="22"/>
              </w:rPr>
            </w:pPr>
            <w:r w:rsidRPr="009D7CB8">
              <w:rPr>
                <w:rFonts w:ascii="Calibri" w:eastAsia="Times New Roman" w:hAnsi="Calibri" w:cs="Calibri"/>
                <w:b/>
                <w:bCs/>
                <w:color w:val="000000"/>
                <w:sz w:val="22"/>
                <w:szCs w:val="22"/>
              </w:rPr>
              <w:t>F1-score</w:t>
            </w:r>
          </w:p>
        </w:tc>
      </w:tr>
      <w:tr w:rsidR="009D7CB8" w:rsidRPr="009D7CB8" w14:paraId="44DF0F49" w14:textId="77777777" w:rsidTr="00A144B3">
        <w:trPr>
          <w:trHeight w:val="309"/>
        </w:trPr>
        <w:tc>
          <w:tcPr>
            <w:tcW w:w="2684" w:type="dxa"/>
            <w:vMerge/>
            <w:tcBorders>
              <w:top w:val="single" w:sz="8" w:space="0" w:color="auto"/>
              <w:left w:val="single" w:sz="8" w:space="0" w:color="auto"/>
              <w:bottom w:val="single" w:sz="8" w:space="0" w:color="000000"/>
              <w:right w:val="single" w:sz="8" w:space="0" w:color="auto"/>
            </w:tcBorders>
            <w:shd w:val="clear" w:color="auto" w:fill="BFBFBF" w:themeFill="background1" w:themeFillShade="BF"/>
            <w:vAlign w:val="center"/>
            <w:hideMark/>
          </w:tcPr>
          <w:p w14:paraId="72772A15" w14:textId="77777777" w:rsidR="009D7CB8" w:rsidRPr="009D7CB8" w:rsidRDefault="009D7CB8" w:rsidP="009D7CB8">
            <w:pPr>
              <w:spacing w:after="0" w:line="240" w:lineRule="auto"/>
              <w:rPr>
                <w:rFonts w:ascii="Calibri" w:eastAsia="Times New Roman" w:hAnsi="Calibri" w:cs="Calibri"/>
                <w:b/>
                <w:bCs/>
                <w:color w:val="000000"/>
                <w:sz w:val="22"/>
                <w:szCs w:val="22"/>
              </w:rPr>
            </w:pPr>
          </w:p>
        </w:tc>
        <w:tc>
          <w:tcPr>
            <w:tcW w:w="820" w:type="dxa"/>
            <w:tcBorders>
              <w:top w:val="nil"/>
              <w:left w:val="nil"/>
              <w:bottom w:val="single" w:sz="8" w:space="0" w:color="auto"/>
              <w:right w:val="nil"/>
            </w:tcBorders>
            <w:shd w:val="clear" w:color="000000" w:fill="BDD7EE"/>
            <w:noWrap/>
            <w:vAlign w:val="bottom"/>
            <w:hideMark/>
          </w:tcPr>
          <w:p w14:paraId="60966189"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Train</w:t>
            </w:r>
          </w:p>
        </w:tc>
        <w:tc>
          <w:tcPr>
            <w:tcW w:w="748" w:type="dxa"/>
            <w:tcBorders>
              <w:top w:val="nil"/>
              <w:left w:val="nil"/>
              <w:bottom w:val="single" w:sz="8" w:space="0" w:color="auto"/>
              <w:right w:val="nil"/>
            </w:tcBorders>
            <w:shd w:val="clear" w:color="000000" w:fill="F8CBAD"/>
            <w:noWrap/>
            <w:vAlign w:val="bottom"/>
            <w:hideMark/>
          </w:tcPr>
          <w:p w14:paraId="0428B2FE"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Test</w:t>
            </w:r>
          </w:p>
        </w:tc>
        <w:tc>
          <w:tcPr>
            <w:tcW w:w="948" w:type="dxa"/>
            <w:tcBorders>
              <w:top w:val="nil"/>
              <w:left w:val="single" w:sz="8" w:space="0" w:color="auto"/>
              <w:bottom w:val="single" w:sz="8" w:space="0" w:color="auto"/>
              <w:right w:val="nil"/>
            </w:tcBorders>
            <w:shd w:val="clear" w:color="000000" w:fill="BDD7EE"/>
            <w:noWrap/>
            <w:vAlign w:val="bottom"/>
            <w:hideMark/>
          </w:tcPr>
          <w:p w14:paraId="2867752B"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Train</w:t>
            </w:r>
          </w:p>
        </w:tc>
        <w:tc>
          <w:tcPr>
            <w:tcW w:w="748" w:type="dxa"/>
            <w:tcBorders>
              <w:top w:val="nil"/>
              <w:left w:val="nil"/>
              <w:bottom w:val="single" w:sz="8" w:space="0" w:color="auto"/>
              <w:right w:val="single" w:sz="8" w:space="0" w:color="auto"/>
            </w:tcBorders>
            <w:shd w:val="clear" w:color="000000" w:fill="F8CBAD"/>
            <w:noWrap/>
            <w:vAlign w:val="bottom"/>
            <w:hideMark/>
          </w:tcPr>
          <w:p w14:paraId="2406C39F"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Test</w:t>
            </w:r>
          </w:p>
        </w:tc>
        <w:tc>
          <w:tcPr>
            <w:tcW w:w="948" w:type="dxa"/>
            <w:tcBorders>
              <w:top w:val="nil"/>
              <w:left w:val="nil"/>
              <w:bottom w:val="single" w:sz="8" w:space="0" w:color="auto"/>
              <w:right w:val="nil"/>
            </w:tcBorders>
            <w:shd w:val="clear" w:color="000000" w:fill="BDD7EE"/>
            <w:noWrap/>
            <w:vAlign w:val="bottom"/>
            <w:hideMark/>
          </w:tcPr>
          <w:p w14:paraId="328B6BCD"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Train</w:t>
            </w:r>
          </w:p>
        </w:tc>
        <w:tc>
          <w:tcPr>
            <w:tcW w:w="748" w:type="dxa"/>
            <w:tcBorders>
              <w:top w:val="nil"/>
              <w:left w:val="nil"/>
              <w:bottom w:val="single" w:sz="8" w:space="0" w:color="auto"/>
              <w:right w:val="single" w:sz="8" w:space="0" w:color="auto"/>
            </w:tcBorders>
            <w:shd w:val="clear" w:color="000000" w:fill="F8CBAD"/>
            <w:noWrap/>
            <w:vAlign w:val="bottom"/>
            <w:hideMark/>
          </w:tcPr>
          <w:p w14:paraId="29B3646D"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Test</w:t>
            </w:r>
          </w:p>
        </w:tc>
        <w:tc>
          <w:tcPr>
            <w:tcW w:w="948" w:type="dxa"/>
            <w:tcBorders>
              <w:top w:val="nil"/>
              <w:left w:val="nil"/>
              <w:bottom w:val="single" w:sz="8" w:space="0" w:color="auto"/>
              <w:right w:val="nil"/>
            </w:tcBorders>
            <w:shd w:val="clear" w:color="000000" w:fill="BDD7EE"/>
            <w:noWrap/>
            <w:vAlign w:val="bottom"/>
            <w:hideMark/>
          </w:tcPr>
          <w:p w14:paraId="622071FA"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Train</w:t>
            </w:r>
          </w:p>
        </w:tc>
        <w:tc>
          <w:tcPr>
            <w:tcW w:w="748" w:type="dxa"/>
            <w:tcBorders>
              <w:top w:val="nil"/>
              <w:left w:val="nil"/>
              <w:bottom w:val="single" w:sz="8" w:space="0" w:color="auto"/>
              <w:right w:val="single" w:sz="8" w:space="0" w:color="auto"/>
            </w:tcBorders>
            <w:shd w:val="clear" w:color="000000" w:fill="F8CBAD"/>
            <w:noWrap/>
            <w:vAlign w:val="bottom"/>
            <w:hideMark/>
          </w:tcPr>
          <w:p w14:paraId="11C16F7F"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Test</w:t>
            </w:r>
          </w:p>
        </w:tc>
      </w:tr>
      <w:tr w:rsidR="009D7CB8" w:rsidRPr="009D7CB8" w14:paraId="6380746C" w14:textId="77777777" w:rsidTr="00A144B3">
        <w:trPr>
          <w:trHeight w:val="736"/>
        </w:trPr>
        <w:tc>
          <w:tcPr>
            <w:tcW w:w="2684" w:type="dxa"/>
            <w:tcBorders>
              <w:top w:val="nil"/>
              <w:left w:val="single" w:sz="8" w:space="0" w:color="auto"/>
              <w:bottom w:val="nil"/>
              <w:right w:val="single" w:sz="8" w:space="0" w:color="auto"/>
            </w:tcBorders>
            <w:shd w:val="clear" w:color="000000" w:fill="E2EFDA"/>
            <w:vAlign w:val="center"/>
            <w:hideMark/>
          </w:tcPr>
          <w:p w14:paraId="3C5A4D8B"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LR (using RFE and Imbalanced Data)</w:t>
            </w:r>
          </w:p>
        </w:tc>
        <w:tc>
          <w:tcPr>
            <w:tcW w:w="820" w:type="dxa"/>
            <w:tcBorders>
              <w:top w:val="nil"/>
              <w:left w:val="nil"/>
              <w:bottom w:val="nil"/>
              <w:right w:val="single" w:sz="4" w:space="0" w:color="auto"/>
            </w:tcBorders>
            <w:shd w:val="clear" w:color="000000" w:fill="DDEBF7"/>
            <w:noWrap/>
            <w:vAlign w:val="center"/>
            <w:hideMark/>
          </w:tcPr>
          <w:p w14:paraId="6F5DA828"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96%</w:t>
            </w:r>
          </w:p>
        </w:tc>
        <w:tc>
          <w:tcPr>
            <w:tcW w:w="748" w:type="dxa"/>
            <w:tcBorders>
              <w:top w:val="nil"/>
              <w:left w:val="nil"/>
              <w:bottom w:val="nil"/>
              <w:right w:val="nil"/>
            </w:tcBorders>
            <w:shd w:val="clear" w:color="000000" w:fill="FFF2CC"/>
            <w:noWrap/>
            <w:vAlign w:val="center"/>
            <w:hideMark/>
          </w:tcPr>
          <w:p w14:paraId="7708FE7D"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95%</w:t>
            </w:r>
          </w:p>
        </w:tc>
        <w:tc>
          <w:tcPr>
            <w:tcW w:w="948" w:type="dxa"/>
            <w:tcBorders>
              <w:top w:val="nil"/>
              <w:left w:val="single" w:sz="8" w:space="0" w:color="auto"/>
              <w:bottom w:val="nil"/>
              <w:right w:val="single" w:sz="4" w:space="0" w:color="auto"/>
            </w:tcBorders>
            <w:shd w:val="clear" w:color="000000" w:fill="DDEBF7"/>
            <w:noWrap/>
            <w:vAlign w:val="center"/>
            <w:hideMark/>
          </w:tcPr>
          <w:p w14:paraId="2F17FA45"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67%</w:t>
            </w:r>
          </w:p>
        </w:tc>
        <w:tc>
          <w:tcPr>
            <w:tcW w:w="748" w:type="dxa"/>
            <w:tcBorders>
              <w:top w:val="nil"/>
              <w:left w:val="nil"/>
              <w:bottom w:val="nil"/>
              <w:right w:val="single" w:sz="8" w:space="0" w:color="auto"/>
            </w:tcBorders>
            <w:shd w:val="clear" w:color="000000" w:fill="FFF2CC"/>
            <w:noWrap/>
            <w:vAlign w:val="center"/>
            <w:hideMark/>
          </w:tcPr>
          <w:p w14:paraId="45E90275"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72%</w:t>
            </w:r>
          </w:p>
        </w:tc>
        <w:tc>
          <w:tcPr>
            <w:tcW w:w="948" w:type="dxa"/>
            <w:tcBorders>
              <w:top w:val="nil"/>
              <w:left w:val="nil"/>
              <w:bottom w:val="nil"/>
              <w:right w:val="single" w:sz="4" w:space="0" w:color="auto"/>
            </w:tcBorders>
            <w:shd w:val="clear" w:color="000000" w:fill="DDEBF7"/>
            <w:noWrap/>
            <w:vAlign w:val="center"/>
            <w:hideMark/>
          </w:tcPr>
          <w:p w14:paraId="171010BB"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92%</w:t>
            </w:r>
          </w:p>
        </w:tc>
        <w:tc>
          <w:tcPr>
            <w:tcW w:w="748" w:type="dxa"/>
            <w:tcBorders>
              <w:top w:val="nil"/>
              <w:left w:val="nil"/>
              <w:bottom w:val="nil"/>
              <w:right w:val="single" w:sz="8" w:space="0" w:color="auto"/>
            </w:tcBorders>
            <w:shd w:val="clear" w:color="000000" w:fill="FFF2CC"/>
            <w:noWrap/>
            <w:vAlign w:val="center"/>
            <w:hideMark/>
          </w:tcPr>
          <w:p w14:paraId="5E5EA1AF"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88%</w:t>
            </w:r>
          </w:p>
        </w:tc>
        <w:tc>
          <w:tcPr>
            <w:tcW w:w="948" w:type="dxa"/>
            <w:tcBorders>
              <w:top w:val="nil"/>
              <w:left w:val="nil"/>
              <w:bottom w:val="nil"/>
              <w:right w:val="single" w:sz="4" w:space="0" w:color="auto"/>
            </w:tcBorders>
            <w:shd w:val="clear" w:color="000000" w:fill="DDEBF7"/>
            <w:noWrap/>
            <w:vAlign w:val="center"/>
            <w:hideMark/>
          </w:tcPr>
          <w:p w14:paraId="6F6DA8EA"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78%</w:t>
            </w:r>
          </w:p>
        </w:tc>
        <w:tc>
          <w:tcPr>
            <w:tcW w:w="748" w:type="dxa"/>
            <w:tcBorders>
              <w:top w:val="nil"/>
              <w:left w:val="nil"/>
              <w:bottom w:val="nil"/>
              <w:right w:val="single" w:sz="8" w:space="0" w:color="auto"/>
            </w:tcBorders>
            <w:shd w:val="clear" w:color="000000" w:fill="FFF2CC"/>
            <w:noWrap/>
            <w:vAlign w:val="center"/>
            <w:hideMark/>
          </w:tcPr>
          <w:p w14:paraId="5CF5F9E3"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79%</w:t>
            </w:r>
          </w:p>
        </w:tc>
      </w:tr>
      <w:tr w:rsidR="009D7CB8" w:rsidRPr="009D7CB8" w14:paraId="62502C8B" w14:textId="77777777" w:rsidTr="00A144B3">
        <w:trPr>
          <w:trHeight w:val="736"/>
        </w:trPr>
        <w:tc>
          <w:tcPr>
            <w:tcW w:w="2684" w:type="dxa"/>
            <w:tcBorders>
              <w:top w:val="single" w:sz="12" w:space="0" w:color="375623"/>
              <w:left w:val="single" w:sz="8" w:space="0" w:color="auto"/>
              <w:bottom w:val="single" w:sz="12" w:space="0" w:color="375623"/>
              <w:right w:val="single" w:sz="8" w:space="0" w:color="auto"/>
            </w:tcBorders>
            <w:shd w:val="clear" w:color="000000" w:fill="FFD966"/>
            <w:vAlign w:val="center"/>
            <w:hideMark/>
          </w:tcPr>
          <w:p w14:paraId="51FF2FD8"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LR (using RFE and balanced data)</w:t>
            </w:r>
          </w:p>
        </w:tc>
        <w:tc>
          <w:tcPr>
            <w:tcW w:w="820" w:type="dxa"/>
            <w:tcBorders>
              <w:top w:val="single" w:sz="12" w:space="0" w:color="375623"/>
              <w:left w:val="nil"/>
              <w:bottom w:val="single" w:sz="12" w:space="0" w:color="375623"/>
              <w:right w:val="single" w:sz="4" w:space="0" w:color="auto"/>
            </w:tcBorders>
            <w:shd w:val="clear" w:color="000000" w:fill="FFD966"/>
            <w:noWrap/>
            <w:vAlign w:val="center"/>
            <w:hideMark/>
          </w:tcPr>
          <w:p w14:paraId="45DB5ECA"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94%</w:t>
            </w:r>
          </w:p>
        </w:tc>
        <w:tc>
          <w:tcPr>
            <w:tcW w:w="748" w:type="dxa"/>
            <w:tcBorders>
              <w:top w:val="single" w:sz="12" w:space="0" w:color="375623"/>
              <w:left w:val="nil"/>
              <w:bottom w:val="single" w:sz="12" w:space="0" w:color="375623"/>
              <w:right w:val="nil"/>
            </w:tcBorders>
            <w:shd w:val="clear" w:color="000000" w:fill="FFD966"/>
            <w:noWrap/>
            <w:vAlign w:val="center"/>
            <w:hideMark/>
          </w:tcPr>
          <w:p w14:paraId="0BD045C0"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92%</w:t>
            </w:r>
          </w:p>
        </w:tc>
        <w:tc>
          <w:tcPr>
            <w:tcW w:w="948" w:type="dxa"/>
            <w:tcBorders>
              <w:top w:val="single" w:sz="12" w:space="0" w:color="375623"/>
              <w:left w:val="single" w:sz="8" w:space="0" w:color="auto"/>
              <w:bottom w:val="single" w:sz="12" w:space="0" w:color="375623"/>
              <w:right w:val="single" w:sz="4" w:space="0" w:color="auto"/>
            </w:tcBorders>
            <w:shd w:val="clear" w:color="000000" w:fill="FFD966"/>
            <w:noWrap/>
            <w:vAlign w:val="center"/>
            <w:hideMark/>
          </w:tcPr>
          <w:p w14:paraId="50108C79"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88%</w:t>
            </w:r>
          </w:p>
        </w:tc>
        <w:tc>
          <w:tcPr>
            <w:tcW w:w="748" w:type="dxa"/>
            <w:tcBorders>
              <w:top w:val="single" w:sz="12" w:space="0" w:color="375623"/>
              <w:left w:val="nil"/>
              <w:bottom w:val="single" w:sz="12" w:space="0" w:color="375623"/>
              <w:right w:val="single" w:sz="8" w:space="0" w:color="auto"/>
            </w:tcBorders>
            <w:shd w:val="clear" w:color="000000" w:fill="FFD966"/>
            <w:noWrap/>
            <w:vAlign w:val="center"/>
            <w:hideMark/>
          </w:tcPr>
          <w:p w14:paraId="25E9E0DD"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92%</w:t>
            </w:r>
          </w:p>
        </w:tc>
        <w:tc>
          <w:tcPr>
            <w:tcW w:w="948" w:type="dxa"/>
            <w:tcBorders>
              <w:top w:val="single" w:sz="12" w:space="0" w:color="375623"/>
              <w:left w:val="nil"/>
              <w:bottom w:val="single" w:sz="12" w:space="0" w:color="375623"/>
              <w:right w:val="single" w:sz="4" w:space="0" w:color="auto"/>
            </w:tcBorders>
            <w:shd w:val="clear" w:color="000000" w:fill="FFD966"/>
            <w:noWrap/>
            <w:vAlign w:val="center"/>
            <w:hideMark/>
          </w:tcPr>
          <w:p w14:paraId="18644F23"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65%</w:t>
            </w:r>
          </w:p>
        </w:tc>
        <w:tc>
          <w:tcPr>
            <w:tcW w:w="748" w:type="dxa"/>
            <w:tcBorders>
              <w:top w:val="single" w:sz="12" w:space="0" w:color="375623"/>
              <w:left w:val="nil"/>
              <w:bottom w:val="single" w:sz="12" w:space="0" w:color="375623"/>
              <w:right w:val="single" w:sz="8" w:space="0" w:color="auto"/>
            </w:tcBorders>
            <w:shd w:val="clear" w:color="000000" w:fill="FFD966"/>
            <w:noWrap/>
            <w:vAlign w:val="center"/>
            <w:hideMark/>
          </w:tcPr>
          <w:p w14:paraId="5B3CA4D1"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60%</w:t>
            </w:r>
          </w:p>
        </w:tc>
        <w:tc>
          <w:tcPr>
            <w:tcW w:w="948" w:type="dxa"/>
            <w:tcBorders>
              <w:top w:val="single" w:sz="12" w:space="0" w:color="375623"/>
              <w:left w:val="nil"/>
              <w:bottom w:val="single" w:sz="12" w:space="0" w:color="375623"/>
              <w:right w:val="single" w:sz="4" w:space="0" w:color="auto"/>
            </w:tcBorders>
            <w:shd w:val="clear" w:color="000000" w:fill="FFD966"/>
            <w:noWrap/>
            <w:vAlign w:val="center"/>
            <w:hideMark/>
          </w:tcPr>
          <w:p w14:paraId="408BBB1F"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75%</w:t>
            </w:r>
          </w:p>
        </w:tc>
        <w:tc>
          <w:tcPr>
            <w:tcW w:w="748" w:type="dxa"/>
            <w:tcBorders>
              <w:top w:val="single" w:sz="12" w:space="0" w:color="375623"/>
              <w:left w:val="nil"/>
              <w:bottom w:val="single" w:sz="12" w:space="0" w:color="375623"/>
              <w:right w:val="single" w:sz="8" w:space="0" w:color="auto"/>
            </w:tcBorders>
            <w:shd w:val="clear" w:color="000000" w:fill="FFD966"/>
            <w:noWrap/>
            <w:vAlign w:val="center"/>
            <w:hideMark/>
          </w:tcPr>
          <w:p w14:paraId="4B965BE5"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73%</w:t>
            </w:r>
          </w:p>
        </w:tc>
      </w:tr>
      <w:tr w:rsidR="009D7CB8" w:rsidRPr="009D7CB8" w14:paraId="73461B29" w14:textId="77777777" w:rsidTr="00A144B3">
        <w:trPr>
          <w:trHeight w:val="418"/>
        </w:trPr>
        <w:tc>
          <w:tcPr>
            <w:tcW w:w="2684" w:type="dxa"/>
            <w:tcBorders>
              <w:top w:val="nil"/>
              <w:left w:val="single" w:sz="8" w:space="0" w:color="auto"/>
              <w:bottom w:val="nil"/>
              <w:right w:val="single" w:sz="8" w:space="0" w:color="auto"/>
            </w:tcBorders>
            <w:shd w:val="clear" w:color="000000" w:fill="E2EFDA"/>
            <w:vAlign w:val="center"/>
            <w:hideMark/>
          </w:tcPr>
          <w:p w14:paraId="38C9ADDC" w14:textId="717B6D83"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RF Classifier (</w:t>
            </w:r>
            <w:r w:rsidR="00CA2488" w:rsidRPr="009D7CB8">
              <w:rPr>
                <w:rFonts w:ascii="Calibri" w:eastAsia="Times New Roman" w:hAnsi="Calibri" w:cs="Calibri"/>
                <w:color w:val="000000"/>
                <w:sz w:val="22"/>
                <w:szCs w:val="22"/>
              </w:rPr>
              <w:t>before tuning</w:t>
            </w:r>
            <w:r w:rsidRPr="009D7CB8">
              <w:rPr>
                <w:rFonts w:ascii="Calibri" w:eastAsia="Times New Roman" w:hAnsi="Calibri" w:cs="Calibri"/>
                <w:color w:val="000000"/>
                <w:sz w:val="22"/>
                <w:szCs w:val="22"/>
              </w:rPr>
              <w:t>)</w:t>
            </w:r>
          </w:p>
        </w:tc>
        <w:tc>
          <w:tcPr>
            <w:tcW w:w="820" w:type="dxa"/>
            <w:tcBorders>
              <w:top w:val="nil"/>
              <w:left w:val="nil"/>
              <w:bottom w:val="nil"/>
              <w:right w:val="single" w:sz="4" w:space="0" w:color="auto"/>
            </w:tcBorders>
            <w:shd w:val="clear" w:color="000000" w:fill="DDEBF7"/>
            <w:noWrap/>
            <w:vAlign w:val="center"/>
            <w:hideMark/>
          </w:tcPr>
          <w:p w14:paraId="2C1F90D6"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100%</w:t>
            </w:r>
          </w:p>
        </w:tc>
        <w:tc>
          <w:tcPr>
            <w:tcW w:w="748" w:type="dxa"/>
            <w:tcBorders>
              <w:top w:val="nil"/>
              <w:left w:val="nil"/>
              <w:bottom w:val="nil"/>
              <w:right w:val="nil"/>
            </w:tcBorders>
            <w:shd w:val="clear" w:color="000000" w:fill="FFF2CC"/>
            <w:noWrap/>
            <w:vAlign w:val="center"/>
            <w:hideMark/>
          </w:tcPr>
          <w:p w14:paraId="52043942"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98%</w:t>
            </w:r>
          </w:p>
        </w:tc>
        <w:tc>
          <w:tcPr>
            <w:tcW w:w="948" w:type="dxa"/>
            <w:tcBorders>
              <w:top w:val="nil"/>
              <w:left w:val="single" w:sz="8" w:space="0" w:color="auto"/>
              <w:bottom w:val="nil"/>
              <w:right w:val="single" w:sz="4" w:space="0" w:color="auto"/>
            </w:tcBorders>
            <w:shd w:val="clear" w:color="000000" w:fill="DDEBF7"/>
            <w:noWrap/>
            <w:vAlign w:val="center"/>
            <w:hideMark/>
          </w:tcPr>
          <w:p w14:paraId="071578D0"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100%</w:t>
            </w:r>
          </w:p>
        </w:tc>
        <w:tc>
          <w:tcPr>
            <w:tcW w:w="748" w:type="dxa"/>
            <w:tcBorders>
              <w:top w:val="nil"/>
              <w:left w:val="nil"/>
              <w:bottom w:val="nil"/>
              <w:right w:val="single" w:sz="8" w:space="0" w:color="auto"/>
            </w:tcBorders>
            <w:shd w:val="clear" w:color="000000" w:fill="FFF2CC"/>
            <w:noWrap/>
            <w:vAlign w:val="center"/>
            <w:hideMark/>
          </w:tcPr>
          <w:p w14:paraId="5DC88340"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89%</w:t>
            </w:r>
          </w:p>
        </w:tc>
        <w:tc>
          <w:tcPr>
            <w:tcW w:w="948" w:type="dxa"/>
            <w:tcBorders>
              <w:top w:val="nil"/>
              <w:left w:val="nil"/>
              <w:bottom w:val="nil"/>
              <w:right w:val="single" w:sz="4" w:space="0" w:color="auto"/>
            </w:tcBorders>
            <w:shd w:val="clear" w:color="000000" w:fill="DDEBF7"/>
            <w:noWrap/>
            <w:vAlign w:val="center"/>
            <w:hideMark/>
          </w:tcPr>
          <w:p w14:paraId="70601739"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100%</w:t>
            </w:r>
          </w:p>
        </w:tc>
        <w:tc>
          <w:tcPr>
            <w:tcW w:w="748" w:type="dxa"/>
            <w:tcBorders>
              <w:top w:val="nil"/>
              <w:left w:val="nil"/>
              <w:bottom w:val="nil"/>
              <w:right w:val="single" w:sz="8" w:space="0" w:color="auto"/>
            </w:tcBorders>
            <w:shd w:val="clear" w:color="000000" w:fill="FFF2CC"/>
            <w:noWrap/>
            <w:vAlign w:val="center"/>
            <w:hideMark/>
          </w:tcPr>
          <w:p w14:paraId="3167D1E8"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95%</w:t>
            </w:r>
          </w:p>
        </w:tc>
        <w:tc>
          <w:tcPr>
            <w:tcW w:w="948" w:type="dxa"/>
            <w:tcBorders>
              <w:top w:val="nil"/>
              <w:left w:val="nil"/>
              <w:bottom w:val="nil"/>
              <w:right w:val="single" w:sz="4" w:space="0" w:color="auto"/>
            </w:tcBorders>
            <w:shd w:val="clear" w:color="000000" w:fill="DDEBF7"/>
            <w:noWrap/>
            <w:vAlign w:val="center"/>
            <w:hideMark/>
          </w:tcPr>
          <w:p w14:paraId="76EC6FD8"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100%</w:t>
            </w:r>
          </w:p>
        </w:tc>
        <w:tc>
          <w:tcPr>
            <w:tcW w:w="748" w:type="dxa"/>
            <w:tcBorders>
              <w:top w:val="nil"/>
              <w:left w:val="nil"/>
              <w:bottom w:val="nil"/>
              <w:right w:val="single" w:sz="8" w:space="0" w:color="auto"/>
            </w:tcBorders>
            <w:shd w:val="clear" w:color="000000" w:fill="FFF2CC"/>
            <w:noWrap/>
            <w:vAlign w:val="center"/>
            <w:hideMark/>
          </w:tcPr>
          <w:p w14:paraId="678BA502"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95%</w:t>
            </w:r>
          </w:p>
        </w:tc>
      </w:tr>
      <w:tr w:rsidR="009D7CB8" w:rsidRPr="009D7CB8" w14:paraId="5F806467" w14:textId="77777777" w:rsidTr="00A144B3">
        <w:trPr>
          <w:trHeight w:val="736"/>
        </w:trPr>
        <w:tc>
          <w:tcPr>
            <w:tcW w:w="2684" w:type="dxa"/>
            <w:tcBorders>
              <w:top w:val="single" w:sz="4" w:space="0" w:color="auto"/>
              <w:left w:val="single" w:sz="8" w:space="0" w:color="auto"/>
              <w:bottom w:val="nil"/>
              <w:right w:val="single" w:sz="8" w:space="0" w:color="auto"/>
            </w:tcBorders>
            <w:shd w:val="clear" w:color="000000" w:fill="E2EFDA"/>
            <w:vAlign w:val="center"/>
            <w:hideMark/>
          </w:tcPr>
          <w:p w14:paraId="638CE123" w14:textId="597B8465"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RF Classifier (</w:t>
            </w:r>
            <w:r w:rsidR="00CA2488" w:rsidRPr="009D7CB8">
              <w:rPr>
                <w:rFonts w:ascii="Calibri" w:eastAsia="Times New Roman" w:hAnsi="Calibri" w:cs="Calibri"/>
                <w:color w:val="000000"/>
                <w:sz w:val="22"/>
                <w:szCs w:val="22"/>
              </w:rPr>
              <w:t>before tuning</w:t>
            </w:r>
            <w:r w:rsidRPr="009D7CB8">
              <w:rPr>
                <w:rFonts w:ascii="Calibri" w:eastAsia="Times New Roman" w:hAnsi="Calibri" w:cs="Calibri"/>
                <w:color w:val="000000"/>
                <w:sz w:val="22"/>
                <w:szCs w:val="22"/>
              </w:rPr>
              <w:t>)</w:t>
            </w:r>
          </w:p>
        </w:tc>
        <w:tc>
          <w:tcPr>
            <w:tcW w:w="820" w:type="dxa"/>
            <w:tcBorders>
              <w:top w:val="single" w:sz="4" w:space="0" w:color="auto"/>
              <w:left w:val="nil"/>
              <w:bottom w:val="nil"/>
              <w:right w:val="single" w:sz="4" w:space="0" w:color="auto"/>
            </w:tcBorders>
            <w:shd w:val="clear" w:color="000000" w:fill="DDEBF7"/>
            <w:noWrap/>
            <w:vAlign w:val="center"/>
            <w:hideMark/>
          </w:tcPr>
          <w:p w14:paraId="2EA5F5A0"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98%</w:t>
            </w:r>
          </w:p>
        </w:tc>
        <w:tc>
          <w:tcPr>
            <w:tcW w:w="748" w:type="dxa"/>
            <w:tcBorders>
              <w:top w:val="single" w:sz="4" w:space="0" w:color="auto"/>
              <w:left w:val="nil"/>
              <w:bottom w:val="nil"/>
              <w:right w:val="nil"/>
            </w:tcBorders>
            <w:shd w:val="clear" w:color="000000" w:fill="FFF2CC"/>
            <w:noWrap/>
            <w:vAlign w:val="center"/>
            <w:hideMark/>
          </w:tcPr>
          <w:p w14:paraId="2FCCC2E8"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98%</w:t>
            </w:r>
          </w:p>
        </w:tc>
        <w:tc>
          <w:tcPr>
            <w:tcW w:w="948" w:type="dxa"/>
            <w:tcBorders>
              <w:top w:val="single" w:sz="4" w:space="0" w:color="auto"/>
              <w:left w:val="single" w:sz="8" w:space="0" w:color="auto"/>
              <w:bottom w:val="nil"/>
              <w:right w:val="single" w:sz="4" w:space="0" w:color="auto"/>
            </w:tcBorders>
            <w:shd w:val="clear" w:color="000000" w:fill="DDEBF7"/>
            <w:noWrap/>
            <w:vAlign w:val="center"/>
            <w:hideMark/>
          </w:tcPr>
          <w:p w14:paraId="5D5E1892"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85%</w:t>
            </w:r>
          </w:p>
        </w:tc>
        <w:tc>
          <w:tcPr>
            <w:tcW w:w="748" w:type="dxa"/>
            <w:tcBorders>
              <w:top w:val="single" w:sz="4" w:space="0" w:color="auto"/>
              <w:left w:val="nil"/>
              <w:bottom w:val="nil"/>
              <w:right w:val="single" w:sz="8" w:space="0" w:color="auto"/>
            </w:tcBorders>
            <w:shd w:val="clear" w:color="000000" w:fill="FFF2CC"/>
            <w:noWrap/>
            <w:vAlign w:val="center"/>
            <w:hideMark/>
          </w:tcPr>
          <w:p w14:paraId="7DE16E27"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87%</w:t>
            </w:r>
          </w:p>
        </w:tc>
        <w:tc>
          <w:tcPr>
            <w:tcW w:w="948" w:type="dxa"/>
            <w:tcBorders>
              <w:top w:val="single" w:sz="4" w:space="0" w:color="auto"/>
              <w:left w:val="nil"/>
              <w:bottom w:val="nil"/>
              <w:right w:val="single" w:sz="4" w:space="0" w:color="auto"/>
            </w:tcBorders>
            <w:shd w:val="clear" w:color="000000" w:fill="DDEBF7"/>
            <w:noWrap/>
            <w:vAlign w:val="center"/>
            <w:hideMark/>
          </w:tcPr>
          <w:p w14:paraId="4C4BDB8F"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96%</w:t>
            </w:r>
          </w:p>
        </w:tc>
        <w:tc>
          <w:tcPr>
            <w:tcW w:w="748" w:type="dxa"/>
            <w:tcBorders>
              <w:top w:val="single" w:sz="4" w:space="0" w:color="auto"/>
              <w:left w:val="nil"/>
              <w:bottom w:val="nil"/>
              <w:right w:val="single" w:sz="8" w:space="0" w:color="auto"/>
            </w:tcBorders>
            <w:shd w:val="clear" w:color="000000" w:fill="FFF2CC"/>
            <w:noWrap/>
            <w:vAlign w:val="center"/>
            <w:hideMark/>
          </w:tcPr>
          <w:p w14:paraId="1532CD80"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95%</w:t>
            </w:r>
          </w:p>
        </w:tc>
        <w:tc>
          <w:tcPr>
            <w:tcW w:w="948" w:type="dxa"/>
            <w:tcBorders>
              <w:top w:val="single" w:sz="4" w:space="0" w:color="auto"/>
              <w:left w:val="nil"/>
              <w:bottom w:val="nil"/>
              <w:right w:val="single" w:sz="4" w:space="0" w:color="auto"/>
            </w:tcBorders>
            <w:shd w:val="clear" w:color="000000" w:fill="DDEBF7"/>
            <w:noWrap/>
            <w:vAlign w:val="center"/>
            <w:hideMark/>
          </w:tcPr>
          <w:p w14:paraId="59026517"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90%</w:t>
            </w:r>
          </w:p>
        </w:tc>
        <w:tc>
          <w:tcPr>
            <w:tcW w:w="748" w:type="dxa"/>
            <w:tcBorders>
              <w:top w:val="single" w:sz="4" w:space="0" w:color="auto"/>
              <w:left w:val="nil"/>
              <w:bottom w:val="nil"/>
              <w:right w:val="single" w:sz="8" w:space="0" w:color="auto"/>
            </w:tcBorders>
            <w:shd w:val="clear" w:color="000000" w:fill="FFF2CC"/>
            <w:noWrap/>
            <w:vAlign w:val="center"/>
            <w:hideMark/>
          </w:tcPr>
          <w:p w14:paraId="4BED0908"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90%</w:t>
            </w:r>
          </w:p>
        </w:tc>
      </w:tr>
      <w:tr w:rsidR="009D7CB8" w:rsidRPr="009D7CB8" w14:paraId="0FCF521E" w14:textId="77777777" w:rsidTr="00A144B3">
        <w:trPr>
          <w:trHeight w:val="736"/>
        </w:trPr>
        <w:tc>
          <w:tcPr>
            <w:tcW w:w="2684" w:type="dxa"/>
            <w:tcBorders>
              <w:top w:val="single" w:sz="8" w:space="0" w:color="auto"/>
              <w:left w:val="single" w:sz="8" w:space="0" w:color="auto"/>
              <w:bottom w:val="single" w:sz="8" w:space="0" w:color="auto"/>
              <w:right w:val="single" w:sz="8" w:space="0" w:color="auto"/>
            </w:tcBorders>
            <w:shd w:val="clear" w:color="000000" w:fill="FFD966"/>
            <w:vAlign w:val="center"/>
            <w:hideMark/>
          </w:tcPr>
          <w:p w14:paraId="5B989DDB" w14:textId="0582AD64"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 xml:space="preserve">RF Classifier (on balanced dataset </w:t>
            </w:r>
            <w:r w:rsidR="00CA2488" w:rsidRPr="009D7CB8">
              <w:rPr>
                <w:rFonts w:ascii="Calibri" w:eastAsia="Times New Roman" w:hAnsi="Calibri" w:cs="Calibri"/>
                <w:color w:val="375623"/>
                <w:sz w:val="22"/>
                <w:szCs w:val="22"/>
              </w:rPr>
              <w:t>after tuning</w:t>
            </w:r>
            <w:r w:rsidRPr="009D7CB8">
              <w:rPr>
                <w:rFonts w:ascii="Calibri" w:eastAsia="Times New Roman" w:hAnsi="Calibri" w:cs="Calibri"/>
                <w:color w:val="375623"/>
                <w:sz w:val="22"/>
                <w:szCs w:val="22"/>
              </w:rPr>
              <w:t>)</w:t>
            </w:r>
          </w:p>
        </w:tc>
        <w:tc>
          <w:tcPr>
            <w:tcW w:w="820" w:type="dxa"/>
            <w:tcBorders>
              <w:top w:val="single" w:sz="8" w:space="0" w:color="auto"/>
              <w:left w:val="nil"/>
              <w:bottom w:val="single" w:sz="8" w:space="0" w:color="auto"/>
              <w:right w:val="single" w:sz="4" w:space="0" w:color="auto"/>
            </w:tcBorders>
            <w:shd w:val="clear" w:color="000000" w:fill="FFD966"/>
            <w:noWrap/>
            <w:vAlign w:val="center"/>
            <w:hideMark/>
          </w:tcPr>
          <w:p w14:paraId="08ECBD9E"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95%</w:t>
            </w:r>
          </w:p>
        </w:tc>
        <w:tc>
          <w:tcPr>
            <w:tcW w:w="748" w:type="dxa"/>
            <w:tcBorders>
              <w:top w:val="single" w:sz="8" w:space="0" w:color="auto"/>
              <w:left w:val="nil"/>
              <w:bottom w:val="single" w:sz="8" w:space="0" w:color="auto"/>
              <w:right w:val="nil"/>
            </w:tcBorders>
            <w:shd w:val="clear" w:color="000000" w:fill="FFD966"/>
            <w:noWrap/>
            <w:vAlign w:val="center"/>
            <w:hideMark/>
          </w:tcPr>
          <w:p w14:paraId="7D330ED1"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94%</w:t>
            </w:r>
          </w:p>
        </w:tc>
        <w:tc>
          <w:tcPr>
            <w:tcW w:w="948" w:type="dxa"/>
            <w:tcBorders>
              <w:top w:val="single" w:sz="8" w:space="0" w:color="auto"/>
              <w:left w:val="single" w:sz="8" w:space="0" w:color="auto"/>
              <w:bottom w:val="single" w:sz="8" w:space="0" w:color="auto"/>
              <w:right w:val="single" w:sz="4" w:space="0" w:color="auto"/>
            </w:tcBorders>
            <w:shd w:val="clear" w:color="000000" w:fill="FFD966"/>
            <w:noWrap/>
            <w:vAlign w:val="center"/>
            <w:hideMark/>
          </w:tcPr>
          <w:p w14:paraId="2ACC5F83"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96%</w:t>
            </w:r>
          </w:p>
        </w:tc>
        <w:tc>
          <w:tcPr>
            <w:tcW w:w="748" w:type="dxa"/>
            <w:tcBorders>
              <w:top w:val="single" w:sz="8" w:space="0" w:color="auto"/>
              <w:left w:val="nil"/>
              <w:bottom w:val="single" w:sz="8" w:space="0" w:color="auto"/>
              <w:right w:val="single" w:sz="8" w:space="0" w:color="auto"/>
            </w:tcBorders>
            <w:shd w:val="clear" w:color="000000" w:fill="FFD966"/>
            <w:noWrap/>
            <w:vAlign w:val="center"/>
            <w:hideMark/>
          </w:tcPr>
          <w:p w14:paraId="7D78FA87"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94%</w:t>
            </w:r>
          </w:p>
        </w:tc>
        <w:tc>
          <w:tcPr>
            <w:tcW w:w="948" w:type="dxa"/>
            <w:tcBorders>
              <w:top w:val="single" w:sz="8" w:space="0" w:color="auto"/>
              <w:left w:val="nil"/>
              <w:bottom w:val="single" w:sz="8" w:space="0" w:color="auto"/>
              <w:right w:val="single" w:sz="4" w:space="0" w:color="auto"/>
            </w:tcBorders>
            <w:shd w:val="clear" w:color="000000" w:fill="FFD966"/>
            <w:noWrap/>
            <w:vAlign w:val="center"/>
            <w:hideMark/>
          </w:tcPr>
          <w:p w14:paraId="25301A5C"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70%</w:t>
            </w:r>
          </w:p>
        </w:tc>
        <w:tc>
          <w:tcPr>
            <w:tcW w:w="748" w:type="dxa"/>
            <w:tcBorders>
              <w:top w:val="single" w:sz="8" w:space="0" w:color="auto"/>
              <w:left w:val="nil"/>
              <w:bottom w:val="single" w:sz="8" w:space="0" w:color="auto"/>
              <w:right w:val="single" w:sz="8" w:space="0" w:color="auto"/>
            </w:tcBorders>
            <w:shd w:val="clear" w:color="000000" w:fill="FFD966"/>
            <w:noWrap/>
            <w:vAlign w:val="center"/>
            <w:hideMark/>
          </w:tcPr>
          <w:p w14:paraId="41700514"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67%</w:t>
            </w:r>
          </w:p>
        </w:tc>
        <w:tc>
          <w:tcPr>
            <w:tcW w:w="948" w:type="dxa"/>
            <w:tcBorders>
              <w:top w:val="single" w:sz="8" w:space="0" w:color="auto"/>
              <w:left w:val="nil"/>
              <w:bottom w:val="single" w:sz="8" w:space="0" w:color="auto"/>
              <w:right w:val="single" w:sz="4" w:space="0" w:color="auto"/>
            </w:tcBorders>
            <w:shd w:val="clear" w:color="000000" w:fill="FFD966"/>
            <w:noWrap/>
            <w:vAlign w:val="center"/>
            <w:hideMark/>
          </w:tcPr>
          <w:p w14:paraId="017F98F3"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81%</w:t>
            </w:r>
          </w:p>
        </w:tc>
        <w:tc>
          <w:tcPr>
            <w:tcW w:w="748" w:type="dxa"/>
            <w:tcBorders>
              <w:top w:val="single" w:sz="8" w:space="0" w:color="auto"/>
              <w:left w:val="nil"/>
              <w:bottom w:val="single" w:sz="8" w:space="0" w:color="auto"/>
              <w:right w:val="single" w:sz="8" w:space="0" w:color="auto"/>
            </w:tcBorders>
            <w:shd w:val="clear" w:color="000000" w:fill="FFD966"/>
            <w:noWrap/>
            <w:vAlign w:val="center"/>
            <w:hideMark/>
          </w:tcPr>
          <w:p w14:paraId="171B5D19" w14:textId="77777777" w:rsidR="009D7CB8" w:rsidRPr="009D7CB8" w:rsidRDefault="009D7CB8" w:rsidP="009D7CB8">
            <w:pPr>
              <w:spacing w:after="0" w:line="240" w:lineRule="auto"/>
              <w:jc w:val="center"/>
              <w:rPr>
                <w:rFonts w:ascii="Calibri" w:eastAsia="Times New Roman" w:hAnsi="Calibri" w:cs="Calibri"/>
                <w:color w:val="375623"/>
                <w:sz w:val="22"/>
                <w:szCs w:val="22"/>
              </w:rPr>
            </w:pPr>
            <w:r w:rsidRPr="009D7CB8">
              <w:rPr>
                <w:rFonts w:ascii="Calibri" w:eastAsia="Times New Roman" w:hAnsi="Calibri" w:cs="Calibri"/>
                <w:color w:val="375623"/>
                <w:sz w:val="22"/>
                <w:szCs w:val="22"/>
              </w:rPr>
              <w:t>79%</w:t>
            </w:r>
          </w:p>
        </w:tc>
      </w:tr>
      <w:tr w:rsidR="009D7CB8" w:rsidRPr="009D7CB8" w14:paraId="578B15DC" w14:textId="77777777" w:rsidTr="00A144B3">
        <w:trPr>
          <w:trHeight w:val="736"/>
        </w:trPr>
        <w:tc>
          <w:tcPr>
            <w:tcW w:w="2684" w:type="dxa"/>
            <w:tcBorders>
              <w:top w:val="nil"/>
              <w:left w:val="single" w:sz="8" w:space="0" w:color="auto"/>
              <w:bottom w:val="single" w:sz="4" w:space="0" w:color="auto"/>
              <w:right w:val="single" w:sz="8" w:space="0" w:color="auto"/>
            </w:tcBorders>
            <w:shd w:val="clear" w:color="000000" w:fill="E2EFDA"/>
            <w:vAlign w:val="center"/>
            <w:hideMark/>
          </w:tcPr>
          <w:p w14:paraId="1F8DF333"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LDA (on imbalanced data)</w:t>
            </w:r>
          </w:p>
        </w:tc>
        <w:tc>
          <w:tcPr>
            <w:tcW w:w="820" w:type="dxa"/>
            <w:tcBorders>
              <w:top w:val="nil"/>
              <w:left w:val="nil"/>
              <w:bottom w:val="single" w:sz="4" w:space="0" w:color="auto"/>
              <w:right w:val="single" w:sz="4" w:space="0" w:color="auto"/>
            </w:tcBorders>
            <w:shd w:val="clear" w:color="000000" w:fill="DDEBF7"/>
            <w:noWrap/>
            <w:vAlign w:val="center"/>
            <w:hideMark/>
          </w:tcPr>
          <w:p w14:paraId="23B7A064"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90%</w:t>
            </w:r>
          </w:p>
        </w:tc>
        <w:tc>
          <w:tcPr>
            <w:tcW w:w="748" w:type="dxa"/>
            <w:tcBorders>
              <w:top w:val="nil"/>
              <w:left w:val="nil"/>
              <w:bottom w:val="single" w:sz="4" w:space="0" w:color="auto"/>
              <w:right w:val="nil"/>
            </w:tcBorders>
            <w:shd w:val="clear" w:color="000000" w:fill="FFF2CC"/>
            <w:noWrap/>
            <w:vAlign w:val="center"/>
            <w:hideMark/>
          </w:tcPr>
          <w:p w14:paraId="5690E8A4"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88%</w:t>
            </w:r>
          </w:p>
        </w:tc>
        <w:tc>
          <w:tcPr>
            <w:tcW w:w="948" w:type="dxa"/>
            <w:tcBorders>
              <w:top w:val="nil"/>
              <w:left w:val="single" w:sz="8" w:space="0" w:color="auto"/>
              <w:bottom w:val="single" w:sz="4" w:space="0" w:color="auto"/>
              <w:right w:val="single" w:sz="4" w:space="0" w:color="auto"/>
            </w:tcBorders>
            <w:shd w:val="clear" w:color="000000" w:fill="DDEBF7"/>
            <w:noWrap/>
            <w:vAlign w:val="center"/>
            <w:hideMark/>
          </w:tcPr>
          <w:p w14:paraId="1039C8A4"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87%</w:t>
            </w:r>
          </w:p>
        </w:tc>
        <w:tc>
          <w:tcPr>
            <w:tcW w:w="748" w:type="dxa"/>
            <w:tcBorders>
              <w:top w:val="nil"/>
              <w:left w:val="nil"/>
              <w:bottom w:val="single" w:sz="4" w:space="0" w:color="auto"/>
              <w:right w:val="single" w:sz="8" w:space="0" w:color="auto"/>
            </w:tcBorders>
            <w:shd w:val="clear" w:color="000000" w:fill="FFF2CC"/>
            <w:noWrap/>
            <w:vAlign w:val="center"/>
            <w:hideMark/>
          </w:tcPr>
          <w:p w14:paraId="13D2EA56"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87%</w:t>
            </w:r>
          </w:p>
        </w:tc>
        <w:tc>
          <w:tcPr>
            <w:tcW w:w="948" w:type="dxa"/>
            <w:tcBorders>
              <w:top w:val="nil"/>
              <w:left w:val="nil"/>
              <w:bottom w:val="single" w:sz="4" w:space="0" w:color="auto"/>
              <w:right w:val="single" w:sz="4" w:space="0" w:color="auto"/>
            </w:tcBorders>
            <w:shd w:val="clear" w:color="000000" w:fill="DDEBF7"/>
            <w:noWrap/>
            <w:vAlign w:val="center"/>
            <w:hideMark/>
          </w:tcPr>
          <w:p w14:paraId="1D74A5E8"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50%</w:t>
            </w:r>
          </w:p>
        </w:tc>
        <w:tc>
          <w:tcPr>
            <w:tcW w:w="748" w:type="dxa"/>
            <w:tcBorders>
              <w:top w:val="nil"/>
              <w:left w:val="nil"/>
              <w:bottom w:val="single" w:sz="4" w:space="0" w:color="auto"/>
              <w:right w:val="single" w:sz="8" w:space="0" w:color="auto"/>
            </w:tcBorders>
            <w:shd w:val="clear" w:color="000000" w:fill="FFF2CC"/>
            <w:noWrap/>
            <w:vAlign w:val="center"/>
            <w:hideMark/>
          </w:tcPr>
          <w:p w14:paraId="1F0D85C2"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49%</w:t>
            </w:r>
          </w:p>
        </w:tc>
        <w:tc>
          <w:tcPr>
            <w:tcW w:w="948" w:type="dxa"/>
            <w:tcBorders>
              <w:top w:val="nil"/>
              <w:left w:val="nil"/>
              <w:bottom w:val="single" w:sz="4" w:space="0" w:color="auto"/>
              <w:right w:val="single" w:sz="4" w:space="0" w:color="auto"/>
            </w:tcBorders>
            <w:shd w:val="clear" w:color="000000" w:fill="DDEBF7"/>
            <w:noWrap/>
            <w:vAlign w:val="center"/>
            <w:hideMark/>
          </w:tcPr>
          <w:p w14:paraId="64D11A19"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64%</w:t>
            </w:r>
          </w:p>
        </w:tc>
        <w:tc>
          <w:tcPr>
            <w:tcW w:w="748" w:type="dxa"/>
            <w:tcBorders>
              <w:top w:val="nil"/>
              <w:left w:val="nil"/>
              <w:bottom w:val="single" w:sz="4" w:space="0" w:color="auto"/>
              <w:right w:val="single" w:sz="8" w:space="0" w:color="auto"/>
            </w:tcBorders>
            <w:shd w:val="clear" w:color="000000" w:fill="FFF2CC"/>
            <w:noWrap/>
            <w:vAlign w:val="center"/>
            <w:hideMark/>
          </w:tcPr>
          <w:p w14:paraId="44E31AE1"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63%</w:t>
            </w:r>
          </w:p>
        </w:tc>
      </w:tr>
      <w:tr w:rsidR="009D7CB8" w:rsidRPr="009D7CB8" w14:paraId="0F22A2A6" w14:textId="77777777" w:rsidTr="00A144B3">
        <w:trPr>
          <w:trHeight w:val="736"/>
        </w:trPr>
        <w:tc>
          <w:tcPr>
            <w:tcW w:w="2684" w:type="dxa"/>
            <w:tcBorders>
              <w:top w:val="nil"/>
              <w:left w:val="single" w:sz="8" w:space="0" w:color="auto"/>
              <w:bottom w:val="single" w:sz="4" w:space="0" w:color="auto"/>
              <w:right w:val="single" w:sz="8" w:space="0" w:color="auto"/>
            </w:tcBorders>
            <w:shd w:val="clear" w:color="000000" w:fill="E2EFDA"/>
            <w:vAlign w:val="center"/>
            <w:hideMark/>
          </w:tcPr>
          <w:p w14:paraId="0DD276E3"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LDA (on balanced data)</w:t>
            </w:r>
          </w:p>
        </w:tc>
        <w:tc>
          <w:tcPr>
            <w:tcW w:w="820" w:type="dxa"/>
            <w:tcBorders>
              <w:top w:val="nil"/>
              <w:left w:val="nil"/>
              <w:bottom w:val="single" w:sz="4" w:space="0" w:color="auto"/>
              <w:right w:val="single" w:sz="4" w:space="0" w:color="auto"/>
            </w:tcBorders>
            <w:shd w:val="clear" w:color="000000" w:fill="DDEBF7"/>
            <w:noWrap/>
            <w:vAlign w:val="center"/>
            <w:hideMark/>
          </w:tcPr>
          <w:p w14:paraId="5E278D66"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89%</w:t>
            </w:r>
          </w:p>
        </w:tc>
        <w:tc>
          <w:tcPr>
            <w:tcW w:w="748" w:type="dxa"/>
            <w:tcBorders>
              <w:top w:val="nil"/>
              <w:left w:val="nil"/>
              <w:bottom w:val="single" w:sz="4" w:space="0" w:color="auto"/>
              <w:right w:val="nil"/>
            </w:tcBorders>
            <w:shd w:val="clear" w:color="000000" w:fill="FFF2CC"/>
            <w:noWrap/>
            <w:vAlign w:val="center"/>
            <w:hideMark/>
          </w:tcPr>
          <w:p w14:paraId="2E685EF8"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87%</w:t>
            </w:r>
          </w:p>
        </w:tc>
        <w:tc>
          <w:tcPr>
            <w:tcW w:w="948" w:type="dxa"/>
            <w:tcBorders>
              <w:top w:val="nil"/>
              <w:left w:val="single" w:sz="8" w:space="0" w:color="auto"/>
              <w:bottom w:val="single" w:sz="4" w:space="0" w:color="auto"/>
              <w:right w:val="single" w:sz="4" w:space="0" w:color="auto"/>
            </w:tcBorders>
            <w:shd w:val="clear" w:color="000000" w:fill="DDEBF7"/>
            <w:noWrap/>
            <w:vAlign w:val="center"/>
            <w:hideMark/>
          </w:tcPr>
          <w:p w14:paraId="75100C8F"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90%</w:t>
            </w:r>
          </w:p>
        </w:tc>
        <w:tc>
          <w:tcPr>
            <w:tcW w:w="748" w:type="dxa"/>
            <w:tcBorders>
              <w:top w:val="nil"/>
              <w:left w:val="nil"/>
              <w:bottom w:val="single" w:sz="4" w:space="0" w:color="auto"/>
              <w:right w:val="single" w:sz="8" w:space="0" w:color="auto"/>
            </w:tcBorders>
            <w:shd w:val="clear" w:color="000000" w:fill="FFF2CC"/>
            <w:noWrap/>
            <w:vAlign w:val="center"/>
            <w:hideMark/>
          </w:tcPr>
          <w:p w14:paraId="03BEBA32"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91%</w:t>
            </w:r>
          </w:p>
        </w:tc>
        <w:tc>
          <w:tcPr>
            <w:tcW w:w="948" w:type="dxa"/>
            <w:tcBorders>
              <w:top w:val="nil"/>
              <w:left w:val="nil"/>
              <w:bottom w:val="single" w:sz="4" w:space="0" w:color="auto"/>
              <w:right w:val="single" w:sz="4" w:space="0" w:color="auto"/>
            </w:tcBorders>
            <w:shd w:val="clear" w:color="000000" w:fill="DDEBF7"/>
            <w:noWrap/>
            <w:vAlign w:val="center"/>
            <w:hideMark/>
          </w:tcPr>
          <w:p w14:paraId="46F9C789"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49%</w:t>
            </w:r>
          </w:p>
        </w:tc>
        <w:tc>
          <w:tcPr>
            <w:tcW w:w="748" w:type="dxa"/>
            <w:tcBorders>
              <w:top w:val="nil"/>
              <w:left w:val="nil"/>
              <w:bottom w:val="single" w:sz="4" w:space="0" w:color="auto"/>
              <w:right w:val="single" w:sz="8" w:space="0" w:color="auto"/>
            </w:tcBorders>
            <w:shd w:val="clear" w:color="000000" w:fill="FFF2CC"/>
            <w:noWrap/>
            <w:vAlign w:val="center"/>
            <w:hideMark/>
          </w:tcPr>
          <w:p w14:paraId="7768B586"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48%</w:t>
            </w:r>
          </w:p>
        </w:tc>
        <w:tc>
          <w:tcPr>
            <w:tcW w:w="948" w:type="dxa"/>
            <w:tcBorders>
              <w:top w:val="nil"/>
              <w:left w:val="nil"/>
              <w:bottom w:val="single" w:sz="4" w:space="0" w:color="auto"/>
              <w:right w:val="single" w:sz="4" w:space="0" w:color="auto"/>
            </w:tcBorders>
            <w:shd w:val="clear" w:color="000000" w:fill="DDEBF7"/>
            <w:noWrap/>
            <w:vAlign w:val="center"/>
            <w:hideMark/>
          </w:tcPr>
          <w:p w14:paraId="0708BEF5"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63%</w:t>
            </w:r>
          </w:p>
        </w:tc>
        <w:tc>
          <w:tcPr>
            <w:tcW w:w="748" w:type="dxa"/>
            <w:tcBorders>
              <w:top w:val="nil"/>
              <w:left w:val="nil"/>
              <w:bottom w:val="single" w:sz="4" w:space="0" w:color="auto"/>
              <w:right w:val="single" w:sz="8" w:space="0" w:color="auto"/>
            </w:tcBorders>
            <w:shd w:val="clear" w:color="000000" w:fill="FFF2CC"/>
            <w:noWrap/>
            <w:vAlign w:val="center"/>
            <w:hideMark/>
          </w:tcPr>
          <w:p w14:paraId="7592786B"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62%</w:t>
            </w:r>
          </w:p>
        </w:tc>
      </w:tr>
      <w:tr w:rsidR="009D7CB8" w:rsidRPr="009D7CB8" w14:paraId="603AB1D5" w14:textId="77777777" w:rsidTr="00A144B3">
        <w:trPr>
          <w:trHeight w:val="603"/>
        </w:trPr>
        <w:tc>
          <w:tcPr>
            <w:tcW w:w="2684" w:type="dxa"/>
            <w:tcBorders>
              <w:top w:val="nil"/>
              <w:left w:val="single" w:sz="8" w:space="0" w:color="auto"/>
              <w:bottom w:val="single" w:sz="8" w:space="0" w:color="auto"/>
              <w:right w:val="single" w:sz="8" w:space="0" w:color="auto"/>
            </w:tcBorders>
            <w:shd w:val="clear" w:color="000000" w:fill="E2EFDA"/>
            <w:vAlign w:val="center"/>
            <w:hideMark/>
          </w:tcPr>
          <w:p w14:paraId="3EC684DC"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LDA (using RFE on balanced data)</w:t>
            </w:r>
          </w:p>
        </w:tc>
        <w:tc>
          <w:tcPr>
            <w:tcW w:w="820" w:type="dxa"/>
            <w:tcBorders>
              <w:top w:val="nil"/>
              <w:left w:val="nil"/>
              <w:bottom w:val="single" w:sz="8" w:space="0" w:color="auto"/>
              <w:right w:val="single" w:sz="4" w:space="0" w:color="auto"/>
            </w:tcBorders>
            <w:shd w:val="clear" w:color="000000" w:fill="DDEBF7"/>
            <w:noWrap/>
            <w:vAlign w:val="center"/>
            <w:hideMark/>
          </w:tcPr>
          <w:p w14:paraId="60E3BB7E"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86%</w:t>
            </w:r>
          </w:p>
        </w:tc>
        <w:tc>
          <w:tcPr>
            <w:tcW w:w="748" w:type="dxa"/>
            <w:tcBorders>
              <w:top w:val="nil"/>
              <w:left w:val="nil"/>
              <w:bottom w:val="single" w:sz="8" w:space="0" w:color="auto"/>
              <w:right w:val="nil"/>
            </w:tcBorders>
            <w:shd w:val="clear" w:color="000000" w:fill="FFF2CC"/>
            <w:noWrap/>
            <w:vAlign w:val="center"/>
            <w:hideMark/>
          </w:tcPr>
          <w:p w14:paraId="1B9CCD3B"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84%</w:t>
            </w:r>
          </w:p>
        </w:tc>
        <w:tc>
          <w:tcPr>
            <w:tcW w:w="948" w:type="dxa"/>
            <w:tcBorders>
              <w:top w:val="nil"/>
              <w:left w:val="single" w:sz="8" w:space="0" w:color="auto"/>
              <w:bottom w:val="single" w:sz="8" w:space="0" w:color="auto"/>
              <w:right w:val="single" w:sz="4" w:space="0" w:color="auto"/>
            </w:tcBorders>
            <w:shd w:val="clear" w:color="000000" w:fill="DDEBF7"/>
            <w:noWrap/>
            <w:vAlign w:val="center"/>
            <w:hideMark/>
          </w:tcPr>
          <w:p w14:paraId="697A1EF5"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88%</w:t>
            </w:r>
          </w:p>
        </w:tc>
        <w:tc>
          <w:tcPr>
            <w:tcW w:w="748" w:type="dxa"/>
            <w:tcBorders>
              <w:top w:val="nil"/>
              <w:left w:val="nil"/>
              <w:bottom w:val="single" w:sz="8" w:space="0" w:color="auto"/>
              <w:right w:val="single" w:sz="8" w:space="0" w:color="auto"/>
            </w:tcBorders>
            <w:shd w:val="clear" w:color="000000" w:fill="FFF2CC"/>
            <w:noWrap/>
            <w:vAlign w:val="center"/>
            <w:hideMark/>
          </w:tcPr>
          <w:p w14:paraId="0D0284A2"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95%</w:t>
            </w:r>
          </w:p>
        </w:tc>
        <w:tc>
          <w:tcPr>
            <w:tcW w:w="948" w:type="dxa"/>
            <w:tcBorders>
              <w:top w:val="nil"/>
              <w:left w:val="nil"/>
              <w:bottom w:val="single" w:sz="8" w:space="0" w:color="auto"/>
              <w:right w:val="single" w:sz="4" w:space="0" w:color="auto"/>
            </w:tcBorders>
            <w:shd w:val="clear" w:color="000000" w:fill="DDEBF7"/>
            <w:noWrap/>
            <w:vAlign w:val="center"/>
            <w:hideMark/>
          </w:tcPr>
          <w:p w14:paraId="34A6F658"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41%</w:t>
            </w:r>
          </w:p>
        </w:tc>
        <w:tc>
          <w:tcPr>
            <w:tcW w:w="748" w:type="dxa"/>
            <w:tcBorders>
              <w:top w:val="nil"/>
              <w:left w:val="nil"/>
              <w:bottom w:val="single" w:sz="8" w:space="0" w:color="auto"/>
              <w:right w:val="single" w:sz="8" w:space="0" w:color="auto"/>
            </w:tcBorders>
            <w:shd w:val="clear" w:color="000000" w:fill="FFF2CC"/>
            <w:noWrap/>
            <w:vAlign w:val="center"/>
            <w:hideMark/>
          </w:tcPr>
          <w:p w14:paraId="0445705B"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43%</w:t>
            </w:r>
          </w:p>
        </w:tc>
        <w:tc>
          <w:tcPr>
            <w:tcW w:w="948" w:type="dxa"/>
            <w:tcBorders>
              <w:top w:val="nil"/>
              <w:left w:val="nil"/>
              <w:bottom w:val="single" w:sz="8" w:space="0" w:color="auto"/>
              <w:right w:val="single" w:sz="4" w:space="0" w:color="auto"/>
            </w:tcBorders>
            <w:shd w:val="clear" w:color="000000" w:fill="DDEBF7"/>
            <w:noWrap/>
            <w:vAlign w:val="center"/>
            <w:hideMark/>
          </w:tcPr>
          <w:p w14:paraId="76F3F320" w14:textId="77777777" w:rsidR="009D7CB8" w:rsidRPr="009D7CB8" w:rsidRDefault="009D7CB8" w:rsidP="009D7CB8">
            <w:pPr>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56%</w:t>
            </w:r>
          </w:p>
        </w:tc>
        <w:tc>
          <w:tcPr>
            <w:tcW w:w="748" w:type="dxa"/>
            <w:tcBorders>
              <w:top w:val="nil"/>
              <w:left w:val="nil"/>
              <w:bottom w:val="single" w:sz="8" w:space="0" w:color="auto"/>
              <w:right w:val="single" w:sz="8" w:space="0" w:color="auto"/>
            </w:tcBorders>
            <w:shd w:val="clear" w:color="000000" w:fill="FFF2CC"/>
            <w:noWrap/>
            <w:vAlign w:val="center"/>
            <w:hideMark/>
          </w:tcPr>
          <w:p w14:paraId="07C308F1" w14:textId="77777777" w:rsidR="009D7CB8" w:rsidRPr="009D7CB8" w:rsidRDefault="009D7CB8" w:rsidP="00CA2488">
            <w:pPr>
              <w:keepNext/>
              <w:spacing w:after="0" w:line="240" w:lineRule="auto"/>
              <w:jc w:val="center"/>
              <w:rPr>
                <w:rFonts w:ascii="Calibri" w:eastAsia="Times New Roman" w:hAnsi="Calibri" w:cs="Calibri"/>
                <w:color w:val="000000"/>
                <w:sz w:val="22"/>
                <w:szCs w:val="22"/>
              </w:rPr>
            </w:pPr>
            <w:r w:rsidRPr="009D7CB8">
              <w:rPr>
                <w:rFonts w:ascii="Calibri" w:eastAsia="Times New Roman" w:hAnsi="Calibri" w:cs="Calibri"/>
                <w:color w:val="000000"/>
                <w:sz w:val="22"/>
                <w:szCs w:val="22"/>
              </w:rPr>
              <w:t>59%</w:t>
            </w:r>
          </w:p>
        </w:tc>
      </w:tr>
    </w:tbl>
    <w:p w14:paraId="6B9BE63B" w14:textId="157E4A20" w:rsidR="00B66A50" w:rsidRDefault="00CA2488" w:rsidP="00B37D9C">
      <w:pPr>
        <w:pStyle w:val="Caption"/>
      </w:pPr>
      <w:r>
        <w:t xml:space="preserve">Table </w:t>
      </w:r>
      <w:fldSimple w:instr=" SEQ Table \* ARABIC ">
        <w:r w:rsidR="00BE31FD">
          <w:rPr>
            <w:noProof/>
          </w:rPr>
          <w:t>1</w:t>
        </w:r>
      </w:fldSimple>
      <w:r>
        <w:t xml:space="preserve">: </w:t>
      </w:r>
      <w:r w:rsidRPr="00687CF8">
        <w:t>Performance Comparison for the different models trained</w:t>
      </w:r>
    </w:p>
    <w:p w14:paraId="4FA41C0E" w14:textId="770F8D7E" w:rsidR="00CB5DD5" w:rsidRDefault="00CB5DD5" w:rsidP="005A7E6C">
      <w:pPr>
        <w:pStyle w:val="Heading3"/>
      </w:pPr>
      <w:bookmarkStart w:id="17" w:name="_Toc93247325"/>
      <w:r w:rsidRPr="00CB5DD5">
        <w:lastRenderedPageBreak/>
        <w:t>Conclusion and Recommendations</w:t>
      </w:r>
      <w:bookmarkEnd w:id="17"/>
    </w:p>
    <w:p w14:paraId="70F84FD3" w14:textId="77777777" w:rsidR="00EB15D2" w:rsidRDefault="00C308AC" w:rsidP="00EB15D2">
      <w:r>
        <w:t xml:space="preserve">Several models were trained for </w:t>
      </w:r>
      <w:r w:rsidR="001C7E11">
        <w:t>th</w:t>
      </w:r>
      <w:r w:rsidR="00C224E8">
        <w:t>is classification problem</w:t>
      </w:r>
      <w:r w:rsidR="009A01E7">
        <w:t xml:space="preserve"> in which we had to predict the </w:t>
      </w:r>
      <w:r w:rsidR="003A0657">
        <w:t xml:space="preserve">companies which are going to default based on </w:t>
      </w:r>
      <w:r w:rsidR="00284310">
        <w:t>the balance sheet provided in the dataset. Following conclusion</w:t>
      </w:r>
      <w:r w:rsidR="0010017D">
        <w:t>s</w:t>
      </w:r>
      <w:r w:rsidR="00284310">
        <w:t xml:space="preserve"> can be </w:t>
      </w:r>
      <w:r w:rsidR="0010017D">
        <w:t>drawn based on the above analysis:</w:t>
      </w:r>
    </w:p>
    <w:p w14:paraId="4AE0DBCD" w14:textId="26BA9BEE" w:rsidR="00527976" w:rsidRPr="00B761A5" w:rsidRDefault="006625C6" w:rsidP="00B761A5">
      <w:pPr>
        <w:pStyle w:val="ListParagraph"/>
        <w:numPr>
          <w:ilvl w:val="0"/>
          <w:numId w:val="33"/>
        </w:numPr>
        <w:jc w:val="both"/>
        <w:rPr>
          <w:rFonts w:cstheme="minorHAnsi"/>
        </w:rPr>
      </w:pPr>
      <w:r w:rsidRPr="00B761A5">
        <w:rPr>
          <w:rFonts w:cstheme="minorHAnsi"/>
        </w:rPr>
        <w:t>Random Forest Classifier after training on oversampled data and hyperparameter tuning</w:t>
      </w:r>
      <w:r w:rsidR="00A27F1E" w:rsidRPr="00B761A5">
        <w:rPr>
          <w:rFonts w:cstheme="minorHAnsi"/>
        </w:rPr>
        <w:t xml:space="preserve">, turns out to be the best model </w:t>
      </w:r>
      <w:r w:rsidR="008B1C38" w:rsidRPr="00B761A5">
        <w:rPr>
          <w:rFonts w:eastAsia="Times New Roman" w:cstheme="minorHAnsi"/>
          <w:color w:val="000000"/>
        </w:rPr>
        <w:t>with</w:t>
      </w:r>
      <w:r w:rsidR="008B1C38" w:rsidRPr="00B761A5">
        <w:rPr>
          <w:rFonts w:eastAsia="Times New Roman" w:cstheme="minorHAnsi"/>
          <w:b/>
          <w:bCs/>
          <w:color w:val="000000"/>
        </w:rPr>
        <w:t> </w:t>
      </w:r>
      <w:r w:rsidR="008B1C38" w:rsidRPr="00B761A5">
        <w:rPr>
          <w:rFonts w:cstheme="minorHAnsi"/>
          <w:b/>
          <w:bCs/>
        </w:rPr>
        <w:t>Recall (&gt;94%) </w:t>
      </w:r>
      <w:r w:rsidR="008B1C38" w:rsidRPr="00B761A5">
        <w:rPr>
          <w:rFonts w:cstheme="minorHAnsi"/>
        </w:rPr>
        <w:t>for both train and test set</w:t>
      </w:r>
      <w:r w:rsidR="00EB15D2" w:rsidRPr="00B761A5">
        <w:rPr>
          <w:rFonts w:cstheme="minorHAnsi"/>
        </w:rPr>
        <w:t>.</w:t>
      </w:r>
    </w:p>
    <w:p w14:paraId="75FAA069" w14:textId="3B3A6927" w:rsidR="00527976" w:rsidRPr="00B761A5" w:rsidRDefault="008B1C38" w:rsidP="00B761A5">
      <w:pPr>
        <w:pStyle w:val="ListParagraph"/>
        <w:numPr>
          <w:ilvl w:val="0"/>
          <w:numId w:val="33"/>
        </w:numPr>
        <w:jc w:val="both"/>
        <w:rPr>
          <w:rFonts w:cstheme="minorHAnsi"/>
        </w:rPr>
      </w:pPr>
      <w:r w:rsidRPr="00B761A5">
        <w:rPr>
          <w:rFonts w:cstheme="minorHAnsi"/>
        </w:rPr>
        <w:t>Considering the interpretability of the model we can also go for logistic regression </w:t>
      </w:r>
      <w:r w:rsidRPr="00B761A5">
        <w:rPr>
          <w:rFonts w:cstheme="minorHAnsi"/>
          <w:b/>
          <w:bCs/>
        </w:rPr>
        <w:t>Logit</w:t>
      </w:r>
      <w:r w:rsidRPr="00B761A5">
        <w:rPr>
          <w:rFonts w:cstheme="minorHAnsi"/>
        </w:rPr>
        <w:t> at the cost of decreased precision value.</w:t>
      </w:r>
    </w:p>
    <w:p w14:paraId="0DBBC8B1" w14:textId="3CF828A0" w:rsidR="0010017D" w:rsidRPr="00B761A5" w:rsidRDefault="008B1C38" w:rsidP="00B761A5">
      <w:pPr>
        <w:pStyle w:val="ListParagraph"/>
        <w:numPr>
          <w:ilvl w:val="0"/>
          <w:numId w:val="33"/>
        </w:numPr>
        <w:jc w:val="both"/>
        <w:rPr>
          <w:rFonts w:cstheme="minorHAnsi"/>
        </w:rPr>
      </w:pPr>
      <w:r w:rsidRPr="00B761A5">
        <w:rPr>
          <w:rFonts w:cstheme="minorHAnsi"/>
        </w:rPr>
        <w:t>Although LDA model gave recall values very close to that of Logit for both train and test set. But, since the accuracy of the Logit model is much more </w:t>
      </w:r>
      <w:r w:rsidRPr="00B761A5">
        <w:rPr>
          <w:rFonts w:cstheme="minorHAnsi"/>
          <w:b/>
          <w:bCs/>
        </w:rPr>
        <w:t xml:space="preserve">(8% train and 6% test </w:t>
      </w:r>
      <w:r w:rsidR="00527976" w:rsidRPr="00B761A5">
        <w:rPr>
          <w:rFonts w:cstheme="minorHAnsi"/>
          <w:b/>
          <w:bCs/>
        </w:rPr>
        <w:t>s</w:t>
      </w:r>
      <w:r w:rsidRPr="00B761A5">
        <w:rPr>
          <w:rFonts w:cstheme="minorHAnsi"/>
          <w:b/>
          <w:bCs/>
        </w:rPr>
        <w:t>et)</w:t>
      </w:r>
      <w:r w:rsidRPr="00B761A5">
        <w:rPr>
          <w:rFonts w:cstheme="minorHAnsi"/>
        </w:rPr>
        <w:t>, Logit model should be picked between the two.</w:t>
      </w:r>
    </w:p>
    <w:p w14:paraId="09FCDA68" w14:textId="77777777" w:rsidR="00CB5DD5" w:rsidRPr="00CB5DD5" w:rsidRDefault="00CB5DD5" w:rsidP="00CB5DD5"/>
    <w:p w14:paraId="779CF629" w14:textId="77777777" w:rsidR="00F37599" w:rsidRDefault="00F37599" w:rsidP="00F75E9D"/>
    <w:p w14:paraId="476580FF" w14:textId="77777777" w:rsidR="00F37599" w:rsidRDefault="00F37599" w:rsidP="00F75E9D"/>
    <w:p w14:paraId="3C5D2E39" w14:textId="0F336D96" w:rsidR="00DA5E97" w:rsidRDefault="00DA5E97">
      <w:pPr>
        <w:spacing w:after="200" w:line="276" w:lineRule="auto"/>
      </w:pPr>
      <w:r>
        <w:br w:type="page"/>
      </w:r>
    </w:p>
    <w:p w14:paraId="42FFBD01" w14:textId="77777777" w:rsidR="00F37599" w:rsidRDefault="00F37599" w:rsidP="00F75E9D"/>
    <w:p w14:paraId="23754842" w14:textId="7DAA2DEA" w:rsidR="00395368" w:rsidRDefault="00395368" w:rsidP="00395368">
      <w:pPr>
        <w:pStyle w:val="Heading2"/>
        <w:jc w:val="center"/>
        <w:rPr>
          <w:b/>
          <w:bCs/>
          <w:u w:val="single"/>
        </w:rPr>
      </w:pPr>
      <w:bookmarkStart w:id="18" w:name="_Toc93247326"/>
      <w:r w:rsidRPr="00395368">
        <w:rPr>
          <w:b/>
          <w:bCs/>
          <w:u w:val="single"/>
        </w:rPr>
        <w:t>Problem 2</w:t>
      </w:r>
      <w:bookmarkEnd w:id="18"/>
    </w:p>
    <w:p w14:paraId="7DFFFC28" w14:textId="23A414DD" w:rsidR="00395368" w:rsidRDefault="00B07F69" w:rsidP="00395368">
      <w:pPr>
        <w:pStyle w:val="Heading3"/>
        <w:jc w:val="center"/>
        <w:rPr>
          <w:b/>
          <w:bCs/>
          <w:u w:val="single"/>
        </w:rPr>
      </w:pPr>
      <w:bookmarkStart w:id="19" w:name="_Toc93247327"/>
      <w:r>
        <w:rPr>
          <w:b/>
          <w:bCs/>
          <w:u w:val="single"/>
        </w:rPr>
        <w:t>Stock Price</w:t>
      </w:r>
      <w:r w:rsidR="004441F0" w:rsidRPr="00EB4381">
        <w:rPr>
          <w:b/>
          <w:bCs/>
          <w:u w:val="single"/>
        </w:rPr>
        <w:t xml:space="preserve"> Dataset</w:t>
      </w:r>
      <w:r w:rsidR="00EB4381" w:rsidRPr="00EB4381">
        <w:rPr>
          <w:b/>
          <w:bCs/>
          <w:u w:val="single"/>
        </w:rPr>
        <w:t xml:space="preserve"> Analysis</w:t>
      </w:r>
      <w:bookmarkEnd w:id="19"/>
    </w:p>
    <w:p w14:paraId="3C3722DD" w14:textId="77777777" w:rsidR="00EB4381" w:rsidRDefault="00EB4381" w:rsidP="00EB4381"/>
    <w:p w14:paraId="26F2A78F" w14:textId="15BF126D" w:rsidR="00EB4381" w:rsidRDefault="00861488" w:rsidP="00EB4381">
      <w:pPr>
        <w:pStyle w:val="Heading3"/>
      </w:pPr>
      <w:bookmarkStart w:id="20" w:name="_Toc93247328"/>
      <w:r>
        <w:t>In</w:t>
      </w:r>
      <w:r w:rsidR="00D61B08">
        <w:t>formation about the dataset</w:t>
      </w:r>
      <w:bookmarkEnd w:id="20"/>
    </w:p>
    <w:p w14:paraId="7F2DEB07" w14:textId="129CE91F" w:rsidR="00E925E8" w:rsidRDefault="00E925E8" w:rsidP="00E925E8">
      <w:r>
        <w:t>The dataset contains 6 years of information (weekly stock information) on the stock prices of 10 different Indian Stocks. We are assigned the task to calculate the mean and standard deviation on the stock returns and share insights.</w:t>
      </w:r>
    </w:p>
    <w:p w14:paraId="516B3D48" w14:textId="67E33B2B" w:rsidR="00D61B08" w:rsidRDefault="00ED5B47" w:rsidP="00D61B08">
      <w:pPr>
        <w:pStyle w:val="Heading3"/>
      </w:pPr>
      <w:bookmarkStart w:id="21" w:name="_Toc93247329"/>
      <w:r>
        <w:t>Sample</w:t>
      </w:r>
      <w:r w:rsidR="00D61B08">
        <w:t xml:space="preserve"> of the dataset</w:t>
      </w:r>
      <w:bookmarkEnd w:id="21"/>
    </w:p>
    <w:p w14:paraId="1A1491A2" w14:textId="77777777" w:rsidR="00B07F69" w:rsidRDefault="00B07F69" w:rsidP="00D2390E">
      <w:pPr>
        <w:keepNext/>
        <w:jc w:val="center"/>
      </w:pPr>
      <w:r w:rsidRPr="00B07F69">
        <w:rPr>
          <w:noProof/>
        </w:rPr>
        <w:drawing>
          <wp:inline distT="0" distB="0" distL="0" distR="0" wp14:anchorId="12ED364E" wp14:editId="43C04FFC">
            <wp:extent cx="5753100" cy="98220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113" cy="983234"/>
                    </a:xfrm>
                    <a:prstGeom prst="rect">
                      <a:avLst/>
                    </a:prstGeom>
                  </pic:spPr>
                </pic:pic>
              </a:graphicData>
            </a:graphic>
          </wp:inline>
        </w:drawing>
      </w:r>
    </w:p>
    <w:p w14:paraId="2E22DA50" w14:textId="2CC5B12A" w:rsidR="00B05361" w:rsidRDefault="00B07F69" w:rsidP="000E034C">
      <w:pPr>
        <w:pStyle w:val="Caption"/>
      </w:pPr>
      <w:bookmarkStart w:id="22" w:name="_Toc93247340"/>
      <w:r>
        <w:t xml:space="preserve">Figure </w:t>
      </w:r>
      <w:fldSimple w:instr=" SEQ Figure \* ARABIC ">
        <w:r w:rsidR="00BE31FD">
          <w:rPr>
            <w:noProof/>
          </w:rPr>
          <w:t>7</w:t>
        </w:r>
      </w:fldSimple>
      <w:r>
        <w:t>: Sample of Stock Price dataset</w:t>
      </w:r>
      <w:bookmarkEnd w:id="22"/>
    </w:p>
    <w:p w14:paraId="3B207BEC" w14:textId="331B4397" w:rsidR="00B05361" w:rsidRDefault="00B05361" w:rsidP="006E1164">
      <w:pPr>
        <w:pStyle w:val="Heading3"/>
      </w:pPr>
      <w:bookmarkStart w:id="23" w:name="_Toc93247330"/>
      <w:r>
        <w:t>Stock Price</w:t>
      </w:r>
      <w:r w:rsidR="006E1164">
        <w:t>s</w:t>
      </w:r>
      <w:r>
        <w:t xml:space="preserve"> over time</w:t>
      </w:r>
      <w:bookmarkEnd w:id="23"/>
    </w:p>
    <w:p w14:paraId="32EEC7BC" w14:textId="77777777" w:rsidR="00127876" w:rsidRDefault="00127876" w:rsidP="00E71280">
      <w:pPr>
        <w:keepNext/>
        <w:jc w:val="center"/>
      </w:pPr>
      <w:r>
        <w:rPr>
          <w:noProof/>
        </w:rPr>
        <w:drawing>
          <wp:inline distT="0" distB="0" distL="0" distR="0" wp14:anchorId="31CA03B5" wp14:editId="2F84AB69">
            <wp:extent cx="4466455" cy="21229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7415" cy="2151973"/>
                    </a:xfrm>
                    <a:prstGeom prst="rect">
                      <a:avLst/>
                    </a:prstGeom>
                    <a:noFill/>
                    <a:ln>
                      <a:noFill/>
                    </a:ln>
                  </pic:spPr>
                </pic:pic>
              </a:graphicData>
            </a:graphic>
          </wp:inline>
        </w:drawing>
      </w:r>
    </w:p>
    <w:p w14:paraId="74CF7BD5" w14:textId="38693DD3" w:rsidR="006E1164" w:rsidRDefault="00127876" w:rsidP="00127876">
      <w:pPr>
        <w:pStyle w:val="Caption"/>
      </w:pPr>
      <w:bookmarkStart w:id="24" w:name="_Toc93247341"/>
      <w:r>
        <w:t xml:space="preserve">Figure </w:t>
      </w:r>
      <w:fldSimple w:instr=" SEQ Figure \* ARABIC ">
        <w:r w:rsidR="00BE31FD">
          <w:rPr>
            <w:noProof/>
          </w:rPr>
          <w:t>8</w:t>
        </w:r>
      </w:fldSimple>
      <w:r>
        <w:t>: Stock Prices of Infosys</w:t>
      </w:r>
      <w:bookmarkEnd w:id="24"/>
    </w:p>
    <w:p w14:paraId="758C5CAC" w14:textId="77777777" w:rsidR="00CA3E97" w:rsidRDefault="00CA3E97" w:rsidP="00CA3E97"/>
    <w:p w14:paraId="46B9132B" w14:textId="5FC82E9B" w:rsidR="00CA3E97" w:rsidRDefault="00CA3E97" w:rsidP="00CA3E97">
      <w:pPr>
        <w:rPr>
          <w:b/>
          <w:bCs/>
        </w:rPr>
      </w:pPr>
      <w:r>
        <w:rPr>
          <w:b/>
          <w:bCs/>
        </w:rPr>
        <w:t>Observations:</w:t>
      </w:r>
    </w:p>
    <w:p w14:paraId="22AC80F4" w14:textId="197D03FC" w:rsidR="00CA3E97" w:rsidRPr="00024C8D" w:rsidRDefault="00CA3E97" w:rsidP="00CA3E97">
      <w:pPr>
        <w:pStyle w:val="ListParagraph"/>
        <w:numPr>
          <w:ilvl w:val="0"/>
          <w:numId w:val="28"/>
        </w:numPr>
        <w:rPr>
          <w:b/>
          <w:bCs/>
        </w:rPr>
      </w:pPr>
      <w:r>
        <w:t>An upward trend can b</w:t>
      </w:r>
      <w:r w:rsidR="00024C8D">
        <w:t>e observed in Stock prices of Infosys.</w:t>
      </w:r>
    </w:p>
    <w:p w14:paraId="06F23C44" w14:textId="07693948" w:rsidR="00024C8D" w:rsidRPr="00DC5769" w:rsidRDefault="00B70297" w:rsidP="00CA3E97">
      <w:pPr>
        <w:pStyle w:val="ListParagraph"/>
        <w:numPr>
          <w:ilvl w:val="0"/>
          <w:numId w:val="28"/>
        </w:numPr>
        <w:rPr>
          <w:b/>
          <w:bCs/>
        </w:rPr>
      </w:pPr>
      <w:r>
        <w:t xml:space="preserve">Two sudden </w:t>
      </w:r>
      <w:r w:rsidR="00DC5769">
        <w:t>jumps</w:t>
      </w:r>
      <w:r>
        <w:t xml:space="preserve"> in stock prices can observed </w:t>
      </w:r>
      <w:r w:rsidR="00DC5769">
        <w:t>in the year end of 2018 and 2019.</w:t>
      </w:r>
    </w:p>
    <w:p w14:paraId="1E26755A" w14:textId="7BF90411" w:rsidR="00DC5769" w:rsidRPr="004A23CC" w:rsidRDefault="00AF58F6" w:rsidP="00CA3E97">
      <w:pPr>
        <w:pStyle w:val="ListParagraph"/>
        <w:numPr>
          <w:ilvl w:val="0"/>
          <w:numId w:val="28"/>
        </w:numPr>
        <w:rPr>
          <w:b/>
          <w:bCs/>
        </w:rPr>
      </w:pPr>
      <w:r>
        <w:t xml:space="preserve">From 2017 to 2020 a similar pattern can be observed. Over </w:t>
      </w:r>
      <w:r w:rsidR="008A277A">
        <w:t>a year, the stock prices do not vary much but in the year end there is a sudden rise in stock prices.</w:t>
      </w:r>
    </w:p>
    <w:p w14:paraId="33DA86AA" w14:textId="1AA8FC32" w:rsidR="00127876" w:rsidRPr="00574D6E" w:rsidRDefault="004A23CC" w:rsidP="00127876">
      <w:pPr>
        <w:pStyle w:val="ListParagraph"/>
        <w:numPr>
          <w:ilvl w:val="0"/>
          <w:numId w:val="28"/>
        </w:numPr>
        <w:rPr>
          <w:b/>
          <w:bCs/>
        </w:rPr>
      </w:pPr>
      <w:r>
        <w:t>Varia</w:t>
      </w:r>
      <w:r w:rsidR="007C0674">
        <w:t>nce</w:t>
      </w:r>
      <w:r>
        <w:t xml:space="preserve"> in stock prices has increased in the past few years.</w:t>
      </w:r>
    </w:p>
    <w:p w14:paraId="03FE1D81" w14:textId="77777777" w:rsidR="00CA3E97" w:rsidRDefault="00CA3E97" w:rsidP="00D2390E">
      <w:pPr>
        <w:keepNext/>
        <w:jc w:val="center"/>
      </w:pPr>
      <w:r>
        <w:rPr>
          <w:noProof/>
        </w:rPr>
        <w:drawing>
          <wp:inline distT="0" distB="0" distL="0" distR="0" wp14:anchorId="13CEC3FF" wp14:editId="21184486">
            <wp:extent cx="5972175" cy="28386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9962" cy="2847152"/>
                    </a:xfrm>
                    <a:prstGeom prst="rect">
                      <a:avLst/>
                    </a:prstGeom>
                    <a:noFill/>
                    <a:ln>
                      <a:noFill/>
                    </a:ln>
                  </pic:spPr>
                </pic:pic>
              </a:graphicData>
            </a:graphic>
          </wp:inline>
        </w:drawing>
      </w:r>
    </w:p>
    <w:p w14:paraId="2AB5A0DB" w14:textId="3215494B" w:rsidR="00127876" w:rsidRDefault="00CA3E97" w:rsidP="00CA3E97">
      <w:pPr>
        <w:pStyle w:val="Caption"/>
      </w:pPr>
      <w:bookmarkStart w:id="25" w:name="_Toc93247342"/>
      <w:r>
        <w:t xml:space="preserve">Figure </w:t>
      </w:r>
      <w:fldSimple w:instr=" SEQ Figure \* ARABIC ">
        <w:r w:rsidR="00BE31FD">
          <w:rPr>
            <w:noProof/>
          </w:rPr>
          <w:t>9</w:t>
        </w:r>
      </w:fldSimple>
      <w:r>
        <w:t>: Stock Prices of Idea Vodafone</w:t>
      </w:r>
      <w:bookmarkEnd w:id="25"/>
    </w:p>
    <w:p w14:paraId="65ABA178" w14:textId="77777777" w:rsidR="008A277A" w:rsidRDefault="008A277A" w:rsidP="008A277A"/>
    <w:p w14:paraId="3305CD0E" w14:textId="2B690292" w:rsidR="008A277A" w:rsidRDefault="002F6A0C" w:rsidP="008A277A">
      <w:pPr>
        <w:rPr>
          <w:b/>
          <w:bCs/>
        </w:rPr>
      </w:pPr>
      <w:r>
        <w:rPr>
          <w:b/>
          <w:bCs/>
        </w:rPr>
        <w:t>Observations:</w:t>
      </w:r>
    </w:p>
    <w:p w14:paraId="338C2481" w14:textId="64F5CE97" w:rsidR="002F6A0C" w:rsidRPr="004A23CC" w:rsidRDefault="002F6A0C" w:rsidP="002F6A0C">
      <w:pPr>
        <w:pStyle w:val="ListParagraph"/>
        <w:numPr>
          <w:ilvl w:val="0"/>
          <w:numId w:val="29"/>
        </w:numPr>
        <w:rPr>
          <w:b/>
          <w:bCs/>
        </w:rPr>
      </w:pPr>
      <w:r>
        <w:t>A declination in the stock price over the years c</w:t>
      </w:r>
      <w:r w:rsidR="004A23CC">
        <w:t>an be observed from the above plot.</w:t>
      </w:r>
    </w:p>
    <w:p w14:paraId="2F9F7BC5" w14:textId="1BD85378" w:rsidR="004A23CC" w:rsidRPr="00041A76" w:rsidRDefault="007C0674" w:rsidP="002F6A0C">
      <w:pPr>
        <w:pStyle w:val="ListParagraph"/>
        <w:numPr>
          <w:ilvl w:val="0"/>
          <w:numId w:val="29"/>
        </w:numPr>
        <w:rPr>
          <w:b/>
          <w:bCs/>
        </w:rPr>
      </w:pPr>
      <w:r>
        <w:t>Variance in stock prices has also decreased in the past few years.</w:t>
      </w:r>
    </w:p>
    <w:p w14:paraId="77BDD5A5" w14:textId="0622BD36" w:rsidR="00041A76" w:rsidRPr="002F6A0C" w:rsidRDefault="00041A76" w:rsidP="002F6A0C">
      <w:pPr>
        <w:pStyle w:val="ListParagraph"/>
        <w:numPr>
          <w:ilvl w:val="0"/>
          <w:numId w:val="29"/>
        </w:numPr>
        <w:rPr>
          <w:b/>
          <w:bCs/>
        </w:rPr>
      </w:pPr>
      <w:r>
        <w:t xml:space="preserve">A sudden decline in the </w:t>
      </w:r>
      <w:r w:rsidR="009D0130">
        <w:t xml:space="preserve">stock prices can be observed in the start of the year 2016 </w:t>
      </w:r>
      <w:r w:rsidR="009D0130" w:rsidRPr="00346EA8">
        <w:rPr>
          <w:b/>
          <w:bCs/>
        </w:rPr>
        <w:t>(right a</w:t>
      </w:r>
      <w:r w:rsidR="00346EA8">
        <w:rPr>
          <w:b/>
          <w:bCs/>
        </w:rPr>
        <w:t>round</w:t>
      </w:r>
      <w:r w:rsidR="009D0130" w:rsidRPr="00346EA8">
        <w:rPr>
          <w:b/>
          <w:bCs/>
        </w:rPr>
        <w:t xml:space="preserve"> the time when </w:t>
      </w:r>
      <w:r w:rsidR="00346EA8" w:rsidRPr="00346EA8">
        <w:rPr>
          <w:b/>
          <w:bCs/>
        </w:rPr>
        <w:t>Reliance Jio announced their new plans</w:t>
      </w:r>
      <w:r w:rsidR="00346EA8">
        <w:rPr>
          <w:b/>
          <w:bCs/>
        </w:rPr>
        <w:t xml:space="preserve"> i.e., 27 dec 2015</w:t>
      </w:r>
      <w:r w:rsidR="00346EA8" w:rsidRPr="00346EA8">
        <w:rPr>
          <w:b/>
          <w:bCs/>
        </w:rPr>
        <w:t>)</w:t>
      </w:r>
      <w:r w:rsidR="00346EA8">
        <w:rPr>
          <w:b/>
          <w:bCs/>
        </w:rPr>
        <w:t>.</w:t>
      </w:r>
    </w:p>
    <w:p w14:paraId="76ECC8FE" w14:textId="43B85DAB" w:rsidR="00D61B08" w:rsidRDefault="00E264C2" w:rsidP="00E264C2">
      <w:pPr>
        <w:pStyle w:val="Heading3"/>
      </w:pPr>
      <w:bookmarkStart w:id="26" w:name="_Toc93247331"/>
      <w:r>
        <w:t>Returns Calculation</w:t>
      </w:r>
      <w:bookmarkEnd w:id="26"/>
    </w:p>
    <w:p w14:paraId="790ADFFB" w14:textId="5EDCC83A" w:rsidR="00877C69" w:rsidRDefault="00877C69" w:rsidP="00877C69">
      <w:pPr>
        <w:jc w:val="both"/>
        <w:rPr>
          <w:shd w:val="clear" w:color="auto" w:fill="FFFFFF"/>
        </w:rPr>
      </w:pPr>
      <w:r>
        <w:rPr>
          <w:shd w:val="clear" w:color="auto" w:fill="FFFFFF"/>
        </w:rPr>
        <w:lastRenderedPageBreak/>
        <w:t xml:space="preserve">A return, also known as a financial return, in its simplest terms, is the money made or lost on an investment over some period of time. Return calculation </w:t>
      </w:r>
      <w:r w:rsidR="00620396">
        <w:rPr>
          <w:shd w:val="clear" w:color="auto" w:fill="FFFFFF"/>
        </w:rPr>
        <w:t xml:space="preserve">can be done </w:t>
      </w:r>
      <w:r w:rsidR="00313EEF">
        <w:rPr>
          <w:shd w:val="clear" w:color="auto" w:fill="FFFFFF"/>
        </w:rPr>
        <w:t xml:space="preserve">several ways. Simplest one can be done as </w:t>
      </w:r>
      <w:r w:rsidR="00FF607D">
        <w:rPr>
          <w:shd w:val="clear" w:color="auto" w:fill="FFFFFF"/>
        </w:rPr>
        <w:t>per below mentioned formula:</w:t>
      </w:r>
    </w:p>
    <w:p w14:paraId="5B797889" w14:textId="38D5C2CC" w:rsidR="00FF607D" w:rsidRPr="008F46AE" w:rsidRDefault="00715D4F" w:rsidP="00FF607D">
      <w:pPr>
        <w:jc w:val="center"/>
        <w:rPr>
          <w:rFonts w:eastAsiaTheme="minorEastAsia"/>
          <w:b/>
          <w:bCs/>
        </w:rPr>
      </w:pPr>
      <m:oMathPara>
        <m:oMath>
          <m:r>
            <m:rPr>
              <m:sty m:val="bi"/>
            </m:rPr>
            <w:rPr>
              <w:rFonts w:ascii="Cambria Math" w:hAnsi="Cambria Math"/>
            </w:rPr>
            <m:t xml:space="preserve">Return </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t</m:t>
                  </m:r>
                </m:sub>
              </m:sSub>
            </m:e>
          </m:d>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t-1</m:t>
                  </m:r>
                </m:sub>
              </m:sSub>
            </m:num>
            <m:den>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den>
          </m:f>
          <m:r>
            <m:rPr>
              <m:sty m:val="bi"/>
            </m:rPr>
            <w:rPr>
              <w:rFonts w:ascii="Cambria Math" w:hAnsi="Cambria Math"/>
            </w:rPr>
            <m:t xml:space="preserve"> </m:t>
          </m:r>
        </m:oMath>
      </m:oMathPara>
    </w:p>
    <w:p w14:paraId="05377F94" w14:textId="7935B4A1" w:rsidR="008F46AE" w:rsidRPr="00715D4F" w:rsidRDefault="008F46AE" w:rsidP="00FF607D">
      <w:pPr>
        <w:jc w:val="center"/>
        <w:rPr>
          <w:rFonts w:eastAsiaTheme="minorEastAsia"/>
          <w:b/>
          <w:bCs/>
        </w:rPr>
      </w:pPr>
      <w:r>
        <w:rPr>
          <w:rFonts w:eastAsiaTheme="minorEastAsia"/>
          <w:b/>
          <w:bCs/>
          <w:noProof/>
        </w:rPr>
        <mc:AlternateContent>
          <mc:Choice Requires="wps">
            <w:drawing>
              <wp:anchor distT="0" distB="0" distL="114300" distR="114300" simplePos="0" relativeHeight="251669504" behindDoc="0" locked="0" layoutInCell="1" allowOverlap="1" wp14:anchorId="1C5F7F99" wp14:editId="647FFCA4">
                <wp:simplePos x="0" y="0"/>
                <wp:positionH relativeFrom="column">
                  <wp:posOffset>1842448</wp:posOffset>
                </wp:positionH>
                <wp:positionV relativeFrom="paragraph">
                  <wp:posOffset>-643994</wp:posOffset>
                </wp:positionV>
                <wp:extent cx="2279176" cy="648268"/>
                <wp:effectExtent l="19050" t="19050" r="26035" b="19050"/>
                <wp:wrapNone/>
                <wp:docPr id="18" name="Rectangle 18"/>
                <wp:cNvGraphicFramePr/>
                <a:graphic xmlns:a="http://schemas.openxmlformats.org/drawingml/2006/main">
                  <a:graphicData uri="http://schemas.microsoft.com/office/word/2010/wordprocessingShape">
                    <wps:wsp>
                      <wps:cNvSpPr/>
                      <wps:spPr>
                        <a:xfrm>
                          <a:off x="0" y="0"/>
                          <a:ext cx="2279176" cy="648268"/>
                        </a:xfrm>
                        <a:prstGeom prst="rect">
                          <a:avLst/>
                        </a:prstGeom>
                        <a:noFill/>
                        <a:ln w="285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33AA5" id="Rectangle 18" o:spid="_x0000_s1026" style="position:absolute;margin-left:145.05pt;margin-top:-50.7pt;width:179.45pt;height:5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" filled="f" strokecolor="#272727 [2749]" strokeweight="2.25pt"/>
            </w:pict>
          </mc:Fallback>
        </mc:AlternateContent>
      </w:r>
    </w:p>
    <w:p w14:paraId="0CD8C7EC" w14:textId="3277CCCE" w:rsidR="006D2223" w:rsidRDefault="006D2223" w:rsidP="006D2223">
      <w:pPr>
        <w:rPr>
          <w:rFonts w:eastAsiaTheme="minorEastAsia"/>
        </w:rPr>
      </w:pPr>
      <w:proofErr w:type="gramStart"/>
      <w:r>
        <w:rPr>
          <w:rFonts w:eastAsiaTheme="minorEastAsia"/>
        </w:rPr>
        <w:t>Where</w:t>
      </w:r>
      <w:proofErr w:type="gramEnd"/>
      <w:r w:rsidR="00E570E6">
        <w:rPr>
          <w:rFonts w:eastAsiaTheme="minorEastAsia"/>
        </w:rPr>
        <w:t>,</w:t>
      </w:r>
      <w:r w:rsidR="00E570E6">
        <w:rPr>
          <w:rFonts w:eastAsiaTheme="minorEastAsia"/>
        </w:rPr>
        <w:tab/>
      </w:r>
      <w:r w:rsidR="00174C14">
        <w:rPr>
          <w:rFonts w:eastAsiaTheme="minorEastAsia"/>
        </w:rPr>
        <w:tab/>
      </w:r>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t</m:t>
            </m:r>
          </m:sub>
        </m:sSub>
      </m:oMath>
      <w:r>
        <w:rPr>
          <w:rFonts w:eastAsiaTheme="minorEastAsia"/>
        </w:rPr>
        <w:t xml:space="preserve"> </w:t>
      </w:r>
      <w:r w:rsidR="00E570E6">
        <w:rPr>
          <w:rFonts w:eastAsiaTheme="minorEastAsia"/>
        </w:rPr>
        <w:tab/>
      </w:r>
      <w:r>
        <w:rPr>
          <w:rFonts w:eastAsiaTheme="minorEastAsia"/>
        </w:rPr>
        <w:t xml:space="preserve">: </w:t>
      </w:r>
      <w:r w:rsidR="00E570E6">
        <w:rPr>
          <w:rFonts w:eastAsiaTheme="minorEastAsia"/>
        </w:rPr>
        <w:t xml:space="preserve">Price of stock at time </w:t>
      </w:r>
      <m:oMath>
        <m:r>
          <w:rPr>
            <w:rFonts w:ascii="Cambria Math" w:eastAsiaTheme="minorEastAsia" w:hAnsi="Cambria Math"/>
          </w:rPr>
          <m:t>t</m:t>
        </m:r>
      </m:oMath>
    </w:p>
    <w:p w14:paraId="0AD22075" w14:textId="0FBF111B" w:rsidR="00E570E6" w:rsidRPr="00877C69" w:rsidRDefault="00174C14" w:rsidP="006D2223">
      <w:r>
        <w:rPr>
          <w:rFonts w:eastAsiaTheme="minorEastAsia"/>
        </w:rPr>
        <w:tab/>
      </w:r>
      <w:r w:rsidR="00E570E6">
        <w:rPr>
          <w:rFonts w:eastAsiaTheme="minorEastAsia"/>
        </w:rPr>
        <w:tab/>
      </w:r>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t-1</m:t>
            </m:r>
          </m:sub>
        </m:sSub>
      </m:oMath>
      <w:r w:rsidR="00E570E6">
        <w:rPr>
          <w:rFonts w:eastAsiaTheme="minorEastAsia"/>
        </w:rPr>
        <w:tab/>
        <w:t xml:space="preserve">: Price of stock at time </w:t>
      </w:r>
      <m:oMath>
        <m:r>
          <w:rPr>
            <w:rFonts w:ascii="Cambria Math" w:eastAsiaTheme="minorEastAsia" w:hAnsi="Cambria Math"/>
          </w:rPr>
          <m:t>(t-1)</m:t>
        </m:r>
      </m:oMath>
    </w:p>
    <w:p w14:paraId="1AE6539B" w14:textId="77777777" w:rsidR="004349BD" w:rsidRDefault="004349BD" w:rsidP="004349BD"/>
    <w:p w14:paraId="677DB64B" w14:textId="1D0263A4" w:rsidR="004A13B8" w:rsidRDefault="004A13B8" w:rsidP="004349BD">
      <w:r>
        <w:t xml:space="preserve">Using the </w:t>
      </w:r>
      <w:r w:rsidR="00690D39">
        <w:t>above-mentioned</w:t>
      </w:r>
      <w:r>
        <w:t xml:space="preserve"> </w:t>
      </w:r>
      <w:r w:rsidR="00690D39">
        <w:t>formula,</w:t>
      </w:r>
      <w:r>
        <w:t xml:space="preserve"> the returns were calculated</w:t>
      </w:r>
      <w:r w:rsidR="00690D39">
        <w:t>. The sample of calculated return</w:t>
      </w:r>
      <w:r w:rsidR="00753D0E">
        <w:t xml:space="preserve"> is given below:</w:t>
      </w:r>
    </w:p>
    <w:p w14:paraId="47FA62F6" w14:textId="77777777" w:rsidR="00C21801" w:rsidRDefault="00C21801" w:rsidP="00C21801">
      <w:pPr>
        <w:keepNext/>
      </w:pPr>
      <w:r w:rsidRPr="00C21801">
        <w:rPr>
          <w:noProof/>
        </w:rPr>
        <w:drawing>
          <wp:inline distT="0" distB="0" distL="0" distR="0" wp14:anchorId="3376FED0" wp14:editId="179613BB">
            <wp:extent cx="5943600" cy="118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84275"/>
                    </a:xfrm>
                    <a:prstGeom prst="rect">
                      <a:avLst/>
                    </a:prstGeom>
                  </pic:spPr>
                </pic:pic>
              </a:graphicData>
            </a:graphic>
          </wp:inline>
        </w:drawing>
      </w:r>
    </w:p>
    <w:p w14:paraId="6B30C1AE" w14:textId="4ECF2895" w:rsidR="00753D0E" w:rsidRDefault="00C21801" w:rsidP="00C21801">
      <w:pPr>
        <w:pStyle w:val="Caption"/>
      </w:pPr>
      <w:bookmarkStart w:id="27" w:name="_Toc93247343"/>
      <w:r>
        <w:t xml:space="preserve">Figure </w:t>
      </w:r>
      <w:fldSimple w:instr=" SEQ Figure \* ARABIC ">
        <w:r w:rsidR="00BE31FD">
          <w:rPr>
            <w:noProof/>
          </w:rPr>
          <w:t>10</w:t>
        </w:r>
      </w:fldSimple>
      <w:r>
        <w:t>: Returns</w:t>
      </w:r>
      <w:r w:rsidR="00F84402">
        <w:t xml:space="preserve"> (%)</w:t>
      </w:r>
      <w:r>
        <w:t xml:space="preserve"> calculated for Stock Prices</w:t>
      </w:r>
      <w:bookmarkEnd w:id="27"/>
    </w:p>
    <w:p w14:paraId="749A8EE7" w14:textId="77777777" w:rsidR="00C21801" w:rsidRDefault="00C21801" w:rsidP="00C21801"/>
    <w:p w14:paraId="083A144C" w14:textId="4DB9275B" w:rsidR="005F5B5A" w:rsidRDefault="005F5B5A" w:rsidP="00C21801">
      <w:r>
        <w:t xml:space="preserve">Note that the first row is having nulls. That is because, the </w:t>
      </w:r>
      <w:r w:rsidR="003C04C3">
        <w:t xml:space="preserve">returns can be calculated only from the second </w:t>
      </w:r>
      <w:r w:rsidR="00952462">
        <w:t xml:space="preserve">timestamp mentioned in Stock Price dataset i.e., 07-04-2014. </w:t>
      </w:r>
      <w:r w:rsidR="0007703C">
        <w:t xml:space="preserve">A continuously </w:t>
      </w:r>
      <w:r w:rsidR="005A64FA">
        <w:t>negative value of return represents a negative trend in Stock prices</w:t>
      </w:r>
      <w:r w:rsidR="003B64DB">
        <w:t xml:space="preserve">. </w:t>
      </w:r>
      <w:r w:rsidR="002D25F8">
        <w:t xml:space="preserve">Now, we can look at the statistical description of the returns to get some insights about the </w:t>
      </w:r>
      <w:r w:rsidR="009501B2">
        <w:t>Stock price trends:</w:t>
      </w:r>
    </w:p>
    <w:p w14:paraId="0B35A744" w14:textId="77777777" w:rsidR="009501B2" w:rsidRDefault="009501B2" w:rsidP="009501B2">
      <w:pPr>
        <w:keepNext/>
      </w:pPr>
      <w:r w:rsidRPr="009501B2">
        <w:rPr>
          <w:b/>
          <w:bCs/>
          <w:noProof/>
        </w:rPr>
        <w:lastRenderedPageBreak/>
        <w:drawing>
          <wp:inline distT="0" distB="0" distL="0" distR="0" wp14:anchorId="29493712" wp14:editId="224EAE65">
            <wp:extent cx="5943600" cy="1529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29715"/>
                    </a:xfrm>
                    <a:prstGeom prst="rect">
                      <a:avLst/>
                    </a:prstGeom>
                  </pic:spPr>
                </pic:pic>
              </a:graphicData>
            </a:graphic>
          </wp:inline>
        </w:drawing>
      </w:r>
    </w:p>
    <w:p w14:paraId="335B347C" w14:textId="4CB0B534" w:rsidR="009501B2" w:rsidRDefault="009501B2" w:rsidP="009501B2">
      <w:pPr>
        <w:pStyle w:val="Caption"/>
      </w:pPr>
      <w:bookmarkStart w:id="28" w:name="_Toc93247344"/>
      <w:r>
        <w:t xml:space="preserve">Figure </w:t>
      </w:r>
      <w:fldSimple w:instr=" SEQ Figure \* ARABIC ">
        <w:r w:rsidR="00BE31FD">
          <w:rPr>
            <w:noProof/>
          </w:rPr>
          <w:t>11</w:t>
        </w:r>
      </w:fldSimple>
      <w:r>
        <w:t xml:space="preserve">: Statistical description of the </w:t>
      </w:r>
      <w:r w:rsidR="00310D1A">
        <w:t>Returns (</w:t>
      </w:r>
      <w:r>
        <w:t>%)</w:t>
      </w:r>
      <w:bookmarkEnd w:id="28"/>
    </w:p>
    <w:p w14:paraId="57A13F47" w14:textId="77777777" w:rsidR="009501B2" w:rsidRDefault="009501B2" w:rsidP="009501B2"/>
    <w:p w14:paraId="48422511" w14:textId="0BD826B0" w:rsidR="009501B2" w:rsidRDefault="00BB243C" w:rsidP="009501B2">
      <w:r>
        <w:t xml:space="preserve">If we look at the mean values of the returns, we can </w:t>
      </w:r>
      <w:r w:rsidR="00C65AB2">
        <w:t xml:space="preserve">observe ‘Shree Cement’ is doing best </w:t>
      </w:r>
      <w:r w:rsidR="00EB5046">
        <w:t>and ‘Idea Vodafone’ doing w</w:t>
      </w:r>
      <w:r w:rsidR="008E791E">
        <w:t>orst</w:t>
      </w:r>
      <w:r w:rsidR="00B040C3">
        <w:t xml:space="preserve"> among the 10 companies</w:t>
      </w:r>
      <w:r w:rsidR="00A41E92">
        <w:t xml:space="preserve">. </w:t>
      </w:r>
    </w:p>
    <w:p w14:paraId="6C2EF3EB" w14:textId="293D6AE1" w:rsidR="00957B36" w:rsidRDefault="00575A50" w:rsidP="00957B36">
      <w:pPr>
        <w:pStyle w:val="Heading3"/>
      </w:pPr>
      <w:bookmarkStart w:id="29" w:name="_Toc93247332"/>
      <w:r>
        <w:t>Stock Means vs Standard Deviation</w:t>
      </w:r>
      <w:bookmarkEnd w:id="29"/>
    </w:p>
    <w:p w14:paraId="57499C23" w14:textId="18318B76" w:rsidR="00B374DE" w:rsidRDefault="00F37F44" w:rsidP="00B374DE">
      <w:pPr>
        <w:keepNext/>
        <w:jc w:val="center"/>
      </w:pPr>
      <w:r w:rsidRPr="00F37F44">
        <w:rPr>
          <w:noProof/>
        </w:rPr>
        <w:drawing>
          <wp:inline distT="0" distB="0" distL="0" distR="0" wp14:anchorId="3FBFE6F7" wp14:editId="38B69C76">
            <wp:extent cx="2811438" cy="1909408"/>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6298" cy="1912709"/>
                    </a:xfrm>
                    <a:prstGeom prst="rect">
                      <a:avLst/>
                    </a:prstGeom>
                  </pic:spPr>
                </pic:pic>
              </a:graphicData>
            </a:graphic>
          </wp:inline>
        </w:drawing>
      </w:r>
    </w:p>
    <w:p w14:paraId="02D73846" w14:textId="6697D04A" w:rsidR="00375C97" w:rsidRDefault="00B374DE" w:rsidP="00B374DE">
      <w:pPr>
        <w:pStyle w:val="Caption"/>
      </w:pPr>
      <w:bookmarkStart w:id="30" w:name="_Toc93247345"/>
      <w:r>
        <w:t xml:space="preserve">Figure </w:t>
      </w:r>
      <w:fldSimple w:instr=" SEQ Figure \* ARABIC ">
        <w:r w:rsidR="00BE31FD">
          <w:rPr>
            <w:noProof/>
          </w:rPr>
          <w:t>12</w:t>
        </w:r>
      </w:fldSimple>
      <w:r>
        <w:t>: Stock</w:t>
      </w:r>
      <w:r w:rsidR="001139DD">
        <w:t xml:space="preserve"> Price</w:t>
      </w:r>
      <w:r>
        <w:t xml:space="preserve"> Means and standard Deviation</w:t>
      </w:r>
      <w:bookmarkEnd w:id="30"/>
    </w:p>
    <w:p w14:paraId="6A28F22C" w14:textId="77777777" w:rsidR="001139DD" w:rsidRDefault="001139DD" w:rsidP="001139DD"/>
    <w:p w14:paraId="55E7964A" w14:textId="0082E817" w:rsidR="008673F9" w:rsidRPr="001139DD" w:rsidRDefault="00B66F29" w:rsidP="001139DD">
      <w:r>
        <w:t xml:space="preserve">Now, if we compare the </w:t>
      </w:r>
      <w:r w:rsidR="00F37F44">
        <w:t xml:space="preserve">coefficient of </w:t>
      </w:r>
      <w:r w:rsidR="00EF3682">
        <w:t>variation,</w:t>
      </w:r>
      <w:r w:rsidR="00F37F44">
        <w:t xml:space="preserve"> </w:t>
      </w:r>
      <w:r w:rsidR="00B92102">
        <w:t xml:space="preserve">we can observe that the </w:t>
      </w:r>
      <w:r w:rsidR="00F37F44">
        <w:t xml:space="preserve">value </w:t>
      </w:r>
      <w:r w:rsidR="0011449E">
        <w:t>comes out to be highest for Mahindra &amp; Mahindra</w:t>
      </w:r>
      <w:r w:rsidR="00E86767">
        <w:t xml:space="preserve"> which means the company is having </w:t>
      </w:r>
      <w:r w:rsidR="00EF3682">
        <w:t xml:space="preserve">less variation in stock prices compared to the rest of the stocks. Where as for </w:t>
      </w:r>
      <w:r w:rsidR="00F308C9">
        <w:t xml:space="preserve">‘Idea Vodafone’ the value comes out to be lowest which means the </w:t>
      </w:r>
      <w:r w:rsidR="008673F9">
        <w:t xml:space="preserve">stock price variation is more compared to the rest. </w:t>
      </w:r>
    </w:p>
    <w:p w14:paraId="4B5F9154" w14:textId="77777777" w:rsidR="00375C97" w:rsidRPr="00375C97" w:rsidRDefault="00375C97" w:rsidP="00375C97"/>
    <w:p w14:paraId="22AB4813" w14:textId="77777777" w:rsidR="00575A50" w:rsidRDefault="00575A50" w:rsidP="005F6BBA">
      <w:pPr>
        <w:keepNext/>
        <w:jc w:val="center"/>
      </w:pPr>
      <w:r>
        <w:rPr>
          <w:noProof/>
        </w:rPr>
        <w:lastRenderedPageBreak/>
        <w:drawing>
          <wp:inline distT="0" distB="0" distL="0" distR="0" wp14:anchorId="6D0B5C4C" wp14:editId="0D6D6CBD">
            <wp:extent cx="2872854" cy="190616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97394" cy="1922450"/>
                    </a:xfrm>
                    <a:prstGeom prst="rect">
                      <a:avLst/>
                    </a:prstGeom>
                    <a:noFill/>
                    <a:ln>
                      <a:noFill/>
                    </a:ln>
                  </pic:spPr>
                </pic:pic>
              </a:graphicData>
            </a:graphic>
          </wp:inline>
        </w:drawing>
      </w:r>
    </w:p>
    <w:p w14:paraId="6AA5D768" w14:textId="567DF498" w:rsidR="00575A50" w:rsidRDefault="00575A50" w:rsidP="00575A50">
      <w:pPr>
        <w:pStyle w:val="Caption"/>
      </w:pPr>
      <w:bookmarkStart w:id="31" w:name="_Toc93247346"/>
      <w:r>
        <w:t xml:space="preserve">Figure </w:t>
      </w:r>
      <w:fldSimple w:instr=" SEQ Figure \* ARABIC ">
        <w:r w:rsidR="00BE31FD">
          <w:rPr>
            <w:noProof/>
          </w:rPr>
          <w:t>13</w:t>
        </w:r>
      </w:fldSimple>
      <w:r>
        <w:t>: Stock Means vs Standard Deviation on Normal scale</w:t>
      </w:r>
      <w:bookmarkEnd w:id="31"/>
    </w:p>
    <w:p w14:paraId="05FF5655" w14:textId="77777777" w:rsidR="005F6BBA" w:rsidRDefault="005F6BBA" w:rsidP="005F6BBA"/>
    <w:p w14:paraId="41165E07" w14:textId="40615057" w:rsidR="00065975" w:rsidRDefault="005F6BBA" w:rsidP="005F6BBA">
      <w:r>
        <w:t xml:space="preserve">Since, the value for </w:t>
      </w:r>
      <w:r w:rsidR="00D55610">
        <w:t xml:space="preserve">“Shree Cement” is much higher than rest of the </w:t>
      </w:r>
      <w:r w:rsidR="006E44F0">
        <w:t xml:space="preserve">stocks, the rest of the data points </w:t>
      </w:r>
      <w:r w:rsidR="0082072D">
        <w:t xml:space="preserve">get converged into very small. Hence, no insights can be generated by looking at this plot. Instead, we can </w:t>
      </w:r>
      <w:r w:rsidR="00065975">
        <w:t>plot</w:t>
      </w:r>
      <w:r w:rsidR="0082072D">
        <w:t xml:space="preserve"> the means and standard deviation on </w:t>
      </w:r>
      <w:r w:rsidR="00065975">
        <w:t>Logarithmic scale as followed:</w:t>
      </w:r>
    </w:p>
    <w:p w14:paraId="2F6029D0" w14:textId="385E68BE" w:rsidR="00440BE3" w:rsidRDefault="00185FA3" w:rsidP="00440BE3">
      <w:pPr>
        <w:keepNext/>
        <w:jc w:val="center"/>
      </w:pPr>
      <w:r>
        <w:rPr>
          <w:noProof/>
        </w:rPr>
        <w:drawing>
          <wp:inline distT="0" distB="0" distL="0" distR="0" wp14:anchorId="29ED9DE5" wp14:editId="6B48D47E">
            <wp:extent cx="3610641" cy="2531659"/>
            <wp:effectExtent l="0" t="0" r="0" b="254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5986" cy="2549430"/>
                    </a:xfrm>
                    <a:prstGeom prst="rect">
                      <a:avLst/>
                    </a:prstGeom>
                    <a:noFill/>
                    <a:ln>
                      <a:noFill/>
                    </a:ln>
                  </pic:spPr>
                </pic:pic>
              </a:graphicData>
            </a:graphic>
          </wp:inline>
        </w:drawing>
      </w:r>
      <w:r>
        <w:rPr>
          <w:noProof/>
        </w:rPr>
        <w:t xml:space="preserve"> </w:t>
      </w:r>
    </w:p>
    <w:p w14:paraId="61195DCA" w14:textId="414D08EA" w:rsidR="00065975" w:rsidRDefault="00440BE3" w:rsidP="00440BE3">
      <w:pPr>
        <w:pStyle w:val="Caption"/>
      </w:pPr>
      <w:bookmarkStart w:id="32" w:name="_Toc93247347"/>
      <w:r>
        <w:t xml:space="preserve">Figure </w:t>
      </w:r>
      <w:fldSimple w:instr=" SEQ Figure \* ARABIC ">
        <w:r w:rsidR="00BE31FD">
          <w:rPr>
            <w:noProof/>
          </w:rPr>
          <w:t>14</w:t>
        </w:r>
      </w:fldSimple>
      <w:r>
        <w:t>: Stock Mean</w:t>
      </w:r>
      <w:r w:rsidR="00831B09">
        <w:t>s</w:t>
      </w:r>
      <w:r>
        <w:t xml:space="preserve"> vs Standard Deviation on Log scale</w:t>
      </w:r>
      <w:bookmarkEnd w:id="32"/>
    </w:p>
    <w:p w14:paraId="6922D428" w14:textId="77777777" w:rsidR="005C2FC6" w:rsidRDefault="005C2FC6" w:rsidP="005F6BBA"/>
    <w:p w14:paraId="4C8CEC30" w14:textId="064C4DD0" w:rsidR="000C0EDA" w:rsidRDefault="0043119E" w:rsidP="005F6BBA">
      <w:r>
        <w:t xml:space="preserve">Now, the </w:t>
      </w:r>
      <w:r w:rsidR="005C2FC6">
        <w:t xml:space="preserve">values which are far away from the </w:t>
      </w:r>
      <w:r w:rsidR="002E1989">
        <w:t xml:space="preserve">apparent trend </w:t>
      </w:r>
      <w:r w:rsidR="00307FAF">
        <w:t xml:space="preserve">in the upward direction </w:t>
      </w:r>
      <w:r w:rsidR="002E1989">
        <w:t xml:space="preserve">can </w:t>
      </w:r>
      <w:r w:rsidR="00FC2EE8">
        <w:t>be classified a</w:t>
      </w:r>
      <w:r w:rsidR="00307FAF">
        <w:t xml:space="preserve">s </w:t>
      </w:r>
      <w:r w:rsidR="00FC2EE8">
        <w:t xml:space="preserve">‘risky’ stocks as </w:t>
      </w:r>
      <w:r w:rsidR="00307FAF">
        <w:t xml:space="preserve">these stocks are having high </w:t>
      </w:r>
      <w:r w:rsidR="001E698F">
        <w:t>stock price standard deviation compared to rest of the stocks.</w:t>
      </w:r>
      <w:r w:rsidR="000F120A">
        <w:t xml:space="preserve"> As per the observation from the plot</w:t>
      </w:r>
      <w:r w:rsidR="00A54191">
        <w:t xml:space="preserve"> we can say</w:t>
      </w:r>
      <w:r w:rsidR="000F120A">
        <w:t xml:space="preserve"> that ‘Idea Vodafone’ and ‘Jet Airways appears to be </w:t>
      </w:r>
      <w:r w:rsidR="00A54191">
        <w:t>‘risky’ stocks compared to the rest.</w:t>
      </w:r>
    </w:p>
    <w:p w14:paraId="360512E0" w14:textId="06160593" w:rsidR="00A54191" w:rsidRDefault="0031104B" w:rsidP="0031104B">
      <w:pPr>
        <w:pStyle w:val="Heading3"/>
      </w:pPr>
      <w:bookmarkStart w:id="33" w:name="_Toc93247333"/>
      <w:r>
        <w:lastRenderedPageBreak/>
        <w:t>Conclusions and Recommendations</w:t>
      </w:r>
      <w:bookmarkEnd w:id="33"/>
    </w:p>
    <w:p w14:paraId="651D88FB" w14:textId="0D945DD9" w:rsidR="0031104B" w:rsidRDefault="00F07DD7" w:rsidP="0031104B">
      <w:r>
        <w:t xml:space="preserve">As per the simple analysis we performed, we can draw following </w:t>
      </w:r>
      <w:r w:rsidR="0017536F">
        <w:t>conclusions:</w:t>
      </w:r>
    </w:p>
    <w:p w14:paraId="440ABBBF" w14:textId="6DEB0F6D" w:rsidR="0017536F" w:rsidRDefault="0017536F" w:rsidP="0017536F">
      <w:pPr>
        <w:pStyle w:val="ListParagraph"/>
        <w:numPr>
          <w:ilvl w:val="0"/>
          <w:numId w:val="30"/>
        </w:numPr>
      </w:pPr>
      <w:r w:rsidRPr="004B5469">
        <w:rPr>
          <w:b/>
          <w:bCs/>
        </w:rPr>
        <w:t>“Idea Vodafone”</w:t>
      </w:r>
      <w:r>
        <w:t xml:space="preserve"> and </w:t>
      </w:r>
      <w:r w:rsidRPr="004B5469">
        <w:rPr>
          <w:b/>
          <w:bCs/>
        </w:rPr>
        <w:t xml:space="preserve">“Jet Airways” </w:t>
      </w:r>
      <w:r>
        <w:t xml:space="preserve">appears to be </w:t>
      </w:r>
      <w:r w:rsidR="00ED1FD5">
        <w:t xml:space="preserve">worst performing stocks compared to the rest. </w:t>
      </w:r>
    </w:p>
    <w:p w14:paraId="78640719" w14:textId="2C89E960" w:rsidR="00ED1FD5" w:rsidRDefault="00ED1FD5" w:rsidP="0017536F">
      <w:pPr>
        <w:pStyle w:val="ListParagraph"/>
        <w:numPr>
          <w:ilvl w:val="0"/>
          <w:numId w:val="30"/>
        </w:numPr>
      </w:pPr>
      <w:r>
        <w:t xml:space="preserve">Stock prices are significantly high for </w:t>
      </w:r>
      <w:r w:rsidRPr="004B5469">
        <w:rPr>
          <w:b/>
          <w:bCs/>
        </w:rPr>
        <w:t>“Shree Cement”.</w:t>
      </w:r>
    </w:p>
    <w:p w14:paraId="1F75B8D4" w14:textId="56D63E02" w:rsidR="00ED1FD5" w:rsidRDefault="00ED1FD5" w:rsidP="0017536F">
      <w:pPr>
        <w:pStyle w:val="ListParagraph"/>
        <w:numPr>
          <w:ilvl w:val="0"/>
          <w:numId w:val="30"/>
        </w:numPr>
      </w:pPr>
      <w:r w:rsidRPr="004B5469">
        <w:rPr>
          <w:b/>
          <w:bCs/>
        </w:rPr>
        <w:t>“Mahindra &amp; Mahindra”</w:t>
      </w:r>
      <w:r>
        <w:t xml:space="preserve"> appears to be safest stock to invest in</w:t>
      </w:r>
      <w:r w:rsidR="00F56C68">
        <w:t>,</w:t>
      </w:r>
      <w:r>
        <w:t xml:space="preserve"> as the </w:t>
      </w:r>
      <w:r w:rsidR="00F56C68">
        <w:t>coefficient of variation came out to be the least for this stock.</w:t>
      </w:r>
      <w:r w:rsidR="005731D4">
        <w:t xml:space="preserve"> Though the returns are bad for this stock compared to rest.</w:t>
      </w:r>
    </w:p>
    <w:p w14:paraId="0D76436D" w14:textId="13422500" w:rsidR="00CF7895" w:rsidRDefault="005731D4" w:rsidP="00CF7895">
      <w:pPr>
        <w:pStyle w:val="ListParagraph"/>
        <w:numPr>
          <w:ilvl w:val="0"/>
          <w:numId w:val="30"/>
        </w:numPr>
      </w:pPr>
      <w:r>
        <w:t xml:space="preserve">Average </w:t>
      </w:r>
      <w:r w:rsidR="00CF7895">
        <w:t>r</w:t>
      </w:r>
      <w:r>
        <w:t xml:space="preserve">eturns are highest for </w:t>
      </w:r>
      <w:r w:rsidRPr="004B5469">
        <w:rPr>
          <w:b/>
          <w:bCs/>
        </w:rPr>
        <w:t>“Shree Cement”</w:t>
      </w:r>
      <w:r w:rsidR="00CF7895">
        <w:t xml:space="preserve"> with average value of </w:t>
      </w:r>
      <w:r w:rsidR="00CF7895" w:rsidRPr="004B5469">
        <w:rPr>
          <w:b/>
          <w:bCs/>
        </w:rPr>
        <w:t>+0.28%.</w:t>
      </w:r>
    </w:p>
    <w:p w14:paraId="643FE371" w14:textId="109E5D5E" w:rsidR="00CF7895" w:rsidRPr="0031104B" w:rsidRDefault="00CF7895" w:rsidP="00CF7895">
      <w:r>
        <w:t xml:space="preserve">Now, as stated earlier the analysis which has been performed here is very </w:t>
      </w:r>
      <w:r w:rsidR="0077257A">
        <w:t>simple one</w:t>
      </w:r>
      <w:r>
        <w:t xml:space="preserve"> and should not be used for taking </w:t>
      </w:r>
      <w:r w:rsidR="0077257A">
        <w:t>corporate decisions.</w:t>
      </w:r>
    </w:p>
    <w:bookmarkEnd w:id="7"/>
    <w:p w14:paraId="436970BF" w14:textId="77777777" w:rsidR="001E698F" w:rsidRPr="005F6BBA" w:rsidRDefault="001E698F" w:rsidP="005F6BBA"/>
    <w:sectPr w:rsidR="001E698F" w:rsidRPr="005F6BBA" w:rsidSect="00BE1699">
      <w:footerReference w:type="default" r:id="rId31"/>
      <w:pgSz w:w="12240" w:h="15840" w:code="1"/>
      <w:pgMar w:top="1440" w:right="1440" w:bottom="1440" w:left="1440" w:header="720" w:footer="720" w:gutter="0"/>
      <w:pgNumType w:start="1"/>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38751" w14:textId="77777777" w:rsidR="00580273" w:rsidRDefault="00580273">
      <w:pPr>
        <w:spacing w:after="0" w:line="240" w:lineRule="auto"/>
      </w:pPr>
      <w:r>
        <w:separator/>
      </w:r>
    </w:p>
  </w:endnote>
  <w:endnote w:type="continuationSeparator" w:id="0">
    <w:p w14:paraId="693D28C0" w14:textId="77777777" w:rsidR="00580273" w:rsidRDefault="0058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altName w:val="Brush Script MT"/>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239755"/>
      <w:docPartObj>
        <w:docPartGallery w:val="Page Numbers (Bottom of Page)"/>
        <w:docPartUnique/>
      </w:docPartObj>
    </w:sdtPr>
    <w:sdtEndPr>
      <w:rPr>
        <w:noProof/>
      </w:rPr>
    </w:sdtEndPr>
    <w:sdtContent>
      <w:p w14:paraId="02B0B872" w14:textId="77777777" w:rsidR="00FD7C99" w:rsidRDefault="00580273">
        <w:pPr>
          <w:pStyle w:val="Footer"/>
          <w:jc w:val="right"/>
        </w:pPr>
      </w:p>
    </w:sdtContent>
  </w:sdt>
  <w:p w14:paraId="50A0AE14" w14:textId="77777777" w:rsidR="00FD7C99" w:rsidRDefault="00FD7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17A7" w14:textId="77777777" w:rsidR="00FD7C99" w:rsidRDefault="00FD7C99">
    <w:pPr>
      <w:pStyle w:val="Footer"/>
      <w:jc w:val="right"/>
      <w:rPr>
        <w:rFonts w:asciiTheme="majorHAnsi" w:eastAsiaTheme="majorEastAsia" w:hAnsiTheme="majorHAnsi" w:cstheme="majorBidi"/>
        <w:color w:val="008890" w:themeColor="accent1"/>
        <w:sz w:val="40"/>
        <w:szCs w:val="40"/>
      </w:rPr>
    </w:pPr>
  </w:p>
  <w:p w14:paraId="7AD81C09" w14:textId="77777777" w:rsidR="00FD7C99" w:rsidRDefault="00FD7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olor w:val="auto"/>
        <w:sz w:val="22"/>
        <w:szCs w:val="22"/>
      </w:rPr>
      <w:id w:val="-1007831875"/>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14:paraId="72028603" w14:textId="77777777" w:rsidR="00FD7C99" w:rsidRDefault="00FD7C99">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Pr="00906CCC">
          <w:rPr>
            <w:rFonts w:asciiTheme="majorHAnsi" w:eastAsiaTheme="majorEastAsia" w:hAnsiTheme="majorHAnsi" w:cstheme="majorBidi"/>
            <w:noProof/>
            <w:color w:val="008890" w:themeColor="accent1"/>
            <w:sz w:val="40"/>
            <w:szCs w:val="40"/>
          </w:rPr>
          <w:t>1</w:t>
        </w:r>
        <w:r>
          <w:rPr>
            <w:rFonts w:asciiTheme="majorHAnsi" w:eastAsiaTheme="majorEastAsia" w:hAnsiTheme="majorHAnsi" w:cstheme="majorBidi"/>
            <w:noProof/>
            <w:color w:val="008890" w:themeColor="accent1"/>
            <w:sz w:val="40"/>
            <w:szCs w:val="40"/>
          </w:rPr>
          <w:fldChar w:fldCharType="end"/>
        </w:r>
      </w:p>
    </w:sdtContent>
  </w:sdt>
  <w:p w14:paraId="65DC1FB7" w14:textId="77777777" w:rsidR="00FD7C99" w:rsidRDefault="00FD7C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olor w:val="auto"/>
        <w:sz w:val="22"/>
        <w:szCs w:val="22"/>
      </w:rPr>
      <w:id w:val="2113850421"/>
      <w:docPartObj>
        <w:docPartGallery w:val="Page Numbers (Bottom of Page)"/>
        <w:docPartUnique/>
      </w:docPartObj>
    </w:sdtPr>
    <w:sdtEndPr>
      <w:rPr>
        <w:rFonts w:asciiTheme="majorHAnsi" w:eastAsiaTheme="majorEastAsia" w:hAnsiTheme="majorHAnsi" w:cstheme="majorBidi"/>
        <w:noProof/>
        <w:color w:val="008890" w:themeColor="accent1"/>
        <w:sz w:val="40"/>
        <w:szCs w:val="40"/>
      </w:rPr>
    </w:sdtEndPr>
    <w:sdtContent>
      <w:p w14:paraId="7E908771" w14:textId="77777777" w:rsidR="00FD7C99" w:rsidRDefault="00FD7C99">
        <w:pPr>
          <w:pStyle w:val="Footer"/>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 xml:space="preserve"> PAGE   \* MERGEFORMAT </w:instrText>
        </w:r>
        <w:r>
          <w:rPr>
            <w:rFonts w:eastAsiaTheme="minorEastAsia"/>
            <w:color w:val="auto"/>
            <w:sz w:val="22"/>
            <w:szCs w:val="22"/>
          </w:rPr>
          <w:fldChar w:fldCharType="separate"/>
        </w:r>
        <w:r w:rsidRPr="00906CCC">
          <w:rPr>
            <w:rFonts w:asciiTheme="majorHAnsi" w:eastAsiaTheme="majorEastAsia" w:hAnsiTheme="majorHAnsi" w:cstheme="majorBidi"/>
            <w:noProof/>
            <w:color w:val="008890" w:themeColor="accent1"/>
            <w:sz w:val="40"/>
            <w:szCs w:val="40"/>
          </w:rPr>
          <w:t>1</w:t>
        </w:r>
        <w:r>
          <w:rPr>
            <w:rFonts w:asciiTheme="majorHAnsi" w:eastAsiaTheme="majorEastAsia" w:hAnsiTheme="majorHAnsi" w:cstheme="majorBidi"/>
            <w:noProof/>
            <w:color w:val="008890" w:themeColor="accent1"/>
            <w:sz w:val="40"/>
            <w:szCs w:val="40"/>
          </w:rPr>
          <w:fldChar w:fldCharType="end"/>
        </w:r>
      </w:p>
    </w:sdtContent>
  </w:sdt>
  <w:p w14:paraId="09A8E474" w14:textId="77777777" w:rsidR="00FD7C99" w:rsidRDefault="00FD7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8C4CF" w14:textId="77777777" w:rsidR="00580273" w:rsidRDefault="00580273">
      <w:pPr>
        <w:spacing w:after="0" w:line="240" w:lineRule="auto"/>
      </w:pPr>
      <w:r>
        <w:separator/>
      </w:r>
    </w:p>
  </w:footnote>
  <w:footnote w:type="continuationSeparator" w:id="0">
    <w:p w14:paraId="14FACDB4" w14:textId="77777777" w:rsidR="00580273" w:rsidRDefault="00580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2B91127"/>
    <w:multiLevelType w:val="hybridMultilevel"/>
    <w:tmpl w:val="7960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B449BF"/>
    <w:multiLevelType w:val="hybridMultilevel"/>
    <w:tmpl w:val="F2D0BD6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0C3E53E9"/>
    <w:multiLevelType w:val="hybridMultilevel"/>
    <w:tmpl w:val="A88A43C8"/>
    <w:lvl w:ilvl="0" w:tplc="03D698D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4005D"/>
    <w:multiLevelType w:val="hybridMultilevel"/>
    <w:tmpl w:val="2340C3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7435D2"/>
    <w:multiLevelType w:val="hybridMultilevel"/>
    <w:tmpl w:val="6D248CB4"/>
    <w:lvl w:ilvl="0" w:tplc="96DE3436">
      <w:start w:val="1"/>
      <w:numFmt w:val="decimal"/>
      <w:lvlText w:val="%1."/>
      <w:lvlJc w:val="left"/>
      <w:pPr>
        <w:ind w:left="720" w:hanging="360"/>
      </w:pPr>
      <w:rPr>
        <w:rFonts w:asciiTheme="minorHAnsi" w:eastAsiaTheme="minorHAnsi" w:hAnsiTheme="minorHAnsi" w:hint="default"/>
        <w:color w:val="000000"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A0F86"/>
    <w:multiLevelType w:val="hybridMultilevel"/>
    <w:tmpl w:val="7E08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67598"/>
    <w:multiLevelType w:val="hybridMultilevel"/>
    <w:tmpl w:val="D7406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1A35CD"/>
    <w:multiLevelType w:val="hybridMultilevel"/>
    <w:tmpl w:val="936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65E6B"/>
    <w:multiLevelType w:val="hybridMultilevel"/>
    <w:tmpl w:val="CD46B658"/>
    <w:lvl w:ilvl="0" w:tplc="CB3E7F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6717D"/>
    <w:multiLevelType w:val="hybridMultilevel"/>
    <w:tmpl w:val="ABDA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C2C15"/>
    <w:multiLevelType w:val="hybridMultilevel"/>
    <w:tmpl w:val="BAB4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978D9"/>
    <w:multiLevelType w:val="hybridMultilevel"/>
    <w:tmpl w:val="BFC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F3792"/>
    <w:multiLevelType w:val="hybridMultilevel"/>
    <w:tmpl w:val="C8F4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F010C1"/>
    <w:multiLevelType w:val="hybridMultilevel"/>
    <w:tmpl w:val="0DDE4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9062E7"/>
    <w:multiLevelType w:val="hybridMultilevel"/>
    <w:tmpl w:val="ED601C0A"/>
    <w:lvl w:ilvl="0" w:tplc="25244A28">
      <w:start w:val="1"/>
      <w:numFmt w:val="decimal"/>
      <w:lvlText w:val="2.%1"/>
      <w:lvlJc w:val="left"/>
      <w:pPr>
        <w:ind w:left="720" w:hanging="360"/>
      </w:pPr>
      <w:rPr>
        <w:rFonts w:hint="default"/>
      </w:rPr>
    </w:lvl>
    <w:lvl w:ilvl="1" w:tplc="E0A24C5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45227"/>
    <w:multiLevelType w:val="hybridMultilevel"/>
    <w:tmpl w:val="1AFC946E"/>
    <w:lvl w:ilvl="0" w:tplc="0409000F">
      <w:start w:val="1"/>
      <w:numFmt w:val="decimal"/>
      <w:lvlText w:val="%1."/>
      <w:lvlJc w:val="left"/>
      <w:pPr>
        <w:ind w:left="720" w:hanging="360"/>
      </w:pPr>
      <w:rPr>
        <w:rFonts w:hint="default"/>
      </w:rPr>
    </w:lvl>
    <w:lvl w:ilvl="1" w:tplc="B9FC7E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77F09"/>
    <w:multiLevelType w:val="hybridMultilevel"/>
    <w:tmpl w:val="C3D6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0F70EC"/>
    <w:multiLevelType w:val="hybridMultilevel"/>
    <w:tmpl w:val="C2EC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274"/>
    <w:multiLevelType w:val="hybridMultilevel"/>
    <w:tmpl w:val="3BEAE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54F08"/>
    <w:multiLevelType w:val="multilevel"/>
    <w:tmpl w:val="5F90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943F6"/>
    <w:multiLevelType w:val="hybridMultilevel"/>
    <w:tmpl w:val="CD388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464F0"/>
    <w:multiLevelType w:val="hybridMultilevel"/>
    <w:tmpl w:val="29483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433BE8"/>
    <w:multiLevelType w:val="hybridMultilevel"/>
    <w:tmpl w:val="580C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1673FB"/>
    <w:multiLevelType w:val="hybridMultilevel"/>
    <w:tmpl w:val="7BD8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56CEC"/>
    <w:multiLevelType w:val="hybridMultilevel"/>
    <w:tmpl w:val="1AFC946E"/>
    <w:lvl w:ilvl="0" w:tplc="0409000F">
      <w:start w:val="1"/>
      <w:numFmt w:val="decimal"/>
      <w:lvlText w:val="%1."/>
      <w:lvlJc w:val="left"/>
      <w:pPr>
        <w:ind w:left="720" w:hanging="360"/>
      </w:pPr>
      <w:rPr>
        <w:rFonts w:hint="default"/>
      </w:rPr>
    </w:lvl>
    <w:lvl w:ilvl="1" w:tplc="B9FC7EE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1489B"/>
    <w:multiLevelType w:val="hybridMultilevel"/>
    <w:tmpl w:val="56E03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20770F"/>
    <w:multiLevelType w:val="hybridMultilevel"/>
    <w:tmpl w:val="7D884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C184D"/>
    <w:multiLevelType w:val="hybridMultilevel"/>
    <w:tmpl w:val="F322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6"/>
  </w:num>
  <w:num w:numId="7">
    <w:abstractNumId w:val="19"/>
  </w:num>
  <w:num w:numId="8">
    <w:abstractNumId w:val="13"/>
  </w:num>
  <w:num w:numId="9">
    <w:abstractNumId w:val="20"/>
  </w:num>
  <w:num w:numId="10">
    <w:abstractNumId w:val="5"/>
  </w:num>
  <w:num w:numId="11">
    <w:abstractNumId w:val="8"/>
  </w:num>
  <w:num w:numId="12">
    <w:abstractNumId w:val="7"/>
  </w:num>
  <w:num w:numId="13">
    <w:abstractNumId w:val="28"/>
  </w:num>
  <w:num w:numId="14">
    <w:abstractNumId w:val="22"/>
  </w:num>
  <w:num w:numId="15">
    <w:abstractNumId w:val="21"/>
  </w:num>
  <w:num w:numId="16">
    <w:abstractNumId w:val="30"/>
  </w:num>
  <w:num w:numId="17">
    <w:abstractNumId w:val="6"/>
  </w:num>
  <w:num w:numId="18">
    <w:abstractNumId w:val="18"/>
  </w:num>
  <w:num w:numId="19">
    <w:abstractNumId w:val="29"/>
  </w:num>
  <w:num w:numId="20">
    <w:abstractNumId w:val="31"/>
  </w:num>
  <w:num w:numId="21">
    <w:abstractNumId w:val="12"/>
  </w:num>
  <w:num w:numId="22">
    <w:abstractNumId w:val="10"/>
  </w:num>
  <w:num w:numId="23">
    <w:abstractNumId w:val="23"/>
  </w:num>
  <w:num w:numId="24">
    <w:abstractNumId w:val="15"/>
  </w:num>
  <w:num w:numId="25">
    <w:abstractNumId w:val="16"/>
  </w:num>
  <w:num w:numId="26">
    <w:abstractNumId w:val="32"/>
  </w:num>
  <w:num w:numId="27">
    <w:abstractNumId w:val="17"/>
  </w:num>
  <w:num w:numId="28">
    <w:abstractNumId w:val="25"/>
  </w:num>
  <w:num w:numId="29">
    <w:abstractNumId w:val="11"/>
  </w:num>
  <w:num w:numId="30">
    <w:abstractNumId w:val="27"/>
  </w:num>
  <w:num w:numId="31">
    <w:abstractNumId w:val="14"/>
  </w:num>
  <w:num w:numId="32">
    <w:abstractNumId w:val="24"/>
  </w:num>
  <w:num w:numId="3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K0sDQ2MzIzMjAyMDBV0lEKTi0uzszPAykwNK4FAOFYf18tAAAA"/>
  </w:docVars>
  <w:rsids>
    <w:rsidRoot w:val="001F153E"/>
    <w:rsid w:val="00002378"/>
    <w:rsid w:val="00007781"/>
    <w:rsid w:val="0001294C"/>
    <w:rsid w:val="000171AB"/>
    <w:rsid w:val="00024C8D"/>
    <w:rsid w:val="00026768"/>
    <w:rsid w:val="0003192B"/>
    <w:rsid w:val="00034BCB"/>
    <w:rsid w:val="000402E1"/>
    <w:rsid w:val="00041A76"/>
    <w:rsid w:val="00043934"/>
    <w:rsid w:val="00044215"/>
    <w:rsid w:val="00051892"/>
    <w:rsid w:val="0005658F"/>
    <w:rsid w:val="000569D0"/>
    <w:rsid w:val="00065975"/>
    <w:rsid w:val="00067A43"/>
    <w:rsid w:val="000704B6"/>
    <w:rsid w:val="0007225B"/>
    <w:rsid w:val="00074E8B"/>
    <w:rsid w:val="0007703C"/>
    <w:rsid w:val="000806E0"/>
    <w:rsid w:val="00081BB5"/>
    <w:rsid w:val="000923F1"/>
    <w:rsid w:val="00094C46"/>
    <w:rsid w:val="000A099C"/>
    <w:rsid w:val="000A141E"/>
    <w:rsid w:val="000A1A28"/>
    <w:rsid w:val="000A2A62"/>
    <w:rsid w:val="000B172D"/>
    <w:rsid w:val="000C0EDA"/>
    <w:rsid w:val="000C1E95"/>
    <w:rsid w:val="000C20DB"/>
    <w:rsid w:val="000C3A4B"/>
    <w:rsid w:val="000C74C0"/>
    <w:rsid w:val="000D1371"/>
    <w:rsid w:val="000D4447"/>
    <w:rsid w:val="000E034C"/>
    <w:rsid w:val="000E0368"/>
    <w:rsid w:val="000E3F33"/>
    <w:rsid w:val="000E6747"/>
    <w:rsid w:val="000E68D8"/>
    <w:rsid w:val="000F040B"/>
    <w:rsid w:val="000F0FB3"/>
    <w:rsid w:val="000F120A"/>
    <w:rsid w:val="000F1DCE"/>
    <w:rsid w:val="000F4675"/>
    <w:rsid w:val="000F642D"/>
    <w:rsid w:val="000F68CF"/>
    <w:rsid w:val="0010017D"/>
    <w:rsid w:val="0010404A"/>
    <w:rsid w:val="00106E06"/>
    <w:rsid w:val="001109B9"/>
    <w:rsid w:val="00112932"/>
    <w:rsid w:val="001139DD"/>
    <w:rsid w:val="0011449E"/>
    <w:rsid w:val="00115C70"/>
    <w:rsid w:val="00116B14"/>
    <w:rsid w:val="00121426"/>
    <w:rsid w:val="00122405"/>
    <w:rsid w:val="00123601"/>
    <w:rsid w:val="00124913"/>
    <w:rsid w:val="00127876"/>
    <w:rsid w:val="00133328"/>
    <w:rsid w:val="00135F3A"/>
    <w:rsid w:val="0014492B"/>
    <w:rsid w:val="00150E4D"/>
    <w:rsid w:val="001512E4"/>
    <w:rsid w:val="00152330"/>
    <w:rsid w:val="0016270C"/>
    <w:rsid w:val="00165981"/>
    <w:rsid w:val="00171308"/>
    <w:rsid w:val="00172772"/>
    <w:rsid w:val="001729EF"/>
    <w:rsid w:val="00174A5D"/>
    <w:rsid w:val="00174C14"/>
    <w:rsid w:val="0017536F"/>
    <w:rsid w:val="00176BF9"/>
    <w:rsid w:val="00181BC9"/>
    <w:rsid w:val="001858D1"/>
    <w:rsid w:val="00185A5C"/>
    <w:rsid w:val="00185FA3"/>
    <w:rsid w:val="001866D0"/>
    <w:rsid w:val="001932E8"/>
    <w:rsid w:val="001960EE"/>
    <w:rsid w:val="001A1B10"/>
    <w:rsid w:val="001A1C9D"/>
    <w:rsid w:val="001A21B3"/>
    <w:rsid w:val="001A57A4"/>
    <w:rsid w:val="001A6FE9"/>
    <w:rsid w:val="001B1AF6"/>
    <w:rsid w:val="001B5AA2"/>
    <w:rsid w:val="001B6534"/>
    <w:rsid w:val="001B799E"/>
    <w:rsid w:val="001C1899"/>
    <w:rsid w:val="001C75A6"/>
    <w:rsid w:val="001C7E11"/>
    <w:rsid w:val="001D239F"/>
    <w:rsid w:val="001D3B17"/>
    <w:rsid w:val="001E35E1"/>
    <w:rsid w:val="001E698F"/>
    <w:rsid w:val="001E77A2"/>
    <w:rsid w:val="001E7C8C"/>
    <w:rsid w:val="001F0839"/>
    <w:rsid w:val="001F153E"/>
    <w:rsid w:val="001F3641"/>
    <w:rsid w:val="001F464D"/>
    <w:rsid w:val="001F50C9"/>
    <w:rsid w:val="00200ED6"/>
    <w:rsid w:val="00203C63"/>
    <w:rsid w:val="00210418"/>
    <w:rsid w:val="00210EF2"/>
    <w:rsid w:val="002141F4"/>
    <w:rsid w:val="00214EB8"/>
    <w:rsid w:val="002151E5"/>
    <w:rsid w:val="00215A59"/>
    <w:rsid w:val="0022371D"/>
    <w:rsid w:val="00225E43"/>
    <w:rsid w:val="00232FD9"/>
    <w:rsid w:val="00261075"/>
    <w:rsid w:val="002673A9"/>
    <w:rsid w:val="002705F9"/>
    <w:rsid w:val="00271302"/>
    <w:rsid w:val="0027146F"/>
    <w:rsid w:val="00274DA3"/>
    <w:rsid w:val="00274FC7"/>
    <w:rsid w:val="0027740A"/>
    <w:rsid w:val="00280D88"/>
    <w:rsid w:val="00284310"/>
    <w:rsid w:val="00297EB2"/>
    <w:rsid w:val="002A1C5C"/>
    <w:rsid w:val="002A2FD6"/>
    <w:rsid w:val="002A41D6"/>
    <w:rsid w:val="002B7DEA"/>
    <w:rsid w:val="002C153A"/>
    <w:rsid w:val="002D25F8"/>
    <w:rsid w:val="002D5180"/>
    <w:rsid w:val="002D64D0"/>
    <w:rsid w:val="002E083E"/>
    <w:rsid w:val="002E1989"/>
    <w:rsid w:val="002F121B"/>
    <w:rsid w:val="002F1AAD"/>
    <w:rsid w:val="002F1DB4"/>
    <w:rsid w:val="002F20DA"/>
    <w:rsid w:val="002F6A0C"/>
    <w:rsid w:val="00302808"/>
    <w:rsid w:val="00305289"/>
    <w:rsid w:val="00307FAF"/>
    <w:rsid w:val="00310D1A"/>
    <w:rsid w:val="0031104B"/>
    <w:rsid w:val="00313EEF"/>
    <w:rsid w:val="003151CF"/>
    <w:rsid w:val="003224D1"/>
    <w:rsid w:val="003248CD"/>
    <w:rsid w:val="00327210"/>
    <w:rsid w:val="0033156F"/>
    <w:rsid w:val="00333625"/>
    <w:rsid w:val="00334527"/>
    <w:rsid w:val="003351DF"/>
    <w:rsid w:val="0033624E"/>
    <w:rsid w:val="00337BE6"/>
    <w:rsid w:val="003410CE"/>
    <w:rsid w:val="00341981"/>
    <w:rsid w:val="00342A89"/>
    <w:rsid w:val="00344036"/>
    <w:rsid w:val="00344F8A"/>
    <w:rsid w:val="00346EA8"/>
    <w:rsid w:val="003471D2"/>
    <w:rsid w:val="00361462"/>
    <w:rsid w:val="00362D65"/>
    <w:rsid w:val="003635CE"/>
    <w:rsid w:val="00363B26"/>
    <w:rsid w:val="00374D70"/>
    <w:rsid w:val="00375C97"/>
    <w:rsid w:val="00375E67"/>
    <w:rsid w:val="00376B87"/>
    <w:rsid w:val="003814C0"/>
    <w:rsid w:val="0038604B"/>
    <w:rsid w:val="00386DD5"/>
    <w:rsid w:val="003936C1"/>
    <w:rsid w:val="00394214"/>
    <w:rsid w:val="00395368"/>
    <w:rsid w:val="003A0296"/>
    <w:rsid w:val="003A0657"/>
    <w:rsid w:val="003A49AE"/>
    <w:rsid w:val="003A74D2"/>
    <w:rsid w:val="003B3056"/>
    <w:rsid w:val="003B64DB"/>
    <w:rsid w:val="003C04C3"/>
    <w:rsid w:val="003C1718"/>
    <w:rsid w:val="003C242D"/>
    <w:rsid w:val="003C4FF7"/>
    <w:rsid w:val="003D2F00"/>
    <w:rsid w:val="003E2E7C"/>
    <w:rsid w:val="003E49D9"/>
    <w:rsid w:val="003E57C0"/>
    <w:rsid w:val="003F4EBA"/>
    <w:rsid w:val="003F7362"/>
    <w:rsid w:val="004000A0"/>
    <w:rsid w:val="00400A1E"/>
    <w:rsid w:val="00402C3A"/>
    <w:rsid w:val="004132BA"/>
    <w:rsid w:val="004154B5"/>
    <w:rsid w:val="00416CAD"/>
    <w:rsid w:val="00416EF0"/>
    <w:rsid w:val="00423710"/>
    <w:rsid w:val="004239F3"/>
    <w:rsid w:val="00423F37"/>
    <w:rsid w:val="0042524F"/>
    <w:rsid w:val="0042788C"/>
    <w:rsid w:val="00427C03"/>
    <w:rsid w:val="004306EC"/>
    <w:rsid w:val="0043119E"/>
    <w:rsid w:val="004335C6"/>
    <w:rsid w:val="004349BD"/>
    <w:rsid w:val="00440BE3"/>
    <w:rsid w:val="004441F0"/>
    <w:rsid w:val="004442C4"/>
    <w:rsid w:val="004503E5"/>
    <w:rsid w:val="00452B83"/>
    <w:rsid w:val="00453E10"/>
    <w:rsid w:val="00454563"/>
    <w:rsid w:val="00467CB9"/>
    <w:rsid w:val="00470E71"/>
    <w:rsid w:val="00473A15"/>
    <w:rsid w:val="0047684A"/>
    <w:rsid w:val="00477762"/>
    <w:rsid w:val="00477DBC"/>
    <w:rsid w:val="00483E8B"/>
    <w:rsid w:val="00484E27"/>
    <w:rsid w:val="00486860"/>
    <w:rsid w:val="004875A9"/>
    <w:rsid w:val="00490852"/>
    <w:rsid w:val="00491824"/>
    <w:rsid w:val="00494542"/>
    <w:rsid w:val="004976FE"/>
    <w:rsid w:val="004A13B8"/>
    <w:rsid w:val="004A1DD7"/>
    <w:rsid w:val="004A238C"/>
    <w:rsid w:val="004A23CC"/>
    <w:rsid w:val="004A2597"/>
    <w:rsid w:val="004A63B8"/>
    <w:rsid w:val="004B5469"/>
    <w:rsid w:val="004B656F"/>
    <w:rsid w:val="004C019D"/>
    <w:rsid w:val="004C01E3"/>
    <w:rsid w:val="004C28F2"/>
    <w:rsid w:val="004C29D3"/>
    <w:rsid w:val="004C7BE9"/>
    <w:rsid w:val="004D0DC5"/>
    <w:rsid w:val="004D2A6A"/>
    <w:rsid w:val="004D520E"/>
    <w:rsid w:val="004D5ABF"/>
    <w:rsid w:val="004D7D9E"/>
    <w:rsid w:val="004E1DCD"/>
    <w:rsid w:val="004E4D8D"/>
    <w:rsid w:val="004E54A1"/>
    <w:rsid w:val="004E7A27"/>
    <w:rsid w:val="004F773D"/>
    <w:rsid w:val="005009D1"/>
    <w:rsid w:val="00500BF7"/>
    <w:rsid w:val="0050142A"/>
    <w:rsid w:val="005041BC"/>
    <w:rsid w:val="00506347"/>
    <w:rsid w:val="00510304"/>
    <w:rsid w:val="00511D6D"/>
    <w:rsid w:val="0051615D"/>
    <w:rsid w:val="00522BBA"/>
    <w:rsid w:val="00522EFD"/>
    <w:rsid w:val="00524BAA"/>
    <w:rsid w:val="005251A0"/>
    <w:rsid w:val="00527976"/>
    <w:rsid w:val="0053053C"/>
    <w:rsid w:val="005359C9"/>
    <w:rsid w:val="00536A8B"/>
    <w:rsid w:val="00536BEE"/>
    <w:rsid w:val="00536DF7"/>
    <w:rsid w:val="005374E1"/>
    <w:rsid w:val="00537BCB"/>
    <w:rsid w:val="00537D38"/>
    <w:rsid w:val="005450AA"/>
    <w:rsid w:val="0055411B"/>
    <w:rsid w:val="00554E73"/>
    <w:rsid w:val="00564EDC"/>
    <w:rsid w:val="0057207E"/>
    <w:rsid w:val="005731D4"/>
    <w:rsid w:val="005743BC"/>
    <w:rsid w:val="005748A1"/>
    <w:rsid w:val="00574D6E"/>
    <w:rsid w:val="00575A50"/>
    <w:rsid w:val="00580273"/>
    <w:rsid w:val="00580BD3"/>
    <w:rsid w:val="0058183A"/>
    <w:rsid w:val="00582A34"/>
    <w:rsid w:val="00582BD6"/>
    <w:rsid w:val="005842E1"/>
    <w:rsid w:val="0058497C"/>
    <w:rsid w:val="005859EA"/>
    <w:rsid w:val="005A1A57"/>
    <w:rsid w:val="005A487D"/>
    <w:rsid w:val="005A64FA"/>
    <w:rsid w:val="005A7E6C"/>
    <w:rsid w:val="005B0AF4"/>
    <w:rsid w:val="005B671D"/>
    <w:rsid w:val="005C2FC6"/>
    <w:rsid w:val="005C5A1E"/>
    <w:rsid w:val="005C5BDA"/>
    <w:rsid w:val="005E5653"/>
    <w:rsid w:val="005E75A3"/>
    <w:rsid w:val="005F3A8F"/>
    <w:rsid w:val="005F3F44"/>
    <w:rsid w:val="005F5504"/>
    <w:rsid w:val="005F5B5A"/>
    <w:rsid w:val="005F6BBA"/>
    <w:rsid w:val="00600B6F"/>
    <w:rsid w:val="0060390F"/>
    <w:rsid w:val="00610FA8"/>
    <w:rsid w:val="00616989"/>
    <w:rsid w:val="00617356"/>
    <w:rsid w:val="00620396"/>
    <w:rsid w:val="00621FDD"/>
    <w:rsid w:val="006222B4"/>
    <w:rsid w:val="0063283B"/>
    <w:rsid w:val="00636B5C"/>
    <w:rsid w:val="00636EA2"/>
    <w:rsid w:val="00640091"/>
    <w:rsid w:val="00645435"/>
    <w:rsid w:val="006548D1"/>
    <w:rsid w:val="00656516"/>
    <w:rsid w:val="0066205A"/>
    <w:rsid w:val="006625C6"/>
    <w:rsid w:val="00670838"/>
    <w:rsid w:val="00673824"/>
    <w:rsid w:val="00680C58"/>
    <w:rsid w:val="00682F49"/>
    <w:rsid w:val="0068320B"/>
    <w:rsid w:val="00685299"/>
    <w:rsid w:val="00690D39"/>
    <w:rsid w:val="00695BF1"/>
    <w:rsid w:val="006A3416"/>
    <w:rsid w:val="006A4AD9"/>
    <w:rsid w:val="006A55A9"/>
    <w:rsid w:val="006B2FAE"/>
    <w:rsid w:val="006B4973"/>
    <w:rsid w:val="006B6838"/>
    <w:rsid w:val="006B6A11"/>
    <w:rsid w:val="006B6E38"/>
    <w:rsid w:val="006C1C75"/>
    <w:rsid w:val="006C2B9B"/>
    <w:rsid w:val="006C7541"/>
    <w:rsid w:val="006D2223"/>
    <w:rsid w:val="006D5B56"/>
    <w:rsid w:val="006D786D"/>
    <w:rsid w:val="006E1164"/>
    <w:rsid w:val="006E356D"/>
    <w:rsid w:val="006E44F0"/>
    <w:rsid w:val="006E4BFE"/>
    <w:rsid w:val="006F642B"/>
    <w:rsid w:val="006F65F1"/>
    <w:rsid w:val="006F756B"/>
    <w:rsid w:val="00705BB9"/>
    <w:rsid w:val="007073C1"/>
    <w:rsid w:val="00713BA3"/>
    <w:rsid w:val="00714FE0"/>
    <w:rsid w:val="00715D4F"/>
    <w:rsid w:val="00717C6B"/>
    <w:rsid w:val="007223C2"/>
    <w:rsid w:val="00722AEE"/>
    <w:rsid w:val="007267AF"/>
    <w:rsid w:val="00730675"/>
    <w:rsid w:val="00731EA0"/>
    <w:rsid w:val="007366EC"/>
    <w:rsid w:val="00736E11"/>
    <w:rsid w:val="00737296"/>
    <w:rsid w:val="00737856"/>
    <w:rsid w:val="0074167B"/>
    <w:rsid w:val="007508DB"/>
    <w:rsid w:val="00753D0E"/>
    <w:rsid w:val="00765220"/>
    <w:rsid w:val="00766823"/>
    <w:rsid w:val="00766D2F"/>
    <w:rsid w:val="00771B6C"/>
    <w:rsid w:val="0077257A"/>
    <w:rsid w:val="00772A06"/>
    <w:rsid w:val="00777C82"/>
    <w:rsid w:val="00782E10"/>
    <w:rsid w:val="0078321B"/>
    <w:rsid w:val="007851F0"/>
    <w:rsid w:val="0079068F"/>
    <w:rsid w:val="0079195B"/>
    <w:rsid w:val="00792681"/>
    <w:rsid w:val="007B037F"/>
    <w:rsid w:val="007B0AF9"/>
    <w:rsid w:val="007B187F"/>
    <w:rsid w:val="007B346A"/>
    <w:rsid w:val="007B3632"/>
    <w:rsid w:val="007B6140"/>
    <w:rsid w:val="007B6627"/>
    <w:rsid w:val="007B6E25"/>
    <w:rsid w:val="007B7B52"/>
    <w:rsid w:val="007C0674"/>
    <w:rsid w:val="007C3058"/>
    <w:rsid w:val="007C34A5"/>
    <w:rsid w:val="007C44B2"/>
    <w:rsid w:val="007C5A65"/>
    <w:rsid w:val="007C6C44"/>
    <w:rsid w:val="007D7B27"/>
    <w:rsid w:val="007E1131"/>
    <w:rsid w:val="007F3910"/>
    <w:rsid w:val="007F3C2F"/>
    <w:rsid w:val="00801C87"/>
    <w:rsid w:val="00804D58"/>
    <w:rsid w:val="00805C8C"/>
    <w:rsid w:val="008071E5"/>
    <w:rsid w:val="00807871"/>
    <w:rsid w:val="00813EE0"/>
    <w:rsid w:val="0081508F"/>
    <w:rsid w:val="008159AA"/>
    <w:rsid w:val="0082072D"/>
    <w:rsid w:val="00821408"/>
    <w:rsid w:val="00821EE5"/>
    <w:rsid w:val="00824B38"/>
    <w:rsid w:val="00824FD6"/>
    <w:rsid w:val="00825520"/>
    <w:rsid w:val="0083036F"/>
    <w:rsid w:val="00830AC1"/>
    <w:rsid w:val="00831B09"/>
    <w:rsid w:val="00832742"/>
    <w:rsid w:val="00835163"/>
    <w:rsid w:val="008368BF"/>
    <w:rsid w:val="00844CA1"/>
    <w:rsid w:val="008459B1"/>
    <w:rsid w:val="00845BF5"/>
    <w:rsid w:val="00847F8E"/>
    <w:rsid w:val="00851BA9"/>
    <w:rsid w:val="00854DB7"/>
    <w:rsid w:val="0085614A"/>
    <w:rsid w:val="00856507"/>
    <w:rsid w:val="00857BDC"/>
    <w:rsid w:val="00861488"/>
    <w:rsid w:val="008673F9"/>
    <w:rsid w:val="008724C3"/>
    <w:rsid w:val="0087521F"/>
    <w:rsid w:val="00877C69"/>
    <w:rsid w:val="00883A87"/>
    <w:rsid w:val="008A0250"/>
    <w:rsid w:val="008A277A"/>
    <w:rsid w:val="008A7D1A"/>
    <w:rsid w:val="008B1C38"/>
    <w:rsid w:val="008B3845"/>
    <w:rsid w:val="008B3BCA"/>
    <w:rsid w:val="008C4FAD"/>
    <w:rsid w:val="008C75F1"/>
    <w:rsid w:val="008D06B9"/>
    <w:rsid w:val="008D0D83"/>
    <w:rsid w:val="008D1B29"/>
    <w:rsid w:val="008D63AA"/>
    <w:rsid w:val="008E1012"/>
    <w:rsid w:val="008E791E"/>
    <w:rsid w:val="008F0A51"/>
    <w:rsid w:val="008F46AE"/>
    <w:rsid w:val="008F4BE2"/>
    <w:rsid w:val="008F5178"/>
    <w:rsid w:val="00904FAD"/>
    <w:rsid w:val="00906CCC"/>
    <w:rsid w:val="00916DB3"/>
    <w:rsid w:val="0092029B"/>
    <w:rsid w:val="00921E92"/>
    <w:rsid w:val="009226F2"/>
    <w:rsid w:val="0092303D"/>
    <w:rsid w:val="00923345"/>
    <w:rsid w:val="00926F94"/>
    <w:rsid w:val="00930442"/>
    <w:rsid w:val="00933F9D"/>
    <w:rsid w:val="00935F9E"/>
    <w:rsid w:val="00941314"/>
    <w:rsid w:val="00942CE0"/>
    <w:rsid w:val="009437BD"/>
    <w:rsid w:val="00946AD3"/>
    <w:rsid w:val="009501B2"/>
    <w:rsid w:val="00952462"/>
    <w:rsid w:val="00957B36"/>
    <w:rsid w:val="00962160"/>
    <w:rsid w:val="00962B59"/>
    <w:rsid w:val="009700F5"/>
    <w:rsid w:val="0097554D"/>
    <w:rsid w:val="0097667D"/>
    <w:rsid w:val="00977390"/>
    <w:rsid w:val="00977812"/>
    <w:rsid w:val="009817DF"/>
    <w:rsid w:val="00993B5C"/>
    <w:rsid w:val="009951A0"/>
    <w:rsid w:val="009A01E7"/>
    <w:rsid w:val="009A12E2"/>
    <w:rsid w:val="009A6A2E"/>
    <w:rsid w:val="009A6F48"/>
    <w:rsid w:val="009B092F"/>
    <w:rsid w:val="009B6401"/>
    <w:rsid w:val="009C054B"/>
    <w:rsid w:val="009C10DD"/>
    <w:rsid w:val="009C1B57"/>
    <w:rsid w:val="009C1CCB"/>
    <w:rsid w:val="009C3010"/>
    <w:rsid w:val="009C32BC"/>
    <w:rsid w:val="009C366D"/>
    <w:rsid w:val="009C79B0"/>
    <w:rsid w:val="009D0130"/>
    <w:rsid w:val="009D1967"/>
    <w:rsid w:val="009D2A24"/>
    <w:rsid w:val="009D7CB8"/>
    <w:rsid w:val="009F2E87"/>
    <w:rsid w:val="00A04F26"/>
    <w:rsid w:val="00A13880"/>
    <w:rsid w:val="00A144B3"/>
    <w:rsid w:val="00A14D06"/>
    <w:rsid w:val="00A27F1E"/>
    <w:rsid w:val="00A31A80"/>
    <w:rsid w:val="00A362E1"/>
    <w:rsid w:val="00A41495"/>
    <w:rsid w:val="00A41E92"/>
    <w:rsid w:val="00A53B3B"/>
    <w:rsid w:val="00A54191"/>
    <w:rsid w:val="00A61A66"/>
    <w:rsid w:val="00A653B8"/>
    <w:rsid w:val="00A71AA4"/>
    <w:rsid w:val="00A71DD3"/>
    <w:rsid w:val="00A7215A"/>
    <w:rsid w:val="00A72914"/>
    <w:rsid w:val="00A73832"/>
    <w:rsid w:val="00A80713"/>
    <w:rsid w:val="00A95BC4"/>
    <w:rsid w:val="00A9724F"/>
    <w:rsid w:val="00A97E1D"/>
    <w:rsid w:val="00AA0A3E"/>
    <w:rsid w:val="00AA104E"/>
    <w:rsid w:val="00AA1F13"/>
    <w:rsid w:val="00AA5662"/>
    <w:rsid w:val="00AB2BFE"/>
    <w:rsid w:val="00AB4C3D"/>
    <w:rsid w:val="00AB621E"/>
    <w:rsid w:val="00AB7072"/>
    <w:rsid w:val="00AC7259"/>
    <w:rsid w:val="00AD277F"/>
    <w:rsid w:val="00AD55B3"/>
    <w:rsid w:val="00AE1528"/>
    <w:rsid w:val="00AE1E3D"/>
    <w:rsid w:val="00AE2C22"/>
    <w:rsid w:val="00AE391B"/>
    <w:rsid w:val="00AF58F6"/>
    <w:rsid w:val="00AF5C27"/>
    <w:rsid w:val="00B01A5E"/>
    <w:rsid w:val="00B0298A"/>
    <w:rsid w:val="00B02CA5"/>
    <w:rsid w:val="00B040C3"/>
    <w:rsid w:val="00B05361"/>
    <w:rsid w:val="00B07F69"/>
    <w:rsid w:val="00B22928"/>
    <w:rsid w:val="00B33F51"/>
    <w:rsid w:val="00B374DE"/>
    <w:rsid w:val="00B37D9C"/>
    <w:rsid w:val="00B4575C"/>
    <w:rsid w:val="00B46A56"/>
    <w:rsid w:val="00B50CF3"/>
    <w:rsid w:val="00B5546C"/>
    <w:rsid w:val="00B66A50"/>
    <w:rsid w:val="00B66F29"/>
    <w:rsid w:val="00B67311"/>
    <w:rsid w:val="00B70297"/>
    <w:rsid w:val="00B70300"/>
    <w:rsid w:val="00B761A5"/>
    <w:rsid w:val="00B77148"/>
    <w:rsid w:val="00B84627"/>
    <w:rsid w:val="00B906C2"/>
    <w:rsid w:val="00B92102"/>
    <w:rsid w:val="00B93FDF"/>
    <w:rsid w:val="00B94833"/>
    <w:rsid w:val="00BA3FA3"/>
    <w:rsid w:val="00BA4504"/>
    <w:rsid w:val="00BA7EBB"/>
    <w:rsid w:val="00BB0743"/>
    <w:rsid w:val="00BB0AD6"/>
    <w:rsid w:val="00BB243C"/>
    <w:rsid w:val="00BB4007"/>
    <w:rsid w:val="00BB7666"/>
    <w:rsid w:val="00BC1660"/>
    <w:rsid w:val="00BC5723"/>
    <w:rsid w:val="00BD082E"/>
    <w:rsid w:val="00BD09EE"/>
    <w:rsid w:val="00BD2039"/>
    <w:rsid w:val="00BD3B7C"/>
    <w:rsid w:val="00BE1699"/>
    <w:rsid w:val="00BE31FD"/>
    <w:rsid w:val="00BE3928"/>
    <w:rsid w:val="00BF16C5"/>
    <w:rsid w:val="00BF31A2"/>
    <w:rsid w:val="00BF5C01"/>
    <w:rsid w:val="00BF6733"/>
    <w:rsid w:val="00C07298"/>
    <w:rsid w:val="00C078F1"/>
    <w:rsid w:val="00C137B1"/>
    <w:rsid w:val="00C15E6D"/>
    <w:rsid w:val="00C21801"/>
    <w:rsid w:val="00C224E8"/>
    <w:rsid w:val="00C2702A"/>
    <w:rsid w:val="00C30138"/>
    <w:rsid w:val="00C308AC"/>
    <w:rsid w:val="00C315B2"/>
    <w:rsid w:val="00C34D86"/>
    <w:rsid w:val="00C42B5B"/>
    <w:rsid w:val="00C4691D"/>
    <w:rsid w:val="00C5113C"/>
    <w:rsid w:val="00C65AB2"/>
    <w:rsid w:val="00C65CDD"/>
    <w:rsid w:val="00C7279A"/>
    <w:rsid w:val="00C7438B"/>
    <w:rsid w:val="00C74E93"/>
    <w:rsid w:val="00C75F5A"/>
    <w:rsid w:val="00C77D65"/>
    <w:rsid w:val="00C80AFE"/>
    <w:rsid w:val="00C84B69"/>
    <w:rsid w:val="00C915D3"/>
    <w:rsid w:val="00C9256B"/>
    <w:rsid w:val="00C93B9E"/>
    <w:rsid w:val="00C9400E"/>
    <w:rsid w:val="00CA1E4D"/>
    <w:rsid w:val="00CA2488"/>
    <w:rsid w:val="00CA3E97"/>
    <w:rsid w:val="00CA4281"/>
    <w:rsid w:val="00CA4DD7"/>
    <w:rsid w:val="00CA7880"/>
    <w:rsid w:val="00CB2DAD"/>
    <w:rsid w:val="00CB4A4D"/>
    <w:rsid w:val="00CB5DD5"/>
    <w:rsid w:val="00CC22FE"/>
    <w:rsid w:val="00CC2931"/>
    <w:rsid w:val="00CC2DD0"/>
    <w:rsid w:val="00CC43E3"/>
    <w:rsid w:val="00CC4B16"/>
    <w:rsid w:val="00CC71E1"/>
    <w:rsid w:val="00CD6C65"/>
    <w:rsid w:val="00CD7731"/>
    <w:rsid w:val="00CE1A0E"/>
    <w:rsid w:val="00CE475D"/>
    <w:rsid w:val="00CE76C3"/>
    <w:rsid w:val="00CF7895"/>
    <w:rsid w:val="00CF7A1D"/>
    <w:rsid w:val="00D0503C"/>
    <w:rsid w:val="00D068DA"/>
    <w:rsid w:val="00D14F66"/>
    <w:rsid w:val="00D200DF"/>
    <w:rsid w:val="00D2203C"/>
    <w:rsid w:val="00D235D6"/>
    <w:rsid w:val="00D2390E"/>
    <w:rsid w:val="00D26D57"/>
    <w:rsid w:val="00D274D0"/>
    <w:rsid w:val="00D32645"/>
    <w:rsid w:val="00D36AFF"/>
    <w:rsid w:val="00D400E6"/>
    <w:rsid w:val="00D438D9"/>
    <w:rsid w:val="00D43AF6"/>
    <w:rsid w:val="00D445B8"/>
    <w:rsid w:val="00D55610"/>
    <w:rsid w:val="00D57FA3"/>
    <w:rsid w:val="00D61727"/>
    <w:rsid w:val="00D61B08"/>
    <w:rsid w:val="00D65831"/>
    <w:rsid w:val="00D6749F"/>
    <w:rsid w:val="00D71331"/>
    <w:rsid w:val="00D73345"/>
    <w:rsid w:val="00D73509"/>
    <w:rsid w:val="00D76E14"/>
    <w:rsid w:val="00D77E4C"/>
    <w:rsid w:val="00D807AD"/>
    <w:rsid w:val="00D80AF6"/>
    <w:rsid w:val="00D83CE2"/>
    <w:rsid w:val="00D85FA7"/>
    <w:rsid w:val="00D909D3"/>
    <w:rsid w:val="00DA5E97"/>
    <w:rsid w:val="00DA7C93"/>
    <w:rsid w:val="00DB230D"/>
    <w:rsid w:val="00DB3705"/>
    <w:rsid w:val="00DC0FA5"/>
    <w:rsid w:val="00DC1706"/>
    <w:rsid w:val="00DC19D0"/>
    <w:rsid w:val="00DC4A05"/>
    <w:rsid w:val="00DC5769"/>
    <w:rsid w:val="00DD2CF9"/>
    <w:rsid w:val="00DD5738"/>
    <w:rsid w:val="00DE0CFC"/>
    <w:rsid w:val="00DE216F"/>
    <w:rsid w:val="00DE62C1"/>
    <w:rsid w:val="00DE6F3F"/>
    <w:rsid w:val="00DF173E"/>
    <w:rsid w:val="00DF1EB0"/>
    <w:rsid w:val="00DF2F2C"/>
    <w:rsid w:val="00E02E92"/>
    <w:rsid w:val="00E045A9"/>
    <w:rsid w:val="00E0555E"/>
    <w:rsid w:val="00E0573E"/>
    <w:rsid w:val="00E0736E"/>
    <w:rsid w:val="00E137BA"/>
    <w:rsid w:val="00E14F32"/>
    <w:rsid w:val="00E20A34"/>
    <w:rsid w:val="00E21B16"/>
    <w:rsid w:val="00E264C2"/>
    <w:rsid w:val="00E27D46"/>
    <w:rsid w:val="00E307AA"/>
    <w:rsid w:val="00E35785"/>
    <w:rsid w:val="00E4007F"/>
    <w:rsid w:val="00E407C3"/>
    <w:rsid w:val="00E45F8B"/>
    <w:rsid w:val="00E55956"/>
    <w:rsid w:val="00E564FB"/>
    <w:rsid w:val="00E566F9"/>
    <w:rsid w:val="00E570E6"/>
    <w:rsid w:val="00E620E8"/>
    <w:rsid w:val="00E707C0"/>
    <w:rsid w:val="00E71280"/>
    <w:rsid w:val="00E7265D"/>
    <w:rsid w:val="00E73CB8"/>
    <w:rsid w:val="00E7412F"/>
    <w:rsid w:val="00E74181"/>
    <w:rsid w:val="00E7689C"/>
    <w:rsid w:val="00E8457A"/>
    <w:rsid w:val="00E8659C"/>
    <w:rsid w:val="00E86767"/>
    <w:rsid w:val="00E925E8"/>
    <w:rsid w:val="00E93019"/>
    <w:rsid w:val="00E94C59"/>
    <w:rsid w:val="00E964F9"/>
    <w:rsid w:val="00E96AB0"/>
    <w:rsid w:val="00E979C1"/>
    <w:rsid w:val="00EA0D52"/>
    <w:rsid w:val="00EA5E31"/>
    <w:rsid w:val="00EB017B"/>
    <w:rsid w:val="00EB15D2"/>
    <w:rsid w:val="00EB2AB3"/>
    <w:rsid w:val="00EB3DCC"/>
    <w:rsid w:val="00EB4381"/>
    <w:rsid w:val="00EB4640"/>
    <w:rsid w:val="00EB5046"/>
    <w:rsid w:val="00EB7154"/>
    <w:rsid w:val="00EB7ACF"/>
    <w:rsid w:val="00EC1223"/>
    <w:rsid w:val="00EC419B"/>
    <w:rsid w:val="00EC6C65"/>
    <w:rsid w:val="00EC7693"/>
    <w:rsid w:val="00ED01E8"/>
    <w:rsid w:val="00ED0325"/>
    <w:rsid w:val="00ED1FD5"/>
    <w:rsid w:val="00ED361F"/>
    <w:rsid w:val="00ED5B47"/>
    <w:rsid w:val="00ED763A"/>
    <w:rsid w:val="00EE05E9"/>
    <w:rsid w:val="00EE0D1E"/>
    <w:rsid w:val="00EE3903"/>
    <w:rsid w:val="00EF0E81"/>
    <w:rsid w:val="00EF241E"/>
    <w:rsid w:val="00EF2D39"/>
    <w:rsid w:val="00EF3682"/>
    <w:rsid w:val="00F025BE"/>
    <w:rsid w:val="00F07B0B"/>
    <w:rsid w:val="00F07DD7"/>
    <w:rsid w:val="00F07EB5"/>
    <w:rsid w:val="00F12FD3"/>
    <w:rsid w:val="00F1359B"/>
    <w:rsid w:val="00F13C3E"/>
    <w:rsid w:val="00F15794"/>
    <w:rsid w:val="00F308C9"/>
    <w:rsid w:val="00F31FC1"/>
    <w:rsid w:val="00F37599"/>
    <w:rsid w:val="00F37F44"/>
    <w:rsid w:val="00F46806"/>
    <w:rsid w:val="00F50016"/>
    <w:rsid w:val="00F518E5"/>
    <w:rsid w:val="00F55A0B"/>
    <w:rsid w:val="00F56479"/>
    <w:rsid w:val="00F56C68"/>
    <w:rsid w:val="00F61434"/>
    <w:rsid w:val="00F621C3"/>
    <w:rsid w:val="00F66C40"/>
    <w:rsid w:val="00F67E8D"/>
    <w:rsid w:val="00F714C1"/>
    <w:rsid w:val="00F71CEB"/>
    <w:rsid w:val="00F75E9D"/>
    <w:rsid w:val="00F76652"/>
    <w:rsid w:val="00F775CD"/>
    <w:rsid w:val="00F77D12"/>
    <w:rsid w:val="00F80F6E"/>
    <w:rsid w:val="00F83E1A"/>
    <w:rsid w:val="00F84402"/>
    <w:rsid w:val="00F846A8"/>
    <w:rsid w:val="00F913C6"/>
    <w:rsid w:val="00F945C4"/>
    <w:rsid w:val="00F958A8"/>
    <w:rsid w:val="00FA2E4E"/>
    <w:rsid w:val="00FA3681"/>
    <w:rsid w:val="00FA734C"/>
    <w:rsid w:val="00FA7F52"/>
    <w:rsid w:val="00FB3801"/>
    <w:rsid w:val="00FC2EE8"/>
    <w:rsid w:val="00FC51FC"/>
    <w:rsid w:val="00FC5494"/>
    <w:rsid w:val="00FC6E23"/>
    <w:rsid w:val="00FC7749"/>
    <w:rsid w:val="00FC7B76"/>
    <w:rsid w:val="00FC7DDE"/>
    <w:rsid w:val="00FD46DB"/>
    <w:rsid w:val="00FD4F36"/>
    <w:rsid w:val="00FD71E8"/>
    <w:rsid w:val="00FD7C99"/>
    <w:rsid w:val="00FE0C2D"/>
    <w:rsid w:val="00FE2CE5"/>
    <w:rsid w:val="00FE2D15"/>
    <w:rsid w:val="00FF089A"/>
    <w:rsid w:val="00FF0962"/>
    <w:rsid w:val="00FF4A4F"/>
    <w:rsid w:val="00FF4E3F"/>
    <w:rsid w:val="00FF607D"/>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134729C"/>
  <w15:docId w15:val="{C240C05F-5B3F-4A47-ABF1-250F7B2A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928"/>
    <w:pPr>
      <w:spacing w:after="160" w:line="360" w:lineRule="auto"/>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1F153E"/>
    <w:pPr>
      <w:spacing w:before="240" w:after="40" w:line="240" w:lineRule="auto"/>
      <w:outlineLvl w:val="1"/>
    </w:pPr>
    <w:rPr>
      <w:rFonts w:ascii="Franklin Gothic Book" w:hAnsi="Franklin Gothic Book"/>
      <w:color w:val="595959" w:themeColor="text1" w:themeTint="A6"/>
      <w:spacing w:val="20"/>
      <w:sz w:val="48"/>
      <w:szCs w:val="28"/>
    </w:rPr>
  </w:style>
  <w:style w:type="paragraph" w:styleId="Heading3">
    <w:name w:val="heading 3"/>
    <w:basedOn w:val="Normal"/>
    <w:next w:val="Normal"/>
    <w:link w:val="Heading3Char"/>
    <w:uiPriority w:val="9"/>
    <w:unhideWhenUsed/>
    <w:qFormat/>
    <w:rsid w:val="00081BB5"/>
    <w:pPr>
      <w:spacing w:before="200" w:after="200" w:line="240" w:lineRule="auto"/>
      <w:outlineLvl w:val="2"/>
    </w:pPr>
    <w:rPr>
      <w:rFonts w:ascii="Franklin Gothic Book" w:hAnsi="Franklin Gothic Book"/>
      <w:color w:val="595959" w:themeColor="text1" w:themeTint="A6"/>
      <w:spacing w:val="20"/>
      <w:sz w:val="40"/>
      <w:szCs w:val="24"/>
    </w:rPr>
  </w:style>
  <w:style w:type="paragraph" w:styleId="Heading4">
    <w:name w:val="heading 4"/>
    <w:basedOn w:val="Normal"/>
    <w:next w:val="NoSpacing"/>
    <w:link w:val="Heading4Char"/>
    <w:uiPriority w:val="9"/>
    <w:unhideWhenUsed/>
    <w:qFormat/>
    <w:rsid w:val="008A7D1A"/>
    <w:pPr>
      <w:spacing w:after="120" w:line="240" w:lineRule="auto"/>
      <w:outlineLvl w:val="3"/>
    </w:pPr>
    <w:rPr>
      <w:b/>
      <w:color w:val="004348" w:themeColor="accent1" w:themeShade="8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1F153E"/>
    <w:rPr>
      <w:rFonts w:ascii="Franklin Gothic Book" w:hAnsi="Franklin Gothic Book" w:cs="Times New Roman"/>
      <w:color w:val="595959" w:themeColor="text1" w:themeTint="A6"/>
      <w:spacing w:val="20"/>
      <w:sz w:val="48"/>
      <w:szCs w:val="28"/>
    </w:rPr>
  </w:style>
  <w:style w:type="character" w:customStyle="1" w:styleId="Heading3Char">
    <w:name w:val="Heading 3 Char"/>
    <w:basedOn w:val="DefaultParagraphFont"/>
    <w:link w:val="Heading3"/>
    <w:uiPriority w:val="9"/>
    <w:rsid w:val="00081BB5"/>
    <w:rPr>
      <w:rFonts w:ascii="Franklin Gothic Book" w:hAnsi="Franklin Gothic Book" w:cs="Times New Roman"/>
      <w:color w:val="595959" w:themeColor="text1" w:themeTint="A6"/>
      <w:spacing w:val="20"/>
      <w:sz w:val="40"/>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rsid w:val="00A80713"/>
    <w:pPr>
      <w:spacing w:before="240" w:after="0"/>
      <w:jc w:val="center"/>
    </w:pPr>
    <w:rPr>
      <w:b/>
      <w:bCs/>
      <w:color w:val="404040" w:themeColor="text1" w:themeTint="BF"/>
      <w:spacing w:val="10"/>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8A7D1A"/>
    <w:rPr>
      <w:rFonts w:cs="Times New Roman"/>
      <w:b/>
      <w:color w:val="004348" w:themeColor="accent1" w:themeShade="8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
      </w:numPr>
      <w:spacing w:after="0"/>
      <w:contextualSpacing/>
    </w:pPr>
  </w:style>
  <w:style w:type="paragraph" w:styleId="ListBullet2">
    <w:name w:val="List Bullet 2"/>
    <w:basedOn w:val="Normal"/>
    <w:uiPriority w:val="36"/>
    <w:unhideWhenUsed/>
    <w:qFormat/>
    <w:pPr>
      <w:numPr>
        <w:numId w:val="2"/>
      </w:numPr>
      <w:spacing w:after="0"/>
    </w:pPr>
  </w:style>
  <w:style w:type="paragraph" w:styleId="ListBullet3">
    <w:name w:val="List Bullet 3"/>
    <w:basedOn w:val="Normal"/>
    <w:uiPriority w:val="36"/>
    <w:unhideWhenUsed/>
    <w:qFormat/>
    <w:pPr>
      <w:numPr>
        <w:numId w:val="3"/>
      </w:numPr>
      <w:spacing w:after="0"/>
    </w:pPr>
  </w:style>
  <w:style w:type="paragraph" w:styleId="ListBullet4">
    <w:name w:val="List Bullet 4"/>
    <w:basedOn w:val="Normal"/>
    <w:uiPriority w:val="36"/>
    <w:unhideWhenUsed/>
    <w:qFormat/>
    <w:pPr>
      <w:numPr>
        <w:numId w:val="4"/>
      </w:numPr>
      <w:spacing w:after="0"/>
    </w:pPr>
  </w:style>
  <w:style w:type="paragraph" w:styleId="ListBullet5">
    <w:name w:val="List Bullet 5"/>
    <w:basedOn w:val="Normal"/>
    <w:uiPriority w:val="36"/>
    <w:unhideWhenUsed/>
    <w:qFormat/>
    <w:pPr>
      <w:numPr>
        <w:numId w:val="5"/>
      </w:numPr>
      <w:spacing w:after="0"/>
    </w:pPr>
  </w:style>
  <w:style w:type="paragraph" w:styleId="NoSpacing">
    <w:name w:val="No Spacing"/>
    <w:basedOn w:val="Normal"/>
    <w:link w:val="NoSpacingChar"/>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FC6E23"/>
    <w:pPr>
      <w:tabs>
        <w:tab w:val="right" w:leader="dot" w:pos="8630"/>
      </w:tabs>
      <w:spacing w:after="120" w:line="240" w:lineRule="auto"/>
    </w:pPr>
    <w:rPr>
      <w:b/>
      <w:noProof/>
      <w:vanish/>
      <w:color w:val="00656B" w:themeColor="accent1" w:themeShade="BF"/>
      <w:sz w:val="28"/>
    </w:rPr>
  </w:style>
  <w:style w:type="paragraph" w:styleId="TOC2">
    <w:name w:val="toc 2"/>
    <w:basedOn w:val="Normal"/>
    <w:next w:val="Normal"/>
    <w:autoRedefine/>
    <w:uiPriority w:val="39"/>
    <w:unhideWhenUsed/>
    <w:qFormat/>
    <w:rsid w:val="00FC6E23"/>
    <w:pPr>
      <w:tabs>
        <w:tab w:val="right" w:leader="dot" w:pos="9360"/>
      </w:tabs>
      <w:spacing w:after="120" w:line="240" w:lineRule="auto"/>
      <w:ind w:left="216"/>
    </w:pPr>
    <w:rPr>
      <w:b/>
      <w:noProof/>
      <w:color w:val="00656B" w:themeColor="accent1" w:themeShade="BF"/>
      <w:sz w:val="28"/>
    </w:rPr>
  </w:style>
  <w:style w:type="paragraph" w:styleId="TOC3">
    <w:name w:val="toc 3"/>
    <w:basedOn w:val="Normal"/>
    <w:next w:val="Normal"/>
    <w:autoRedefine/>
    <w:uiPriority w:val="39"/>
    <w:unhideWhenUsed/>
    <w:qFormat/>
    <w:rsid w:val="00FC6E23"/>
    <w:pPr>
      <w:tabs>
        <w:tab w:val="right" w:leader="dot" w:pos="9360"/>
      </w:tabs>
      <w:spacing w:after="120" w:line="240" w:lineRule="auto"/>
      <w:ind w:left="446"/>
    </w:pPr>
    <w:rPr>
      <w:b/>
      <w:noProof/>
      <w:color w:val="404040" w:themeColor="text1" w:themeTint="BF"/>
      <w:sz w:val="24"/>
    </w:rPr>
  </w:style>
  <w:style w:type="paragraph" w:styleId="TOC4">
    <w:name w:val="toc 4"/>
    <w:basedOn w:val="Normal"/>
    <w:next w:val="Normal"/>
    <w:autoRedefine/>
    <w:uiPriority w:val="39"/>
    <w:unhideWhenUsed/>
    <w:qFormat/>
    <w:rsid w:val="00C65CDD"/>
    <w:pPr>
      <w:tabs>
        <w:tab w:val="right" w:leader="dot" w:pos="9360"/>
      </w:tabs>
      <w:spacing w:after="120"/>
      <w:ind w:firstLine="810"/>
      <w:jc w:val="both"/>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1F153E"/>
    <w:rPr>
      <w:rFonts w:cs="Times New Roman"/>
      <w:b/>
      <w:color w:val="004348" w:themeColor="accent1" w:themeShade="80"/>
      <w:sz w:val="20"/>
      <w:szCs w:val="20"/>
    </w:rPr>
  </w:style>
  <w:style w:type="paragraph" w:styleId="HTMLPreformatted">
    <w:name w:val="HTML Preformatted"/>
    <w:basedOn w:val="Normal"/>
    <w:link w:val="HTMLPreformattedChar"/>
    <w:uiPriority w:val="99"/>
    <w:semiHidden/>
    <w:unhideWhenUsed/>
    <w:rsid w:val="00B50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B50CF3"/>
    <w:rPr>
      <w:rFonts w:ascii="Courier New" w:eastAsia="Times New Roman" w:hAnsi="Courier New" w:cs="Courier New"/>
      <w:sz w:val="20"/>
      <w:szCs w:val="20"/>
    </w:rPr>
  </w:style>
  <w:style w:type="table" w:styleId="PlainTable1">
    <w:name w:val="Plain Table 1"/>
    <w:basedOn w:val="TableNormal"/>
    <w:uiPriority w:val="41"/>
    <w:rsid w:val="00FF4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FF4A4F"/>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color w:val="FFFFFF" w:themeColor="background1"/>
      </w:rPr>
      <w:tblPr/>
      <w:tcPr>
        <w:tcBorders>
          <w:top w:val="single" w:sz="4" w:space="0" w:color="855D5D" w:themeColor="accent6"/>
          <w:left w:val="single" w:sz="4" w:space="0" w:color="855D5D" w:themeColor="accent6"/>
          <w:bottom w:val="single" w:sz="4" w:space="0" w:color="855D5D" w:themeColor="accent6"/>
          <w:right w:val="single" w:sz="4" w:space="0" w:color="855D5D" w:themeColor="accent6"/>
          <w:insideH w:val="nil"/>
          <w:insideV w:val="nil"/>
        </w:tcBorders>
        <w:shd w:val="clear" w:color="auto" w:fill="855D5D" w:themeFill="accent6"/>
      </w:tcPr>
    </w:tblStylePr>
    <w:tblStylePr w:type="lastRow">
      <w:rPr>
        <w:b/>
        <w:bCs/>
      </w:rPr>
      <w:tblPr/>
      <w:tcPr>
        <w:tcBorders>
          <w:top w:val="double" w:sz="4" w:space="0" w:color="855D5D" w:themeColor="accent6"/>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table" w:styleId="GridTable5Dark-Accent5">
    <w:name w:val="Grid Table 5 Dark Accent 5"/>
    <w:basedOn w:val="TableNormal"/>
    <w:uiPriority w:val="50"/>
    <w:rsid w:val="0077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9FD"/>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D6D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D6D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D6D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D6D7" w:themeFill="accent5"/>
      </w:tcPr>
    </w:tblStylePr>
    <w:tblStylePr w:type="band1Vert">
      <w:tblPr/>
      <w:tcPr>
        <w:shd w:val="clear" w:color="auto" w:fill="DCEEEF" w:themeFill="accent5" w:themeFillTint="66"/>
      </w:tcPr>
    </w:tblStylePr>
    <w:tblStylePr w:type="band1Horz">
      <w:tblPr/>
      <w:tcPr>
        <w:shd w:val="clear" w:color="auto" w:fill="DCEEEF" w:themeFill="accent5" w:themeFillTint="66"/>
      </w:tcPr>
    </w:tblStylePr>
  </w:style>
  <w:style w:type="table" w:styleId="GridTable5Dark-Accent1">
    <w:name w:val="Grid Table 5 Dark Accent 1"/>
    <w:basedOn w:val="TableNormal"/>
    <w:uiPriority w:val="50"/>
    <w:rsid w:val="001F08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A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89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89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89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890" w:themeFill="accent1"/>
      </w:tcPr>
    </w:tblStylePr>
    <w:tblStylePr w:type="band1Vert">
      <w:tblPr/>
      <w:tcPr>
        <w:shd w:val="clear" w:color="auto" w:fill="6CF6FF" w:themeFill="accent1" w:themeFillTint="66"/>
      </w:tcPr>
    </w:tblStylePr>
    <w:tblStylePr w:type="band1Horz">
      <w:tblPr/>
      <w:tcPr>
        <w:shd w:val="clear" w:color="auto" w:fill="6CF6FF" w:themeFill="accent1" w:themeFillTint="66"/>
      </w:tcPr>
    </w:tblStylePr>
  </w:style>
  <w:style w:type="paragraph" w:styleId="TOCHeading">
    <w:name w:val="TOC Heading"/>
    <w:basedOn w:val="Heading1"/>
    <w:next w:val="Normal"/>
    <w:uiPriority w:val="39"/>
    <w:unhideWhenUsed/>
    <w:qFormat/>
    <w:rsid w:val="004239F3"/>
    <w:pPr>
      <w:keepNext/>
      <w:keepLines/>
      <w:spacing w:before="240" w:after="0" w:line="259" w:lineRule="auto"/>
      <w:outlineLvl w:val="9"/>
    </w:pPr>
    <w:rPr>
      <w:rFonts w:asciiTheme="majorHAnsi" w:eastAsiaTheme="majorEastAsia" w:hAnsiTheme="majorHAnsi" w:cstheme="majorBidi"/>
      <w:spacing w:val="0"/>
      <w:sz w:val="32"/>
    </w:rPr>
  </w:style>
  <w:style w:type="paragraph" w:styleId="TableofFigures">
    <w:name w:val="table of figures"/>
    <w:basedOn w:val="Normal"/>
    <w:next w:val="Normal"/>
    <w:uiPriority w:val="99"/>
    <w:unhideWhenUsed/>
    <w:rsid w:val="00BE1699"/>
    <w:pPr>
      <w:spacing w:after="0"/>
    </w:pPr>
  </w:style>
  <w:style w:type="table" w:styleId="GridTable5Dark-Accent3">
    <w:name w:val="Grid Table 5 Dark Accent 3"/>
    <w:basedOn w:val="TableNormal"/>
    <w:uiPriority w:val="50"/>
    <w:rsid w:val="0077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43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43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43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438" w:themeFill="accent3"/>
      </w:tcPr>
    </w:tblStylePr>
    <w:tblStylePr w:type="band1Vert">
      <w:tblPr/>
      <w:tcPr>
        <w:shd w:val="clear" w:color="auto" w:fill="E2EDAF" w:themeFill="accent3" w:themeFillTint="66"/>
      </w:tcPr>
    </w:tblStylePr>
    <w:tblStylePr w:type="band1Horz">
      <w:tblPr/>
      <w:tcPr>
        <w:shd w:val="clear" w:color="auto" w:fill="E2EDAF" w:themeFill="accent3" w:themeFillTint="66"/>
      </w:tcPr>
    </w:tblStylePr>
  </w:style>
  <w:style w:type="table" w:styleId="GridTable5Dark-Accent2">
    <w:name w:val="Grid Table 5 Dark Accent 2"/>
    <w:basedOn w:val="TableNormal"/>
    <w:uiPriority w:val="50"/>
    <w:rsid w:val="0077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8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DF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DF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DF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DF57" w:themeFill="accent2"/>
      </w:tcPr>
    </w:tblStylePr>
    <w:tblStylePr w:type="band1Vert">
      <w:tblPr/>
      <w:tcPr>
        <w:shd w:val="clear" w:color="auto" w:fill="ECF2BB" w:themeFill="accent2" w:themeFillTint="66"/>
      </w:tcPr>
    </w:tblStylePr>
    <w:tblStylePr w:type="band1Horz">
      <w:tblPr/>
      <w:tcPr>
        <w:shd w:val="clear" w:color="auto" w:fill="ECF2BB" w:themeFill="accent2" w:themeFillTint="66"/>
      </w:tcPr>
    </w:tblStylePr>
  </w:style>
  <w:style w:type="paragraph" w:styleId="ListParagraph">
    <w:name w:val="List Paragraph"/>
    <w:basedOn w:val="Normal"/>
    <w:uiPriority w:val="34"/>
    <w:qFormat/>
    <w:rsid w:val="008B3BCA"/>
    <w:pPr>
      <w:ind w:left="720"/>
      <w:contextualSpacing/>
    </w:pPr>
  </w:style>
  <w:style w:type="paragraph" w:styleId="NormalWeb">
    <w:name w:val="Normal (Web)"/>
    <w:basedOn w:val="Normal"/>
    <w:uiPriority w:val="99"/>
    <w:semiHidden/>
    <w:unhideWhenUsed/>
    <w:rsid w:val="00CC4B16"/>
    <w:pPr>
      <w:spacing w:before="100" w:beforeAutospacing="1" w:after="100" w:afterAutospacing="1" w:line="240" w:lineRule="auto"/>
    </w:pPr>
    <w:rPr>
      <w:rFonts w:ascii="Times New Roman" w:eastAsia="Times New Roman" w:hAnsi="Times New Roman"/>
      <w:color w:val="auto"/>
      <w:sz w:val="24"/>
      <w:szCs w:val="24"/>
    </w:rPr>
  </w:style>
  <w:style w:type="character" w:styleId="HTMLCode">
    <w:name w:val="HTML Code"/>
    <w:basedOn w:val="DefaultParagraphFont"/>
    <w:uiPriority w:val="99"/>
    <w:semiHidden/>
    <w:unhideWhenUsed/>
    <w:rsid w:val="008B1C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896">
      <w:bodyDiv w:val="1"/>
      <w:marLeft w:val="0"/>
      <w:marRight w:val="0"/>
      <w:marTop w:val="0"/>
      <w:marBottom w:val="0"/>
      <w:divBdr>
        <w:top w:val="none" w:sz="0" w:space="0" w:color="auto"/>
        <w:left w:val="none" w:sz="0" w:space="0" w:color="auto"/>
        <w:bottom w:val="none" w:sz="0" w:space="0" w:color="auto"/>
        <w:right w:val="none" w:sz="0" w:space="0" w:color="auto"/>
      </w:divBdr>
    </w:div>
    <w:div w:id="49234855">
      <w:bodyDiv w:val="1"/>
      <w:marLeft w:val="0"/>
      <w:marRight w:val="0"/>
      <w:marTop w:val="0"/>
      <w:marBottom w:val="0"/>
      <w:divBdr>
        <w:top w:val="none" w:sz="0" w:space="0" w:color="auto"/>
        <w:left w:val="none" w:sz="0" w:space="0" w:color="auto"/>
        <w:bottom w:val="none" w:sz="0" w:space="0" w:color="auto"/>
        <w:right w:val="none" w:sz="0" w:space="0" w:color="auto"/>
      </w:divBdr>
    </w:div>
    <w:div w:id="63601234">
      <w:bodyDiv w:val="1"/>
      <w:marLeft w:val="0"/>
      <w:marRight w:val="0"/>
      <w:marTop w:val="0"/>
      <w:marBottom w:val="0"/>
      <w:divBdr>
        <w:top w:val="none" w:sz="0" w:space="0" w:color="auto"/>
        <w:left w:val="none" w:sz="0" w:space="0" w:color="auto"/>
        <w:bottom w:val="none" w:sz="0" w:space="0" w:color="auto"/>
        <w:right w:val="none" w:sz="0" w:space="0" w:color="auto"/>
      </w:divBdr>
    </w:div>
    <w:div w:id="101727111">
      <w:bodyDiv w:val="1"/>
      <w:marLeft w:val="0"/>
      <w:marRight w:val="0"/>
      <w:marTop w:val="0"/>
      <w:marBottom w:val="0"/>
      <w:divBdr>
        <w:top w:val="none" w:sz="0" w:space="0" w:color="auto"/>
        <w:left w:val="none" w:sz="0" w:space="0" w:color="auto"/>
        <w:bottom w:val="none" w:sz="0" w:space="0" w:color="auto"/>
        <w:right w:val="none" w:sz="0" w:space="0" w:color="auto"/>
      </w:divBdr>
    </w:div>
    <w:div w:id="104274473">
      <w:bodyDiv w:val="1"/>
      <w:marLeft w:val="0"/>
      <w:marRight w:val="0"/>
      <w:marTop w:val="0"/>
      <w:marBottom w:val="0"/>
      <w:divBdr>
        <w:top w:val="none" w:sz="0" w:space="0" w:color="auto"/>
        <w:left w:val="none" w:sz="0" w:space="0" w:color="auto"/>
        <w:bottom w:val="none" w:sz="0" w:space="0" w:color="auto"/>
        <w:right w:val="none" w:sz="0" w:space="0" w:color="auto"/>
      </w:divBdr>
    </w:div>
    <w:div w:id="136380537">
      <w:bodyDiv w:val="1"/>
      <w:marLeft w:val="0"/>
      <w:marRight w:val="0"/>
      <w:marTop w:val="0"/>
      <w:marBottom w:val="0"/>
      <w:divBdr>
        <w:top w:val="none" w:sz="0" w:space="0" w:color="auto"/>
        <w:left w:val="none" w:sz="0" w:space="0" w:color="auto"/>
        <w:bottom w:val="none" w:sz="0" w:space="0" w:color="auto"/>
        <w:right w:val="none" w:sz="0" w:space="0" w:color="auto"/>
      </w:divBdr>
    </w:div>
    <w:div w:id="140969482">
      <w:bodyDiv w:val="1"/>
      <w:marLeft w:val="0"/>
      <w:marRight w:val="0"/>
      <w:marTop w:val="0"/>
      <w:marBottom w:val="0"/>
      <w:divBdr>
        <w:top w:val="none" w:sz="0" w:space="0" w:color="auto"/>
        <w:left w:val="none" w:sz="0" w:space="0" w:color="auto"/>
        <w:bottom w:val="none" w:sz="0" w:space="0" w:color="auto"/>
        <w:right w:val="none" w:sz="0" w:space="0" w:color="auto"/>
      </w:divBdr>
    </w:div>
    <w:div w:id="156382363">
      <w:bodyDiv w:val="1"/>
      <w:marLeft w:val="0"/>
      <w:marRight w:val="0"/>
      <w:marTop w:val="0"/>
      <w:marBottom w:val="0"/>
      <w:divBdr>
        <w:top w:val="none" w:sz="0" w:space="0" w:color="auto"/>
        <w:left w:val="none" w:sz="0" w:space="0" w:color="auto"/>
        <w:bottom w:val="none" w:sz="0" w:space="0" w:color="auto"/>
        <w:right w:val="none" w:sz="0" w:space="0" w:color="auto"/>
      </w:divBdr>
    </w:div>
    <w:div w:id="189418124">
      <w:bodyDiv w:val="1"/>
      <w:marLeft w:val="0"/>
      <w:marRight w:val="0"/>
      <w:marTop w:val="0"/>
      <w:marBottom w:val="0"/>
      <w:divBdr>
        <w:top w:val="none" w:sz="0" w:space="0" w:color="auto"/>
        <w:left w:val="none" w:sz="0" w:space="0" w:color="auto"/>
        <w:bottom w:val="none" w:sz="0" w:space="0" w:color="auto"/>
        <w:right w:val="none" w:sz="0" w:space="0" w:color="auto"/>
      </w:divBdr>
    </w:div>
    <w:div w:id="250432003">
      <w:bodyDiv w:val="1"/>
      <w:marLeft w:val="0"/>
      <w:marRight w:val="0"/>
      <w:marTop w:val="0"/>
      <w:marBottom w:val="0"/>
      <w:divBdr>
        <w:top w:val="none" w:sz="0" w:space="0" w:color="auto"/>
        <w:left w:val="none" w:sz="0" w:space="0" w:color="auto"/>
        <w:bottom w:val="none" w:sz="0" w:space="0" w:color="auto"/>
        <w:right w:val="none" w:sz="0" w:space="0" w:color="auto"/>
      </w:divBdr>
    </w:div>
    <w:div w:id="294413875">
      <w:bodyDiv w:val="1"/>
      <w:marLeft w:val="0"/>
      <w:marRight w:val="0"/>
      <w:marTop w:val="0"/>
      <w:marBottom w:val="0"/>
      <w:divBdr>
        <w:top w:val="none" w:sz="0" w:space="0" w:color="auto"/>
        <w:left w:val="none" w:sz="0" w:space="0" w:color="auto"/>
        <w:bottom w:val="none" w:sz="0" w:space="0" w:color="auto"/>
        <w:right w:val="none" w:sz="0" w:space="0" w:color="auto"/>
      </w:divBdr>
    </w:div>
    <w:div w:id="363675660">
      <w:bodyDiv w:val="1"/>
      <w:marLeft w:val="0"/>
      <w:marRight w:val="0"/>
      <w:marTop w:val="0"/>
      <w:marBottom w:val="0"/>
      <w:divBdr>
        <w:top w:val="none" w:sz="0" w:space="0" w:color="auto"/>
        <w:left w:val="none" w:sz="0" w:space="0" w:color="auto"/>
        <w:bottom w:val="none" w:sz="0" w:space="0" w:color="auto"/>
        <w:right w:val="none" w:sz="0" w:space="0" w:color="auto"/>
      </w:divBdr>
    </w:div>
    <w:div w:id="371004570">
      <w:bodyDiv w:val="1"/>
      <w:marLeft w:val="0"/>
      <w:marRight w:val="0"/>
      <w:marTop w:val="0"/>
      <w:marBottom w:val="0"/>
      <w:divBdr>
        <w:top w:val="none" w:sz="0" w:space="0" w:color="auto"/>
        <w:left w:val="none" w:sz="0" w:space="0" w:color="auto"/>
        <w:bottom w:val="none" w:sz="0" w:space="0" w:color="auto"/>
        <w:right w:val="none" w:sz="0" w:space="0" w:color="auto"/>
      </w:divBdr>
    </w:div>
    <w:div w:id="376899804">
      <w:bodyDiv w:val="1"/>
      <w:marLeft w:val="0"/>
      <w:marRight w:val="0"/>
      <w:marTop w:val="0"/>
      <w:marBottom w:val="0"/>
      <w:divBdr>
        <w:top w:val="none" w:sz="0" w:space="0" w:color="auto"/>
        <w:left w:val="none" w:sz="0" w:space="0" w:color="auto"/>
        <w:bottom w:val="none" w:sz="0" w:space="0" w:color="auto"/>
        <w:right w:val="none" w:sz="0" w:space="0" w:color="auto"/>
      </w:divBdr>
    </w:div>
    <w:div w:id="429350908">
      <w:bodyDiv w:val="1"/>
      <w:marLeft w:val="0"/>
      <w:marRight w:val="0"/>
      <w:marTop w:val="0"/>
      <w:marBottom w:val="0"/>
      <w:divBdr>
        <w:top w:val="none" w:sz="0" w:space="0" w:color="auto"/>
        <w:left w:val="none" w:sz="0" w:space="0" w:color="auto"/>
        <w:bottom w:val="none" w:sz="0" w:space="0" w:color="auto"/>
        <w:right w:val="none" w:sz="0" w:space="0" w:color="auto"/>
      </w:divBdr>
    </w:div>
    <w:div w:id="430660682">
      <w:bodyDiv w:val="1"/>
      <w:marLeft w:val="0"/>
      <w:marRight w:val="0"/>
      <w:marTop w:val="0"/>
      <w:marBottom w:val="0"/>
      <w:divBdr>
        <w:top w:val="none" w:sz="0" w:space="0" w:color="auto"/>
        <w:left w:val="none" w:sz="0" w:space="0" w:color="auto"/>
        <w:bottom w:val="none" w:sz="0" w:space="0" w:color="auto"/>
        <w:right w:val="none" w:sz="0" w:space="0" w:color="auto"/>
      </w:divBdr>
    </w:div>
    <w:div w:id="435252010">
      <w:bodyDiv w:val="1"/>
      <w:marLeft w:val="0"/>
      <w:marRight w:val="0"/>
      <w:marTop w:val="0"/>
      <w:marBottom w:val="0"/>
      <w:divBdr>
        <w:top w:val="none" w:sz="0" w:space="0" w:color="auto"/>
        <w:left w:val="none" w:sz="0" w:space="0" w:color="auto"/>
        <w:bottom w:val="none" w:sz="0" w:space="0" w:color="auto"/>
        <w:right w:val="none" w:sz="0" w:space="0" w:color="auto"/>
      </w:divBdr>
    </w:div>
    <w:div w:id="461314128">
      <w:bodyDiv w:val="1"/>
      <w:marLeft w:val="0"/>
      <w:marRight w:val="0"/>
      <w:marTop w:val="0"/>
      <w:marBottom w:val="0"/>
      <w:divBdr>
        <w:top w:val="none" w:sz="0" w:space="0" w:color="auto"/>
        <w:left w:val="none" w:sz="0" w:space="0" w:color="auto"/>
        <w:bottom w:val="none" w:sz="0" w:space="0" w:color="auto"/>
        <w:right w:val="none" w:sz="0" w:space="0" w:color="auto"/>
      </w:divBdr>
    </w:div>
    <w:div w:id="523981270">
      <w:bodyDiv w:val="1"/>
      <w:marLeft w:val="0"/>
      <w:marRight w:val="0"/>
      <w:marTop w:val="0"/>
      <w:marBottom w:val="0"/>
      <w:divBdr>
        <w:top w:val="none" w:sz="0" w:space="0" w:color="auto"/>
        <w:left w:val="none" w:sz="0" w:space="0" w:color="auto"/>
        <w:bottom w:val="none" w:sz="0" w:space="0" w:color="auto"/>
        <w:right w:val="none" w:sz="0" w:space="0" w:color="auto"/>
      </w:divBdr>
    </w:div>
    <w:div w:id="524827428">
      <w:bodyDiv w:val="1"/>
      <w:marLeft w:val="0"/>
      <w:marRight w:val="0"/>
      <w:marTop w:val="0"/>
      <w:marBottom w:val="0"/>
      <w:divBdr>
        <w:top w:val="none" w:sz="0" w:space="0" w:color="auto"/>
        <w:left w:val="none" w:sz="0" w:space="0" w:color="auto"/>
        <w:bottom w:val="none" w:sz="0" w:space="0" w:color="auto"/>
        <w:right w:val="none" w:sz="0" w:space="0" w:color="auto"/>
      </w:divBdr>
    </w:div>
    <w:div w:id="525947610">
      <w:bodyDiv w:val="1"/>
      <w:marLeft w:val="0"/>
      <w:marRight w:val="0"/>
      <w:marTop w:val="0"/>
      <w:marBottom w:val="0"/>
      <w:divBdr>
        <w:top w:val="none" w:sz="0" w:space="0" w:color="auto"/>
        <w:left w:val="none" w:sz="0" w:space="0" w:color="auto"/>
        <w:bottom w:val="none" w:sz="0" w:space="0" w:color="auto"/>
        <w:right w:val="none" w:sz="0" w:space="0" w:color="auto"/>
      </w:divBdr>
    </w:div>
    <w:div w:id="564727185">
      <w:bodyDiv w:val="1"/>
      <w:marLeft w:val="0"/>
      <w:marRight w:val="0"/>
      <w:marTop w:val="0"/>
      <w:marBottom w:val="0"/>
      <w:divBdr>
        <w:top w:val="none" w:sz="0" w:space="0" w:color="auto"/>
        <w:left w:val="none" w:sz="0" w:space="0" w:color="auto"/>
        <w:bottom w:val="none" w:sz="0" w:space="0" w:color="auto"/>
        <w:right w:val="none" w:sz="0" w:space="0" w:color="auto"/>
      </w:divBdr>
    </w:div>
    <w:div w:id="597368862">
      <w:bodyDiv w:val="1"/>
      <w:marLeft w:val="0"/>
      <w:marRight w:val="0"/>
      <w:marTop w:val="0"/>
      <w:marBottom w:val="0"/>
      <w:divBdr>
        <w:top w:val="none" w:sz="0" w:space="0" w:color="auto"/>
        <w:left w:val="none" w:sz="0" w:space="0" w:color="auto"/>
        <w:bottom w:val="none" w:sz="0" w:space="0" w:color="auto"/>
        <w:right w:val="none" w:sz="0" w:space="0" w:color="auto"/>
      </w:divBdr>
    </w:div>
    <w:div w:id="624388447">
      <w:bodyDiv w:val="1"/>
      <w:marLeft w:val="0"/>
      <w:marRight w:val="0"/>
      <w:marTop w:val="0"/>
      <w:marBottom w:val="0"/>
      <w:divBdr>
        <w:top w:val="none" w:sz="0" w:space="0" w:color="auto"/>
        <w:left w:val="none" w:sz="0" w:space="0" w:color="auto"/>
        <w:bottom w:val="none" w:sz="0" w:space="0" w:color="auto"/>
        <w:right w:val="none" w:sz="0" w:space="0" w:color="auto"/>
      </w:divBdr>
    </w:div>
    <w:div w:id="696127715">
      <w:bodyDiv w:val="1"/>
      <w:marLeft w:val="0"/>
      <w:marRight w:val="0"/>
      <w:marTop w:val="0"/>
      <w:marBottom w:val="0"/>
      <w:divBdr>
        <w:top w:val="none" w:sz="0" w:space="0" w:color="auto"/>
        <w:left w:val="none" w:sz="0" w:space="0" w:color="auto"/>
        <w:bottom w:val="none" w:sz="0" w:space="0" w:color="auto"/>
        <w:right w:val="none" w:sz="0" w:space="0" w:color="auto"/>
      </w:divBdr>
    </w:div>
    <w:div w:id="727193901">
      <w:bodyDiv w:val="1"/>
      <w:marLeft w:val="0"/>
      <w:marRight w:val="0"/>
      <w:marTop w:val="0"/>
      <w:marBottom w:val="0"/>
      <w:divBdr>
        <w:top w:val="none" w:sz="0" w:space="0" w:color="auto"/>
        <w:left w:val="none" w:sz="0" w:space="0" w:color="auto"/>
        <w:bottom w:val="none" w:sz="0" w:space="0" w:color="auto"/>
        <w:right w:val="none" w:sz="0" w:space="0" w:color="auto"/>
      </w:divBdr>
    </w:div>
    <w:div w:id="777336808">
      <w:bodyDiv w:val="1"/>
      <w:marLeft w:val="0"/>
      <w:marRight w:val="0"/>
      <w:marTop w:val="0"/>
      <w:marBottom w:val="0"/>
      <w:divBdr>
        <w:top w:val="none" w:sz="0" w:space="0" w:color="auto"/>
        <w:left w:val="none" w:sz="0" w:space="0" w:color="auto"/>
        <w:bottom w:val="none" w:sz="0" w:space="0" w:color="auto"/>
        <w:right w:val="none" w:sz="0" w:space="0" w:color="auto"/>
      </w:divBdr>
    </w:div>
    <w:div w:id="813185233">
      <w:bodyDiv w:val="1"/>
      <w:marLeft w:val="0"/>
      <w:marRight w:val="0"/>
      <w:marTop w:val="0"/>
      <w:marBottom w:val="0"/>
      <w:divBdr>
        <w:top w:val="none" w:sz="0" w:space="0" w:color="auto"/>
        <w:left w:val="none" w:sz="0" w:space="0" w:color="auto"/>
        <w:bottom w:val="none" w:sz="0" w:space="0" w:color="auto"/>
        <w:right w:val="none" w:sz="0" w:space="0" w:color="auto"/>
      </w:divBdr>
    </w:div>
    <w:div w:id="814024696">
      <w:bodyDiv w:val="1"/>
      <w:marLeft w:val="0"/>
      <w:marRight w:val="0"/>
      <w:marTop w:val="0"/>
      <w:marBottom w:val="0"/>
      <w:divBdr>
        <w:top w:val="none" w:sz="0" w:space="0" w:color="auto"/>
        <w:left w:val="none" w:sz="0" w:space="0" w:color="auto"/>
        <w:bottom w:val="none" w:sz="0" w:space="0" w:color="auto"/>
        <w:right w:val="none" w:sz="0" w:space="0" w:color="auto"/>
      </w:divBdr>
    </w:div>
    <w:div w:id="844592772">
      <w:bodyDiv w:val="1"/>
      <w:marLeft w:val="0"/>
      <w:marRight w:val="0"/>
      <w:marTop w:val="0"/>
      <w:marBottom w:val="0"/>
      <w:divBdr>
        <w:top w:val="none" w:sz="0" w:space="0" w:color="auto"/>
        <w:left w:val="none" w:sz="0" w:space="0" w:color="auto"/>
        <w:bottom w:val="none" w:sz="0" w:space="0" w:color="auto"/>
        <w:right w:val="none" w:sz="0" w:space="0" w:color="auto"/>
      </w:divBdr>
    </w:div>
    <w:div w:id="849293991">
      <w:bodyDiv w:val="1"/>
      <w:marLeft w:val="0"/>
      <w:marRight w:val="0"/>
      <w:marTop w:val="0"/>
      <w:marBottom w:val="0"/>
      <w:divBdr>
        <w:top w:val="none" w:sz="0" w:space="0" w:color="auto"/>
        <w:left w:val="none" w:sz="0" w:space="0" w:color="auto"/>
        <w:bottom w:val="none" w:sz="0" w:space="0" w:color="auto"/>
        <w:right w:val="none" w:sz="0" w:space="0" w:color="auto"/>
      </w:divBdr>
    </w:div>
    <w:div w:id="875116650">
      <w:bodyDiv w:val="1"/>
      <w:marLeft w:val="0"/>
      <w:marRight w:val="0"/>
      <w:marTop w:val="0"/>
      <w:marBottom w:val="0"/>
      <w:divBdr>
        <w:top w:val="none" w:sz="0" w:space="0" w:color="auto"/>
        <w:left w:val="none" w:sz="0" w:space="0" w:color="auto"/>
        <w:bottom w:val="none" w:sz="0" w:space="0" w:color="auto"/>
        <w:right w:val="none" w:sz="0" w:space="0" w:color="auto"/>
      </w:divBdr>
    </w:div>
    <w:div w:id="876505721">
      <w:bodyDiv w:val="1"/>
      <w:marLeft w:val="0"/>
      <w:marRight w:val="0"/>
      <w:marTop w:val="0"/>
      <w:marBottom w:val="0"/>
      <w:divBdr>
        <w:top w:val="none" w:sz="0" w:space="0" w:color="auto"/>
        <w:left w:val="none" w:sz="0" w:space="0" w:color="auto"/>
        <w:bottom w:val="none" w:sz="0" w:space="0" w:color="auto"/>
        <w:right w:val="none" w:sz="0" w:space="0" w:color="auto"/>
      </w:divBdr>
    </w:div>
    <w:div w:id="946471445">
      <w:bodyDiv w:val="1"/>
      <w:marLeft w:val="0"/>
      <w:marRight w:val="0"/>
      <w:marTop w:val="0"/>
      <w:marBottom w:val="0"/>
      <w:divBdr>
        <w:top w:val="none" w:sz="0" w:space="0" w:color="auto"/>
        <w:left w:val="none" w:sz="0" w:space="0" w:color="auto"/>
        <w:bottom w:val="none" w:sz="0" w:space="0" w:color="auto"/>
        <w:right w:val="none" w:sz="0" w:space="0" w:color="auto"/>
      </w:divBdr>
    </w:div>
    <w:div w:id="1013993828">
      <w:bodyDiv w:val="1"/>
      <w:marLeft w:val="0"/>
      <w:marRight w:val="0"/>
      <w:marTop w:val="0"/>
      <w:marBottom w:val="0"/>
      <w:divBdr>
        <w:top w:val="none" w:sz="0" w:space="0" w:color="auto"/>
        <w:left w:val="none" w:sz="0" w:space="0" w:color="auto"/>
        <w:bottom w:val="none" w:sz="0" w:space="0" w:color="auto"/>
        <w:right w:val="none" w:sz="0" w:space="0" w:color="auto"/>
      </w:divBdr>
    </w:div>
    <w:div w:id="1111365785">
      <w:bodyDiv w:val="1"/>
      <w:marLeft w:val="0"/>
      <w:marRight w:val="0"/>
      <w:marTop w:val="0"/>
      <w:marBottom w:val="0"/>
      <w:divBdr>
        <w:top w:val="none" w:sz="0" w:space="0" w:color="auto"/>
        <w:left w:val="none" w:sz="0" w:space="0" w:color="auto"/>
        <w:bottom w:val="none" w:sz="0" w:space="0" w:color="auto"/>
        <w:right w:val="none" w:sz="0" w:space="0" w:color="auto"/>
      </w:divBdr>
    </w:div>
    <w:div w:id="1114639260">
      <w:bodyDiv w:val="1"/>
      <w:marLeft w:val="0"/>
      <w:marRight w:val="0"/>
      <w:marTop w:val="0"/>
      <w:marBottom w:val="0"/>
      <w:divBdr>
        <w:top w:val="none" w:sz="0" w:space="0" w:color="auto"/>
        <w:left w:val="none" w:sz="0" w:space="0" w:color="auto"/>
        <w:bottom w:val="none" w:sz="0" w:space="0" w:color="auto"/>
        <w:right w:val="none" w:sz="0" w:space="0" w:color="auto"/>
      </w:divBdr>
    </w:div>
    <w:div w:id="1154376264">
      <w:bodyDiv w:val="1"/>
      <w:marLeft w:val="0"/>
      <w:marRight w:val="0"/>
      <w:marTop w:val="0"/>
      <w:marBottom w:val="0"/>
      <w:divBdr>
        <w:top w:val="none" w:sz="0" w:space="0" w:color="auto"/>
        <w:left w:val="none" w:sz="0" w:space="0" w:color="auto"/>
        <w:bottom w:val="none" w:sz="0" w:space="0" w:color="auto"/>
        <w:right w:val="none" w:sz="0" w:space="0" w:color="auto"/>
      </w:divBdr>
    </w:div>
    <w:div w:id="1162424699">
      <w:bodyDiv w:val="1"/>
      <w:marLeft w:val="0"/>
      <w:marRight w:val="0"/>
      <w:marTop w:val="0"/>
      <w:marBottom w:val="0"/>
      <w:divBdr>
        <w:top w:val="none" w:sz="0" w:space="0" w:color="auto"/>
        <w:left w:val="none" w:sz="0" w:space="0" w:color="auto"/>
        <w:bottom w:val="none" w:sz="0" w:space="0" w:color="auto"/>
        <w:right w:val="none" w:sz="0" w:space="0" w:color="auto"/>
      </w:divBdr>
    </w:div>
    <w:div w:id="1162500144">
      <w:bodyDiv w:val="1"/>
      <w:marLeft w:val="0"/>
      <w:marRight w:val="0"/>
      <w:marTop w:val="0"/>
      <w:marBottom w:val="0"/>
      <w:divBdr>
        <w:top w:val="none" w:sz="0" w:space="0" w:color="auto"/>
        <w:left w:val="none" w:sz="0" w:space="0" w:color="auto"/>
        <w:bottom w:val="none" w:sz="0" w:space="0" w:color="auto"/>
        <w:right w:val="none" w:sz="0" w:space="0" w:color="auto"/>
      </w:divBdr>
    </w:div>
    <w:div w:id="1190407960">
      <w:bodyDiv w:val="1"/>
      <w:marLeft w:val="0"/>
      <w:marRight w:val="0"/>
      <w:marTop w:val="0"/>
      <w:marBottom w:val="0"/>
      <w:divBdr>
        <w:top w:val="none" w:sz="0" w:space="0" w:color="auto"/>
        <w:left w:val="none" w:sz="0" w:space="0" w:color="auto"/>
        <w:bottom w:val="none" w:sz="0" w:space="0" w:color="auto"/>
        <w:right w:val="none" w:sz="0" w:space="0" w:color="auto"/>
      </w:divBdr>
    </w:div>
    <w:div w:id="1203051354">
      <w:bodyDiv w:val="1"/>
      <w:marLeft w:val="0"/>
      <w:marRight w:val="0"/>
      <w:marTop w:val="0"/>
      <w:marBottom w:val="0"/>
      <w:divBdr>
        <w:top w:val="none" w:sz="0" w:space="0" w:color="auto"/>
        <w:left w:val="none" w:sz="0" w:space="0" w:color="auto"/>
        <w:bottom w:val="none" w:sz="0" w:space="0" w:color="auto"/>
        <w:right w:val="none" w:sz="0" w:space="0" w:color="auto"/>
      </w:divBdr>
    </w:div>
    <w:div w:id="1288270043">
      <w:bodyDiv w:val="1"/>
      <w:marLeft w:val="0"/>
      <w:marRight w:val="0"/>
      <w:marTop w:val="0"/>
      <w:marBottom w:val="0"/>
      <w:divBdr>
        <w:top w:val="none" w:sz="0" w:space="0" w:color="auto"/>
        <w:left w:val="none" w:sz="0" w:space="0" w:color="auto"/>
        <w:bottom w:val="none" w:sz="0" w:space="0" w:color="auto"/>
        <w:right w:val="none" w:sz="0" w:space="0" w:color="auto"/>
      </w:divBdr>
    </w:div>
    <w:div w:id="1299071336">
      <w:bodyDiv w:val="1"/>
      <w:marLeft w:val="0"/>
      <w:marRight w:val="0"/>
      <w:marTop w:val="0"/>
      <w:marBottom w:val="0"/>
      <w:divBdr>
        <w:top w:val="none" w:sz="0" w:space="0" w:color="auto"/>
        <w:left w:val="none" w:sz="0" w:space="0" w:color="auto"/>
        <w:bottom w:val="none" w:sz="0" w:space="0" w:color="auto"/>
        <w:right w:val="none" w:sz="0" w:space="0" w:color="auto"/>
      </w:divBdr>
    </w:div>
    <w:div w:id="1307933063">
      <w:bodyDiv w:val="1"/>
      <w:marLeft w:val="0"/>
      <w:marRight w:val="0"/>
      <w:marTop w:val="0"/>
      <w:marBottom w:val="0"/>
      <w:divBdr>
        <w:top w:val="none" w:sz="0" w:space="0" w:color="auto"/>
        <w:left w:val="none" w:sz="0" w:space="0" w:color="auto"/>
        <w:bottom w:val="none" w:sz="0" w:space="0" w:color="auto"/>
        <w:right w:val="none" w:sz="0" w:space="0" w:color="auto"/>
      </w:divBdr>
    </w:div>
    <w:div w:id="1319072473">
      <w:bodyDiv w:val="1"/>
      <w:marLeft w:val="0"/>
      <w:marRight w:val="0"/>
      <w:marTop w:val="0"/>
      <w:marBottom w:val="0"/>
      <w:divBdr>
        <w:top w:val="none" w:sz="0" w:space="0" w:color="auto"/>
        <w:left w:val="none" w:sz="0" w:space="0" w:color="auto"/>
        <w:bottom w:val="none" w:sz="0" w:space="0" w:color="auto"/>
        <w:right w:val="none" w:sz="0" w:space="0" w:color="auto"/>
      </w:divBdr>
    </w:div>
    <w:div w:id="1321886390">
      <w:bodyDiv w:val="1"/>
      <w:marLeft w:val="0"/>
      <w:marRight w:val="0"/>
      <w:marTop w:val="0"/>
      <w:marBottom w:val="0"/>
      <w:divBdr>
        <w:top w:val="none" w:sz="0" w:space="0" w:color="auto"/>
        <w:left w:val="none" w:sz="0" w:space="0" w:color="auto"/>
        <w:bottom w:val="none" w:sz="0" w:space="0" w:color="auto"/>
        <w:right w:val="none" w:sz="0" w:space="0" w:color="auto"/>
      </w:divBdr>
    </w:div>
    <w:div w:id="1326131831">
      <w:bodyDiv w:val="1"/>
      <w:marLeft w:val="0"/>
      <w:marRight w:val="0"/>
      <w:marTop w:val="0"/>
      <w:marBottom w:val="0"/>
      <w:divBdr>
        <w:top w:val="none" w:sz="0" w:space="0" w:color="auto"/>
        <w:left w:val="none" w:sz="0" w:space="0" w:color="auto"/>
        <w:bottom w:val="none" w:sz="0" w:space="0" w:color="auto"/>
        <w:right w:val="none" w:sz="0" w:space="0" w:color="auto"/>
      </w:divBdr>
    </w:div>
    <w:div w:id="1338775682">
      <w:bodyDiv w:val="1"/>
      <w:marLeft w:val="0"/>
      <w:marRight w:val="0"/>
      <w:marTop w:val="0"/>
      <w:marBottom w:val="0"/>
      <w:divBdr>
        <w:top w:val="none" w:sz="0" w:space="0" w:color="auto"/>
        <w:left w:val="none" w:sz="0" w:space="0" w:color="auto"/>
        <w:bottom w:val="none" w:sz="0" w:space="0" w:color="auto"/>
        <w:right w:val="none" w:sz="0" w:space="0" w:color="auto"/>
      </w:divBdr>
    </w:div>
    <w:div w:id="1341350311">
      <w:bodyDiv w:val="1"/>
      <w:marLeft w:val="0"/>
      <w:marRight w:val="0"/>
      <w:marTop w:val="0"/>
      <w:marBottom w:val="0"/>
      <w:divBdr>
        <w:top w:val="none" w:sz="0" w:space="0" w:color="auto"/>
        <w:left w:val="none" w:sz="0" w:space="0" w:color="auto"/>
        <w:bottom w:val="none" w:sz="0" w:space="0" w:color="auto"/>
        <w:right w:val="none" w:sz="0" w:space="0" w:color="auto"/>
      </w:divBdr>
    </w:div>
    <w:div w:id="1360425727">
      <w:bodyDiv w:val="1"/>
      <w:marLeft w:val="0"/>
      <w:marRight w:val="0"/>
      <w:marTop w:val="0"/>
      <w:marBottom w:val="0"/>
      <w:divBdr>
        <w:top w:val="none" w:sz="0" w:space="0" w:color="auto"/>
        <w:left w:val="none" w:sz="0" w:space="0" w:color="auto"/>
        <w:bottom w:val="none" w:sz="0" w:space="0" w:color="auto"/>
        <w:right w:val="none" w:sz="0" w:space="0" w:color="auto"/>
      </w:divBdr>
    </w:div>
    <w:div w:id="1409577626">
      <w:bodyDiv w:val="1"/>
      <w:marLeft w:val="0"/>
      <w:marRight w:val="0"/>
      <w:marTop w:val="0"/>
      <w:marBottom w:val="0"/>
      <w:divBdr>
        <w:top w:val="none" w:sz="0" w:space="0" w:color="auto"/>
        <w:left w:val="none" w:sz="0" w:space="0" w:color="auto"/>
        <w:bottom w:val="none" w:sz="0" w:space="0" w:color="auto"/>
        <w:right w:val="none" w:sz="0" w:space="0" w:color="auto"/>
      </w:divBdr>
    </w:div>
    <w:div w:id="1415858801">
      <w:bodyDiv w:val="1"/>
      <w:marLeft w:val="0"/>
      <w:marRight w:val="0"/>
      <w:marTop w:val="0"/>
      <w:marBottom w:val="0"/>
      <w:divBdr>
        <w:top w:val="none" w:sz="0" w:space="0" w:color="auto"/>
        <w:left w:val="none" w:sz="0" w:space="0" w:color="auto"/>
        <w:bottom w:val="none" w:sz="0" w:space="0" w:color="auto"/>
        <w:right w:val="none" w:sz="0" w:space="0" w:color="auto"/>
      </w:divBdr>
    </w:div>
    <w:div w:id="1423406053">
      <w:bodyDiv w:val="1"/>
      <w:marLeft w:val="0"/>
      <w:marRight w:val="0"/>
      <w:marTop w:val="0"/>
      <w:marBottom w:val="0"/>
      <w:divBdr>
        <w:top w:val="none" w:sz="0" w:space="0" w:color="auto"/>
        <w:left w:val="none" w:sz="0" w:space="0" w:color="auto"/>
        <w:bottom w:val="none" w:sz="0" w:space="0" w:color="auto"/>
        <w:right w:val="none" w:sz="0" w:space="0" w:color="auto"/>
      </w:divBdr>
    </w:div>
    <w:div w:id="1435008556">
      <w:bodyDiv w:val="1"/>
      <w:marLeft w:val="0"/>
      <w:marRight w:val="0"/>
      <w:marTop w:val="0"/>
      <w:marBottom w:val="0"/>
      <w:divBdr>
        <w:top w:val="none" w:sz="0" w:space="0" w:color="auto"/>
        <w:left w:val="none" w:sz="0" w:space="0" w:color="auto"/>
        <w:bottom w:val="none" w:sz="0" w:space="0" w:color="auto"/>
        <w:right w:val="none" w:sz="0" w:space="0" w:color="auto"/>
      </w:divBdr>
    </w:div>
    <w:div w:id="1449662513">
      <w:bodyDiv w:val="1"/>
      <w:marLeft w:val="0"/>
      <w:marRight w:val="0"/>
      <w:marTop w:val="0"/>
      <w:marBottom w:val="0"/>
      <w:divBdr>
        <w:top w:val="none" w:sz="0" w:space="0" w:color="auto"/>
        <w:left w:val="none" w:sz="0" w:space="0" w:color="auto"/>
        <w:bottom w:val="none" w:sz="0" w:space="0" w:color="auto"/>
        <w:right w:val="none" w:sz="0" w:space="0" w:color="auto"/>
      </w:divBdr>
    </w:div>
    <w:div w:id="1455369299">
      <w:bodyDiv w:val="1"/>
      <w:marLeft w:val="0"/>
      <w:marRight w:val="0"/>
      <w:marTop w:val="0"/>
      <w:marBottom w:val="0"/>
      <w:divBdr>
        <w:top w:val="none" w:sz="0" w:space="0" w:color="auto"/>
        <w:left w:val="none" w:sz="0" w:space="0" w:color="auto"/>
        <w:bottom w:val="none" w:sz="0" w:space="0" w:color="auto"/>
        <w:right w:val="none" w:sz="0" w:space="0" w:color="auto"/>
      </w:divBdr>
    </w:div>
    <w:div w:id="1460108830">
      <w:bodyDiv w:val="1"/>
      <w:marLeft w:val="0"/>
      <w:marRight w:val="0"/>
      <w:marTop w:val="0"/>
      <w:marBottom w:val="0"/>
      <w:divBdr>
        <w:top w:val="none" w:sz="0" w:space="0" w:color="auto"/>
        <w:left w:val="none" w:sz="0" w:space="0" w:color="auto"/>
        <w:bottom w:val="none" w:sz="0" w:space="0" w:color="auto"/>
        <w:right w:val="none" w:sz="0" w:space="0" w:color="auto"/>
      </w:divBdr>
    </w:div>
    <w:div w:id="1479617008">
      <w:bodyDiv w:val="1"/>
      <w:marLeft w:val="0"/>
      <w:marRight w:val="0"/>
      <w:marTop w:val="0"/>
      <w:marBottom w:val="0"/>
      <w:divBdr>
        <w:top w:val="none" w:sz="0" w:space="0" w:color="auto"/>
        <w:left w:val="none" w:sz="0" w:space="0" w:color="auto"/>
        <w:bottom w:val="none" w:sz="0" w:space="0" w:color="auto"/>
        <w:right w:val="none" w:sz="0" w:space="0" w:color="auto"/>
      </w:divBdr>
    </w:div>
    <w:div w:id="1517571478">
      <w:bodyDiv w:val="1"/>
      <w:marLeft w:val="0"/>
      <w:marRight w:val="0"/>
      <w:marTop w:val="0"/>
      <w:marBottom w:val="0"/>
      <w:divBdr>
        <w:top w:val="none" w:sz="0" w:space="0" w:color="auto"/>
        <w:left w:val="none" w:sz="0" w:space="0" w:color="auto"/>
        <w:bottom w:val="none" w:sz="0" w:space="0" w:color="auto"/>
        <w:right w:val="none" w:sz="0" w:space="0" w:color="auto"/>
      </w:divBdr>
    </w:div>
    <w:div w:id="1566332780">
      <w:bodyDiv w:val="1"/>
      <w:marLeft w:val="0"/>
      <w:marRight w:val="0"/>
      <w:marTop w:val="0"/>
      <w:marBottom w:val="0"/>
      <w:divBdr>
        <w:top w:val="none" w:sz="0" w:space="0" w:color="auto"/>
        <w:left w:val="none" w:sz="0" w:space="0" w:color="auto"/>
        <w:bottom w:val="none" w:sz="0" w:space="0" w:color="auto"/>
        <w:right w:val="none" w:sz="0" w:space="0" w:color="auto"/>
      </w:divBdr>
    </w:div>
    <w:div w:id="1584299005">
      <w:bodyDiv w:val="1"/>
      <w:marLeft w:val="0"/>
      <w:marRight w:val="0"/>
      <w:marTop w:val="0"/>
      <w:marBottom w:val="0"/>
      <w:divBdr>
        <w:top w:val="none" w:sz="0" w:space="0" w:color="auto"/>
        <w:left w:val="none" w:sz="0" w:space="0" w:color="auto"/>
        <w:bottom w:val="none" w:sz="0" w:space="0" w:color="auto"/>
        <w:right w:val="none" w:sz="0" w:space="0" w:color="auto"/>
      </w:divBdr>
    </w:div>
    <w:div w:id="1600872004">
      <w:bodyDiv w:val="1"/>
      <w:marLeft w:val="0"/>
      <w:marRight w:val="0"/>
      <w:marTop w:val="0"/>
      <w:marBottom w:val="0"/>
      <w:divBdr>
        <w:top w:val="none" w:sz="0" w:space="0" w:color="auto"/>
        <w:left w:val="none" w:sz="0" w:space="0" w:color="auto"/>
        <w:bottom w:val="none" w:sz="0" w:space="0" w:color="auto"/>
        <w:right w:val="none" w:sz="0" w:space="0" w:color="auto"/>
      </w:divBdr>
    </w:div>
    <w:div w:id="1627462976">
      <w:bodyDiv w:val="1"/>
      <w:marLeft w:val="0"/>
      <w:marRight w:val="0"/>
      <w:marTop w:val="0"/>
      <w:marBottom w:val="0"/>
      <w:divBdr>
        <w:top w:val="none" w:sz="0" w:space="0" w:color="auto"/>
        <w:left w:val="none" w:sz="0" w:space="0" w:color="auto"/>
        <w:bottom w:val="none" w:sz="0" w:space="0" w:color="auto"/>
        <w:right w:val="none" w:sz="0" w:space="0" w:color="auto"/>
      </w:divBdr>
    </w:div>
    <w:div w:id="1679235978">
      <w:bodyDiv w:val="1"/>
      <w:marLeft w:val="0"/>
      <w:marRight w:val="0"/>
      <w:marTop w:val="0"/>
      <w:marBottom w:val="0"/>
      <w:divBdr>
        <w:top w:val="none" w:sz="0" w:space="0" w:color="auto"/>
        <w:left w:val="none" w:sz="0" w:space="0" w:color="auto"/>
        <w:bottom w:val="none" w:sz="0" w:space="0" w:color="auto"/>
        <w:right w:val="none" w:sz="0" w:space="0" w:color="auto"/>
      </w:divBdr>
    </w:div>
    <w:div w:id="1688100381">
      <w:bodyDiv w:val="1"/>
      <w:marLeft w:val="0"/>
      <w:marRight w:val="0"/>
      <w:marTop w:val="0"/>
      <w:marBottom w:val="0"/>
      <w:divBdr>
        <w:top w:val="none" w:sz="0" w:space="0" w:color="auto"/>
        <w:left w:val="none" w:sz="0" w:space="0" w:color="auto"/>
        <w:bottom w:val="none" w:sz="0" w:space="0" w:color="auto"/>
        <w:right w:val="none" w:sz="0" w:space="0" w:color="auto"/>
      </w:divBdr>
    </w:div>
    <w:div w:id="1715689444">
      <w:bodyDiv w:val="1"/>
      <w:marLeft w:val="0"/>
      <w:marRight w:val="0"/>
      <w:marTop w:val="0"/>
      <w:marBottom w:val="0"/>
      <w:divBdr>
        <w:top w:val="none" w:sz="0" w:space="0" w:color="auto"/>
        <w:left w:val="none" w:sz="0" w:space="0" w:color="auto"/>
        <w:bottom w:val="none" w:sz="0" w:space="0" w:color="auto"/>
        <w:right w:val="none" w:sz="0" w:space="0" w:color="auto"/>
      </w:divBdr>
    </w:div>
    <w:div w:id="1747455197">
      <w:bodyDiv w:val="1"/>
      <w:marLeft w:val="0"/>
      <w:marRight w:val="0"/>
      <w:marTop w:val="0"/>
      <w:marBottom w:val="0"/>
      <w:divBdr>
        <w:top w:val="none" w:sz="0" w:space="0" w:color="auto"/>
        <w:left w:val="none" w:sz="0" w:space="0" w:color="auto"/>
        <w:bottom w:val="none" w:sz="0" w:space="0" w:color="auto"/>
        <w:right w:val="none" w:sz="0" w:space="0" w:color="auto"/>
      </w:divBdr>
    </w:div>
    <w:div w:id="1794132547">
      <w:bodyDiv w:val="1"/>
      <w:marLeft w:val="0"/>
      <w:marRight w:val="0"/>
      <w:marTop w:val="0"/>
      <w:marBottom w:val="0"/>
      <w:divBdr>
        <w:top w:val="none" w:sz="0" w:space="0" w:color="auto"/>
        <w:left w:val="none" w:sz="0" w:space="0" w:color="auto"/>
        <w:bottom w:val="none" w:sz="0" w:space="0" w:color="auto"/>
        <w:right w:val="none" w:sz="0" w:space="0" w:color="auto"/>
      </w:divBdr>
    </w:div>
    <w:div w:id="1805541225">
      <w:bodyDiv w:val="1"/>
      <w:marLeft w:val="0"/>
      <w:marRight w:val="0"/>
      <w:marTop w:val="0"/>
      <w:marBottom w:val="0"/>
      <w:divBdr>
        <w:top w:val="none" w:sz="0" w:space="0" w:color="auto"/>
        <w:left w:val="none" w:sz="0" w:space="0" w:color="auto"/>
        <w:bottom w:val="none" w:sz="0" w:space="0" w:color="auto"/>
        <w:right w:val="none" w:sz="0" w:space="0" w:color="auto"/>
      </w:divBdr>
    </w:div>
    <w:div w:id="1831825450">
      <w:bodyDiv w:val="1"/>
      <w:marLeft w:val="0"/>
      <w:marRight w:val="0"/>
      <w:marTop w:val="0"/>
      <w:marBottom w:val="0"/>
      <w:divBdr>
        <w:top w:val="none" w:sz="0" w:space="0" w:color="auto"/>
        <w:left w:val="none" w:sz="0" w:space="0" w:color="auto"/>
        <w:bottom w:val="none" w:sz="0" w:space="0" w:color="auto"/>
        <w:right w:val="none" w:sz="0" w:space="0" w:color="auto"/>
      </w:divBdr>
    </w:div>
    <w:div w:id="1868634297">
      <w:bodyDiv w:val="1"/>
      <w:marLeft w:val="0"/>
      <w:marRight w:val="0"/>
      <w:marTop w:val="0"/>
      <w:marBottom w:val="0"/>
      <w:divBdr>
        <w:top w:val="none" w:sz="0" w:space="0" w:color="auto"/>
        <w:left w:val="none" w:sz="0" w:space="0" w:color="auto"/>
        <w:bottom w:val="none" w:sz="0" w:space="0" w:color="auto"/>
        <w:right w:val="none" w:sz="0" w:space="0" w:color="auto"/>
      </w:divBdr>
    </w:div>
    <w:div w:id="1925138442">
      <w:bodyDiv w:val="1"/>
      <w:marLeft w:val="0"/>
      <w:marRight w:val="0"/>
      <w:marTop w:val="0"/>
      <w:marBottom w:val="0"/>
      <w:divBdr>
        <w:top w:val="none" w:sz="0" w:space="0" w:color="auto"/>
        <w:left w:val="none" w:sz="0" w:space="0" w:color="auto"/>
        <w:bottom w:val="none" w:sz="0" w:space="0" w:color="auto"/>
        <w:right w:val="none" w:sz="0" w:space="0" w:color="auto"/>
      </w:divBdr>
    </w:div>
    <w:div w:id="1927378908">
      <w:bodyDiv w:val="1"/>
      <w:marLeft w:val="0"/>
      <w:marRight w:val="0"/>
      <w:marTop w:val="0"/>
      <w:marBottom w:val="0"/>
      <w:divBdr>
        <w:top w:val="none" w:sz="0" w:space="0" w:color="auto"/>
        <w:left w:val="none" w:sz="0" w:space="0" w:color="auto"/>
        <w:bottom w:val="none" w:sz="0" w:space="0" w:color="auto"/>
        <w:right w:val="none" w:sz="0" w:space="0" w:color="auto"/>
      </w:divBdr>
    </w:div>
    <w:div w:id="1933276716">
      <w:bodyDiv w:val="1"/>
      <w:marLeft w:val="0"/>
      <w:marRight w:val="0"/>
      <w:marTop w:val="0"/>
      <w:marBottom w:val="0"/>
      <w:divBdr>
        <w:top w:val="none" w:sz="0" w:space="0" w:color="auto"/>
        <w:left w:val="none" w:sz="0" w:space="0" w:color="auto"/>
        <w:bottom w:val="none" w:sz="0" w:space="0" w:color="auto"/>
        <w:right w:val="none" w:sz="0" w:space="0" w:color="auto"/>
      </w:divBdr>
    </w:div>
    <w:div w:id="1995795963">
      <w:bodyDiv w:val="1"/>
      <w:marLeft w:val="0"/>
      <w:marRight w:val="0"/>
      <w:marTop w:val="0"/>
      <w:marBottom w:val="0"/>
      <w:divBdr>
        <w:top w:val="none" w:sz="0" w:space="0" w:color="auto"/>
        <w:left w:val="none" w:sz="0" w:space="0" w:color="auto"/>
        <w:bottom w:val="none" w:sz="0" w:space="0" w:color="auto"/>
        <w:right w:val="none" w:sz="0" w:space="0" w:color="auto"/>
      </w:divBdr>
    </w:div>
    <w:div w:id="1998874489">
      <w:bodyDiv w:val="1"/>
      <w:marLeft w:val="0"/>
      <w:marRight w:val="0"/>
      <w:marTop w:val="0"/>
      <w:marBottom w:val="0"/>
      <w:divBdr>
        <w:top w:val="none" w:sz="0" w:space="0" w:color="auto"/>
        <w:left w:val="none" w:sz="0" w:space="0" w:color="auto"/>
        <w:bottom w:val="none" w:sz="0" w:space="0" w:color="auto"/>
        <w:right w:val="none" w:sz="0" w:space="0" w:color="auto"/>
      </w:divBdr>
    </w:div>
    <w:div w:id="2133596378">
      <w:bodyDiv w:val="1"/>
      <w:marLeft w:val="0"/>
      <w:marRight w:val="0"/>
      <w:marTop w:val="0"/>
      <w:marBottom w:val="0"/>
      <w:divBdr>
        <w:top w:val="none" w:sz="0" w:space="0" w:color="auto"/>
        <w:left w:val="none" w:sz="0" w:space="0" w:color="auto"/>
        <w:bottom w:val="none" w:sz="0" w:space="0" w:color="auto"/>
        <w:right w:val="none" w:sz="0" w:space="0" w:color="auto"/>
      </w:divBdr>
    </w:div>
    <w:div w:id="214002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g"/></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954E2-34A8-4FA9-B221-7AED0C96B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16</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dev tripathi</dc:creator>
  <cp:keywords/>
  <dc:description/>
  <cp:lastModifiedBy>dev tripathi</cp:lastModifiedBy>
  <cp:revision>278</cp:revision>
  <cp:lastPrinted>2022-01-16T12:14:00Z</cp:lastPrinted>
  <dcterms:created xsi:type="dcterms:W3CDTF">2022-01-09T12:32:00Z</dcterms:created>
  <dcterms:modified xsi:type="dcterms:W3CDTF">2022-01-16T12:14:00Z</dcterms:modified>
</cp:coreProperties>
</file>