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41DA2" w14:textId="3621FCC9" w:rsidR="009731AC" w:rsidRPr="0093363B" w:rsidRDefault="009731AC" w:rsidP="007A198E">
      <w:pPr>
        <w:widowControl w:val="0"/>
        <w:jc w:val="center"/>
        <w:rPr>
          <w:sz w:val="22"/>
          <w:szCs w:val="22"/>
        </w:rPr>
      </w:pPr>
      <w:r w:rsidRPr="0093363B">
        <w:rPr>
          <w:b/>
          <w:sz w:val="22"/>
          <w:szCs w:val="22"/>
        </w:rPr>
        <w:fldChar w:fldCharType="begin"/>
      </w:r>
      <w:r w:rsidRPr="0093363B">
        <w:rPr>
          <w:b/>
          <w:sz w:val="22"/>
          <w:szCs w:val="22"/>
        </w:rPr>
        <w:instrText xml:space="preserve"> SEQ CHAPTER \h \r 1</w:instrText>
      </w:r>
      <w:r w:rsidRPr="0093363B">
        <w:rPr>
          <w:b/>
          <w:sz w:val="22"/>
          <w:szCs w:val="22"/>
        </w:rPr>
        <w:fldChar w:fldCharType="end"/>
      </w:r>
      <w:r w:rsidR="00C15DB3" w:rsidRPr="0093363B">
        <w:rPr>
          <w:b/>
          <w:sz w:val="22"/>
          <w:szCs w:val="22"/>
        </w:rPr>
        <w:t>SHAREHOLDER</w:t>
      </w:r>
      <w:r w:rsidRPr="0093363B">
        <w:rPr>
          <w:b/>
          <w:sz w:val="22"/>
          <w:szCs w:val="22"/>
        </w:rPr>
        <w:t xml:space="preserve"> </w:t>
      </w:r>
      <w:r w:rsidR="00A80680" w:rsidRPr="0093363B">
        <w:rPr>
          <w:b/>
          <w:sz w:val="22"/>
          <w:szCs w:val="22"/>
        </w:rPr>
        <w:t>AGREEMENT</w:t>
      </w:r>
    </w:p>
    <w:p w14:paraId="6A2176E3" w14:textId="77777777" w:rsidR="009731AC" w:rsidRPr="0093363B" w:rsidRDefault="009731AC" w:rsidP="007A198E">
      <w:pPr>
        <w:widowControl w:val="0"/>
        <w:jc w:val="center"/>
        <w:rPr>
          <w:sz w:val="22"/>
          <w:szCs w:val="22"/>
        </w:rPr>
      </w:pPr>
    </w:p>
    <w:p w14:paraId="20DAD4A9" w14:textId="77777777" w:rsidR="009731AC" w:rsidRPr="0093363B" w:rsidRDefault="009731AC" w:rsidP="007A198E">
      <w:pPr>
        <w:widowControl w:val="0"/>
        <w:tabs>
          <w:tab w:val="center" w:pos="5760"/>
        </w:tabs>
        <w:jc w:val="center"/>
        <w:rPr>
          <w:sz w:val="22"/>
          <w:szCs w:val="22"/>
        </w:rPr>
      </w:pPr>
      <w:r w:rsidRPr="0093363B">
        <w:rPr>
          <w:b/>
          <w:sz w:val="22"/>
          <w:szCs w:val="22"/>
        </w:rPr>
        <w:t>OF</w:t>
      </w:r>
    </w:p>
    <w:p w14:paraId="061D1AFC" w14:textId="77777777" w:rsidR="009731AC" w:rsidRPr="0093363B" w:rsidRDefault="009731AC" w:rsidP="007A198E">
      <w:pPr>
        <w:widowControl w:val="0"/>
        <w:jc w:val="center"/>
        <w:rPr>
          <w:sz w:val="22"/>
          <w:szCs w:val="22"/>
        </w:rPr>
      </w:pPr>
    </w:p>
    <w:p w14:paraId="25A0E2E1" w14:textId="33FD0596" w:rsidR="009731AC" w:rsidRPr="0093363B" w:rsidRDefault="00C15DB3" w:rsidP="007A198E">
      <w:pPr>
        <w:widowControl w:val="0"/>
        <w:tabs>
          <w:tab w:val="center" w:pos="5760"/>
        </w:tabs>
        <w:jc w:val="center"/>
        <w:rPr>
          <w:b/>
          <w:sz w:val="22"/>
          <w:szCs w:val="22"/>
        </w:rPr>
      </w:pPr>
      <w:r w:rsidRPr="0093363B">
        <w:rPr>
          <w:b/>
          <w:sz w:val="22"/>
          <w:szCs w:val="22"/>
        </w:rPr>
        <w:t>RAINMAKER PROTOCOL, INC.</w:t>
      </w:r>
    </w:p>
    <w:p w14:paraId="282CA775" w14:textId="77777777" w:rsidR="007A198E" w:rsidRPr="0093363B" w:rsidRDefault="007A198E" w:rsidP="007A198E">
      <w:pPr>
        <w:widowControl w:val="0"/>
        <w:tabs>
          <w:tab w:val="center" w:pos="5760"/>
        </w:tabs>
        <w:jc w:val="center"/>
        <w:rPr>
          <w:sz w:val="22"/>
          <w:szCs w:val="22"/>
        </w:rPr>
      </w:pPr>
      <w:r w:rsidRPr="0093363B">
        <w:rPr>
          <w:b/>
          <w:sz w:val="22"/>
          <w:szCs w:val="22"/>
        </w:rPr>
        <w:t>___________________________________________________________________________________________</w:t>
      </w:r>
    </w:p>
    <w:p w14:paraId="2AAEFA57" w14:textId="0E037220" w:rsidR="009731AC" w:rsidRPr="0093363B" w:rsidRDefault="009731AC" w:rsidP="006D36BB">
      <w:pPr>
        <w:widowControl w:val="0"/>
        <w:tabs>
          <w:tab w:val="center" w:pos="5760"/>
        </w:tabs>
        <w:rPr>
          <w:sz w:val="22"/>
          <w:szCs w:val="22"/>
        </w:rPr>
      </w:pPr>
      <w:r w:rsidRPr="0093363B">
        <w:rPr>
          <w:sz w:val="22"/>
          <w:szCs w:val="22"/>
        </w:rPr>
        <w:tab/>
      </w:r>
    </w:p>
    <w:p w14:paraId="58089C1B" w14:textId="475D6D6F" w:rsidR="00C15DB3" w:rsidRPr="0093363B" w:rsidRDefault="009731AC">
      <w:pPr>
        <w:widowControl w:val="0"/>
        <w:rPr>
          <w:bCs/>
          <w:sz w:val="22"/>
          <w:szCs w:val="22"/>
        </w:rPr>
      </w:pPr>
      <w:r w:rsidRPr="0093363B">
        <w:rPr>
          <w:b/>
          <w:sz w:val="22"/>
          <w:szCs w:val="22"/>
        </w:rPr>
        <w:t>THIS AGREEMENT</w:t>
      </w:r>
      <w:r w:rsidRPr="0093363B">
        <w:rPr>
          <w:sz w:val="22"/>
          <w:szCs w:val="22"/>
        </w:rPr>
        <w:t xml:space="preserve"> made and effective as of the </w:t>
      </w:r>
      <w:r w:rsidR="00C15DB3" w:rsidRPr="0093363B">
        <w:rPr>
          <w:sz w:val="22"/>
          <w:szCs w:val="22"/>
        </w:rPr>
        <w:t xml:space="preserve">________ </w:t>
      </w:r>
      <w:r w:rsidR="00A80680" w:rsidRPr="0093363B">
        <w:rPr>
          <w:sz w:val="22"/>
          <w:szCs w:val="22"/>
        </w:rPr>
        <w:t xml:space="preserve">day of </w:t>
      </w:r>
      <w:r w:rsidR="00C15DB3" w:rsidRPr="0093363B">
        <w:rPr>
          <w:sz w:val="22"/>
          <w:szCs w:val="22"/>
        </w:rPr>
        <w:t>_________</w:t>
      </w:r>
      <w:r w:rsidR="00A80680" w:rsidRPr="0093363B">
        <w:rPr>
          <w:sz w:val="22"/>
          <w:szCs w:val="22"/>
        </w:rPr>
        <w:t xml:space="preserve">, 2025, </w:t>
      </w:r>
      <w:r w:rsidRPr="0093363B">
        <w:rPr>
          <w:sz w:val="22"/>
          <w:szCs w:val="22"/>
        </w:rPr>
        <w:t>between</w:t>
      </w:r>
      <w:r w:rsidR="00C15DB3" w:rsidRPr="0093363B">
        <w:rPr>
          <w:sz w:val="22"/>
          <w:szCs w:val="22"/>
        </w:rPr>
        <w:t xml:space="preserve"> </w:t>
      </w:r>
      <w:r w:rsidR="00C15DB3" w:rsidRPr="0093363B">
        <w:rPr>
          <w:b/>
          <w:bCs/>
          <w:sz w:val="22"/>
          <w:szCs w:val="22"/>
        </w:rPr>
        <w:t>EUGENE THERRIEN</w:t>
      </w:r>
      <w:r w:rsidR="00C15DB3" w:rsidRPr="0093363B">
        <w:rPr>
          <w:sz w:val="22"/>
          <w:szCs w:val="22"/>
        </w:rPr>
        <w:t xml:space="preserve"> (“Founder”), the shareholders as specified on Exhibit A (singularly “Shareholder” and collectively “Shareholders”, </w:t>
      </w:r>
      <w:r w:rsidRPr="0093363B">
        <w:rPr>
          <w:sz w:val="22"/>
          <w:szCs w:val="22"/>
        </w:rPr>
        <w:t>and</w:t>
      </w:r>
      <w:r w:rsidRPr="0093363B">
        <w:rPr>
          <w:b/>
          <w:sz w:val="22"/>
          <w:szCs w:val="22"/>
        </w:rPr>
        <w:t xml:space="preserve"> </w:t>
      </w:r>
      <w:r w:rsidR="00C15DB3" w:rsidRPr="0093363B">
        <w:rPr>
          <w:b/>
          <w:sz w:val="22"/>
          <w:szCs w:val="22"/>
        </w:rPr>
        <w:t>RAINMAKER PROTOCOL, INC.</w:t>
      </w:r>
      <w:r w:rsidR="00C15DB3" w:rsidRPr="0093363B">
        <w:rPr>
          <w:bCs/>
          <w:sz w:val="22"/>
          <w:szCs w:val="22"/>
        </w:rPr>
        <w:t xml:space="preserve">, a </w:t>
      </w:r>
      <w:r w:rsidR="00236F7F">
        <w:rPr>
          <w:bCs/>
          <w:sz w:val="22"/>
          <w:szCs w:val="22"/>
        </w:rPr>
        <w:t>Michigan</w:t>
      </w:r>
      <w:r w:rsidR="00C15DB3" w:rsidRPr="0093363B">
        <w:rPr>
          <w:bCs/>
          <w:sz w:val="22"/>
          <w:szCs w:val="22"/>
        </w:rPr>
        <w:t xml:space="preserve"> </w:t>
      </w:r>
      <w:r w:rsidR="00C15DB3" w:rsidRPr="00236F7F">
        <w:rPr>
          <w:bCs/>
          <w:sz w:val="22"/>
          <w:szCs w:val="22"/>
          <w:highlight w:val="yellow"/>
        </w:rPr>
        <w:t>Corporation</w:t>
      </w:r>
      <w:r w:rsidR="00236F7F" w:rsidRPr="00236F7F">
        <w:rPr>
          <w:bCs/>
          <w:sz w:val="22"/>
          <w:szCs w:val="22"/>
          <w:highlight w:val="yellow"/>
        </w:rPr>
        <w:t xml:space="preserve"> [or Limited Liability Company]</w:t>
      </w:r>
      <w:r w:rsidR="00C15DB3" w:rsidRPr="0093363B">
        <w:rPr>
          <w:bCs/>
          <w:sz w:val="22"/>
          <w:szCs w:val="22"/>
        </w:rPr>
        <w:t xml:space="preserve"> (“Company”). Founder, Shareholders, and Company may collectively be referred to as the “Parties”.</w:t>
      </w:r>
    </w:p>
    <w:p w14:paraId="1DE71122" w14:textId="77777777" w:rsidR="00C15DB3" w:rsidRPr="0093363B" w:rsidRDefault="00C15DB3">
      <w:pPr>
        <w:widowControl w:val="0"/>
        <w:rPr>
          <w:bCs/>
          <w:sz w:val="22"/>
          <w:szCs w:val="22"/>
        </w:rPr>
      </w:pPr>
    </w:p>
    <w:p w14:paraId="5798F959" w14:textId="45A828BE" w:rsidR="00C15DB3" w:rsidRPr="0093363B" w:rsidRDefault="00C15DB3" w:rsidP="00C15DB3">
      <w:pPr>
        <w:widowControl w:val="0"/>
        <w:jc w:val="center"/>
        <w:rPr>
          <w:b/>
          <w:sz w:val="22"/>
          <w:szCs w:val="22"/>
          <w:u w:val="single"/>
        </w:rPr>
      </w:pPr>
      <w:r w:rsidRPr="0093363B">
        <w:rPr>
          <w:b/>
          <w:sz w:val="22"/>
          <w:szCs w:val="22"/>
          <w:u w:val="single"/>
        </w:rPr>
        <w:t>RECITALS</w:t>
      </w:r>
    </w:p>
    <w:p w14:paraId="1C7BD59F" w14:textId="77777777" w:rsidR="00C15DB3" w:rsidRPr="0093363B" w:rsidRDefault="00C15DB3" w:rsidP="00C15DB3">
      <w:pPr>
        <w:widowControl w:val="0"/>
        <w:ind w:left="720"/>
        <w:rPr>
          <w:bCs/>
          <w:sz w:val="22"/>
          <w:szCs w:val="22"/>
        </w:rPr>
      </w:pPr>
    </w:p>
    <w:p w14:paraId="4D5AB9F8" w14:textId="7CFABB5C" w:rsidR="00057EDD" w:rsidRPr="0093363B" w:rsidRDefault="00057EDD" w:rsidP="00C15DB3">
      <w:pPr>
        <w:widowControl w:val="0"/>
        <w:numPr>
          <w:ilvl w:val="0"/>
          <w:numId w:val="3"/>
        </w:numPr>
        <w:rPr>
          <w:bCs/>
          <w:sz w:val="22"/>
          <w:szCs w:val="22"/>
        </w:rPr>
      </w:pPr>
      <w:bookmarkStart w:id="0" w:name="_Ref193271756"/>
      <w:r w:rsidRPr="0093363B">
        <w:rPr>
          <w:bCs/>
          <w:sz w:val="22"/>
          <w:szCs w:val="22"/>
        </w:rPr>
        <w:t xml:space="preserve">The Company was </w:t>
      </w:r>
      <w:r w:rsidRPr="00236F7F">
        <w:rPr>
          <w:bCs/>
          <w:sz w:val="22"/>
          <w:szCs w:val="22"/>
          <w:highlight w:val="yellow"/>
        </w:rPr>
        <w:t>incorporated</w:t>
      </w:r>
      <w:r w:rsidR="00236F7F" w:rsidRPr="00236F7F">
        <w:rPr>
          <w:bCs/>
          <w:sz w:val="22"/>
          <w:szCs w:val="22"/>
          <w:highlight w:val="yellow"/>
        </w:rPr>
        <w:t xml:space="preserve"> [or organized]</w:t>
      </w:r>
      <w:r w:rsidRPr="0093363B">
        <w:rPr>
          <w:bCs/>
          <w:sz w:val="22"/>
          <w:szCs w:val="22"/>
        </w:rPr>
        <w:t xml:space="preserve"> in the State of </w:t>
      </w:r>
      <w:r w:rsidR="00236F7F">
        <w:rPr>
          <w:bCs/>
          <w:sz w:val="22"/>
          <w:szCs w:val="22"/>
        </w:rPr>
        <w:t>Michigan</w:t>
      </w:r>
      <w:r w:rsidRPr="0093363B">
        <w:rPr>
          <w:bCs/>
          <w:sz w:val="22"/>
          <w:szCs w:val="22"/>
        </w:rPr>
        <w:t xml:space="preserve"> to engage in the business </w:t>
      </w:r>
      <w:r w:rsidR="00674C03" w:rsidRPr="0093363B">
        <w:rPr>
          <w:bCs/>
          <w:sz w:val="22"/>
          <w:szCs w:val="22"/>
        </w:rPr>
        <w:t>of enterprise software development and such other business activities as agreed upon by the Parties.</w:t>
      </w:r>
      <w:bookmarkEnd w:id="0"/>
    </w:p>
    <w:p w14:paraId="6053D417" w14:textId="77777777" w:rsidR="00057EDD" w:rsidRPr="0093363B" w:rsidRDefault="00057EDD" w:rsidP="00057EDD">
      <w:pPr>
        <w:widowControl w:val="0"/>
        <w:ind w:left="360"/>
        <w:rPr>
          <w:bCs/>
          <w:sz w:val="22"/>
          <w:szCs w:val="22"/>
        </w:rPr>
      </w:pPr>
    </w:p>
    <w:p w14:paraId="4CA98267" w14:textId="5F0491D0" w:rsidR="00C15DB3" w:rsidRPr="0093363B" w:rsidRDefault="00C15DB3" w:rsidP="00C15DB3">
      <w:pPr>
        <w:widowControl w:val="0"/>
        <w:numPr>
          <w:ilvl w:val="0"/>
          <w:numId w:val="3"/>
        </w:numPr>
        <w:rPr>
          <w:bCs/>
          <w:sz w:val="22"/>
          <w:szCs w:val="22"/>
        </w:rPr>
      </w:pPr>
      <w:r w:rsidRPr="0093363B">
        <w:rPr>
          <w:bCs/>
          <w:sz w:val="22"/>
          <w:szCs w:val="22"/>
        </w:rPr>
        <w:t xml:space="preserve">The Parties own the number of outstanding shares of the respective classes of </w:t>
      </w:r>
      <w:r w:rsidR="00FB4186" w:rsidRPr="0093363B">
        <w:rPr>
          <w:bCs/>
          <w:sz w:val="22"/>
          <w:szCs w:val="22"/>
        </w:rPr>
        <w:t>shares</w:t>
      </w:r>
      <w:r w:rsidRPr="0093363B">
        <w:rPr>
          <w:bCs/>
          <w:sz w:val="22"/>
          <w:szCs w:val="22"/>
        </w:rPr>
        <w:t xml:space="preserve"> of the Company as specified on Exhibit A, as amended from time to time (the “Shares”). Unless specified otherwise in this Agreement the term “Shareholders” shall mean any person who owns any class of shares in the Company. It is the intention of the parties hereto that all shares issued and outstanding of the Company </w:t>
      </w:r>
      <w:proofErr w:type="gramStart"/>
      <w:r w:rsidRPr="0093363B">
        <w:rPr>
          <w:bCs/>
          <w:sz w:val="22"/>
          <w:szCs w:val="22"/>
        </w:rPr>
        <w:t>be at all times</w:t>
      </w:r>
      <w:proofErr w:type="gramEnd"/>
      <w:r w:rsidRPr="0093363B">
        <w:rPr>
          <w:bCs/>
          <w:sz w:val="22"/>
          <w:szCs w:val="22"/>
        </w:rPr>
        <w:t xml:space="preserve"> subject to the terms of this Agreement.</w:t>
      </w:r>
    </w:p>
    <w:p w14:paraId="0337EE95" w14:textId="7324E4B2" w:rsidR="00C15DB3" w:rsidRPr="0093363B" w:rsidRDefault="00C15DB3" w:rsidP="00C15DB3">
      <w:pPr>
        <w:widowControl w:val="0"/>
        <w:ind w:left="720"/>
        <w:rPr>
          <w:bCs/>
          <w:sz w:val="22"/>
          <w:szCs w:val="22"/>
        </w:rPr>
      </w:pPr>
    </w:p>
    <w:p w14:paraId="022C9601" w14:textId="77777777" w:rsidR="00674C03" w:rsidRPr="0093363B" w:rsidRDefault="00C15DB3" w:rsidP="00C15DB3">
      <w:pPr>
        <w:widowControl w:val="0"/>
        <w:numPr>
          <w:ilvl w:val="0"/>
          <w:numId w:val="3"/>
        </w:numPr>
        <w:rPr>
          <w:bCs/>
          <w:sz w:val="22"/>
          <w:szCs w:val="22"/>
        </w:rPr>
      </w:pPr>
      <w:r w:rsidRPr="0093363B">
        <w:rPr>
          <w:bCs/>
          <w:sz w:val="22"/>
          <w:szCs w:val="22"/>
        </w:rPr>
        <w:t xml:space="preserve">The Parties have concluded after due deliberation that it is in their mutual best interests, and necessary </w:t>
      </w:r>
      <w:proofErr w:type="gramStart"/>
      <w:r w:rsidRPr="0093363B">
        <w:rPr>
          <w:bCs/>
          <w:sz w:val="22"/>
          <w:szCs w:val="22"/>
        </w:rPr>
        <w:t>in order to</w:t>
      </w:r>
      <w:proofErr w:type="gramEnd"/>
      <w:r w:rsidRPr="0093363B">
        <w:rPr>
          <w:bCs/>
          <w:sz w:val="22"/>
          <w:szCs w:val="22"/>
        </w:rPr>
        <w:t xml:space="preserve"> provide for continuity and harmony in the management and policies of the Company, to require certain restrictions on the transfer of Shares in the Company and to provide for a </w:t>
      </w:r>
      <w:r w:rsidR="00674C03" w:rsidRPr="0093363B">
        <w:rPr>
          <w:bCs/>
          <w:sz w:val="22"/>
          <w:szCs w:val="22"/>
        </w:rPr>
        <w:t>sale</w:t>
      </w:r>
      <w:r w:rsidRPr="0093363B">
        <w:rPr>
          <w:bCs/>
          <w:sz w:val="22"/>
          <w:szCs w:val="22"/>
        </w:rPr>
        <w:t xml:space="preserve"> or transfer of the Company’s Shares </w:t>
      </w:r>
      <w:r w:rsidR="00674C03" w:rsidRPr="0093363B">
        <w:rPr>
          <w:bCs/>
          <w:sz w:val="22"/>
          <w:szCs w:val="22"/>
        </w:rPr>
        <w:t xml:space="preserve">only </w:t>
      </w:r>
      <w:r w:rsidRPr="0093363B">
        <w:rPr>
          <w:bCs/>
          <w:sz w:val="22"/>
          <w:szCs w:val="22"/>
        </w:rPr>
        <w:t xml:space="preserve">under specified conditions. </w:t>
      </w:r>
    </w:p>
    <w:p w14:paraId="03835C1D" w14:textId="77777777" w:rsidR="00674C03" w:rsidRPr="0093363B" w:rsidRDefault="00674C03" w:rsidP="00674C03">
      <w:pPr>
        <w:pStyle w:val="ListParagraph"/>
        <w:rPr>
          <w:bCs/>
          <w:sz w:val="22"/>
          <w:szCs w:val="22"/>
        </w:rPr>
      </w:pPr>
    </w:p>
    <w:p w14:paraId="23DC93F4" w14:textId="65BA8A17" w:rsidR="00674C03" w:rsidRPr="0093363B" w:rsidRDefault="00C15DB3" w:rsidP="00674C03">
      <w:pPr>
        <w:widowControl w:val="0"/>
        <w:numPr>
          <w:ilvl w:val="0"/>
          <w:numId w:val="3"/>
        </w:numPr>
        <w:rPr>
          <w:bCs/>
          <w:sz w:val="22"/>
          <w:szCs w:val="22"/>
        </w:rPr>
      </w:pPr>
      <w:r w:rsidRPr="0093363B">
        <w:rPr>
          <w:bCs/>
          <w:sz w:val="22"/>
          <w:szCs w:val="22"/>
        </w:rPr>
        <w:t xml:space="preserve">The Parties </w:t>
      </w:r>
      <w:r w:rsidR="00674C03" w:rsidRPr="0093363B">
        <w:rPr>
          <w:bCs/>
          <w:sz w:val="22"/>
          <w:szCs w:val="22"/>
        </w:rPr>
        <w:t>seek</w:t>
      </w:r>
      <w:r w:rsidRPr="0093363B">
        <w:rPr>
          <w:bCs/>
          <w:sz w:val="22"/>
          <w:szCs w:val="22"/>
        </w:rPr>
        <w:t xml:space="preserve"> </w:t>
      </w:r>
      <w:r w:rsidR="00674C03" w:rsidRPr="0093363B">
        <w:rPr>
          <w:bCs/>
          <w:sz w:val="22"/>
          <w:szCs w:val="22"/>
        </w:rPr>
        <w:t>to define</w:t>
      </w:r>
      <w:r w:rsidRPr="0093363B">
        <w:rPr>
          <w:bCs/>
          <w:sz w:val="22"/>
          <w:szCs w:val="22"/>
        </w:rPr>
        <w:t xml:space="preserve"> </w:t>
      </w:r>
      <w:r w:rsidR="00674C03" w:rsidRPr="0093363B">
        <w:rPr>
          <w:bCs/>
          <w:sz w:val="22"/>
          <w:szCs w:val="22"/>
        </w:rPr>
        <w:t xml:space="preserve">the respective rights, obligations, and limitations regarding ownership, governance, and transferability of Shares of the Company. </w:t>
      </w:r>
    </w:p>
    <w:p w14:paraId="6024BCF3" w14:textId="77777777" w:rsidR="00674C03" w:rsidRPr="0093363B" w:rsidRDefault="00674C03" w:rsidP="00674C03">
      <w:pPr>
        <w:pStyle w:val="ListParagraph"/>
        <w:rPr>
          <w:bCs/>
          <w:sz w:val="22"/>
          <w:szCs w:val="22"/>
        </w:rPr>
      </w:pPr>
    </w:p>
    <w:p w14:paraId="0F4372CA" w14:textId="0CE6F1E6" w:rsidR="00C15DB3" w:rsidRPr="0093363B" w:rsidRDefault="00674C03" w:rsidP="00674C03">
      <w:pPr>
        <w:widowControl w:val="0"/>
        <w:numPr>
          <w:ilvl w:val="0"/>
          <w:numId w:val="3"/>
        </w:numPr>
        <w:rPr>
          <w:bCs/>
          <w:sz w:val="22"/>
          <w:szCs w:val="22"/>
        </w:rPr>
      </w:pPr>
      <w:r w:rsidRPr="0093363B">
        <w:rPr>
          <w:bCs/>
          <w:sz w:val="22"/>
          <w:szCs w:val="22"/>
        </w:rPr>
        <w:t xml:space="preserve">The Parties wish to establish governance mechanisms that ensure fair equity distributions while maintaining operation stability and protecting the interests of the Founder, the Shareholders, and all other stakeholders. </w:t>
      </w:r>
      <w:r w:rsidR="00C15DB3" w:rsidRPr="0093363B">
        <w:rPr>
          <w:bCs/>
          <w:sz w:val="22"/>
          <w:szCs w:val="22"/>
        </w:rPr>
        <w:t>In addition to the Shares currently owned,</w:t>
      </w:r>
      <w:r w:rsidRPr="0093363B">
        <w:rPr>
          <w:bCs/>
          <w:sz w:val="22"/>
          <w:szCs w:val="22"/>
        </w:rPr>
        <w:t xml:space="preserve"> </w:t>
      </w:r>
      <w:r w:rsidR="00C15DB3" w:rsidRPr="0093363B">
        <w:rPr>
          <w:bCs/>
          <w:sz w:val="22"/>
          <w:szCs w:val="22"/>
        </w:rPr>
        <w:t xml:space="preserve">any additional Shares of the Company’s capital stock hereafter purchased or otherwise acquired, regardless of </w:t>
      </w:r>
      <w:r w:rsidRPr="0093363B">
        <w:rPr>
          <w:bCs/>
          <w:sz w:val="22"/>
          <w:szCs w:val="22"/>
        </w:rPr>
        <w:t>C</w:t>
      </w:r>
      <w:r w:rsidR="00C15DB3" w:rsidRPr="0093363B">
        <w:rPr>
          <w:bCs/>
          <w:sz w:val="22"/>
          <w:szCs w:val="22"/>
        </w:rPr>
        <w:t>lass, shall be subject to this Agreement.</w:t>
      </w:r>
    </w:p>
    <w:p w14:paraId="4D38E407" w14:textId="77777777" w:rsidR="00C15DB3" w:rsidRPr="0093363B" w:rsidRDefault="00C15DB3" w:rsidP="00C15DB3">
      <w:pPr>
        <w:pStyle w:val="ListParagraph"/>
        <w:rPr>
          <w:bCs/>
          <w:sz w:val="22"/>
          <w:szCs w:val="22"/>
        </w:rPr>
      </w:pPr>
    </w:p>
    <w:p w14:paraId="3E1F2E1D" w14:textId="0F2642C0" w:rsidR="00C15DB3" w:rsidRPr="0093363B" w:rsidRDefault="00C15DB3" w:rsidP="00C15DB3">
      <w:pPr>
        <w:widowControl w:val="0"/>
        <w:ind w:firstLine="720"/>
        <w:rPr>
          <w:bCs/>
          <w:sz w:val="22"/>
          <w:szCs w:val="22"/>
        </w:rPr>
      </w:pPr>
      <w:r w:rsidRPr="0093363B">
        <w:rPr>
          <w:bCs/>
          <w:sz w:val="22"/>
          <w:szCs w:val="22"/>
        </w:rPr>
        <w:t>In consideration of the mutual promises contained in this Agreement and other good and valuable consideration, the receipt of which is hereby acknowledged, the Parties to this Agreement agree as follows:</w:t>
      </w:r>
    </w:p>
    <w:p w14:paraId="00EF001F" w14:textId="77777777" w:rsidR="00C15DB3" w:rsidRPr="0093363B" w:rsidRDefault="00C15DB3" w:rsidP="00C15DB3">
      <w:pPr>
        <w:widowControl w:val="0"/>
        <w:ind w:left="720"/>
        <w:rPr>
          <w:bCs/>
          <w:sz w:val="22"/>
          <w:szCs w:val="22"/>
        </w:rPr>
      </w:pPr>
    </w:p>
    <w:p w14:paraId="2FB798A8" w14:textId="6013F58B" w:rsidR="00C15DB3" w:rsidRPr="0093363B" w:rsidRDefault="00C15DB3" w:rsidP="00C15DB3">
      <w:pPr>
        <w:widowControl w:val="0"/>
        <w:jc w:val="center"/>
        <w:rPr>
          <w:b/>
          <w:sz w:val="22"/>
          <w:szCs w:val="22"/>
          <w:u w:val="single"/>
        </w:rPr>
      </w:pPr>
      <w:r w:rsidRPr="0093363B">
        <w:rPr>
          <w:b/>
          <w:sz w:val="22"/>
          <w:szCs w:val="22"/>
          <w:u w:val="single"/>
        </w:rPr>
        <w:t>AGREEMENT</w:t>
      </w:r>
    </w:p>
    <w:p w14:paraId="6FEC62ED" w14:textId="77777777" w:rsidR="00C15DB3" w:rsidRDefault="00C15DB3" w:rsidP="00C15DB3">
      <w:pPr>
        <w:widowControl w:val="0"/>
        <w:rPr>
          <w:bCs/>
          <w:sz w:val="22"/>
          <w:szCs w:val="22"/>
        </w:rPr>
      </w:pPr>
    </w:p>
    <w:p w14:paraId="4549CF86" w14:textId="77777777" w:rsidR="00D00AC6" w:rsidRPr="00D00AC6" w:rsidRDefault="00D00AC6" w:rsidP="00D00AC6">
      <w:pPr>
        <w:widowControl w:val="0"/>
        <w:rPr>
          <w:bCs/>
          <w:sz w:val="22"/>
          <w:szCs w:val="22"/>
        </w:rPr>
      </w:pPr>
      <w:r w:rsidRPr="00D00AC6">
        <w:rPr>
          <w:b/>
          <w:bCs/>
          <w:sz w:val="22"/>
          <w:szCs w:val="22"/>
        </w:rPr>
        <w:t>ARTICLE 0 – PURPOSE, PHILOSOPHY, AND ETHICAL FRAMEWORK</w:t>
      </w:r>
    </w:p>
    <w:p w14:paraId="1BC148EB" w14:textId="77777777" w:rsidR="00D00AC6" w:rsidRDefault="00D00AC6" w:rsidP="00D00AC6">
      <w:pPr>
        <w:widowControl w:val="0"/>
        <w:rPr>
          <w:b/>
          <w:bCs/>
          <w:sz w:val="22"/>
          <w:szCs w:val="22"/>
        </w:rPr>
      </w:pPr>
    </w:p>
    <w:p w14:paraId="3BAB2BB6" w14:textId="068E4A33" w:rsidR="00D00AC6" w:rsidRPr="00D00AC6" w:rsidRDefault="00D00AC6" w:rsidP="00D00AC6">
      <w:pPr>
        <w:widowControl w:val="0"/>
        <w:ind w:left="720"/>
        <w:rPr>
          <w:bCs/>
          <w:sz w:val="22"/>
          <w:szCs w:val="22"/>
        </w:rPr>
      </w:pPr>
      <w:r w:rsidRPr="00D00AC6">
        <w:rPr>
          <w:b/>
          <w:bCs/>
          <w:sz w:val="22"/>
          <w:szCs w:val="22"/>
        </w:rPr>
        <w:t>0.1. Purpose of Rainmaker Protocol Inc.</w:t>
      </w:r>
      <w:r w:rsidRPr="00D00AC6">
        <w:rPr>
          <w:bCs/>
          <w:sz w:val="22"/>
          <w:szCs w:val="22"/>
        </w:rPr>
        <w:br/>
        <w:t>Rainmaker Protocol exists to develop ethical, scalable enterprise software that reflects bottom-up ownership, contribution-based value, and long-term sustainability over short-term gains. It is not simply a for-profit business; it is a platform for improving life function through aligned collaboration.</w:t>
      </w:r>
    </w:p>
    <w:p w14:paraId="4CD924E7" w14:textId="77777777" w:rsidR="00D00AC6" w:rsidRDefault="00D00AC6" w:rsidP="00D00AC6">
      <w:pPr>
        <w:widowControl w:val="0"/>
        <w:rPr>
          <w:b/>
          <w:bCs/>
          <w:sz w:val="22"/>
          <w:szCs w:val="22"/>
        </w:rPr>
      </w:pPr>
    </w:p>
    <w:p w14:paraId="30B8AB67" w14:textId="6117104C" w:rsidR="00D00AC6" w:rsidRPr="00D00AC6" w:rsidRDefault="00D00AC6" w:rsidP="00D00AC6">
      <w:pPr>
        <w:widowControl w:val="0"/>
        <w:ind w:left="720"/>
        <w:rPr>
          <w:bCs/>
          <w:sz w:val="22"/>
          <w:szCs w:val="22"/>
        </w:rPr>
      </w:pPr>
      <w:r w:rsidRPr="00D00AC6">
        <w:rPr>
          <w:b/>
          <w:bCs/>
          <w:sz w:val="22"/>
          <w:szCs w:val="22"/>
        </w:rPr>
        <w:t>0.2. Duty of Care: Decision-Making Framework</w:t>
      </w:r>
      <w:r w:rsidRPr="00D00AC6">
        <w:rPr>
          <w:bCs/>
          <w:sz w:val="22"/>
          <w:szCs w:val="22"/>
        </w:rPr>
        <w:br/>
        <w:t xml:space="preserve">All Directors, Officers, and Shareholders shall conduct their actions, votes, and fiduciary duties in </w:t>
      </w:r>
      <w:r w:rsidRPr="00D00AC6">
        <w:rPr>
          <w:bCs/>
          <w:sz w:val="22"/>
          <w:szCs w:val="22"/>
        </w:rPr>
        <w:lastRenderedPageBreak/>
        <w:t>alignment with the following decision-making priorities:</w:t>
      </w:r>
    </w:p>
    <w:p w14:paraId="3794506E" w14:textId="77777777" w:rsidR="00D00AC6" w:rsidRPr="00D00AC6" w:rsidRDefault="00D00AC6" w:rsidP="00D00AC6">
      <w:pPr>
        <w:widowControl w:val="0"/>
        <w:numPr>
          <w:ilvl w:val="0"/>
          <w:numId w:val="45"/>
        </w:numPr>
        <w:tabs>
          <w:tab w:val="num" w:pos="720"/>
        </w:tabs>
        <w:rPr>
          <w:bCs/>
          <w:sz w:val="22"/>
          <w:szCs w:val="22"/>
        </w:rPr>
      </w:pPr>
      <w:r w:rsidRPr="00D00AC6">
        <w:rPr>
          <w:b/>
          <w:bCs/>
          <w:sz w:val="22"/>
          <w:szCs w:val="22"/>
        </w:rPr>
        <w:t>Function:</w:t>
      </w:r>
      <w:r w:rsidRPr="00D00AC6">
        <w:rPr>
          <w:bCs/>
          <w:sz w:val="22"/>
          <w:szCs w:val="22"/>
        </w:rPr>
        <w:br/>
        <w:t>Does this work? Does it solve the intended problem without creating secondary issues?</w:t>
      </w:r>
    </w:p>
    <w:p w14:paraId="4FDE66C6" w14:textId="77777777" w:rsidR="00D00AC6" w:rsidRPr="00D00AC6" w:rsidRDefault="00D00AC6" w:rsidP="00D00AC6">
      <w:pPr>
        <w:widowControl w:val="0"/>
        <w:numPr>
          <w:ilvl w:val="0"/>
          <w:numId w:val="45"/>
        </w:numPr>
        <w:tabs>
          <w:tab w:val="num" w:pos="720"/>
        </w:tabs>
        <w:rPr>
          <w:bCs/>
          <w:sz w:val="22"/>
          <w:szCs w:val="22"/>
        </w:rPr>
      </w:pPr>
      <w:r w:rsidRPr="00D00AC6">
        <w:rPr>
          <w:b/>
          <w:bCs/>
          <w:sz w:val="22"/>
          <w:szCs w:val="22"/>
        </w:rPr>
        <w:t>Aesthetics:</w:t>
      </w:r>
      <w:r w:rsidRPr="00D00AC6">
        <w:rPr>
          <w:bCs/>
          <w:sz w:val="22"/>
          <w:szCs w:val="22"/>
        </w:rPr>
        <w:br/>
        <w:t>Does the solution demonstrate quality, intention, clarity, and alignment with brand or ethical identity?</w:t>
      </w:r>
    </w:p>
    <w:p w14:paraId="22199977" w14:textId="77777777" w:rsidR="00D00AC6" w:rsidRPr="00D00AC6" w:rsidRDefault="00D00AC6" w:rsidP="00D00AC6">
      <w:pPr>
        <w:widowControl w:val="0"/>
        <w:numPr>
          <w:ilvl w:val="0"/>
          <w:numId w:val="45"/>
        </w:numPr>
        <w:tabs>
          <w:tab w:val="num" w:pos="720"/>
        </w:tabs>
        <w:rPr>
          <w:bCs/>
          <w:sz w:val="22"/>
          <w:szCs w:val="22"/>
        </w:rPr>
      </w:pPr>
      <w:r w:rsidRPr="00D00AC6">
        <w:rPr>
          <w:b/>
          <w:bCs/>
          <w:sz w:val="22"/>
          <w:szCs w:val="22"/>
        </w:rPr>
        <w:t>Cost:</w:t>
      </w:r>
      <w:r w:rsidRPr="00D00AC6">
        <w:rPr>
          <w:bCs/>
          <w:sz w:val="22"/>
          <w:szCs w:val="22"/>
        </w:rPr>
        <w:br/>
        <w:t xml:space="preserve">What is the cost </w:t>
      </w:r>
      <w:proofErr w:type="gramStart"/>
      <w:r w:rsidRPr="00D00AC6">
        <w:rPr>
          <w:bCs/>
          <w:sz w:val="22"/>
          <w:szCs w:val="22"/>
        </w:rPr>
        <w:t>to</w:t>
      </w:r>
      <w:proofErr w:type="gramEnd"/>
      <w:r w:rsidRPr="00D00AC6">
        <w:rPr>
          <w:bCs/>
          <w:sz w:val="22"/>
          <w:szCs w:val="22"/>
        </w:rPr>
        <w:t xml:space="preserve"> the user? To the team? To the Company? To long-term system resilience?</w:t>
      </w:r>
    </w:p>
    <w:p w14:paraId="07127AF3" w14:textId="77777777" w:rsidR="00D00AC6" w:rsidRDefault="00D00AC6" w:rsidP="00D00AC6">
      <w:pPr>
        <w:widowControl w:val="0"/>
        <w:rPr>
          <w:b/>
          <w:bCs/>
          <w:sz w:val="22"/>
          <w:szCs w:val="22"/>
        </w:rPr>
      </w:pPr>
    </w:p>
    <w:p w14:paraId="4B213469" w14:textId="41697DF8" w:rsidR="00D00AC6" w:rsidRPr="00D00AC6" w:rsidRDefault="00D00AC6" w:rsidP="00D00AC6">
      <w:pPr>
        <w:widowControl w:val="0"/>
        <w:ind w:left="720"/>
        <w:rPr>
          <w:bCs/>
          <w:sz w:val="22"/>
          <w:szCs w:val="22"/>
        </w:rPr>
      </w:pPr>
      <w:r w:rsidRPr="00D00AC6">
        <w:rPr>
          <w:b/>
          <w:bCs/>
          <w:sz w:val="22"/>
          <w:szCs w:val="22"/>
        </w:rPr>
        <w:t>0.3. Ethical Alignment Clause</w:t>
      </w:r>
      <w:r w:rsidRPr="00D00AC6">
        <w:rPr>
          <w:bCs/>
          <w:sz w:val="22"/>
          <w:szCs w:val="22"/>
        </w:rPr>
        <w:br/>
        <w:t>When faced with multiple viable options, decisions shall favor the option that best:</w:t>
      </w:r>
    </w:p>
    <w:p w14:paraId="53E4733D" w14:textId="77777777" w:rsidR="00D00AC6" w:rsidRPr="00D00AC6" w:rsidRDefault="00D00AC6" w:rsidP="00D00AC6">
      <w:pPr>
        <w:widowControl w:val="0"/>
        <w:numPr>
          <w:ilvl w:val="0"/>
          <w:numId w:val="46"/>
        </w:numPr>
        <w:tabs>
          <w:tab w:val="num" w:pos="720"/>
        </w:tabs>
        <w:rPr>
          <w:bCs/>
          <w:sz w:val="22"/>
          <w:szCs w:val="22"/>
        </w:rPr>
      </w:pPr>
      <w:r w:rsidRPr="00D00AC6">
        <w:rPr>
          <w:bCs/>
          <w:sz w:val="22"/>
          <w:szCs w:val="22"/>
        </w:rPr>
        <w:t>Upholds Rainmaker’s core values</w:t>
      </w:r>
    </w:p>
    <w:p w14:paraId="7E25D5DB" w14:textId="77777777" w:rsidR="00D00AC6" w:rsidRPr="00D00AC6" w:rsidRDefault="00D00AC6" w:rsidP="00D00AC6">
      <w:pPr>
        <w:widowControl w:val="0"/>
        <w:numPr>
          <w:ilvl w:val="0"/>
          <w:numId w:val="46"/>
        </w:numPr>
        <w:tabs>
          <w:tab w:val="num" w:pos="720"/>
        </w:tabs>
        <w:rPr>
          <w:bCs/>
          <w:sz w:val="22"/>
          <w:szCs w:val="22"/>
        </w:rPr>
      </w:pPr>
      <w:r w:rsidRPr="00D00AC6">
        <w:rPr>
          <w:bCs/>
          <w:sz w:val="22"/>
          <w:szCs w:val="22"/>
        </w:rPr>
        <w:t xml:space="preserve">Serves the </w:t>
      </w:r>
      <w:r w:rsidRPr="00D00AC6">
        <w:rPr>
          <w:b/>
          <w:bCs/>
          <w:sz w:val="22"/>
          <w:szCs w:val="22"/>
        </w:rPr>
        <w:t>best long-term interest</w:t>
      </w:r>
      <w:r w:rsidRPr="00D00AC6">
        <w:rPr>
          <w:bCs/>
          <w:sz w:val="22"/>
          <w:szCs w:val="22"/>
        </w:rPr>
        <w:t xml:space="preserve"> of all Stakeholders (as defined below)</w:t>
      </w:r>
    </w:p>
    <w:p w14:paraId="0C8A2594" w14:textId="77777777" w:rsidR="00D00AC6" w:rsidRPr="00D00AC6" w:rsidRDefault="00D00AC6" w:rsidP="00D00AC6">
      <w:pPr>
        <w:widowControl w:val="0"/>
        <w:numPr>
          <w:ilvl w:val="0"/>
          <w:numId w:val="46"/>
        </w:numPr>
        <w:tabs>
          <w:tab w:val="num" w:pos="720"/>
        </w:tabs>
        <w:rPr>
          <w:bCs/>
          <w:sz w:val="22"/>
          <w:szCs w:val="22"/>
        </w:rPr>
      </w:pPr>
      <w:r w:rsidRPr="00D00AC6">
        <w:rPr>
          <w:bCs/>
          <w:sz w:val="22"/>
          <w:szCs w:val="22"/>
        </w:rPr>
        <w:t>Avoids short-term manipulation or gains at the expense of trust or product integrity</w:t>
      </w:r>
    </w:p>
    <w:p w14:paraId="22E7FB6D" w14:textId="77777777" w:rsidR="00D00AC6" w:rsidRDefault="00D00AC6" w:rsidP="00D00AC6">
      <w:pPr>
        <w:widowControl w:val="0"/>
        <w:rPr>
          <w:b/>
          <w:bCs/>
          <w:sz w:val="22"/>
          <w:szCs w:val="22"/>
        </w:rPr>
      </w:pPr>
    </w:p>
    <w:p w14:paraId="2AD04B59" w14:textId="7C56A43F" w:rsidR="00D00AC6" w:rsidRPr="00D00AC6" w:rsidRDefault="00D00AC6" w:rsidP="00D00AC6">
      <w:pPr>
        <w:widowControl w:val="0"/>
        <w:ind w:left="720"/>
        <w:rPr>
          <w:bCs/>
          <w:sz w:val="22"/>
          <w:szCs w:val="22"/>
        </w:rPr>
      </w:pPr>
      <w:r w:rsidRPr="00D00AC6">
        <w:rPr>
          <w:b/>
          <w:bCs/>
          <w:sz w:val="22"/>
          <w:szCs w:val="22"/>
        </w:rPr>
        <w:t>0.4. Enforcement by Ethos</w:t>
      </w:r>
      <w:r w:rsidRPr="00D00AC6">
        <w:rPr>
          <w:bCs/>
          <w:sz w:val="22"/>
          <w:szCs w:val="22"/>
        </w:rPr>
        <w:br/>
        <w:t xml:space="preserve">This clause is binding in spirit and intent. Where no explicit veto, vote, or mechanism applies, </w:t>
      </w:r>
      <w:r w:rsidRPr="00D00AC6">
        <w:rPr>
          <w:b/>
          <w:bCs/>
          <w:sz w:val="22"/>
          <w:szCs w:val="22"/>
        </w:rPr>
        <w:t>any Director or Shareholder may raise an objection based on ethical misalignment</w:t>
      </w:r>
      <w:r w:rsidRPr="00D00AC6">
        <w:rPr>
          <w:bCs/>
          <w:sz w:val="22"/>
          <w:szCs w:val="22"/>
        </w:rPr>
        <w:t>, requiring formal review by the Board before proceeding.</w:t>
      </w:r>
    </w:p>
    <w:p w14:paraId="392AD71F" w14:textId="77777777" w:rsidR="00D00AC6" w:rsidRDefault="00D00AC6" w:rsidP="00D00AC6">
      <w:pPr>
        <w:widowControl w:val="0"/>
        <w:rPr>
          <w:b/>
          <w:bCs/>
          <w:sz w:val="22"/>
          <w:szCs w:val="22"/>
        </w:rPr>
      </w:pPr>
    </w:p>
    <w:p w14:paraId="13E77219" w14:textId="38A55140" w:rsidR="00D00AC6" w:rsidRPr="00D00AC6" w:rsidRDefault="00D00AC6" w:rsidP="00D00AC6">
      <w:pPr>
        <w:widowControl w:val="0"/>
        <w:ind w:left="720"/>
        <w:rPr>
          <w:bCs/>
          <w:sz w:val="22"/>
          <w:szCs w:val="22"/>
        </w:rPr>
      </w:pPr>
      <w:r w:rsidRPr="00D00AC6">
        <w:rPr>
          <w:b/>
          <w:bCs/>
          <w:sz w:val="22"/>
          <w:szCs w:val="22"/>
        </w:rPr>
        <w:t>0.5. Definition of Stakeholder (Rainmaker Standard)</w:t>
      </w:r>
      <w:r w:rsidRPr="00D00AC6">
        <w:rPr>
          <w:bCs/>
          <w:sz w:val="22"/>
          <w:szCs w:val="22"/>
        </w:rPr>
        <w:br/>
        <w:t xml:space="preserve">For the purposes of this Agreement, a “Stakeholder” is any person or party who has made a </w:t>
      </w:r>
      <w:r w:rsidRPr="00D00AC6">
        <w:rPr>
          <w:b/>
          <w:bCs/>
          <w:sz w:val="22"/>
          <w:szCs w:val="22"/>
        </w:rPr>
        <w:t>contributive, collaborative, or value-aligned investment</w:t>
      </w:r>
      <w:r w:rsidRPr="00D00AC6">
        <w:rPr>
          <w:bCs/>
          <w:sz w:val="22"/>
          <w:szCs w:val="22"/>
        </w:rPr>
        <w:t xml:space="preserve"> into the success, integrity, or continuity of Rainmaker Protocol Inc., including:</w:t>
      </w:r>
    </w:p>
    <w:p w14:paraId="3110D79D" w14:textId="77777777" w:rsidR="00D00AC6" w:rsidRPr="00D00AC6" w:rsidRDefault="00D00AC6" w:rsidP="00D00AC6">
      <w:pPr>
        <w:widowControl w:val="0"/>
        <w:numPr>
          <w:ilvl w:val="0"/>
          <w:numId w:val="47"/>
        </w:numPr>
        <w:tabs>
          <w:tab w:val="num" w:pos="720"/>
        </w:tabs>
        <w:rPr>
          <w:bCs/>
          <w:sz w:val="22"/>
          <w:szCs w:val="22"/>
        </w:rPr>
      </w:pPr>
      <w:r w:rsidRPr="00D00AC6">
        <w:rPr>
          <w:bCs/>
          <w:sz w:val="22"/>
          <w:szCs w:val="22"/>
        </w:rPr>
        <w:t>Class A Shareholders who contribute through sweat equity</w:t>
      </w:r>
    </w:p>
    <w:p w14:paraId="6E2C7427" w14:textId="77777777" w:rsidR="00D00AC6" w:rsidRPr="00D00AC6" w:rsidRDefault="00D00AC6" w:rsidP="00D00AC6">
      <w:pPr>
        <w:widowControl w:val="0"/>
        <w:numPr>
          <w:ilvl w:val="0"/>
          <w:numId w:val="47"/>
        </w:numPr>
        <w:tabs>
          <w:tab w:val="num" w:pos="720"/>
        </w:tabs>
        <w:rPr>
          <w:bCs/>
          <w:sz w:val="22"/>
          <w:szCs w:val="22"/>
        </w:rPr>
      </w:pPr>
      <w:r w:rsidRPr="00D00AC6">
        <w:rPr>
          <w:bCs/>
          <w:sz w:val="22"/>
          <w:szCs w:val="22"/>
        </w:rPr>
        <w:t>Class B and Class C investors who accept long-term alignment with Company vision</w:t>
      </w:r>
    </w:p>
    <w:p w14:paraId="3A70FF5E" w14:textId="77777777" w:rsidR="00D00AC6" w:rsidRPr="00D00AC6" w:rsidRDefault="00D00AC6" w:rsidP="00D00AC6">
      <w:pPr>
        <w:widowControl w:val="0"/>
        <w:numPr>
          <w:ilvl w:val="0"/>
          <w:numId w:val="47"/>
        </w:numPr>
        <w:tabs>
          <w:tab w:val="num" w:pos="720"/>
        </w:tabs>
        <w:rPr>
          <w:bCs/>
          <w:sz w:val="22"/>
          <w:szCs w:val="22"/>
        </w:rPr>
      </w:pPr>
      <w:r w:rsidRPr="00D00AC6">
        <w:rPr>
          <w:bCs/>
          <w:sz w:val="22"/>
          <w:szCs w:val="22"/>
        </w:rPr>
        <w:t>End users or customers who depend on the platform for meaningful business function</w:t>
      </w:r>
    </w:p>
    <w:p w14:paraId="1C019517" w14:textId="77777777" w:rsidR="00D00AC6" w:rsidRPr="00D00AC6" w:rsidRDefault="00D00AC6" w:rsidP="00D00AC6">
      <w:pPr>
        <w:widowControl w:val="0"/>
        <w:numPr>
          <w:ilvl w:val="0"/>
          <w:numId w:val="47"/>
        </w:numPr>
        <w:tabs>
          <w:tab w:val="num" w:pos="720"/>
        </w:tabs>
        <w:rPr>
          <w:bCs/>
          <w:sz w:val="22"/>
          <w:szCs w:val="22"/>
        </w:rPr>
      </w:pPr>
      <w:r w:rsidRPr="00D00AC6">
        <w:rPr>
          <w:bCs/>
          <w:sz w:val="22"/>
          <w:szCs w:val="22"/>
        </w:rPr>
        <w:t>The Founder, whose vision, time, and long-term intent anchor the structure</w:t>
      </w:r>
    </w:p>
    <w:p w14:paraId="03C141F7" w14:textId="77777777" w:rsidR="00D00AC6" w:rsidRPr="00D00AC6" w:rsidRDefault="00D00AC6" w:rsidP="00D00AC6">
      <w:pPr>
        <w:widowControl w:val="0"/>
        <w:numPr>
          <w:ilvl w:val="0"/>
          <w:numId w:val="47"/>
        </w:numPr>
        <w:tabs>
          <w:tab w:val="num" w:pos="720"/>
        </w:tabs>
        <w:rPr>
          <w:bCs/>
          <w:sz w:val="22"/>
          <w:szCs w:val="22"/>
        </w:rPr>
      </w:pPr>
      <w:r w:rsidRPr="00D00AC6">
        <w:rPr>
          <w:bCs/>
          <w:sz w:val="22"/>
          <w:szCs w:val="22"/>
        </w:rPr>
        <w:t xml:space="preserve">Any future entity or person the Board formally recognizes as having </w:t>
      </w:r>
      <w:r w:rsidRPr="00D00AC6">
        <w:rPr>
          <w:b/>
          <w:bCs/>
          <w:sz w:val="22"/>
          <w:szCs w:val="22"/>
        </w:rPr>
        <w:t>earned</w:t>
      </w:r>
      <w:r w:rsidRPr="00D00AC6">
        <w:rPr>
          <w:bCs/>
          <w:sz w:val="22"/>
          <w:szCs w:val="22"/>
        </w:rPr>
        <w:t xml:space="preserve"> Stakeholder status through aligned action, not just financial leverage</w:t>
      </w:r>
    </w:p>
    <w:p w14:paraId="1CD9EE57" w14:textId="77777777" w:rsidR="00D00AC6" w:rsidRDefault="00D00AC6" w:rsidP="00D00AC6">
      <w:pPr>
        <w:widowControl w:val="0"/>
        <w:rPr>
          <w:b/>
          <w:bCs/>
          <w:sz w:val="22"/>
          <w:szCs w:val="22"/>
        </w:rPr>
      </w:pPr>
    </w:p>
    <w:p w14:paraId="280C5375" w14:textId="1465B4E8" w:rsidR="00D00AC6" w:rsidRPr="00D00AC6" w:rsidRDefault="00D00AC6" w:rsidP="00D00AC6">
      <w:pPr>
        <w:widowControl w:val="0"/>
        <w:ind w:left="720"/>
        <w:rPr>
          <w:bCs/>
          <w:sz w:val="22"/>
          <w:szCs w:val="22"/>
        </w:rPr>
      </w:pPr>
      <w:r w:rsidRPr="00D00AC6">
        <w:rPr>
          <w:b/>
          <w:bCs/>
          <w:sz w:val="22"/>
          <w:szCs w:val="22"/>
        </w:rPr>
        <w:t>0.6. Ethical Override Authority (Guardian of Intent Clause)</w:t>
      </w:r>
      <w:r w:rsidRPr="00D00AC6">
        <w:rPr>
          <w:bCs/>
          <w:sz w:val="22"/>
          <w:szCs w:val="22"/>
        </w:rPr>
        <w:br/>
        <w:t xml:space="preserve">The Founder, by virtue of originating the philosophical and ethical foundations upon which Rainmaker Protocol Inc. is built, shall hold </w:t>
      </w:r>
      <w:r w:rsidRPr="00D00AC6">
        <w:rPr>
          <w:b/>
          <w:bCs/>
          <w:sz w:val="22"/>
          <w:szCs w:val="22"/>
        </w:rPr>
        <w:t>standing Ethical Override Authority</w:t>
      </w:r>
      <w:r w:rsidRPr="00D00AC6">
        <w:rPr>
          <w:bCs/>
          <w:sz w:val="22"/>
          <w:szCs w:val="22"/>
        </w:rPr>
        <w:t>. This authority shall not be defined as a formal veto, nor shall it be tied to share ownership or executive status.</w:t>
      </w:r>
    </w:p>
    <w:p w14:paraId="7BEA8837" w14:textId="77777777" w:rsidR="00D00AC6" w:rsidRPr="00D00AC6" w:rsidRDefault="00D00AC6" w:rsidP="00D00AC6">
      <w:pPr>
        <w:widowControl w:val="0"/>
        <w:ind w:firstLine="720"/>
        <w:rPr>
          <w:bCs/>
          <w:sz w:val="22"/>
          <w:szCs w:val="22"/>
        </w:rPr>
      </w:pPr>
      <w:r w:rsidRPr="00D00AC6">
        <w:rPr>
          <w:bCs/>
          <w:sz w:val="22"/>
          <w:szCs w:val="22"/>
        </w:rPr>
        <w:t>This authority grants the Founder the right to:</w:t>
      </w:r>
    </w:p>
    <w:p w14:paraId="6F78A894" w14:textId="77777777" w:rsidR="00D00AC6" w:rsidRPr="00D00AC6" w:rsidRDefault="00D00AC6" w:rsidP="00D00AC6">
      <w:pPr>
        <w:widowControl w:val="0"/>
        <w:numPr>
          <w:ilvl w:val="0"/>
          <w:numId w:val="48"/>
        </w:numPr>
        <w:tabs>
          <w:tab w:val="num" w:pos="720"/>
        </w:tabs>
        <w:rPr>
          <w:bCs/>
          <w:sz w:val="22"/>
          <w:szCs w:val="22"/>
        </w:rPr>
      </w:pPr>
      <w:r w:rsidRPr="00D00AC6">
        <w:rPr>
          <w:b/>
          <w:bCs/>
          <w:sz w:val="22"/>
          <w:szCs w:val="22"/>
        </w:rPr>
        <w:t>Formally object to any action</w:t>
      </w:r>
      <w:r w:rsidRPr="00D00AC6">
        <w:rPr>
          <w:bCs/>
          <w:sz w:val="22"/>
          <w:szCs w:val="22"/>
        </w:rPr>
        <w:t xml:space="preserve"> by the Board, Shareholders, or Subgroups that in the Founder’s reasonable determination violates the Purpose, Philosophy, or Stakeholder definition described in this Agreement.</w:t>
      </w:r>
    </w:p>
    <w:p w14:paraId="02E826B0" w14:textId="77777777" w:rsidR="00D00AC6" w:rsidRPr="00D00AC6" w:rsidRDefault="00D00AC6" w:rsidP="00D00AC6">
      <w:pPr>
        <w:widowControl w:val="0"/>
        <w:numPr>
          <w:ilvl w:val="0"/>
          <w:numId w:val="48"/>
        </w:numPr>
        <w:tabs>
          <w:tab w:val="num" w:pos="720"/>
        </w:tabs>
        <w:rPr>
          <w:bCs/>
          <w:sz w:val="22"/>
          <w:szCs w:val="22"/>
        </w:rPr>
      </w:pPr>
      <w:r w:rsidRPr="00D00AC6">
        <w:rPr>
          <w:bCs/>
          <w:sz w:val="22"/>
          <w:szCs w:val="22"/>
        </w:rPr>
        <w:t xml:space="preserve">Require a </w:t>
      </w:r>
      <w:r w:rsidRPr="00D00AC6">
        <w:rPr>
          <w:b/>
          <w:bCs/>
          <w:sz w:val="22"/>
          <w:szCs w:val="22"/>
        </w:rPr>
        <w:t>formal Ethical Alignment Review</w:t>
      </w:r>
      <w:r w:rsidRPr="00D00AC6">
        <w:rPr>
          <w:bCs/>
          <w:sz w:val="22"/>
          <w:szCs w:val="22"/>
        </w:rPr>
        <w:t>, whereby the Board must demonstrate that the action is consistent with Article 0.</w:t>
      </w:r>
    </w:p>
    <w:p w14:paraId="1F20D73A" w14:textId="77777777" w:rsidR="00D00AC6" w:rsidRPr="00D00AC6" w:rsidRDefault="00D00AC6" w:rsidP="00D00AC6">
      <w:pPr>
        <w:widowControl w:val="0"/>
        <w:numPr>
          <w:ilvl w:val="0"/>
          <w:numId w:val="48"/>
        </w:numPr>
        <w:tabs>
          <w:tab w:val="num" w:pos="720"/>
        </w:tabs>
        <w:rPr>
          <w:bCs/>
          <w:sz w:val="22"/>
          <w:szCs w:val="22"/>
        </w:rPr>
      </w:pPr>
      <w:r w:rsidRPr="00D00AC6">
        <w:rPr>
          <w:bCs/>
          <w:sz w:val="22"/>
          <w:szCs w:val="22"/>
        </w:rPr>
        <w:t xml:space="preserve">Delay implementation of such an action by up to </w:t>
      </w:r>
      <w:r w:rsidRPr="00D00AC6">
        <w:rPr>
          <w:b/>
          <w:bCs/>
          <w:sz w:val="22"/>
          <w:szCs w:val="22"/>
        </w:rPr>
        <w:t>90 days</w:t>
      </w:r>
      <w:r w:rsidRPr="00D00AC6">
        <w:rPr>
          <w:bCs/>
          <w:sz w:val="22"/>
          <w:szCs w:val="22"/>
        </w:rPr>
        <w:t xml:space="preserve"> for public documentation, persuasion, or stakeholder appeal.</w:t>
      </w:r>
    </w:p>
    <w:p w14:paraId="7F319609" w14:textId="77777777" w:rsidR="00D00AC6" w:rsidRDefault="00D00AC6" w:rsidP="00D00AC6">
      <w:pPr>
        <w:widowControl w:val="0"/>
        <w:rPr>
          <w:b/>
          <w:bCs/>
          <w:sz w:val="22"/>
          <w:szCs w:val="22"/>
        </w:rPr>
      </w:pPr>
    </w:p>
    <w:p w14:paraId="49ED82C5" w14:textId="23F8145A" w:rsidR="00D00AC6" w:rsidRPr="00D00AC6" w:rsidRDefault="00D00AC6" w:rsidP="00D00AC6">
      <w:pPr>
        <w:widowControl w:val="0"/>
        <w:ind w:left="720"/>
        <w:rPr>
          <w:bCs/>
          <w:sz w:val="22"/>
          <w:szCs w:val="22"/>
        </w:rPr>
      </w:pPr>
      <w:r w:rsidRPr="00D00AC6">
        <w:rPr>
          <w:b/>
          <w:bCs/>
          <w:sz w:val="22"/>
          <w:szCs w:val="22"/>
        </w:rPr>
        <w:t>0.7. Protection Against Strategic Erosion</w:t>
      </w:r>
      <w:r w:rsidRPr="00D00AC6">
        <w:rPr>
          <w:bCs/>
          <w:sz w:val="22"/>
          <w:szCs w:val="22"/>
        </w:rPr>
        <w:br/>
        <w:t>No person or group shall intentionally act in a way that sabotages or weakens any core function of the Rainmaker Protocol — including the Founder’s ability to maintain influence via share structure, stakeholder trust, or narrative clarity — if the intent or likely outcome of that action is to override the ethical framework or dissolve the mission of the company.</w:t>
      </w:r>
    </w:p>
    <w:p w14:paraId="37BEA0F9" w14:textId="77777777" w:rsidR="00D00AC6" w:rsidRPr="00D00AC6" w:rsidRDefault="00D00AC6" w:rsidP="00D00AC6">
      <w:pPr>
        <w:widowControl w:val="0"/>
        <w:ind w:left="720"/>
        <w:rPr>
          <w:bCs/>
          <w:sz w:val="22"/>
          <w:szCs w:val="22"/>
        </w:rPr>
      </w:pPr>
      <w:r w:rsidRPr="00D00AC6">
        <w:rPr>
          <w:bCs/>
          <w:sz w:val="22"/>
          <w:szCs w:val="22"/>
        </w:rPr>
        <w:t xml:space="preserve">Any such behavior shall constitute a material breach of this Agreement and may result in penalties </w:t>
      </w:r>
      <w:r w:rsidRPr="00D00AC6">
        <w:rPr>
          <w:bCs/>
          <w:sz w:val="22"/>
          <w:szCs w:val="22"/>
        </w:rPr>
        <w:lastRenderedPageBreak/>
        <w:t>including:</w:t>
      </w:r>
    </w:p>
    <w:p w14:paraId="27324F65" w14:textId="77777777" w:rsidR="00D00AC6" w:rsidRPr="00D00AC6" w:rsidRDefault="00D00AC6" w:rsidP="00D00AC6">
      <w:pPr>
        <w:widowControl w:val="0"/>
        <w:numPr>
          <w:ilvl w:val="0"/>
          <w:numId w:val="49"/>
        </w:numPr>
        <w:tabs>
          <w:tab w:val="num" w:pos="720"/>
        </w:tabs>
        <w:rPr>
          <w:bCs/>
          <w:sz w:val="22"/>
          <w:szCs w:val="22"/>
        </w:rPr>
      </w:pPr>
      <w:r w:rsidRPr="00D00AC6">
        <w:rPr>
          <w:bCs/>
          <w:sz w:val="22"/>
          <w:szCs w:val="22"/>
        </w:rPr>
        <w:t>Forfeiture of voting rights</w:t>
      </w:r>
    </w:p>
    <w:p w14:paraId="501C8E7D" w14:textId="77777777" w:rsidR="00D00AC6" w:rsidRPr="00D00AC6" w:rsidRDefault="00D00AC6" w:rsidP="00D00AC6">
      <w:pPr>
        <w:widowControl w:val="0"/>
        <w:numPr>
          <w:ilvl w:val="0"/>
          <w:numId w:val="49"/>
        </w:numPr>
        <w:tabs>
          <w:tab w:val="num" w:pos="720"/>
        </w:tabs>
        <w:rPr>
          <w:bCs/>
          <w:sz w:val="22"/>
          <w:szCs w:val="22"/>
        </w:rPr>
      </w:pPr>
      <w:r w:rsidRPr="00D00AC6">
        <w:rPr>
          <w:bCs/>
          <w:sz w:val="22"/>
          <w:szCs w:val="22"/>
        </w:rPr>
        <w:t>Triggering of Company Buyback provisions</w:t>
      </w:r>
    </w:p>
    <w:p w14:paraId="72931F1C" w14:textId="77777777" w:rsidR="00D00AC6" w:rsidRPr="00D00AC6" w:rsidRDefault="00D00AC6" w:rsidP="00D00AC6">
      <w:pPr>
        <w:widowControl w:val="0"/>
        <w:numPr>
          <w:ilvl w:val="0"/>
          <w:numId w:val="49"/>
        </w:numPr>
        <w:tabs>
          <w:tab w:val="num" w:pos="720"/>
        </w:tabs>
        <w:rPr>
          <w:bCs/>
          <w:sz w:val="22"/>
          <w:szCs w:val="22"/>
        </w:rPr>
      </w:pPr>
      <w:r w:rsidRPr="00D00AC6">
        <w:rPr>
          <w:bCs/>
          <w:sz w:val="22"/>
          <w:szCs w:val="22"/>
        </w:rPr>
        <w:t>Temporary suspension from Board or Subgroup roles</w:t>
      </w:r>
    </w:p>
    <w:p w14:paraId="111D5CE0" w14:textId="77777777" w:rsidR="00D00AC6" w:rsidRPr="00D00AC6" w:rsidRDefault="00D00AC6" w:rsidP="00D00AC6">
      <w:pPr>
        <w:widowControl w:val="0"/>
        <w:numPr>
          <w:ilvl w:val="0"/>
          <w:numId w:val="49"/>
        </w:numPr>
        <w:tabs>
          <w:tab w:val="num" w:pos="720"/>
        </w:tabs>
        <w:rPr>
          <w:bCs/>
          <w:sz w:val="22"/>
          <w:szCs w:val="22"/>
        </w:rPr>
      </w:pPr>
      <w:r w:rsidRPr="00D00AC6">
        <w:rPr>
          <w:bCs/>
          <w:sz w:val="22"/>
          <w:szCs w:val="22"/>
        </w:rPr>
        <w:t>Public disclosure of the ethics violation</w:t>
      </w:r>
    </w:p>
    <w:p w14:paraId="2E80BFD6" w14:textId="77777777" w:rsidR="00D00AC6" w:rsidRPr="00D00AC6" w:rsidRDefault="00D00AC6" w:rsidP="00D00AC6">
      <w:pPr>
        <w:widowControl w:val="0"/>
        <w:ind w:left="720"/>
        <w:rPr>
          <w:bCs/>
          <w:sz w:val="22"/>
          <w:szCs w:val="22"/>
        </w:rPr>
      </w:pPr>
      <w:r w:rsidRPr="00D00AC6">
        <w:rPr>
          <w:bCs/>
          <w:sz w:val="22"/>
          <w:szCs w:val="22"/>
        </w:rPr>
        <w:t xml:space="preserve">This definition intentionally </w:t>
      </w:r>
      <w:r w:rsidRPr="00D00AC6">
        <w:rPr>
          <w:b/>
          <w:bCs/>
          <w:sz w:val="22"/>
          <w:szCs w:val="22"/>
        </w:rPr>
        <w:t>excludes</w:t>
      </w:r>
      <w:r w:rsidRPr="00D00AC6">
        <w:rPr>
          <w:bCs/>
          <w:sz w:val="22"/>
          <w:szCs w:val="22"/>
        </w:rPr>
        <w:t xml:space="preserve"> any person or entity who seeks to extract value without alignment to function, quality, or long-term system evolution.</w:t>
      </w:r>
    </w:p>
    <w:p w14:paraId="5A551529" w14:textId="77777777" w:rsidR="00D00AC6" w:rsidRDefault="00D00AC6" w:rsidP="00D00AC6">
      <w:pPr>
        <w:widowControl w:val="0"/>
        <w:rPr>
          <w:b/>
          <w:bCs/>
          <w:sz w:val="22"/>
          <w:szCs w:val="22"/>
        </w:rPr>
      </w:pPr>
    </w:p>
    <w:p w14:paraId="1C4C5301" w14:textId="2451346E" w:rsidR="00D00AC6" w:rsidRPr="00D00AC6" w:rsidRDefault="00D00AC6" w:rsidP="00D00AC6">
      <w:pPr>
        <w:widowControl w:val="0"/>
        <w:ind w:left="720"/>
        <w:rPr>
          <w:bCs/>
          <w:sz w:val="22"/>
          <w:szCs w:val="22"/>
        </w:rPr>
      </w:pPr>
      <w:r w:rsidRPr="00D00AC6">
        <w:rPr>
          <w:b/>
          <w:bCs/>
          <w:sz w:val="22"/>
          <w:szCs w:val="22"/>
        </w:rPr>
        <w:t>0.6. Ethical Override Authority (Guardian of Intent Clause)</w:t>
      </w:r>
      <w:r w:rsidRPr="00D00AC6">
        <w:rPr>
          <w:bCs/>
          <w:sz w:val="22"/>
          <w:szCs w:val="22"/>
        </w:rPr>
        <w:br/>
        <w:t xml:space="preserve">The Founder, by virtue of originating the philosophical and ethical foundations upon which Rainmaker Protocol Inc. is built, shall hold </w:t>
      </w:r>
      <w:r w:rsidRPr="00D00AC6">
        <w:rPr>
          <w:b/>
          <w:bCs/>
          <w:sz w:val="22"/>
          <w:szCs w:val="22"/>
        </w:rPr>
        <w:t>standing Ethical Override Authority</w:t>
      </w:r>
      <w:r w:rsidRPr="00D00AC6">
        <w:rPr>
          <w:bCs/>
          <w:sz w:val="22"/>
          <w:szCs w:val="22"/>
        </w:rPr>
        <w:t>. This authority shall not be defined as a formal veto, nor shall it be tied to share ownership or executive status.</w:t>
      </w:r>
    </w:p>
    <w:p w14:paraId="3719142C" w14:textId="77777777" w:rsidR="00D00AC6" w:rsidRPr="00D00AC6" w:rsidRDefault="00D00AC6" w:rsidP="00D00AC6">
      <w:pPr>
        <w:widowControl w:val="0"/>
        <w:ind w:firstLine="720"/>
        <w:rPr>
          <w:bCs/>
          <w:sz w:val="22"/>
          <w:szCs w:val="22"/>
        </w:rPr>
      </w:pPr>
      <w:r w:rsidRPr="00D00AC6">
        <w:rPr>
          <w:bCs/>
          <w:sz w:val="22"/>
          <w:szCs w:val="22"/>
        </w:rPr>
        <w:t>This authority grants the Founder the right to:</w:t>
      </w:r>
    </w:p>
    <w:p w14:paraId="5827A869" w14:textId="77777777" w:rsidR="00D00AC6" w:rsidRPr="00D00AC6" w:rsidRDefault="00D00AC6" w:rsidP="00D00AC6">
      <w:pPr>
        <w:widowControl w:val="0"/>
        <w:numPr>
          <w:ilvl w:val="0"/>
          <w:numId w:val="50"/>
        </w:numPr>
        <w:tabs>
          <w:tab w:val="num" w:pos="720"/>
        </w:tabs>
        <w:rPr>
          <w:bCs/>
          <w:sz w:val="22"/>
          <w:szCs w:val="22"/>
        </w:rPr>
      </w:pPr>
      <w:r w:rsidRPr="00D00AC6">
        <w:rPr>
          <w:b/>
          <w:bCs/>
          <w:sz w:val="22"/>
          <w:szCs w:val="22"/>
        </w:rPr>
        <w:t>Formally object to any action</w:t>
      </w:r>
      <w:r w:rsidRPr="00D00AC6">
        <w:rPr>
          <w:bCs/>
          <w:sz w:val="22"/>
          <w:szCs w:val="22"/>
        </w:rPr>
        <w:t xml:space="preserve"> by the Board, Shareholders, or Subgroups that in the Founder’s reasonable determination violates the Purpose, Philosophy, or Stakeholder definition described in this Agreement.</w:t>
      </w:r>
    </w:p>
    <w:p w14:paraId="0474A87A" w14:textId="77777777" w:rsidR="00D00AC6" w:rsidRPr="00D00AC6" w:rsidRDefault="00D00AC6" w:rsidP="00D00AC6">
      <w:pPr>
        <w:widowControl w:val="0"/>
        <w:numPr>
          <w:ilvl w:val="0"/>
          <w:numId w:val="50"/>
        </w:numPr>
        <w:tabs>
          <w:tab w:val="num" w:pos="720"/>
        </w:tabs>
        <w:rPr>
          <w:bCs/>
          <w:sz w:val="22"/>
          <w:szCs w:val="22"/>
        </w:rPr>
      </w:pPr>
      <w:r w:rsidRPr="00D00AC6">
        <w:rPr>
          <w:bCs/>
          <w:sz w:val="22"/>
          <w:szCs w:val="22"/>
        </w:rPr>
        <w:t xml:space="preserve">Require a </w:t>
      </w:r>
      <w:r w:rsidRPr="00D00AC6">
        <w:rPr>
          <w:b/>
          <w:bCs/>
          <w:sz w:val="22"/>
          <w:szCs w:val="22"/>
        </w:rPr>
        <w:t>formal Ethical Alignment Review</w:t>
      </w:r>
      <w:r w:rsidRPr="00D00AC6">
        <w:rPr>
          <w:bCs/>
          <w:sz w:val="22"/>
          <w:szCs w:val="22"/>
        </w:rPr>
        <w:t>, whereby the Board must demonstrate that the action is consistent with Article 0.</w:t>
      </w:r>
    </w:p>
    <w:p w14:paraId="0A700C1E" w14:textId="77777777" w:rsidR="00D00AC6" w:rsidRPr="00D00AC6" w:rsidRDefault="00D00AC6" w:rsidP="00D00AC6">
      <w:pPr>
        <w:widowControl w:val="0"/>
        <w:numPr>
          <w:ilvl w:val="0"/>
          <w:numId w:val="50"/>
        </w:numPr>
        <w:tabs>
          <w:tab w:val="num" w:pos="720"/>
        </w:tabs>
        <w:rPr>
          <w:bCs/>
          <w:sz w:val="22"/>
          <w:szCs w:val="22"/>
        </w:rPr>
      </w:pPr>
      <w:r w:rsidRPr="00D00AC6">
        <w:rPr>
          <w:bCs/>
          <w:sz w:val="22"/>
          <w:szCs w:val="22"/>
        </w:rPr>
        <w:t xml:space="preserve">Delay implementation of such an action by up to </w:t>
      </w:r>
      <w:r w:rsidRPr="00D00AC6">
        <w:rPr>
          <w:b/>
          <w:bCs/>
          <w:sz w:val="22"/>
          <w:szCs w:val="22"/>
        </w:rPr>
        <w:t>90 days</w:t>
      </w:r>
      <w:r w:rsidRPr="00D00AC6">
        <w:rPr>
          <w:bCs/>
          <w:sz w:val="22"/>
          <w:szCs w:val="22"/>
        </w:rPr>
        <w:t xml:space="preserve"> for public documentation, persuasion, or stakeholder appeal.</w:t>
      </w:r>
    </w:p>
    <w:p w14:paraId="2E554DCF" w14:textId="77777777" w:rsidR="00D00AC6" w:rsidRDefault="00D00AC6" w:rsidP="00D00AC6">
      <w:pPr>
        <w:widowControl w:val="0"/>
        <w:rPr>
          <w:b/>
          <w:bCs/>
          <w:sz w:val="22"/>
          <w:szCs w:val="22"/>
        </w:rPr>
      </w:pPr>
    </w:p>
    <w:p w14:paraId="078D8C6E" w14:textId="105BD70A" w:rsidR="00D00AC6" w:rsidRPr="00D00AC6" w:rsidRDefault="00D00AC6" w:rsidP="00D00AC6">
      <w:pPr>
        <w:widowControl w:val="0"/>
        <w:ind w:left="720"/>
        <w:rPr>
          <w:bCs/>
          <w:sz w:val="22"/>
          <w:szCs w:val="22"/>
        </w:rPr>
      </w:pPr>
      <w:r w:rsidRPr="00D00AC6">
        <w:rPr>
          <w:b/>
          <w:bCs/>
          <w:sz w:val="22"/>
          <w:szCs w:val="22"/>
        </w:rPr>
        <w:t>0.7. Protection Against Strategic Erosion</w:t>
      </w:r>
      <w:r w:rsidRPr="00D00AC6">
        <w:rPr>
          <w:bCs/>
          <w:sz w:val="22"/>
          <w:szCs w:val="22"/>
        </w:rPr>
        <w:br/>
        <w:t>No person or group shall intentionally act in a way that sabotages or weakens any core function of the Rainmaker Protocol — including the Founder’s ability to maintain influence via share structure, stakeholder trust, or narrative clarity — if the intent or likely outcome of that action is to override the ethical framework or dissolve the mission of the company.</w:t>
      </w:r>
    </w:p>
    <w:p w14:paraId="5C510DE8" w14:textId="77777777" w:rsidR="00D00AC6" w:rsidRPr="00D00AC6" w:rsidRDefault="00D00AC6" w:rsidP="00D00AC6">
      <w:pPr>
        <w:widowControl w:val="0"/>
        <w:ind w:left="720"/>
        <w:rPr>
          <w:bCs/>
          <w:sz w:val="22"/>
          <w:szCs w:val="22"/>
        </w:rPr>
      </w:pPr>
      <w:r w:rsidRPr="00D00AC6">
        <w:rPr>
          <w:bCs/>
          <w:sz w:val="22"/>
          <w:szCs w:val="22"/>
        </w:rPr>
        <w:t>Any such behavior shall constitute a material breach of this Agreement and may result in penalties including:</w:t>
      </w:r>
    </w:p>
    <w:p w14:paraId="2C8F7518" w14:textId="77777777" w:rsidR="00D00AC6" w:rsidRPr="00D00AC6" w:rsidRDefault="00D00AC6" w:rsidP="00D00AC6">
      <w:pPr>
        <w:widowControl w:val="0"/>
        <w:numPr>
          <w:ilvl w:val="0"/>
          <w:numId w:val="51"/>
        </w:numPr>
        <w:tabs>
          <w:tab w:val="num" w:pos="720"/>
        </w:tabs>
        <w:rPr>
          <w:bCs/>
          <w:sz w:val="22"/>
          <w:szCs w:val="22"/>
        </w:rPr>
      </w:pPr>
      <w:r w:rsidRPr="00D00AC6">
        <w:rPr>
          <w:bCs/>
          <w:sz w:val="22"/>
          <w:szCs w:val="22"/>
        </w:rPr>
        <w:t>Forfeiture of voting rights</w:t>
      </w:r>
    </w:p>
    <w:p w14:paraId="168BDE35" w14:textId="77777777" w:rsidR="00D00AC6" w:rsidRPr="00D00AC6" w:rsidRDefault="00D00AC6" w:rsidP="00D00AC6">
      <w:pPr>
        <w:widowControl w:val="0"/>
        <w:numPr>
          <w:ilvl w:val="0"/>
          <w:numId w:val="51"/>
        </w:numPr>
        <w:tabs>
          <w:tab w:val="num" w:pos="720"/>
        </w:tabs>
        <w:rPr>
          <w:bCs/>
          <w:sz w:val="22"/>
          <w:szCs w:val="22"/>
        </w:rPr>
      </w:pPr>
      <w:r w:rsidRPr="00D00AC6">
        <w:rPr>
          <w:bCs/>
          <w:sz w:val="22"/>
          <w:szCs w:val="22"/>
        </w:rPr>
        <w:t>Triggering of Company Buyback provisions</w:t>
      </w:r>
    </w:p>
    <w:p w14:paraId="0ED84B7B" w14:textId="77777777" w:rsidR="00D00AC6" w:rsidRPr="00D00AC6" w:rsidRDefault="00D00AC6" w:rsidP="00D00AC6">
      <w:pPr>
        <w:widowControl w:val="0"/>
        <w:numPr>
          <w:ilvl w:val="0"/>
          <w:numId w:val="51"/>
        </w:numPr>
        <w:tabs>
          <w:tab w:val="num" w:pos="720"/>
        </w:tabs>
        <w:rPr>
          <w:bCs/>
          <w:sz w:val="22"/>
          <w:szCs w:val="22"/>
        </w:rPr>
      </w:pPr>
      <w:r w:rsidRPr="00D00AC6">
        <w:rPr>
          <w:bCs/>
          <w:sz w:val="22"/>
          <w:szCs w:val="22"/>
        </w:rPr>
        <w:t>Temporary suspension from Board or Subgroup roles</w:t>
      </w:r>
    </w:p>
    <w:p w14:paraId="1AD47851" w14:textId="77777777" w:rsidR="00D00AC6" w:rsidRPr="00D00AC6" w:rsidRDefault="00D00AC6" w:rsidP="00D00AC6">
      <w:pPr>
        <w:widowControl w:val="0"/>
        <w:numPr>
          <w:ilvl w:val="0"/>
          <w:numId w:val="51"/>
        </w:numPr>
        <w:tabs>
          <w:tab w:val="num" w:pos="720"/>
        </w:tabs>
        <w:rPr>
          <w:bCs/>
          <w:sz w:val="22"/>
          <w:szCs w:val="22"/>
        </w:rPr>
      </w:pPr>
      <w:r w:rsidRPr="00D00AC6">
        <w:rPr>
          <w:bCs/>
          <w:sz w:val="22"/>
          <w:szCs w:val="22"/>
        </w:rPr>
        <w:t>Public disclosure of the ethics violation</w:t>
      </w:r>
    </w:p>
    <w:p w14:paraId="48FDD861" w14:textId="77777777" w:rsidR="00D00AC6" w:rsidRDefault="00D00AC6" w:rsidP="00C15DB3">
      <w:pPr>
        <w:widowControl w:val="0"/>
        <w:rPr>
          <w:bCs/>
          <w:sz w:val="22"/>
          <w:szCs w:val="22"/>
        </w:rPr>
      </w:pPr>
    </w:p>
    <w:p w14:paraId="65A9325B" w14:textId="77777777" w:rsidR="00D00AC6" w:rsidRPr="0093363B" w:rsidRDefault="00D00AC6" w:rsidP="00C15DB3">
      <w:pPr>
        <w:widowControl w:val="0"/>
        <w:rPr>
          <w:bCs/>
          <w:sz w:val="22"/>
          <w:szCs w:val="22"/>
        </w:rPr>
      </w:pPr>
    </w:p>
    <w:p w14:paraId="2E0A7259" w14:textId="7771FEB0" w:rsidR="00C15DB3" w:rsidRPr="0033526F" w:rsidRDefault="009A4C91" w:rsidP="0033526F">
      <w:pPr>
        <w:pStyle w:val="Heading1"/>
      </w:pPr>
      <w:r w:rsidRPr="0033526F">
        <w:t>ARTICLE I – DEFINITIONS</w:t>
      </w:r>
    </w:p>
    <w:p w14:paraId="684B89AF" w14:textId="77777777" w:rsidR="009A4C91" w:rsidRPr="0093363B" w:rsidRDefault="009A4C91" w:rsidP="00C15DB3">
      <w:pPr>
        <w:widowControl w:val="0"/>
        <w:rPr>
          <w:bCs/>
          <w:sz w:val="22"/>
          <w:szCs w:val="22"/>
        </w:rPr>
      </w:pPr>
    </w:p>
    <w:p w14:paraId="3DBF97F6" w14:textId="190874E4" w:rsidR="00D5291E" w:rsidRDefault="009A4C91" w:rsidP="00D5291E">
      <w:pPr>
        <w:widowControl w:val="0"/>
        <w:rPr>
          <w:bCs/>
          <w:sz w:val="22"/>
          <w:szCs w:val="22"/>
        </w:rPr>
      </w:pPr>
      <w:r w:rsidRPr="0093363B">
        <w:rPr>
          <w:bCs/>
          <w:sz w:val="22"/>
          <w:szCs w:val="22"/>
        </w:rPr>
        <w:t>For purposes of this Agreement, the following terms shall have the meanings set forth below:</w:t>
      </w:r>
    </w:p>
    <w:p w14:paraId="6E7A32FB" w14:textId="77777777" w:rsidR="00D5291E" w:rsidRDefault="00D5291E" w:rsidP="00D5291E">
      <w:pPr>
        <w:widowControl w:val="0"/>
        <w:rPr>
          <w:bCs/>
          <w:sz w:val="22"/>
          <w:szCs w:val="22"/>
        </w:rPr>
      </w:pPr>
    </w:p>
    <w:p w14:paraId="30331090" w14:textId="5CA97AFB" w:rsidR="00834C6D" w:rsidRDefault="000600DE" w:rsidP="00834C6D">
      <w:pPr>
        <w:widowControl w:val="0"/>
        <w:numPr>
          <w:ilvl w:val="1"/>
          <w:numId w:val="5"/>
        </w:numPr>
        <w:ind w:left="720" w:hanging="720"/>
        <w:rPr>
          <w:bCs/>
          <w:sz w:val="22"/>
          <w:szCs w:val="22"/>
        </w:rPr>
      </w:pPr>
      <w:r>
        <w:rPr>
          <w:bCs/>
          <w:sz w:val="22"/>
          <w:szCs w:val="22"/>
        </w:rPr>
        <w:t xml:space="preserve">“Act” means the </w:t>
      </w:r>
      <w:r w:rsidR="00F45E31" w:rsidRPr="00F45E31">
        <w:rPr>
          <w:bCs/>
          <w:sz w:val="22"/>
          <w:szCs w:val="22"/>
          <w:highlight w:val="yellow"/>
        </w:rPr>
        <w:t>Michigan Business Corporation Act, MCL 450.1101 et. seq, as amended [or, Michigan Limited Liability Company Act, MCL 450.4101 et. seq, as amended]</w:t>
      </w:r>
      <w:r w:rsidR="00F45E31">
        <w:rPr>
          <w:bCs/>
          <w:sz w:val="22"/>
          <w:szCs w:val="22"/>
        </w:rPr>
        <w:t>.</w:t>
      </w:r>
    </w:p>
    <w:p w14:paraId="61CDAA3A" w14:textId="7FE60464" w:rsidR="00834C6D" w:rsidRDefault="00834C6D" w:rsidP="00834C6D">
      <w:pPr>
        <w:widowControl w:val="0"/>
        <w:ind w:left="720"/>
        <w:rPr>
          <w:bCs/>
          <w:sz w:val="22"/>
          <w:szCs w:val="22"/>
        </w:rPr>
      </w:pPr>
    </w:p>
    <w:p w14:paraId="57AECF83" w14:textId="77AC5492" w:rsidR="00834C6D" w:rsidRPr="00834C6D" w:rsidRDefault="00834C6D" w:rsidP="00834C6D">
      <w:pPr>
        <w:widowControl w:val="0"/>
        <w:numPr>
          <w:ilvl w:val="1"/>
          <w:numId w:val="5"/>
        </w:numPr>
        <w:ind w:left="720" w:hanging="720"/>
        <w:rPr>
          <w:bCs/>
          <w:sz w:val="22"/>
          <w:szCs w:val="22"/>
        </w:rPr>
      </w:pPr>
      <w:r>
        <w:rPr>
          <w:bCs/>
          <w:sz w:val="22"/>
          <w:szCs w:val="22"/>
        </w:rPr>
        <w:t xml:space="preserve">“Agreement” means this Shareholder Agreement of Rainmaker Protocol, </w:t>
      </w:r>
      <w:r w:rsidRPr="00834C6D">
        <w:rPr>
          <w:bCs/>
          <w:sz w:val="22"/>
          <w:szCs w:val="22"/>
          <w:highlight w:val="yellow"/>
        </w:rPr>
        <w:t>Inc. [or LLC]</w:t>
      </w:r>
      <w:r>
        <w:rPr>
          <w:bCs/>
          <w:sz w:val="22"/>
          <w:szCs w:val="22"/>
        </w:rPr>
        <w:t>, as amended from time to time pursuant to this Agreement.</w:t>
      </w:r>
    </w:p>
    <w:p w14:paraId="7B36C47D" w14:textId="6BEE8D6C" w:rsidR="00834C6D" w:rsidRDefault="00834C6D" w:rsidP="00834C6D">
      <w:pPr>
        <w:widowControl w:val="0"/>
        <w:ind w:left="720"/>
        <w:rPr>
          <w:bCs/>
          <w:sz w:val="22"/>
          <w:szCs w:val="22"/>
        </w:rPr>
      </w:pPr>
    </w:p>
    <w:p w14:paraId="773EDC2D" w14:textId="55ABF2F8" w:rsidR="00834C6D" w:rsidRDefault="00834C6D" w:rsidP="00264BC8">
      <w:pPr>
        <w:widowControl w:val="0"/>
        <w:numPr>
          <w:ilvl w:val="1"/>
          <w:numId w:val="5"/>
        </w:numPr>
        <w:ind w:left="720" w:hanging="720"/>
        <w:rPr>
          <w:bCs/>
          <w:sz w:val="22"/>
          <w:szCs w:val="22"/>
        </w:rPr>
      </w:pPr>
      <w:r>
        <w:rPr>
          <w:bCs/>
          <w:sz w:val="22"/>
          <w:szCs w:val="22"/>
        </w:rPr>
        <w:t xml:space="preserve">“Articles” means the Articles of </w:t>
      </w:r>
      <w:r w:rsidRPr="00834C6D">
        <w:rPr>
          <w:bCs/>
          <w:sz w:val="22"/>
          <w:szCs w:val="22"/>
          <w:highlight w:val="yellow"/>
        </w:rPr>
        <w:t>Incorporation [or Organization]</w:t>
      </w:r>
      <w:r>
        <w:rPr>
          <w:bCs/>
          <w:sz w:val="22"/>
          <w:szCs w:val="22"/>
        </w:rPr>
        <w:t xml:space="preserve"> filed with the State of Michigan, as amended from time to time pursuant to this Agreement.</w:t>
      </w:r>
    </w:p>
    <w:p w14:paraId="3E9FEB50" w14:textId="77777777" w:rsidR="00D5291E" w:rsidRDefault="00D5291E" w:rsidP="00264BC8">
      <w:pPr>
        <w:widowControl w:val="0"/>
        <w:ind w:left="720" w:hanging="720"/>
        <w:rPr>
          <w:bCs/>
          <w:sz w:val="22"/>
          <w:szCs w:val="22"/>
        </w:rPr>
      </w:pPr>
    </w:p>
    <w:p w14:paraId="31D9DD75" w14:textId="77777777" w:rsidR="00D5291E" w:rsidRDefault="009A4C91" w:rsidP="00264BC8">
      <w:pPr>
        <w:widowControl w:val="0"/>
        <w:numPr>
          <w:ilvl w:val="1"/>
          <w:numId w:val="5"/>
        </w:numPr>
        <w:ind w:left="720" w:hanging="720"/>
        <w:rPr>
          <w:bCs/>
          <w:sz w:val="22"/>
          <w:szCs w:val="22"/>
        </w:rPr>
      </w:pPr>
      <w:r w:rsidRPr="00D5291E">
        <w:rPr>
          <w:bCs/>
          <w:sz w:val="22"/>
          <w:szCs w:val="22"/>
        </w:rPr>
        <w:t>“Board” means the Board of Directors of the Company.</w:t>
      </w:r>
    </w:p>
    <w:p w14:paraId="0E11A02F" w14:textId="77777777" w:rsidR="00D5291E" w:rsidRDefault="00D5291E" w:rsidP="00264BC8">
      <w:pPr>
        <w:pStyle w:val="ListParagraph"/>
        <w:ind w:hanging="720"/>
        <w:rPr>
          <w:bCs/>
          <w:sz w:val="22"/>
          <w:szCs w:val="22"/>
        </w:rPr>
      </w:pPr>
    </w:p>
    <w:p w14:paraId="34BE3516" w14:textId="77777777" w:rsidR="00D5291E" w:rsidRDefault="003C3A05" w:rsidP="00264BC8">
      <w:pPr>
        <w:widowControl w:val="0"/>
        <w:numPr>
          <w:ilvl w:val="1"/>
          <w:numId w:val="5"/>
        </w:numPr>
        <w:ind w:left="720" w:hanging="720"/>
        <w:rPr>
          <w:bCs/>
          <w:sz w:val="22"/>
          <w:szCs w:val="22"/>
        </w:rPr>
      </w:pPr>
      <w:r w:rsidRPr="00D5291E">
        <w:rPr>
          <w:bCs/>
          <w:sz w:val="22"/>
          <w:szCs w:val="22"/>
        </w:rPr>
        <w:t>“Director” means a member of the Board.</w:t>
      </w:r>
    </w:p>
    <w:p w14:paraId="000754B4" w14:textId="77777777" w:rsidR="00D5291E" w:rsidRDefault="00D5291E" w:rsidP="00264BC8">
      <w:pPr>
        <w:pStyle w:val="ListParagraph"/>
        <w:ind w:hanging="720"/>
        <w:rPr>
          <w:bCs/>
          <w:sz w:val="22"/>
          <w:szCs w:val="22"/>
        </w:rPr>
      </w:pPr>
    </w:p>
    <w:p w14:paraId="29AA53D1" w14:textId="77777777" w:rsidR="00D5291E" w:rsidRDefault="009A4C91" w:rsidP="00264BC8">
      <w:pPr>
        <w:widowControl w:val="0"/>
        <w:numPr>
          <w:ilvl w:val="1"/>
          <w:numId w:val="5"/>
        </w:numPr>
        <w:ind w:left="720" w:hanging="720"/>
        <w:rPr>
          <w:bCs/>
          <w:sz w:val="22"/>
          <w:szCs w:val="22"/>
        </w:rPr>
      </w:pPr>
      <w:r w:rsidRPr="00D5291E">
        <w:rPr>
          <w:bCs/>
          <w:sz w:val="22"/>
          <w:szCs w:val="22"/>
        </w:rPr>
        <w:t>“Founder” means Eugene Therrien and his legal successors, assigns, or estates.</w:t>
      </w:r>
    </w:p>
    <w:p w14:paraId="065E5398" w14:textId="77777777" w:rsidR="00D5291E" w:rsidRDefault="00D5291E" w:rsidP="00264BC8">
      <w:pPr>
        <w:pStyle w:val="ListParagraph"/>
        <w:ind w:hanging="720"/>
        <w:rPr>
          <w:bCs/>
          <w:sz w:val="22"/>
          <w:szCs w:val="22"/>
        </w:rPr>
      </w:pPr>
    </w:p>
    <w:p w14:paraId="1B2EE7C3" w14:textId="77777777" w:rsidR="00D5291E" w:rsidRDefault="009A4C91" w:rsidP="00264BC8">
      <w:pPr>
        <w:widowControl w:val="0"/>
        <w:numPr>
          <w:ilvl w:val="1"/>
          <w:numId w:val="5"/>
        </w:numPr>
        <w:ind w:left="720" w:hanging="720"/>
        <w:rPr>
          <w:bCs/>
          <w:sz w:val="22"/>
          <w:szCs w:val="22"/>
        </w:rPr>
      </w:pPr>
      <w:r w:rsidRPr="00D5291E">
        <w:rPr>
          <w:bCs/>
          <w:sz w:val="22"/>
          <w:szCs w:val="22"/>
        </w:rPr>
        <w:t>“Founder Shares” means shares owned by the Founder which carry specific rights and restrictions as outlined in this Agreement.</w:t>
      </w:r>
    </w:p>
    <w:p w14:paraId="3AF69F20" w14:textId="77777777" w:rsidR="001C0AE6" w:rsidRDefault="001C0AE6" w:rsidP="001C0AE6">
      <w:pPr>
        <w:pStyle w:val="ListParagraph"/>
        <w:rPr>
          <w:bCs/>
          <w:sz w:val="22"/>
          <w:szCs w:val="22"/>
        </w:rPr>
      </w:pPr>
    </w:p>
    <w:p w14:paraId="717DDC09" w14:textId="5D6AE13E" w:rsidR="00D5291E" w:rsidRDefault="001C0AE6" w:rsidP="00637C36">
      <w:pPr>
        <w:widowControl w:val="0"/>
        <w:numPr>
          <w:ilvl w:val="1"/>
          <w:numId w:val="5"/>
        </w:numPr>
        <w:ind w:left="720" w:hanging="720"/>
        <w:rPr>
          <w:bCs/>
          <w:sz w:val="22"/>
          <w:szCs w:val="22"/>
        </w:rPr>
      </w:pPr>
      <w:r w:rsidRPr="001C0AE6">
        <w:rPr>
          <w:bCs/>
          <w:sz w:val="22"/>
          <w:szCs w:val="22"/>
        </w:rPr>
        <w:t>“Funding Round” means a process in which the Company raises capital from external investors, typically through the issuance of new Class B and/or Class C Shares, to fund its operations, growth, and specific projects.</w:t>
      </w:r>
    </w:p>
    <w:p w14:paraId="4CD8D4B2" w14:textId="77777777" w:rsidR="001C0AE6" w:rsidRDefault="001C0AE6" w:rsidP="001C0AE6">
      <w:pPr>
        <w:pStyle w:val="ListParagraph"/>
        <w:rPr>
          <w:bCs/>
          <w:sz w:val="22"/>
          <w:szCs w:val="22"/>
        </w:rPr>
      </w:pPr>
    </w:p>
    <w:p w14:paraId="6989218C" w14:textId="1541BA57" w:rsidR="001C0AE6" w:rsidRDefault="001C0AE6" w:rsidP="00637C36">
      <w:pPr>
        <w:widowControl w:val="0"/>
        <w:numPr>
          <w:ilvl w:val="1"/>
          <w:numId w:val="5"/>
        </w:numPr>
        <w:ind w:left="720" w:hanging="720"/>
        <w:rPr>
          <w:bCs/>
          <w:sz w:val="22"/>
          <w:szCs w:val="22"/>
        </w:rPr>
      </w:pPr>
      <w:r>
        <w:rPr>
          <w:bCs/>
          <w:sz w:val="22"/>
          <w:szCs w:val="22"/>
        </w:rPr>
        <w:t xml:space="preserve">“Class A Expansion” has the meaning defined in </w:t>
      </w:r>
      <w:r w:rsidRPr="00946DBE">
        <w:rPr>
          <w:bCs/>
          <w:sz w:val="22"/>
          <w:szCs w:val="22"/>
          <w:highlight w:val="yellow"/>
        </w:rPr>
        <w:t xml:space="preserve">Section </w:t>
      </w:r>
      <w:r w:rsidR="00946DBE" w:rsidRPr="00946DBE">
        <w:rPr>
          <w:bCs/>
          <w:sz w:val="22"/>
          <w:szCs w:val="22"/>
          <w:highlight w:val="yellow"/>
        </w:rPr>
        <w:t>3.2.2.7.</w:t>
      </w:r>
      <w:r>
        <w:rPr>
          <w:bCs/>
          <w:sz w:val="22"/>
          <w:szCs w:val="22"/>
        </w:rPr>
        <w:t xml:space="preserve"> herein.</w:t>
      </w:r>
    </w:p>
    <w:p w14:paraId="5F2BB46D" w14:textId="77777777" w:rsidR="001C0AE6" w:rsidRPr="001C0AE6" w:rsidRDefault="001C0AE6" w:rsidP="001C0AE6">
      <w:pPr>
        <w:widowControl w:val="0"/>
        <w:rPr>
          <w:bCs/>
          <w:sz w:val="22"/>
          <w:szCs w:val="22"/>
        </w:rPr>
      </w:pPr>
    </w:p>
    <w:p w14:paraId="3B6B6578" w14:textId="77777777" w:rsidR="00D5291E" w:rsidRDefault="009A4C91" w:rsidP="00264BC8">
      <w:pPr>
        <w:widowControl w:val="0"/>
        <w:numPr>
          <w:ilvl w:val="1"/>
          <w:numId w:val="5"/>
        </w:numPr>
        <w:ind w:left="720" w:hanging="720"/>
        <w:rPr>
          <w:bCs/>
          <w:sz w:val="22"/>
          <w:szCs w:val="22"/>
        </w:rPr>
      </w:pPr>
      <w:r w:rsidRPr="00D5291E">
        <w:rPr>
          <w:bCs/>
          <w:sz w:val="22"/>
          <w:szCs w:val="22"/>
        </w:rPr>
        <w:t>“Class A Shares” means shares granted to certain individuals in exchange for said individuals providing sweat equity on behalf of the Company as outlined in this Agreement.</w:t>
      </w:r>
    </w:p>
    <w:p w14:paraId="22208E27" w14:textId="77777777" w:rsidR="00D5291E" w:rsidRDefault="00D5291E" w:rsidP="00264BC8">
      <w:pPr>
        <w:pStyle w:val="ListParagraph"/>
        <w:ind w:hanging="720"/>
        <w:rPr>
          <w:bCs/>
          <w:sz w:val="22"/>
          <w:szCs w:val="22"/>
        </w:rPr>
      </w:pPr>
    </w:p>
    <w:p w14:paraId="2EAC68C0" w14:textId="77777777" w:rsidR="00D5291E" w:rsidRDefault="009A4C91" w:rsidP="00264BC8">
      <w:pPr>
        <w:widowControl w:val="0"/>
        <w:numPr>
          <w:ilvl w:val="1"/>
          <w:numId w:val="5"/>
        </w:numPr>
        <w:ind w:left="720" w:hanging="720"/>
        <w:rPr>
          <w:bCs/>
          <w:sz w:val="22"/>
          <w:szCs w:val="22"/>
        </w:rPr>
      </w:pPr>
      <w:r w:rsidRPr="00D5291E">
        <w:rPr>
          <w:bCs/>
          <w:sz w:val="22"/>
          <w:szCs w:val="22"/>
        </w:rPr>
        <w:t>“Class A Subgroups” means designated professional categories within Class A Shares, each subgroup contributing to a specific operational aspect of the Company.</w:t>
      </w:r>
    </w:p>
    <w:p w14:paraId="273B5B27" w14:textId="77777777" w:rsidR="00D5291E" w:rsidRDefault="00D5291E" w:rsidP="00264BC8">
      <w:pPr>
        <w:pStyle w:val="ListParagraph"/>
        <w:ind w:hanging="720"/>
        <w:rPr>
          <w:bCs/>
          <w:sz w:val="22"/>
          <w:szCs w:val="22"/>
        </w:rPr>
      </w:pPr>
    </w:p>
    <w:p w14:paraId="1ED7FA7E" w14:textId="77777777" w:rsidR="00D5291E" w:rsidRDefault="00627B98" w:rsidP="00264BC8">
      <w:pPr>
        <w:widowControl w:val="0"/>
        <w:numPr>
          <w:ilvl w:val="1"/>
          <w:numId w:val="5"/>
        </w:numPr>
        <w:ind w:left="720" w:hanging="720"/>
        <w:rPr>
          <w:bCs/>
          <w:sz w:val="22"/>
          <w:szCs w:val="22"/>
        </w:rPr>
      </w:pPr>
      <w:r w:rsidRPr="00D5291E">
        <w:rPr>
          <w:bCs/>
          <w:sz w:val="22"/>
          <w:szCs w:val="22"/>
        </w:rPr>
        <w:t>“Class A Shareholders” means the shareholders holding Class A Shares.</w:t>
      </w:r>
    </w:p>
    <w:p w14:paraId="5EB165C0" w14:textId="77777777" w:rsidR="00D5291E" w:rsidRDefault="00D5291E" w:rsidP="00264BC8">
      <w:pPr>
        <w:pStyle w:val="ListParagraph"/>
        <w:ind w:hanging="720"/>
        <w:rPr>
          <w:bCs/>
          <w:sz w:val="22"/>
          <w:szCs w:val="22"/>
        </w:rPr>
      </w:pPr>
    </w:p>
    <w:p w14:paraId="129FC56C" w14:textId="77777777" w:rsidR="00D5291E" w:rsidRDefault="009A4C91" w:rsidP="00264BC8">
      <w:pPr>
        <w:widowControl w:val="0"/>
        <w:numPr>
          <w:ilvl w:val="1"/>
          <w:numId w:val="5"/>
        </w:numPr>
        <w:ind w:left="720" w:hanging="720"/>
        <w:rPr>
          <w:bCs/>
          <w:sz w:val="22"/>
          <w:szCs w:val="22"/>
        </w:rPr>
      </w:pPr>
      <w:r w:rsidRPr="00D5291E">
        <w:rPr>
          <w:bCs/>
          <w:sz w:val="22"/>
          <w:szCs w:val="22"/>
        </w:rPr>
        <w:t>“Class B Shares” means investment shares issued</w:t>
      </w:r>
      <w:r w:rsidR="00F45E31" w:rsidRPr="00D5291E">
        <w:rPr>
          <w:bCs/>
          <w:sz w:val="22"/>
          <w:szCs w:val="22"/>
        </w:rPr>
        <w:t xml:space="preserve"> or converted giving</w:t>
      </w:r>
      <w:r w:rsidRPr="00D5291E">
        <w:rPr>
          <w:bCs/>
          <w:sz w:val="22"/>
          <w:szCs w:val="22"/>
        </w:rPr>
        <w:t xml:space="preserve"> investors </w:t>
      </w:r>
      <w:r w:rsidR="00F45E31" w:rsidRPr="00D5291E">
        <w:rPr>
          <w:bCs/>
          <w:sz w:val="22"/>
          <w:szCs w:val="22"/>
        </w:rPr>
        <w:t>both</w:t>
      </w:r>
      <w:r w:rsidRPr="00D5291E">
        <w:rPr>
          <w:bCs/>
          <w:sz w:val="22"/>
          <w:szCs w:val="22"/>
        </w:rPr>
        <w:t xml:space="preserve"> voting rights and </w:t>
      </w:r>
      <w:r w:rsidR="00F45E31" w:rsidRPr="00D5291E">
        <w:rPr>
          <w:bCs/>
          <w:sz w:val="22"/>
          <w:szCs w:val="22"/>
        </w:rPr>
        <w:t>dividend</w:t>
      </w:r>
      <w:r w:rsidRPr="00D5291E">
        <w:rPr>
          <w:bCs/>
          <w:sz w:val="22"/>
          <w:szCs w:val="22"/>
        </w:rPr>
        <w:t xml:space="preserve"> rights.</w:t>
      </w:r>
    </w:p>
    <w:p w14:paraId="16656FF7" w14:textId="77777777" w:rsidR="00D5291E" w:rsidRDefault="00D5291E" w:rsidP="00264BC8">
      <w:pPr>
        <w:pStyle w:val="ListParagraph"/>
        <w:ind w:hanging="720"/>
        <w:rPr>
          <w:bCs/>
          <w:sz w:val="22"/>
          <w:szCs w:val="22"/>
        </w:rPr>
      </w:pPr>
    </w:p>
    <w:p w14:paraId="20BFF4C6" w14:textId="77777777" w:rsidR="00D5291E" w:rsidRDefault="00627B98" w:rsidP="00264BC8">
      <w:pPr>
        <w:widowControl w:val="0"/>
        <w:numPr>
          <w:ilvl w:val="1"/>
          <w:numId w:val="5"/>
        </w:numPr>
        <w:ind w:left="720" w:hanging="720"/>
        <w:rPr>
          <w:bCs/>
          <w:sz w:val="22"/>
          <w:szCs w:val="22"/>
        </w:rPr>
      </w:pPr>
      <w:r w:rsidRPr="00D5291E">
        <w:rPr>
          <w:bCs/>
          <w:sz w:val="22"/>
          <w:szCs w:val="22"/>
        </w:rPr>
        <w:t>“Class B Shareholders” means the shareholders holding Class B Shares.</w:t>
      </w:r>
    </w:p>
    <w:p w14:paraId="7F1E202D" w14:textId="77777777" w:rsidR="00D5291E" w:rsidRDefault="00D5291E" w:rsidP="00264BC8">
      <w:pPr>
        <w:pStyle w:val="ListParagraph"/>
        <w:ind w:hanging="720"/>
        <w:rPr>
          <w:bCs/>
          <w:sz w:val="22"/>
          <w:szCs w:val="22"/>
        </w:rPr>
      </w:pPr>
    </w:p>
    <w:p w14:paraId="3B5C38C1" w14:textId="77777777" w:rsidR="00D5291E" w:rsidRDefault="006E5086" w:rsidP="00264BC8">
      <w:pPr>
        <w:widowControl w:val="0"/>
        <w:numPr>
          <w:ilvl w:val="1"/>
          <w:numId w:val="5"/>
        </w:numPr>
        <w:ind w:left="720" w:hanging="720"/>
        <w:rPr>
          <w:bCs/>
          <w:sz w:val="22"/>
          <w:szCs w:val="22"/>
        </w:rPr>
      </w:pPr>
      <w:r w:rsidRPr="00D5291E">
        <w:rPr>
          <w:bCs/>
          <w:sz w:val="22"/>
          <w:szCs w:val="22"/>
        </w:rPr>
        <w:t>“Class C Shares” means non-voting investment shares issued or converted and intended for high-yield dividend purposes.</w:t>
      </w:r>
    </w:p>
    <w:p w14:paraId="5BFA06B9" w14:textId="77777777" w:rsidR="00D5291E" w:rsidRDefault="00D5291E" w:rsidP="00264BC8">
      <w:pPr>
        <w:pStyle w:val="ListParagraph"/>
        <w:ind w:hanging="720"/>
        <w:rPr>
          <w:bCs/>
          <w:sz w:val="22"/>
          <w:szCs w:val="22"/>
        </w:rPr>
      </w:pPr>
    </w:p>
    <w:p w14:paraId="415A3970" w14:textId="77777777" w:rsidR="00D5291E" w:rsidRDefault="00627B98" w:rsidP="00264BC8">
      <w:pPr>
        <w:widowControl w:val="0"/>
        <w:numPr>
          <w:ilvl w:val="1"/>
          <w:numId w:val="5"/>
        </w:numPr>
        <w:ind w:left="720" w:hanging="720"/>
        <w:rPr>
          <w:bCs/>
          <w:sz w:val="22"/>
          <w:szCs w:val="22"/>
        </w:rPr>
      </w:pPr>
      <w:r w:rsidRPr="00D5291E">
        <w:rPr>
          <w:bCs/>
          <w:sz w:val="22"/>
          <w:szCs w:val="22"/>
        </w:rPr>
        <w:t>“Class C Shareholders” means the shareholders holding Class C Shares.</w:t>
      </w:r>
    </w:p>
    <w:p w14:paraId="3D5A6803" w14:textId="77777777" w:rsidR="00D5291E" w:rsidRDefault="00D5291E" w:rsidP="00264BC8">
      <w:pPr>
        <w:pStyle w:val="ListParagraph"/>
        <w:ind w:hanging="720"/>
        <w:rPr>
          <w:bCs/>
          <w:sz w:val="22"/>
          <w:szCs w:val="22"/>
        </w:rPr>
      </w:pPr>
    </w:p>
    <w:p w14:paraId="72519D55" w14:textId="77777777" w:rsidR="00D5291E" w:rsidRDefault="006E5086" w:rsidP="00264BC8">
      <w:pPr>
        <w:widowControl w:val="0"/>
        <w:numPr>
          <w:ilvl w:val="1"/>
          <w:numId w:val="5"/>
        </w:numPr>
        <w:ind w:left="720" w:hanging="720"/>
        <w:rPr>
          <w:bCs/>
          <w:sz w:val="22"/>
          <w:szCs w:val="22"/>
        </w:rPr>
      </w:pPr>
      <w:r w:rsidRPr="00D5291E">
        <w:rPr>
          <w:bCs/>
          <w:sz w:val="22"/>
          <w:szCs w:val="22"/>
        </w:rPr>
        <w:t>“Class</w:t>
      </w:r>
      <w:r w:rsidR="00FB4186" w:rsidRPr="00D5291E">
        <w:rPr>
          <w:bCs/>
          <w:sz w:val="22"/>
          <w:szCs w:val="22"/>
        </w:rPr>
        <w:t>es</w:t>
      </w:r>
      <w:r w:rsidRPr="00D5291E">
        <w:rPr>
          <w:bCs/>
          <w:sz w:val="22"/>
          <w:szCs w:val="22"/>
        </w:rPr>
        <w:t xml:space="preserve"> of Shares” means the different types of </w:t>
      </w:r>
      <w:r w:rsidR="00FB4186" w:rsidRPr="00D5291E">
        <w:rPr>
          <w:bCs/>
          <w:sz w:val="22"/>
          <w:szCs w:val="22"/>
        </w:rPr>
        <w:t xml:space="preserve">Company stock distinguished by </w:t>
      </w:r>
      <w:r w:rsidRPr="00D5291E">
        <w:rPr>
          <w:bCs/>
          <w:sz w:val="22"/>
          <w:szCs w:val="22"/>
        </w:rPr>
        <w:t>different voting rights</w:t>
      </w:r>
      <w:r w:rsidR="00FB4186" w:rsidRPr="00D5291E">
        <w:rPr>
          <w:bCs/>
          <w:sz w:val="22"/>
          <w:szCs w:val="22"/>
        </w:rPr>
        <w:t xml:space="preserve">, </w:t>
      </w:r>
      <w:r w:rsidR="008365B5" w:rsidRPr="00D5291E">
        <w:rPr>
          <w:bCs/>
          <w:sz w:val="22"/>
          <w:szCs w:val="22"/>
        </w:rPr>
        <w:t>d</w:t>
      </w:r>
      <w:r w:rsidR="00FB4186" w:rsidRPr="00D5291E">
        <w:rPr>
          <w:bCs/>
          <w:sz w:val="22"/>
          <w:szCs w:val="22"/>
        </w:rPr>
        <w:t>ividend entitlement, and shareholder rights.</w:t>
      </w:r>
    </w:p>
    <w:p w14:paraId="400DB6F2" w14:textId="77777777" w:rsidR="00D5291E" w:rsidRDefault="00D5291E" w:rsidP="00264BC8">
      <w:pPr>
        <w:pStyle w:val="ListParagraph"/>
        <w:ind w:hanging="720"/>
        <w:rPr>
          <w:bCs/>
          <w:sz w:val="22"/>
          <w:szCs w:val="22"/>
        </w:rPr>
      </w:pPr>
    </w:p>
    <w:p w14:paraId="7E102CF7" w14:textId="77777777" w:rsidR="00D5291E" w:rsidRDefault="006E5086" w:rsidP="00264BC8">
      <w:pPr>
        <w:widowControl w:val="0"/>
        <w:numPr>
          <w:ilvl w:val="1"/>
          <w:numId w:val="5"/>
        </w:numPr>
        <w:ind w:left="720" w:hanging="720"/>
        <w:rPr>
          <w:bCs/>
          <w:sz w:val="22"/>
          <w:szCs w:val="22"/>
        </w:rPr>
      </w:pPr>
      <w:r w:rsidRPr="00D5291E">
        <w:rPr>
          <w:bCs/>
          <w:sz w:val="22"/>
          <w:szCs w:val="22"/>
        </w:rPr>
        <w:t>“Shares” means the tabulation of the total issued and outstanding collective of the individual Classes of Shares as shown on Exhibit A, as amended from time to time.</w:t>
      </w:r>
    </w:p>
    <w:p w14:paraId="4D9A0CBF" w14:textId="77777777" w:rsidR="00D5291E" w:rsidRDefault="00D5291E" w:rsidP="00264BC8">
      <w:pPr>
        <w:pStyle w:val="ListParagraph"/>
        <w:ind w:hanging="720"/>
        <w:rPr>
          <w:bCs/>
          <w:sz w:val="22"/>
          <w:szCs w:val="22"/>
        </w:rPr>
      </w:pPr>
    </w:p>
    <w:p w14:paraId="50569544" w14:textId="77777777" w:rsidR="00D5291E" w:rsidRDefault="008365B5" w:rsidP="00264BC8">
      <w:pPr>
        <w:widowControl w:val="0"/>
        <w:numPr>
          <w:ilvl w:val="1"/>
          <w:numId w:val="5"/>
        </w:numPr>
        <w:ind w:left="720" w:hanging="720"/>
        <w:rPr>
          <w:bCs/>
          <w:sz w:val="22"/>
          <w:szCs w:val="22"/>
        </w:rPr>
      </w:pPr>
      <w:r w:rsidRPr="00D5291E">
        <w:rPr>
          <w:bCs/>
          <w:sz w:val="22"/>
          <w:szCs w:val="22"/>
        </w:rPr>
        <w:t>“Simple Majority” means an approval threshold requiring 50% plus 1 of all eligible votes cast.</w:t>
      </w:r>
    </w:p>
    <w:p w14:paraId="24A92DF1" w14:textId="77777777" w:rsidR="00D5291E" w:rsidRDefault="00D5291E" w:rsidP="00264BC8">
      <w:pPr>
        <w:pStyle w:val="ListParagraph"/>
        <w:ind w:hanging="720"/>
        <w:rPr>
          <w:bCs/>
          <w:sz w:val="22"/>
          <w:szCs w:val="22"/>
        </w:rPr>
      </w:pPr>
    </w:p>
    <w:p w14:paraId="1344A448" w14:textId="77777777" w:rsidR="00D5291E" w:rsidRDefault="006E5086" w:rsidP="00264BC8">
      <w:pPr>
        <w:widowControl w:val="0"/>
        <w:numPr>
          <w:ilvl w:val="1"/>
          <w:numId w:val="5"/>
        </w:numPr>
        <w:ind w:left="720" w:hanging="720"/>
        <w:rPr>
          <w:bCs/>
          <w:sz w:val="22"/>
          <w:szCs w:val="22"/>
        </w:rPr>
      </w:pPr>
      <w:r w:rsidRPr="00D5291E">
        <w:rPr>
          <w:bCs/>
          <w:sz w:val="22"/>
          <w:szCs w:val="22"/>
        </w:rPr>
        <w:t>“Super</w:t>
      </w:r>
      <w:r w:rsidR="00295BA8" w:rsidRPr="00D5291E">
        <w:rPr>
          <w:bCs/>
          <w:sz w:val="22"/>
          <w:szCs w:val="22"/>
        </w:rPr>
        <w:t xml:space="preserve"> Majority</w:t>
      </w:r>
      <w:r w:rsidRPr="00D5291E">
        <w:rPr>
          <w:bCs/>
          <w:sz w:val="22"/>
          <w:szCs w:val="22"/>
        </w:rPr>
        <w:t xml:space="preserve">” means an approval threshold requiring at least </w:t>
      </w:r>
      <w:r w:rsidR="008365B5" w:rsidRPr="00D5291E">
        <w:rPr>
          <w:bCs/>
          <w:sz w:val="22"/>
          <w:szCs w:val="22"/>
        </w:rPr>
        <w:t>75</w:t>
      </w:r>
      <w:r w:rsidRPr="00D5291E">
        <w:rPr>
          <w:bCs/>
          <w:sz w:val="22"/>
          <w:szCs w:val="22"/>
        </w:rPr>
        <w:t xml:space="preserve">% of </w:t>
      </w:r>
      <w:r w:rsidR="008365B5" w:rsidRPr="00D5291E">
        <w:rPr>
          <w:bCs/>
          <w:sz w:val="22"/>
          <w:szCs w:val="22"/>
        </w:rPr>
        <w:t>all eligible votes cast.</w:t>
      </w:r>
    </w:p>
    <w:p w14:paraId="4B5F22CA" w14:textId="77777777" w:rsidR="00D5291E" w:rsidRDefault="00D5291E" w:rsidP="00264BC8">
      <w:pPr>
        <w:pStyle w:val="ListParagraph"/>
        <w:ind w:hanging="720"/>
        <w:rPr>
          <w:sz w:val="22"/>
          <w:szCs w:val="22"/>
        </w:rPr>
      </w:pPr>
    </w:p>
    <w:p w14:paraId="49173D46" w14:textId="60F788B6" w:rsidR="00AF1B0F" w:rsidRPr="00D5291E" w:rsidRDefault="00AF1B0F" w:rsidP="00264BC8">
      <w:pPr>
        <w:widowControl w:val="0"/>
        <w:numPr>
          <w:ilvl w:val="1"/>
          <w:numId w:val="5"/>
        </w:numPr>
        <w:ind w:left="720" w:hanging="720"/>
        <w:rPr>
          <w:bCs/>
          <w:sz w:val="22"/>
          <w:szCs w:val="22"/>
        </w:rPr>
      </w:pPr>
      <w:r w:rsidRPr="00D5291E">
        <w:rPr>
          <w:sz w:val="22"/>
          <w:szCs w:val="22"/>
        </w:rPr>
        <w:t xml:space="preserve">“Transfer” is any sale, exchange, or other disposition or encumbrance of </w:t>
      </w:r>
      <w:r w:rsidR="00491B5F" w:rsidRPr="00D5291E">
        <w:rPr>
          <w:sz w:val="22"/>
          <w:szCs w:val="22"/>
        </w:rPr>
        <w:t>S</w:t>
      </w:r>
      <w:r w:rsidRPr="00D5291E">
        <w:rPr>
          <w:sz w:val="22"/>
          <w:szCs w:val="22"/>
        </w:rPr>
        <w:t xml:space="preserve">hares, whether absolute or as security, whether for a valuable consideration or as a gift, whether voluntary or involuntary, except that a “transfer” shall not be deemed to include a transfer of </w:t>
      </w:r>
      <w:r w:rsidR="00491B5F" w:rsidRPr="00D5291E">
        <w:rPr>
          <w:sz w:val="22"/>
          <w:szCs w:val="22"/>
        </w:rPr>
        <w:t>S</w:t>
      </w:r>
      <w:r w:rsidRPr="00D5291E">
        <w:rPr>
          <w:sz w:val="22"/>
          <w:szCs w:val="22"/>
        </w:rPr>
        <w:t xml:space="preserve">hares to a living trust of which </w:t>
      </w:r>
      <w:r w:rsidR="00491B5F" w:rsidRPr="00D5291E">
        <w:rPr>
          <w:sz w:val="22"/>
          <w:szCs w:val="22"/>
        </w:rPr>
        <w:t>the S</w:t>
      </w:r>
      <w:r w:rsidRPr="00D5291E">
        <w:rPr>
          <w:sz w:val="22"/>
          <w:szCs w:val="22"/>
        </w:rPr>
        <w:t xml:space="preserve">hareholder serves as the sole trustee or a transfer pursuant to </w:t>
      </w:r>
      <w:r w:rsidR="00491B5F" w:rsidRPr="00D5291E">
        <w:rPr>
          <w:sz w:val="22"/>
          <w:szCs w:val="22"/>
        </w:rPr>
        <w:t>a S</w:t>
      </w:r>
      <w:r w:rsidRPr="00D5291E">
        <w:rPr>
          <w:sz w:val="22"/>
          <w:szCs w:val="22"/>
        </w:rPr>
        <w:t>hareholder’s last will and testament.</w:t>
      </w:r>
    </w:p>
    <w:p w14:paraId="6C6E1EBB" w14:textId="77777777" w:rsidR="00DF3692" w:rsidRPr="0093363B" w:rsidRDefault="00DF3692" w:rsidP="00DF3692">
      <w:pPr>
        <w:pStyle w:val="ListParagraph"/>
        <w:rPr>
          <w:bCs/>
          <w:sz w:val="22"/>
          <w:szCs w:val="22"/>
        </w:rPr>
      </w:pPr>
    </w:p>
    <w:p w14:paraId="25A956A8" w14:textId="77777777" w:rsidR="00DF3692" w:rsidRPr="0093363B" w:rsidRDefault="00DF3692" w:rsidP="00DF3692">
      <w:pPr>
        <w:widowControl w:val="0"/>
        <w:rPr>
          <w:bCs/>
          <w:sz w:val="22"/>
          <w:szCs w:val="22"/>
        </w:rPr>
      </w:pPr>
    </w:p>
    <w:p w14:paraId="5545CF2D" w14:textId="3BF059E7" w:rsidR="00DF3692" w:rsidRPr="0093363B" w:rsidRDefault="00DF3692" w:rsidP="0033526F">
      <w:pPr>
        <w:pStyle w:val="Heading1"/>
      </w:pPr>
      <w:r w:rsidRPr="0093363B">
        <w:t>ARTICLE II – SHARES OF THE COMPANY</w:t>
      </w:r>
    </w:p>
    <w:p w14:paraId="29B9A40F" w14:textId="2241873E" w:rsidR="000053A5" w:rsidRDefault="000053A5" w:rsidP="000053A5">
      <w:pPr>
        <w:widowControl w:val="0"/>
        <w:rPr>
          <w:bCs/>
          <w:sz w:val="22"/>
          <w:szCs w:val="22"/>
        </w:rPr>
      </w:pPr>
    </w:p>
    <w:p w14:paraId="73F66010" w14:textId="77777777" w:rsidR="000053A5" w:rsidRPr="000053A5" w:rsidRDefault="000053A5" w:rsidP="000053A5">
      <w:pPr>
        <w:pStyle w:val="ListParagraph"/>
        <w:widowControl w:val="0"/>
        <w:numPr>
          <w:ilvl w:val="0"/>
          <w:numId w:val="43"/>
        </w:numPr>
        <w:rPr>
          <w:rStyle w:val="Heading2Char"/>
          <w:vanish/>
        </w:rPr>
      </w:pPr>
    </w:p>
    <w:p w14:paraId="465AC465" w14:textId="77777777" w:rsidR="000053A5" w:rsidRPr="000053A5" w:rsidRDefault="000053A5" w:rsidP="000053A5">
      <w:pPr>
        <w:pStyle w:val="ListParagraph"/>
        <w:widowControl w:val="0"/>
        <w:numPr>
          <w:ilvl w:val="0"/>
          <w:numId w:val="43"/>
        </w:numPr>
        <w:rPr>
          <w:rStyle w:val="Heading2Char"/>
          <w:vanish/>
        </w:rPr>
      </w:pPr>
    </w:p>
    <w:p w14:paraId="6B153B63" w14:textId="42AC2829" w:rsidR="000053A5" w:rsidRDefault="00DF3692" w:rsidP="000053A5">
      <w:pPr>
        <w:widowControl w:val="0"/>
        <w:numPr>
          <w:ilvl w:val="1"/>
          <w:numId w:val="43"/>
        </w:numPr>
        <w:ind w:left="720" w:hanging="720"/>
        <w:rPr>
          <w:bCs/>
          <w:sz w:val="22"/>
          <w:szCs w:val="22"/>
        </w:rPr>
      </w:pPr>
      <w:r w:rsidRPr="00D5291E">
        <w:rPr>
          <w:rStyle w:val="Heading2Char"/>
        </w:rPr>
        <w:t>Issuance of Shares</w:t>
      </w:r>
      <w:r w:rsidRPr="000053A5">
        <w:rPr>
          <w:b/>
          <w:bCs/>
          <w:sz w:val="22"/>
          <w:szCs w:val="22"/>
        </w:rPr>
        <w:t>.</w:t>
      </w:r>
      <w:r w:rsidRPr="000053A5">
        <w:rPr>
          <w:sz w:val="22"/>
          <w:szCs w:val="22"/>
        </w:rPr>
        <w:t xml:space="preserve"> The </w:t>
      </w:r>
      <w:r w:rsidR="00AF1B0F" w:rsidRPr="000053A5">
        <w:rPr>
          <w:sz w:val="22"/>
          <w:szCs w:val="22"/>
        </w:rPr>
        <w:t>S</w:t>
      </w:r>
      <w:r w:rsidRPr="000053A5">
        <w:rPr>
          <w:sz w:val="22"/>
          <w:szCs w:val="22"/>
        </w:rPr>
        <w:t xml:space="preserve">hares of capital stock of the </w:t>
      </w:r>
      <w:r w:rsidR="00AF1B0F" w:rsidRPr="000053A5">
        <w:rPr>
          <w:sz w:val="22"/>
          <w:szCs w:val="22"/>
        </w:rPr>
        <w:t>Company</w:t>
      </w:r>
      <w:r w:rsidRPr="000053A5">
        <w:rPr>
          <w:sz w:val="22"/>
          <w:szCs w:val="22"/>
        </w:rPr>
        <w:t xml:space="preserve"> shall be issued in the amounts</w:t>
      </w:r>
      <w:r w:rsidR="00AF1B0F" w:rsidRPr="000053A5">
        <w:rPr>
          <w:sz w:val="22"/>
          <w:szCs w:val="22"/>
        </w:rPr>
        <w:t xml:space="preserve">, </w:t>
      </w:r>
      <w:r w:rsidRPr="000053A5">
        <w:rPr>
          <w:sz w:val="22"/>
          <w:szCs w:val="22"/>
        </w:rPr>
        <w:t xml:space="preserve">at the times, for the consideration, and on the terms and conditions that the </w:t>
      </w:r>
      <w:r w:rsidR="00AF1B0F" w:rsidRPr="000053A5">
        <w:rPr>
          <w:sz w:val="22"/>
          <w:szCs w:val="22"/>
        </w:rPr>
        <w:t>B</w:t>
      </w:r>
      <w:r w:rsidRPr="000053A5">
        <w:rPr>
          <w:sz w:val="22"/>
          <w:szCs w:val="22"/>
        </w:rPr>
        <w:t xml:space="preserve">oard shall deem advisable, subject </w:t>
      </w:r>
      <w:r w:rsidRPr="000053A5">
        <w:rPr>
          <w:sz w:val="22"/>
          <w:szCs w:val="22"/>
        </w:rPr>
        <w:lastRenderedPageBreak/>
        <w:t xml:space="preserve">to the </w:t>
      </w:r>
      <w:r w:rsidR="00AF1B0F" w:rsidRPr="000053A5">
        <w:rPr>
          <w:sz w:val="22"/>
          <w:szCs w:val="22"/>
        </w:rPr>
        <w:t>A</w:t>
      </w:r>
      <w:r w:rsidRPr="000053A5">
        <w:rPr>
          <w:sz w:val="22"/>
          <w:szCs w:val="22"/>
        </w:rPr>
        <w:t>rticles and any requirements of the laws of the State of Michigan.</w:t>
      </w:r>
    </w:p>
    <w:p w14:paraId="57DE5A71" w14:textId="77777777" w:rsidR="000053A5" w:rsidRPr="000053A5" w:rsidRDefault="000053A5" w:rsidP="000053A5">
      <w:pPr>
        <w:widowControl w:val="0"/>
        <w:rPr>
          <w:rStyle w:val="Heading2Char"/>
          <w:b w:val="0"/>
          <w:iCs w:val="0"/>
          <w:szCs w:val="22"/>
          <w:u w:val="none"/>
        </w:rPr>
      </w:pPr>
    </w:p>
    <w:p w14:paraId="4FBE538D" w14:textId="77777777" w:rsidR="000053A5" w:rsidRDefault="00DF3692" w:rsidP="000053A5">
      <w:pPr>
        <w:widowControl w:val="0"/>
        <w:numPr>
          <w:ilvl w:val="1"/>
          <w:numId w:val="43"/>
        </w:numPr>
        <w:ind w:left="720" w:hanging="720"/>
        <w:rPr>
          <w:bCs/>
          <w:sz w:val="22"/>
          <w:szCs w:val="22"/>
        </w:rPr>
      </w:pPr>
      <w:r w:rsidRPr="00264BC8">
        <w:rPr>
          <w:rStyle w:val="Heading2Char"/>
        </w:rPr>
        <w:t>Certificates for Shares</w:t>
      </w:r>
      <w:r w:rsidRPr="000053A5">
        <w:rPr>
          <w:b/>
          <w:bCs/>
          <w:sz w:val="22"/>
          <w:szCs w:val="22"/>
        </w:rPr>
        <w:t>.</w:t>
      </w:r>
      <w:r w:rsidRPr="000053A5">
        <w:rPr>
          <w:i/>
          <w:iCs/>
          <w:sz w:val="22"/>
          <w:szCs w:val="22"/>
        </w:rPr>
        <w:t xml:space="preserve"> </w:t>
      </w:r>
      <w:r w:rsidRPr="000053A5">
        <w:rPr>
          <w:sz w:val="22"/>
          <w:szCs w:val="22"/>
        </w:rPr>
        <w:t xml:space="preserve">The certificated </w:t>
      </w:r>
      <w:r w:rsidR="00AF1B0F" w:rsidRPr="000053A5">
        <w:rPr>
          <w:sz w:val="22"/>
          <w:szCs w:val="22"/>
        </w:rPr>
        <w:t>S</w:t>
      </w:r>
      <w:r w:rsidRPr="000053A5">
        <w:rPr>
          <w:sz w:val="22"/>
          <w:szCs w:val="22"/>
        </w:rPr>
        <w:t xml:space="preserve">hares of the </w:t>
      </w:r>
      <w:r w:rsidR="00AF1B0F" w:rsidRPr="000053A5">
        <w:rPr>
          <w:sz w:val="22"/>
          <w:szCs w:val="22"/>
        </w:rPr>
        <w:t>Company</w:t>
      </w:r>
      <w:r w:rsidRPr="000053A5">
        <w:rPr>
          <w:sz w:val="22"/>
          <w:szCs w:val="22"/>
        </w:rPr>
        <w:t xml:space="preserve"> shall be represented by certificates signed by the </w:t>
      </w:r>
      <w:r w:rsidR="005A6072" w:rsidRPr="000053A5">
        <w:rPr>
          <w:sz w:val="22"/>
          <w:szCs w:val="22"/>
        </w:rPr>
        <w:t>C</w:t>
      </w:r>
      <w:r w:rsidRPr="000053A5">
        <w:rPr>
          <w:sz w:val="22"/>
          <w:szCs w:val="22"/>
        </w:rPr>
        <w:t xml:space="preserve">hairperson of the </w:t>
      </w:r>
      <w:r w:rsidR="00AF1B0F" w:rsidRPr="000053A5">
        <w:rPr>
          <w:sz w:val="22"/>
          <w:szCs w:val="22"/>
        </w:rPr>
        <w:t>B</w:t>
      </w:r>
      <w:r w:rsidRPr="000053A5">
        <w:rPr>
          <w:sz w:val="22"/>
          <w:szCs w:val="22"/>
        </w:rPr>
        <w:t xml:space="preserve">oard, the </w:t>
      </w:r>
      <w:r w:rsidR="00AF1B0F" w:rsidRPr="000053A5">
        <w:rPr>
          <w:sz w:val="22"/>
          <w:szCs w:val="22"/>
        </w:rPr>
        <w:t>P</w:t>
      </w:r>
      <w:r w:rsidRPr="000053A5">
        <w:rPr>
          <w:sz w:val="22"/>
          <w:szCs w:val="22"/>
        </w:rPr>
        <w:t xml:space="preserve">resident, or a </w:t>
      </w:r>
      <w:r w:rsidR="00AF1B0F" w:rsidRPr="000053A5">
        <w:rPr>
          <w:sz w:val="22"/>
          <w:szCs w:val="22"/>
        </w:rPr>
        <w:t>Vi</w:t>
      </w:r>
      <w:r w:rsidRPr="000053A5">
        <w:rPr>
          <w:sz w:val="22"/>
          <w:szCs w:val="22"/>
        </w:rPr>
        <w:t xml:space="preserve">ce </w:t>
      </w:r>
      <w:r w:rsidR="00AF1B0F" w:rsidRPr="000053A5">
        <w:rPr>
          <w:sz w:val="22"/>
          <w:szCs w:val="22"/>
        </w:rPr>
        <w:t>P</w:t>
      </w:r>
      <w:r w:rsidRPr="000053A5">
        <w:rPr>
          <w:sz w:val="22"/>
          <w:szCs w:val="22"/>
        </w:rPr>
        <w:t xml:space="preserve">resident, </w:t>
      </w:r>
      <w:proofErr w:type="gramStart"/>
      <w:r w:rsidRPr="000053A5">
        <w:rPr>
          <w:sz w:val="22"/>
          <w:szCs w:val="22"/>
        </w:rPr>
        <w:t>and also</w:t>
      </w:r>
      <w:proofErr w:type="gramEnd"/>
      <w:r w:rsidRPr="000053A5">
        <w:rPr>
          <w:sz w:val="22"/>
          <w:szCs w:val="22"/>
        </w:rPr>
        <w:t xml:space="preserve"> may be signed by the </w:t>
      </w:r>
      <w:r w:rsidR="00AF1B0F" w:rsidRPr="000053A5">
        <w:rPr>
          <w:sz w:val="22"/>
          <w:szCs w:val="22"/>
        </w:rPr>
        <w:t>T</w:t>
      </w:r>
      <w:r w:rsidRPr="000053A5">
        <w:rPr>
          <w:sz w:val="22"/>
          <w:szCs w:val="22"/>
        </w:rPr>
        <w:t xml:space="preserve">reasurer, </w:t>
      </w:r>
      <w:r w:rsidR="00AF1B0F" w:rsidRPr="000053A5">
        <w:rPr>
          <w:sz w:val="22"/>
          <w:szCs w:val="22"/>
        </w:rPr>
        <w:t>A</w:t>
      </w:r>
      <w:r w:rsidRPr="000053A5">
        <w:rPr>
          <w:sz w:val="22"/>
          <w:szCs w:val="22"/>
        </w:rPr>
        <w:t xml:space="preserve">ssistant </w:t>
      </w:r>
      <w:r w:rsidR="00AF1B0F" w:rsidRPr="000053A5">
        <w:rPr>
          <w:sz w:val="22"/>
          <w:szCs w:val="22"/>
        </w:rPr>
        <w:t>T</w:t>
      </w:r>
      <w:r w:rsidRPr="000053A5">
        <w:rPr>
          <w:sz w:val="22"/>
          <w:szCs w:val="22"/>
        </w:rPr>
        <w:t xml:space="preserve">reasurer, </w:t>
      </w:r>
      <w:r w:rsidR="00AF1B0F" w:rsidRPr="000053A5">
        <w:rPr>
          <w:sz w:val="22"/>
          <w:szCs w:val="22"/>
        </w:rPr>
        <w:t>S</w:t>
      </w:r>
      <w:r w:rsidRPr="000053A5">
        <w:rPr>
          <w:sz w:val="22"/>
          <w:szCs w:val="22"/>
        </w:rPr>
        <w:t xml:space="preserve">ecretary, or </w:t>
      </w:r>
      <w:r w:rsidR="00AF1B0F" w:rsidRPr="000053A5">
        <w:rPr>
          <w:sz w:val="22"/>
          <w:szCs w:val="22"/>
        </w:rPr>
        <w:t>A</w:t>
      </w:r>
      <w:r w:rsidRPr="000053A5">
        <w:rPr>
          <w:sz w:val="22"/>
          <w:szCs w:val="22"/>
        </w:rPr>
        <w:t xml:space="preserve">ssistant </w:t>
      </w:r>
      <w:r w:rsidR="00AF1B0F" w:rsidRPr="000053A5">
        <w:rPr>
          <w:sz w:val="22"/>
          <w:szCs w:val="22"/>
        </w:rPr>
        <w:t>S</w:t>
      </w:r>
      <w:r w:rsidRPr="000053A5">
        <w:rPr>
          <w:sz w:val="22"/>
          <w:szCs w:val="22"/>
        </w:rPr>
        <w:t xml:space="preserve">ecretary of the </w:t>
      </w:r>
      <w:r w:rsidR="00AF1B0F" w:rsidRPr="000053A5">
        <w:rPr>
          <w:sz w:val="22"/>
          <w:szCs w:val="22"/>
        </w:rPr>
        <w:t>Company</w:t>
      </w:r>
      <w:r w:rsidRPr="000053A5">
        <w:rPr>
          <w:sz w:val="22"/>
          <w:szCs w:val="22"/>
        </w:rPr>
        <w:t xml:space="preserve">, and may be sealed with the seal of the </w:t>
      </w:r>
      <w:r w:rsidR="00AF1B0F" w:rsidRPr="000053A5">
        <w:rPr>
          <w:sz w:val="22"/>
          <w:szCs w:val="22"/>
        </w:rPr>
        <w:t>Company</w:t>
      </w:r>
      <w:r w:rsidRPr="000053A5">
        <w:rPr>
          <w:sz w:val="22"/>
          <w:szCs w:val="22"/>
        </w:rPr>
        <w:t xml:space="preserve">, if any, or a facsimile of it. A certificate representing </w:t>
      </w:r>
      <w:r w:rsidR="00AF1B0F" w:rsidRPr="000053A5">
        <w:rPr>
          <w:sz w:val="22"/>
          <w:szCs w:val="22"/>
        </w:rPr>
        <w:t>S</w:t>
      </w:r>
      <w:r w:rsidRPr="000053A5">
        <w:rPr>
          <w:sz w:val="22"/>
          <w:szCs w:val="22"/>
        </w:rPr>
        <w:t xml:space="preserve">hares shall state on its face that the </w:t>
      </w:r>
      <w:r w:rsidR="00AF1B0F" w:rsidRPr="000053A5">
        <w:rPr>
          <w:sz w:val="22"/>
          <w:szCs w:val="22"/>
        </w:rPr>
        <w:t>Company</w:t>
      </w:r>
      <w:r w:rsidRPr="000053A5">
        <w:rPr>
          <w:sz w:val="22"/>
          <w:szCs w:val="22"/>
        </w:rPr>
        <w:t xml:space="preserve"> is formed under the laws of the State of Michigan and shall also state the name of the person to whom it is issued, the number and </w:t>
      </w:r>
      <w:r w:rsidR="00AF1B0F" w:rsidRPr="000053A5">
        <w:rPr>
          <w:sz w:val="22"/>
          <w:szCs w:val="22"/>
        </w:rPr>
        <w:t>Class of Shares</w:t>
      </w:r>
      <w:r w:rsidRPr="000053A5">
        <w:rPr>
          <w:sz w:val="22"/>
          <w:szCs w:val="22"/>
        </w:rPr>
        <w:t xml:space="preserve"> that the certificate represents, and any other provisions that may be required by the laws of the State of Michigan. Notwithstanding the foregoing, the </w:t>
      </w:r>
      <w:r w:rsidR="00AF1B0F" w:rsidRPr="000053A5">
        <w:rPr>
          <w:sz w:val="22"/>
          <w:szCs w:val="22"/>
        </w:rPr>
        <w:t>Board</w:t>
      </w:r>
      <w:r w:rsidRPr="000053A5">
        <w:rPr>
          <w:sz w:val="22"/>
          <w:szCs w:val="22"/>
        </w:rPr>
        <w:t xml:space="preserve"> may </w:t>
      </w:r>
      <w:proofErr w:type="gramStart"/>
      <w:r w:rsidRPr="000053A5">
        <w:rPr>
          <w:sz w:val="22"/>
          <w:szCs w:val="22"/>
        </w:rPr>
        <w:t xml:space="preserve">authorize the issuance of some or all of the </w:t>
      </w:r>
      <w:r w:rsidR="00AF1B0F" w:rsidRPr="000053A5">
        <w:rPr>
          <w:sz w:val="22"/>
          <w:szCs w:val="22"/>
        </w:rPr>
        <w:t>Shares</w:t>
      </w:r>
      <w:r w:rsidRPr="000053A5">
        <w:rPr>
          <w:sz w:val="22"/>
          <w:szCs w:val="22"/>
        </w:rPr>
        <w:t xml:space="preserve"> without certificates to the fullest extent</w:t>
      </w:r>
      <w:proofErr w:type="gramEnd"/>
      <w:r w:rsidRPr="000053A5">
        <w:rPr>
          <w:sz w:val="22"/>
          <w:szCs w:val="22"/>
        </w:rPr>
        <w:t xml:space="preserve"> permitted by law. Within a reasonable time after the issuance or transfer of </w:t>
      </w:r>
      <w:r w:rsidR="00AF1B0F" w:rsidRPr="000053A5">
        <w:rPr>
          <w:sz w:val="22"/>
          <w:szCs w:val="22"/>
        </w:rPr>
        <w:t>Shares</w:t>
      </w:r>
      <w:r w:rsidRPr="000053A5">
        <w:rPr>
          <w:sz w:val="22"/>
          <w:szCs w:val="22"/>
        </w:rPr>
        <w:t xml:space="preserve"> without certificates, the </w:t>
      </w:r>
      <w:r w:rsidR="00AF1B0F" w:rsidRPr="000053A5">
        <w:rPr>
          <w:sz w:val="22"/>
          <w:szCs w:val="22"/>
        </w:rPr>
        <w:t>Company</w:t>
      </w:r>
      <w:r w:rsidRPr="000053A5">
        <w:rPr>
          <w:sz w:val="22"/>
          <w:szCs w:val="22"/>
        </w:rPr>
        <w:t xml:space="preserve"> shall send the </w:t>
      </w:r>
      <w:r w:rsidR="00AF1B0F" w:rsidRPr="000053A5">
        <w:rPr>
          <w:sz w:val="22"/>
          <w:szCs w:val="22"/>
        </w:rPr>
        <w:t>Shareholder</w:t>
      </w:r>
      <w:r w:rsidRPr="000053A5">
        <w:rPr>
          <w:sz w:val="22"/>
          <w:szCs w:val="22"/>
        </w:rPr>
        <w:t xml:space="preserve"> a written statement of the information required on certificates by applicable law.</w:t>
      </w:r>
    </w:p>
    <w:p w14:paraId="53982F2C" w14:textId="77777777" w:rsidR="000053A5" w:rsidRDefault="000053A5" w:rsidP="000053A5">
      <w:pPr>
        <w:pStyle w:val="ListParagraph"/>
        <w:rPr>
          <w:rStyle w:val="Heading2Char"/>
        </w:rPr>
      </w:pPr>
    </w:p>
    <w:p w14:paraId="69913DAF" w14:textId="77777777" w:rsidR="000053A5" w:rsidRDefault="00DF3692" w:rsidP="000053A5">
      <w:pPr>
        <w:widowControl w:val="0"/>
        <w:numPr>
          <w:ilvl w:val="1"/>
          <w:numId w:val="43"/>
        </w:numPr>
        <w:ind w:left="720" w:hanging="720"/>
        <w:rPr>
          <w:bCs/>
          <w:sz w:val="22"/>
          <w:szCs w:val="22"/>
        </w:rPr>
      </w:pPr>
      <w:r w:rsidRPr="00264BC8">
        <w:rPr>
          <w:rStyle w:val="Heading2Char"/>
        </w:rPr>
        <w:t>Registered Shareholders</w:t>
      </w:r>
      <w:r w:rsidRPr="000053A5">
        <w:rPr>
          <w:b/>
          <w:bCs/>
          <w:sz w:val="22"/>
          <w:szCs w:val="22"/>
        </w:rPr>
        <w:t>.</w:t>
      </w:r>
      <w:r w:rsidRPr="000053A5">
        <w:rPr>
          <w:sz w:val="22"/>
          <w:szCs w:val="22"/>
        </w:rPr>
        <w:t xml:space="preserve"> The </w:t>
      </w:r>
      <w:r w:rsidR="00AF1B0F" w:rsidRPr="000053A5">
        <w:rPr>
          <w:sz w:val="22"/>
          <w:szCs w:val="22"/>
        </w:rPr>
        <w:t>Company</w:t>
      </w:r>
      <w:r w:rsidRPr="000053A5">
        <w:rPr>
          <w:sz w:val="22"/>
          <w:szCs w:val="22"/>
        </w:rPr>
        <w:t xml:space="preserve"> shall be entitled to treat the person in whose name any </w:t>
      </w:r>
      <w:r w:rsidR="00AF1B0F" w:rsidRPr="000053A5">
        <w:rPr>
          <w:sz w:val="22"/>
          <w:szCs w:val="22"/>
        </w:rPr>
        <w:t>S</w:t>
      </w:r>
      <w:r w:rsidRPr="000053A5">
        <w:rPr>
          <w:sz w:val="22"/>
          <w:szCs w:val="22"/>
        </w:rPr>
        <w:t xml:space="preserve">hare of stock is registered as the owner of it for the purpose of dividends and other distributions or for any recapitalization, merger, plan of share exchange, reorganization, sale of assets, or liquidation, for the purpose of votes, approvals, and consents by </w:t>
      </w:r>
      <w:r w:rsidR="00AF1B0F" w:rsidRPr="000053A5">
        <w:rPr>
          <w:sz w:val="22"/>
          <w:szCs w:val="22"/>
        </w:rPr>
        <w:t>S</w:t>
      </w:r>
      <w:r w:rsidRPr="000053A5">
        <w:rPr>
          <w:sz w:val="22"/>
          <w:szCs w:val="22"/>
        </w:rPr>
        <w:t xml:space="preserve">hareholders, for the purpose of notices to </w:t>
      </w:r>
      <w:r w:rsidR="00AF1B0F" w:rsidRPr="000053A5">
        <w:rPr>
          <w:sz w:val="22"/>
          <w:szCs w:val="22"/>
        </w:rPr>
        <w:t>S</w:t>
      </w:r>
      <w:r w:rsidRPr="000053A5">
        <w:rPr>
          <w:sz w:val="22"/>
          <w:szCs w:val="22"/>
        </w:rPr>
        <w:t xml:space="preserve">hareholders, and for all other purposes whatever, and shall not be bound to recognize any equitable or other claim to or interest in the </w:t>
      </w:r>
      <w:r w:rsidR="00AF1B0F" w:rsidRPr="000053A5">
        <w:rPr>
          <w:sz w:val="22"/>
          <w:szCs w:val="22"/>
        </w:rPr>
        <w:t>S</w:t>
      </w:r>
      <w:r w:rsidRPr="000053A5">
        <w:rPr>
          <w:sz w:val="22"/>
          <w:szCs w:val="22"/>
        </w:rPr>
        <w:t xml:space="preserve">hares by any other person, whether or not the </w:t>
      </w:r>
      <w:r w:rsidR="00AF1B0F" w:rsidRPr="000053A5">
        <w:rPr>
          <w:sz w:val="22"/>
          <w:szCs w:val="22"/>
        </w:rPr>
        <w:t>Company</w:t>
      </w:r>
      <w:r w:rsidRPr="000053A5">
        <w:rPr>
          <w:sz w:val="22"/>
          <w:szCs w:val="22"/>
        </w:rPr>
        <w:t xml:space="preserve"> shall have notice of it, save as expressly required by the laws of the State of Michigan.</w:t>
      </w:r>
    </w:p>
    <w:p w14:paraId="03F84B7A" w14:textId="77777777" w:rsidR="000053A5" w:rsidRDefault="000053A5" w:rsidP="000053A5">
      <w:pPr>
        <w:pStyle w:val="ListParagraph"/>
        <w:rPr>
          <w:rStyle w:val="Heading2Char"/>
        </w:rPr>
      </w:pPr>
    </w:p>
    <w:p w14:paraId="63A9E655" w14:textId="77777777" w:rsidR="000053A5" w:rsidRDefault="00AF1B0F" w:rsidP="000053A5">
      <w:pPr>
        <w:widowControl w:val="0"/>
        <w:numPr>
          <w:ilvl w:val="1"/>
          <w:numId w:val="43"/>
        </w:numPr>
        <w:ind w:left="720" w:hanging="720"/>
        <w:rPr>
          <w:bCs/>
          <w:sz w:val="22"/>
          <w:szCs w:val="22"/>
        </w:rPr>
      </w:pPr>
      <w:r w:rsidRPr="00264BC8">
        <w:rPr>
          <w:rStyle w:val="Heading2Char"/>
        </w:rPr>
        <w:t>Lost or Destroyed Certificates</w:t>
      </w:r>
      <w:r w:rsidRPr="000053A5">
        <w:rPr>
          <w:b/>
          <w:bCs/>
          <w:sz w:val="22"/>
          <w:szCs w:val="22"/>
        </w:rPr>
        <w:t>.</w:t>
      </w:r>
      <w:r w:rsidRPr="000053A5">
        <w:rPr>
          <w:sz w:val="22"/>
          <w:szCs w:val="22"/>
        </w:rPr>
        <w:t xml:space="preserve">  O</w:t>
      </w:r>
      <w:r w:rsidR="00DF3692" w:rsidRPr="000053A5">
        <w:rPr>
          <w:sz w:val="22"/>
          <w:szCs w:val="22"/>
        </w:rPr>
        <w:t xml:space="preserve">n the presentation to the </w:t>
      </w:r>
      <w:r w:rsidRPr="000053A5">
        <w:rPr>
          <w:sz w:val="22"/>
          <w:szCs w:val="22"/>
        </w:rPr>
        <w:t>Company</w:t>
      </w:r>
      <w:r w:rsidR="00DF3692" w:rsidRPr="000053A5">
        <w:rPr>
          <w:sz w:val="22"/>
          <w:szCs w:val="22"/>
        </w:rPr>
        <w:t xml:space="preserve"> of a proper affidavit attesting to the loss, destruction, or mutilation of any certificate or certificates for </w:t>
      </w:r>
      <w:r w:rsidRPr="000053A5">
        <w:rPr>
          <w:sz w:val="22"/>
          <w:szCs w:val="22"/>
        </w:rPr>
        <w:t>S</w:t>
      </w:r>
      <w:r w:rsidR="00DF3692" w:rsidRPr="000053A5">
        <w:rPr>
          <w:sz w:val="22"/>
          <w:szCs w:val="22"/>
        </w:rPr>
        <w:t xml:space="preserve">hares of stock of the </w:t>
      </w:r>
      <w:r w:rsidRPr="000053A5">
        <w:rPr>
          <w:sz w:val="22"/>
          <w:szCs w:val="22"/>
        </w:rPr>
        <w:t>Company</w:t>
      </w:r>
      <w:r w:rsidR="00DF3692" w:rsidRPr="000053A5">
        <w:rPr>
          <w:sz w:val="22"/>
          <w:szCs w:val="22"/>
        </w:rPr>
        <w:t xml:space="preserve">, or such other evidence as the </w:t>
      </w:r>
      <w:r w:rsidRPr="000053A5">
        <w:rPr>
          <w:sz w:val="22"/>
          <w:szCs w:val="22"/>
        </w:rPr>
        <w:t>B</w:t>
      </w:r>
      <w:r w:rsidR="00DF3692" w:rsidRPr="000053A5">
        <w:rPr>
          <w:sz w:val="22"/>
          <w:szCs w:val="22"/>
        </w:rPr>
        <w:t xml:space="preserve">oard may require, the </w:t>
      </w:r>
      <w:r w:rsidRPr="000053A5">
        <w:rPr>
          <w:sz w:val="22"/>
          <w:szCs w:val="22"/>
        </w:rPr>
        <w:t>Company</w:t>
      </w:r>
      <w:r w:rsidR="00DF3692" w:rsidRPr="000053A5">
        <w:rPr>
          <w:sz w:val="22"/>
          <w:szCs w:val="22"/>
        </w:rPr>
        <w:t xml:space="preserve"> shall direct the issuance of a new certificate or certificates to replace the certificates alleged to be lost, destroyed, or mutilated. The </w:t>
      </w:r>
      <w:r w:rsidRPr="000053A5">
        <w:rPr>
          <w:sz w:val="22"/>
          <w:szCs w:val="22"/>
        </w:rPr>
        <w:t>Company</w:t>
      </w:r>
      <w:r w:rsidR="00DF3692" w:rsidRPr="000053A5">
        <w:rPr>
          <w:sz w:val="22"/>
          <w:szCs w:val="22"/>
        </w:rPr>
        <w:t xml:space="preserve"> may require as a condition precedent to the issuance of new certificates a bond or agreement of indemnity, in the form and amount and with or without the sureties, as the </w:t>
      </w:r>
      <w:r w:rsidRPr="000053A5">
        <w:rPr>
          <w:sz w:val="22"/>
          <w:szCs w:val="22"/>
        </w:rPr>
        <w:t>B</w:t>
      </w:r>
      <w:r w:rsidR="00DF3692" w:rsidRPr="000053A5">
        <w:rPr>
          <w:sz w:val="22"/>
          <w:szCs w:val="22"/>
        </w:rPr>
        <w:t>oard</w:t>
      </w:r>
      <w:r w:rsidRPr="000053A5">
        <w:rPr>
          <w:sz w:val="22"/>
          <w:szCs w:val="22"/>
        </w:rPr>
        <w:t xml:space="preserve"> </w:t>
      </w:r>
      <w:r w:rsidR="00DF3692" w:rsidRPr="000053A5">
        <w:rPr>
          <w:sz w:val="22"/>
          <w:szCs w:val="22"/>
        </w:rPr>
        <w:t>may direct or approve.</w:t>
      </w:r>
    </w:p>
    <w:p w14:paraId="07F633EF" w14:textId="77777777" w:rsidR="000053A5" w:rsidRDefault="000053A5" w:rsidP="000053A5">
      <w:pPr>
        <w:pStyle w:val="ListParagraph"/>
        <w:rPr>
          <w:rStyle w:val="Heading2Char"/>
        </w:rPr>
      </w:pPr>
    </w:p>
    <w:p w14:paraId="02C261DC" w14:textId="2297DACF" w:rsidR="00DF3692" w:rsidRPr="000053A5" w:rsidRDefault="00DF3692" w:rsidP="000053A5">
      <w:pPr>
        <w:widowControl w:val="0"/>
        <w:numPr>
          <w:ilvl w:val="1"/>
          <w:numId w:val="43"/>
        </w:numPr>
        <w:ind w:left="720" w:hanging="720"/>
        <w:rPr>
          <w:bCs/>
          <w:sz w:val="22"/>
          <w:szCs w:val="22"/>
        </w:rPr>
      </w:pPr>
      <w:r w:rsidRPr="00264BC8">
        <w:rPr>
          <w:rStyle w:val="Heading2Char"/>
        </w:rPr>
        <w:t>Restriction on Transfer of Shares</w:t>
      </w:r>
      <w:r w:rsidRPr="000053A5">
        <w:rPr>
          <w:b/>
          <w:bCs/>
          <w:sz w:val="22"/>
          <w:szCs w:val="22"/>
        </w:rPr>
        <w:t xml:space="preserve">. </w:t>
      </w:r>
      <w:r w:rsidRPr="000053A5">
        <w:rPr>
          <w:sz w:val="22"/>
          <w:szCs w:val="22"/>
        </w:rPr>
        <w:t xml:space="preserve">Except </w:t>
      </w:r>
      <w:r w:rsidR="00AF1B0F" w:rsidRPr="000053A5">
        <w:rPr>
          <w:sz w:val="22"/>
          <w:szCs w:val="22"/>
        </w:rPr>
        <w:t>as specifically set forth in this Agreement</w:t>
      </w:r>
      <w:r w:rsidRPr="000053A5">
        <w:rPr>
          <w:sz w:val="22"/>
          <w:szCs w:val="22"/>
        </w:rPr>
        <w:t xml:space="preserve">, a </w:t>
      </w:r>
      <w:r w:rsidR="00AF1B0F" w:rsidRPr="000053A5">
        <w:rPr>
          <w:sz w:val="22"/>
          <w:szCs w:val="22"/>
        </w:rPr>
        <w:t>S</w:t>
      </w:r>
      <w:r w:rsidRPr="000053A5">
        <w:rPr>
          <w:sz w:val="22"/>
          <w:szCs w:val="22"/>
        </w:rPr>
        <w:t xml:space="preserve">hareholder shall not transfer any of his or her </w:t>
      </w:r>
      <w:r w:rsidR="00AF1B0F" w:rsidRPr="000053A5">
        <w:rPr>
          <w:sz w:val="22"/>
          <w:szCs w:val="22"/>
        </w:rPr>
        <w:t>S</w:t>
      </w:r>
      <w:r w:rsidRPr="000053A5">
        <w:rPr>
          <w:sz w:val="22"/>
          <w:szCs w:val="22"/>
        </w:rPr>
        <w:t xml:space="preserve">hares. For the purposes of this </w:t>
      </w:r>
      <w:r w:rsidRPr="00946DBE">
        <w:rPr>
          <w:sz w:val="22"/>
          <w:szCs w:val="22"/>
          <w:highlight w:val="yellow"/>
        </w:rPr>
        <w:t>Section</w:t>
      </w:r>
      <w:r w:rsidR="00946DBE" w:rsidRPr="00946DBE">
        <w:rPr>
          <w:sz w:val="22"/>
          <w:szCs w:val="22"/>
          <w:highlight w:val="yellow"/>
        </w:rPr>
        <w:t xml:space="preserve"> 2.5</w:t>
      </w:r>
      <w:r w:rsidRPr="000053A5">
        <w:rPr>
          <w:sz w:val="22"/>
          <w:szCs w:val="22"/>
        </w:rPr>
        <w:t xml:space="preserve">, “shareholder” includes a </w:t>
      </w:r>
      <w:r w:rsidR="00AB5226" w:rsidRPr="000053A5">
        <w:rPr>
          <w:sz w:val="22"/>
          <w:szCs w:val="22"/>
        </w:rPr>
        <w:t>S</w:t>
      </w:r>
      <w:r w:rsidRPr="000053A5">
        <w:rPr>
          <w:sz w:val="22"/>
          <w:szCs w:val="22"/>
        </w:rPr>
        <w:t xml:space="preserve">hareholder’s representative, executor, or legal guardian as necessary. Conspicuous notice of this restriction shall be set forth on the face or back of all certificates evidencing </w:t>
      </w:r>
      <w:r w:rsidR="00AF1B0F" w:rsidRPr="000053A5">
        <w:rPr>
          <w:sz w:val="22"/>
          <w:szCs w:val="22"/>
        </w:rPr>
        <w:t>S</w:t>
      </w:r>
      <w:r w:rsidRPr="000053A5">
        <w:rPr>
          <w:sz w:val="22"/>
          <w:szCs w:val="22"/>
        </w:rPr>
        <w:t xml:space="preserve">hares of the </w:t>
      </w:r>
      <w:r w:rsidR="00AF1B0F" w:rsidRPr="000053A5">
        <w:rPr>
          <w:sz w:val="22"/>
          <w:szCs w:val="22"/>
        </w:rPr>
        <w:t>Company</w:t>
      </w:r>
      <w:r w:rsidRPr="000053A5">
        <w:rPr>
          <w:sz w:val="22"/>
          <w:szCs w:val="22"/>
        </w:rPr>
        <w:t xml:space="preserve"> or on the written statement provided to owners of the </w:t>
      </w:r>
      <w:r w:rsidR="00AF1B0F" w:rsidRPr="000053A5">
        <w:rPr>
          <w:sz w:val="22"/>
          <w:szCs w:val="22"/>
        </w:rPr>
        <w:t>Company’s Shares</w:t>
      </w:r>
      <w:r w:rsidRPr="000053A5">
        <w:rPr>
          <w:sz w:val="22"/>
          <w:szCs w:val="22"/>
        </w:rPr>
        <w:t xml:space="preserve"> </w:t>
      </w:r>
      <w:proofErr w:type="gramStart"/>
      <w:r w:rsidRPr="000053A5">
        <w:rPr>
          <w:sz w:val="22"/>
          <w:szCs w:val="22"/>
        </w:rPr>
        <w:t>in the event that</w:t>
      </w:r>
      <w:proofErr w:type="gramEnd"/>
      <w:r w:rsidRPr="000053A5">
        <w:rPr>
          <w:sz w:val="22"/>
          <w:szCs w:val="22"/>
        </w:rPr>
        <w:t xml:space="preserve"> the </w:t>
      </w:r>
      <w:r w:rsidR="00AF1B0F" w:rsidRPr="000053A5">
        <w:rPr>
          <w:sz w:val="22"/>
          <w:szCs w:val="22"/>
        </w:rPr>
        <w:t>Company</w:t>
      </w:r>
      <w:r w:rsidRPr="000053A5">
        <w:rPr>
          <w:sz w:val="22"/>
          <w:szCs w:val="22"/>
        </w:rPr>
        <w:t xml:space="preserve"> is authorized to issue </w:t>
      </w:r>
      <w:r w:rsidR="00AF1B0F" w:rsidRPr="000053A5">
        <w:rPr>
          <w:sz w:val="22"/>
          <w:szCs w:val="22"/>
        </w:rPr>
        <w:t>S</w:t>
      </w:r>
      <w:r w:rsidRPr="000053A5">
        <w:rPr>
          <w:sz w:val="22"/>
          <w:szCs w:val="22"/>
        </w:rPr>
        <w:t>hares without certificates.</w:t>
      </w:r>
    </w:p>
    <w:p w14:paraId="55E61D26" w14:textId="77777777" w:rsidR="006E5086" w:rsidRPr="0093363B" w:rsidRDefault="006E5086" w:rsidP="006E5086">
      <w:pPr>
        <w:widowControl w:val="0"/>
        <w:rPr>
          <w:bCs/>
          <w:sz w:val="22"/>
          <w:szCs w:val="22"/>
        </w:rPr>
      </w:pPr>
    </w:p>
    <w:p w14:paraId="26753527" w14:textId="77777777" w:rsidR="009A4C91" w:rsidRPr="0093363B" w:rsidRDefault="009A4C91" w:rsidP="00C15DB3">
      <w:pPr>
        <w:widowControl w:val="0"/>
        <w:rPr>
          <w:bCs/>
          <w:sz w:val="22"/>
          <w:szCs w:val="22"/>
        </w:rPr>
      </w:pPr>
    </w:p>
    <w:p w14:paraId="47BF1F33" w14:textId="54FF89E4" w:rsidR="006E5086" w:rsidRPr="00F01ED4" w:rsidRDefault="009A4C91" w:rsidP="00F01ED4">
      <w:pPr>
        <w:pStyle w:val="Heading1"/>
      </w:pPr>
      <w:r w:rsidRPr="00264BC8">
        <w:t>ARTICLE I</w:t>
      </w:r>
      <w:r w:rsidR="00491B5F" w:rsidRPr="00264BC8">
        <w:t>I</w:t>
      </w:r>
      <w:r w:rsidRPr="00264BC8">
        <w:t xml:space="preserve">I – </w:t>
      </w:r>
      <w:r w:rsidR="00FB4186" w:rsidRPr="00264BC8">
        <w:t>CLASSES OF SHARES</w:t>
      </w:r>
      <w:r w:rsidRPr="00264BC8">
        <w:t xml:space="preserve"> AND EQUITY DISTRIBUTION</w:t>
      </w:r>
    </w:p>
    <w:p w14:paraId="306A96A1" w14:textId="37724A3B" w:rsidR="000053A5" w:rsidRPr="000053A5" w:rsidRDefault="000053A5" w:rsidP="00F01ED4">
      <w:pPr>
        <w:widowControl w:val="0"/>
        <w:rPr>
          <w:rStyle w:val="Heading2Char"/>
          <w:b w:val="0"/>
          <w:iCs w:val="0"/>
          <w:szCs w:val="22"/>
          <w:u w:val="none"/>
        </w:rPr>
      </w:pPr>
    </w:p>
    <w:p w14:paraId="62B05E3D" w14:textId="77777777" w:rsidR="00F01ED4" w:rsidRPr="00F01ED4" w:rsidRDefault="00F01ED4" w:rsidP="00F01ED4">
      <w:pPr>
        <w:pStyle w:val="ListParagraph"/>
        <w:widowControl w:val="0"/>
        <w:numPr>
          <w:ilvl w:val="0"/>
          <w:numId w:val="32"/>
        </w:numPr>
        <w:rPr>
          <w:rStyle w:val="Heading2Char"/>
          <w:vanish/>
        </w:rPr>
      </w:pPr>
    </w:p>
    <w:p w14:paraId="0F1006F4" w14:textId="77777777" w:rsidR="00F01ED4" w:rsidRPr="00F01ED4" w:rsidRDefault="00F01ED4" w:rsidP="00F01ED4">
      <w:pPr>
        <w:pStyle w:val="ListParagraph"/>
        <w:widowControl w:val="0"/>
        <w:numPr>
          <w:ilvl w:val="0"/>
          <w:numId w:val="32"/>
        </w:numPr>
        <w:rPr>
          <w:rStyle w:val="Heading2Char"/>
          <w:vanish/>
        </w:rPr>
      </w:pPr>
    </w:p>
    <w:p w14:paraId="6D6DE1F0" w14:textId="77777777" w:rsidR="00F01ED4" w:rsidRPr="00F01ED4" w:rsidRDefault="00F01ED4" w:rsidP="00F01ED4">
      <w:pPr>
        <w:pStyle w:val="ListParagraph"/>
        <w:widowControl w:val="0"/>
        <w:numPr>
          <w:ilvl w:val="0"/>
          <w:numId w:val="32"/>
        </w:numPr>
        <w:rPr>
          <w:rStyle w:val="Heading2Char"/>
          <w:vanish/>
        </w:rPr>
      </w:pPr>
    </w:p>
    <w:p w14:paraId="696D34DC" w14:textId="618D853C" w:rsidR="00264BC8" w:rsidRDefault="00FB4186" w:rsidP="00F01ED4">
      <w:pPr>
        <w:widowControl w:val="0"/>
        <w:numPr>
          <w:ilvl w:val="1"/>
          <w:numId w:val="32"/>
        </w:numPr>
        <w:ind w:left="720" w:hanging="648"/>
        <w:rPr>
          <w:bCs/>
          <w:sz w:val="22"/>
          <w:szCs w:val="22"/>
        </w:rPr>
      </w:pPr>
      <w:r w:rsidRPr="00264BC8">
        <w:rPr>
          <w:rStyle w:val="Heading2Char"/>
        </w:rPr>
        <w:t>Initial Issuance of Shares</w:t>
      </w:r>
      <w:r w:rsidRPr="0093363B">
        <w:rPr>
          <w:b/>
          <w:sz w:val="22"/>
          <w:szCs w:val="22"/>
        </w:rPr>
        <w:t xml:space="preserve">. </w:t>
      </w:r>
      <w:r w:rsidRPr="0093363B">
        <w:rPr>
          <w:bCs/>
          <w:sz w:val="22"/>
          <w:szCs w:val="22"/>
        </w:rPr>
        <w:t xml:space="preserve"> The Company shall be authorized to issue 10,000,000 shares, allocated as set forth within this </w:t>
      </w:r>
      <w:r w:rsidRPr="005D744F">
        <w:rPr>
          <w:bCs/>
          <w:sz w:val="22"/>
          <w:szCs w:val="22"/>
          <w:highlight w:val="yellow"/>
        </w:rPr>
        <w:t>Article I</w:t>
      </w:r>
      <w:r w:rsidR="005D744F" w:rsidRPr="005D744F">
        <w:rPr>
          <w:bCs/>
          <w:sz w:val="22"/>
          <w:szCs w:val="22"/>
          <w:highlight w:val="yellow"/>
        </w:rPr>
        <w:t>I</w:t>
      </w:r>
      <w:r w:rsidRPr="005D744F">
        <w:rPr>
          <w:bCs/>
          <w:sz w:val="22"/>
          <w:szCs w:val="22"/>
          <w:highlight w:val="yellow"/>
        </w:rPr>
        <w:t>I</w:t>
      </w:r>
      <w:r w:rsidRPr="0093363B">
        <w:rPr>
          <w:bCs/>
          <w:sz w:val="22"/>
          <w:szCs w:val="22"/>
        </w:rPr>
        <w:t>.</w:t>
      </w:r>
    </w:p>
    <w:p w14:paraId="591BC9CA" w14:textId="77777777" w:rsidR="00264BC8" w:rsidRPr="00264BC8" w:rsidRDefault="00264BC8" w:rsidP="00F01ED4">
      <w:pPr>
        <w:widowControl w:val="0"/>
        <w:ind w:left="720" w:hanging="648"/>
        <w:rPr>
          <w:rStyle w:val="Heading2Char"/>
          <w:b w:val="0"/>
          <w:iCs w:val="0"/>
          <w:szCs w:val="22"/>
          <w:u w:val="none"/>
        </w:rPr>
      </w:pPr>
    </w:p>
    <w:p w14:paraId="631DEEAE" w14:textId="77777777" w:rsidR="00F01ED4" w:rsidRDefault="00FB4186" w:rsidP="00F01ED4">
      <w:pPr>
        <w:widowControl w:val="0"/>
        <w:numPr>
          <w:ilvl w:val="1"/>
          <w:numId w:val="32"/>
        </w:numPr>
        <w:ind w:left="720" w:hanging="648"/>
        <w:rPr>
          <w:bCs/>
          <w:sz w:val="22"/>
          <w:szCs w:val="22"/>
        </w:rPr>
      </w:pPr>
      <w:r w:rsidRPr="00264BC8">
        <w:rPr>
          <w:rStyle w:val="Heading2Char"/>
        </w:rPr>
        <w:t>Classes of Shares</w:t>
      </w:r>
      <w:r w:rsidRPr="00264BC8">
        <w:rPr>
          <w:b/>
          <w:sz w:val="22"/>
          <w:szCs w:val="22"/>
        </w:rPr>
        <w:t xml:space="preserve">. </w:t>
      </w:r>
      <w:r w:rsidRPr="00264BC8">
        <w:rPr>
          <w:bCs/>
          <w:sz w:val="22"/>
          <w:szCs w:val="22"/>
        </w:rPr>
        <w:t xml:space="preserve"> The Company shall have each of the following Classes of Shares:</w:t>
      </w:r>
    </w:p>
    <w:p w14:paraId="0E5A776F" w14:textId="77777777" w:rsidR="00F01ED4" w:rsidRDefault="00F01ED4" w:rsidP="00F01ED4">
      <w:pPr>
        <w:pStyle w:val="ListParagraph"/>
        <w:rPr>
          <w:b/>
          <w:sz w:val="22"/>
          <w:szCs w:val="22"/>
          <w:u w:val="single"/>
        </w:rPr>
      </w:pPr>
    </w:p>
    <w:p w14:paraId="0DA19C7A" w14:textId="77777777" w:rsidR="00F01ED4" w:rsidRDefault="00FB4186" w:rsidP="00F01ED4">
      <w:pPr>
        <w:widowControl w:val="0"/>
        <w:numPr>
          <w:ilvl w:val="2"/>
          <w:numId w:val="32"/>
        </w:numPr>
        <w:ind w:left="1440" w:hanging="720"/>
        <w:rPr>
          <w:bCs/>
          <w:sz w:val="22"/>
          <w:szCs w:val="22"/>
        </w:rPr>
      </w:pPr>
      <w:r w:rsidRPr="00F01ED4">
        <w:rPr>
          <w:b/>
          <w:sz w:val="22"/>
          <w:szCs w:val="22"/>
          <w:u w:val="single"/>
        </w:rPr>
        <w:t>Founder Shares</w:t>
      </w:r>
      <w:r w:rsidRPr="00F01ED4">
        <w:rPr>
          <w:b/>
          <w:sz w:val="22"/>
          <w:szCs w:val="22"/>
        </w:rPr>
        <w:t>.</w:t>
      </w:r>
    </w:p>
    <w:p w14:paraId="5E0EC0F2" w14:textId="77777777" w:rsidR="00F01ED4" w:rsidRPr="00F01ED4" w:rsidRDefault="00F01ED4" w:rsidP="00F01ED4">
      <w:pPr>
        <w:widowControl w:val="0"/>
        <w:ind w:left="1728"/>
        <w:rPr>
          <w:bCs/>
          <w:sz w:val="22"/>
          <w:szCs w:val="22"/>
        </w:rPr>
      </w:pPr>
    </w:p>
    <w:p w14:paraId="1EC2DBEC" w14:textId="77777777" w:rsidR="00F01ED4" w:rsidRDefault="0066505B" w:rsidP="00F01ED4">
      <w:pPr>
        <w:widowControl w:val="0"/>
        <w:numPr>
          <w:ilvl w:val="3"/>
          <w:numId w:val="32"/>
        </w:numPr>
        <w:ind w:left="2160" w:hanging="720"/>
        <w:rPr>
          <w:bCs/>
          <w:sz w:val="22"/>
          <w:szCs w:val="22"/>
        </w:rPr>
      </w:pPr>
      <w:r w:rsidRPr="00F01ED4">
        <w:rPr>
          <w:b/>
          <w:sz w:val="22"/>
          <w:szCs w:val="22"/>
          <w:u w:val="single"/>
        </w:rPr>
        <w:t>Purpose of Founder Shares</w:t>
      </w:r>
      <w:r w:rsidRPr="00F01ED4">
        <w:rPr>
          <w:b/>
          <w:sz w:val="22"/>
          <w:szCs w:val="22"/>
        </w:rPr>
        <w:t>.</w:t>
      </w:r>
      <w:r w:rsidRPr="00F01ED4">
        <w:rPr>
          <w:bCs/>
          <w:sz w:val="22"/>
          <w:szCs w:val="22"/>
        </w:rPr>
        <w:t xml:space="preserve">  The purpose of </w:t>
      </w:r>
      <w:proofErr w:type="gramStart"/>
      <w:r w:rsidRPr="00F01ED4">
        <w:rPr>
          <w:bCs/>
          <w:sz w:val="22"/>
          <w:szCs w:val="22"/>
        </w:rPr>
        <w:t>the Founder</w:t>
      </w:r>
      <w:proofErr w:type="gramEnd"/>
      <w:r w:rsidRPr="00F01ED4">
        <w:rPr>
          <w:bCs/>
          <w:sz w:val="22"/>
          <w:szCs w:val="22"/>
        </w:rPr>
        <w:t xml:space="preserve"> Shares is to compensate the Founder for </w:t>
      </w:r>
      <w:proofErr w:type="gramStart"/>
      <w:r w:rsidRPr="00F01ED4">
        <w:rPr>
          <w:bCs/>
          <w:sz w:val="22"/>
          <w:szCs w:val="22"/>
        </w:rPr>
        <w:t>founding</w:t>
      </w:r>
      <w:proofErr w:type="gramEnd"/>
      <w:r w:rsidRPr="00F01ED4">
        <w:rPr>
          <w:bCs/>
          <w:sz w:val="22"/>
          <w:szCs w:val="22"/>
        </w:rPr>
        <w:t xml:space="preserve"> the Company.</w:t>
      </w:r>
    </w:p>
    <w:p w14:paraId="07B232CA" w14:textId="77777777" w:rsidR="00F01ED4" w:rsidRPr="00F01ED4" w:rsidRDefault="00F01ED4" w:rsidP="00F01ED4">
      <w:pPr>
        <w:widowControl w:val="0"/>
        <w:ind w:left="2160"/>
        <w:rPr>
          <w:bCs/>
          <w:sz w:val="22"/>
          <w:szCs w:val="22"/>
        </w:rPr>
      </w:pPr>
    </w:p>
    <w:p w14:paraId="1B61C20E" w14:textId="77777777" w:rsidR="00F01ED4" w:rsidRDefault="00FB4186" w:rsidP="00F01ED4">
      <w:pPr>
        <w:widowControl w:val="0"/>
        <w:numPr>
          <w:ilvl w:val="3"/>
          <w:numId w:val="32"/>
        </w:numPr>
        <w:ind w:left="2160" w:hanging="720"/>
        <w:rPr>
          <w:bCs/>
          <w:sz w:val="22"/>
          <w:szCs w:val="22"/>
        </w:rPr>
      </w:pPr>
      <w:r w:rsidRPr="00F01ED4">
        <w:rPr>
          <w:b/>
          <w:sz w:val="22"/>
          <w:szCs w:val="22"/>
          <w:u w:val="single"/>
        </w:rPr>
        <w:t>Initial Amount Authorized to Be Issued</w:t>
      </w:r>
      <w:r w:rsidRPr="00F01ED4">
        <w:rPr>
          <w:b/>
          <w:sz w:val="22"/>
          <w:szCs w:val="22"/>
        </w:rPr>
        <w:t>.</w:t>
      </w:r>
      <w:r w:rsidRPr="00F01ED4">
        <w:rPr>
          <w:bCs/>
          <w:sz w:val="22"/>
          <w:szCs w:val="22"/>
        </w:rPr>
        <w:t xml:space="preserve">  The Parties agree the initial number of </w:t>
      </w:r>
      <w:r w:rsidRPr="00F01ED4">
        <w:rPr>
          <w:bCs/>
          <w:sz w:val="22"/>
          <w:szCs w:val="22"/>
        </w:rPr>
        <w:lastRenderedPageBreak/>
        <w:t xml:space="preserve">Founder Shares </w:t>
      </w:r>
      <w:r w:rsidR="00674C03" w:rsidRPr="00F01ED4">
        <w:rPr>
          <w:bCs/>
          <w:sz w:val="22"/>
          <w:szCs w:val="22"/>
        </w:rPr>
        <w:t>authorized</w:t>
      </w:r>
      <w:r w:rsidRPr="00F01ED4">
        <w:rPr>
          <w:bCs/>
          <w:sz w:val="22"/>
          <w:szCs w:val="22"/>
        </w:rPr>
        <w:t xml:space="preserve"> shall be 5,100,000 shares. </w:t>
      </w:r>
      <w:r w:rsidR="00674C03" w:rsidRPr="00F01ED4">
        <w:rPr>
          <w:bCs/>
          <w:sz w:val="22"/>
          <w:szCs w:val="22"/>
        </w:rPr>
        <w:t xml:space="preserve">All </w:t>
      </w:r>
      <w:r w:rsidRPr="00F01ED4">
        <w:rPr>
          <w:bCs/>
          <w:sz w:val="22"/>
          <w:szCs w:val="22"/>
        </w:rPr>
        <w:t xml:space="preserve">Founder Shares shall be issued immediately </w:t>
      </w:r>
      <w:r w:rsidR="00674C03" w:rsidRPr="00F01ED4">
        <w:rPr>
          <w:bCs/>
          <w:sz w:val="22"/>
          <w:szCs w:val="22"/>
        </w:rPr>
        <w:t xml:space="preserve">to Founder </w:t>
      </w:r>
      <w:r w:rsidRPr="00F01ED4">
        <w:rPr>
          <w:bCs/>
          <w:sz w:val="22"/>
          <w:szCs w:val="22"/>
        </w:rPr>
        <w:t>upon this Agreement becoming effective.</w:t>
      </w:r>
    </w:p>
    <w:p w14:paraId="105E625D" w14:textId="77777777" w:rsidR="00F01ED4" w:rsidRDefault="00F01ED4" w:rsidP="00F01ED4">
      <w:pPr>
        <w:pStyle w:val="ListParagraph"/>
        <w:rPr>
          <w:b/>
          <w:sz w:val="22"/>
          <w:szCs w:val="22"/>
          <w:u w:val="single"/>
        </w:rPr>
      </w:pPr>
    </w:p>
    <w:p w14:paraId="2F074C1B" w14:textId="77777777" w:rsidR="00F01ED4" w:rsidRDefault="00FB4186" w:rsidP="00F01ED4">
      <w:pPr>
        <w:widowControl w:val="0"/>
        <w:numPr>
          <w:ilvl w:val="3"/>
          <w:numId w:val="32"/>
        </w:numPr>
        <w:ind w:left="2160" w:hanging="720"/>
        <w:rPr>
          <w:bCs/>
          <w:sz w:val="22"/>
          <w:szCs w:val="22"/>
        </w:rPr>
      </w:pPr>
      <w:r w:rsidRPr="00F01ED4">
        <w:rPr>
          <w:b/>
          <w:sz w:val="22"/>
          <w:szCs w:val="22"/>
          <w:u w:val="single"/>
        </w:rPr>
        <w:t>Entitled to Ownership</w:t>
      </w:r>
      <w:r w:rsidRPr="00F01ED4">
        <w:rPr>
          <w:b/>
          <w:sz w:val="22"/>
          <w:szCs w:val="22"/>
        </w:rPr>
        <w:t>.</w:t>
      </w:r>
      <w:r w:rsidRPr="00F01ED4">
        <w:rPr>
          <w:bCs/>
          <w:sz w:val="22"/>
          <w:szCs w:val="22"/>
        </w:rPr>
        <w:t xml:space="preserve">  Only the Founder shall be entitled to own Founder Shares.</w:t>
      </w:r>
    </w:p>
    <w:p w14:paraId="45FF6EFE" w14:textId="77777777" w:rsidR="00F01ED4" w:rsidRDefault="00F01ED4" w:rsidP="00F01ED4">
      <w:pPr>
        <w:pStyle w:val="ListParagraph"/>
        <w:rPr>
          <w:b/>
          <w:sz w:val="22"/>
          <w:szCs w:val="22"/>
          <w:u w:val="single"/>
        </w:rPr>
      </w:pPr>
    </w:p>
    <w:p w14:paraId="74B3505A" w14:textId="77777777" w:rsidR="00F01ED4" w:rsidRDefault="00FB4186" w:rsidP="00F01ED4">
      <w:pPr>
        <w:widowControl w:val="0"/>
        <w:numPr>
          <w:ilvl w:val="3"/>
          <w:numId w:val="32"/>
        </w:numPr>
        <w:ind w:left="2160" w:hanging="720"/>
        <w:rPr>
          <w:bCs/>
          <w:sz w:val="22"/>
          <w:szCs w:val="22"/>
        </w:rPr>
      </w:pPr>
      <w:r w:rsidRPr="00F01ED4">
        <w:rPr>
          <w:b/>
          <w:sz w:val="22"/>
          <w:szCs w:val="22"/>
          <w:u w:val="single"/>
        </w:rPr>
        <w:t>Voting Power</w:t>
      </w:r>
      <w:r w:rsidRPr="00F01ED4">
        <w:rPr>
          <w:b/>
          <w:sz w:val="22"/>
          <w:szCs w:val="22"/>
        </w:rPr>
        <w:t>.</w:t>
      </w:r>
      <w:r w:rsidRPr="00F01ED4">
        <w:rPr>
          <w:bCs/>
          <w:sz w:val="22"/>
          <w:szCs w:val="22"/>
        </w:rPr>
        <w:t xml:space="preserve">  Each Founder Share shall be entitled to ten (10) votes </w:t>
      </w:r>
      <w:r w:rsidR="009F5F9E" w:rsidRPr="00F01ED4">
        <w:rPr>
          <w:bCs/>
          <w:sz w:val="22"/>
          <w:szCs w:val="22"/>
        </w:rPr>
        <w:t>for</w:t>
      </w:r>
      <w:r w:rsidRPr="00F01ED4">
        <w:rPr>
          <w:bCs/>
          <w:sz w:val="22"/>
          <w:szCs w:val="22"/>
        </w:rPr>
        <w:t xml:space="preserve"> all decisions </w:t>
      </w:r>
      <w:proofErr w:type="gramStart"/>
      <w:r w:rsidRPr="00F01ED4">
        <w:rPr>
          <w:bCs/>
          <w:sz w:val="22"/>
          <w:szCs w:val="22"/>
        </w:rPr>
        <w:t>put</w:t>
      </w:r>
      <w:proofErr w:type="gramEnd"/>
      <w:r w:rsidRPr="00F01ED4">
        <w:rPr>
          <w:bCs/>
          <w:sz w:val="22"/>
          <w:szCs w:val="22"/>
        </w:rPr>
        <w:t xml:space="preserve"> to the Shareholders.</w:t>
      </w:r>
    </w:p>
    <w:p w14:paraId="1E1E7765" w14:textId="77777777" w:rsidR="00F01ED4" w:rsidRDefault="00F01ED4" w:rsidP="00F01ED4">
      <w:pPr>
        <w:pStyle w:val="ListParagraph"/>
        <w:rPr>
          <w:b/>
          <w:sz w:val="22"/>
          <w:szCs w:val="22"/>
          <w:u w:val="single"/>
        </w:rPr>
      </w:pPr>
    </w:p>
    <w:p w14:paraId="382DA2CA" w14:textId="77777777" w:rsidR="00F01ED4" w:rsidRDefault="0066505B" w:rsidP="00F01ED4">
      <w:pPr>
        <w:widowControl w:val="0"/>
        <w:numPr>
          <w:ilvl w:val="3"/>
          <w:numId w:val="32"/>
        </w:numPr>
        <w:ind w:left="2160" w:hanging="720"/>
        <w:rPr>
          <w:bCs/>
          <w:sz w:val="22"/>
          <w:szCs w:val="22"/>
        </w:rPr>
      </w:pPr>
      <w:r w:rsidRPr="00F01ED4">
        <w:rPr>
          <w:b/>
          <w:sz w:val="22"/>
          <w:szCs w:val="22"/>
          <w:u w:val="single"/>
        </w:rPr>
        <w:t>Equity Distribution Rights</w:t>
      </w:r>
      <w:r w:rsidRPr="00F01ED4">
        <w:rPr>
          <w:b/>
          <w:sz w:val="22"/>
          <w:szCs w:val="22"/>
        </w:rPr>
        <w:t>.</w:t>
      </w:r>
      <w:r w:rsidRPr="00F01ED4">
        <w:rPr>
          <w:bCs/>
          <w:sz w:val="22"/>
          <w:szCs w:val="22"/>
        </w:rPr>
        <w:t xml:space="preserve">  </w:t>
      </w:r>
      <w:r w:rsidR="00B22336" w:rsidRPr="00F01ED4">
        <w:rPr>
          <w:bCs/>
          <w:sz w:val="22"/>
          <w:szCs w:val="22"/>
        </w:rPr>
        <w:t>Each Founder Share shall be entitled to dividends approved and authorized by the Board, on a pro-rata basis, and at a multiple of 1.0x.</w:t>
      </w:r>
      <w:r w:rsidR="00F45E31" w:rsidRPr="00F01ED4">
        <w:rPr>
          <w:bCs/>
          <w:sz w:val="22"/>
          <w:szCs w:val="22"/>
        </w:rPr>
        <w:t xml:space="preserve"> While Founder Shares are entitled to di</w:t>
      </w:r>
      <w:r w:rsidR="005B77D3" w:rsidRPr="00F01ED4">
        <w:rPr>
          <w:bCs/>
          <w:sz w:val="22"/>
          <w:szCs w:val="22"/>
        </w:rPr>
        <w:t>vidends and other distributions, the Board shall be authorized to approve dividends and other distributions to Class B Shares and Class A Shares without approving pro rata dividends to Founder Shares.</w:t>
      </w:r>
      <w:r w:rsidR="009B15BF" w:rsidRPr="00F01ED4">
        <w:rPr>
          <w:bCs/>
          <w:sz w:val="22"/>
          <w:szCs w:val="22"/>
        </w:rPr>
        <w:t xml:space="preserve"> The Founder may choose to reinvest some or </w:t>
      </w:r>
      <w:proofErr w:type="gramStart"/>
      <w:r w:rsidR="009B15BF" w:rsidRPr="00F01ED4">
        <w:rPr>
          <w:bCs/>
          <w:sz w:val="22"/>
          <w:szCs w:val="22"/>
        </w:rPr>
        <w:t>all of</w:t>
      </w:r>
      <w:proofErr w:type="gramEnd"/>
      <w:r w:rsidR="009B15BF" w:rsidRPr="00F01ED4">
        <w:rPr>
          <w:bCs/>
          <w:sz w:val="22"/>
          <w:szCs w:val="22"/>
        </w:rPr>
        <w:t xml:space="preserve"> their dividend into Class B and/</w:t>
      </w:r>
      <w:proofErr w:type="gramStart"/>
      <w:r w:rsidR="009B15BF" w:rsidRPr="00F01ED4">
        <w:rPr>
          <w:bCs/>
          <w:sz w:val="22"/>
          <w:szCs w:val="22"/>
        </w:rPr>
        <w:t>or Class</w:t>
      </w:r>
      <w:proofErr w:type="gramEnd"/>
      <w:r w:rsidR="009B15BF" w:rsidRPr="00F01ED4">
        <w:rPr>
          <w:bCs/>
          <w:sz w:val="22"/>
          <w:szCs w:val="22"/>
        </w:rPr>
        <w:t xml:space="preserve"> C Shares in place of receiving monetary dividends.</w:t>
      </w:r>
    </w:p>
    <w:p w14:paraId="49CAE4B1" w14:textId="77777777" w:rsidR="00F01ED4" w:rsidRDefault="00F01ED4" w:rsidP="00F01ED4">
      <w:pPr>
        <w:pStyle w:val="ListParagraph"/>
        <w:rPr>
          <w:b/>
          <w:sz w:val="22"/>
          <w:szCs w:val="22"/>
          <w:u w:val="single"/>
        </w:rPr>
      </w:pPr>
    </w:p>
    <w:p w14:paraId="2A2BC310" w14:textId="77777777" w:rsidR="00F01ED4" w:rsidRDefault="00FB4186" w:rsidP="00F01ED4">
      <w:pPr>
        <w:widowControl w:val="0"/>
        <w:numPr>
          <w:ilvl w:val="3"/>
          <w:numId w:val="32"/>
        </w:numPr>
        <w:ind w:left="2160" w:hanging="720"/>
        <w:rPr>
          <w:bCs/>
          <w:sz w:val="22"/>
          <w:szCs w:val="22"/>
        </w:rPr>
      </w:pPr>
      <w:r w:rsidRPr="00F01ED4">
        <w:rPr>
          <w:b/>
          <w:sz w:val="22"/>
          <w:szCs w:val="22"/>
          <w:u w:val="single"/>
        </w:rPr>
        <w:t>Restrictions</w:t>
      </w:r>
      <w:r w:rsidR="00AF6923" w:rsidRPr="00F01ED4">
        <w:rPr>
          <w:b/>
          <w:sz w:val="22"/>
          <w:szCs w:val="22"/>
          <w:u w:val="single"/>
        </w:rPr>
        <w:t xml:space="preserve"> on Sale</w:t>
      </w:r>
      <w:r w:rsidRPr="00F01ED4">
        <w:rPr>
          <w:b/>
          <w:sz w:val="22"/>
          <w:szCs w:val="22"/>
        </w:rPr>
        <w:t>.</w:t>
      </w:r>
      <w:r w:rsidRPr="00F01ED4">
        <w:rPr>
          <w:bCs/>
          <w:sz w:val="22"/>
          <w:szCs w:val="22"/>
        </w:rPr>
        <w:t xml:space="preserve">  </w:t>
      </w:r>
      <w:r w:rsidR="00512F4F" w:rsidRPr="00F01ED4">
        <w:rPr>
          <w:bCs/>
          <w:sz w:val="22"/>
          <w:szCs w:val="22"/>
        </w:rPr>
        <w:t>Notwithstanding anything to the contrary in this Agreement, u</w:t>
      </w:r>
      <w:r w:rsidRPr="00F01ED4">
        <w:rPr>
          <w:bCs/>
          <w:sz w:val="22"/>
          <w:szCs w:val="22"/>
        </w:rPr>
        <w:t xml:space="preserve">pon issuance Founder Shares shall immediately become locked and restricted from </w:t>
      </w:r>
      <w:r w:rsidR="00CA5AFA" w:rsidRPr="00F01ED4">
        <w:rPr>
          <w:bCs/>
          <w:sz w:val="22"/>
          <w:szCs w:val="22"/>
        </w:rPr>
        <w:t>sale but</w:t>
      </w:r>
      <w:r w:rsidR="00AF6923" w:rsidRPr="00F01ED4">
        <w:rPr>
          <w:bCs/>
          <w:sz w:val="22"/>
          <w:szCs w:val="22"/>
        </w:rPr>
        <w:t xml:space="preserve"> said Founder Shares shall unlock as follows: (</w:t>
      </w:r>
      <w:proofErr w:type="spellStart"/>
      <w:r w:rsidR="00AF6923" w:rsidRPr="00F01ED4">
        <w:rPr>
          <w:bCs/>
          <w:sz w:val="22"/>
          <w:szCs w:val="22"/>
        </w:rPr>
        <w:t>i</w:t>
      </w:r>
      <w:proofErr w:type="spellEnd"/>
      <w:r w:rsidR="00AF6923" w:rsidRPr="00F01ED4">
        <w:rPr>
          <w:bCs/>
          <w:sz w:val="22"/>
          <w:szCs w:val="22"/>
        </w:rPr>
        <w:t>) 10% of all issued Shares shall unlock on December 31 of each year beginning with December 31, 2025, and (2) all Founder Shares shall unlock on December 31, 2030</w:t>
      </w:r>
      <w:r w:rsidR="00057EDD" w:rsidRPr="00F01ED4">
        <w:rPr>
          <w:bCs/>
          <w:sz w:val="22"/>
          <w:szCs w:val="22"/>
        </w:rPr>
        <w:t>.</w:t>
      </w:r>
      <w:r w:rsidR="00CA5AFA" w:rsidRPr="00F01ED4">
        <w:rPr>
          <w:bCs/>
          <w:sz w:val="22"/>
          <w:szCs w:val="22"/>
        </w:rPr>
        <w:t xml:space="preserve"> Upon sale, Founder Shares shall automatically convert to Class B Shares</w:t>
      </w:r>
      <w:r w:rsidR="005B77D3" w:rsidRPr="00F01ED4">
        <w:rPr>
          <w:bCs/>
          <w:sz w:val="22"/>
          <w:szCs w:val="22"/>
        </w:rPr>
        <w:t xml:space="preserve"> or Class C Shares at the option of the buyer of the Founder Shares</w:t>
      </w:r>
      <w:r w:rsidR="00CA5AFA" w:rsidRPr="00F01ED4">
        <w:rPr>
          <w:bCs/>
          <w:sz w:val="22"/>
          <w:szCs w:val="22"/>
        </w:rPr>
        <w:t>.</w:t>
      </w:r>
      <w:r w:rsidR="00575421" w:rsidRPr="00F01ED4">
        <w:rPr>
          <w:bCs/>
          <w:sz w:val="22"/>
          <w:szCs w:val="22"/>
        </w:rPr>
        <w:t xml:space="preserve"> If no </w:t>
      </w:r>
      <w:proofErr w:type="gramStart"/>
      <w:r w:rsidR="00575421" w:rsidRPr="00F01ED4">
        <w:rPr>
          <w:bCs/>
          <w:sz w:val="22"/>
          <w:szCs w:val="22"/>
        </w:rPr>
        <w:t>election</w:t>
      </w:r>
      <w:proofErr w:type="gramEnd"/>
      <w:r w:rsidR="00575421" w:rsidRPr="00F01ED4">
        <w:rPr>
          <w:bCs/>
          <w:sz w:val="22"/>
          <w:szCs w:val="22"/>
        </w:rPr>
        <w:t xml:space="preserve"> is made the Shares shall be Class B Shares.</w:t>
      </w:r>
    </w:p>
    <w:p w14:paraId="6BE70E2F" w14:textId="77777777" w:rsidR="00F01ED4" w:rsidRDefault="00F01ED4" w:rsidP="00F01ED4">
      <w:pPr>
        <w:pStyle w:val="ListParagraph"/>
        <w:rPr>
          <w:b/>
          <w:sz w:val="22"/>
          <w:szCs w:val="22"/>
          <w:u w:val="single"/>
        </w:rPr>
      </w:pPr>
    </w:p>
    <w:p w14:paraId="7CF85044" w14:textId="77777777" w:rsidR="00F01ED4" w:rsidRDefault="00674C03" w:rsidP="00F01ED4">
      <w:pPr>
        <w:widowControl w:val="0"/>
        <w:numPr>
          <w:ilvl w:val="2"/>
          <w:numId w:val="32"/>
        </w:numPr>
        <w:ind w:left="1440" w:hanging="720"/>
        <w:rPr>
          <w:bCs/>
          <w:sz w:val="22"/>
          <w:szCs w:val="22"/>
        </w:rPr>
      </w:pPr>
      <w:r w:rsidRPr="00F01ED4">
        <w:rPr>
          <w:b/>
          <w:sz w:val="22"/>
          <w:szCs w:val="22"/>
          <w:u w:val="single"/>
        </w:rPr>
        <w:t>Class A Shares</w:t>
      </w:r>
      <w:r w:rsidRPr="00F01ED4">
        <w:rPr>
          <w:b/>
          <w:sz w:val="22"/>
          <w:szCs w:val="22"/>
        </w:rPr>
        <w:t>.</w:t>
      </w:r>
    </w:p>
    <w:p w14:paraId="75B4001A" w14:textId="77777777" w:rsidR="00F01ED4" w:rsidRPr="00F01ED4" w:rsidRDefault="00F01ED4" w:rsidP="00F01ED4">
      <w:pPr>
        <w:widowControl w:val="0"/>
        <w:ind w:left="1728"/>
        <w:rPr>
          <w:bCs/>
          <w:sz w:val="22"/>
          <w:szCs w:val="22"/>
        </w:rPr>
      </w:pPr>
    </w:p>
    <w:p w14:paraId="664585E3" w14:textId="77777777" w:rsidR="00F01ED4" w:rsidRDefault="0066505B" w:rsidP="00F01ED4">
      <w:pPr>
        <w:widowControl w:val="0"/>
        <w:numPr>
          <w:ilvl w:val="3"/>
          <w:numId w:val="32"/>
        </w:numPr>
        <w:ind w:left="2160" w:hanging="720"/>
        <w:rPr>
          <w:bCs/>
          <w:sz w:val="22"/>
          <w:szCs w:val="22"/>
        </w:rPr>
      </w:pPr>
      <w:r w:rsidRPr="00F01ED4">
        <w:rPr>
          <w:b/>
          <w:sz w:val="22"/>
          <w:szCs w:val="22"/>
          <w:u w:val="single"/>
        </w:rPr>
        <w:t>Purpose of Class A Shares</w:t>
      </w:r>
      <w:r w:rsidRPr="00F01ED4">
        <w:rPr>
          <w:b/>
          <w:sz w:val="22"/>
          <w:szCs w:val="22"/>
        </w:rPr>
        <w:t>.</w:t>
      </w:r>
      <w:r w:rsidRPr="00F01ED4">
        <w:rPr>
          <w:bCs/>
          <w:sz w:val="22"/>
          <w:szCs w:val="22"/>
        </w:rPr>
        <w:t xml:space="preserve">  The purpose of Class A Shares is to compensate eligible </w:t>
      </w:r>
      <w:r w:rsidR="00912631" w:rsidRPr="00F01ED4">
        <w:rPr>
          <w:bCs/>
          <w:sz w:val="22"/>
          <w:szCs w:val="22"/>
        </w:rPr>
        <w:t>contractors</w:t>
      </w:r>
      <w:r w:rsidRPr="00F01ED4">
        <w:rPr>
          <w:bCs/>
          <w:sz w:val="22"/>
          <w:szCs w:val="22"/>
        </w:rPr>
        <w:t xml:space="preserve"> of the Company with Shares of the Company in place of monetary compensation.</w:t>
      </w:r>
    </w:p>
    <w:p w14:paraId="4B8BD874" w14:textId="77777777" w:rsidR="00F01ED4" w:rsidRPr="00F01ED4" w:rsidRDefault="00F01ED4" w:rsidP="00F01ED4">
      <w:pPr>
        <w:widowControl w:val="0"/>
        <w:ind w:left="2160"/>
        <w:rPr>
          <w:bCs/>
          <w:sz w:val="22"/>
          <w:szCs w:val="22"/>
        </w:rPr>
      </w:pPr>
    </w:p>
    <w:p w14:paraId="2DDEE8D7" w14:textId="77777777" w:rsidR="00F01ED4" w:rsidRDefault="00674C03" w:rsidP="00F01ED4">
      <w:pPr>
        <w:widowControl w:val="0"/>
        <w:numPr>
          <w:ilvl w:val="3"/>
          <w:numId w:val="32"/>
        </w:numPr>
        <w:ind w:left="2160" w:hanging="720"/>
        <w:rPr>
          <w:bCs/>
          <w:sz w:val="22"/>
          <w:szCs w:val="22"/>
        </w:rPr>
      </w:pPr>
      <w:r w:rsidRPr="00F01ED4">
        <w:rPr>
          <w:b/>
          <w:sz w:val="22"/>
          <w:szCs w:val="22"/>
          <w:u w:val="single"/>
        </w:rPr>
        <w:t>Initial Amount Authorized</w:t>
      </w:r>
      <w:r w:rsidRPr="00F01ED4">
        <w:rPr>
          <w:b/>
          <w:sz w:val="22"/>
          <w:szCs w:val="22"/>
        </w:rPr>
        <w:t>.</w:t>
      </w:r>
      <w:r w:rsidRPr="00F01ED4">
        <w:rPr>
          <w:bCs/>
          <w:sz w:val="22"/>
          <w:szCs w:val="22"/>
        </w:rPr>
        <w:t xml:space="preserve">  The Parties agree the initial number of Class A Shares authorized shall be 4,900,000 shares. Class A Shares shall be issued to </w:t>
      </w:r>
      <w:r w:rsidR="009F5F9E" w:rsidRPr="00F01ED4">
        <w:rPr>
          <w:bCs/>
          <w:sz w:val="22"/>
          <w:szCs w:val="22"/>
        </w:rPr>
        <w:t xml:space="preserve">eligible </w:t>
      </w:r>
      <w:r w:rsidR="00912631" w:rsidRPr="00F01ED4">
        <w:rPr>
          <w:bCs/>
          <w:sz w:val="22"/>
          <w:szCs w:val="22"/>
        </w:rPr>
        <w:t>contractors</w:t>
      </w:r>
      <w:r w:rsidR="009F5F9E" w:rsidRPr="00F01ED4">
        <w:rPr>
          <w:bCs/>
          <w:sz w:val="22"/>
          <w:szCs w:val="22"/>
        </w:rPr>
        <w:t xml:space="preserve"> within each of the defined Class A Subgroups, as set forth below, in exchange for work </w:t>
      </w:r>
      <w:proofErr w:type="gramStart"/>
      <w:r w:rsidR="009F5F9E" w:rsidRPr="00F01ED4">
        <w:rPr>
          <w:bCs/>
          <w:sz w:val="22"/>
          <w:szCs w:val="22"/>
        </w:rPr>
        <w:t>actually contributed</w:t>
      </w:r>
      <w:proofErr w:type="gramEnd"/>
      <w:r w:rsidR="009F5F9E" w:rsidRPr="00F01ED4">
        <w:rPr>
          <w:bCs/>
          <w:sz w:val="22"/>
          <w:szCs w:val="22"/>
        </w:rPr>
        <w:t xml:space="preserve"> by the eligible </w:t>
      </w:r>
      <w:r w:rsidR="00912631" w:rsidRPr="00F01ED4">
        <w:rPr>
          <w:bCs/>
          <w:sz w:val="22"/>
          <w:szCs w:val="22"/>
        </w:rPr>
        <w:t>contractor</w:t>
      </w:r>
      <w:r w:rsidR="009F5F9E" w:rsidRPr="00F01ED4">
        <w:rPr>
          <w:bCs/>
          <w:sz w:val="22"/>
          <w:szCs w:val="22"/>
        </w:rPr>
        <w:t xml:space="preserve"> to the Company within said Class A Subgroups.</w:t>
      </w:r>
      <w:r w:rsidR="00E21042" w:rsidRPr="00F01ED4">
        <w:rPr>
          <w:bCs/>
          <w:sz w:val="22"/>
          <w:szCs w:val="22"/>
        </w:rPr>
        <w:t xml:space="preserve"> Class A Shares shall be issued on a one-share-per-one-</w:t>
      </w:r>
      <w:proofErr w:type="gramStart"/>
      <w:r w:rsidR="00E21042" w:rsidRPr="00F01ED4">
        <w:rPr>
          <w:bCs/>
          <w:sz w:val="22"/>
          <w:szCs w:val="22"/>
        </w:rPr>
        <w:t>dollar of</w:t>
      </w:r>
      <w:proofErr w:type="gramEnd"/>
      <w:r w:rsidR="00E21042" w:rsidRPr="00F01ED4">
        <w:rPr>
          <w:bCs/>
          <w:sz w:val="22"/>
          <w:szCs w:val="22"/>
        </w:rPr>
        <w:t xml:space="preserve"> work </w:t>
      </w:r>
      <w:proofErr w:type="gramStart"/>
      <w:r w:rsidR="00E21042" w:rsidRPr="00F01ED4">
        <w:rPr>
          <w:bCs/>
          <w:sz w:val="22"/>
          <w:szCs w:val="22"/>
        </w:rPr>
        <w:t>actually performed</w:t>
      </w:r>
      <w:proofErr w:type="gramEnd"/>
      <w:r w:rsidR="00E21042" w:rsidRPr="00F01ED4">
        <w:rPr>
          <w:bCs/>
          <w:sz w:val="22"/>
          <w:szCs w:val="22"/>
        </w:rPr>
        <w:t xml:space="preserve"> basis</w:t>
      </w:r>
      <w:r w:rsidR="00CA63DF" w:rsidRPr="00F01ED4">
        <w:rPr>
          <w:bCs/>
          <w:sz w:val="22"/>
          <w:szCs w:val="22"/>
        </w:rPr>
        <w:t xml:space="preserve">. Eligible </w:t>
      </w:r>
      <w:r w:rsidR="00912631" w:rsidRPr="00F01ED4">
        <w:rPr>
          <w:bCs/>
          <w:sz w:val="22"/>
          <w:szCs w:val="22"/>
        </w:rPr>
        <w:t>contractors</w:t>
      </w:r>
      <w:r w:rsidR="00CA63DF" w:rsidRPr="00F01ED4">
        <w:rPr>
          <w:bCs/>
          <w:sz w:val="22"/>
          <w:szCs w:val="22"/>
        </w:rPr>
        <w:t xml:space="preserve"> seeking Class A Shares in exchange for work shall submit an invoice to the Company which shall be approved by the Board prior to any Class A Shares being issued. If an invoice is rejected by the Board, the invoice shall be paid in cash instead of Class A Shares in the Board’s sole and absolute discretion.</w:t>
      </w:r>
    </w:p>
    <w:p w14:paraId="5B974770" w14:textId="77777777" w:rsidR="00F01ED4" w:rsidRDefault="00F01ED4" w:rsidP="00F01ED4">
      <w:pPr>
        <w:pStyle w:val="ListParagraph"/>
        <w:rPr>
          <w:b/>
          <w:sz w:val="22"/>
          <w:szCs w:val="22"/>
          <w:u w:val="single"/>
        </w:rPr>
      </w:pPr>
    </w:p>
    <w:p w14:paraId="28A6E952" w14:textId="77777777" w:rsidR="00F01ED4" w:rsidRDefault="00674C03" w:rsidP="00F01ED4">
      <w:pPr>
        <w:widowControl w:val="0"/>
        <w:numPr>
          <w:ilvl w:val="3"/>
          <w:numId w:val="32"/>
        </w:numPr>
        <w:ind w:left="2160" w:hanging="720"/>
        <w:rPr>
          <w:bCs/>
          <w:sz w:val="22"/>
          <w:szCs w:val="22"/>
        </w:rPr>
      </w:pPr>
      <w:r w:rsidRPr="00F01ED4">
        <w:rPr>
          <w:b/>
          <w:sz w:val="22"/>
          <w:szCs w:val="22"/>
          <w:u w:val="single"/>
        </w:rPr>
        <w:t>Entitled to Ownership</w:t>
      </w:r>
      <w:r w:rsidRPr="00F01ED4">
        <w:rPr>
          <w:b/>
          <w:sz w:val="22"/>
          <w:szCs w:val="22"/>
        </w:rPr>
        <w:t>.</w:t>
      </w:r>
      <w:r w:rsidRPr="00F01ED4">
        <w:rPr>
          <w:bCs/>
          <w:sz w:val="22"/>
          <w:szCs w:val="22"/>
        </w:rPr>
        <w:t xml:space="preserve">  </w:t>
      </w:r>
      <w:r w:rsidR="009F5F9E" w:rsidRPr="00F01ED4">
        <w:rPr>
          <w:bCs/>
          <w:sz w:val="22"/>
          <w:szCs w:val="22"/>
        </w:rPr>
        <w:t xml:space="preserve">Only eligible </w:t>
      </w:r>
      <w:r w:rsidR="00912631" w:rsidRPr="00F01ED4">
        <w:rPr>
          <w:bCs/>
          <w:sz w:val="22"/>
          <w:szCs w:val="22"/>
        </w:rPr>
        <w:t>contractors</w:t>
      </w:r>
      <w:r w:rsidR="009F5F9E" w:rsidRPr="00F01ED4">
        <w:rPr>
          <w:bCs/>
          <w:sz w:val="22"/>
          <w:szCs w:val="22"/>
        </w:rPr>
        <w:t xml:space="preserve"> of the Company shall be entitled to own Class A Shares. Class A Shares shall not be available for purchase and can only be obtained in exchange for the provision of work </w:t>
      </w:r>
      <w:proofErr w:type="gramStart"/>
      <w:r w:rsidR="009F5F9E" w:rsidRPr="00F01ED4">
        <w:rPr>
          <w:bCs/>
          <w:sz w:val="22"/>
          <w:szCs w:val="22"/>
        </w:rPr>
        <w:t>actually provided</w:t>
      </w:r>
      <w:proofErr w:type="gramEnd"/>
      <w:r w:rsidR="009F5F9E" w:rsidRPr="00F01ED4">
        <w:rPr>
          <w:bCs/>
          <w:sz w:val="22"/>
          <w:szCs w:val="22"/>
        </w:rPr>
        <w:t xml:space="preserve"> to the Company</w:t>
      </w:r>
      <w:r w:rsidR="00912631" w:rsidRPr="00F01ED4">
        <w:rPr>
          <w:bCs/>
          <w:sz w:val="22"/>
          <w:szCs w:val="22"/>
        </w:rPr>
        <w:t xml:space="preserve"> </w:t>
      </w:r>
      <w:proofErr w:type="gramStart"/>
      <w:r w:rsidR="00912631" w:rsidRPr="00F01ED4">
        <w:rPr>
          <w:bCs/>
          <w:sz w:val="22"/>
          <w:szCs w:val="22"/>
        </w:rPr>
        <w:t>on the basis of</w:t>
      </w:r>
      <w:proofErr w:type="gramEnd"/>
      <w:r w:rsidR="00912631" w:rsidRPr="00F01ED4">
        <w:rPr>
          <w:bCs/>
          <w:sz w:val="22"/>
          <w:szCs w:val="22"/>
        </w:rPr>
        <w:t xml:space="preserve"> the certain master services agreement(s) </w:t>
      </w:r>
      <w:proofErr w:type="gramStart"/>
      <w:r w:rsidR="00912631" w:rsidRPr="00F01ED4">
        <w:rPr>
          <w:bCs/>
          <w:sz w:val="22"/>
          <w:szCs w:val="22"/>
        </w:rPr>
        <w:t>entered into</w:t>
      </w:r>
      <w:proofErr w:type="gramEnd"/>
      <w:r w:rsidR="00912631" w:rsidRPr="00F01ED4">
        <w:rPr>
          <w:bCs/>
          <w:sz w:val="22"/>
          <w:szCs w:val="22"/>
        </w:rPr>
        <w:t xml:space="preserve"> between the Company and the eligible contractors</w:t>
      </w:r>
      <w:r w:rsidR="009F5F9E" w:rsidRPr="00F01ED4">
        <w:rPr>
          <w:bCs/>
          <w:sz w:val="22"/>
          <w:szCs w:val="22"/>
        </w:rPr>
        <w:t>.</w:t>
      </w:r>
      <w:r w:rsidR="00E21042" w:rsidRPr="00F01ED4">
        <w:rPr>
          <w:bCs/>
          <w:sz w:val="22"/>
          <w:szCs w:val="22"/>
        </w:rPr>
        <w:t xml:space="preserve"> Class A Shares must be owned by an individual or an individual’s estate plan over which the individual has full authority. Class A Shares cannot be owned by an entity of any kind</w:t>
      </w:r>
      <w:r w:rsidR="008F667C" w:rsidRPr="00F01ED4">
        <w:rPr>
          <w:bCs/>
          <w:sz w:val="22"/>
          <w:szCs w:val="22"/>
        </w:rPr>
        <w:t xml:space="preserve"> apart from an estate plan allowed pursuant to this Agreement</w:t>
      </w:r>
      <w:r w:rsidR="00E21042" w:rsidRPr="00F01ED4">
        <w:rPr>
          <w:bCs/>
          <w:sz w:val="22"/>
          <w:szCs w:val="22"/>
        </w:rPr>
        <w:t>.</w:t>
      </w:r>
      <w:r w:rsidR="008842AC" w:rsidRPr="00F01ED4">
        <w:rPr>
          <w:bCs/>
          <w:sz w:val="22"/>
          <w:szCs w:val="22"/>
        </w:rPr>
        <w:t xml:space="preserve"> Notwithstanding the above, upon the written approval of a Simple Majority of the Board, whose approval can be withheld by the Board for any reason, an </w:t>
      </w:r>
      <w:r w:rsidR="008842AC" w:rsidRPr="00F01ED4">
        <w:rPr>
          <w:bCs/>
          <w:sz w:val="22"/>
          <w:szCs w:val="22"/>
        </w:rPr>
        <w:lastRenderedPageBreak/>
        <w:t>entity can be authorized to own Class A Shares contingent on each of the following three requirements:</w:t>
      </w:r>
    </w:p>
    <w:p w14:paraId="2651C4BC" w14:textId="77777777" w:rsidR="00F01ED4" w:rsidRDefault="00F01ED4" w:rsidP="00F01ED4">
      <w:pPr>
        <w:pStyle w:val="ListParagraph"/>
        <w:rPr>
          <w:bCs/>
          <w:sz w:val="22"/>
          <w:szCs w:val="22"/>
        </w:rPr>
      </w:pPr>
    </w:p>
    <w:p w14:paraId="28404E54" w14:textId="77777777" w:rsidR="00F01ED4" w:rsidRDefault="008842AC" w:rsidP="00F01ED4">
      <w:pPr>
        <w:widowControl w:val="0"/>
        <w:numPr>
          <w:ilvl w:val="4"/>
          <w:numId w:val="32"/>
        </w:numPr>
        <w:ind w:left="3600" w:hanging="1440"/>
        <w:rPr>
          <w:bCs/>
          <w:sz w:val="22"/>
          <w:szCs w:val="22"/>
        </w:rPr>
      </w:pPr>
      <w:r w:rsidRPr="00F01ED4">
        <w:rPr>
          <w:bCs/>
          <w:sz w:val="22"/>
          <w:szCs w:val="22"/>
        </w:rPr>
        <w:t xml:space="preserve">The allowance by the Board of one entity to own Class A Shares shall not create a precedent allowing any other entities to own Class A </w:t>
      </w:r>
      <w:proofErr w:type="gramStart"/>
      <w:r w:rsidRPr="00F01ED4">
        <w:rPr>
          <w:bCs/>
          <w:sz w:val="22"/>
          <w:szCs w:val="22"/>
        </w:rPr>
        <w:t>Shares;</w:t>
      </w:r>
      <w:proofErr w:type="gramEnd"/>
    </w:p>
    <w:p w14:paraId="7AA4C0EF" w14:textId="77777777" w:rsidR="00F01ED4" w:rsidRDefault="00F01ED4" w:rsidP="00F01ED4">
      <w:pPr>
        <w:widowControl w:val="0"/>
        <w:ind w:left="2160"/>
        <w:rPr>
          <w:bCs/>
          <w:sz w:val="22"/>
          <w:szCs w:val="22"/>
        </w:rPr>
      </w:pPr>
    </w:p>
    <w:p w14:paraId="097BCB49" w14:textId="77777777" w:rsidR="00F01ED4" w:rsidRDefault="008842AC" w:rsidP="00F01ED4">
      <w:pPr>
        <w:widowControl w:val="0"/>
        <w:numPr>
          <w:ilvl w:val="4"/>
          <w:numId w:val="32"/>
        </w:numPr>
        <w:ind w:left="3600" w:hanging="1440"/>
        <w:rPr>
          <w:bCs/>
          <w:sz w:val="22"/>
          <w:szCs w:val="22"/>
        </w:rPr>
      </w:pPr>
      <w:r w:rsidRPr="00F01ED4">
        <w:rPr>
          <w:bCs/>
          <w:sz w:val="22"/>
          <w:szCs w:val="22"/>
        </w:rPr>
        <w:t>The entity entitled to own Class A Shares must name one non-entity person who shall be the sole voice of the entity for purposes of the Company and this Agreement; and</w:t>
      </w:r>
    </w:p>
    <w:p w14:paraId="6D3265C4" w14:textId="77777777" w:rsidR="00F01ED4" w:rsidRDefault="00F01ED4" w:rsidP="00F01ED4">
      <w:pPr>
        <w:pStyle w:val="ListParagraph"/>
        <w:rPr>
          <w:bCs/>
          <w:sz w:val="22"/>
          <w:szCs w:val="22"/>
        </w:rPr>
      </w:pPr>
    </w:p>
    <w:p w14:paraId="19CFB798" w14:textId="77777777" w:rsidR="00F01ED4" w:rsidRDefault="008842AC" w:rsidP="00F01ED4">
      <w:pPr>
        <w:widowControl w:val="0"/>
        <w:numPr>
          <w:ilvl w:val="4"/>
          <w:numId w:val="32"/>
        </w:numPr>
        <w:ind w:left="3600" w:hanging="1440"/>
        <w:rPr>
          <w:bCs/>
          <w:sz w:val="22"/>
          <w:szCs w:val="22"/>
        </w:rPr>
      </w:pPr>
      <w:r w:rsidRPr="00F01ED4">
        <w:rPr>
          <w:bCs/>
          <w:sz w:val="22"/>
          <w:szCs w:val="22"/>
        </w:rPr>
        <w:t xml:space="preserve">If the Board deems a significant change in circumstances has occurred including, but not limited to, a change in ownership of the entity authorized to own Class A Shares, the Board may require a sale of the Class A Shares by the entity consistent with </w:t>
      </w:r>
      <w:r w:rsidRPr="00F01ED4">
        <w:rPr>
          <w:bCs/>
          <w:sz w:val="22"/>
          <w:szCs w:val="22"/>
          <w:highlight w:val="yellow"/>
        </w:rPr>
        <w:t xml:space="preserve">Section </w:t>
      </w:r>
      <w:r w:rsidR="00E956F0" w:rsidRPr="00F01ED4">
        <w:rPr>
          <w:bCs/>
          <w:sz w:val="22"/>
          <w:szCs w:val="22"/>
          <w:highlight w:val="yellow"/>
        </w:rPr>
        <w:t>10.6.1</w:t>
      </w:r>
      <w:r w:rsidRPr="00F01ED4">
        <w:rPr>
          <w:bCs/>
          <w:sz w:val="22"/>
          <w:szCs w:val="22"/>
        </w:rPr>
        <w:t xml:space="preserve"> herein.</w:t>
      </w:r>
    </w:p>
    <w:p w14:paraId="50C305A7" w14:textId="77777777" w:rsidR="00F01ED4" w:rsidRDefault="00F01ED4" w:rsidP="00F01ED4">
      <w:pPr>
        <w:pStyle w:val="ListParagraph"/>
        <w:rPr>
          <w:b/>
          <w:sz w:val="22"/>
          <w:szCs w:val="22"/>
          <w:u w:val="single"/>
        </w:rPr>
      </w:pPr>
    </w:p>
    <w:p w14:paraId="4404CD21" w14:textId="77777777" w:rsidR="00F01ED4" w:rsidRDefault="00674C03" w:rsidP="00F01ED4">
      <w:pPr>
        <w:widowControl w:val="0"/>
        <w:numPr>
          <w:ilvl w:val="3"/>
          <w:numId w:val="32"/>
        </w:numPr>
        <w:ind w:left="2160" w:hanging="720"/>
        <w:rPr>
          <w:bCs/>
          <w:sz w:val="22"/>
          <w:szCs w:val="22"/>
        </w:rPr>
      </w:pPr>
      <w:r w:rsidRPr="00F01ED4">
        <w:rPr>
          <w:b/>
          <w:sz w:val="22"/>
          <w:szCs w:val="22"/>
          <w:u w:val="single"/>
        </w:rPr>
        <w:t>Voting Power</w:t>
      </w:r>
      <w:r w:rsidRPr="00F01ED4">
        <w:rPr>
          <w:b/>
          <w:sz w:val="22"/>
          <w:szCs w:val="22"/>
        </w:rPr>
        <w:t>.</w:t>
      </w:r>
      <w:r w:rsidRPr="00F01ED4">
        <w:rPr>
          <w:bCs/>
          <w:sz w:val="22"/>
          <w:szCs w:val="22"/>
        </w:rPr>
        <w:t xml:space="preserve">  Each </w:t>
      </w:r>
      <w:r w:rsidR="009F5F9E" w:rsidRPr="00F01ED4">
        <w:rPr>
          <w:bCs/>
          <w:sz w:val="22"/>
          <w:szCs w:val="22"/>
        </w:rPr>
        <w:t>Class A</w:t>
      </w:r>
      <w:r w:rsidRPr="00F01ED4">
        <w:rPr>
          <w:bCs/>
          <w:sz w:val="22"/>
          <w:szCs w:val="22"/>
        </w:rPr>
        <w:t xml:space="preserve"> Share shall be entitled to </w:t>
      </w:r>
      <w:r w:rsidR="0066505B" w:rsidRPr="00F01ED4">
        <w:rPr>
          <w:bCs/>
          <w:sz w:val="22"/>
          <w:szCs w:val="22"/>
        </w:rPr>
        <w:t>six</w:t>
      </w:r>
      <w:r w:rsidRPr="00F01ED4">
        <w:rPr>
          <w:bCs/>
          <w:sz w:val="22"/>
          <w:szCs w:val="22"/>
        </w:rPr>
        <w:t xml:space="preserve"> (</w:t>
      </w:r>
      <w:r w:rsidR="009F5F9E" w:rsidRPr="00F01ED4">
        <w:rPr>
          <w:bCs/>
          <w:sz w:val="22"/>
          <w:szCs w:val="22"/>
        </w:rPr>
        <w:t>6</w:t>
      </w:r>
      <w:r w:rsidRPr="00F01ED4">
        <w:rPr>
          <w:bCs/>
          <w:sz w:val="22"/>
          <w:szCs w:val="22"/>
        </w:rPr>
        <w:t xml:space="preserve">) votes </w:t>
      </w:r>
      <w:r w:rsidR="009F5F9E" w:rsidRPr="00F01ED4">
        <w:rPr>
          <w:bCs/>
          <w:sz w:val="22"/>
          <w:szCs w:val="22"/>
        </w:rPr>
        <w:t>for</w:t>
      </w:r>
      <w:r w:rsidRPr="00F01ED4">
        <w:rPr>
          <w:bCs/>
          <w:sz w:val="22"/>
          <w:szCs w:val="22"/>
        </w:rPr>
        <w:t xml:space="preserve"> all decisions put to the Shareholders.</w:t>
      </w:r>
    </w:p>
    <w:p w14:paraId="7BBDC0DB" w14:textId="77777777" w:rsidR="00F01ED4" w:rsidRPr="00F01ED4" w:rsidRDefault="00F01ED4" w:rsidP="00F01ED4">
      <w:pPr>
        <w:widowControl w:val="0"/>
        <w:ind w:left="2160"/>
        <w:rPr>
          <w:bCs/>
          <w:sz w:val="22"/>
          <w:szCs w:val="22"/>
        </w:rPr>
      </w:pPr>
    </w:p>
    <w:p w14:paraId="4F51B28C" w14:textId="77777777" w:rsidR="00F01ED4" w:rsidRDefault="0066505B" w:rsidP="00F01ED4">
      <w:pPr>
        <w:widowControl w:val="0"/>
        <w:numPr>
          <w:ilvl w:val="3"/>
          <w:numId w:val="32"/>
        </w:numPr>
        <w:ind w:left="2160" w:hanging="720"/>
        <w:rPr>
          <w:bCs/>
          <w:sz w:val="22"/>
          <w:szCs w:val="22"/>
        </w:rPr>
      </w:pPr>
      <w:r w:rsidRPr="00F01ED4">
        <w:rPr>
          <w:b/>
          <w:sz w:val="22"/>
          <w:szCs w:val="22"/>
          <w:u w:val="single"/>
        </w:rPr>
        <w:t>Equity Distribution Rights</w:t>
      </w:r>
      <w:r w:rsidRPr="00F01ED4">
        <w:rPr>
          <w:b/>
          <w:sz w:val="22"/>
          <w:szCs w:val="22"/>
        </w:rPr>
        <w:t>.</w:t>
      </w:r>
      <w:r w:rsidRPr="00F01ED4">
        <w:rPr>
          <w:bCs/>
          <w:sz w:val="22"/>
          <w:szCs w:val="22"/>
        </w:rPr>
        <w:t xml:space="preserve">  </w:t>
      </w:r>
      <w:r w:rsidR="00B22336" w:rsidRPr="00F01ED4">
        <w:rPr>
          <w:bCs/>
          <w:sz w:val="22"/>
          <w:szCs w:val="22"/>
        </w:rPr>
        <w:t>Each Class A Share shall be entitled to dividends approved and authorized by the Board, on a pro-rata basis, and at a multiple of 1.0x.</w:t>
      </w:r>
      <w:r w:rsidR="005B77D3" w:rsidRPr="00F01ED4">
        <w:rPr>
          <w:bCs/>
          <w:sz w:val="22"/>
          <w:szCs w:val="22"/>
        </w:rPr>
        <w:t xml:space="preserve"> While Class A Shares are entitled to dividends and other distributions, the Board shall be authorized to approve dividends and other distributions to Class B Shares and Class A Shares without approving pro rata dividends to Class A Shares.</w:t>
      </w:r>
      <w:r w:rsidR="009B15BF" w:rsidRPr="00F01ED4">
        <w:rPr>
          <w:bCs/>
          <w:sz w:val="22"/>
          <w:szCs w:val="22"/>
        </w:rPr>
        <w:t xml:space="preserve"> Class A Shareholders may choose to reinvest some or </w:t>
      </w:r>
      <w:proofErr w:type="gramStart"/>
      <w:r w:rsidR="009B15BF" w:rsidRPr="00F01ED4">
        <w:rPr>
          <w:bCs/>
          <w:sz w:val="22"/>
          <w:szCs w:val="22"/>
        </w:rPr>
        <w:t>all of</w:t>
      </w:r>
      <w:proofErr w:type="gramEnd"/>
      <w:r w:rsidR="009B15BF" w:rsidRPr="00F01ED4">
        <w:rPr>
          <w:bCs/>
          <w:sz w:val="22"/>
          <w:szCs w:val="22"/>
        </w:rPr>
        <w:t xml:space="preserve"> their dividend into Class B and/or Class C Shares in place of receiving monetary dividends.</w:t>
      </w:r>
    </w:p>
    <w:p w14:paraId="0C3B8ED0" w14:textId="77777777" w:rsidR="00F01ED4" w:rsidRDefault="00F01ED4" w:rsidP="00F01ED4">
      <w:pPr>
        <w:pStyle w:val="ListParagraph"/>
        <w:rPr>
          <w:b/>
          <w:sz w:val="22"/>
          <w:szCs w:val="22"/>
          <w:u w:val="single"/>
        </w:rPr>
      </w:pPr>
    </w:p>
    <w:p w14:paraId="2D3D227D" w14:textId="77777777" w:rsidR="00F01ED4" w:rsidRDefault="009F5F9E" w:rsidP="00F01ED4">
      <w:pPr>
        <w:widowControl w:val="0"/>
        <w:numPr>
          <w:ilvl w:val="3"/>
          <w:numId w:val="32"/>
        </w:numPr>
        <w:ind w:left="2160" w:hanging="720"/>
        <w:rPr>
          <w:bCs/>
          <w:sz w:val="22"/>
          <w:szCs w:val="22"/>
        </w:rPr>
      </w:pPr>
      <w:r w:rsidRPr="00F01ED4">
        <w:rPr>
          <w:b/>
          <w:sz w:val="22"/>
          <w:szCs w:val="22"/>
          <w:u w:val="single"/>
        </w:rPr>
        <w:t>Class A Subgroups</w:t>
      </w:r>
      <w:r w:rsidRPr="00F01ED4">
        <w:rPr>
          <w:b/>
          <w:sz w:val="22"/>
          <w:szCs w:val="22"/>
        </w:rPr>
        <w:t>.</w:t>
      </w:r>
      <w:r w:rsidRPr="00F01ED4">
        <w:rPr>
          <w:bCs/>
          <w:sz w:val="22"/>
          <w:szCs w:val="22"/>
        </w:rPr>
        <w:t xml:space="preserve">  Class A Shares shall be equally allocated across the Class A Subgroups, with each Subgroup being responsible for a critical function to assist in Company growth.</w:t>
      </w:r>
      <w:r w:rsidR="00433F2A" w:rsidRPr="00F01ED4">
        <w:rPr>
          <w:bCs/>
          <w:sz w:val="22"/>
          <w:szCs w:val="22"/>
        </w:rPr>
        <w:t xml:space="preserve"> For illustrative </w:t>
      </w:r>
      <w:proofErr w:type="spellStart"/>
      <w:r w:rsidR="00433F2A" w:rsidRPr="00F01ED4">
        <w:rPr>
          <w:bCs/>
          <w:sz w:val="22"/>
          <w:szCs w:val="22"/>
        </w:rPr>
        <w:t>pursposes</w:t>
      </w:r>
      <w:proofErr w:type="spellEnd"/>
      <w:r w:rsidR="00433F2A" w:rsidRPr="00F01ED4">
        <w:rPr>
          <w:bCs/>
          <w:sz w:val="22"/>
          <w:szCs w:val="22"/>
        </w:rPr>
        <w:t xml:space="preserve"> subject to be changed by a Simple Majority vote of the Board,</w:t>
      </w:r>
      <w:r w:rsidRPr="00F01ED4">
        <w:rPr>
          <w:bCs/>
          <w:sz w:val="22"/>
          <w:szCs w:val="22"/>
        </w:rPr>
        <w:t xml:space="preserve"> </w:t>
      </w:r>
      <w:r w:rsidR="00433F2A" w:rsidRPr="00F01ED4">
        <w:rPr>
          <w:bCs/>
          <w:sz w:val="22"/>
          <w:szCs w:val="22"/>
        </w:rPr>
        <w:t>t</w:t>
      </w:r>
      <w:r w:rsidRPr="00F01ED4">
        <w:rPr>
          <w:bCs/>
          <w:sz w:val="22"/>
          <w:szCs w:val="22"/>
        </w:rPr>
        <w:t>he Class A Subgroups are as follows:</w:t>
      </w:r>
    </w:p>
    <w:p w14:paraId="1D60E19D" w14:textId="77777777" w:rsidR="00F01ED4" w:rsidRDefault="00F01ED4" w:rsidP="00F01ED4">
      <w:pPr>
        <w:pStyle w:val="ListParagraph"/>
        <w:rPr>
          <w:bCs/>
          <w:sz w:val="22"/>
          <w:szCs w:val="22"/>
        </w:rPr>
      </w:pPr>
    </w:p>
    <w:p w14:paraId="46D925D5" w14:textId="77777777" w:rsidR="00F01ED4" w:rsidRDefault="009F5F9E" w:rsidP="00F01ED4">
      <w:pPr>
        <w:widowControl w:val="0"/>
        <w:numPr>
          <w:ilvl w:val="4"/>
          <w:numId w:val="32"/>
        </w:numPr>
        <w:ind w:left="2880" w:hanging="702"/>
        <w:rPr>
          <w:bCs/>
          <w:sz w:val="22"/>
          <w:szCs w:val="22"/>
        </w:rPr>
      </w:pPr>
      <w:r w:rsidRPr="00F01ED4">
        <w:rPr>
          <w:bCs/>
          <w:sz w:val="22"/>
          <w:szCs w:val="22"/>
        </w:rPr>
        <w:t>Engineering &amp; Development</w:t>
      </w:r>
    </w:p>
    <w:p w14:paraId="2C4609EE" w14:textId="77777777" w:rsidR="00F01ED4" w:rsidRDefault="00F01ED4" w:rsidP="00F01ED4">
      <w:pPr>
        <w:widowControl w:val="0"/>
        <w:rPr>
          <w:bCs/>
          <w:sz w:val="22"/>
          <w:szCs w:val="22"/>
        </w:rPr>
      </w:pPr>
    </w:p>
    <w:p w14:paraId="16EDAE3C" w14:textId="77777777" w:rsidR="00F01ED4" w:rsidRDefault="009F5F9E" w:rsidP="00F01ED4">
      <w:pPr>
        <w:widowControl w:val="0"/>
        <w:numPr>
          <w:ilvl w:val="4"/>
          <w:numId w:val="32"/>
        </w:numPr>
        <w:ind w:left="2880" w:hanging="702"/>
        <w:rPr>
          <w:bCs/>
          <w:sz w:val="22"/>
          <w:szCs w:val="22"/>
        </w:rPr>
      </w:pPr>
      <w:r w:rsidRPr="00F01ED4">
        <w:rPr>
          <w:bCs/>
          <w:sz w:val="22"/>
          <w:szCs w:val="22"/>
        </w:rPr>
        <w:t>Product Management</w:t>
      </w:r>
    </w:p>
    <w:p w14:paraId="3741E207" w14:textId="77777777" w:rsidR="00F01ED4" w:rsidRDefault="00F01ED4" w:rsidP="00F01ED4">
      <w:pPr>
        <w:pStyle w:val="ListParagraph"/>
        <w:rPr>
          <w:bCs/>
          <w:sz w:val="22"/>
          <w:szCs w:val="22"/>
        </w:rPr>
      </w:pPr>
    </w:p>
    <w:p w14:paraId="721AA8BA" w14:textId="77777777" w:rsidR="00F01ED4" w:rsidRDefault="009F5F9E" w:rsidP="00F01ED4">
      <w:pPr>
        <w:widowControl w:val="0"/>
        <w:numPr>
          <w:ilvl w:val="4"/>
          <w:numId w:val="32"/>
        </w:numPr>
        <w:ind w:left="2880" w:hanging="702"/>
        <w:rPr>
          <w:bCs/>
          <w:sz w:val="22"/>
          <w:szCs w:val="22"/>
        </w:rPr>
      </w:pPr>
      <w:r w:rsidRPr="00F01ED4">
        <w:rPr>
          <w:bCs/>
          <w:sz w:val="22"/>
          <w:szCs w:val="22"/>
        </w:rPr>
        <w:t>Marketing &amp; Growth</w:t>
      </w:r>
    </w:p>
    <w:p w14:paraId="03C7EF0B" w14:textId="77777777" w:rsidR="00F01ED4" w:rsidRDefault="00F01ED4" w:rsidP="00F01ED4">
      <w:pPr>
        <w:pStyle w:val="ListParagraph"/>
        <w:rPr>
          <w:bCs/>
          <w:sz w:val="22"/>
          <w:szCs w:val="22"/>
        </w:rPr>
      </w:pPr>
    </w:p>
    <w:p w14:paraId="7708CD60" w14:textId="77777777" w:rsidR="00F01ED4" w:rsidRDefault="009F5F9E" w:rsidP="00F01ED4">
      <w:pPr>
        <w:widowControl w:val="0"/>
        <w:numPr>
          <w:ilvl w:val="4"/>
          <w:numId w:val="32"/>
        </w:numPr>
        <w:ind w:left="2880" w:hanging="702"/>
        <w:rPr>
          <w:bCs/>
          <w:sz w:val="22"/>
          <w:szCs w:val="22"/>
        </w:rPr>
      </w:pPr>
      <w:r w:rsidRPr="00F01ED4">
        <w:rPr>
          <w:bCs/>
          <w:sz w:val="22"/>
          <w:szCs w:val="22"/>
        </w:rPr>
        <w:t>Sales &amp; Business Development</w:t>
      </w:r>
    </w:p>
    <w:p w14:paraId="27BBC6CD" w14:textId="77777777" w:rsidR="00F01ED4" w:rsidRDefault="00F01ED4" w:rsidP="00F01ED4">
      <w:pPr>
        <w:pStyle w:val="ListParagraph"/>
        <w:rPr>
          <w:bCs/>
          <w:sz w:val="22"/>
          <w:szCs w:val="22"/>
        </w:rPr>
      </w:pPr>
    </w:p>
    <w:p w14:paraId="36EDD3A6" w14:textId="77777777" w:rsidR="00F01ED4" w:rsidRDefault="009F5F9E" w:rsidP="00F01ED4">
      <w:pPr>
        <w:widowControl w:val="0"/>
        <w:numPr>
          <w:ilvl w:val="4"/>
          <w:numId w:val="32"/>
        </w:numPr>
        <w:ind w:left="2880" w:hanging="702"/>
        <w:rPr>
          <w:bCs/>
          <w:sz w:val="22"/>
          <w:szCs w:val="22"/>
        </w:rPr>
      </w:pPr>
      <w:r w:rsidRPr="00F01ED4">
        <w:rPr>
          <w:bCs/>
          <w:sz w:val="22"/>
          <w:szCs w:val="22"/>
        </w:rPr>
        <w:t>Customer Success &amp; Support</w:t>
      </w:r>
    </w:p>
    <w:p w14:paraId="5CDD5C92" w14:textId="77777777" w:rsidR="00F01ED4" w:rsidRDefault="00F01ED4" w:rsidP="00F01ED4">
      <w:pPr>
        <w:pStyle w:val="ListParagraph"/>
        <w:rPr>
          <w:bCs/>
          <w:sz w:val="22"/>
          <w:szCs w:val="22"/>
        </w:rPr>
      </w:pPr>
    </w:p>
    <w:p w14:paraId="31DC02BE" w14:textId="77777777" w:rsidR="00F01ED4" w:rsidRDefault="009F5F9E" w:rsidP="00F01ED4">
      <w:pPr>
        <w:widowControl w:val="0"/>
        <w:numPr>
          <w:ilvl w:val="4"/>
          <w:numId w:val="32"/>
        </w:numPr>
        <w:ind w:left="2880" w:hanging="702"/>
        <w:rPr>
          <w:bCs/>
          <w:sz w:val="22"/>
          <w:szCs w:val="22"/>
        </w:rPr>
      </w:pPr>
      <w:r w:rsidRPr="00F01ED4">
        <w:rPr>
          <w:bCs/>
          <w:sz w:val="22"/>
          <w:szCs w:val="22"/>
        </w:rPr>
        <w:t>Legal &amp; Compliance</w:t>
      </w:r>
    </w:p>
    <w:p w14:paraId="60620CA3" w14:textId="77777777" w:rsidR="00F01ED4" w:rsidRDefault="00F01ED4" w:rsidP="00F01ED4">
      <w:pPr>
        <w:pStyle w:val="ListParagraph"/>
        <w:rPr>
          <w:bCs/>
          <w:sz w:val="22"/>
          <w:szCs w:val="22"/>
        </w:rPr>
      </w:pPr>
    </w:p>
    <w:p w14:paraId="7599BF6F" w14:textId="77777777" w:rsidR="00F01ED4" w:rsidRDefault="009F5F9E" w:rsidP="00F01ED4">
      <w:pPr>
        <w:widowControl w:val="0"/>
        <w:numPr>
          <w:ilvl w:val="4"/>
          <w:numId w:val="32"/>
        </w:numPr>
        <w:ind w:left="2880" w:hanging="702"/>
        <w:rPr>
          <w:bCs/>
          <w:sz w:val="22"/>
          <w:szCs w:val="22"/>
        </w:rPr>
      </w:pPr>
      <w:r w:rsidRPr="00F01ED4">
        <w:rPr>
          <w:bCs/>
          <w:sz w:val="22"/>
          <w:szCs w:val="22"/>
        </w:rPr>
        <w:t>Finance &amp; Accounting</w:t>
      </w:r>
    </w:p>
    <w:p w14:paraId="265204B4" w14:textId="77777777" w:rsidR="00F01ED4" w:rsidRDefault="00F01ED4" w:rsidP="00F01ED4">
      <w:pPr>
        <w:pStyle w:val="ListParagraph"/>
        <w:rPr>
          <w:bCs/>
          <w:sz w:val="22"/>
          <w:szCs w:val="22"/>
        </w:rPr>
      </w:pPr>
    </w:p>
    <w:p w14:paraId="36907385" w14:textId="77777777" w:rsidR="00F01ED4" w:rsidRDefault="009F5F9E" w:rsidP="00F01ED4">
      <w:pPr>
        <w:widowControl w:val="0"/>
        <w:numPr>
          <w:ilvl w:val="4"/>
          <w:numId w:val="32"/>
        </w:numPr>
        <w:ind w:left="2880" w:hanging="702"/>
        <w:rPr>
          <w:bCs/>
          <w:sz w:val="22"/>
          <w:szCs w:val="22"/>
        </w:rPr>
      </w:pPr>
      <w:r w:rsidRPr="00F01ED4">
        <w:rPr>
          <w:bCs/>
          <w:sz w:val="22"/>
          <w:szCs w:val="22"/>
        </w:rPr>
        <w:t xml:space="preserve">Operations &amp; Strategy </w:t>
      </w:r>
    </w:p>
    <w:p w14:paraId="5EAC8B08" w14:textId="77777777" w:rsidR="00F01ED4" w:rsidRDefault="00F01ED4" w:rsidP="00F01ED4">
      <w:pPr>
        <w:pStyle w:val="ListParagraph"/>
        <w:rPr>
          <w:bCs/>
          <w:sz w:val="22"/>
          <w:szCs w:val="22"/>
        </w:rPr>
      </w:pPr>
    </w:p>
    <w:p w14:paraId="3E8336A9" w14:textId="77777777" w:rsidR="00F01ED4" w:rsidRDefault="009F5F9E" w:rsidP="00F01ED4">
      <w:pPr>
        <w:widowControl w:val="0"/>
        <w:numPr>
          <w:ilvl w:val="4"/>
          <w:numId w:val="32"/>
        </w:numPr>
        <w:ind w:left="2880" w:hanging="702"/>
        <w:rPr>
          <w:bCs/>
          <w:sz w:val="22"/>
          <w:szCs w:val="22"/>
        </w:rPr>
      </w:pPr>
      <w:r w:rsidRPr="00F01ED4">
        <w:rPr>
          <w:bCs/>
          <w:sz w:val="22"/>
          <w:szCs w:val="22"/>
        </w:rPr>
        <w:t>Partnerships &amp; Ecosystem Development</w:t>
      </w:r>
    </w:p>
    <w:p w14:paraId="4AD4D174" w14:textId="77777777" w:rsidR="00F01ED4" w:rsidRDefault="00F01ED4" w:rsidP="00F01ED4">
      <w:pPr>
        <w:pStyle w:val="ListParagraph"/>
        <w:rPr>
          <w:bCs/>
          <w:sz w:val="22"/>
          <w:szCs w:val="22"/>
        </w:rPr>
      </w:pPr>
    </w:p>
    <w:p w14:paraId="42CA2B2B" w14:textId="77777777" w:rsidR="00F01ED4" w:rsidRDefault="009F5F9E" w:rsidP="00F01ED4">
      <w:pPr>
        <w:widowControl w:val="0"/>
        <w:numPr>
          <w:ilvl w:val="4"/>
          <w:numId w:val="32"/>
        </w:numPr>
        <w:ind w:left="2880" w:hanging="702"/>
        <w:rPr>
          <w:bCs/>
          <w:sz w:val="22"/>
          <w:szCs w:val="22"/>
        </w:rPr>
      </w:pPr>
      <w:r w:rsidRPr="00F01ED4">
        <w:rPr>
          <w:bCs/>
          <w:sz w:val="22"/>
          <w:szCs w:val="22"/>
        </w:rPr>
        <w:t>Human Resources &amp; Talent Acquisition</w:t>
      </w:r>
    </w:p>
    <w:p w14:paraId="60E6FBC4" w14:textId="77777777" w:rsidR="00F01ED4" w:rsidRDefault="00F01ED4" w:rsidP="00F01ED4">
      <w:pPr>
        <w:pStyle w:val="ListParagraph"/>
        <w:rPr>
          <w:b/>
          <w:sz w:val="22"/>
          <w:szCs w:val="22"/>
          <w:u w:val="single"/>
        </w:rPr>
      </w:pPr>
    </w:p>
    <w:p w14:paraId="2658CC95" w14:textId="61EC56C8" w:rsidR="001C0AE6" w:rsidRDefault="00433F2A" w:rsidP="00F01ED4">
      <w:pPr>
        <w:widowControl w:val="0"/>
        <w:numPr>
          <w:ilvl w:val="3"/>
          <w:numId w:val="32"/>
        </w:numPr>
        <w:ind w:left="2160" w:hanging="720"/>
        <w:rPr>
          <w:bCs/>
          <w:sz w:val="22"/>
          <w:szCs w:val="22"/>
        </w:rPr>
      </w:pPr>
      <w:r w:rsidRPr="00F01ED4">
        <w:rPr>
          <w:b/>
          <w:sz w:val="22"/>
          <w:szCs w:val="22"/>
          <w:u w:val="single"/>
        </w:rPr>
        <w:t>Class A Expansion</w:t>
      </w:r>
      <w:r w:rsidRPr="00F01ED4">
        <w:rPr>
          <w:b/>
          <w:sz w:val="22"/>
          <w:szCs w:val="22"/>
        </w:rPr>
        <w:t>.</w:t>
      </w:r>
      <w:r w:rsidRPr="00F01ED4">
        <w:rPr>
          <w:bCs/>
          <w:sz w:val="22"/>
          <w:szCs w:val="22"/>
        </w:rPr>
        <w:t xml:space="preserve">  </w:t>
      </w:r>
      <w:r w:rsidR="009F5F9E" w:rsidRPr="00F01ED4">
        <w:rPr>
          <w:bCs/>
          <w:sz w:val="22"/>
          <w:szCs w:val="22"/>
        </w:rPr>
        <w:t>New Class A Subgroups may be created by a Super</w:t>
      </w:r>
      <w:r w:rsidR="00295BA8" w:rsidRPr="00F01ED4">
        <w:rPr>
          <w:bCs/>
          <w:sz w:val="22"/>
          <w:szCs w:val="22"/>
        </w:rPr>
        <w:t xml:space="preserve"> Majority vote </w:t>
      </w:r>
      <w:r w:rsidR="0048782C" w:rsidRPr="00F01ED4">
        <w:rPr>
          <w:bCs/>
          <w:sz w:val="22"/>
          <w:szCs w:val="22"/>
        </w:rPr>
        <w:t>of the Board</w:t>
      </w:r>
      <w:r w:rsidR="009F5F9E" w:rsidRPr="00F01ED4">
        <w:rPr>
          <w:bCs/>
          <w:sz w:val="22"/>
          <w:szCs w:val="22"/>
        </w:rPr>
        <w:t xml:space="preserve"> and the written consent of the Founder. When a new Class A Subgroup is created, </w:t>
      </w:r>
      <w:r w:rsidR="0078485F" w:rsidRPr="00F01ED4">
        <w:rPr>
          <w:bCs/>
          <w:sz w:val="22"/>
          <w:szCs w:val="22"/>
        </w:rPr>
        <w:t xml:space="preserve">the </w:t>
      </w:r>
      <w:r w:rsidR="00512F4F" w:rsidRPr="00F01ED4">
        <w:rPr>
          <w:bCs/>
          <w:sz w:val="22"/>
          <w:szCs w:val="22"/>
        </w:rPr>
        <w:t xml:space="preserve">authorized </w:t>
      </w:r>
      <w:r w:rsidR="0078485F" w:rsidRPr="00F01ED4">
        <w:rPr>
          <w:bCs/>
          <w:sz w:val="22"/>
          <w:szCs w:val="22"/>
        </w:rPr>
        <w:t xml:space="preserve">Shares of </w:t>
      </w:r>
      <w:r w:rsidR="009F5F9E" w:rsidRPr="00F01ED4">
        <w:rPr>
          <w:bCs/>
          <w:sz w:val="22"/>
          <w:szCs w:val="22"/>
        </w:rPr>
        <w:t>each then existing Class A Subgroup shall be increa</w:t>
      </w:r>
      <w:r w:rsidR="0078485F" w:rsidRPr="00F01ED4">
        <w:rPr>
          <w:bCs/>
          <w:sz w:val="22"/>
          <w:szCs w:val="22"/>
        </w:rPr>
        <w:t xml:space="preserve">sed </w:t>
      </w:r>
      <w:r w:rsidR="00512F4F" w:rsidRPr="00F01ED4">
        <w:rPr>
          <w:bCs/>
          <w:sz w:val="22"/>
          <w:szCs w:val="22"/>
        </w:rPr>
        <w:t>by 10% of the then-existing number of authorized shares in each Subgroup, and the new Class A Subgroup created shall be authorized an equal number of Class A Shares as those that exist in every other Class A Subgroup</w:t>
      </w:r>
      <w:r w:rsidRPr="00F01ED4">
        <w:rPr>
          <w:bCs/>
          <w:sz w:val="22"/>
          <w:szCs w:val="22"/>
        </w:rPr>
        <w:t xml:space="preserve"> following the 10% increase</w:t>
      </w:r>
      <w:r w:rsidR="00512F4F" w:rsidRPr="00F01ED4">
        <w:rPr>
          <w:bCs/>
          <w:sz w:val="22"/>
          <w:szCs w:val="22"/>
        </w:rPr>
        <w:t xml:space="preserve">. This process of creating new Class A Subgroups and adding more shares shall be called a “Class A Expansion”. </w:t>
      </w:r>
      <w:r w:rsidR="001C0AE6" w:rsidRPr="00F01ED4">
        <w:rPr>
          <w:bCs/>
          <w:sz w:val="22"/>
          <w:szCs w:val="22"/>
        </w:rPr>
        <w:t>No other Class of Shares shall expand as part of a Class A Expansion.</w:t>
      </w:r>
    </w:p>
    <w:p w14:paraId="13B60BA4" w14:textId="3EE80954" w:rsidR="00F01ED4" w:rsidRDefault="00F01ED4" w:rsidP="00F01ED4">
      <w:pPr>
        <w:widowControl w:val="0"/>
        <w:ind w:left="2160"/>
        <w:rPr>
          <w:bCs/>
          <w:sz w:val="22"/>
          <w:szCs w:val="22"/>
        </w:rPr>
      </w:pPr>
    </w:p>
    <w:p w14:paraId="218A6FBA" w14:textId="0064CF17" w:rsidR="00F01ED4" w:rsidRDefault="00F01ED4" w:rsidP="00F01ED4">
      <w:pPr>
        <w:widowControl w:val="0"/>
        <w:ind w:left="2160"/>
        <w:rPr>
          <w:bCs/>
          <w:sz w:val="22"/>
          <w:szCs w:val="22"/>
        </w:rPr>
      </w:pPr>
      <w:r w:rsidRPr="00433F2A">
        <w:rPr>
          <w:bCs/>
          <w:sz w:val="22"/>
          <w:szCs w:val="22"/>
        </w:rPr>
        <w:t>The following exampl</w:t>
      </w:r>
      <w:r>
        <w:rPr>
          <w:bCs/>
          <w:sz w:val="22"/>
          <w:szCs w:val="22"/>
        </w:rPr>
        <w:t>e is designed for</w:t>
      </w:r>
      <w:r w:rsidRPr="00433F2A">
        <w:rPr>
          <w:bCs/>
          <w:sz w:val="22"/>
          <w:szCs w:val="22"/>
        </w:rPr>
        <w:t xml:space="preserve"> illustrative purposes only</w:t>
      </w:r>
      <w:r>
        <w:rPr>
          <w:bCs/>
          <w:sz w:val="22"/>
          <w:szCs w:val="22"/>
        </w:rPr>
        <w:t xml:space="preserve">. Upon this Agreement being executed, 490,000 Class A Shares (calculated as 4,900,000 million Class A Shares divided by 10 Class A Subgroups) shall be authorized to each of the ten (10) original Class A Subgroups. Upon the </w:t>
      </w:r>
      <w:proofErr w:type="gramStart"/>
      <w:r>
        <w:rPr>
          <w:bCs/>
          <w:sz w:val="22"/>
          <w:szCs w:val="22"/>
        </w:rPr>
        <w:t>first Class</w:t>
      </w:r>
      <w:proofErr w:type="gramEnd"/>
      <w:r>
        <w:rPr>
          <w:bCs/>
          <w:sz w:val="22"/>
          <w:szCs w:val="22"/>
        </w:rPr>
        <w:t xml:space="preserve"> A Expansion, each of the ten (10) original Class A Subgroups shall increase from 490,000 Class A Shares to 539,000 Class A Shares (calculated as 490,000 Class A Shares times 1.10x). In addition, a new eleventh Class A Subgroup will be created that will also have 539,000 Class A Shares authorized </w:t>
      </w:r>
      <w:proofErr w:type="gramStart"/>
      <w:r>
        <w:rPr>
          <w:bCs/>
          <w:sz w:val="22"/>
          <w:szCs w:val="22"/>
        </w:rPr>
        <w:t>to</w:t>
      </w:r>
      <w:proofErr w:type="gramEnd"/>
      <w:r>
        <w:rPr>
          <w:bCs/>
          <w:sz w:val="22"/>
          <w:szCs w:val="22"/>
        </w:rPr>
        <w:t xml:space="preserve"> it. Upon the </w:t>
      </w:r>
      <w:proofErr w:type="gramStart"/>
      <w:r>
        <w:rPr>
          <w:bCs/>
          <w:sz w:val="22"/>
          <w:szCs w:val="22"/>
        </w:rPr>
        <w:t>second Class</w:t>
      </w:r>
      <w:proofErr w:type="gramEnd"/>
      <w:r>
        <w:rPr>
          <w:bCs/>
          <w:sz w:val="22"/>
          <w:szCs w:val="22"/>
        </w:rPr>
        <w:t xml:space="preserve"> A Expansion, each of the then-existing eleven (11) Class A Subgroups shall increase from 539,000 Class A Shares to 592,900 Class A Shares (calculated as 539,000,000 Class A Shares times 1.10x). In addition, a new twelfth Class A Subgroup will be created that will also have 592,900 Class A Shares authorized to it. This process shall continue for each new Class A Expansion.</w:t>
      </w:r>
    </w:p>
    <w:p w14:paraId="5C97E59F" w14:textId="77777777" w:rsidR="00F01ED4" w:rsidRDefault="00F01ED4" w:rsidP="00F01ED4">
      <w:pPr>
        <w:widowControl w:val="0"/>
        <w:ind w:left="2160"/>
        <w:rPr>
          <w:bCs/>
          <w:sz w:val="22"/>
          <w:szCs w:val="22"/>
        </w:rPr>
      </w:pPr>
    </w:p>
    <w:p w14:paraId="1AB50A87" w14:textId="3361158D" w:rsidR="00912631" w:rsidRDefault="00AF6923" w:rsidP="00F01ED4">
      <w:pPr>
        <w:widowControl w:val="0"/>
        <w:numPr>
          <w:ilvl w:val="3"/>
          <w:numId w:val="32"/>
        </w:numPr>
        <w:ind w:left="2160" w:hanging="720"/>
        <w:rPr>
          <w:bCs/>
          <w:sz w:val="22"/>
          <w:szCs w:val="22"/>
        </w:rPr>
      </w:pPr>
      <w:r w:rsidRPr="00F01ED4">
        <w:rPr>
          <w:b/>
          <w:sz w:val="22"/>
          <w:szCs w:val="22"/>
          <w:u w:val="single"/>
        </w:rPr>
        <w:t>Restrictions on Sale</w:t>
      </w:r>
      <w:r w:rsidRPr="00F01ED4">
        <w:rPr>
          <w:b/>
          <w:sz w:val="22"/>
          <w:szCs w:val="22"/>
        </w:rPr>
        <w:t>.</w:t>
      </w:r>
      <w:r w:rsidRPr="00F01ED4">
        <w:rPr>
          <w:bCs/>
          <w:sz w:val="22"/>
          <w:szCs w:val="22"/>
        </w:rPr>
        <w:t xml:space="preserve">  Notwithstanding anything to the contrary in this Agreement, upon </w:t>
      </w:r>
      <w:r w:rsidR="00CA5AFA" w:rsidRPr="00F01ED4">
        <w:rPr>
          <w:bCs/>
          <w:sz w:val="22"/>
          <w:szCs w:val="22"/>
        </w:rPr>
        <w:t>issuance Class A Shares shall immediately become locked and restricted from sale</w:t>
      </w:r>
      <w:r w:rsidR="00912631" w:rsidRPr="00F01ED4">
        <w:rPr>
          <w:bCs/>
          <w:sz w:val="22"/>
          <w:szCs w:val="22"/>
        </w:rPr>
        <w:t>,</w:t>
      </w:r>
      <w:r w:rsidR="00CA5AFA" w:rsidRPr="00F01ED4">
        <w:rPr>
          <w:bCs/>
          <w:sz w:val="22"/>
          <w:szCs w:val="22"/>
        </w:rPr>
        <w:t xml:space="preserve"> but said Class A Shares shall be authorized to be sold </w:t>
      </w:r>
      <w:r w:rsidR="001C0AE6" w:rsidRPr="00F01ED4">
        <w:rPr>
          <w:bCs/>
          <w:sz w:val="22"/>
          <w:szCs w:val="22"/>
        </w:rPr>
        <w:t>at the end of eac</w:t>
      </w:r>
      <w:r w:rsidR="00912631" w:rsidRPr="00F01ED4">
        <w:rPr>
          <w:bCs/>
          <w:sz w:val="22"/>
          <w:szCs w:val="22"/>
        </w:rPr>
        <w:t>h</w:t>
      </w:r>
      <w:r w:rsidR="001C0AE6" w:rsidRPr="00F01ED4">
        <w:rPr>
          <w:bCs/>
          <w:sz w:val="22"/>
          <w:szCs w:val="22"/>
        </w:rPr>
        <w:t xml:space="preserve"> of the five (5) pla</w:t>
      </w:r>
      <w:r w:rsidR="00912631" w:rsidRPr="00F01ED4">
        <w:rPr>
          <w:bCs/>
          <w:sz w:val="22"/>
          <w:szCs w:val="22"/>
        </w:rPr>
        <w:t>n</w:t>
      </w:r>
      <w:r w:rsidR="001C0AE6" w:rsidRPr="00F01ED4">
        <w:rPr>
          <w:bCs/>
          <w:sz w:val="22"/>
          <w:szCs w:val="22"/>
        </w:rPr>
        <w:t>ned</w:t>
      </w:r>
      <w:r w:rsidR="00912631" w:rsidRPr="00F01ED4">
        <w:rPr>
          <w:bCs/>
          <w:sz w:val="22"/>
          <w:szCs w:val="22"/>
        </w:rPr>
        <w:t xml:space="preserve"> Funding Rounds as determined by the Board. </w:t>
      </w:r>
      <w:r w:rsidR="00CA5AFA" w:rsidRPr="00F01ED4">
        <w:rPr>
          <w:bCs/>
          <w:sz w:val="22"/>
          <w:szCs w:val="22"/>
        </w:rPr>
        <w:t xml:space="preserve">Individual Class A Shareholders shall be limited to selling only a pro-rata number of Class A Shares determined by the number of Shares desired to be purchased by the market. </w:t>
      </w:r>
      <w:r w:rsidR="00912631" w:rsidRPr="00F01ED4">
        <w:rPr>
          <w:bCs/>
          <w:sz w:val="22"/>
          <w:szCs w:val="22"/>
        </w:rPr>
        <w:t xml:space="preserve">If no market then exists for the sale of Class A Shares, no Class A Shares may be sold at that time. After the final of the five (5) planned Funding Rounds, Class A Shares shall </w:t>
      </w:r>
      <w:proofErr w:type="gramStart"/>
      <w:r w:rsidR="00912631" w:rsidRPr="00F01ED4">
        <w:rPr>
          <w:bCs/>
          <w:sz w:val="22"/>
          <w:szCs w:val="22"/>
        </w:rPr>
        <w:t>become</w:t>
      </w:r>
      <w:proofErr w:type="gramEnd"/>
      <w:r w:rsidR="00912631" w:rsidRPr="00F01ED4">
        <w:rPr>
          <w:bCs/>
          <w:sz w:val="22"/>
          <w:szCs w:val="22"/>
        </w:rPr>
        <w:t xml:space="preserve"> unlocked. </w:t>
      </w:r>
      <w:r w:rsidR="00CA5AFA" w:rsidRPr="00F01ED4">
        <w:rPr>
          <w:bCs/>
          <w:sz w:val="22"/>
          <w:szCs w:val="22"/>
        </w:rPr>
        <w:t>Upon sale, Class A Shares shall automatically convert to Class B Shares</w:t>
      </w:r>
      <w:r w:rsidR="001C0AE6" w:rsidRPr="00F01ED4">
        <w:rPr>
          <w:bCs/>
          <w:sz w:val="22"/>
          <w:szCs w:val="22"/>
        </w:rPr>
        <w:t xml:space="preserve"> or Class C Shares at the option of the buyer of the Class A Shares</w:t>
      </w:r>
      <w:r w:rsidR="00CA5AFA" w:rsidRPr="00F01ED4">
        <w:rPr>
          <w:bCs/>
          <w:sz w:val="22"/>
          <w:szCs w:val="22"/>
        </w:rPr>
        <w:t>.</w:t>
      </w:r>
      <w:r w:rsidR="00575421" w:rsidRPr="00F01ED4">
        <w:rPr>
          <w:bCs/>
          <w:sz w:val="22"/>
          <w:szCs w:val="22"/>
        </w:rPr>
        <w:t xml:space="preserve"> If no </w:t>
      </w:r>
      <w:proofErr w:type="gramStart"/>
      <w:r w:rsidR="00575421" w:rsidRPr="00F01ED4">
        <w:rPr>
          <w:bCs/>
          <w:sz w:val="22"/>
          <w:szCs w:val="22"/>
        </w:rPr>
        <w:t>election</w:t>
      </w:r>
      <w:proofErr w:type="gramEnd"/>
      <w:r w:rsidR="00575421" w:rsidRPr="00F01ED4">
        <w:rPr>
          <w:bCs/>
          <w:sz w:val="22"/>
          <w:szCs w:val="22"/>
        </w:rPr>
        <w:t xml:space="preserve"> is made the Shares shall be Class B Shares.</w:t>
      </w:r>
    </w:p>
    <w:p w14:paraId="301C06B8" w14:textId="639BF98A" w:rsidR="00F01ED4" w:rsidRDefault="00F01ED4" w:rsidP="00F01ED4">
      <w:pPr>
        <w:widowControl w:val="0"/>
        <w:ind w:left="2160"/>
        <w:rPr>
          <w:b/>
          <w:sz w:val="22"/>
          <w:szCs w:val="22"/>
          <w:u w:val="single"/>
        </w:rPr>
      </w:pPr>
    </w:p>
    <w:p w14:paraId="16A6CC40" w14:textId="65CFB507" w:rsidR="00F01ED4" w:rsidRPr="00F01ED4" w:rsidRDefault="00F01ED4" w:rsidP="00F01ED4">
      <w:pPr>
        <w:widowControl w:val="0"/>
        <w:ind w:left="2160"/>
        <w:rPr>
          <w:bCs/>
          <w:sz w:val="22"/>
          <w:szCs w:val="22"/>
        </w:rPr>
      </w:pPr>
      <w:r>
        <w:rPr>
          <w:bCs/>
          <w:sz w:val="22"/>
          <w:szCs w:val="22"/>
        </w:rPr>
        <w:t xml:space="preserve">Notwithstanding anything to the contrary in this </w:t>
      </w:r>
      <w:r w:rsidRPr="00682388">
        <w:rPr>
          <w:bCs/>
          <w:sz w:val="22"/>
          <w:szCs w:val="22"/>
          <w:highlight w:val="yellow"/>
        </w:rPr>
        <w:t>Section 3.2.2.8</w:t>
      </w:r>
      <w:r>
        <w:rPr>
          <w:bCs/>
          <w:sz w:val="22"/>
          <w:szCs w:val="22"/>
        </w:rPr>
        <w:t xml:space="preserve"> or in </w:t>
      </w:r>
      <w:r w:rsidRPr="00682388">
        <w:rPr>
          <w:bCs/>
          <w:sz w:val="22"/>
          <w:szCs w:val="22"/>
          <w:highlight w:val="yellow"/>
        </w:rPr>
        <w:t>Section 10.2</w:t>
      </w:r>
      <w:r>
        <w:rPr>
          <w:bCs/>
          <w:sz w:val="22"/>
          <w:szCs w:val="22"/>
        </w:rPr>
        <w:t xml:space="preserve"> below, Class A Shareholders may sell Class A Shares to any other Class A Shareholder or the Founder at any time. If a Class A Shareholder is the buyer of Class A Shares, the Class A Shares can remain Class A Shares or be converted to either Class B Shares, Class C Shares, or any combination of the three, at the Class A Shareholder buyer’s option and with thirty (30) days’ prior written notice to the Board. If the Founder is the buyer of Class A Shares, the Class A Shares can be converted to either Class B Shares or Class C Shares, or a combination of the two, at the Founder’s option. In all events where no election is made the Shares shall be converted to Class B Shares.</w:t>
      </w:r>
    </w:p>
    <w:p w14:paraId="61E9C996" w14:textId="77777777" w:rsidR="00F01ED4" w:rsidRPr="00F01ED4" w:rsidRDefault="00F01ED4" w:rsidP="00F01ED4">
      <w:pPr>
        <w:widowControl w:val="0"/>
        <w:ind w:left="2160"/>
        <w:rPr>
          <w:bCs/>
          <w:sz w:val="22"/>
          <w:szCs w:val="22"/>
        </w:rPr>
      </w:pPr>
    </w:p>
    <w:p w14:paraId="4178F660" w14:textId="1B92F09F" w:rsidR="008849E0" w:rsidRDefault="008440DF" w:rsidP="008849E0">
      <w:pPr>
        <w:widowControl w:val="0"/>
        <w:numPr>
          <w:ilvl w:val="3"/>
          <w:numId w:val="32"/>
        </w:numPr>
        <w:ind w:left="2160" w:hanging="720"/>
        <w:rPr>
          <w:bCs/>
          <w:sz w:val="22"/>
          <w:szCs w:val="22"/>
        </w:rPr>
      </w:pPr>
      <w:r w:rsidRPr="00F01ED4">
        <w:rPr>
          <w:b/>
          <w:sz w:val="22"/>
          <w:szCs w:val="22"/>
          <w:u w:val="single"/>
        </w:rPr>
        <w:t>Company Buyback Right</w:t>
      </w:r>
      <w:r w:rsidRPr="00F01ED4">
        <w:rPr>
          <w:b/>
          <w:sz w:val="22"/>
          <w:szCs w:val="22"/>
        </w:rPr>
        <w:t xml:space="preserve">.  </w:t>
      </w:r>
      <w:r w:rsidRPr="00F01ED4">
        <w:rPr>
          <w:bCs/>
          <w:sz w:val="22"/>
          <w:szCs w:val="22"/>
        </w:rPr>
        <w:t xml:space="preserve">If a Class A Shareholder leaves the Company </w:t>
      </w:r>
      <w:r w:rsidR="00912631" w:rsidRPr="00F01ED4">
        <w:rPr>
          <w:bCs/>
          <w:sz w:val="22"/>
          <w:szCs w:val="22"/>
        </w:rPr>
        <w:t xml:space="preserve">as a contractor </w:t>
      </w:r>
      <w:r w:rsidRPr="00F01ED4">
        <w:rPr>
          <w:bCs/>
          <w:sz w:val="22"/>
          <w:szCs w:val="22"/>
        </w:rPr>
        <w:t>for any reason prior to December 31, 2030, the Company shall have the automatic right</w:t>
      </w:r>
      <w:r w:rsidR="00912631" w:rsidRPr="00F01ED4">
        <w:rPr>
          <w:bCs/>
          <w:sz w:val="22"/>
          <w:szCs w:val="22"/>
        </w:rPr>
        <w:t xml:space="preserve">, but not the requirement, </w:t>
      </w:r>
      <w:r w:rsidRPr="00F01ED4">
        <w:rPr>
          <w:bCs/>
          <w:sz w:val="22"/>
          <w:szCs w:val="22"/>
        </w:rPr>
        <w:t xml:space="preserve">to buyback all Class A Shares held by the Class A Shareholder at the then current value of the Class A Shares as determined by </w:t>
      </w:r>
      <w:r w:rsidR="00B01AFB" w:rsidRPr="00F01ED4">
        <w:rPr>
          <w:bCs/>
          <w:sz w:val="22"/>
          <w:szCs w:val="22"/>
        </w:rPr>
        <w:t xml:space="preserve">the Fair Market Value of the Company established </w:t>
      </w:r>
      <w:r w:rsidR="00956738" w:rsidRPr="00F01ED4">
        <w:rPr>
          <w:bCs/>
          <w:sz w:val="22"/>
          <w:szCs w:val="22"/>
        </w:rPr>
        <w:t xml:space="preserve">by the Board pursuant to </w:t>
      </w:r>
      <w:r w:rsidR="00956738" w:rsidRPr="00946DBE">
        <w:rPr>
          <w:bCs/>
          <w:sz w:val="22"/>
          <w:szCs w:val="22"/>
          <w:highlight w:val="yellow"/>
        </w:rPr>
        <w:t xml:space="preserve">Section </w:t>
      </w:r>
      <w:r w:rsidR="00946DBE" w:rsidRPr="00946DBE">
        <w:rPr>
          <w:bCs/>
          <w:sz w:val="22"/>
          <w:szCs w:val="22"/>
          <w:highlight w:val="yellow"/>
        </w:rPr>
        <w:t>13.1</w:t>
      </w:r>
      <w:r w:rsidR="00946DBE">
        <w:rPr>
          <w:bCs/>
          <w:sz w:val="22"/>
          <w:szCs w:val="22"/>
        </w:rPr>
        <w:t>,</w:t>
      </w:r>
      <w:r w:rsidR="00912631" w:rsidRPr="00F01ED4">
        <w:rPr>
          <w:bCs/>
          <w:sz w:val="22"/>
          <w:szCs w:val="22"/>
        </w:rPr>
        <w:t xml:space="preserve"> </w:t>
      </w:r>
      <w:r w:rsidR="00B01AFB" w:rsidRPr="00F01ED4">
        <w:rPr>
          <w:bCs/>
          <w:sz w:val="22"/>
          <w:szCs w:val="22"/>
        </w:rPr>
        <w:t xml:space="preserve">or if a Fair Market Value </w:t>
      </w:r>
      <w:r w:rsidR="00B01AFB" w:rsidRPr="00F01ED4">
        <w:rPr>
          <w:bCs/>
          <w:sz w:val="22"/>
          <w:szCs w:val="22"/>
        </w:rPr>
        <w:lastRenderedPageBreak/>
        <w:t>of the Company is not available, based on a 5x EBITDA valuation of the Company’s most recent annual Income Statement</w:t>
      </w:r>
      <w:r w:rsidRPr="00F01ED4">
        <w:rPr>
          <w:bCs/>
          <w:sz w:val="22"/>
          <w:szCs w:val="22"/>
        </w:rPr>
        <w:t>. This Company Buyback Right shall automatically become null and void and of no further force and effect on January 1, 2031.</w:t>
      </w:r>
    </w:p>
    <w:p w14:paraId="4C147CB1" w14:textId="77777777" w:rsidR="008849E0" w:rsidRPr="008849E0" w:rsidRDefault="008849E0" w:rsidP="008849E0">
      <w:pPr>
        <w:widowControl w:val="0"/>
        <w:ind w:left="1224"/>
        <w:rPr>
          <w:bCs/>
          <w:sz w:val="22"/>
          <w:szCs w:val="22"/>
        </w:rPr>
      </w:pPr>
    </w:p>
    <w:p w14:paraId="2C4A2FEF" w14:textId="77777777" w:rsidR="008849E0" w:rsidRDefault="00512F4F" w:rsidP="008849E0">
      <w:pPr>
        <w:widowControl w:val="0"/>
        <w:numPr>
          <w:ilvl w:val="2"/>
          <w:numId w:val="32"/>
        </w:numPr>
        <w:ind w:left="1440" w:hanging="720"/>
        <w:rPr>
          <w:bCs/>
          <w:sz w:val="22"/>
          <w:szCs w:val="22"/>
        </w:rPr>
      </w:pPr>
      <w:r w:rsidRPr="008849E0">
        <w:rPr>
          <w:b/>
          <w:sz w:val="22"/>
          <w:szCs w:val="22"/>
          <w:u w:val="single"/>
        </w:rPr>
        <w:t>Class B Shares</w:t>
      </w:r>
      <w:r w:rsidRPr="008849E0">
        <w:rPr>
          <w:b/>
          <w:sz w:val="22"/>
          <w:szCs w:val="22"/>
        </w:rPr>
        <w:t>.</w:t>
      </w:r>
    </w:p>
    <w:p w14:paraId="502A5E21" w14:textId="77777777" w:rsidR="008849E0" w:rsidRPr="008849E0" w:rsidRDefault="008849E0" w:rsidP="008849E0">
      <w:pPr>
        <w:widowControl w:val="0"/>
        <w:ind w:left="1440"/>
        <w:rPr>
          <w:bCs/>
          <w:sz w:val="22"/>
          <w:szCs w:val="22"/>
        </w:rPr>
      </w:pPr>
    </w:p>
    <w:p w14:paraId="4E952E33"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Purpose of Class B Shares</w:t>
      </w:r>
      <w:r w:rsidRPr="008849E0">
        <w:rPr>
          <w:b/>
          <w:sz w:val="22"/>
          <w:szCs w:val="22"/>
        </w:rPr>
        <w:t>.</w:t>
      </w:r>
      <w:r w:rsidRPr="008849E0">
        <w:rPr>
          <w:bCs/>
          <w:sz w:val="22"/>
          <w:szCs w:val="22"/>
        </w:rPr>
        <w:t xml:space="preserve">  The purpose of Class B Shares is to promote investments in the Company from outside parties to generate cash to be used to grow the Company. Class B Shares shall entitle Class B Shareholders to a vote at shareholder meetings as set forth herein.</w:t>
      </w:r>
    </w:p>
    <w:p w14:paraId="24FBA473" w14:textId="77777777" w:rsidR="008849E0" w:rsidRPr="008849E0" w:rsidRDefault="008849E0" w:rsidP="008849E0">
      <w:pPr>
        <w:widowControl w:val="0"/>
        <w:ind w:left="1440"/>
        <w:rPr>
          <w:bCs/>
          <w:sz w:val="22"/>
          <w:szCs w:val="22"/>
        </w:rPr>
      </w:pPr>
    </w:p>
    <w:p w14:paraId="7756D0BD"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Initial Amount Authorized</w:t>
      </w:r>
      <w:r w:rsidRPr="008849E0">
        <w:rPr>
          <w:b/>
          <w:sz w:val="22"/>
          <w:szCs w:val="22"/>
        </w:rPr>
        <w:t>.</w:t>
      </w:r>
      <w:r w:rsidRPr="008849E0">
        <w:rPr>
          <w:bCs/>
          <w:sz w:val="22"/>
          <w:szCs w:val="22"/>
        </w:rPr>
        <w:t xml:space="preserve">  The Parties agree that no Class B Shares shall initially be authorized.</w:t>
      </w:r>
    </w:p>
    <w:p w14:paraId="5892DA05" w14:textId="77777777" w:rsidR="008849E0" w:rsidRDefault="008849E0" w:rsidP="008849E0">
      <w:pPr>
        <w:pStyle w:val="ListParagraph"/>
        <w:rPr>
          <w:b/>
          <w:sz w:val="22"/>
          <w:szCs w:val="22"/>
          <w:u w:val="single"/>
        </w:rPr>
      </w:pPr>
    </w:p>
    <w:p w14:paraId="6F0E7680"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Authorization of New Class B Shares</w:t>
      </w:r>
      <w:r w:rsidRPr="008849E0">
        <w:rPr>
          <w:b/>
          <w:sz w:val="22"/>
          <w:szCs w:val="22"/>
        </w:rPr>
        <w:t xml:space="preserve">. </w:t>
      </w:r>
      <w:r w:rsidRPr="008849E0">
        <w:rPr>
          <w:bCs/>
          <w:sz w:val="22"/>
          <w:szCs w:val="22"/>
        </w:rPr>
        <w:t xml:space="preserve"> Class B Shares shall be authorized and issued as part of investor rounds engaged in by the Company. The number of Class B Shares authorized per investor round shall be determined by the market at the time of the investor round.</w:t>
      </w:r>
      <w:r w:rsidR="009B7A56" w:rsidRPr="008849E0">
        <w:rPr>
          <w:bCs/>
          <w:sz w:val="22"/>
          <w:szCs w:val="22"/>
        </w:rPr>
        <w:t xml:space="preserve"> The commencement of a Class B investor round shall require</w:t>
      </w:r>
      <w:r w:rsidR="00295BA8" w:rsidRPr="008849E0">
        <w:rPr>
          <w:bCs/>
          <w:sz w:val="22"/>
          <w:szCs w:val="22"/>
        </w:rPr>
        <w:t xml:space="preserve"> a</w:t>
      </w:r>
      <w:r w:rsidR="009B7A56" w:rsidRPr="008849E0">
        <w:rPr>
          <w:bCs/>
          <w:sz w:val="22"/>
          <w:szCs w:val="22"/>
        </w:rPr>
        <w:t xml:space="preserve"> Super</w:t>
      </w:r>
      <w:r w:rsidR="00295BA8" w:rsidRPr="008849E0">
        <w:rPr>
          <w:bCs/>
          <w:sz w:val="22"/>
          <w:szCs w:val="22"/>
        </w:rPr>
        <w:t xml:space="preserve"> Majority vote of</w:t>
      </w:r>
      <w:r w:rsidR="0048782C" w:rsidRPr="008849E0">
        <w:rPr>
          <w:bCs/>
          <w:sz w:val="22"/>
          <w:szCs w:val="22"/>
        </w:rPr>
        <w:t xml:space="preserve"> the Board</w:t>
      </w:r>
      <w:r w:rsidR="009B7A56" w:rsidRPr="008849E0">
        <w:rPr>
          <w:bCs/>
          <w:sz w:val="22"/>
          <w:szCs w:val="22"/>
        </w:rPr>
        <w:t>.</w:t>
      </w:r>
    </w:p>
    <w:p w14:paraId="18E4FB66" w14:textId="77777777" w:rsidR="008849E0" w:rsidRDefault="008849E0" w:rsidP="008849E0">
      <w:pPr>
        <w:pStyle w:val="ListParagraph"/>
        <w:rPr>
          <w:b/>
          <w:sz w:val="22"/>
          <w:szCs w:val="22"/>
          <w:u w:val="single"/>
        </w:rPr>
      </w:pPr>
    </w:p>
    <w:p w14:paraId="694D29A7"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 xml:space="preserve">Purchase of Class B Shares by </w:t>
      </w:r>
      <w:r w:rsidR="00575421" w:rsidRPr="008849E0">
        <w:rPr>
          <w:b/>
          <w:sz w:val="22"/>
          <w:szCs w:val="22"/>
          <w:u w:val="single"/>
        </w:rPr>
        <w:t xml:space="preserve">the Founder and </w:t>
      </w:r>
      <w:r w:rsidRPr="008849E0">
        <w:rPr>
          <w:b/>
          <w:sz w:val="22"/>
          <w:szCs w:val="22"/>
          <w:u w:val="single"/>
        </w:rPr>
        <w:t>Class A Shareholders</w:t>
      </w:r>
      <w:r w:rsidRPr="008849E0">
        <w:rPr>
          <w:b/>
          <w:sz w:val="22"/>
          <w:szCs w:val="22"/>
        </w:rPr>
        <w:t>.</w:t>
      </w:r>
      <w:r w:rsidRPr="008849E0">
        <w:rPr>
          <w:bCs/>
          <w:sz w:val="22"/>
          <w:szCs w:val="22"/>
        </w:rPr>
        <w:t xml:space="preserve">  </w:t>
      </w:r>
      <w:r w:rsidR="00575421" w:rsidRPr="008849E0">
        <w:rPr>
          <w:bCs/>
          <w:sz w:val="22"/>
          <w:szCs w:val="22"/>
        </w:rPr>
        <w:t xml:space="preserve">The Founder and </w:t>
      </w:r>
      <w:r w:rsidRPr="008849E0">
        <w:rPr>
          <w:bCs/>
          <w:sz w:val="22"/>
          <w:szCs w:val="22"/>
        </w:rPr>
        <w:t xml:space="preserve">Class A Shareholders shall be entitled to purchase Class B Shares of the Company during </w:t>
      </w:r>
      <w:r w:rsidR="00575421" w:rsidRPr="008849E0">
        <w:rPr>
          <w:bCs/>
          <w:sz w:val="22"/>
          <w:szCs w:val="22"/>
        </w:rPr>
        <w:t xml:space="preserve">any Funding Round </w:t>
      </w:r>
      <w:proofErr w:type="gramStart"/>
      <w:r w:rsidR="00575421" w:rsidRPr="008849E0">
        <w:rPr>
          <w:bCs/>
          <w:sz w:val="22"/>
          <w:szCs w:val="22"/>
        </w:rPr>
        <w:t>effectuated</w:t>
      </w:r>
      <w:proofErr w:type="gramEnd"/>
      <w:r w:rsidR="00575421" w:rsidRPr="008849E0">
        <w:rPr>
          <w:bCs/>
          <w:sz w:val="22"/>
          <w:szCs w:val="22"/>
        </w:rPr>
        <w:t xml:space="preserve"> </w:t>
      </w:r>
      <w:r w:rsidRPr="008849E0">
        <w:rPr>
          <w:bCs/>
          <w:sz w:val="22"/>
          <w:szCs w:val="22"/>
        </w:rPr>
        <w:t>by the Board. The value per share of Class B Shares shall be determined by the Board.</w:t>
      </w:r>
      <w:r w:rsidR="009B7A56" w:rsidRPr="008849E0">
        <w:rPr>
          <w:bCs/>
          <w:sz w:val="22"/>
          <w:szCs w:val="22"/>
        </w:rPr>
        <w:t xml:space="preserve"> The commencement of a Class B Shares purchase period shall require </w:t>
      </w:r>
      <w:r w:rsidR="00295BA8" w:rsidRPr="008849E0">
        <w:rPr>
          <w:bCs/>
          <w:sz w:val="22"/>
          <w:szCs w:val="22"/>
        </w:rPr>
        <w:t>a Super Majority vote</w:t>
      </w:r>
      <w:r w:rsidR="0048782C" w:rsidRPr="008849E0">
        <w:rPr>
          <w:bCs/>
          <w:sz w:val="22"/>
          <w:szCs w:val="22"/>
        </w:rPr>
        <w:t xml:space="preserve"> of the Board</w:t>
      </w:r>
      <w:r w:rsidR="009B7A56" w:rsidRPr="008849E0">
        <w:rPr>
          <w:bCs/>
          <w:sz w:val="22"/>
          <w:szCs w:val="22"/>
        </w:rPr>
        <w:t>.</w:t>
      </w:r>
    </w:p>
    <w:p w14:paraId="5043CC66" w14:textId="77777777" w:rsidR="008849E0" w:rsidRDefault="008849E0" w:rsidP="008849E0">
      <w:pPr>
        <w:pStyle w:val="ListParagraph"/>
        <w:rPr>
          <w:b/>
          <w:sz w:val="22"/>
          <w:szCs w:val="22"/>
          <w:u w:val="single"/>
        </w:rPr>
      </w:pPr>
    </w:p>
    <w:p w14:paraId="197BAF78"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Overflow of Class A Qualified Work</w:t>
      </w:r>
      <w:r w:rsidRPr="008849E0">
        <w:rPr>
          <w:b/>
          <w:sz w:val="22"/>
          <w:szCs w:val="22"/>
        </w:rPr>
        <w:t>.</w:t>
      </w:r>
      <w:r w:rsidRPr="008849E0">
        <w:rPr>
          <w:bCs/>
          <w:sz w:val="22"/>
          <w:szCs w:val="22"/>
        </w:rPr>
        <w:t xml:space="preserve">  In the event one or more of the Class A Subgroups no longer has outstanding authorized shares to issue to compensate eligible </w:t>
      </w:r>
      <w:r w:rsidR="00912631" w:rsidRPr="008849E0">
        <w:rPr>
          <w:bCs/>
          <w:sz w:val="22"/>
          <w:szCs w:val="22"/>
        </w:rPr>
        <w:t>contractors</w:t>
      </w:r>
      <w:r w:rsidRPr="008849E0">
        <w:rPr>
          <w:bCs/>
          <w:sz w:val="22"/>
          <w:szCs w:val="22"/>
        </w:rPr>
        <w:t xml:space="preserve"> for their work, said eligible </w:t>
      </w:r>
      <w:r w:rsidR="00912631" w:rsidRPr="008849E0">
        <w:rPr>
          <w:bCs/>
          <w:sz w:val="22"/>
          <w:szCs w:val="22"/>
        </w:rPr>
        <w:t>contractors</w:t>
      </w:r>
      <w:r w:rsidRPr="008849E0">
        <w:rPr>
          <w:bCs/>
          <w:sz w:val="22"/>
          <w:szCs w:val="22"/>
        </w:rPr>
        <w:t xml:space="preserve"> may choose to be compensated with Class B Shares</w:t>
      </w:r>
      <w:r w:rsidR="009B15BF" w:rsidRPr="008849E0">
        <w:rPr>
          <w:bCs/>
          <w:sz w:val="22"/>
          <w:szCs w:val="22"/>
        </w:rPr>
        <w:t xml:space="preserve"> and/or Class C Shares</w:t>
      </w:r>
      <w:r w:rsidRPr="008849E0">
        <w:rPr>
          <w:bCs/>
          <w:sz w:val="22"/>
          <w:szCs w:val="22"/>
        </w:rPr>
        <w:t xml:space="preserve"> in place of monetary compensation.</w:t>
      </w:r>
      <w:r w:rsidR="009B15BF" w:rsidRPr="008849E0">
        <w:rPr>
          <w:bCs/>
          <w:sz w:val="22"/>
          <w:szCs w:val="22"/>
        </w:rPr>
        <w:t xml:space="preserve"> I</w:t>
      </w:r>
      <w:r w:rsidRPr="008849E0">
        <w:rPr>
          <w:bCs/>
          <w:sz w:val="22"/>
          <w:szCs w:val="22"/>
        </w:rPr>
        <w:t xml:space="preserve">n the event new Class A Shares are </w:t>
      </w:r>
      <w:r w:rsidR="009B15BF" w:rsidRPr="008849E0">
        <w:rPr>
          <w:bCs/>
          <w:sz w:val="22"/>
          <w:szCs w:val="22"/>
        </w:rPr>
        <w:t xml:space="preserve">later </w:t>
      </w:r>
      <w:r w:rsidRPr="008849E0">
        <w:rPr>
          <w:bCs/>
          <w:sz w:val="22"/>
          <w:szCs w:val="22"/>
        </w:rPr>
        <w:t xml:space="preserve">allocated to the </w:t>
      </w:r>
      <w:r w:rsidR="009B15BF" w:rsidRPr="008849E0">
        <w:rPr>
          <w:bCs/>
          <w:sz w:val="22"/>
          <w:szCs w:val="22"/>
        </w:rPr>
        <w:t>then full</w:t>
      </w:r>
      <w:r w:rsidRPr="008849E0">
        <w:rPr>
          <w:bCs/>
          <w:sz w:val="22"/>
          <w:szCs w:val="22"/>
        </w:rPr>
        <w:t xml:space="preserve"> Class A Subgroup, eligible </w:t>
      </w:r>
      <w:r w:rsidR="00912631" w:rsidRPr="008849E0">
        <w:rPr>
          <w:bCs/>
          <w:sz w:val="22"/>
          <w:szCs w:val="22"/>
        </w:rPr>
        <w:t>contractors</w:t>
      </w:r>
      <w:r w:rsidRPr="008849E0">
        <w:rPr>
          <w:bCs/>
          <w:sz w:val="22"/>
          <w:szCs w:val="22"/>
        </w:rPr>
        <w:t xml:space="preserve"> shall not be entitled to exchange their Class B Shares </w:t>
      </w:r>
      <w:r w:rsidR="009B15BF" w:rsidRPr="008849E0">
        <w:rPr>
          <w:bCs/>
          <w:sz w:val="22"/>
          <w:szCs w:val="22"/>
        </w:rPr>
        <w:t xml:space="preserve">or Class C Shares </w:t>
      </w:r>
      <w:r w:rsidRPr="008849E0">
        <w:rPr>
          <w:bCs/>
          <w:sz w:val="22"/>
          <w:szCs w:val="22"/>
        </w:rPr>
        <w:t>for the newly authorized Class A Shares.</w:t>
      </w:r>
    </w:p>
    <w:p w14:paraId="3907424C" w14:textId="77777777" w:rsidR="008849E0" w:rsidRDefault="008849E0" w:rsidP="008849E0">
      <w:pPr>
        <w:pStyle w:val="ListParagraph"/>
        <w:rPr>
          <w:b/>
          <w:sz w:val="22"/>
          <w:szCs w:val="22"/>
          <w:u w:val="single"/>
        </w:rPr>
      </w:pPr>
    </w:p>
    <w:p w14:paraId="34FF5BA1"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Entitled to Ownership</w:t>
      </w:r>
      <w:r w:rsidRPr="008849E0">
        <w:rPr>
          <w:b/>
          <w:sz w:val="22"/>
          <w:szCs w:val="22"/>
        </w:rPr>
        <w:t>.</w:t>
      </w:r>
      <w:r w:rsidRPr="008849E0">
        <w:rPr>
          <w:bCs/>
          <w:sz w:val="22"/>
          <w:szCs w:val="22"/>
        </w:rPr>
        <w:t xml:space="preserve">  </w:t>
      </w:r>
      <w:r w:rsidR="0066505B" w:rsidRPr="008849E0">
        <w:rPr>
          <w:bCs/>
          <w:sz w:val="22"/>
          <w:szCs w:val="22"/>
        </w:rPr>
        <w:t xml:space="preserve">Any person </w:t>
      </w:r>
      <w:r w:rsidR="009B15BF" w:rsidRPr="008849E0">
        <w:rPr>
          <w:bCs/>
          <w:sz w:val="22"/>
          <w:szCs w:val="22"/>
        </w:rPr>
        <w:t xml:space="preserve">or entity </w:t>
      </w:r>
      <w:r w:rsidR="0066505B" w:rsidRPr="008849E0">
        <w:rPr>
          <w:bCs/>
          <w:sz w:val="22"/>
          <w:szCs w:val="22"/>
        </w:rPr>
        <w:t>shall be entitled to own Class B Shares.</w:t>
      </w:r>
    </w:p>
    <w:p w14:paraId="436B0B0D" w14:textId="77777777" w:rsidR="008849E0" w:rsidRDefault="008849E0" w:rsidP="008849E0">
      <w:pPr>
        <w:pStyle w:val="ListParagraph"/>
        <w:rPr>
          <w:b/>
          <w:sz w:val="22"/>
          <w:szCs w:val="22"/>
          <w:u w:val="single"/>
        </w:rPr>
      </w:pPr>
    </w:p>
    <w:p w14:paraId="7947219F"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Voting Power</w:t>
      </w:r>
      <w:r w:rsidRPr="008849E0">
        <w:rPr>
          <w:b/>
          <w:sz w:val="22"/>
          <w:szCs w:val="22"/>
        </w:rPr>
        <w:t>.</w:t>
      </w:r>
      <w:r w:rsidRPr="008849E0">
        <w:rPr>
          <w:bCs/>
          <w:sz w:val="22"/>
          <w:szCs w:val="22"/>
        </w:rPr>
        <w:t xml:space="preserve">  Each Class </w:t>
      </w:r>
      <w:r w:rsidR="0066505B" w:rsidRPr="008849E0">
        <w:rPr>
          <w:bCs/>
          <w:sz w:val="22"/>
          <w:szCs w:val="22"/>
        </w:rPr>
        <w:t>B</w:t>
      </w:r>
      <w:r w:rsidRPr="008849E0">
        <w:rPr>
          <w:bCs/>
          <w:sz w:val="22"/>
          <w:szCs w:val="22"/>
        </w:rPr>
        <w:t xml:space="preserve"> Share shall be entitled to </w:t>
      </w:r>
      <w:r w:rsidR="0066505B" w:rsidRPr="008849E0">
        <w:rPr>
          <w:bCs/>
          <w:sz w:val="22"/>
          <w:szCs w:val="22"/>
        </w:rPr>
        <w:t>one</w:t>
      </w:r>
      <w:r w:rsidRPr="008849E0">
        <w:rPr>
          <w:bCs/>
          <w:sz w:val="22"/>
          <w:szCs w:val="22"/>
        </w:rPr>
        <w:t xml:space="preserve"> (</w:t>
      </w:r>
      <w:r w:rsidR="0066505B" w:rsidRPr="008849E0">
        <w:rPr>
          <w:bCs/>
          <w:sz w:val="22"/>
          <w:szCs w:val="22"/>
        </w:rPr>
        <w:t>1</w:t>
      </w:r>
      <w:r w:rsidRPr="008849E0">
        <w:rPr>
          <w:bCs/>
          <w:sz w:val="22"/>
          <w:szCs w:val="22"/>
        </w:rPr>
        <w:t>) vote for all decisions put to the Shareholders.</w:t>
      </w:r>
    </w:p>
    <w:p w14:paraId="38E1D96F" w14:textId="77777777" w:rsidR="008849E0" w:rsidRDefault="008849E0" w:rsidP="008849E0">
      <w:pPr>
        <w:pStyle w:val="ListParagraph"/>
        <w:rPr>
          <w:b/>
          <w:sz w:val="22"/>
          <w:szCs w:val="22"/>
          <w:u w:val="single"/>
        </w:rPr>
      </w:pPr>
    </w:p>
    <w:p w14:paraId="0F5926E0"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Equity Distribution Rights</w:t>
      </w:r>
      <w:r w:rsidRPr="008849E0">
        <w:rPr>
          <w:b/>
          <w:sz w:val="22"/>
          <w:szCs w:val="22"/>
        </w:rPr>
        <w:t>.</w:t>
      </w:r>
      <w:r w:rsidRPr="008849E0">
        <w:rPr>
          <w:bCs/>
          <w:sz w:val="22"/>
          <w:szCs w:val="22"/>
        </w:rPr>
        <w:t xml:space="preserve">  </w:t>
      </w:r>
      <w:r w:rsidR="00B22336" w:rsidRPr="008849E0">
        <w:rPr>
          <w:bCs/>
          <w:sz w:val="22"/>
          <w:szCs w:val="22"/>
        </w:rPr>
        <w:t>Each Class B Share shall be entitled to dividends approved and authorized by the Board, on a pro-rata basis, and at a multiple of 1.0x.</w:t>
      </w:r>
      <w:r w:rsidR="009B15BF" w:rsidRPr="008849E0">
        <w:rPr>
          <w:bCs/>
          <w:sz w:val="22"/>
          <w:szCs w:val="22"/>
        </w:rPr>
        <w:t xml:space="preserve"> If the Board approves dividends to be issued to Class C Shares, the Board must approve pro-rata dividends to be issued to Class B Shares. Class B Shareholders may choose to reinvest some or </w:t>
      </w:r>
      <w:proofErr w:type="gramStart"/>
      <w:r w:rsidR="009B15BF" w:rsidRPr="008849E0">
        <w:rPr>
          <w:bCs/>
          <w:sz w:val="22"/>
          <w:szCs w:val="22"/>
        </w:rPr>
        <w:t>all of</w:t>
      </w:r>
      <w:proofErr w:type="gramEnd"/>
      <w:r w:rsidR="009B15BF" w:rsidRPr="008849E0">
        <w:rPr>
          <w:bCs/>
          <w:sz w:val="22"/>
          <w:szCs w:val="22"/>
        </w:rPr>
        <w:t xml:space="preserve"> their dividend into Class B and/or Class C Shares in place of receiving monetary dividends.</w:t>
      </w:r>
    </w:p>
    <w:p w14:paraId="6A3528BA" w14:textId="77777777" w:rsidR="008849E0" w:rsidRDefault="008849E0" w:rsidP="008849E0">
      <w:pPr>
        <w:pStyle w:val="ListParagraph"/>
        <w:rPr>
          <w:b/>
          <w:sz w:val="22"/>
          <w:szCs w:val="22"/>
          <w:u w:val="single"/>
        </w:rPr>
      </w:pPr>
    </w:p>
    <w:p w14:paraId="4D9E040A" w14:textId="2336CA4A" w:rsidR="008849E0" w:rsidRDefault="00B01AFB" w:rsidP="008849E0">
      <w:pPr>
        <w:widowControl w:val="0"/>
        <w:numPr>
          <w:ilvl w:val="3"/>
          <w:numId w:val="32"/>
        </w:numPr>
        <w:ind w:left="2160" w:hanging="720"/>
        <w:rPr>
          <w:bCs/>
          <w:sz w:val="22"/>
          <w:szCs w:val="22"/>
        </w:rPr>
      </w:pPr>
      <w:r w:rsidRPr="008849E0">
        <w:rPr>
          <w:b/>
          <w:sz w:val="22"/>
          <w:szCs w:val="22"/>
          <w:u w:val="single"/>
        </w:rPr>
        <w:t>Redemption Rights</w:t>
      </w:r>
      <w:r w:rsidRPr="008849E0">
        <w:rPr>
          <w:b/>
          <w:sz w:val="22"/>
          <w:szCs w:val="22"/>
        </w:rPr>
        <w:t>.</w:t>
      </w:r>
      <w:r w:rsidRPr="008849E0">
        <w:rPr>
          <w:bCs/>
          <w:sz w:val="22"/>
          <w:szCs w:val="22"/>
        </w:rPr>
        <w:t xml:space="preserve">  The Company </w:t>
      </w:r>
      <w:r w:rsidR="009B15BF" w:rsidRPr="008849E0">
        <w:rPr>
          <w:bCs/>
          <w:sz w:val="22"/>
          <w:szCs w:val="22"/>
        </w:rPr>
        <w:t>may</w:t>
      </w:r>
      <w:r w:rsidRPr="008849E0">
        <w:rPr>
          <w:bCs/>
          <w:sz w:val="22"/>
          <w:szCs w:val="22"/>
        </w:rPr>
        <w:t xml:space="preserve"> conduct voluntary redemptions of Shares where Class B Shareholders shall have the option, but not the obligation, to sell their Class B Shares to the Company at a price determined by the Fair Market Value of the Company established </w:t>
      </w:r>
      <w:r w:rsidR="00956738" w:rsidRPr="008849E0">
        <w:rPr>
          <w:bCs/>
          <w:sz w:val="22"/>
          <w:szCs w:val="22"/>
        </w:rPr>
        <w:t xml:space="preserve">by the Board pursuant to </w:t>
      </w:r>
      <w:r w:rsidR="00956738" w:rsidRPr="00946DBE">
        <w:rPr>
          <w:bCs/>
          <w:sz w:val="22"/>
          <w:szCs w:val="22"/>
          <w:highlight w:val="yellow"/>
        </w:rPr>
        <w:t xml:space="preserve">Section </w:t>
      </w:r>
      <w:r w:rsidR="00946DBE" w:rsidRPr="00946DBE">
        <w:rPr>
          <w:bCs/>
          <w:sz w:val="22"/>
          <w:szCs w:val="22"/>
          <w:highlight w:val="yellow"/>
        </w:rPr>
        <w:t>13.1</w:t>
      </w:r>
      <w:r w:rsidR="00946DBE">
        <w:rPr>
          <w:bCs/>
          <w:sz w:val="22"/>
          <w:szCs w:val="22"/>
        </w:rPr>
        <w:t>,</w:t>
      </w:r>
      <w:r w:rsidRPr="008849E0">
        <w:rPr>
          <w:bCs/>
          <w:sz w:val="22"/>
          <w:szCs w:val="22"/>
        </w:rPr>
        <w:t xml:space="preserve"> or if a Fair Market Value of </w:t>
      </w:r>
      <w:r w:rsidRPr="008849E0">
        <w:rPr>
          <w:bCs/>
          <w:sz w:val="22"/>
          <w:szCs w:val="22"/>
        </w:rPr>
        <w:lastRenderedPageBreak/>
        <w:t>the Company is not available, based on a 5x EBITDA valuation of the Company’s most recent annual Income Statement. (“the Class B Redemption Period”). A Class B Shareholder shall need the approval of the Board to sell more than ten percent (10%) of his or her Class B Shares during any individual Class B Redemption Period.</w:t>
      </w:r>
    </w:p>
    <w:p w14:paraId="420DE560" w14:textId="77777777" w:rsidR="008849E0" w:rsidRDefault="008849E0" w:rsidP="008849E0">
      <w:pPr>
        <w:pStyle w:val="ListParagraph"/>
        <w:rPr>
          <w:b/>
          <w:sz w:val="22"/>
          <w:szCs w:val="22"/>
          <w:u w:val="single"/>
        </w:rPr>
      </w:pPr>
    </w:p>
    <w:p w14:paraId="450A9196" w14:textId="77777777" w:rsidR="008849E0" w:rsidRDefault="0066505B" w:rsidP="008849E0">
      <w:pPr>
        <w:widowControl w:val="0"/>
        <w:numPr>
          <w:ilvl w:val="2"/>
          <w:numId w:val="32"/>
        </w:numPr>
        <w:ind w:left="1440" w:hanging="720"/>
        <w:rPr>
          <w:bCs/>
          <w:sz w:val="22"/>
          <w:szCs w:val="22"/>
        </w:rPr>
      </w:pPr>
      <w:r w:rsidRPr="008849E0">
        <w:rPr>
          <w:b/>
          <w:sz w:val="22"/>
          <w:szCs w:val="22"/>
          <w:u w:val="single"/>
        </w:rPr>
        <w:t>Class C Shares</w:t>
      </w:r>
      <w:r w:rsidRPr="008849E0">
        <w:rPr>
          <w:b/>
          <w:sz w:val="22"/>
          <w:szCs w:val="22"/>
        </w:rPr>
        <w:t>.</w:t>
      </w:r>
    </w:p>
    <w:p w14:paraId="5E04E6F5" w14:textId="77777777" w:rsidR="008849E0" w:rsidRPr="008849E0" w:rsidRDefault="008849E0" w:rsidP="008849E0">
      <w:pPr>
        <w:widowControl w:val="0"/>
        <w:rPr>
          <w:bCs/>
          <w:sz w:val="22"/>
          <w:szCs w:val="22"/>
        </w:rPr>
      </w:pPr>
    </w:p>
    <w:p w14:paraId="527EF4BE"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Purpose of Class C Shares</w:t>
      </w:r>
      <w:r w:rsidRPr="008849E0">
        <w:rPr>
          <w:b/>
          <w:sz w:val="22"/>
          <w:szCs w:val="22"/>
        </w:rPr>
        <w:t>.</w:t>
      </w:r>
      <w:r w:rsidRPr="008849E0">
        <w:rPr>
          <w:bCs/>
          <w:sz w:val="22"/>
          <w:szCs w:val="22"/>
        </w:rPr>
        <w:t xml:space="preserve">  The purpose of Class C Shares is to promote investments in the Company from outside parties to generate cash to be used to grow the Company. Class C Shares are differentiated from Class B Shares by the fact that Class C Shareholders shall not be entitled to vote at any shareholder meetings while Class B Shareholders are entitled to such a vote.</w:t>
      </w:r>
    </w:p>
    <w:p w14:paraId="282862B5" w14:textId="77777777" w:rsidR="008849E0" w:rsidRPr="008849E0" w:rsidRDefault="008849E0" w:rsidP="008849E0">
      <w:pPr>
        <w:widowControl w:val="0"/>
        <w:rPr>
          <w:bCs/>
          <w:sz w:val="22"/>
          <w:szCs w:val="22"/>
        </w:rPr>
      </w:pPr>
    </w:p>
    <w:p w14:paraId="647B77D0"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Initial Amount Authorized</w:t>
      </w:r>
      <w:r w:rsidRPr="008849E0">
        <w:rPr>
          <w:b/>
          <w:sz w:val="22"/>
          <w:szCs w:val="22"/>
        </w:rPr>
        <w:t>.</w:t>
      </w:r>
      <w:r w:rsidRPr="008849E0">
        <w:rPr>
          <w:bCs/>
          <w:sz w:val="22"/>
          <w:szCs w:val="22"/>
        </w:rPr>
        <w:t xml:space="preserve">  The Parties agree that no Class C Shares shall initially be authorized.</w:t>
      </w:r>
    </w:p>
    <w:p w14:paraId="6FB0475E" w14:textId="77777777" w:rsidR="008849E0" w:rsidRDefault="008849E0" w:rsidP="008849E0">
      <w:pPr>
        <w:pStyle w:val="ListParagraph"/>
        <w:rPr>
          <w:b/>
          <w:sz w:val="22"/>
          <w:szCs w:val="22"/>
          <w:u w:val="single"/>
        </w:rPr>
      </w:pPr>
    </w:p>
    <w:p w14:paraId="1E474E00"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Authorization of New Class C Shares</w:t>
      </w:r>
      <w:r w:rsidRPr="008849E0">
        <w:rPr>
          <w:b/>
          <w:sz w:val="22"/>
          <w:szCs w:val="22"/>
        </w:rPr>
        <w:t xml:space="preserve">. </w:t>
      </w:r>
      <w:r w:rsidRPr="008849E0">
        <w:rPr>
          <w:bCs/>
          <w:sz w:val="22"/>
          <w:szCs w:val="22"/>
        </w:rPr>
        <w:t xml:space="preserve"> Class C Shares shall be authorized and issued as part of investor rounds engaged in by the Company. The number of Class C Shares authorized per investor round shall be determined by the market at the time of the investor round.</w:t>
      </w:r>
      <w:r w:rsidR="009B7A56" w:rsidRPr="008849E0">
        <w:rPr>
          <w:bCs/>
          <w:sz w:val="22"/>
          <w:szCs w:val="22"/>
        </w:rPr>
        <w:t xml:space="preserve"> The commencement of a Class C investor </w:t>
      </w:r>
      <w:proofErr w:type="gramStart"/>
      <w:r w:rsidR="009B7A56" w:rsidRPr="008849E0">
        <w:rPr>
          <w:bCs/>
          <w:sz w:val="22"/>
          <w:szCs w:val="22"/>
        </w:rPr>
        <w:t>round shall</w:t>
      </w:r>
      <w:proofErr w:type="gramEnd"/>
      <w:r w:rsidR="009B7A56" w:rsidRPr="008849E0">
        <w:rPr>
          <w:bCs/>
          <w:sz w:val="22"/>
          <w:szCs w:val="22"/>
        </w:rPr>
        <w:t xml:space="preserve"> require </w:t>
      </w:r>
      <w:r w:rsidR="00295BA8" w:rsidRPr="008849E0">
        <w:rPr>
          <w:bCs/>
          <w:sz w:val="22"/>
          <w:szCs w:val="22"/>
        </w:rPr>
        <w:t xml:space="preserve">a </w:t>
      </w:r>
      <w:r w:rsidR="009B7A56" w:rsidRPr="008849E0">
        <w:rPr>
          <w:bCs/>
          <w:sz w:val="22"/>
          <w:szCs w:val="22"/>
        </w:rPr>
        <w:t>Supe</w:t>
      </w:r>
      <w:r w:rsidR="00295BA8" w:rsidRPr="008849E0">
        <w:rPr>
          <w:bCs/>
          <w:sz w:val="22"/>
          <w:szCs w:val="22"/>
        </w:rPr>
        <w:t>r Majority vote</w:t>
      </w:r>
      <w:r w:rsidR="0048782C" w:rsidRPr="008849E0">
        <w:rPr>
          <w:bCs/>
          <w:sz w:val="22"/>
          <w:szCs w:val="22"/>
        </w:rPr>
        <w:t xml:space="preserve"> of the Board</w:t>
      </w:r>
      <w:r w:rsidR="009B7A56" w:rsidRPr="008849E0">
        <w:rPr>
          <w:bCs/>
          <w:sz w:val="22"/>
          <w:szCs w:val="22"/>
        </w:rPr>
        <w:t>.</w:t>
      </w:r>
    </w:p>
    <w:p w14:paraId="308805A8" w14:textId="77777777" w:rsidR="008849E0" w:rsidRDefault="008849E0" w:rsidP="008849E0">
      <w:pPr>
        <w:pStyle w:val="ListParagraph"/>
        <w:rPr>
          <w:b/>
          <w:sz w:val="22"/>
          <w:szCs w:val="22"/>
          <w:u w:val="single"/>
        </w:rPr>
      </w:pPr>
    </w:p>
    <w:p w14:paraId="328AD80C"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Purchase of Class C Shares by Shareholders</w:t>
      </w:r>
      <w:r w:rsidRPr="008849E0">
        <w:rPr>
          <w:b/>
          <w:sz w:val="22"/>
          <w:szCs w:val="22"/>
        </w:rPr>
        <w:t>.</w:t>
      </w:r>
      <w:r w:rsidRPr="008849E0">
        <w:rPr>
          <w:bCs/>
          <w:sz w:val="22"/>
          <w:szCs w:val="22"/>
        </w:rPr>
        <w:t xml:space="preserve">  Existing Shareholders of the Company shall be entitled to purchase Class C Shares of the Company during </w:t>
      </w:r>
      <w:r w:rsidR="00575421" w:rsidRPr="008849E0">
        <w:rPr>
          <w:bCs/>
          <w:sz w:val="22"/>
          <w:szCs w:val="22"/>
        </w:rPr>
        <w:t xml:space="preserve">any Funding Round </w:t>
      </w:r>
      <w:proofErr w:type="gramStart"/>
      <w:r w:rsidR="00575421" w:rsidRPr="008849E0">
        <w:rPr>
          <w:bCs/>
          <w:sz w:val="22"/>
          <w:szCs w:val="22"/>
        </w:rPr>
        <w:t>effectuated</w:t>
      </w:r>
      <w:proofErr w:type="gramEnd"/>
      <w:r w:rsidRPr="008849E0">
        <w:rPr>
          <w:bCs/>
          <w:sz w:val="22"/>
          <w:szCs w:val="22"/>
        </w:rPr>
        <w:t xml:space="preserve"> by the Board. The value per share of Class C Shares shall be determined by the Board.</w:t>
      </w:r>
      <w:r w:rsidR="009B7A56" w:rsidRPr="008849E0">
        <w:rPr>
          <w:bCs/>
          <w:sz w:val="22"/>
          <w:szCs w:val="22"/>
        </w:rPr>
        <w:t xml:space="preserve"> The commencement of a Class C Shares purchase period shall require </w:t>
      </w:r>
      <w:r w:rsidR="00295BA8" w:rsidRPr="008849E0">
        <w:rPr>
          <w:bCs/>
          <w:sz w:val="22"/>
          <w:szCs w:val="22"/>
        </w:rPr>
        <w:t xml:space="preserve">a </w:t>
      </w:r>
      <w:r w:rsidR="009B7A56" w:rsidRPr="008849E0">
        <w:rPr>
          <w:bCs/>
          <w:sz w:val="22"/>
          <w:szCs w:val="22"/>
        </w:rPr>
        <w:t>Super</w:t>
      </w:r>
      <w:r w:rsidR="00295BA8" w:rsidRPr="008849E0">
        <w:rPr>
          <w:bCs/>
          <w:sz w:val="22"/>
          <w:szCs w:val="22"/>
        </w:rPr>
        <w:t xml:space="preserve"> Majority vote </w:t>
      </w:r>
      <w:proofErr w:type="gramStart"/>
      <w:r w:rsidR="0048782C" w:rsidRPr="008849E0">
        <w:rPr>
          <w:bCs/>
          <w:sz w:val="22"/>
          <w:szCs w:val="22"/>
        </w:rPr>
        <w:t>of</w:t>
      </w:r>
      <w:proofErr w:type="gramEnd"/>
      <w:r w:rsidR="0048782C" w:rsidRPr="008849E0">
        <w:rPr>
          <w:bCs/>
          <w:sz w:val="22"/>
          <w:szCs w:val="22"/>
        </w:rPr>
        <w:t xml:space="preserve"> the Board</w:t>
      </w:r>
      <w:r w:rsidR="009B7A56" w:rsidRPr="008849E0">
        <w:rPr>
          <w:bCs/>
          <w:sz w:val="22"/>
          <w:szCs w:val="22"/>
        </w:rPr>
        <w:t>.</w:t>
      </w:r>
    </w:p>
    <w:p w14:paraId="138F2039" w14:textId="77777777" w:rsidR="008849E0" w:rsidRDefault="008849E0" w:rsidP="008849E0">
      <w:pPr>
        <w:pStyle w:val="ListParagraph"/>
        <w:rPr>
          <w:b/>
          <w:sz w:val="22"/>
          <w:szCs w:val="22"/>
          <w:u w:val="single"/>
        </w:rPr>
      </w:pPr>
    </w:p>
    <w:p w14:paraId="3D7032B2"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Entitled to Ownership</w:t>
      </w:r>
      <w:r w:rsidRPr="008849E0">
        <w:rPr>
          <w:b/>
          <w:sz w:val="22"/>
          <w:szCs w:val="22"/>
        </w:rPr>
        <w:t>.</w:t>
      </w:r>
      <w:r w:rsidRPr="008849E0">
        <w:rPr>
          <w:bCs/>
          <w:sz w:val="22"/>
          <w:szCs w:val="22"/>
        </w:rPr>
        <w:t xml:space="preserve">  Any person </w:t>
      </w:r>
      <w:r w:rsidR="008849E0" w:rsidRPr="008849E0">
        <w:rPr>
          <w:bCs/>
          <w:sz w:val="22"/>
          <w:szCs w:val="22"/>
        </w:rPr>
        <w:t xml:space="preserve">or entity </w:t>
      </w:r>
      <w:r w:rsidRPr="008849E0">
        <w:rPr>
          <w:bCs/>
          <w:sz w:val="22"/>
          <w:szCs w:val="22"/>
        </w:rPr>
        <w:t>shall be entitled to own Class C Shares.</w:t>
      </w:r>
    </w:p>
    <w:p w14:paraId="1455B633" w14:textId="77777777" w:rsidR="008849E0" w:rsidRDefault="008849E0" w:rsidP="008849E0">
      <w:pPr>
        <w:pStyle w:val="ListParagraph"/>
        <w:rPr>
          <w:b/>
          <w:sz w:val="22"/>
          <w:szCs w:val="22"/>
          <w:u w:val="single"/>
        </w:rPr>
      </w:pPr>
    </w:p>
    <w:p w14:paraId="3C4A6C87" w14:textId="0316F267" w:rsidR="008849E0" w:rsidRDefault="0066505B" w:rsidP="008849E0">
      <w:pPr>
        <w:widowControl w:val="0"/>
        <w:numPr>
          <w:ilvl w:val="3"/>
          <w:numId w:val="32"/>
        </w:numPr>
        <w:ind w:left="2160" w:hanging="720"/>
        <w:rPr>
          <w:bCs/>
          <w:sz w:val="22"/>
          <w:szCs w:val="22"/>
        </w:rPr>
      </w:pPr>
      <w:r w:rsidRPr="008849E0">
        <w:rPr>
          <w:b/>
          <w:sz w:val="22"/>
          <w:szCs w:val="22"/>
          <w:u w:val="single"/>
        </w:rPr>
        <w:t>Voting Power</w:t>
      </w:r>
      <w:r w:rsidRPr="008849E0">
        <w:rPr>
          <w:b/>
          <w:sz w:val="22"/>
          <w:szCs w:val="22"/>
        </w:rPr>
        <w:t>.</w:t>
      </w:r>
      <w:r w:rsidRPr="008849E0">
        <w:rPr>
          <w:bCs/>
          <w:sz w:val="22"/>
          <w:szCs w:val="22"/>
        </w:rPr>
        <w:t xml:space="preserve">  Class C Shares shall not be entitled to any vote on decisions put to the Shareholders. Class C Shareholders acknowledge this lack of vote in exchange for the Equity Distribution Rights defined in </w:t>
      </w:r>
      <w:r w:rsidRPr="00946DBE">
        <w:rPr>
          <w:bCs/>
          <w:sz w:val="22"/>
          <w:szCs w:val="22"/>
          <w:highlight w:val="yellow"/>
        </w:rPr>
        <w:t xml:space="preserve">Section </w:t>
      </w:r>
      <w:r w:rsidR="00946DBE" w:rsidRPr="00946DBE">
        <w:rPr>
          <w:bCs/>
          <w:sz w:val="22"/>
          <w:szCs w:val="22"/>
          <w:highlight w:val="yellow"/>
        </w:rPr>
        <w:t>3.2.4.7.</w:t>
      </w:r>
      <w:r w:rsidRPr="008849E0">
        <w:rPr>
          <w:bCs/>
          <w:sz w:val="22"/>
          <w:szCs w:val="22"/>
        </w:rPr>
        <w:t xml:space="preserve"> herein.</w:t>
      </w:r>
    </w:p>
    <w:p w14:paraId="0E324306" w14:textId="77777777" w:rsidR="008849E0" w:rsidRDefault="008849E0" w:rsidP="008849E0">
      <w:pPr>
        <w:pStyle w:val="ListParagraph"/>
        <w:rPr>
          <w:b/>
          <w:sz w:val="22"/>
          <w:szCs w:val="22"/>
          <w:u w:val="single"/>
        </w:rPr>
      </w:pPr>
    </w:p>
    <w:p w14:paraId="08153F3B"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Equity Distribution Rights</w:t>
      </w:r>
      <w:r w:rsidRPr="008849E0">
        <w:rPr>
          <w:b/>
          <w:sz w:val="22"/>
          <w:szCs w:val="22"/>
        </w:rPr>
        <w:t>.</w:t>
      </w:r>
      <w:r w:rsidRPr="008849E0">
        <w:rPr>
          <w:bCs/>
          <w:sz w:val="22"/>
          <w:szCs w:val="22"/>
        </w:rPr>
        <w:t xml:space="preserve">  </w:t>
      </w:r>
      <w:r w:rsidR="00B22336" w:rsidRPr="008849E0">
        <w:rPr>
          <w:bCs/>
          <w:sz w:val="22"/>
          <w:szCs w:val="22"/>
        </w:rPr>
        <w:t>Each Class C Share shall be entitled to dividends approved and authorized by the Board, on a pro-rata basis, and at a multiple of 2.0x.</w:t>
      </w:r>
      <w:r w:rsidR="00DD2FA7" w:rsidRPr="008849E0">
        <w:rPr>
          <w:bCs/>
          <w:sz w:val="22"/>
          <w:szCs w:val="22"/>
        </w:rPr>
        <w:t xml:space="preserve"> </w:t>
      </w:r>
      <w:r w:rsidR="009B15BF" w:rsidRPr="008849E0">
        <w:rPr>
          <w:bCs/>
          <w:sz w:val="22"/>
          <w:szCs w:val="22"/>
        </w:rPr>
        <w:t xml:space="preserve">Class C Shareholders may choose to reinvest some or </w:t>
      </w:r>
      <w:proofErr w:type="gramStart"/>
      <w:r w:rsidR="009B15BF" w:rsidRPr="008849E0">
        <w:rPr>
          <w:bCs/>
          <w:sz w:val="22"/>
          <w:szCs w:val="22"/>
        </w:rPr>
        <w:t>all of</w:t>
      </w:r>
      <w:proofErr w:type="gramEnd"/>
      <w:r w:rsidR="009B15BF" w:rsidRPr="008849E0">
        <w:rPr>
          <w:bCs/>
          <w:sz w:val="22"/>
          <w:szCs w:val="22"/>
        </w:rPr>
        <w:t xml:space="preserve"> their dividend into Class B and/or Class C Shares in place of receiving monetary dividends.</w:t>
      </w:r>
    </w:p>
    <w:p w14:paraId="32276B23" w14:textId="77777777" w:rsidR="008849E0" w:rsidRDefault="008849E0" w:rsidP="008849E0">
      <w:pPr>
        <w:pStyle w:val="ListParagraph"/>
        <w:rPr>
          <w:b/>
          <w:sz w:val="22"/>
          <w:szCs w:val="22"/>
          <w:u w:val="single"/>
        </w:rPr>
      </w:pPr>
    </w:p>
    <w:p w14:paraId="3D1C42E3" w14:textId="64BA9F94" w:rsidR="00D5292D" w:rsidRPr="008849E0" w:rsidRDefault="00B01AFB" w:rsidP="008849E0">
      <w:pPr>
        <w:widowControl w:val="0"/>
        <w:numPr>
          <w:ilvl w:val="3"/>
          <w:numId w:val="32"/>
        </w:numPr>
        <w:ind w:left="2160" w:hanging="720"/>
        <w:rPr>
          <w:bCs/>
          <w:sz w:val="22"/>
          <w:szCs w:val="22"/>
        </w:rPr>
      </w:pPr>
      <w:r w:rsidRPr="008849E0">
        <w:rPr>
          <w:b/>
          <w:sz w:val="22"/>
          <w:szCs w:val="22"/>
          <w:u w:val="single"/>
        </w:rPr>
        <w:t>Redemption Rights</w:t>
      </w:r>
      <w:r w:rsidRPr="008849E0">
        <w:rPr>
          <w:b/>
          <w:sz w:val="22"/>
          <w:szCs w:val="22"/>
        </w:rPr>
        <w:t>.</w:t>
      </w:r>
      <w:r w:rsidRPr="008849E0">
        <w:rPr>
          <w:bCs/>
          <w:sz w:val="22"/>
          <w:szCs w:val="22"/>
        </w:rPr>
        <w:t xml:space="preserve">  The Company </w:t>
      </w:r>
      <w:r w:rsidR="00D5292D" w:rsidRPr="008849E0">
        <w:rPr>
          <w:bCs/>
          <w:sz w:val="22"/>
          <w:szCs w:val="22"/>
        </w:rPr>
        <w:t>may</w:t>
      </w:r>
      <w:r w:rsidRPr="008849E0">
        <w:rPr>
          <w:bCs/>
          <w:sz w:val="22"/>
          <w:szCs w:val="22"/>
        </w:rPr>
        <w:t xml:space="preserve"> conduct voluntary redemptions of Shares where Class C Shareholders shall have the option, but not the obligation, to sell their Class C Shares to the Company </w:t>
      </w:r>
      <w:r w:rsidR="008335ED" w:rsidRPr="008849E0">
        <w:rPr>
          <w:bCs/>
          <w:sz w:val="22"/>
          <w:szCs w:val="22"/>
        </w:rPr>
        <w:t xml:space="preserve">at a price determined by the Fair Market Value of the Company established pursuant to </w:t>
      </w:r>
      <w:r w:rsidR="008335ED" w:rsidRPr="00946DBE">
        <w:rPr>
          <w:bCs/>
          <w:sz w:val="22"/>
          <w:szCs w:val="22"/>
          <w:highlight w:val="yellow"/>
        </w:rPr>
        <w:t xml:space="preserve">Section </w:t>
      </w:r>
      <w:r w:rsidR="00946DBE" w:rsidRPr="00946DBE">
        <w:rPr>
          <w:bCs/>
          <w:sz w:val="22"/>
          <w:szCs w:val="22"/>
          <w:highlight w:val="yellow"/>
        </w:rPr>
        <w:t>13.1</w:t>
      </w:r>
      <w:r w:rsidR="00946DBE">
        <w:rPr>
          <w:bCs/>
          <w:sz w:val="22"/>
          <w:szCs w:val="22"/>
        </w:rPr>
        <w:t>,</w:t>
      </w:r>
      <w:r w:rsidR="008335ED" w:rsidRPr="008849E0">
        <w:rPr>
          <w:bCs/>
          <w:sz w:val="22"/>
          <w:szCs w:val="22"/>
        </w:rPr>
        <w:t xml:space="preserve"> </w:t>
      </w:r>
      <w:r w:rsidRPr="008849E0">
        <w:rPr>
          <w:bCs/>
          <w:sz w:val="22"/>
          <w:szCs w:val="22"/>
        </w:rPr>
        <w:t>or if a Fair Market Value of the Company is not available, based on a 5x EBITDA valuation of the Company’s most recent annual Income Statement (“the Class C Redemption Period”). A Class C Shareholder shall need the approval of the Board to sell more than ten percent (10%) of his or her Class C Shares during any individual Class C Redemption Period.</w:t>
      </w:r>
    </w:p>
    <w:p w14:paraId="2C30EC8F" w14:textId="77777777" w:rsidR="00557963" w:rsidRDefault="00557963" w:rsidP="00D5292D">
      <w:pPr>
        <w:widowControl w:val="0"/>
        <w:rPr>
          <w:bCs/>
          <w:sz w:val="22"/>
          <w:szCs w:val="22"/>
          <w:highlight w:val="yellow"/>
        </w:rPr>
      </w:pPr>
    </w:p>
    <w:p w14:paraId="2D414C63" w14:textId="1E01258F" w:rsidR="00D5292D" w:rsidRPr="00F225DD" w:rsidRDefault="00557963" w:rsidP="00557963">
      <w:pPr>
        <w:pStyle w:val="Heading1"/>
      </w:pPr>
      <w:r w:rsidRPr="00F225DD">
        <w:t xml:space="preserve">ARTICLE IV </w:t>
      </w:r>
      <w:r w:rsidR="00D5292D" w:rsidRPr="00F225DD">
        <w:t xml:space="preserve">– </w:t>
      </w:r>
      <w:r w:rsidR="00C70051" w:rsidRPr="00F225DD">
        <w:t xml:space="preserve">FUNDING ROUNDS AND </w:t>
      </w:r>
      <w:r w:rsidR="00D5292D" w:rsidRPr="00F225DD">
        <w:t>SHARE SPLIT PROCEDURE</w:t>
      </w:r>
    </w:p>
    <w:p w14:paraId="0F0CCD83" w14:textId="4D8461D9" w:rsidR="00557963" w:rsidRPr="00557963" w:rsidRDefault="00557963" w:rsidP="00557963">
      <w:pPr>
        <w:widowControl w:val="0"/>
        <w:rPr>
          <w:bCs/>
          <w:sz w:val="22"/>
          <w:szCs w:val="22"/>
          <w:highlight w:val="yellow"/>
        </w:rPr>
      </w:pPr>
    </w:p>
    <w:p w14:paraId="0B30BA15" w14:textId="77777777" w:rsidR="00557963" w:rsidRPr="00557963" w:rsidRDefault="00557963" w:rsidP="00557963">
      <w:pPr>
        <w:pStyle w:val="ListParagraph"/>
        <w:widowControl w:val="0"/>
        <w:numPr>
          <w:ilvl w:val="0"/>
          <w:numId w:val="34"/>
        </w:numPr>
        <w:rPr>
          <w:bCs/>
          <w:vanish/>
          <w:sz w:val="22"/>
          <w:szCs w:val="22"/>
          <w:highlight w:val="yellow"/>
        </w:rPr>
      </w:pPr>
    </w:p>
    <w:p w14:paraId="5365F36D" w14:textId="77777777" w:rsidR="00557963" w:rsidRPr="00557963" w:rsidRDefault="00557963" w:rsidP="00557963">
      <w:pPr>
        <w:pStyle w:val="ListParagraph"/>
        <w:widowControl w:val="0"/>
        <w:numPr>
          <w:ilvl w:val="0"/>
          <w:numId w:val="34"/>
        </w:numPr>
        <w:rPr>
          <w:bCs/>
          <w:vanish/>
          <w:sz w:val="22"/>
          <w:szCs w:val="22"/>
          <w:highlight w:val="yellow"/>
        </w:rPr>
      </w:pPr>
    </w:p>
    <w:p w14:paraId="58D65952" w14:textId="77777777" w:rsidR="00557963" w:rsidRPr="00557963" w:rsidRDefault="00557963" w:rsidP="00557963">
      <w:pPr>
        <w:pStyle w:val="ListParagraph"/>
        <w:widowControl w:val="0"/>
        <w:numPr>
          <w:ilvl w:val="0"/>
          <w:numId w:val="34"/>
        </w:numPr>
        <w:rPr>
          <w:bCs/>
          <w:vanish/>
          <w:sz w:val="22"/>
          <w:szCs w:val="22"/>
          <w:highlight w:val="yellow"/>
        </w:rPr>
      </w:pPr>
    </w:p>
    <w:p w14:paraId="16AA3C74" w14:textId="77777777" w:rsidR="00557963" w:rsidRPr="00557963" w:rsidRDefault="00557963" w:rsidP="00557963">
      <w:pPr>
        <w:pStyle w:val="ListParagraph"/>
        <w:widowControl w:val="0"/>
        <w:numPr>
          <w:ilvl w:val="0"/>
          <w:numId w:val="34"/>
        </w:numPr>
        <w:rPr>
          <w:bCs/>
          <w:vanish/>
          <w:sz w:val="22"/>
          <w:szCs w:val="22"/>
          <w:highlight w:val="yellow"/>
        </w:rPr>
      </w:pPr>
    </w:p>
    <w:p w14:paraId="79F0AAD0" w14:textId="468E75F4" w:rsidR="00F225DD" w:rsidRDefault="00C70051" w:rsidP="00F225DD">
      <w:pPr>
        <w:widowControl w:val="0"/>
        <w:numPr>
          <w:ilvl w:val="1"/>
          <w:numId w:val="34"/>
        </w:numPr>
        <w:ind w:left="720" w:hanging="720"/>
        <w:rPr>
          <w:b/>
          <w:sz w:val="22"/>
          <w:szCs w:val="22"/>
          <w:u w:val="single"/>
        </w:rPr>
      </w:pPr>
      <w:r w:rsidRPr="00077650">
        <w:rPr>
          <w:rStyle w:val="Heading2Char"/>
        </w:rPr>
        <w:t>Funding Rounds</w:t>
      </w:r>
      <w:r w:rsidRPr="00F225DD">
        <w:rPr>
          <w:b/>
          <w:sz w:val="22"/>
          <w:szCs w:val="22"/>
        </w:rPr>
        <w:t xml:space="preserve">.  </w:t>
      </w:r>
      <w:r w:rsidR="00F225DD" w:rsidRPr="00F225DD">
        <w:rPr>
          <w:bCs/>
          <w:sz w:val="22"/>
          <w:szCs w:val="22"/>
        </w:rPr>
        <w:t xml:space="preserve">At times specified by the Board upon a Super Majority vote, the Company shall conduct five (5) Funding Rounds for the purpose of advancing the development of the Company consistent with the Company’s roadmap defined in </w:t>
      </w:r>
      <w:r w:rsidR="00F225DD" w:rsidRPr="00946DBE">
        <w:rPr>
          <w:bCs/>
          <w:sz w:val="22"/>
          <w:szCs w:val="22"/>
          <w:highlight w:val="yellow"/>
        </w:rPr>
        <w:t xml:space="preserve">Section </w:t>
      </w:r>
      <w:r w:rsidR="00946DBE" w:rsidRPr="00946DBE">
        <w:rPr>
          <w:bCs/>
          <w:sz w:val="22"/>
          <w:szCs w:val="22"/>
          <w:highlight w:val="yellow"/>
        </w:rPr>
        <w:t>9.1</w:t>
      </w:r>
      <w:r w:rsidR="00946DBE">
        <w:rPr>
          <w:bCs/>
          <w:sz w:val="22"/>
          <w:szCs w:val="22"/>
        </w:rPr>
        <w:t>.</w:t>
      </w:r>
      <w:r w:rsidR="00F225DD">
        <w:rPr>
          <w:bCs/>
          <w:sz w:val="22"/>
          <w:szCs w:val="22"/>
        </w:rPr>
        <w:t xml:space="preserve"> For illustrative purposes only, and </w:t>
      </w:r>
      <w:proofErr w:type="gramStart"/>
      <w:r w:rsidR="00F225DD">
        <w:rPr>
          <w:bCs/>
          <w:sz w:val="22"/>
          <w:szCs w:val="22"/>
        </w:rPr>
        <w:t>subject</w:t>
      </w:r>
      <w:proofErr w:type="gramEnd"/>
      <w:r w:rsidR="00F225DD">
        <w:rPr>
          <w:bCs/>
          <w:sz w:val="22"/>
          <w:szCs w:val="22"/>
        </w:rPr>
        <w:t xml:space="preserve"> to change at the discretion of the Board, the Company intends to conduct Funding Rounds at the completion of each of the following benchmarks:</w:t>
      </w:r>
    </w:p>
    <w:p w14:paraId="0D9D9F70" w14:textId="256B2F22" w:rsidR="00F225DD" w:rsidRDefault="00F225DD" w:rsidP="00F225DD">
      <w:pPr>
        <w:widowControl w:val="0"/>
        <w:ind w:left="1224"/>
        <w:rPr>
          <w:b/>
          <w:sz w:val="22"/>
          <w:szCs w:val="22"/>
          <w:u w:val="single"/>
        </w:rPr>
      </w:pPr>
    </w:p>
    <w:p w14:paraId="7F3E8046" w14:textId="77777777" w:rsidR="00F225DD" w:rsidRDefault="00F225DD" w:rsidP="00077650">
      <w:pPr>
        <w:widowControl w:val="0"/>
        <w:numPr>
          <w:ilvl w:val="2"/>
          <w:numId w:val="34"/>
        </w:numPr>
        <w:ind w:left="1440" w:hanging="720"/>
        <w:rPr>
          <w:bCs/>
          <w:sz w:val="22"/>
          <w:szCs w:val="22"/>
        </w:rPr>
      </w:pPr>
      <w:r>
        <w:rPr>
          <w:bCs/>
          <w:sz w:val="22"/>
          <w:szCs w:val="22"/>
        </w:rPr>
        <w:t>Funding Round One:</w:t>
      </w:r>
      <w:r>
        <w:rPr>
          <w:bCs/>
          <w:sz w:val="22"/>
          <w:szCs w:val="22"/>
        </w:rPr>
        <w:tab/>
      </w:r>
    </w:p>
    <w:p w14:paraId="45FBE618" w14:textId="3CCADE8E"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70E3BBAB" w14:textId="19BA2C96"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26F9944B" w14:textId="1F66D49A"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1.50</w:t>
      </w:r>
      <w:proofErr w:type="gramEnd"/>
      <w:r>
        <w:rPr>
          <w:bCs/>
          <w:sz w:val="22"/>
          <w:szCs w:val="22"/>
        </w:rPr>
        <w:t>x</w:t>
      </w:r>
    </w:p>
    <w:p w14:paraId="2B1E5FFB" w14:textId="2068EEF0" w:rsidR="00F225DD" w:rsidRDefault="00F225DD" w:rsidP="00077650">
      <w:pPr>
        <w:widowControl w:val="0"/>
        <w:ind w:left="1440" w:hanging="720"/>
        <w:rPr>
          <w:b/>
          <w:sz w:val="22"/>
          <w:szCs w:val="22"/>
          <w:u w:val="single"/>
        </w:rPr>
      </w:pPr>
    </w:p>
    <w:p w14:paraId="4E900F6B" w14:textId="0286A795" w:rsidR="00F225DD" w:rsidRDefault="00F225DD" w:rsidP="00077650">
      <w:pPr>
        <w:widowControl w:val="0"/>
        <w:numPr>
          <w:ilvl w:val="2"/>
          <w:numId w:val="34"/>
        </w:numPr>
        <w:ind w:left="1440" w:hanging="720"/>
        <w:rPr>
          <w:bCs/>
          <w:sz w:val="22"/>
          <w:szCs w:val="22"/>
        </w:rPr>
      </w:pPr>
      <w:r>
        <w:rPr>
          <w:bCs/>
          <w:sz w:val="22"/>
          <w:szCs w:val="22"/>
        </w:rPr>
        <w:t>Funding Round Two:</w:t>
      </w:r>
      <w:r>
        <w:rPr>
          <w:bCs/>
          <w:sz w:val="22"/>
          <w:szCs w:val="22"/>
        </w:rPr>
        <w:tab/>
      </w:r>
    </w:p>
    <w:p w14:paraId="07AC55CA" w14:textId="09F9173B"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7963D8A8" w14:textId="77777777"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067BA0AB" w14:textId="67E0353A"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1.40</w:t>
      </w:r>
      <w:proofErr w:type="gramEnd"/>
      <w:r>
        <w:rPr>
          <w:bCs/>
          <w:sz w:val="22"/>
          <w:szCs w:val="22"/>
        </w:rPr>
        <w:t>x</w:t>
      </w:r>
    </w:p>
    <w:p w14:paraId="7F3290B4" w14:textId="77777777" w:rsidR="00F225DD" w:rsidRPr="00F225DD" w:rsidRDefault="00F225DD" w:rsidP="00077650">
      <w:pPr>
        <w:widowControl w:val="0"/>
        <w:ind w:left="1440" w:hanging="720"/>
        <w:rPr>
          <w:bCs/>
          <w:sz w:val="22"/>
          <w:szCs w:val="22"/>
        </w:rPr>
      </w:pPr>
    </w:p>
    <w:p w14:paraId="16A87CC0" w14:textId="77777777" w:rsidR="00F225DD" w:rsidRDefault="00F225DD" w:rsidP="00077650">
      <w:pPr>
        <w:pStyle w:val="ListParagraph"/>
        <w:ind w:left="1440" w:hanging="720"/>
        <w:rPr>
          <w:b/>
          <w:sz w:val="22"/>
          <w:szCs w:val="22"/>
          <w:u w:val="single"/>
        </w:rPr>
      </w:pPr>
    </w:p>
    <w:p w14:paraId="3ED72D4C" w14:textId="5004C95C" w:rsidR="00F225DD" w:rsidRDefault="00F225DD" w:rsidP="00077650">
      <w:pPr>
        <w:widowControl w:val="0"/>
        <w:numPr>
          <w:ilvl w:val="2"/>
          <w:numId w:val="34"/>
        </w:numPr>
        <w:ind w:left="1440" w:hanging="720"/>
        <w:rPr>
          <w:bCs/>
          <w:sz w:val="22"/>
          <w:szCs w:val="22"/>
        </w:rPr>
      </w:pPr>
      <w:r>
        <w:rPr>
          <w:bCs/>
          <w:sz w:val="22"/>
          <w:szCs w:val="22"/>
        </w:rPr>
        <w:t>Funding Round Three:</w:t>
      </w:r>
      <w:r>
        <w:rPr>
          <w:bCs/>
          <w:sz w:val="22"/>
          <w:szCs w:val="22"/>
        </w:rPr>
        <w:tab/>
      </w:r>
    </w:p>
    <w:p w14:paraId="5FF19BEB" w14:textId="77777777"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52F76202" w14:textId="77777777"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7777C62F" w14:textId="4F0AAEC9"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1.30</w:t>
      </w:r>
      <w:proofErr w:type="gramEnd"/>
      <w:r>
        <w:rPr>
          <w:bCs/>
          <w:sz w:val="22"/>
          <w:szCs w:val="22"/>
        </w:rPr>
        <w:t>x</w:t>
      </w:r>
    </w:p>
    <w:p w14:paraId="3332A32D" w14:textId="77777777" w:rsidR="00F225DD" w:rsidRPr="00F225DD" w:rsidRDefault="00F225DD" w:rsidP="00077650">
      <w:pPr>
        <w:widowControl w:val="0"/>
        <w:ind w:left="1440" w:hanging="720"/>
        <w:rPr>
          <w:bCs/>
          <w:sz w:val="22"/>
          <w:szCs w:val="22"/>
        </w:rPr>
      </w:pPr>
    </w:p>
    <w:p w14:paraId="62ADA470" w14:textId="450356DF" w:rsidR="00F225DD" w:rsidRDefault="00F225DD" w:rsidP="00077650">
      <w:pPr>
        <w:widowControl w:val="0"/>
        <w:numPr>
          <w:ilvl w:val="2"/>
          <w:numId w:val="34"/>
        </w:numPr>
        <w:ind w:left="1440" w:hanging="720"/>
        <w:rPr>
          <w:bCs/>
          <w:sz w:val="22"/>
          <w:szCs w:val="22"/>
        </w:rPr>
      </w:pPr>
      <w:r>
        <w:rPr>
          <w:bCs/>
          <w:sz w:val="22"/>
          <w:szCs w:val="22"/>
        </w:rPr>
        <w:t>Funding Round Four:</w:t>
      </w:r>
      <w:r>
        <w:rPr>
          <w:bCs/>
          <w:sz w:val="22"/>
          <w:szCs w:val="22"/>
        </w:rPr>
        <w:tab/>
      </w:r>
    </w:p>
    <w:p w14:paraId="3A8A4A9C" w14:textId="77777777"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665D080E" w14:textId="77777777"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1A0AE292" w14:textId="2C6B9C4E"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1.25</w:t>
      </w:r>
      <w:proofErr w:type="gramEnd"/>
      <w:r>
        <w:rPr>
          <w:bCs/>
          <w:sz w:val="22"/>
          <w:szCs w:val="22"/>
        </w:rPr>
        <w:t>x</w:t>
      </w:r>
    </w:p>
    <w:p w14:paraId="6808C423" w14:textId="77777777" w:rsidR="00F225DD" w:rsidRDefault="00F225DD" w:rsidP="00077650">
      <w:pPr>
        <w:pStyle w:val="ListParagraph"/>
        <w:ind w:left="1440" w:hanging="720"/>
        <w:rPr>
          <w:b/>
          <w:sz w:val="22"/>
          <w:szCs w:val="22"/>
          <w:u w:val="single"/>
        </w:rPr>
      </w:pPr>
    </w:p>
    <w:p w14:paraId="2C288925" w14:textId="477EB6D2" w:rsidR="00F225DD" w:rsidRDefault="00F225DD" w:rsidP="00077650">
      <w:pPr>
        <w:widowControl w:val="0"/>
        <w:numPr>
          <w:ilvl w:val="2"/>
          <w:numId w:val="34"/>
        </w:numPr>
        <w:ind w:left="1440" w:hanging="720"/>
        <w:rPr>
          <w:bCs/>
          <w:sz w:val="22"/>
          <w:szCs w:val="22"/>
        </w:rPr>
      </w:pPr>
      <w:r>
        <w:rPr>
          <w:bCs/>
          <w:sz w:val="22"/>
          <w:szCs w:val="22"/>
        </w:rPr>
        <w:t>Funding Round Five:</w:t>
      </w:r>
      <w:r>
        <w:rPr>
          <w:bCs/>
          <w:sz w:val="22"/>
          <w:szCs w:val="22"/>
        </w:rPr>
        <w:tab/>
      </w:r>
    </w:p>
    <w:p w14:paraId="2A222C01" w14:textId="77777777"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7BFEFADA" w14:textId="77777777"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7FEA6AE3" w14:textId="273C4AB4"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1.20</w:t>
      </w:r>
      <w:proofErr w:type="gramEnd"/>
      <w:r>
        <w:rPr>
          <w:bCs/>
          <w:sz w:val="22"/>
          <w:szCs w:val="22"/>
        </w:rPr>
        <w:t>x</w:t>
      </w:r>
    </w:p>
    <w:p w14:paraId="5CCFA8CB" w14:textId="77777777" w:rsidR="00C70051" w:rsidRDefault="00C70051" w:rsidP="00C70051">
      <w:pPr>
        <w:widowControl w:val="0"/>
        <w:ind w:left="720"/>
        <w:rPr>
          <w:b/>
          <w:sz w:val="22"/>
          <w:szCs w:val="22"/>
          <w:highlight w:val="yellow"/>
          <w:u w:val="single"/>
        </w:rPr>
      </w:pPr>
    </w:p>
    <w:p w14:paraId="2155C6A9" w14:textId="5B110883" w:rsidR="00F919B5" w:rsidRPr="00F225DD" w:rsidRDefault="00F919B5" w:rsidP="00F919B5">
      <w:pPr>
        <w:widowControl w:val="0"/>
        <w:numPr>
          <w:ilvl w:val="1"/>
          <w:numId w:val="34"/>
        </w:numPr>
        <w:ind w:left="720" w:hanging="720"/>
        <w:rPr>
          <w:b/>
          <w:sz w:val="22"/>
          <w:szCs w:val="22"/>
          <w:u w:val="single"/>
        </w:rPr>
      </w:pPr>
      <w:r w:rsidRPr="00077650">
        <w:rPr>
          <w:rStyle w:val="Heading2Char"/>
        </w:rPr>
        <w:t>Stock Split</w:t>
      </w:r>
      <w:r w:rsidRPr="00F225DD">
        <w:rPr>
          <w:b/>
          <w:sz w:val="22"/>
          <w:szCs w:val="22"/>
        </w:rPr>
        <w:t xml:space="preserve">.  </w:t>
      </w:r>
      <w:r w:rsidRPr="00F919B5">
        <w:rPr>
          <w:bCs/>
          <w:sz w:val="22"/>
          <w:szCs w:val="22"/>
        </w:rPr>
        <w:t>In the event of a Funding Round</w:t>
      </w:r>
      <w:r w:rsidR="00C70051" w:rsidRPr="00F225DD">
        <w:rPr>
          <w:bCs/>
          <w:sz w:val="22"/>
          <w:szCs w:val="22"/>
        </w:rPr>
        <w:t xml:space="preserve"> </w:t>
      </w:r>
      <w:r w:rsidRPr="00F919B5">
        <w:rPr>
          <w:bCs/>
          <w:sz w:val="22"/>
          <w:szCs w:val="22"/>
        </w:rPr>
        <w:t xml:space="preserve">the Company shall effect a </w:t>
      </w:r>
      <w:r w:rsidR="00077650">
        <w:rPr>
          <w:bCs/>
          <w:sz w:val="22"/>
          <w:szCs w:val="22"/>
        </w:rPr>
        <w:t>share</w:t>
      </w:r>
      <w:r w:rsidRPr="00F919B5">
        <w:rPr>
          <w:bCs/>
          <w:sz w:val="22"/>
          <w:szCs w:val="22"/>
        </w:rPr>
        <w:t xml:space="preserve"> split of all outstanding </w:t>
      </w:r>
      <w:r w:rsidR="00C70051" w:rsidRPr="00F225DD">
        <w:rPr>
          <w:bCs/>
          <w:sz w:val="22"/>
          <w:szCs w:val="22"/>
        </w:rPr>
        <w:t>S</w:t>
      </w:r>
      <w:r w:rsidRPr="00F919B5">
        <w:rPr>
          <w:bCs/>
          <w:sz w:val="22"/>
          <w:szCs w:val="22"/>
        </w:rPr>
        <w:t>hares of the Company</w:t>
      </w:r>
      <w:r w:rsidR="00C70051" w:rsidRPr="00F225DD">
        <w:rPr>
          <w:bCs/>
          <w:sz w:val="22"/>
          <w:szCs w:val="22"/>
        </w:rPr>
        <w:t xml:space="preserve">, </w:t>
      </w:r>
      <w:r w:rsidRPr="00F919B5">
        <w:rPr>
          <w:bCs/>
          <w:sz w:val="22"/>
          <w:szCs w:val="22"/>
        </w:rPr>
        <w:t xml:space="preserve">on a pro-rata basis, such that the number of </w:t>
      </w:r>
      <w:r w:rsidR="00C70051" w:rsidRPr="00F225DD">
        <w:rPr>
          <w:bCs/>
          <w:sz w:val="22"/>
          <w:szCs w:val="22"/>
        </w:rPr>
        <w:t>S</w:t>
      </w:r>
      <w:r w:rsidRPr="00F919B5">
        <w:rPr>
          <w:bCs/>
          <w:sz w:val="22"/>
          <w:szCs w:val="22"/>
        </w:rPr>
        <w:t xml:space="preserve">hares held by each Shareholder immediately prior to the Funding Round is multiplied by a </w:t>
      </w:r>
      <w:r w:rsidR="004376C1">
        <w:rPr>
          <w:bCs/>
          <w:sz w:val="22"/>
          <w:szCs w:val="22"/>
        </w:rPr>
        <w:t>multiplier</w:t>
      </w:r>
      <w:r w:rsidR="00C70051" w:rsidRPr="00F225DD">
        <w:rPr>
          <w:bCs/>
          <w:sz w:val="22"/>
          <w:szCs w:val="22"/>
        </w:rPr>
        <w:t xml:space="preserve"> as set forth in </w:t>
      </w:r>
      <w:r w:rsidR="00C70051" w:rsidRPr="00077650">
        <w:rPr>
          <w:bCs/>
          <w:sz w:val="22"/>
          <w:szCs w:val="22"/>
          <w:highlight w:val="yellow"/>
        </w:rPr>
        <w:t xml:space="preserve">Section </w:t>
      </w:r>
      <w:r w:rsidR="004376C1" w:rsidRPr="00077650">
        <w:rPr>
          <w:bCs/>
          <w:sz w:val="22"/>
          <w:szCs w:val="22"/>
          <w:highlight w:val="yellow"/>
        </w:rPr>
        <w:t>4.1</w:t>
      </w:r>
      <w:r w:rsidR="00C70051" w:rsidRPr="00F225DD">
        <w:rPr>
          <w:bCs/>
          <w:sz w:val="22"/>
          <w:szCs w:val="22"/>
        </w:rPr>
        <w:t xml:space="preserve"> for that particular Funding Round and </w:t>
      </w:r>
      <w:r w:rsidRPr="00F919B5">
        <w:rPr>
          <w:bCs/>
          <w:sz w:val="22"/>
          <w:szCs w:val="22"/>
        </w:rPr>
        <w:t xml:space="preserve">based on the terms and conditions of the Funding Round. The purpose of this stock split is to adjust the equity structure of the Company to accommodate the issuance of new </w:t>
      </w:r>
      <w:r w:rsidR="00C70051" w:rsidRPr="00F225DD">
        <w:rPr>
          <w:bCs/>
          <w:sz w:val="22"/>
          <w:szCs w:val="22"/>
        </w:rPr>
        <w:t>S</w:t>
      </w:r>
      <w:r w:rsidRPr="00F919B5">
        <w:rPr>
          <w:bCs/>
          <w:sz w:val="22"/>
          <w:szCs w:val="22"/>
        </w:rPr>
        <w:t>hares as part of the Funding Round and to ensure that the relative ownership percentages of existing Shareholders are adjusted appropriately.</w:t>
      </w:r>
    </w:p>
    <w:p w14:paraId="4DE3F2FC" w14:textId="77777777" w:rsidR="00C70051" w:rsidRPr="00F225DD" w:rsidRDefault="00C70051" w:rsidP="00C70051">
      <w:pPr>
        <w:widowControl w:val="0"/>
        <w:rPr>
          <w:b/>
          <w:sz w:val="22"/>
          <w:szCs w:val="22"/>
          <w:u w:val="single"/>
        </w:rPr>
      </w:pPr>
    </w:p>
    <w:p w14:paraId="1C49345F" w14:textId="77777777" w:rsidR="004376C1" w:rsidRPr="00077650" w:rsidRDefault="00F919B5" w:rsidP="004376C1">
      <w:pPr>
        <w:widowControl w:val="0"/>
        <w:numPr>
          <w:ilvl w:val="1"/>
          <w:numId w:val="34"/>
        </w:numPr>
        <w:ind w:left="720" w:hanging="720"/>
        <w:rPr>
          <w:bCs/>
          <w:sz w:val="22"/>
          <w:szCs w:val="22"/>
        </w:rPr>
      </w:pPr>
      <w:r w:rsidRPr="00F919B5">
        <w:rPr>
          <w:rStyle w:val="Heading2Char"/>
        </w:rPr>
        <w:t>Effect of Stock Split</w:t>
      </w:r>
      <w:r w:rsidR="004376C1" w:rsidRPr="00077650">
        <w:rPr>
          <w:b/>
          <w:bCs/>
          <w:sz w:val="22"/>
          <w:szCs w:val="22"/>
        </w:rPr>
        <w:t>.</w:t>
      </w:r>
    </w:p>
    <w:p w14:paraId="3F6ACEE5" w14:textId="77777777" w:rsidR="004376C1" w:rsidRPr="00077650" w:rsidRDefault="004376C1" w:rsidP="004376C1">
      <w:pPr>
        <w:pStyle w:val="ListParagraph"/>
        <w:rPr>
          <w:bCs/>
          <w:sz w:val="22"/>
          <w:szCs w:val="22"/>
        </w:rPr>
      </w:pPr>
    </w:p>
    <w:p w14:paraId="76777F09" w14:textId="29822C3A" w:rsidR="004376C1" w:rsidRPr="00077650" w:rsidRDefault="00F919B5" w:rsidP="006332E0">
      <w:pPr>
        <w:widowControl w:val="0"/>
        <w:numPr>
          <w:ilvl w:val="2"/>
          <w:numId w:val="34"/>
        </w:numPr>
        <w:ind w:left="1440" w:hanging="720"/>
        <w:rPr>
          <w:bCs/>
          <w:sz w:val="22"/>
          <w:szCs w:val="22"/>
        </w:rPr>
      </w:pPr>
      <w:r w:rsidRPr="00F919B5">
        <w:rPr>
          <w:bCs/>
          <w:sz w:val="22"/>
          <w:szCs w:val="22"/>
        </w:rPr>
        <w:t xml:space="preserve">The </w:t>
      </w:r>
      <w:r w:rsidR="00077650" w:rsidRPr="00077650">
        <w:rPr>
          <w:bCs/>
          <w:sz w:val="22"/>
          <w:szCs w:val="22"/>
        </w:rPr>
        <w:t>share</w:t>
      </w:r>
      <w:r w:rsidRPr="00F919B5">
        <w:rPr>
          <w:bCs/>
          <w:sz w:val="22"/>
          <w:szCs w:val="22"/>
        </w:rPr>
        <w:t xml:space="preserve"> split shall be applied equally to all </w:t>
      </w:r>
      <w:r w:rsidR="00077650" w:rsidRPr="00077650">
        <w:rPr>
          <w:bCs/>
          <w:sz w:val="22"/>
          <w:szCs w:val="22"/>
        </w:rPr>
        <w:t>C</w:t>
      </w:r>
      <w:r w:rsidRPr="00F919B5">
        <w:rPr>
          <w:bCs/>
          <w:sz w:val="22"/>
          <w:szCs w:val="22"/>
        </w:rPr>
        <w:t xml:space="preserve">lasses of </w:t>
      </w:r>
      <w:r w:rsidR="00077650" w:rsidRPr="00077650">
        <w:rPr>
          <w:bCs/>
          <w:sz w:val="22"/>
          <w:szCs w:val="22"/>
        </w:rPr>
        <w:t>S</w:t>
      </w:r>
      <w:r w:rsidRPr="00F919B5">
        <w:rPr>
          <w:bCs/>
          <w:sz w:val="22"/>
          <w:szCs w:val="22"/>
        </w:rPr>
        <w:t>tock outstanding at the time of the Funding Round.</w:t>
      </w:r>
    </w:p>
    <w:p w14:paraId="0BD3BA4B" w14:textId="77777777" w:rsidR="004376C1" w:rsidRPr="00077650" w:rsidRDefault="004376C1" w:rsidP="006332E0">
      <w:pPr>
        <w:widowControl w:val="0"/>
        <w:ind w:left="1440" w:hanging="720"/>
        <w:rPr>
          <w:bCs/>
          <w:sz w:val="22"/>
          <w:szCs w:val="22"/>
        </w:rPr>
      </w:pPr>
    </w:p>
    <w:p w14:paraId="4473D18F" w14:textId="7025ACC6" w:rsidR="00077650" w:rsidRPr="00077650" w:rsidRDefault="00F919B5" w:rsidP="006332E0">
      <w:pPr>
        <w:widowControl w:val="0"/>
        <w:numPr>
          <w:ilvl w:val="2"/>
          <w:numId w:val="34"/>
        </w:numPr>
        <w:ind w:left="1440" w:hanging="720"/>
        <w:rPr>
          <w:bCs/>
          <w:sz w:val="22"/>
          <w:szCs w:val="22"/>
        </w:rPr>
      </w:pPr>
      <w:r w:rsidRPr="00F919B5">
        <w:rPr>
          <w:bCs/>
          <w:sz w:val="22"/>
          <w:szCs w:val="22"/>
        </w:rPr>
        <w:t>The number of</w:t>
      </w:r>
      <w:r w:rsidR="00077650" w:rsidRPr="00077650">
        <w:rPr>
          <w:bCs/>
          <w:sz w:val="22"/>
          <w:szCs w:val="22"/>
        </w:rPr>
        <w:t xml:space="preserve"> S</w:t>
      </w:r>
      <w:r w:rsidRPr="00F919B5">
        <w:rPr>
          <w:bCs/>
          <w:sz w:val="22"/>
          <w:szCs w:val="22"/>
        </w:rPr>
        <w:t xml:space="preserve">hares of each </w:t>
      </w:r>
      <w:r w:rsidR="00077650" w:rsidRPr="00077650">
        <w:rPr>
          <w:bCs/>
          <w:sz w:val="22"/>
          <w:szCs w:val="22"/>
        </w:rPr>
        <w:t>C</w:t>
      </w:r>
      <w:r w:rsidRPr="00F919B5">
        <w:rPr>
          <w:bCs/>
          <w:sz w:val="22"/>
          <w:szCs w:val="22"/>
        </w:rPr>
        <w:t xml:space="preserve">lass of </w:t>
      </w:r>
      <w:r w:rsidR="00077650" w:rsidRPr="00077650">
        <w:rPr>
          <w:bCs/>
          <w:sz w:val="22"/>
          <w:szCs w:val="22"/>
        </w:rPr>
        <w:t xml:space="preserve">Shares </w:t>
      </w:r>
      <w:r w:rsidRPr="00F919B5">
        <w:rPr>
          <w:bCs/>
          <w:sz w:val="22"/>
          <w:szCs w:val="22"/>
        </w:rPr>
        <w:t xml:space="preserve">held by each Shareholder immediately prior to the Funding Round shall be multiplied by the </w:t>
      </w:r>
      <w:r w:rsidR="00077650" w:rsidRPr="00077650">
        <w:rPr>
          <w:bCs/>
          <w:sz w:val="22"/>
          <w:szCs w:val="22"/>
        </w:rPr>
        <w:t xml:space="preserve">Share multiplier as set forth in </w:t>
      </w:r>
      <w:r w:rsidR="00077650" w:rsidRPr="00077650">
        <w:rPr>
          <w:bCs/>
          <w:sz w:val="22"/>
          <w:szCs w:val="22"/>
          <w:highlight w:val="yellow"/>
        </w:rPr>
        <w:t>Section 4.1</w:t>
      </w:r>
      <w:r w:rsidR="00077650" w:rsidRPr="00077650">
        <w:rPr>
          <w:bCs/>
          <w:sz w:val="22"/>
          <w:szCs w:val="22"/>
        </w:rPr>
        <w:t xml:space="preserve"> herein,</w:t>
      </w:r>
      <w:r w:rsidRPr="00F919B5">
        <w:rPr>
          <w:bCs/>
          <w:sz w:val="22"/>
          <w:szCs w:val="22"/>
        </w:rPr>
        <w:t xml:space="preserve"> resulting in an increased number of </w:t>
      </w:r>
      <w:r w:rsidR="00077650" w:rsidRPr="00077650">
        <w:rPr>
          <w:bCs/>
          <w:sz w:val="22"/>
          <w:szCs w:val="22"/>
        </w:rPr>
        <w:t>S</w:t>
      </w:r>
      <w:r w:rsidRPr="00F919B5">
        <w:rPr>
          <w:bCs/>
          <w:sz w:val="22"/>
          <w:szCs w:val="22"/>
        </w:rPr>
        <w:t>hares held by such Shareholder, but with no change to their proportional ownership interest in the Company</w:t>
      </w:r>
      <w:r w:rsidR="00077650" w:rsidRPr="00077650">
        <w:rPr>
          <w:bCs/>
          <w:sz w:val="22"/>
          <w:szCs w:val="22"/>
        </w:rPr>
        <w:t>, except for the addition of new Shares issued to the investors taking part in the Funding Round</w:t>
      </w:r>
      <w:r w:rsidRPr="00F919B5">
        <w:rPr>
          <w:bCs/>
          <w:sz w:val="22"/>
          <w:szCs w:val="22"/>
        </w:rPr>
        <w:t>.</w:t>
      </w:r>
    </w:p>
    <w:p w14:paraId="2A3B2B20" w14:textId="77777777" w:rsidR="00077650" w:rsidRPr="00077650" w:rsidRDefault="00077650" w:rsidP="006332E0">
      <w:pPr>
        <w:pStyle w:val="ListParagraph"/>
        <w:ind w:left="1440" w:hanging="720"/>
        <w:rPr>
          <w:bCs/>
          <w:sz w:val="22"/>
          <w:szCs w:val="22"/>
        </w:rPr>
      </w:pPr>
    </w:p>
    <w:p w14:paraId="4186C946" w14:textId="77777777" w:rsidR="00077650" w:rsidRPr="00077650" w:rsidRDefault="00F919B5" w:rsidP="006332E0">
      <w:pPr>
        <w:widowControl w:val="0"/>
        <w:numPr>
          <w:ilvl w:val="2"/>
          <w:numId w:val="34"/>
        </w:numPr>
        <w:ind w:left="1440" w:hanging="720"/>
        <w:rPr>
          <w:bCs/>
          <w:sz w:val="22"/>
          <w:szCs w:val="22"/>
        </w:rPr>
      </w:pPr>
      <w:r w:rsidRPr="00F919B5">
        <w:rPr>
          <w:bCs/>
          <w:sz w:val="22"/>
          <w:szCs w:val="22"/>
        </w:rPr>
        <w:t xml:space="preserve">Following the </w:t>
      </w:r>
      <w:r w:rsidR="00077650" w:rsidRPr="00077650">
        <w:rPr>
          <w:bCs/>
          <w:sz w:val="22"/>
          <w:szCs w:val="22"/>
        </w:rPr>
        <w:t>share</w:t>
      </w:r>
      <w:r w:rsidRPr="00F919B5">
        <w:rPr>
          <w:bCs/>
          <w:sz w:val="22"/>
          <w:szCs w:val="22"/>
        </w:rPr>
        <w:t xml:space="preserve"> split, the Company shall issue new </w:t>
      </w:r>
      <w:r w:rsidR="00077650" w:rsidRPr="00077650">
        <w:rPr>
          <w:bCs/>
          <w:sz w:val="22"/>
          <w:szCs w:val="22"/>
        </w:rPr>
        <w:t>S</w:t>
      </w:r>
      <w:r w:rsidRPr="00F919B5">
        <w:rPr>
          <w:bCs/>
          <w:sz w:val="22"/>
          <w:szCs w:val="22"/>
        </w:rPr>
        <w:t xml:space="preserve">hare certificates or revise existing certificates to reflect the adjusted number of </w:t>
      </w:r>
      <w:r w:rsidR="00077650" w:rsidRPr="00077650">
        <w:rPr>
          <w:bCs/>
          <w:sz w:val="22"/>
          <w:szCs w:val="22"/>
        </w:rPr>
        <w:t>S</w:t>
      </w:r>
      <w:r w:rsidRPr="00F919B5">
        <w:rPr>
          <w:bCs/>
          <w:sz w:val="22"/>
          <w:szCs w:val="22"/>
        </w:rPr>
        <w:t>hares for each Shareholder.</w:t>
      </w:r>
    </w:p>
    <w:p w14:paraId="6AE45D64" w14:textId="77777777" w:rsidR="00077650" w:rsidRPr="00077650" w:rsidRDefault="00077650" w:rsidP="00077650">
      <w:pPr>
        <w:pStyle w:val="ListParagraph"/>
        <w:rPr>
          <w:b/>
          <w:bCs/>
          <w:sz w:val="22"/>
          <w:szCs w:val="22"/>
        </w:rPr>
      </w:pPr>
    </w:p>
    <w:p w14:paraId="59152DCA" w14:textId="086F0159" w:rsidR="00F919B5" w:rsidRPr="00F919B5" w:rsidRDefault="00F919B5" w:rsidP="006332E0">
      <w:pPr>
        <w:widowControl w:val="0"/>
        <w:numPr>
          <w:ilvl w:val="1"/>
          <w:numId w:val="34"/>
        </w:numPr>
        <w:ind w:hanging="792"/>
        <w:rPr>
          <w:bCs/>
          <w:sz w:val="22"/>
          <w:szCs w:val="22"/>
        </w:rPr>
      </w:pPr>
      <w:r w:rsidRPr="00F919B5">
        <w:rPr>
          <w:rStyle w:val="Heading2Char"/>
        </w:rPr>
        <w:t>Exceptions</w:t>
      </w:r>
      <w:r w:rsidR="00077650" w:rsidRPr="00077650">
        <w:rPr>
          <w:b/>
          <w:bCs/>
          <w:sz w:val="22"/>
          <w:szCs w:val="22"/>
        </w:rPr>
        <w:t xml:space="preserve">.  </w:t>
      </w:r>
      <w:r w:rsidRPr="00F919B5">
        <w:rPr>
          <w:bCs/>
          <w:sz w:val="22"/>
          <w:szCs w:val="22"/>
        </w:rPr>
        <w:t xml:space="preserve">This </w:t>
      </w:r>
      <w:r w:rsidR="00946DBE" w:rsidRPr="00946DBE">
        <w:rPr>
          <w:bCs/>
          <w:sz w:val="22"/>
          <w:szCs w:val="22"/>
          <w:highlight w:val="yellow"/>
        </w:rPr>
        <w:t>Article IV</w:t>
      </w:r>
      <w:r w:rsidRPr="00F919B5">
        <w:rPr>
          <w:bCs/>
          <w:sz w:val="22"/>
          <w:szCs w:val="22"/>
        </w:rPr>
        <w:t xml:space="preserve"> shall not apply if the Funding Round involves a transaction that is structured as a merger, acquisition, or other transaction that would result in a change of control of the Company.</w:t>
      </w:r>
    </w:p>
    <w:p w14:paraId="4A30A735" w14:textId="77777777" w:rsidR="00B22336" w:rsidRPr="0093363B" w:rsidRDefault="00B22336" w:rsidP="00C15DB3">
      <w:pPr>
        <w:widowControl w:val="0"/>
        <w:rPr>
          <w:bCs/>
          <w:sz w:val="22"/>
          <w:szCs w:val="22"/>
        </w:rPr>
      </w:pPr>
    </w:p>
    <w:p w14:paraId="40644458" w14:textId="77777777" w:rsidR="00557963" w:rsidRDefault="00557963" w:rsidP="0033526F">
      <w:pPr>
        <w:pStyle w:val="Heading1"/>
      </w:pPr>
    </w:p>
    <w:p w14:paraId="25AD6BC1" w14:textId="280DB536" w:rsidR="00491B5F" w:rsidRPr="006332E0" w:rsidRDefault="00491B5F" w:rsidP="006332E0">
      <w:pPr>
        <w:pStyle w:val="Heading1"/>
      </w:pPr>
      <w:r w:rsidRPr="006332E0">
        <w:t>ARTICLE V – SHAREHOLDERS AND MEETINGS OF SHAREHOLDERS</w:t>
      </w:r>
    </w:p>
    <w:p w14:paraId="4B9A3C04" w14:textId="22F15F84" w:rsidR="00491B5F" w:rsidRPr="0093363B" w:rsidRDefault="00491B5F" w:rsidP="00491B5F">
      <w:pPr>
        <w:widowControl w:val="0"/>
        <w:rPr>
          <w:bCs/>
          <w:sz w:val="22"/>
          <w:szCs w:val="22"/>
        </w:rPr>
      </w:pPr>
    </w:p>
    <w:p w14:paraId="1D981C97" w14:textId="77777777" w:rsidR="006332E0" w:rsidRPr="006332E0" w:rsidRDefault="006332E0" w:rsidP="006332E0">
      <w:pPr>
        <w:pStyle w:val="ListParagraph"/>
        <w:widowControl w:val="0"/>
        <w:numPr>
          <w:ilvl w:val="0"/>
          <w:numId w:val="36"/>
        </w:numPr>
        <w:rPr>
          <w:b/>
          <w:vanish/>
          <w:sz w:val="22"/>
          <w:szCs w:val="22"/>
          <w:u w:val="single"/>
        </w:rPr>
      </w:pPr>
    </w:p>
    <w:p w14:paraId="262FE422" w14:textId="77777777" w:rsidR="006332E0" w:rsidRPr="006332E0" w:rsidRDefault="006332E0" w:rsidP="006332E0">
      <w:pPr>
        <w:pStyle w:val="ListParagraph"/>
        <w:widowControl w:val="0"/>
        <w:numPr>
          <w:ilvl w:val="0"/>
          <w:numId w:val="36"/>
        </w:numPr>
        <w:rPr>
          <w:b/>
          <w:vanish/>
          <w:sz w:val="22"/>
          <w:szCs w:val="22"/>
          <w:u w:val="single"/>
        </w:rPr>
      </w:pPr>
    </w:p>
    <w:p w14:paraId="0C0EA783" w14:textId="77777777" w:rsidR="006332E0" w:rsidRPr="006332E0" w:rsidRDefault="006332E0" w:rsidP="006332E0">
      <w:pPr>
        <w:pStyle w:val="ListParagraph"/>
        <w:widowControl w:val="0"/>
        <w:numPr>
          <w:ilvl w:val="0"/>
          <w:numId w:val="36"/>
        </w:numPr>
        <w:rPr>
          <w:b/>
          <w:vanish/>
          <w:sz w:val="22"/>
          <w:szCs w:val="22"/>
          <w:u w:val="single"/>
        </w:rPr>
      </w:pPr>
    </w:p>
    <w:p w14:paraId="25FE896B" w14:textId="77777777" w:rsidR="006332E0" w:rsidRPr="006332E0" w:rsidRDefault="006332E0" w:rsidP="006332E0">
      <w:pPr>
        <w:pStyle w:val="ListParagraph"/>
        <w:widowControl w:val="0"/>
        <w:numPr>
          <w:ilvl w:val="0"/>
          <w:numId w:val="36"/>
        </w:numPr>
        <w:rPr>
          <w:b/>
          <w:vanish/>
          <w:sz w:val="22"/>
          <w:szCs w:val="22"/>
          <w:u w:val="single"/>
        </w:rPr>
      </w:pPr>
    </w:p>
    <w:p w14:paraId="2F8803F8" w14:textId="77777777" w:rsidR="006332E0" w:rsidRPr="006332E0" w:rsidRDefault="006332E0" w:rsidP="006332E0">
      <w:pPr>
        <w:pStyle w:val="ListParagraph"/>
        <w:widowControl w:val="0"/>
        <w:numPr>
          <w:ilvl w:val="0"/>
          <w:numId w:val="36"/>
        </w:numPr>
        <w:rPr>
          <w:b/>
          <w:vanish/>
          <w:sz w:val="22"/>
          <w:szCs w:val="22"/>
          <w:u w:val="single"/>
        </w:rPr>
      </w:pPr>
    </w:p>
    <w:p w14:paraId="677EBA42" w14:textId="77777777" w:rsidR="005A1594" w:rsidRDefault="00491B5F" w:rsidP="005A1594">
      <w:pPr>
        <w:widowControl w:val="0"/>
        <w:numPr>
          <w:ilvl w:val="1"/>
          <w:numId w:val="36"/>
        </w:numPr>
        <w:ind w:left="720" w:hanging="720"/>
        <w:rPr>
          <w:bCs/>
          <w:sz w:val="22"/>
          <w:szCs w:val="22"/>
        </w:rPr>
      </w:pPr>
      <w:r w:rsidRPr="005A1594">
        <w:rPr>
          <w:rStyle w:val="Heading2Char"/>
        </w:rPr>
        <w:t>Place of Meetings</w:t>
      </w:r>
      <w:r w:rsidRPr="0093363B">
        <w:rPr>
          <w:b/>
          <w:sz w:val="22"/>
          <w:szCs w:val="22"/>
        </w:rPr>
        <w:t>.</w:t>
      </w:r>
      <w:r w:rsidRPr="0093363B">
        <w:rPr>
          <w:bCs/>
          <w:sz w:val="22"/>
          <w:szCs w:val="22"/>
        </w:rPr>
        <w:t xml:space="preserve">  </w:t>
      </w:r>
      <w:r w:rsidRPr="0093363B">
        <w:rPr>
          <w:sz w:val="22"/>
          <w:szCs w:val="22"/>
        </w:rPr>
        <w:t>All meetings of Shareholders shall be held at the principal office of the Company or at any other place that shall be determined by the Board and stated in the meeting notice or, at the direction of the Board to the extent permitted by applicable law, may be held by remote communication. The Board may allow participation at any meeting of Shareholders by remote communication.</w:t>
      </w:r>
    </w:p>
    <w:p w14:paraId="6D59D38C" w14:textId="77777777" w:rsidR="005A1594" w:rsidRPr="005A1594" w:rsidRDefault="005A1594" w:rsidP="005A1594">
      <w:pPr>
        <w:widowControl w:val="0"/>
        <w:ind w:left="720"/>
        <w:rPr>
          <w:bCs/>
          <w:sz w:val="22"/>
          <w:szCs w:val="22"/>
        </w:rPr>
      </w:pPr>
    </w:p>
    <w:p w14:paraId="75B77ABD" w14:textId="77777777" w:rsidR="005A1594" w:rsidRDefault="00491B5F" w:rsidP="005A1594">
      <w:pPr>
        <w:widowControl w:val="0"/>
        <w:numPr>
          <w:ilvl w:val="1"/>
          <w:numId w:val="36"/>
        </w:numPr>
        <w:ind w:left="720" w:hanging="720"/>
        <w:rPr>
          <w:bCs/>
          <w:sz w:val="22"/>
          <w:szCs w:val="22"/>
        </w:rPr>
      </w:pPr>
      <w:r w:rsidRPr="00610504">
        <w:rPr>
          <w:rStyle w:val="Heading2Char"/>
        </w:rPr>
        <w:t>Annual Meeting</w:t>
      </w:r>
      <w:r w:rsidRPr="005A1594">
        <w:rPr>
          <w:b/>
          <w:sz w:val="22"/>
          <w:szCs w:val="22"/>
        </w:rPr>
        <w:t xml:space="preserve">. </w:t>
      </w:r>
      <w:r w:rsidRPr="005A1594">
        <w:rPr>
          <w:bCs/>
          <w:sz w:val="22"/>
          <w:szCs w:val="22"/>
        </w:rPr>
        <w:t xml:space="preserve"> The</w:t>
      </w:r>
      <w:r w:rsidRPr="005A1594">
        <w:rPr>
          <w:sz w:val="22"/>
          <w:szCs w:val="22"/>
        </w:rPr>
        <w:t xml:space="preserve"> annual meeting of the Shareholders of the Company shall be held on the last Monday of the fourth month after the end of the Company’s fiscal year at 2 o’clock or at such other time as the Board may select. Directors shall be elected at each annual meeting and such other business shall be transacted as may come before the meeting.</w:t>
      </w:r>
    </w:p>
    <w:p w14:paraId="1AECA730" w14:textId="77777777" w:rsidR="005A1594" w:rsidRDefault="005A1594" w:rsidP="005A1594">
      <w:pPr>
        <w:pStyle w:val="ListParagraph"/>
        <w:rPr>
          <w:b/>
          <w:sz w:val="22"/>
          <w:szCs w:val="22"/>
          <w:u w:val="single"/>
        </w:rPr>
      </w:pPr>
    </w:p>
    <w:p w14:paraId="4E249AEB" w14:textId="77777777" w:rsidR="005A1594" w:rsidRDefault="00491B5F" w:rsidP="005A1594">
      <w:pPr>
        <w:widowControl w:val="0"/>
        <w:numPr>
          <w:ilvl w:val="1"/>
          <w:numId w:val="36"/>
        </w:numPr>
        <w:ind w:left="720" w:hanging="720"/>
        <w:rPr>
          <w:bCs/>
          <w:sz w:val="22"/>
          <w:szCs w:val="22"/>
        </w:rPr>
      </w:pPr>
      <w:r w:rsidRPr="00610504">
        <w:rPr>
          <w:rStyle w:val="Heading2Char"/>
        </w:rPr>
        <w:t>Special Meetings</w:t>
      </w:r>
      <w:r w:rsidRPr="005A1594">
        <w:rPr>
          <w:b/>
          <w:sz w:val="22"/>
          <w:szCs w:val="22"/>
        </w:rPr>
        <w:t>.</w:t>
      </w:r>
      <w:r w:rsidRPr="005A1594">
        <w:rPr>
          <w:bCs/>
          <w:sz w:val="22"/>
          <w:szCs w:val="22"/>
        </w:rPr>
        <w:t xml:space="preserve">  S</w:t>
      </w:r>
      <w:r w:rsidRPr="005A1594">
        <w:rPr>
          <w:sz w:val="22"/>
          <w:szCs w:val="22"/>
        </w:rPr>
        <w:t>pecial meetings of Shareholders may be called by the Board, the Chairperson of the Board (if the office is filled), or the President, and shall also be called by the President or Secretary at the written request of Shareholders holding a seventy-five percent (75%) or more of votes of the outstanding Shares of the Company entitled to vote. Any special meeting that is called shall state the purpose or purposes for the meeting.</w:t>
      </w:r>
    </w:p>
    <w:p w14:paraId="6D58109F" w14:textId="77777777" w:rsidR="005A1594" w:rsidRDefault="005A1594" w:rsidP="005A1594">
      <w:pPr>
        <w:pStyle w:val="ListParagraph"/>
        <w:rPr>
          <w:b/>
          <w:bCs/>
          <w:sz w:val="22"/>
          <w:szCs w:val="22"/>
          <w:u w:val="single"/>
        </w:rPr>
      </w:pPr>
    </w:p>
    <w:p w14:paraId="59E5BFF2" w14:textId="77777777" w:rsidR="005A1594" w:rsidRDefault="00491B5F" w:rsidP="005A1594">
      <w:pPr>
        <w:widowControl w:val="0"/>
        <w:numPr>
          <w:ilvl w:val="1"/>
          <w:numId w:val="36"/>
        </w:numPr>
        <w:ind w:left="720" w:hanging="720"/>
        <w:rPr>
          <w:bCs/>
          <w:sz w:val="22"/>
          <w:szCs w:val="22"/>
        </w:rPr>
      </w:pPr>
      <w:r w:rsidRPr="00610504">
        <w:rPr>
          <w:rStyle w:val="Heading2Char"/>
        </w:rPr>
        <w:t>Notice of Meetings</w:t>
      </w:r>
      <w:r w:rsidRPr="005A1594">
        <w:rPr>
          <w:b/>
          <w:bCs/>
          <w:sz w:val="22"/>
          <w:szCs w:val="22"/>
        </w:rPr>
        <w:t>.</w:t>
      </w:r>
      <w:r w:rsidRPr="005A1594">
        <w:rPr>
          <w:sz w:val="22"/>
          <w:szCs w:val="22"/>
        </w:rPr>
        <w:t xml:space="preserve"> Except as otherwise provided by statute, written notice of the time, place, if any, and purposes of a </w:t>
      </w:r>
      <w:r w:rsidR="00307716" w:rsidRPr="005A1594">
        <w:rPr>
          <w:sz w:val="22"/>
          <w:szCs w:val="22"/>
        </w:rPr>
        <w:t>S</w:t>
      </w:r>
      <w:r w:rsidRPr="005A1594">
        <w:rPr>
          <w:sz w:val="22"/>
          <w:szCs w:val="22"/>
        </w:rPr>
        <w:t xml:space="preserve">hareholders meeting shall be given not less than 10 nor more than 60 days before the date of the meeting to each </w:t>
      </w:r>
      <w:r w:rsidR="00307716" w:rsidRPr="005A1594">
        <w:rPr>
          <w:sz w:val="22"/>
          <w:szCs w:val="22"/>
        </w:rPr>
        <w:t>S</w:t>
      </w:r>
      <w:r w:rsidRPr="005A1594">
        <w:rPr>
          <w:sz w:val="22"/>
          <w:szCs w:val="22"/>
        </w:rPr>
        <w:t xml:space="preserve">hareholder of record entitled to vote at the meeting, personally, by mail to his or her last address as it appears on the books of the </w:t>
      </w:r>
      <w:r w:rsidR="00307716" w:rsidRPr="005A1594">
        <w:rPr>
          <w:sz w:val="22"/>
          <w:szCs w:val="22"/>
        </w:rPr>
        <w:t>Company</w:t>
      </w:r>
      <w:r w:rsidRPr="005A1594">
        <w:rPr>
          <w:sz w:val="22"/>
          <w:szCs w:val="22"/>
        </w:rPr>
        <w:t xml:space="preserve">, or by a form of electronic transmission to which the </w:t>
      </w:r>
      <w:r w:rsidR="00307716" w:rsidRPr="005A1594">
        <w:rPr>
          <w:sz w:val="22"/>
          <w:szCs w:val="22"/>
        </w:rPr>
        <w:t>S</w:t>
      </w:r>
      <w:r w:rsidRPr="005A1594">
        <w:rPr>
          <w:sz w:val="22"/>
          <w:szCs w:val="22"/>
        </w:rPr>
        <w:t xml:space="preserve">hareholder has consented. The notice shall include notice of proposals from </w:t>
      </w:r>
      <w:r w:rsidR="00307716" w:rsidRPr="005A1594">
        <w:rPr>
          <w:sz w:val="22"/>
          <w:szCs w:val="22"/>
        </w:rPr>
        <w:t>S</w:t>
      </w:r>
      <w:r w:rsidRPr="005A1594">
        <w:rPr>
          <w:sz w:val="22"/>
          <w:szCs w:val="22"/>
        </w:rPr>
        <w:t xml:space="preserve">hareholders that are proper subjects for </w:t>
      </w:r>
      <w:r w:rsidR="00307716" w:rsidRPr="005A1594">
        <w:rPr>
          <w:sz w:val="22"/>
          <w:szCs w:val="22"/>
        </w:rPr>
        <w:t>S</w:t>
      </w:r>
      <w:r w:rsidRPr="005A1594">
        <w:rPr>
          <w:sz w:val="22"/>
          <w:szCs w:val="22"/>
        </w:rPr>
        <w:t xml:space="preserve">hareholder action and are intended to be presented by </w:t>
      </w:r>
      <w:r w:rsidR="00307716" w:rsidRPr="005A1594">
        <w:rPr>
          <w:sz w:val="22"/>
          <w:szCs w:val="22"/>
        </w:rPr>
        <w:t>S</w:t>
      </w:r>
      <w:r w:rsidRPr="005A1594">
        <w:rPr>
          <w:sz w:val="22"/>
          <w:szCs w:val="22"/>
        </w:rPr>
        <w:t xml:space="preserve">hareholders who have notified the </w:t>
      </w:r>
      <w:r w:rsidR="0040379C" w:rsidRPr="005A1594">
        <w:rPr>
          <w:sz w:val="22"/>
          <w:szCs w:val="22"/>
        </w:rPr>
        <w:t>Company</w:t>
      </w:r>
      <w:r w:rsidRPr="005A1594">
        <w:rPr>
          <w:sz w:val="22"/>
          <w:szCs w:val="22"/>
        </w:rPr>
        <w:t xml:space="preserve"> in accordance with </w:t>
      </w:r>
      <w:r w:rsidR="0040379C" w:rsidRPr="005A1594">
        <w:rPr>
          <w:sz w:val="22"/>
          <w:szCs w:val="22"/>
          <w:highlight w:val="yellow"/>
        </w:rPr>
        <w:t>S</w:t>
      </w:r>
      <w:r w:rsidRPr="005A1594">
        <w:rPr>
          <w:sz w:val="22"/>
          <w:szCs w:val="22"/>
          <w:highlight w:val="yellow"/>
        </w:rPr>
        <w:t xml:space="preserve">ection </w:t>
      </w:r>
      <w:r w:rsidR="005A1594">
        <w:rPr>
          <w:sz w:val="22"/>
          <w:szCs w:val="22"/>
          <w:highlight w:val="yellow"/>
        </w:rPr>
        <w:t>5.</w:t>
      </w:r>
      <w:r w:rsidR="00307716" w:rsidRPr="005A1594">
        <w:rPr>
          <w:sz w:val="22"/>
          <w:szCs w:val="22"/>
          <w:highlight w:val="yellow"/>
        </w:rPr>
        <w:t>3</w:t>
      </w:r>
      <w:r w:rsidRPr="005A1594">
        <w:rPr>
          <w:sz w:val="22"/>
          <w:szCs w:val="22"/>
        </w:rPr>
        <w:t xml:space="preserve">. If a </w:t>
      </w:r>
      <w:r w:rsidR="00307716" w:rsidRPr="005A1594">
        <w:rPr>
          <w:sz w:val="22"/>
          <w:szCs w:val="22"/>
        </w:rPr>
        <w:t>S</w:t>
      </w:r>
      <w:r w:rsidRPr="005A1594">
        <w:rPr>
          <w:sz w:val="22"/>
          <w:szCs w:val="22"/>
        </w:rPr>
        <w:t xml:space="preserve">hareholder or proxy holder may be present and vote at the meeting by remote communication, the means of remote communication allowed shall be included in the notice. No notice need be given of an adjourned meeting of the </w:t>
      </w:r>
      <w:r w:rsidR="00307716" w:rsidRPr="005A1594">
        <w:rPr>
          <w:sz w:val="22"/>
          <w:szCs w:val="22"/>
        </w:rPr>
        <w:t>S</w:t>
      </w:r>
      <w:r w:rsidRPr="005A1594">
        <w:rPr>
          <w:sz w:val="22"/>
          <w:szCs w:val="22"/>
        </w:rPr>
        <w:t xml:space="preserve">hareholders if the time and place to which the meeting is adjourned are announced at the meeting at which the adjournment is taken, and at the adjourned meeting the only business to be transacted is business that might have been transacted at the original meeting. However, if after the adjournment a new record date is fixed for the adjourned meeting, a notice of the adjourned meeting shall be given to each </w:t>
      </w:r>
      <w:r w:rsidR="00307716" w:rsidRPr="005A1594">
        <w:rPr>
          <w:sz w:val="22"/>
          <w:szCs w:val="22"/>
        </w:rPr>
        <w:t>S</w:t>
      </w:r>
      <w:r w:rsidRPr="005A1594">
        <w:rPr>
          <w:sz w:val="22"/>
          <w:szCs w:val="22"/>
        </w:rPr>
        <w:t xml:space="preserve">hareholder of record entitled to notice on the new record date as provided in this </w:t>
      </w:r>
      <w:r w:rsidR="00307716" w:rsidRPr="005A1594">
        <w:rPr>
          <w:sz w:val="22"/>
          <w:szCs w:val="22"/>
        </w:rPr>
        <w:t>Agreement</w:t>
      </w:r>
      <w:r w:rsidRPr="005A1594">
        <w:rPr>
          <w:sz w:val="22"/>
          <w:szCs w:val="22"/>
        </w:rPr>
        <w:t>.</w:t>
      </w:r>
      <w:r w:rsidR="00832045" w:rsidRPr="005A1594">
        <w:rPr>
          <w:sz w:val="22"/>
          <w:szCs w:val="22"/>
        </w:rPr>
        <w:t xml:space="preserve"> Notice of the time, place, and purpose of any meeting of the Shareholders may be waived by a Shareholder either before or after the meeting. Attendance of a person at any Shareholders meeting, in person, remotely, or by proxy, constitutes a waiver of notice of the meeting unless the Shareholder at the beginning of the meeting objects to holding the meeting or transacting business at the meeting, or unless with respect to consideration of a particular matter at the meeting that is not within the purpose or purposes described in the meeting notice, the Shareholder objects to considering the matter when it is presented.</w:t>
      </w:r>
    </w:p>
    <w:p w14:paraId="7A3F6316" w14:textId="77777777" w:rsidR="005A1594" w:rsidRPr="005A1594" w:rsidRDefault="005A1594" w:rsidP="005A1594">
      <w:pPr>
        <w:widowControl w:val="0"/>
        <w:rPr>
          <w:bCs/>
          <w:sz w:val="22"/>
          <w:szCs w:val="22"/>
        </w:rPr>
      </w:pPr>
    </w:p>
    <w:p w14:paraId="0FA489C2" w14:textId="77777777" w:rsidR="00610504" w:rsidRDefault="00307716" w:rsidP="00610504">
      <w:pPr>
        <w:widowControl w:val="0"/>
        <w:numPr>
          <w:ilvl w:val="1"/>
          <w:numId w:val="36"/>
        </w:numPr>
        <w:ind w:left="720" w:hanging="720"/>
        <w:rPr>
          <w:bCs/>
          <w:sz w:val="22"/>
          <w:szCs w:val="22"/>
        </w:rPr>
      </w:pPr>
      <w:r w:rsidRPr="00610504">
        <w:rPr>
          <w:rStyle w:val="Heading2Char"/>
        </w:rPr>
        <w:t>Record Dates</w:t>
      </w:r>
      <w:r w:rsidRPr="005A1594">
        <w:rPr>
          <w:b/>
          <w:bCs/>
          <w:sz w:val="22"/>
          <w:szCs w:val="22"/>
        </w:rPr>
        <w:t xml:space="preserve">. </w:t>
      </w:r>
      <w:r w:rsidRPr="005A1594">
        <w:rPr>
          <w:sz w:val="22"/>
          <w:szCs w:val="22"/>
        </w:rPr>
        <w:t xml:space="preserve"> T</w:t>
      </w:r>
      <w:r w:rsidR="00491B5F" w:rsidRPr="005A1594">
        <w:rPr>
          <w:sz w:val="22"/>
          <w:szCs w:val="22"/>
        </w:rPr>
        <w:t xml:space="preserve">he </w:t>
      </w:r>
      <w:r w:rsidRPr="005A1594">
        <w:rPr>
          <w:sz w:val="22"/>
          <w:szCs w:val="22"/>
        </w:rPr>
        <w:t>B</w:t>
      </w:r>
      <w:r w:rsidR="00491B5F" w:rsidRPr="005A1594">
        <w:rPr>
          <w:sz w:val="22"/>
          <w:szCs w:val="22"/>
        </w:rPr>
        <w:t xml:space="preserve">oard may fix in advance a record date for the purpose of determining </w:t>
      </w:r>
      <w:r w:rsidRPr="005A1594">
        <w:rPr>
          <w:sz w:val="22"/>
          <w:szCs w:val="22"/>
        </w:rPr>
        <w:t>S</w:t>
      </w:r>
      <w:r w:rsidR="00491B5F" w:rsidRPr="005A1594">
        <w:rPr>
          <w:sz w:val="22"/>
          <w:szCs w:val="22"/>
        </w:rPr>
        <w:t xml:space="preserve">hareholders entitled to notice of and to vote at a meeting of </w:t>
      </w:r>
      <w:r w:rsidRPr="005A1594">
        <w:rPr>
          <w:sz w:val="22"/>
          <w:szCs w:val="22"/>
        </w:rPr>
        <w:t>S</w:t>
      </w:r>
      <w:r w:rsidR="00491B5F" w:rsidRPr="005A1594">
        <w:rPr>
          <w:sz w:val="22"/>
          <w:szCs w:val="22"/>
        </w:rPr>
        <w:t xml:space="preserve">hareholders or an adjournment of the meeting or to express consent to or to dissent from a proposal without a meeting; for the purpose of determining </w:t>
      </w:r>
      <w:r w:rsidRPr="005A1594">
        <w:rPr>
          <w:sz w:val="22"/>
          <w:szCs w:val="22"/>
        </w:rPr>
        <w:lastRenderedPageBreak/>
        <w:t>S</w:t>
      </w:r>
      <w:r w:rsidR="00491B5F" w:rsidRPr="005A1594">
        <w:rPr>
          <w:sz w:val="22"/>
          <w:szCs w:val="22"/>
        </w:rPr>
        <w:t xml:space="preserve">hareholders entitled to receive payment of a dividend or an allotment of a right; or for the purpose of any other action. The date fixed shall not be more than 60 nor less than 10 days before the date of the meeting, nor more than 60 days before any other action. In such case only the </w:t>
      </w:r>
      <w:r w:rsidRPr="005A1594">
        <w:rPr>
          <w:sz w:val="22"/>
          <w:szCs w:val="22"/>
        </w:rPr>
        <w:t>S</w:t>
      </w:r>
      <w:r w:rsidR="00491B5F" w:rsidRPr="005A1594">
        <w:rPr>
          <w:sz w:val="22"/>
          <w:szCs w:val="22"/>
        </w:rPr>
        <w:t xml:space="preserve">hareholders that shall be </w:t>
      </w:r>
      <w:r w:rsidRPr="005A1594">
        <w:rPr>
          <w:sz w:val="22"/>
          <w:szCs w:val="22"/>
        </w:rPr>
        <w:t>S</w:t>
      </w:r>
      <w:r w:rsidR="00491B5F" w:rsidRPr="005A1594">
        <w:rPr>
          <w:sz w:val="22"/>
          <w:szCs w:val="22"/>
        </w:rPr>
        <w:t xml:space="preserve">hareholders of record on the date so fixed shall be entitled to notice of and to vote at the meeting or an adjournment of the meeting or to express consent to or to dissent from the proposal; to receive payment of the dividend or the allotment of rights; or to participate in any other action, notwithstanding any transfer of any </w:t>
      </w:r>
      <w:r w:rsidRPr="005A1594">
        <w:rPr>
          <w:sz w:val="22"/>
          <w:szCs w:val="22"/>
        </w:rPr>
        <w:t>Shares</w:t>
      </w:r>
      <w:r w:rsidR="00491B5F" w:rsidRPr="005A1594">
        <w:rPr>
          <w:sz w:val="22"/>
          <w:szCs w:val="22"/>
        </w:rPr>
        <w:t xml:space="preserve"> on the books of the </w:t>
      </w:r>
      <w:r w:rsidRPr="005A1594">
        <w:rPr>
          <w:sz w:val="22"/>
          <w:szCs w:val="22"/>
        </w:rPr>
        <w:t>Company</w:t>
      </w:r>
      <w:r w:rsidR="00491B5F" w:rsidRPr="005A1594">
        <w:rPr>
          <w:sz w:val="22"/>
          <w:szCs w:val="22"/>
        </w:rPr>
        <w:t xml:space="preserve">, after any such record date. If a record date is not fixed, (a) the record date for determination of </w:t>
      </w:r>
      <w:r w:rsidRPr="005A1594">
        <w:rPr>
          <w:sz w:val="22"/>
          <w:szCs w:val="22"/>
        </w:rPr>
        <w:t>S</w:t>
      </w:r>
      <w:r w:rsidR="00491B5F" w:rsidRPr="005A1594">
        <w:rPr>
          <w:sz w:val="22"/>
          <w:szCs w:val="22"/>
        </w:rPr>
        <w:t xml:space="preserve">hareholders entitled to notice of or to vote at a meeting of </w:t>
      </w:r>
      <w:r w:rsidRPr="005A1594">
        <w:rPr>
          <w:sz w:val="22"/>
          <w:szCs w:val="22"/>
        </w:rPr>
        <w:t>S</w:t>
      </w:r>
      <w:r w:rsidR="00491B5F" w:rsidRPr="005A1594">
        <w:rPr>
          <w:sz w:val="22"/>
          <w:szCs w:val="22"/>
        </w:rPr>
        <w:t xml:space="preserve">hareholders shall be the close of business on the day on which notice is given, or, if no notice is given, the day next preceding the day on which the meeting is held, and (b) the record date for determining </w:t>
      </w:r>
      <w:r w:rsidRPr="005A1594">
        <w:rPr>
          <w:sz w:val="22"/>
          <w:szCs w:val="22"/>
        </w:rPr>
        <w:t>S</w:t>
      </w:r>
      <w:r w:rsidR="00491B5F" w:rsidRPr="005A1594">
        <w:rPr>
          <w:sz w:val="22"/>
          <w:szCs w:val="22"/>
        </w:rPr>
        <w:t xml:space="preserve">hareholders for any purpose other than that specified in item (a) shall be the close of business on the day on which the resolution of the </w:t>
      </w:r>
      <w:r w:rsidRPr="005A1594">
        <w:rPr>
          <w:sz w:val="22"/>
          <w:szCs w:val="22"/>
        </w:rPr>
        <w:t>Board</w:t>
      </w:r>
      <w:r w:rsidR="00491B5F" w:rsidRPr="005A1594">
        <w:rPr>
          <w:sz w:val="22"/>
          <w:szCs w:val="22"/>
        </w:rPr>
        <w:t xml:space="preserve"> relating thereto is adopted. Nothing in this </w:t>
      </w:r>
      <w:r w:rsidRPr="005A1594">
        <w:rPr>
          <w:sz w:val="22"/>
          <w:szCs w:val="22"/>
        </w:rPr>
        <w:t>Agreement</w:t>
      </w:r>
      <w:r w:rsidR="00491B5F" w:rsidRPr="005A1594">
        <w:rPr>
          <w:sz w:val="22"/>
          <w:szCs w:val="22"/>
        </w:rPr>
        <w:t xml:space="preserve"> shall affect the rights of a </w:t>
      </w:r>
      <w:r w:rsidRPr="005A1594">
        <w:rPr>
          <w:sz w:val="22"/>
          <w:szCs w:val="22"/>
        </w:rPr>
        <w:t>S</w:t>
      </w:r>
      <w:r w:rsidR="00491B5F" w:rsidRPr="005A1594">
        <w:rPr>
          <w:sz w:val="22"/>
          <w:szCs w:val="22"/>
        </w:rPr>
        <w:t>hareholder and his or her transferee or transferor as between themselves.</w:t>
      </w:r>
    </w:p>
    <w:p w14:paraId="27352A31" w14:textId="77777777" w:rsidR="00610504" w:rsidRPr="00610504" w:rsidRDefault="00610504" w:rsidP="00610504">
      <w:pPr>
        <w:widowControl w:val="0"/>
        <w:ind w:left="720"/>
        <w:rPr>
          <w:bCs/>
          <w:sz w:val="22"/>
          <w:szCs w:val="22"/>
        </w:rPr>
      </w:pPr>
    </w:p>
    <w:p w14:paraId="7D732027" w14:textId="77777777" w:rsidR="00610504" w:rsidRDefault="00307716" w:rsidP="00610504">
      <w:pPr>
        <w:widowControl w:val="0"/>
        <w:numPr>
          <w:ilvl w:val="1"/>
          <w:numId w:val="36"/>
        </w:numPr>
        <w:ind w:left="720" w:hanging="720"/>
        <w:rPr>
          <w:bCs/>
          <w:sz w:val="22"/>
          <w:szCs w:val="22"/>
        </w:rPr>
      </w:pPr>
      <w:r w:rsidRPr="00610504">
        <w:rPr>
          <w:rStyle w:val="Heading2Char"/>
        </w:rPr>
        <w:t>List of Shareholders</w:t>
      </w:r>
      <w:r w:rsidRPr="00610504">
        <w:rPr>
          <w:b/>
          <w:bCs/>
          <w:sz w:val="22"/>
          <w:szCs w:val="22"/>
        </w:rPr>
        <w:t>.</w:t>
      </w:r>
      <w:r w:rsidRPr="00610504">
        <w:rPr>
          <w:sz w:val="22"/>
          <w:szCs w:val="22"/>
        </w:rPr>
        <w:t xml:space="preserve">  </w:t>
      </w:r>
      <w:r w:rsidR="00491B5F" w:rsidRPr="00610504">
        <w:rPr>
          <w:sz w:val="22"/>
          <w:szCs w:val="22"/>
        </w:rPr>
        <w:t xml:space="preserve">The secretary of the </w:t>
      </w:r>
      <w:r w:rsidRPr="00610504">
        <w:rPr>
          <w:sz w:val="22"/>
          <w:szCs w:val="22"/>
        </w:rPr>
        <w:t>Company</w:t>
      </w:r>
      <w:r w:rsidR="00491B5F" w:rsidRPr="00610504">
        <w:rPr>
          <w:sz w:val="22"/>
          <w:szCs w:val="22"/>
        </w:rPr>
        <w:t xml:space="preserve"> or the agent of the </w:t>
      </w:r>
      <w:r w:rsidRPr="00610504">
        <w:rPr>
          <w:sz w:val="22"/>
          <w:szCs w:val="22"/>
        </w:rPr>
        <w:t>Company</w:t>
      </w:r>
      <w:r w:rsidR="00491B5F" w:rsidRPr="00610504">
        <w:rPr>
          <w:sz w:val="22"/>
          <w:szCs w:val="22"/>
        </w:rPr>
        <w:t xml:space="preserve"> having charge of the stock transfer records for </w:t>
      </w:r>
      <w:r w:rsidRPr="00610504">
        <w:rPr>
          <w:sz w:val="22"/>
          <w:szCs w:val="22"/>
        </w:rPr>
        <w:t>S</w:t>
      </w:r>
      <w:r w:rsidR="00491B5F" w:rsidRPr="00610504">
        <w:rPr>
          <w:sz w:val="22"/>
          <w:szCs w:val="22"/>
        </w:rPr>
        <w:t xml:space="preserve">hares of the </w:t>
      </w:r>
      <w:r w:rsidRPr="00610504">
        <w:rPr>
          <w:sz w:val="22"/>
          <w:szCs w:val="22"/>
        </w:rPr>
        <w:t>Company</w:t>
      </w:r>
      <w:r w:rsidR="00491B5F" w:rsidRPr="00610504">
        <w:rPr>
          <w:sz w:val="22"/>
          <w:szCs w:val="22"/>
        </w:rPr>
        <w:t xml:space="preserve"> shall make and certify a complete list of the </w:t>
      </w:r>
      <w:r w:rsidRPr="00610504">
        <w:rPr>
          <w:sz w:val="22"/>
          <w:szCs w:val="22"/>
        </w:rPr>
        <w:t>S</w:t>
      </w:r>
      <w:r w:rsidR="00491B5F" w:rsidRPr="00610504">
        <w:rPr>
          <w:sz w:val="22"/>
          <w:szCs w:val="22"/>
        </w:rPr>
        <w:t xml:space="preserve">hareholders entitled to vote at a </w:t>
      </w:r>
      <w:r w:rsidRPr="00610504">
        <w:rPr>
          <w:sz w:val="22"/>
          <w:szCs w:val="22"/>
        </w:rPr>
        <w:t>S</w:t>
      </w:r>
      <w:r w:rsidR="00491B5F" w:rsidRPr="00610504">
        <w:rPr>
          <w:sz w:val="22"/>
          <w:szCs w:val="22"/>
        </w:rPr>
        <w:t xml:space="preserve">hareholders meeting or any adjournment of it. The list shall be arranged alphabetically within each </w:t>
      </w:r>
      <w:r w:rsidR="00BC3B69" w:rsidRPr="00610504">
        <w:rPr>
          <w:sz w:val="22"/>
          <w:szCs w:val="22"/>
        </w:rPr>
        <w:t>Class of Shares</w:t>
      </w:r>
      <w:r w:rsidR="00491B5F" w:rsidRPr="00610504">
        <w:rPr>
          <w:sz w:val="22"/>
          <w:szCs w:val="22"/>
        </w:rPr>
        <w:t xml:space="preserve"> and include the address of, and the number of </w:t>
      </w:r>
      <w:r w:rsidRPr="00610504">
        <w:rPr>
          <w:sz w:val="22"/>
          <w:szCs w:val="22"/>
        </w:rPr>
        <w:t>S</w:t>
      </w:r>
      <w:r w:rsidR="00491B5F" w:rsidRPr="00610504">
        <w:rPr>
          <w:sz w:val="22"/>
          <w:szCs w:val="22"/>
        </w:rPr>
        <w:t xml:space="preserve">hares held by, each </w:t>
      </w:r>
      <w:r w:rsidRPr="00610504">
        <w:rPr>
          <w:sz w:val="22"/>
          <w:szCs w:val="22"/>
        </w:rPr>
        <w:t>S</w:t>
      </w:r>
      <w:r w:rsidR="00491B5F" w:rsidRPr="00610504">
        <w:rPr>
          <w:sz w:val="22"/>
          <w:szCs w:val="22"/>
        </w:rPr>
        <w:t xml:space="preserve">hareholder; be produced at the time and place of the meeting; be subject to inspection by any </w:t>
      </w:r>
      <w:r w:rsidRPr="00610504">
        <w:rPr>
          <w:sz w:val="22"/>
          <w:szCs w:val="22"/>
        </w:rPr>
        <w:t>S</w:t>
      </w:r>
      <w:r w:rsidR="00491B5F" w:rsidRPr="00610504">
        <w:rPr>
          <w:sz w:val="22"/>
          <w:szCs w:val="22"/>
        </w:rPr>
        <w:t xml:space="preserve">hareholder during the whole time of the meeting; and be prima facie evidence of which </w:t>
      </w:r>
      <w:r w:rsidRPr="00610504">
        <w:rPr>
          <w:sz w:val="22"/>
          <w:szCs w:val="22"/>
        </w:rPr>
        <w:t>S</w:t>
      </w:r>
      <w:r w:rsidR="00491B5F" w:rsidRPr="00610504">
        <w:rPr>
          <w:sz w:val="22"/>
          <w:szCs w:val="22"/>
        </w:rPr>
        <w:t xml:space="preserve">hareholders are entitled to examine the list or vote at the meeting. If the meeting is held solely by means of remote communication, the list shall be open to the examination of any </w:t>
      </w:r>
      <w:r w:rsidRPr="00610504">
        <w:rPr>
          <w:sz w:val="22"/>
          <w:szCs w:val="22"/>
        </w:rPr>
        <w:t>S</w:t>
      </w:r>
      <w:r w:rsidR="00491B5F" w:rsidRPr="00610504">
        <w:rPr>
          <w:sz w:val="22"/>
          <w:szCs w:val="22"/>
        </w:rPr>
        <w:t>hareholder during the entire meeting by posting the list on a reasonably accessible electronic network, and the information required to access the list shall be provided with the notice of the meeting.</w:t>
      </w:r>
    </w:p>
    <w:p w14:paraId="44A56EB4" w14:textId="77777777" w:rsidR="00610504" w:rsidRDefault="00610504" w:rsidP="00610504">
      <w:pPr>
        <w:pStyle w:val="ListParagraph"/>
        <w:rPr>
          <w:b/>
          <w:bCs/>
          <w:sz w:val="22"/>
          <w:szCs w:val="22"/>
          <w:u w:val="single"/>
        </w:rPr>
      </w:pPr>
    </w:p>
    <w:p w14:paraId="79B7A686" w14:textId="77777777" w:rsidR="00610504" w:rsidRDefault="00307716" w:rsidP="00610504">
      <w:pPr>
        <w:widowControl w:val="0"/>
        <w:numPr>
          <w:ilvl w:val="1"/>
          <w:numId w:val="36"/>
        </w:numPr>
        <w:ind w:left="720" w:hanging="720"/>
        <w:rPr>
          <w:bCs/>
          <w:sz w:val="22"/>
          <w:szCs w:val="22"/>
        </w:rPr>
      </w:pPr>
      <w:r w:rsidRPr="00610504">
        <w:rPr>
          <w:rStyle w:val="Heading2Char"/>
        </w:rPr>
        <w:t>Quorum; Adjournment; Attendance by Remote Communication</w:t>
      </w:r>
      <w:r w:rsidRPr="00610504">
        <w:rPr>
          <w:b/>
          <w:bCs/>
          <w:sz w:val="22"/>
          <w:szCs w:val="22"/>
        </w:rPr>
        <w:t>.</w:t>
      </w:r>
    </w:p>
    <w:p w14:paraId="157C5F37" w14:textId="77777777" w:rsidR="00610504" w:rsidRDefault="00610504" w:rsidP="00610504">
      <w:pPr>
        <w:pStyle w:val="ListParagraph"/>
        <w:rPr>
          <w:sz w:val="22"/>
          <w:szCs w:val="22"/>
        </w:rPr>
      </w:pPr>
    </w:p>
    <w:p w14:paraId="02EB5D8F" w14:textId="25937220" w:rsidR="00610504" w:rsidRDefault="00307716" w:rsidP="00610504">
      <w:pPr>
        <w:widowControl w:val="0"/>
        <w:numPr>
          <w:ilvl w:val="2"/>
          <w:numId w:val="36"/>
        </w:numPr>
        <w:ind w:left="1440" w:hanging="720"/>
        <w:rPr>
          <w:bCs/>
          <w:sz w:val="22"/>
          <w:szCs w:val="22"/>
        </w:rPr>
      </w:pPr>
      <w:r w:rsidRPr="00610504">
        <w:rPr>
          <w:sz w:val="22"/>
          <w:szCs w:val="22"/>
        </w:rPr>
        <w:t xml:space="preserve">Unless </w:t>
      </w:r>
      <w:r w:rsidR="00491B5F" w:rsidRPr="00610504">
        <w:rPr>
          <w:sz w:val="22"/>
          <w:szCs w:val="22"/>
        </w:rPr>
        <w:t xml:space="preserve">a greater or lesser quorum is required in the </w:t>
      </w:r>
      <w:r w:rsidR="00272B4A" w:rsidRPr="00610504">
        <w:rPr>
          <w:sz w:val="22"/>
          <w:szCs w:val="22"/>
        </w:rPr>
        <w:t>A</w:t>
      </w:r>
      <w:r w:rsidR="00491B5F" w:rsidRPr="00610504">
        <w:rPr>
          <w:sz w:val="22"/>
          <w:szCs w:val="22"/>
        </w:rPr>
        <w:t xml:space="preserve">rticles or by applicable law, the </w:t>
      </w:r>
      <w:r w:rsidR="00272B4A" w:rsidRPr="00610504">
        <w:rPr>
          <w:sz w:val="22"/>
          <w:szCs w:val="22"/>
        </w:rPr>
        <w:t>S</w:t>
      </w:r>
      <w:r w:rsidR="00491B5F" w:rsidRPr="00610504">
        <w:rPr>
          <w:sz w:val="22"/>
          <w:szCs w:val="22"/>
        </w:rPr>
        <w:t>hareholders present at a meeting in person</w:t>
      </w:r>
      <w:r w:rsidR="00272B4A" w:rsidRPr="00610504">
        <w:rPr>
          <w:sz w:val="22"/>
          <w:szCs w:val="22"/>
        </w:rPr>
        <w:t>, remotely, or</w:t>
      </w:r>
      <w:r w:rsidR="00491B5F" w:rsidRPr="00610504">
        <w:rPr>
          <w:sz w:val="22"/>
          <w:szCs w:val="22"/>
        </w:rPr>
        <w:t xml:space="preserve"> by proxy who, as of the record date for the meeting, were Shareholders entitled to cast at least </w:t>
      </w:r>
      <w:r w:rsidR="00956738" w:rsidRPr="00610504">
        <w:rPr>
          <w:sz w:val="22"/>
          <w:szCs w:val="22"/>
        </w:rPr>
        <w:t xml:space="preserve">a </w:t>
      </w:r>
      <w:r w:rsidR="00295BA8" w:rsidRPr="00610504">
        <w:rPr>
          <w:sz w:val="22"/>
          <w:szCs w:val="22"/>
        </w:rPr>
        <w:t>Simple M</w:t>
      </w:r>
      <w:r w:rsidR="00956738" w:rsidRPr="00610504">
        <w:rPr>
          <w:sz w:val="22"/>
          <w:szCs w:val="22"/>
        </w:rPr>
        <w:t>ajority</w:t>
      </w:r>
      <w:r w:rsidR="00491B5F" w:rsidRPr="00610504">
        <w:rPr>
          <w:sz w:val="22"/>
          <w:szCs w:val="22"/>
        </w:rPr>
        <w:t xml:space="preserve"> of the votes of all outstanding </w:t>
      </w:r>
      <w:r w:rsidR="00272B4A" w:rsidRPr="00610504">
        <w:rPr>
          <w:sz w:val="22"/>
          <w:szCs w:val="22"/>
        </w:rPr>
        <w:t>S</w:t>
      </w:r>
      <w:r w:rsidR="00491B5F" w:rsidRPr="00610504">
        <w:rPr>
          <w:sz w:val="22"/>
          <w:szCs w:val="22"/>
        </w:rPr>
        <w:t xml:space="preserve">hares of the </w:t>
      </w:r>
      <w:r w:rsidR="00272B4A" w:rsidRPr="00610504">
        <w:rPr>
          <w:sz w:val="22"/>
          <w:szCs w:val="22"/>
        </w:rPr>
        <w:t>Company</w:t>
      </w:r>
      <w:r w:rsidR="00491B5F" w:rsidRPr="00610504">
        <w:rPr>
          <w:sz w:val="22"/>
          <w:szCs w:val="22"/>
        </w:rPr>
        <w:t xml:space="preserve"> entitled to vote at a meeting of </w:t>
      </w:r>
      <w:r w:rsidR="00272B4A" w:rsidRPr="00610504">
        <w:rPr>
          <w:sz w:val="22"/>
          <w:szCs w:val="22"/>
        </w:rPr>
        <w:t>S</w:t>
      </w:r>
      <w:r w:rsidR="00491B5F" w:rsidRPr="00610504">
        <w:rPr>
          <w:sz w:val="22"/>
          <w:szCs w:val="22"/>
        </w:rPr>
        <w:t xml:space="preserve">hareholders shall constitute a quorum at the meeting of </w:t>
      </w:r>
      <w:r w:rsidR="00272B4A" w:rsidRPr="00610504">
        <w:rPr>
          <w:sz w:val="22"/>
          <w:szCs w:val="22"/>
        </w:rPr>
        <w:t>S</w:t>
      </w:r>
      <w:r w:rsidR="00491B5F" w:rsidRPr="00610504">
        <w:rPr>
          <w:sz w:val="22"/>
          <w:szCs w:val="22"/>
        </w:rPr>
        <w:t xml:space="preserve">hareholders. The </w:t>
      </w:r>
      <w:r w:rsidR="00272B4A" w:rsidRPr="00610504">
        <w:rPr>
          <w:sz w:val="22"/>
          <w:szCs w:val="22"/>
        </w:rPr>
        <w:t>S</w:t>
      </w:r>
      <w:r w:rsidR="00491B5F" w:rsidRPr="00610504">
        <w:rPr>
          <w:sz w:val="22"/>
          <w:szCs w:val="22"/>
        </w:rPr>
        <w:t>hareholders present in person</w:t>
      </w:r>
      <w:r w:rsidR="00272B4A" w:rsidRPr="00610504">
        <w:rPr>
          <w:sz w:val="22"/>
          <w:szCs w:val="22"/>
        </w:rPr>
        <w:t>, remotely,</w:t>
      </w:r>
      <w:r w:rsidR="00491B5F" w:rsidRPr="00610504">
        <w:rPr>
          <w:sz w:val="22"/>
          <w:szCs w:val="22"/>
        </w:rPr>
        <w:t xml:space="preserve"> or by proxy, at such meeting may continue to do business until adjournment, notwithstanding the withdrawal of enough </w:t>
      </w:r>
      <w:r w:rsidR="00272B4A" w:rsidRPr="00610504">
        <w:rPr>
          <w:sz w:val="22"/>
          <w:szCs w:val="22"/>
        </w:rPr>
        <w:t>S</w:t>
      </w:r>
      <w:r w:rsidR="00491B5F" w:rsidRPr="00610504">
        <w:rPr>
          <w:sz w:val="22"/>
          <w:szCs w:val="22"/>
        </w:rPr>
        <w:t xml:space="preserve">hareholders to have less than a quorum. When the holders of a </w:t>
      </w:r>
      <w:r w:rsidR="00272B4A" w:rsidRPr="00610504">
        <w:rPr>
          <w:sz w:val="22"/>
          <w:szCs w:val="22"/>
        </w:rPr>
        <w:t>Class of Shares</w:t>
      </w:r>
      <w:r w:rsidR="00491B5F" w:rsidRPr="00610504">
        <w:rPr>
          <w:sz w:val="22"/>
          <w:szCs w:val="22"/>
        </w:rPr>
        <w:t xml:space="preserve"> are entitled to vote separately on an item of business, this bylaw applies in determining the presence of a quorum of the </w:t>
      </w:r>
      <w:r w:rsidR="00BC3B69" w:rsidRPr="00610504">
        <w:rPr>
          <w:sz w:val="22"/>
          <w:szCs w:val="22"/>
        </w:rPr>
        <w:t>Class of Shares</w:t>
      </w:r>
      <w:r w:rsidR="00491B5F" w:rsidRPr="00610504">
        <w:rPr>
          <w:sz w:val="22"/>
          <w:szCs w:val="22"/>
        </w:rPr>
        <w:t xml:space="preserve"> for transacting the item of business.</w:t>
      </w:r>
    </w:p>
    <w:p w14:paraId="76434746" w14:textId="77777777" w:rsidR="00610504" w:rsidRDefault="00610504" w:rsidP="00610504">
      <w:pPr>
        <w:widowControl w:val="0"/>
        <w:ind w:left="1440" w:hanging="720"/>
        <w:rPr>
          <w:bCs/>
          <w:sz w:val="22"/>
          <w:szCs w:val="22"/>
        </w:rPr>
      </w:pPr>
    </w:p>
    <w:p w14:paraId="40DC58DE" w14:textId="77777777" w:rsidR="00610504" w:rsidRDefault="00491B5F" w:rsidP="00610504">
      <w:pPr>
        <w:widowControl w:val="0"/>
        <w:numPr>
          <w:ilvl w:val="2"/>
          <w:numId w:val="36"/>
        </w:numPr>
        <w:ind w:left="1440" w:hanging="720"/>
        <w:rPr>
          <w:bCs/>
          <w:sz w:val="22"/>
          <w:szCs w:val="22"/>
        </w:rPr>
      </w:pPr>
      <w:r w:rsidRPr="00610504">
        <w:rPr>
          <w:sz w:val="22"/>
          <w:szCs w:val="22"/>
        </w:rPr>
        <w:t xml:space="preserve">Whether or not a quorum is present, a meeting of </w:t>
      </w:r>
      <w:r w:rsidR="00BC3B69" w:rsidRPr="00610504">
        <w:rPr>
          <w:sz w:val="22"/>
          <w:szCs w:val="22"/>
        </w:rPr>
        <w:t>S</w:t>
      </w:r>
      <w:r w:rsidRPr="00610504">
        <w:rPr>
          <w:sz w:val="22"/>
          <w:szCs w:val="22"/>
        </w:rPr>
        <w:t xml:space="preserve">hareholders may be adjourned by a vote of the </w:t>
      </w:r>
      <w:r w:rsidR="00BC3B69" w:rsidRPr="00610504">
        <w:rPr>
          <w:sz w:val="22"/>
          <w:szCs w:val="22"/>
        </w:rPr>
        <w:t>S</w:t>
      </w:r>
      <w:r w:rsidRPr="00610504">
        <w:rPr>
          <w:sz w:val="22"/>
          <w:szCs w:val="22"/>
        </w:rPr>
        <w:t>hares present in person</w:t>
      </w:r>
      <w:r w:rsidR="00BC3B69" w:rsidRPr="00610504">
        <w:rPr>
          <w:sz w:val="22"/>
          <w:szCs w:val="22"/>
        </w:rPr>
        <w:t>, remotely,</w:t>
      </w:r>
      <w:r w:rsidRPr="00610504">
        <w:rPr>
          <w:sz w:val="22"/>
          <w:szCs w:val="22"/>
        </w:rPr>
        <w:t xml:space="preserve"> or by proxy</w:t>
      </w:r>
      <w:r w:rsidR="00BC3B69" w:rsidRPr="00610504">
        <w:rPr>
          <w:sz w:val="22"/>
          <w:szCs w:val="22"/>
        </w:rPr>
        <w:t>,</w:t>
      </w:r>
      <w:r w:rsidRPr="00610504">
        <w:rPr>
          <w:sz w:val="22"/>
          <w:szCs w:val="22"/>
        </w:rPr>
        <w:t xml:space="preserve"> or by the chair of the meeting.</w:t>
      </w:r>
    </w:p>
    <w:p w14:paraId="604A00C2" w14:textId="77777777" w:rsidR="00610504" w:rsidRDefault="00610504" w:rsidP="00610504">
      <w:pPr>
        <w:pStyle w:val="ListParagraph"/>
        <w:ind w:left="1440" w:hanging="720"/>
        <w:rPr>
          <w:sz w:val="22"/>
          <w:szCs w:val="22"/>
        </w:rPr>
      </w:pPr>
    </w:p>
    <w:p w14:paraId="39DCB56B" w14:textId="77777777" w:rsidR="00610504" w:rsidRDefault="00491B5F" w:rsidP="00610504">
      <w:pPr>
        <w:widowControl w:val="0"/>
        <w:numPr>
          <w:ilvl w:val="2"/>
          <w:numId w:val="36"/>
        </w:numPr>
        <w:ind w:left="1440" w:hanging="720"/>
        <w:rPr>
          <w:bCs/>
          <w:sz w:val="22"/>
          <w:szCs w:val="22"/>
        </w:rPr>
      </w:pPr>
      <w:r w:rsidRPr="00610504">
        <w:rPr>
          <w:sz w:val="22"/>
          <w:szCs w:val="22"/>
        </w:rPr>
        <w:t xml:space="preserve">Subject to any guidelines and procedures adopted by the </w:t>
      </w:r>
      <w:r w:rsidR="00BC3B69" w:rsidRPr="00610504">
        <w:rPr>
          <w:sz w:val="22"/>
          <w:szCs w:val="22"/>
        </w:rPr>
        <w:t>Board</w:t>
      </w:r>
      <w:r w:rsidRPr="00610504">
        <w:rPr>
          <w:sz w:val="22"/>
          <w:szCs w:val="22"/>
        </w:rPr>
        <w:t xml:space="preserve">, </w:t>
      </w:r>
      <w:r w:rsidR="00BC3B69" w:rsidRPr="00610504">
        <w:rPr>
          <w:sz w:val="22"/>
          <w:szCs w:val="22"/>
        </w:rPr>
        <w:t>S</w:t>
      </w:r>
      <w:r w:rsidRPr="00610504">
        <w:rPr>
          <w:sz w:val="22"/>
          <w:szCs w:val="22"/>
        </w:rPr>
        <w:t xml:space="preserve">hareholders and proxy holders not physically present at a meeting of </w:t>
      </w:r>
      <w:r w:rsidR="00BC3B69" w:rsidRPr="00610504">
        <w:rPr>
          <w:sz w:val="22"/>
          <w:szCs w:val="22"/>
        </w:rPr>
        <w:t>S</w:t>
      </w:r>
      <w:r w:rsidRPr="00610504">
        <w:rPr>
          <w:sz w:val="22"/>
          <w:szCs w:val="22"/>
        </w:rPr>
        <w:t xml:space="preserve">hareholders may participate in the meeting by means of remote communication, are considered present in person for all relevant purposes, and may vote at the meeting if all of the following conditions are satisfied: (1) the </w:t>
      </w:r>
      <w:r w:rsidR="00BC3B69" w:rsidRPr="00610504">
        <w:rPr>
          <w:sz w:val="22"/>
          <w:szCs w:val="22"/>
        </w:rPr>
        <w:t>Company</w:t>
      </w:r>
      <w:r w:rsidRPr="00610504">
        <w:rPr>
          <w:sz w:val="22"/>
          <w:szCs w:val="22"/>
        </w:rPr>
        <w:t xml:space="preserve"> implements reasonable measures to verify that each person considered present and permitted to vote at the meeting by means of remote communication is a </w:t>
      </w:r>
      <w:r w:rsidR="00BC3B69" w:rsidRPr="00610504">
        <w:rPr>
          <w:sz w:val="22"/>
          <w:szCs w:val="22"/>
        </w:rPr>
        <w:t>S</w:t>
      </w:r>
      <w:r w:rsidRPr="00610504">
        <w:rPr>
          <w:sz w:val="22"/>
          <w:szCs w:val="22"/>
        </w:rPr>
        <w:t xml:space="preserve">hareholder or proxy holder, (2) the </w:t>
      </w:r>
      <w:r w:rsidR="00BC3B69" w:rsidRPr="00610504">
        <w:rPr>
          <w:sz w:val="22"/>
          <w:szCs w:val="22"/>
        </w:rPr>
        <w:t>Company</w:t>
      </w:r>
      <w:r w:rsidRPr="00610504">
        <w:rPr>
          <w:sz w:val="22"/>
          <w:szCs w:val="22"/>
        </w:rPr>
        <w:t xml:space="preserve"> implements reasonable measures to provide each </w:t>
      </w:r>
      <w:r w:rsidR="00BC3B69" w:rsidRPr="00610504">
        <w:rPr>
          <w:sz w:val="22"/>
          <w:szCs w:val="22"/>
        </w:rPr>
        <w:t>S</w:t>
      </w:r>
      <w:r w:rsidRPr="00610504">
        <w:rPr>
          <w:sz w:val="22"/>
          <w:szCs w:val="22"/>
        </w:rPr>
        <w:t xml:space="preserve">hareholder and proxy holder with a reasonable opportunity to participate in the meeting and to vote on matters submitted to the </w:t>
      </w:r>
      <w:r w:rsidR="00BC3B69" w:rsidRPr="00610504">
        <w:rPr>
          <w:sz w:val="22"/>
          <w:szCs w:val="22"/>
        </w:rPr>
        <w:t>S</w:t>
      </w:r>
      <w:r w:rsidRPr="00610504">
        <w:rPr>
          <w:sz w:val="22"/>
          <w:szCs w:val="22"/>
        </w:rPr>
        <w:t xml:space="preserve">hareholders, including an opportunity to read or hear the proceedings of the meeting substantially concurrently with the proceedings, and (3) if any </w:t>
      </w:r>
      <w:r w:rsidR="00BC3B69" w:rsidRPr="00610504">
        <w:rPr>
          <w:sz w:val="22"/>
          <w:szCs w:val="22"/>
        </w:rPr>
        <w:t>S</w:t>
      </w:r>
      <w:r w:rsidRPr="00610504">
        <w:rPr>
          <w:sz w:val="22"/>
          <w:szCs w:val="22"/>
        </w:rPr>
        <w:t xml:space="preserve">hareholder or proxy holder votes or takes other action at the </w:t>
      </w:r>
      <w:r w:rsidRPr="00610504">
        <w:rPr>
          <w:sz w:val="22"/>
          <w:szCs w:val="22"/>
        </w:rPr>
        <w:lastRenderedPageBreak/>
        <w:t xml:space="preserve">meeting by means of remote communication, a record of the vote or other action is maintained by the </w:t>
      </w:r>
      <w:r w:rsidR="00BC3B69" w:rsidRPr="00610504">
        <w:rPr>
          <w:sz w:val="22"/>
          <w:szCs w:val="22"/>
        </w:rPr>
        <w:t>Company</w:t>
      </w:r>
      <w:r w:rsidRPr="00610504">
        <w:rPr>
          <w:sz w:val="22"/>
          <w:szCs w:val="22"/>
        </w:rPr>
        <w:t>.</w:t>
      </w:r>
    </w:p>
    <w:p w14:paraId="632891BA" w14:textId="77777777" w:rsidR="00610504" w:rsidRDefault="00610504" w:rsidP="00610504">
      <w:pPr>
        <w:pStyle w:val="ListParagraph"/>
        <w:ind w:left="1440" w:hanging="720"/>
        <w:rPr>
          <w:sz w:val="22"/>
          <w:szCs w:val="22"/>
        </w:rPr>
      </w:pPr>
    </w:p>
    <w:p w14:paraId="51DDCC59" w14:textId="68199E59" w:rsidR="00491B5F" w:rsidRPr="00610504" w:rsidRDefault="00491B5F" w:rsidP="00610504">
      <w:pPr>
        <w:widowControl w:val="0"/>
        <w:numPr>
          <w:ilvl w:val="2"/>
          <w:numId w:val="36"/>
        </w:numPr>
        <w:ind w:left="1440" w:hanging="720"/>
        <w:rPr>
          <w:bCs/>
          <w:sz w:val="22"/>
          <w:szCs w:val="22"/>
        </w:rPr>
      </w:pPr>
      <w:r w:rsidRPr="00610504">
        <w:rPr>
          <w:sz w:val="22"/>
          <w:szCs w:val="22"/>
        </w:rPr>
        <w:t xml:space="preserve">A </w:t>
      </w:r>
      <w:r w:rsidR="00BC3B69" w:rsidRPr="00610504">
        <w:rPr>
          <w:sz w:val="22"/>
          <w:szCs w:val="22"/>
        </w:rPr>
        <w:t>S</w:t>
      </w:r>
      <w:r w:rsidRPr="00610504">
        <w:rPr>
          <w:sz w:val="22"/>
          <w:szCs w:val="22"/>
        </w:rPr>
        <w:t>hareholder or proxy holder may be present and vote at the adjourned meeting by means of remote communication if he or she was permitted to be present and vote by that means of remote communication in the original meeting notice.</w:t>
      </w:r>
    </w:p>
    <w:p w14:paraId="19B568DB" w14:textId="77777777" w:rsidR="00BC3B69" w:rsidRPr="0093363B" w:rsidRDefault="00BC3B69" w:rsidP="00BC3B69">
      <w:pPr>
        <w:pStyle w:val="ListParagraph"/>
        <w:rPr>
          <w:sz w:val="22"/>
          <w:szCs w:val="22"/>
        </w:rPr>
      </w:pPr>
    </w:p>
    <w:p w14:paraId="34F61707" w14:textId="77777777" w:rsidR="0016549F" w:rsidRPr="003016EB" w:rsidRDefault="00BC3B69" w:rsidP="0016549F">
      <w:pPr>
        <w:widowControl w:val="0"/>
        <w:numPr>
          <w:ilvl w:val="1"/>
          <w:numId w:val="36"/>
        </w:numPr>
        <w:ind w:left="720" w:hanging="720"/>
        <w:rPr>
          <w:sz w:val="22"/>
          <w:szCs w:val="22"/>
        </w:rPr>
      </w:pPr>
      <w:r w:rsidRPr="003016EB">
        <w:rPr>
          <w:rStyle w:val="Heading2Char"/>
        </w:rPr>
        <w:t>Proxies</w:t>
      </w:r>
      <w:r w:rsidRPr="003016EB">
        <w:rPr>
          <w:b/>
          <w:bCs/>
          <w:sz w:val="22"/>
          <w:szCs w:val="22"/>
        </w:rPr>
        <w:t>.</w:t>
      </w:r>
      <w:r w:rsidRPr="003016EB">
        <w:rPr>
          <w:sz w:val="22"/>
          <w:szCs w:val="22"/>
        </w:rPr>
        <w:t xml:space="preserve">  A</w:t>
      </w:r>
      <w:r w:rsidR="00491B5F" w:rsidRPr="003016EB">
        <w:rPr>
          <w:sz w:val="22"/>
          <w:szCs w:val="22"/>
        </w:rPr>
        <w:t xml:space="preserve"> </w:t>
      </w:r>
      <w:r w:rsidRPr="003016EB">
        <w:rPr>
          <w:sz w:val="22"/>
          <w:szCs w:val="22"/>
        </w:rPr>
        <w:t>S</w:t>
      </w:r>
      <w:r w:rsidR="00491B5F" w:rsidRPr="003016EB">
        <w:rPr>
          <w:sz w:val="22"/>
          <w:szCs w:val="22"/>
        </w:rPr>
        <w:t xml:space="preserve">hareholder entitled to vote at a </w:t>
      </w:r>
      <w:r w:rsidR="003C3A05" w:rsidRPr="003016EB">
        <w:rPr>
          <w:sz w:val="22"/>
          <w:szCs w:val="22"/>
        </w:rPr>
        <w:t>S</w:t>
      </w:r>
      <w:r w:rsidR="00491B5F" w:rsidRPr="003016EB">
        <w:rPr>
          <w:sz w:val="22"/>
          <w:szCs w:val="22"/>
        </w:rPr>
        <w:t xml:space="preserve">hareholders meeting or to express consent or to dissent without a meeting may authorize other persons to act for the </w:t>
      </w:r>
      <w:r w:rsidR="003C3A05" w:rsidRPr="003016EB">
        <w:rPr>
          <w:sz w:val="22"/>
          <w:szCs w:val="22"/>
        </w:rPr>
        <w:t>S</w:t>
      </w:r>
      <w:r w:rsidR="00491B5F" w:rsidRPr="003016EB">
        <w:rPr>
          <w:sz w:val="22"/>
          <w:szCs w:val="22"/>
        </w:rPr>
        <w:t xml:space="preserve">hareholder by proxy. A proxy shall be in writing and shall be executed by the </w:t>
      </w:r>
      <w:r w:rsidR="003C3A05" w:rsidRPr="003016EB">
        <w:rPr>
          <w:sz w:val="22"/>
          <w:szCs w:val="22"/>
        </w:rPr>
        <w:t>S</w:t>
      </w:r>
      <w:r w:rsidR="00491B5F" w:rsidRPr="003016EB">
        <w:rPr>
          <w:sz w:val="22"/>
          <w:szCs w:val="22"/>
        </w:rPr>
        <w:t xml:space="preserve">hareholder or the </w:t>
      </w:r>
      <w:r w:rsidR="003C3A05" w:rsidRPr="003016EB">
        <w:rPr>
          <w:sz w:val="22"/>
          <w:szCs w:val="22"/>
        </w:rPr>
        <w:t>S</w:t>
      </w:r>
      <w:r w:rsidR="00491B5F" w:rsidRPr="003016EB">
        <w:rPr>
          <w:sz w:val="22"/>
          <w:szCs w:val="22"/>
        </w:rPr>
        <w:t xml:space="preserve">hareholder’s authorized agent or representative or shall be transmitted electronically to the person who will hold the proxy or to an agent fully authorized by the person who will hold the proxy to receive that transmission and include or be accompanied by information from which it can be determined that the electronic transmission was authorized by the </w:t>
      </w:r>
      <w:r w:rsidR="003C3A05" w:rsidRPr="003016EB">
        <w:rPr>
          <w:sz w:val="22"/>
          <w:szCs w:val="22"/>
        </w:rPr>
        <w:t>S</w:t>
      </w:r>
      <w:r w:rsidR="00491B5F" w:rsidRPr="003016EB">
        <w:rPr>
          <w:sz w:val="22"/>
          <w:szCs w:val="22"/>
        </w:rPr>
        <w:t xml:space="preserve">hareholder. A complete copy, fax, or other reliable reproduction of the proxy may be substituted or used in lieu of the original proxy for any purpose for which the original could be used. A proxy shall not be valid after the expiration of three years from its date unless otherwise provided in the proxy. A proxy is revocable at the pleasure of the </w:t>
      </w:r>
      <w:r w:rsidR="003C3A05" w:rsidRPr="003016EB">
        <w:rPr>
          <w:sz w:val="22"/>
          <w:szCs w:val="22"/>
        </w:rPr>
        <w:t>S</w:t>
      </w:r>
      <w:r w:rsidR="00491B5F" w:rsidRPr="003016EB">
        <w:rPr>
          <w:sz w:val="22"/>
          <w:szCs w:val="22"/>
        </w:rPr>
        <w:t>hareholder executing it except as otherwise provided by the laws of the State of Michigan.</w:t>
      </w:r>
    </w:p>
    <w:p w14:paraId="696B81B5" w14:textId="77777777" w:rsidR="0016549F" w:rsidRPr="0016549F" w:rsidRDefault="0016549F" w:rsidP="0016549F">
      <w:pPr>
        <w:widowControl w:val="0"/>
        <w:ind w:left="720"/>
        <w:rPr>
          <w:sz w:val="22"/>
          <w:szCs w:val="22"/>
        </w:rPr>
      </w:pPr>
    </w:p>
    <w:p w14:paraId="6F462D15" w14:textId="2E478F7D" w:rsidR="0016549F" w:rsidRDefault="003C3A05" w:rsidP="0016549F">
      <w:pPr>
        <w:widowControl w:val="0"/>
        <w:numPr>
          <w:ilvl w:val="1"/>
          <w:numId w:val="36"/>
        </w:numPr>
        <w:ind w:left="720" w:hanging="720"/>
        <w:rPr>
          <w:sz w:val="22"/>
          <w:szCs w:val="22"/>
        </w:rPr>
      </w:pPr>
      <w:r w:rsidRPr="0016549F">
        <w:rPr>
          <w:rStyle w:val="Heading2Char"/>
        </w:rPr>
        <w:t>Voting</w:t>
      </w:r>
      <w:r w:rsidRPr="0016549F">
        <w:rPr>
          <w:b/>
          <w:bCs/>
          <w:sz w:val="22"/>
          <w:szCs w:val="22"/>
        </w:rPr>
        <w:t>.</w:t>
      </w:r>
      <w:r w:rsidRPr="0016549F">
        <w:rPr>
          <w:sz w:val="22"/>
          <w:szCs w:val="22"/>
        </w:rPr>
        <w:t xml:space="preserve">  Each </w:t>
      </w:r>
      <w:r w:rsidR="00491B5F" w:rsidRPr="0016549F">
        <w:rPr>
          <w:sz w:val="22"/>
          <w:szCs w:val="22"/>
        </w:rPr>
        <w:t xml:space="preserve">outstanding </w:t>
      </w:r>
      <w:r w:rsidRPr="0016549F">
        <w:rPr>
          <w:sz w:val="22"/>
          <w:szCs w:val="22"/>
        </w:rPr>
        <w:t>S</w:t>
      </w:r>
      <w:r w:rsidR="00491B5F" w:rsidRPr="0016549F">
        <w:rPr>
          <w:sz w:val="22"/>
          <w:szCs w:val="22"/>
        </w:rPr>
        <w:t xml:space="preserve">hare is entitled to </w:t>
      </w:r>
      <w:r w:rsidRPr="0016549F">
        <w:rPr>
          <w:sz w:val="22"/>
          <w:szCs w:val="22"/>
        </w:rPr>
        <w:t xml:space="preserve">the respective number of votes for the specific Classes of Shares as set forth in </w:t>
      </w:r>
      <w:r w:rsidRPr="0016549F">
        <w:rPr>
          <w:sz w:val="22"/>
          <w:szCs w:val="22"/>
          <w:highlight w:val="yellow"/>
        </w:rPr>
        <w:t>Article III</w:t>
      </w:r>
      <w:r w:rsidRPr="0016549F">
        <w:rPr>
          <w:sz w:val="22"/>
          <w:szCs w:val="22"/>
        </w:rPr>
        <w:t xml:space="preserve"> of this Agreement and in the Articles. </w:t>
      </w:r>
      <w:r w:rsidR="00491B5F" w:rsidRPr="0016549F">
        <w:rPr>
          <w:sz w:val="22"/>
          <w:szCs w:val="22"/>
        </w:rPr>
        <w:t xml:space="preserve">Votes may be cast orally or in writing, but if more than 25 </w:t>
      </w:r>
      <w:r w:rsidRPr="0016549F">
        <w:rPr>
          <w:sz w:val="22"/>
          <w:szCs w:val="22"/>
        </w:rPr>
        <w:t>S</w:t>
      </w:r>
      <w:r w:rsidR="00491B5F" w:rsidRPr="0016549F">
        <w:rPr>
          <w:sz w:val="22"/>
          <w:szCs w:val="22"/>
        </w:rPr>
        <w:t xml:space="preserve">hareholders of record are entitled to vote, votes shall be cast in writing signed by the </w:t>
      </w:r>
      <w:r w:rsidRPr="0016549F">
        <w:rPr>
          <w:sz w:val="22"/>
          <w:szCs w:val="22"/>
        </w:rPr>
        <w:t>S</w:t>
      </w:r>
      <w:r w:rsidR="00491B5F" w:rsidRPr="0016549F">
        <w:rPr>
          <w:sz w:val="22"/>
          <w:szCs w:val="22"/>
        </w:rPr>
        <w:t xml:space="preserve">hareholder or the </w:t>
      </w:r>
      <w:r w:rsidRPr="0016549F">
        <w:rPr>
          <w:sz w:val="22"/>
          <w:szCs w:val="22"/>
        </w:rPr>
        <w:t>S</w:t>
      </w:r>
      <w:r w:rsidR="00491B5F" w:rsidRPr="0016549F">
        <w:rPr>
          <w:sz w:val="22"/>
          <w:szCs w:val="22"/>
        </w:rPr>
        <w:t xml:space="preserve">hareholder’s proxy. When an action, other than the election of </w:t>
      </w:r>
      <w:r w:rsidRPr="0016549F">
        <w:rPr>
          <w:sz w:val="22"/>
          <w:szCs w:val="22"/>
        </w:rPr>
        <w:t>Board</w:t>
      </w:r>
      <w:r w:rsidR="00491B5F" w:rsidRPr="0016549F">
        <w:rPr>
          <w:sz w:val="22"/>
          <w:szCs w:val="22"/>
        </w:rPr>
        <w:t xml:space="preserve">, is to be taken by a vote of the </w:t>
      </w:r>
      <w:r w:rsidRPr="0016549F">
        <w:rPr>
          <w:sz w:val="22"/>
          <w:szCs w:val="22"/>
        </w:rPr>
        <w:t>S</w:t>
      </w:r>
      <w:r w:rsidR="00491B5F" w:rsidRPr="0016549F">
        <w:rPr>
          <w:sz w:val="22"/>
          <w:szCs w:val="22"/>
        </w:rPr>
        <w:t xml:space="preserve">hareholders, it shall be authorized by a </w:t>
      </w:r>
      <w:r w:rsidR="00295BA8" w:rsidRPr="0016549F">
        <w:rPr>
          <w:sz w:val="22"/>
          <w:szCs w:val="22"/>
        </w:rPr>
        <w:t>Simple M</w:t>
      </w:r>
      <w:r w:rsidR="00491B5F" w:rsidRPr="0016549F">
        <w:rPr>
          <w:sz w:val="22"/>
          <w:szCs w:val="22"/>
        </w:rPr>
        <w:t xml:space="preserve">ajority of the votes cast by the holders of </w:t>
      </w:r>
      <w:r w:rsidRPr="0016549F">
        <w:rPr>
          <w:sz w:val="22"/>
          <w:szCs w:val="22"/>
        </w:rPr>
        <w:t>S</w:t>
      </w:r>
      <w:r w:rsidR="00491B5F" w:rsidRPr="0016549F">
        <w:rPr>
          <w:sz w:val="22"/>
          <w:szCs w:val="22"/>
        </w:rPr>
        <w:t xml:space="preserve">hares entitled to vote on it, unless a greater vote is required by the </w:t>
      </w:r>
      <w:r w:rsidRPr="0016549F">
        <w:rPr>
          <w:sz w:val="22"/>
          <w:szCs w:val="22"/>
        </w:rPr>
        <w:t>A</w:t>
      </w:r>
      <w:r w:rsidR="00491B5F" w:rsidRPr="0016549F">
        <w:rPr>
          <w:sz w:val="22"/>
          <w:szCs w:val="22"/>
        </w:rPr>
        <w:t xml:space="preserve">rticles or by the laws of the State of Michigan. Unless otherwise provided by the </w:t>
      </w:r>
      <w:r w:rsidRPr="0016549F">
        <w:rPr>
          <w:sz w:val="22"/>
          <w:szCs w:val="22"/>
        </w:rPr>
        <w:t>A</w:t>
      </w:r>
      <w:r w:rsidR="00491B5F" w:rsidRPr="0016549F">
        <w:rPr>
          <w:sz w:val="22"/>
          <w:szCs w:val="22"/>
        </w:rPr>
        <w:t xml:space="preserve">rticles, abstaining from a vote or submitting a ballot marked “abstain” with respect to any action is not a vote cast on that action. Except as otherwise provided by the </w:t>
      </w:r>
      <w:r w:rsidRPr="0016549F">
        <w:rPr>
          <w:sz w:val="22"/>
          <w:szCs w:val="22"/>
        </w:rPr>
        <w:t>A</w:t>
      </w:r>
      <w:r w:rsidR="00491B5F" w:rsidRPr="0016549F">
        <w:rPr>
          <w:sz w:val="22"/>
          <w:szCs w:val="22"/>
        </w:rPr>
        <w:t xml:space="preserve">rticles, </w:t>
      </w:r>
      <w:r w:rsidRPr="0016549F">
        <w:rPr>
          <w:sz w:val="22"/>
          <w:szCs w:val="22"/>
        </w:rPr>
        <w:t>D</w:t>
      </w:r>
      <w:r w:rsidR="00491B5F" w:rsidRPr="0016549F">
        <w:rPr>
          <w:sz w:val="22"/>
          <w:szCs w:val="22"/>
        </w:rPr>
        <w:t>irectors shall be elected by a plurality of the votes cast at any election.</w:t>
      </w:r>
    </w:p>
    <w:p w14:paraId="723C6605" w14:textId="77777777" w:rsidR="0016549F" w:rsidRDefault="0016549F" w:rsidP="0016549F">
      <w:pPr>
        <w:pStyle w:val="ListParagraph"/>
        <w:rPr>
          <w:b/>
          <w:sz w:val="22"/>
          <w:u w:val="single"/>
        </w:rPr>
      </w:pPr>
    </w:p>
    <w:p w14:paraId="05052D42" w14:textId="77777777" w:rsidR="0016549F" w:rsidRDefault="000600DE" w:rsidP="0016549F">
      <w:pPr>
        <w:widowControl w:val="0"/>
        <w:numPr>
          <w:ilvl w:val="1"/>
          <w:numId w:val="36"/>
        </w:numPr>
        <w:ind w:left="720" w:hanging="720"/>
        <w:rPr>
          <w:sz w:val="22"/>
          <w:szCs w:val="22"/>
        </w:rPr>
      </w:pPr>
      <w:r w:rsidRPr="0016549F">
        <w:rPr>
          <w:rStyle w:val="Heading2Char"/>
        </w:rPr>
        <w:t>Deadlock</w:t>
      </w:r>
      <w:r w:rsidRPr="0016549F">
        <w:rPr>
          <w:b/>
          <w:sz w:val="22"/>
        </w:rPr>
        <w:t>.</w:t>
      </w:r>
      <w:r w:rsidRPr="0016549F">
        <w:rPr>
          <w:sz w:val="22"/>
        </w:rPr>
        <w:t xml:space="preserve">  </w:t>
      </w:r>
      <w:proofErr w:type="gramStart"/>
      <w:r w:rsidRPr="0016549F">
        <w:rPr>
          <w:sz w:val="22"/>
        </w:rPr>
        <w:t>In the event that</w:t>
      </w:r>
      <w:proofErr w:type="gramEnd"/>
      <w:r w:rsidRPr="0016549F">
        <w:rPr>
          <w:sz w:val="22"/>
        </w:rPr>
        <w:t xml:space="preserve"> the Shareholders reach a deadlock, the issue shall be brought before a third party, chosen by the Shareholders.  The third party’s decision shall be binding.  </w:t>
      </w:r>
      <w:proofErr w:type="gramStart"/>
      <w:r w:rsidRPr="0016549F">
        <w:rPr>
          <w:sz w:val="22"/>
        </w:rPr>
        <w:t>In the event that</w:t>
      </w:r>
      <w:proofErr w:type="gramEnd"/>
      <w:r w:rsidRPr="0016549F">
        <w:rPr>
          <w:sz w:val="22"/>
        </w:rPr>
        <w:t xml:space="preserve"> the Shareholders cannot agree on a third party, each of the Shareholders shall make a list of five (5) third party candidates in order of preference.  The third party shall be the most preferred candidate that appears most often on the Shareholders’ lists.  </w:t>
      </w:r>
      <w:proofErr w:type="gramStart"/>
      <w:r w:rsidRPr="0016549F">
        <w:rPr>
          <w:sz w:val="22"/>
        </w:rPr>
        <w:t>In the event that</w:t>
      </w:r>
      <w:proofErr w:type="gramEnd"/>
      <w:r w:rsidRPr="0016549F">
        <w:rPr>
          <w:sz w:val="22"/>
        </w:rPr>
        <w:t xml:space="preserve"> the Shareholders cannot agree on a third party based on the list of five (5) third party candidates, the Board, shall choose a third party, which may or may not be a person on any list prepared by the Shareholders.</w:t>
      </w:r>
    </w:p>
    <w:p w14:paraId="32A5F46D" w14:textId="77777777" w:rsidR="0016549F" w:rsidRDefault="0016549F" w:rsidP="0016549F">
      <w:pPr>
        <w:pStyle w:val="ListParagraph"/>
        <w:rPr>
          <w:b/>
          <w:sz w:val="22"/>
          <w:u w:val="single"/>
        </w:rPr>
      </w:pPr>
    </w:p>
    <w:p w14:paraId="67256477" w14:textId="77777777" w:rsidR="0016549F" w:rsidRDefault="000600DE" w:rsidP="0016549F">
      <w:pPr>
        <w:widowControl w:val="0"/>
        <w:numPr>
          <w:ilvl w:val="1"/>
          <w:numId w:val="36"/>
        </w:numPr>
        <w:ind w:left="720" w:hanging="720"/>
        <w:rPr>
          <w:sz w:val="22"/>
          <w:szCs w:val="22"/>
        </w:rPr>
      </w:pPr>
      <w:r w:rsidRPr="0016549F">
        <w:rPr>
          <w:rStyle w:val="Heading2Char"/>
        </w:rPr>
        <w:t>Action Without a Meeting</w:t>
      </w:r>
      <w:r w:rsidRPr="0016549F">
        <w:rPr>
          <w:b/>
          <w:sz w:val="22"/>
        </w:rPr>
        <w:t>.</w:t>
      </w:r>
      <w:r w:rsidRPr="0016549F">
        <w:rPr>
          <w:sz w:val="22"/>
        </w:rPr>
        <w:t xml:space="preserve">  Any action required or permitted by the Act to be taken at an annual or special meeting of Shareholders may be taken without a meeting, without prior notice and without a vote, if a consent in writing, setting forth the action so taken, is signed by the holders of outstanding Shares having not less than the minimum number of votes that would be necessary to authorize or take the action at a meeting at which all Shares entitled to vote thereon were present and voted.</w:t>
      </w:r>
      <w:r w:rsidRPr="0016549F">
        <w:rPr>
          <w:sz w:val="22"/>
          <w:szCs w:val="22"/>
        </w:rPr>
        <w:t xml:space="preserve"> </w:t>
      </w:r>
      <w:r w:rsidRPr="0016549F">
        <w:rPr>
          <w:sz w:val="22"/>
        </w:rPr>
        <w:t>Prompt notice of the taking of the corporate action without a meeting by less than unanimous written consent shall be given to Shareholders who have not consented in writing</w:t>
      </w:r>
    </w:p>
    <w:p w14:paraId="208C1EDF" w14:textId="77777777" w:rsidR="0016549F" w:rsidRDefault="0016549F" w:rsidP="0016549F">
      <w:pPr>
        <w:pStyle w:val="ListParagraph"/>
        <w:rPr>
          <w:b/>
          <w:bCs/>
          <w:sz w:val="22"/>
          <w:szCs w:val="22"/>
          <w:u w:val="single"/>
        </w:rPr>
      </w:pPr>
    </w:p>
    <w:p w14:paraId="4EDDD40D" w14:textId="23515C89" w:rsidR="0016549F" w:rsidRDefault="0040379C" w:rsidP="0016549F">
      <w:pPr>
        <w:widowControl w:val="0"/>
        <w:numPr>
          <w:ilvl w:val="1"/>
          <w:numId w:val="36"/>
        </w:numPr>
        <w:ind w:left="720" w:hanging="720"/>
        <w:rPr>
          <w:sz w:val="22"/>
          <w:szCs w:val="22"/>
        </w:rPr>
      </w:pPr>
      <w:r w:rsidRPr="0016549F">
        <w:rPr>
          <w:rStyle w:val="Heading2Char"/>
        </w:rPr>
        <w:t>Conduct of Meeting</w:t>
      </w:r>
      <w:r w:rsidRPr="0016549F">
        <w:rPr>
          <w:b/>
          <w:bCs/>
          <w:sz w:val="22"/>
          <w:szCs w:val="22"/>
        </w:rPr>
        <w:t xml:space="preserve">. </w:t>
      </w:r>
      <w:r w:rsidRPr="0016549F">
        <w:rPr>
          <w:sz w:val="22"/>
          <w:szCs w:val="22"/>
        </w:rPr>
        <w:t xml:space="preserve">At each meeting </w:t>
      </w:r>
      <w:r w:rsidR="00491B5F" w:rsidRPr="0016549F">
        <w:rPr>
          <w:sz w:val="22"/>
          <w:szCs w:val="22"/>
        </w:rPr>
        <w:t xml:space="preserve">of </w:t>
      </w:r>
      <w:r w:rsidRPr="0016549F">
        <w:rPr>
          <w:sz w:val="22"/>
          <w:szCs w:val="22"/>
        </w:rPr>
        <w:t>S</w:t>
      </w:r>
      <w:r w:rsidR="00491B5F" w:rsidRPr="0016549F">
        <w:rPr>
          <w:sz w:val="22"/>
          <w:szCs w:val="22"/>
        </w:rPr>
        <w:t xml:space="preserve">hareholders, a chair shall preside. In the absence of a specific selection by the </w:t>
      </w:r>
      <w:r w:rsidRPr="0016549F">
        <w:rPr>
          <w:sz w:val="22"/>
          <w:szCs w:val="22"/>
        </w:rPr>
        <w:t>Board</w:t>
      </w:r>
      <w:r w:rsidR="00491B5F" w:rsidRPr="0016549F">
        <w:rPr>
          <w:sz w:val="22"/>
          <w:szCs w:val="22"/>
        </w:rPr>
        <w:t xml:space="preserve">, the chair shall be the </w:t>
      </w:r>
      <w:r w:rsidR="005A6072" w:rsidRPr="0016549F">
        <w:rPr>
          <w:sz w:val="22"/>
          <w:szCs w:val="22"/>
        </w:rPr>
        <w:t>C</w:t>
      </w:r>
      <w:r w:rsidR="00491B5F" w:rsidRPr="0016549F">
        <w:rPr>
          <w:sz w:val="22"/>
          <w:szCs w:val="22"/>
        </w:rPr>
        <w:t xml:space="preserve">hairperson of the </w:t>
      </w:r>
      <w:r w:rsidRPr="0016549F">
        <w:rPr>
          <w:sz w:val="22"/>
          <w:szCs w:val="22"/>
        </w:rPr>
        <w:t>B</w:t>
      </w:r>
      <w:r w:rsidR="00491B5F" w:rsidRPr="0016549F">
        <w:rPr>
          <w:sz w:val="22"/>
          <w:szCs w:val="22"/>
        </w:rPr>
        <w:t xml:space="preserve">oard as provided in </w:t>
      </w:r>
      <w:r w:rsidRPr="00585B34">
        <w:rPr>
          <w:sz w:val="22"/>
          <w:szCs w:val="22"/>
          <w:highlight w:val="yellow"/>
        </w:rPr>
        <w:t>S</w:t>
      </w:r>
      <w:r w:rsidR="00491B5F" w:rsidRPr="00585B34">
        <w:rPr>
          <w:sz w:val="22"/>
          <w:szCs w:val="22"/>
          <w:highlight w:val="yellow"/>
        </w:rPr>
        <w:t>ectio</w:t>
      </w:r>
      <w:r w:rsidR="00585B34" w:rsidRPr="00585B34">
        <w:rPr>
          <w:sz w:val="22"/>
          <w:szCs w:val="22"/>
          <w:highlight w:val="yellow"/>
        </w:rPr>
        <w:t>n 7.1</w:t>
      </w:r>
      <w:r w:rsidR="00585B34">
        <w:rPr>
          <w:sz w:val="22"/>
          <w:szCs w:val="22"/>
        </w:rPr>
        <w:t xml:space="preserve"> </w:t>
      </w:r>
      <w:r w:rsidR="00491B5F" w:rsidRPr="0016549F">
        <w:rPr>
          <w:sz w:val="22"/>
          <w:szCs w:val="22"/>
        </w:rPr>
        <w:t>of th</w:t>
      </w:r>
      <w:r w:rsidRPr="0016549F">
        <w:rPr>
          <w:sz w:val="22"/>
          <w:szCs w:val="22"/>
        </w:rPr>
        <w:t>is Agreement</w:t>
      </w:r>
      <w:r w:rsidR="00491B5F" w:rsidRPr="0016549F">
        <w:rPr>
          <w:sz w:val="22"/>
          <w:szCs w:val="22"/>
        </w:rPr>
        <w:t xml:space="preserve">. The chair shall determine the order of business and shall have the authority to establish rules for the conduct of the meeting that are fair to </w:t>
      </w:r>
      <w:r w:rsidRPr="0016549F">
        <w:rPr>
          <w:sz w:val="22"/>
          <w:szCs w:val="22"/>
        </w:rPr>
        <w:t>S</w:t>
      </w:r>
      <w:r w:rsidR="00491B5F" w:rsidRPr="0016549F">
        <w:rPr>
          <w:sz w:val="22"/>
          <w:szCs w:val="22"/>
        </w:rPr>
        <w:t xml:space="preserve">hareholders. The chair of the meeting shall announce at the meeting when the polls close for each matter voted on. If no announcement is made, the polls shall be </w:t>
      </w:r>
      <w:r w:rsidR="00491B5F" w:rsidRPr="0016549F">
        <w:rPr>
          <w:sz w:val="22"/>
          <w:szCs w:val="22"/>
        </w:rPr>
        <w:lastRenderedPageBreak/>
        <w:t xml:space="preserve">deemed to have closed on the meeting’s final adjournment. After the polls close, no ballots, proxies, or votes, or any revocations or changes to them, may be accepted. </w:t>
      </w:r>
    </w:p>
    <w:p w14:paraId="2F1CD2F6" w14:textId="77777777" w:rsidR="0016549F" w:rsidRDefault="0016549F" w:rsidP="0016549F">
      <w:pPr>
        <w:pStyle w:val="ListParagraph"/>
        <w:rPr>
          <w:b/>
          <w:bCs/>
          <w:sz w:val="22"/>
          <w:szCs w:val="22"/>
          <w:u w:val="single"/>
        </w:rPr>
      </w:pPr>
    </w:p>
    <w:p w14:paraId="40CCF1E9" w14:textId="77777777" w:rsidR="0016549F" w:rsidRDefault="0040379C" w:rsidP="0016549F">
      <w:pPr>
        <w:widowControl w:val="0"/>
        <w:numPr>
          <w:ilvl w:val="1"/>
          <w:numId w:val="36"/>
        </w:numPr>
        <w:ind w:left="720" w:hanging="720"/>
        <w:rPr>
          <w:sz w:val="22"/>
          <w:szCs w:val="22"/>
        </w:rPr>
      </w:pPr>
      <w:r w:rsidRPr="0016549F">
        <w:rPr>
          <w:rStyle w:val="Heading2Char"/>
        </w:rPr>
        <w:t>Inspectors of Election</w:t>
      </w:r>
      <w:r w:rsidRPr="0016549F">
        <w:rPr>
          <w:b/>
          <w:bCs/>
          <w:sz w:val="22"/>
          <w:szCs w:val="22"/>
        </w:rPr>
        <w:t>.</w:t>
      </w:r>
      <w:r w:rsidRPr="0016549F">
        <w:rPr>
          <w:sz w:val="22"/>
          <w:szCs w:val="22"/>
        </w:rPr>
        <w:t xml:space="preserve">  The Board, </w:t>
      </w:r>
      <w:r w:rsidR="00491B5F" w:rsidRPr="0016549F">
        <w:rPr>
          <w:sz w:val="22"/>
          <w:szCs w:val="22"/>
        </w:rPr>
        <w:t xml:space="preserve">or the chair presiding at any </w:t>
      </w:r>
      <w:r w:rsidRPr="0016549F">
        <w:rPr>
          <w:sz w:val="22"/>
          <w:szCs w:val="22"/>
        </w:rPr>
        <w:t>S</w:t>
      </w:r>
      <w:r w:rsidR="00491B5F" w:rsidRPr="0016549F">
        <w:rPr>
          <w:sz w:val="22"/>
          <w:szCs w:val="22"/>
        </w:rPr>
        <w:t xml:space="preserve">hareholders’ meeting, may appoint one or more inspectors. If appointed, the inspectors shall determine the number of </w:t>
      </w:r>
      <w:r w:rsidRPr="0016549F">
        <w:rPr>
          <w:sz w:val="22"/>
          <w:szCs w:val="22"/>
        </w:rPr>
        <w:t>S</w:t>
      </w:r>
      <w:r w:rsidR="00491B5F" w:rsidRPr="0016549F">
        <w:rPr>
          <w:sz w:val="22"/>
          <w:szCs w:val="22"/>
        </w:rPr>
        <w:t xml:space="preserve">hares outstanding and the voting power of each, the </w:t>
      </w:r>
      <w:r w:rsidRPr="0016549F">
        <w:rPr>
          <w:sz w:val="22"/>
          <w:szCs w:val="22"/>
        </w:rPr>
        <w:t>S</w:t>
      </w:r>
      <w:r w:rsidR="00491B5F" w:rsidRPr="0016549F">
        <w:rPr>
          <w:sz w:val="22"/>
          <w:szCs w:val="22"/>
        </w:rPr>
        <w:t xml:space="preserve">hares represented at the meeting, the existence of a quorum, and the validity and effect of proxies, and shall receive votes, ballots, or consents, hear and determine challenges or consents, determine the result, and do such acts as are proper to conduct the election or vote with fairness to all </w:t>
      </w:r>
      <w:r w:rsidRPr="0016549F">
        <w:rPr>
          <w:sz w:val="22"/>
          <w:szCs w:val="22"/>
        </w:rPr>
        <w:t>S</w:t>
      </w:r>
      <w:r w:rsidR="00491B5F" w:rsidRPr="0016549F">
        <w:rPr>
          <w:sz w:val="22"/>
          <w:szCs w:val="22"/>
        </w:rPr>
        <w:t>hareholders. On request of the person presiding at the meeting, the inspectors shall make and execute a written report to the person presiding at the meeting of any of the facts found by them and matters determined by them. The report shall be prima facie evidence of the facts stated and of the vote as certified by the inspectors.</w:t>
      </w:r>
    </w:p>
    <w:p w14:paraId="11696049" w14:textId="77777777" w:rsidR="0016549F" w:rsidRDefault="0016549F" w:rsidP="0016549F">
      <w:pPr>
        <w:pStyle w:val="ListParagraph"/>
        <w:rPr>
          <w:b/>
          <w:bCs/>
          <w:sz w:val="22"/>
          <w:szCs w:val="22"/>
          <w:u w:val="single"/>
        </w:rPr>
      </w:pPr>
    </w:p>
    <w:p w14:paraId="2D4DFC45" w14:textId="0D27895A" w:rsidR="005A6072" w:rsidRPr="001E7C0E" w:rsidRDefault="005A6072" w:rsidP="0016549F">
      <w:pPr>
        <w:widowControl w:val="0"/>
        <w:numPr>
          <w:ilvl w:val="1"/>
          <w:numId w:val="36"/>
        </w:numPr>
        <w:ind w:left="720" w:hanging="720"/>
        <w:rPr>
          <w:sz w:val="22"/>
          <w:szCs w:val="22"/>
        </w:rPr>
      </w:pPr>
      <w:r w:rsidRPr="0016549F">
        <w:rPr>
          <w:rStyle w:val="Heading2Char"/>
        </w:rPr>
        <w:t>Founder’s Veto</w:t>
      </w:r>
      <w:r w:rsidRPr="0016549F">
        <w:rPr>
          <w:b/>
          <w:bCs/>
          <w:sz w:val="22"/>
          <w:szCs w:val="22"/>
        </w:rPr>
        <w:t xml:space="preserve">. </w:t>
      </w:r>
      <w:r w:rsidRPr="0016549F">
        <w:rPr>
          <w:sz w:val="22"/>
          <w:szCs w:val="22"/>
        </w:rPr>
        <w:t xml:space="preserve"> </w:t>
      </w:r>
      <w:r w:rsidRPr="0016549F">
        <w:rPr>
          <w:bCs/>
          <w:sz w:val="22"/>
          <w:szCs w:val="22"/>
        </w:rPr>
        <w:t>Until December 31, 2030, the Founder shall retain the right to veto any decision of the Shareholders that shall affect the rights and responsibilities of the Founder under this Agreement. Beginning on January 1, 2031, any decision of the Shareholders that affects the rights and responsibilities of the Founder shall require Super</w:t>
      </w:r>
      <w:r w:rsidR="00295BA8" w:rsidRPr="0016549F">
        <w:rPr>
          <w:bCs/>
          <w:sz w:val="22"/>
          <w:szCs w:val="22"/>
        </w:rPr>
        <w:t xml:space="preserve"> M</w:t>
      </w:r>
      <w:r w:rsidRPr="0016549F">
        <w:rPr>
          <w:bCs/>
          <w:sz w:val="22"/>
          <w:szCs w:val="22"/>
        </w:rPr>
        <w:t>ajority</w:t>
      </w:r>
      <w:r w:rsidR="0048782C" w:rsidRPr="0016549F">
        <w:rPr>
          <w:bCs/>
          <w:sz w:val="22"/>
          <w:szCs w:val="22"/>
        </w:rPr>
        <w:t xml:space="preserve"> of the Board</w:t>
      </w:r>
      <w:r w:rsidRPr="0016549F">
        <w:rPr>
          <w:bCs/>
          <w:sz w:val="22"/>
          <w:szCs w:val="22"/>
        </w:rPr>
        <w:t>.</w:t>
      </w:r>
    </w:p>
    <w:p w14:paraId="2E913BFA" w14:textId="77777777" w:rsidR="001E7C0E" w:rsidRDefault="001E7C0E" w:rsidP="001E7C0E">
      <w:pPr>
        <w:pStyle w:val="ListParagraph"/>
        <w:rPr>
          <w:sz w:val="22"/>
          <w:szCs w:val="22"/>
        </w:rPr>
      </w:pPr>
    </w:p>
    <w:p w14:paraId="3147B9DF" w14:textId="77777777" w:rsidR="00585B34" w:rsidRDefault="001E7C0E" w:rsidP="001E7C0E">
      <w:pPr>
        <w:widowControl w:val="0"/>
        <w:numPr>
          <w:ilvl w:val="1"/>
          <w:numId w:val="36"/>
        </w:numPr>
        <w:ind w:left="720" w:hanging="720"/>
        <w:rPr>
          <w:sz w:val="22"/>
          <w:szCs w:val="22"/>
        </w:rPr>
      </w:pPr>
      <w:r w:rsidRPr="001E7C0E">
        <w:rPr>
          <w:rStyle w:val="Heading2Char"/>
        </w:rPr>
        <w:t>Electronic Meetings and Voting</w:t>
      </w:r>
      <w:r w:rsidRPr="001E7C0E">
        <w:rPr>
          <w:b/>
          <w:bCs/>
          <w:sz w:val="22"/>
          <w:szCs w:val="22"/>
        </w:rPr>
        <w:t>.</w:t>
      </w:r>
      <w:r>
        <w:rPr>
          <w:sz w:val="22"/>
          <w:szCs w:val="22"/>
        </w:rPr>
        <w:t xml:space="preserve">  </w:t>
      </w:r>
    </w:p>
    <w:p w14:paraId="27B2622D" w14:textId="77777777" w:rsidR="00585B34" w:rsidRDefault="00585B34" w:rsidP="00585B34">
      <w:pPr>
        <w:pStyle w:val="ListParagraph"/>
        <w:rPr>
          <w:sz w:val="22"/>
          <w:szCs w:val="22"/>
        </w:rPr>
      </w:pPr>
    </w:p>
    <w:p w14:paraId="482DAE63" w14:textId="2CEAFD7C" w:rsidR="00585B34" w:rsidRPr="00585B34" w:rsidRDefault="00585B34" w:rsidP="00585B34">
      <w:pPr>
        <w:widowControl w:val="0"/>
        <w:numPr>
          <w:ilvl w:val="2"/>
          <w:numId w:val="36"/>
        </w:numPr>
        <w:ind w:left="1440" w:hanging="720"/>
        <w:rPr>
          <w:sz w:val="22"/>
          <w:szCs w:val="22"/>
        </w:rPr>
      </w:pPr>
      <w:r w:rsidRPr="00585B34">
        <w:rPr>
          <w:b/>
          <w:bCs/>
          <w:sz w:val="22"/>
          <w:szCs w:val="22"/>
          <w:u w:val="single"/>
        </w:rPr>
        <w:t>Electronic Meetings</w:t>
      </w:r>
      <w:r w:rsidRPr="00585B34">
        <w:rPr>
          <w:b/>
          <w:bCs/>
          <w:sz w:val="22"/>
          <w:szCs w:val="22"/>
        </w:rPr>
        <w:t>.</w:t>
      </w:r>
      <w:r>
        <w:rPr>
          <w:sz w:val="22"/>
          <w:szCs w:val="22"/>
        </w:rPr>
        <w:t xml:space="preserve">  </w:t>
      </w:r>
      <w:r w:rsidR="001E7C0E">
        <w:rPr>
          <w:sz w:val="22"/>
          <w:szCs w:val="22"/>
        </w:rPr>
        <w:t xml:space="preserve">Notwithstanding </w:t>
      </w:r>
      <w:proofErr w:type="gramStart"/>
      <w:r w:rsidR="001E7C0E">
        <w:rPr>
          <w:sz w:val="22"/>
          <w:szCs w:val="22"/>
        </w:rPr>
        <w:t>anything to</w:t>
      </w:r>
      <w:proofErr w:type="gramEnd"/>
      <w:r w:rsidR="001E7C0E">
        <w:rPr>
          <w:sz w:val="22"/>
          <w:szCs w:val="22"/>
        </w:rPr>
        <w:t xml:space="preserve"> contrary in this </w:t>
      </w:r>
      <w:r w:rsidR="001E7C0E" w:rsidRPr="001E7C0E">
        <w:rPr>
          <w:sz w:val="22"/>
          <w:szCs w:val="22"/>
          <w:highlight w:val="yellow"/>
        </w:rPr>
        <w:t>Article V</w:t>
      </w:r>
      <w:r w:rsidR="001E7C0E">
        <w:rPr>
          <w:sz w:val="22"/>
          <w:szCs w:val="22"/>
        </w:rPr>
        <w:t>, t</w:t>
      </w:r>
      <w:r w:rsidR="001E7C0E" w:rsidRPr="001E7C0E">
        <w:rPr>
          <w:sz w:val="22"/>
          <w:szCs w:val="22"/>
        </w:rPr>
        <w:t xml:space="preserve">he Company may, at the discretion of the Board, conduct any </w:t>
      </w:r>
      <w:r w:rsidR="001E7C0E">
        <w:rPr>
          <w:sz w:val="22"/>
          <w:szCs w:val="22"/>
        </w:rPr>
        <w:t>S</w:t>
      </w:r>
      <w:r w:rsidR="001E7C0E" w:rsidRPr="001E7C0E">
        <w:rPr>
          <w:sz w:val="22"/>
          <w:szCs w:val="22"/>
        </w:rPr>
        <w:t>hareholders' meeting (whether annual or special) electronically, through a virtual meeting</w:t>
      </w:r>
      <w:r w:rsidR="001E7C0E">
        <w:rPr>
          <w:sz w:val="22"/>
          <w:szCs w:val="22"/>
        </w:rPr>
        <w:t xml:space="preserve"> application, platform, </w:t>
      </w:r>
      <w:r w:rsidR="001E7C0E" w:rsidRPr="001E7C0E">
        <w:rPr>
          <w:sz w:val="22"/>
          <w:szCs w:val="22"/>
        </w:rPr>
        <w:t xml:space="preserve">or other electronic means that allow all </w:t>
      </w:r>
      <w:r w:rsidR="001E7C0E">
        <w:rPr>
          <w:sz w:val="22"/>
          <w:szCs w:val="22"/>
        </w:rPr>
        <w:t>S</w:t>
      </w:r>
      <w:r w:rsidR="001E7C0E" w:rsidRPr="001E7C0E">
        <w:rPr>
          <w:sz w:val="22"/>
          <w:szCs w:val="22"/>
        </w:rPr>
        <w:t xml:space="preserve">hareholders participating in the meeting to hear and be heard, regardless of their physical location. Shareholders may participate in such meetings via video conference, audio conference, or any other electronic medium approved by the Board, provided that the platform facilitates real-time communication and the ability for </w:t>
      </w:r>
      <w:r w:rsidR="001E7C0E">
        <w:rPr>
          <w:sz w:val="22"/>
          <w:szCs w:val="22"/>
        </w:rPr>
        <w:t>S</w:t>
      </w:r>
      <w:r w:rsidR="001E7C0E" w:rsidRPr="001E7C0E">
        <w:rPr>
          <w:sz w:val="22"/>
          <w:szCs w:val="22"/>
        </w:rPr>
        <w:t>hareholders to express their views.</w:t>
      </w:r>
      <w:r>
        <w:rPr>
          <w:sz w:val="22"/>
          <w:szCs w:val="22"/>
        </w:rPr>
        <w:t xml:space="preserve"> </w:t>
      </w:r>
      <w:r w:rsidRPr="00585B34">
        <w:rPr>
          <w:sz w:val="22"/>
          <w:szCs w:val="22"/>
        </w:rPr>
        <w:t>For purposes of a quorum for an electronic meeting</w:t>
      </w:r>
      <w:r>
        <w:rPr>
          <w:sz w:val="22"/>
          <w:szCs w:val="22"/>
        </w:rPr>
        <w:t>,</w:t>
      </w:r>
      <w:r w:rsidRPr="00585B34">
        <w:rPr>
          <w:sz w:val="22"/>
          <w:szCs w:val="22"/>
        </w:rPr>
        <w:t xml:space="preserve"> a vote shall be taken </w:t>
      </w:r>
      <w:r>
        <w:rPr>
          <w:sz w:val="22"/>
          <w:szCs w:val="22"/>
        </w:rPr>
        <w:t xml:space="preserve">consistent with </w:t>
      </w:r>
      <w:r w:rsidRPr="00585B34">
        <w:rPr>
          <w:sz w:val="22"/>
          <w:szCs w:val="22"/>
          <w:highlight w:val="yellow"/>
        </w:rPr>
        <w:t>Section 5.15.2</w:t>
      </w:r>
      <w:r>
        <w:rPr>
          <w:sz w:val="22"/>
          <w:szCs w:val="22"/>
        </w:rPr>
        <w:t xml:space="preserve"> at the beginning of the meeting </w:t>
      </w:r>
      <w:r w:rsidRPr="00585B34">
        <w:rPr>
          <w:sz w:val="22"/>
          <w:szCs w:val="22"/>
        </w:rPr>
        <w:t xml:space="preserve">that shall require the affirmative vote by the required number of </w:t>
      </w:r>
      <w:proofErr w:type="gramStart"/>
      <w:r w:rsidRPr="00585B34">
        <w:rPr>
          <w:sz w:val="22"/>
          <w:szCs w:val="22"/>
        </w:rPr>
        <w:t>shareholder</w:t>
      </w:r>
      <w:proofErr w:type="gramEnd"/>
      <w:r w:rsidRPr="00585B34">
        <w:rPr>
          <w:sz w:val="22"/>
          <w:szCs w:val="22"/>
        </w:rPr>
        <w:t xml:space="preserve"> votes as set forth in </w:t>
      </w:r>
      <w:r w:rsidRPr="00585B34">
        <w:rPr>
          <w:sz w:val="22"/>
          <w:szCs w:val="22"/>
          <w:highlight w:val="yellow"/>
        </w:rPr>
        <w:t>Section 5.7</w:t>
      </w:r>
      <w:r>
        <w:rPr>
          <w:sz w:val="22"/>
          <w:szCs w:val="22"/>
        </w:rPr>
        <w:t>.</w:t>
      </w:r>
    </w:p>
    <w:p w14:paraId="25A43F45" w14:textId="77777777" w:rsidR="00585B34" w:rsidRDefault="00585B34" w:rsidP="00585B34">
      <w:pPr>
        <w:widowControl w:val="0"/>
        <w:rPr>
          <w:sz w:val="22"/>
          <w:szCs w:val="22"/>
        </w:rPr>
      </w:pPr>
    </w:p>
    <w:p w14:paraId="48A42954" w14:textId="2B91547B" w:rsidR="001E7C0E" w:rsidRDefault="001E7C0E" w:rsidP="00585B34">
      <w:pPr>
        <w:widowControl w:val="0"/>
        <w:numPr>
          <w:ilvl w:val="2"/>
          <w:numId w:val="36"/>
        </w:numPr>
        <w:ind w:left="1440" w:hanging="720"/>
        <w:rPr>
          <w:sz w:val="22"/>
          <w:szCs w:val="22"/>
        </w:rPr>
      </w:pPr>
      <w:r w:rsidRPr="001E7C0E">
        <w:rPr>
          <w:b/>
          <w:bCs/>
          <w:sz w:val="22"/>
          <w:szCs w:val="22"/>
          <w:u w:val="single"/>
        </w:rPr>
        <w:t>Blockchain-Based Voting</w:t>
      </w:r>
      <w:r w:rsidR="00585B34">
        <w:rPr>
          <w:b/>
          <w:bCs/>
          <w:sz w:val="22"/>
          <w:szCs w:val="22"/>
        </w:rPr>
        <w:t xml:space="preserve">.  </w:t>
      </w:r>
      <w:r w:rsidRPr="001E7C0E">
        <w:rPr>
          <w:sz w:val="22"/>
          <w:szCs w:val="22"/>
        </w:rPr>
        <w:t xml:space="preserve">In the event of a </w:t>
      </w:r>
      <w:r w:rsidR="00585B34">
        <w:rPr>
          <w:sz w:val="22"/>
          <w:szCs w:val="22"/>
        </w:rPr>
        <w:t>S</w:t>
      </w:r>
      <w:r w:rsidRPr="001E7C0E">
        <w:rPr>
          <w:sz w:val="22"/>
          <w:szCs w:val="22"/>
        </w:rPr>
        <w:t xml:space="preserve">hareholder vote, the Company may utilize a blockchain-based voting system or any similar distributed ledger technology </w:t>
      </w:r>
      <w:r w:rsidR="00585B34">
        <w:rPr>
          <w:sz w:val="22"/>
          <w:szCs w:val="22"/>
        </w:rPr>
        <w:t xml:space="preserve">application or </w:t>
      </w:r>
      <w:r w:rsidRPr="001E7C0E">
        <w:rPr>
          <w:sz w:val="22"/>
          <w:szCs w:val="22"/>
        </w:rPr>
        <w:t xml:space="preserve">platform (the </w:t>
      </w:r>
      <w:r w:rsidR="00585B34">
        <w:rPr>
          <w:sz w:val="22"/>
          <w:szCs w:val="22"/>
        </w:rPr>
        <w:t>“</w:t>
      </w:r>
      <w:r w:rsidRPr="001E7C0E">
        <w:rPr>
          <w:sz w:val="22"/>
          <w:szCs w:val="22"/>
        </w:rPr>
        <w:t>Voting Platform</w:t>
      </w:r>
      <w:r w:rsidR="00585B34">
        <w:rPr>
          <w:sz w:val="22"/>
          <w:szCs w:val="22"/>
        </w:rPr>
        <w:t>”</w:t>
      </w:r>
      <w:r w:rsidRPr="001E7C0E">
        <w:rPr>
          <w:sz w:val="22"/>
          <w:szCs w:val="22"/>
        </w:rPr>
        <w:t xml:space="preserve">) to enable secure, transparent, and verifiable voting by </w:t>
      </w:r>
      <w:r w:rsidR="00585B34">
        <w:rPr>
          <w:sz w:val="22"/>
          <w:szCs w:val="22"/>
        </w:rPr>
        <w:t>S</w:t>
      </w:r>
      <w:r w:rsidRPr="001E7C0E">
        <w:rPr>
          <w:sz w:val="22"/>
          <w:szCs w:val="22"/>
        </w:rPr>
        <w:t>hareholders</w:t>
      </w:r>
      <w:r w:rsidR="00585B34">
        <w:rPr>
          <w:sz w:val="22"/>
          <w:szCs w:val="22"/>
        </w:rPr>
        <w:t xml:space="preserve"> in real-time</w:t>
      </w:r>
      <w:r w:rsidRPr="001E7C0E">
        <w:rPr>
          <w:sz w:val="22"/>
          <w:szCs w:val="22"/>
        </w:rPr>
        <w:t xml:space="preserve">. Voting via the Voting Platform shall be available to all </w:t>
      </w:r>
      <w:r w:rsidR="00585B34">
        <w:rPr>
          <w:sz w:val="22"/>
          <w:szCs w:val="22"/>
        </w:rPr>
        <w:t>S</w:t>
      </w:r>
      <w:r w:rsidRPr="001E7C0E">
        <w:rPr>
          <w:sz w:val="22"/>
          <w:szCs w:val="22"/>
        </w:rPr>
        <w:t>hareholders participating in the meeting electronically. The Voting Platform will:</w:t>
      </w:r>
    </w:p>
    <w:p w14:paraId="44DE2765" w14:textId="77777777" w:rsidR="00585B34" w:rsidRDefault="00585B34" w:rsidP="00585B34">
      <w:pPr>
        <w:pStyle w:val="ListParagraph"/>
        <w:rPr>
          <w:sz w:val="22"/>
          <w:szCs w:val="22"/>
        </w:rPr>
      </w:pPr>
    </w:p>
    <w:p w14:paraId="54A489EC" w14:textId="2DB2EF46" w:rsidR="00585B34" w:rsidRDefault="001E7C0E" w:rsidP="00585B34">
      <w:pPr>
        <w:widowControl w:val="0"/>
        <w:numPr>
          <w:ilvl w:val="3"/>
          <w:numId w:val="36"/>
        </w:numPr>
        <w:ind w:left="2880" w:hanging="1440"/>
        <w:rPr>
          <w:sz w:val="22"/>
          <w:szCs w:val="22"/>
        </w:rPr>
      </w:pPr>
      <w:r w:rsidRPr="001E7C0E">
        <w:rPr>
          <w:sz w:val="22"/>
          <w:szCs w:val="22"/>
        </w:rPr>
        <w:t xml:space="preserve">Provide </w:t>
      </w:r>
      <w:r w:rsidR="00585B34">
        <w:rPr>
          <w:sz w:val="22"/>
          <w:szCs w:val="22"/>
        </w:rPr>
        <w:t>S</w:t>
      </w:r>
      <w:r w:rsidRPr="001E7C0E">
        <w:rPr>
          <w:sz w:val="22"/>
          <w:szCs w:val="22"/>
        </w:rPr>
        <w:t>hareholders with a unique identification or digital token to authenticate their identity and eligibility to vote.</w:t>
      </w:r>
    </w:p>
    <w:p w14:paraId="3A334147" w14:textId="77777777" w:rsidR="00585B34" w:rsidRDefault="00585B34" w:rsidP="00585B34">
      <w:pPr>
        <w:widowControl w:val="0"/>
        <w:ind w:left="2880" w:hanging="1440"/>
        <w:rPr>
          <w:sz w:val="22"/>
          <w:szCs w:val="22"/>
        </w:rPr>
      </w:pPr>
    </w:p>
    <w:p w14:paraId="325F8E32" w14:textId="36EAE50C" w:rsidR="00585B34" w:rsidRDefault="001E7C0E" w:rsidP="00585B34">
      <w:pPr>
        <w:widowControl w:val="0"/>
        <w:numPr>
          <w:ilvl w:val="3"/>
          <w:numId w:val="36"/>
        </w:numPr>
        <w:ind w:left="2880" w:hanging="1440"/>
        <w:rPr>
          <w:sz w:val="22"/>
          <w:szCs w:val="22"/>
        </w:rPr>
      </w:pPr>
      <w:r w:rsidRPr="001E7C0E">
        <w:rPr>
          <w:sz w:val="22"/>
          <w:szCs w:val="22"/>
        </w:rPr>
        <w:t xml:space="preserve">Enable </w:t>
      </w:r>
      <w:r w:rsidR="00585B34">
        <w:rPr>
          <w:sz w:val="22"/>
          <w:szCs w:val="22"/>
        </w:rPr>
        <w:t>S</w:t>
      </w:r>
      <w:r w:rsidRPr="001E7C0E">
        <w:rPr>
          <w:sz w:val="22"/>
          <w:szCs w:val="22"/>
        </w:rPr>
        <w:t>hareholders to cast votes on proposed matters securely and privately.</w:t>
      </w:r>
    </w:p>
    <w:p w14:paraId="03D69812" w14:textId="77777777" w:rsidR="00585B34" w:rsidRDefault="00585B34" w:rsidP="00585B34">
      <w:pPr>
        <w:widowControl w:val="0"/>
        <w:ind w:left="2880" w:hanging="1440"/>
        <w:rPr>
          <w:sz w:val="22"/>
          <w:szCs w:val="22"/>
        </w:rPr>
      </w:pPr>
    </w:p>
    <w:p w14:paraId="39EC25F3" w14:textId="77777777" w:rsidR="00585B34" w:rsidRDefault="001E7C0E" w:rsidP="00585B34">
      <w:pPr>
        <w:widowControl w:val="0"/>
        <w:numPr>
          <w:ilvl w:val="3"/>
          <w:numId w:val="36"/>
        </w:numPr>
        <w:ind w:left="2880" w:hanging="1440"/>
        <w:rPr>
          <w:sz w:val="22"/>
          <w:szCs w:val="22"/>
        </w:rPr>
      </w:pPr>
      <w:r w:rsidRPr="001E7C0E">
        <w:rPr>
          <w:sz w:val="22"/>
          <w:szCs w:val="22"/>
        </w:rPr>
        <w:t>Ensure that each vote is recorded in a manner that can be publicly verified, ensuring transparency and accuracy.</w:t>
      </w:r>
    </w:p>
    <w:p w14:paraId="7451AEBB" w14:textId="77777777" w:rsidR="00585B34" w:rsidRDefault="00585B34" w:rsidP="00585B34">
      <w:pPr>
        <w:widowControl w:val="0"/>
        <w:ind w:left="2880" w:hanging="1440"/>
        <w:rPr>
          <w:sz w:val="22"/>
          <w:szCs w:val="22"/>
        </w:rPr>
      </w:pPr>
    </w:p>
    <w:p w14:paraId="550084F6" w14:textId="020ABFE0" w:rsidR="001E7C0E" w:rsidRPr="001E7C0E" w:rsidRDefault="001E7C0E" w:rsidP="00585B34">
      <w:pPr>
        <w:widowControl w:val="0"/>
        <w:numPr>
          <w:ilvl w:val="3"/>
          <w:numId w:val="36"/>
        </w:numPr>
        <w:ind w:left="2880" w:hanging="1440"/>
        <w:rPr>
          <w:sz w:val="22"/>
          <w:szCs w:val="22"/>
        </w:rPr>
      </w:pPr>
      <w:r w:rsidRPr="001E7C0E">
        <w:rPr>
          <w:sz w:val="22"/>
          <w:szCs w:val="22"/>
        </w:rPr>
        <w:t xml:space="preserve">Enable </w:t>
      </w:r>
      <w:r w:rsidR="00585B34">
        <w:rPr>
          <w:sz w:val="22"/>
          <w:szCs w:val="22"/>
        </w:rPr>
        <w:t>S</w:t>
      </w:r>
      <w:r w:rsidRPr="001E7C0E">
        <w:rPr>
          <w:sz w:val="22"/>
          <w:szCs w:val="22"/>
        </w:rPr>
        <w:t>hareholders to vote in real-time during the meeting, subject to the voting deadlines as set forth in the notice of the meeting.</w:t>
      </w:r>
    </w:p>
    <w:p w14:paraId="5F49CD18" w14:textId="77777777" w:rsidR="005A6072" w:rsidRPr="0093363B" w:rsidRDefault="005A6072" w:rsidP="005A6072">
      <w:pPr>
        <w:widowControl w:val="0"/>
        <w:rPr>
          <w:sz w:val="22"/>
          <w:szCs w:val="22"/>
        </w:rPr>
      </w:pPr>
    </w:p>
    <w:p w14:paraId="1C1A017D" w14:textId="77777777" w:rsidR="00491B5F" w:rsidRPr="0093363B" w:rsidRDefault="00491B5F" w:rsidP="00C15DB3">
      <w:pPr>
        <w:widowControl w:val="0"/>
        <w:rPr>
          <w:b/>
          <w:sz w:val="22"/>
          <w:szCs w:val="22"/>
        </w:rPr>
      </w:pPr>
    </w:p>
    <w:p w14:paraId="7ECD10E5" w14:textId="758DB9C1" w:rsidR="0093363B" w:rsidRPr="00BD6B48" w:rsidRDefault="009A4C91" w:rsidP="00BD6B48">
      <w:pPr>
        <w:pStyle w:val="Heading1"/>
      </w:pPr>
      <w:r w:rsidRPr="00BD6B48">
        <w:t xml:space="preserve">ARTICLE </w:t>
      </w:r>
      <w:r w:rsidR="0033526F" w:rsidRPr="00BD6B48">
        <w:t>V</w:t>
      </w:r>
      <w:r w:rsidR="00BD6B48" w:rsidRPr="00BD6B48">
        <w:t>I</w:t>
      </w:r>
      <w:r w:rsidRPr="00BD6B48">
        <w:t xml:space="preserve"> – </w:t>
      </w:r>
      <w:r w:rsidR="0093363B" w:rsidRPr="00BD6B48">
        <w:t>BOARD OF DIRECTORS</w:t>
      </w:r>
    </w:p>
    <w:p w14:paraId="7F047775" w14:textId="40A5EF15" w:rsidR="00057E23" w:rsidRDefault="00057E23" w:rsidP="00057E23">
      <w:pPr>
        <w:widowControl w:val="0"/>
        <w:rPr>
          <w:bCs/>
          <w:sz w:val="22"/>
          <w:szCs w:val="22"/>
        </w:rPr>
      </w:pPr>
    </w:p>
    <w:p w14:paraId="5AC9B3FE" w14:textId="77777777" w:rsidR="00057E23" w:rsidRPr="00057E23" w:rsidRDefault="00057E23" w:rsidP="00057E23">
      <w:pPr>
        <w:pStyle w:val="ListParagraph"/>
        <w:widowControl w:val="0"/>
        <w:numPr>
          <w:ilvl w:val="0"/>
          <w:numId w:val="44"/>
        </w:numPr>
        <w:rPr>
          <w:bCs/>
          <w:vanish/>
          <w:sz w:val="22"/>
          <w:szCs w:val="22"/>
        </w:rPr>
      </w:pPr>
    </w:p>
    <w:p w14:paraId="4C4EDA7F" w14:textId="77777777" w:rsidR="00057E23" w:rsidRPr="00057E23" w:rsidRDefault="00057E23" w:rsidP="00057E23">
      <w:pPr>
        <w:pStyle w:val="ListParagraph"/>
        <w:widowControl w:val="0"/>
        <w:numPr>
          <w:ilvl w:val="0"/>
          <w:numId w:val="44"/>
        </w:numPr>
        <w:rPr>
          <w:bCs/>
          <w:vanish/>
          <w:sz w:val="22"/>
          <w:szCs w:val="22"/>
        </w:rPr>
      </w:pPr>
    </w:p>
    <w:p w14:paraId="78D7262D" w14:textId="77777777" w:rsidR="00057E23" w:rsidRPr="00057E23" w:rsidRDefault="00057E23" w:rsidP="00057E23">
      <w:pPr>
        <w:pStyle w:val="ListParagraph"/>
        <w:widowControl w:val="0"/>
        <w:numPr>
          <w:ilvl w:val="0"/>
          <w:numId w:val="44"/>
        </w:numPr>
        <w:rPr>
          <w:bCs/>
          <w:vanish/>
          <w:sz w:val="22"/>
          <w:szCs w:val="22"/>
        </w:rPr>
      </w:pPr>
    </w:p>
    <w:p w14:paraId="72F27E27" w14:textId="77777777" w:rsidR="00057E23" w:rsidRPr="00057E23" w:rsidRDefault="00057E23" w:rsidP="00057E23">
      <w:pPr>
        <w:pStyle w:val="ListParagraph"/>
        <w:widowControl w:val="0"/>
        <w:numPr>
          <w:ilvl w:val="0"/>
          <w:numId w:val="44"/>
        </w:numPr>
        <w:rPr>
          <w:bCs/>
          <w:vanish/>
          <w:sz w:val="22"/>
          <w:szCs w:val="22"/>
        </w:rPr>
      </w:pPr>
    </w:p>
    <w:p w14:paraId="079F268E" w14:textId="77777777" w:rsidR="00057E23" w:rsidRPr="00057E23" w:rsidRDefault="00057E23" w:rsidP="00057E23">
      <w:pPr>
        <w:pStyle w:val="ListParagraph"/>
        <w:widowControl w:val="0"/>
        <w:numPr>
          <w:ilvl w:val="0"/>
          <w:numId w:val="44"/>
        </w:numPr>
        <w:rPr>
          <w:bCs/>
          <w:vanish/>
          <w:sz w:val="22"/>
          <w:szCs w:val="22"/>
        </w:rPr>
      </w:pPr>
    </w:p>
    <w:p w14:paraId="556D2AD7" w14:textId="77777777" w:rsidR="00057E23" w:rsidRPr="00057E23" w:rsidRDefault="00057E23" w:rsidP="00057E23">
      <w:pPr>
        <w:pStyle w:val="ListParagraph"/>
        <w:widowControl w:val="0"/>
        <w:numPr>
          <w:ilvl w:val="0"/>
          <w:numId w:val="44"/>
        </w:numPr>
        <w:rPr>
          <w:bCs/>
          <w:vanish/>
          <w:sz w:val="22"/>
          <w:szCs w:val="22"/>
        </w:rPr>
      </w:pPr>
    </w:p>
    <w:p w14:paraId="69C01AFC" w14:textId="77777777" w:rsidR="00057E23" w:rsidRDefault="00C63511" w:rsidP="00057E23">
      <w:pPr>
        <w:widowControl w:val="0"/>
        <w:numPr>
          <w:ilvl w:val="1"/>
          <w:numId w:val="44"/>
        </w:numPr>
        <w:ind w:left="720" w:hanging="720"/>
        <w:rPr>
          <w:bCs/>
          <w:sz w:val="22"/>
          <w:szCs w:val="22"/>
        </w:rPr>
      </w:pPr>
      <w:r w:rsidRPr="00BD6B48">
        <w:rPr>
          <w:rStyle w:val="Heading2Char"/>
        </w:rPr>
        <w:t xml:space="preserve">Composition of the </w:t>
      </w:r>
      <w:r w:rsidR="00627B98" w:rsidRPr="00BD6B48">
        <w:rPr>
          <w:rStyle w:val="Heading2Char"/>
        </w:rPr>
        <w:t>Board of Directors</w:t>
      </w:r>
      <w:r w:rsidR="00627B98" w:rsidRPr="00057E23">
        <w:rPr>
          <w:b/>
          <w:sz w:val="22"/>
          <w:szCs w:val="22"/>
        </w:rPr>
        <w:t>.</w:t>
      </w:r>
      <w:r w:rsidR="00627B98" w:rsidRPr="00057E23">
        <w:rPr>
          <w:bCs/>
          <w:sz w:val="22"/>
          <w:szCs w:val="22"/>
        </w:rPr>
        <w:t xml:space="preserve">  </w:t>
      </w:r>
      <w:r w:rsidR="0040379C" w:rsidRPr="00057E23">
        <w:rPr>
          <w:bCs/>
          <w:sz w:val="22"/>
          <w:szCs w:val="22"/>
        </w:rPr>
        <w:t xml:space="preserve">The business and affairs of the Company shall be managed by the Board of Directors. The Directors need not be residents of the State of Michigan </w:t>
      </w:r>
      <w:r w:rsidR="005E068D" w:rsidRPr="00057E23">
        <w:rPr>
          <w:bCs/>
          <w:sz w:val="22"/>
          <w:szCs w:val="22"/>
        </w:rPr>
        <w:t xml:space="preserve">or </w:t>
      </w:r>
      <w:r w:rsidR="0040379C" w:rsidRPr="00057E23">
        <w:rPr>
          <w:bCs/>
          <w:sz w:val="22"/>
          <w:szCs w:val="22"/>
        </w:rPr>
        <w:t xml:space="preserve">Shareholders of the Company. </w:t>
      </w:r>
      <w:r w:rsidR="00627B98" w:rsidRPr="00057E23">
        <w:rPr>
          <w:bCs/>
          <w:sz w:val="22"/>
          <w:szCs w:val="22"/>
        </w:rPr>
        <w:t>The Board shall consist of five (5) members made up as follows:</w:t>
      </w:r>
    </w:p>
    <w:p w14:paraId="4165B40B" w14:textId="77777777" w:rsidR="00057E23" w:rsidRDefault="00057E23" w:rsidP="00057E23">
      <w:pPr>
        <w:widowControl w:val="0"/>
        <w:rPr>
          <w:bCs/>
          <w:sz w:val="22"/>
          <w:szCs w:val="22"/>
        </w:rPr>
      </w:pPr>
    </w:p>
    <w:p w14:paraId="7033D5D9" w14:textId="77777777" w:rsidR="00057E23" w:rsidRDefault="00627B98" w:rsidP="00057E23">
      <w:pPr>
        <w:widowControl w:val="0"/>
        <w:numPr>
          <w:ilvl w:val="2"/>
          <w:numId w:val="44"/>
        </w:numPr>
        <w:ind w:left="1440" w:hanging="720"/>
        <w:rPr>
          <w:bCs/>
          <w:sz w:val="22"/>
          <w:szCs w:val="22"/>
        </w:rPr>
      </w:pPr>
      <w:r w:rsidRPr="00057E23">
        <w:rPr>
          <w:bCs/>
          <w:sz w:val="22"/>
          <w:szCs w:val="22"/>
        </w:rPr>
        <w:t xml:space="preserve">One (1) seat reserved for the Founder until his </w:t>
      </w:r>
      <w:r w:rsidR="00585B34" w:rsidRPr="00057E23">
        <w:rPr>
          <w:bCs/>
          <w:sz w:val="22"/>
          <w:szCs w:val="22"/>
        </w:rPr>
        <w:t>voting power</w:t>
      </w:r>
      <w:r w:rsidRPr="00057E23">
        <w:rPr>
          <w:bCs/>
          <w:sz w:val="22"/>
          <w:szCs w:val="22"/>
        </w:rPr>
        <w:t xml:space="preserve"> falls below ten percent (10%) of all authorized and issued Shares of the Company (“the 10% Trigger”). Upon the occurrence of the 10% Trigger, the Founder’s seat on the Board shall be determined pursuant to </w:t>
      </w:r>
      <w:r w:rsidRPr="00057E23">
        <w:rPr>
          <w:bCs/>
          <w:sz w:val="22"/>
          <w:szCs w:val="22"/>
          <w:highlight w:val="yellow"/>
        </w:rPr>
        <w:t xml:space="preserve">Section </w:t>
      </w:r>
      <w:r w:rsidR="00BD6B48" w:rsidRPr="00057E23">
        <w:rPr>
          <w:bCs/>
          <w:sz w:val="22"/>
          <w:szCs w:val="22"/>
          <w:highlight w:val="yellow"/>
        </w:rPr>
        <w:t>6.1.2</w:t>
      </w:r>
      <w:r w:rsidRPr="00057E23">
        <w:rPr>
          <w:bCs/>
          <w:sz w:val="22"/>
          <w:szCs w:val="22"/>
        </w:rPr>
        <w:t xml:space="preserve"> below.</w:t>
      </w:r>
    </w:p>
    <w:p w14:paraId="052EAEAD" w14:textId="77777777" w:rsidR="00057E23" w:rsidRDefault="00057E23" w:rsidP="00057E23">
      <w:pPr>
        <w:widowControl w:val="0"/>
        <w:ind w:left="720"/>
        <w:rPr>
          <w:bCs/>
          <w:sz w:val="22"/>
          <w:szCs w:val="22"/>
        </w:rPr>
      </w:pPr>
    </w:p>
    <w:p w14:paraId="4C74606E" w14:textId="77777777" w:rsidR="00057E23" w:rsidRDefault="00627B98" w:rsidP="00057E23">
      <w:pPr>
        <w:widowControl w:val="0"/>
        <w:numPr>
          <w:ilvl w:val="2"/>
          <w:numId w:val="44"/>
        </w:numPr>
        <w:ind w:left="1440" w:hanging="720"/>
        <w:rPr>
          <w:bCs/>
          <w:sz w:val="22"/>
          <w:szCs w:val="22"/>
        </w:rPr>
      </w:pPr>
      <w:r w:rsidRPr="00057E23">
        <w:rPr>
          <w:bCs/>
          <w:sz w:val="22"/>
          <w:szCs w:val="22"/>
        </w:rPr>
        <w:t>One (1) seat to be elected by the Class A Shareholders</w:t>
      </w:r>
      <w:r w:rsidR="00C63E9F" w:rsidRPr="00057E23">
        <w:rPr>
          <w:bCs/>
          <w:sz w:val="22"/>
          <w:szCs w:val="22"/>
        </w:rPr>
        <w:t xml:space="preserve"> until the occurrence of the 10% Trigger upon which time two (2) seats shall be elected by the Class A Shareholders</w:t>
      </w:r>
      <w:r w:rsidRPr="00057E23">
        <w:rPr>
          <w:bCs/>
          <w:sz w:val="22"/>
          <w:szCs w:val="22"/>
        </w:rPr>
        <w:t>.</w:t>
      </w:r>
    </w:p>
    <w:p w14:paraId="27A43D5F" w14:textId="77777777" w:rsidR="00057E23" w:rsidRDefault="00057E23" w:rsidP="00057E23">
      <w:pPr>
        <w:pStyle w:val="ListParagraph"/>
        <w:rPr>
          <w:bCs/>
          <w:sz w:val="22"/>
          <w:szCs w:val="22"/>
        </w:rPr>
      </w:pPr>
    </w:p>
    <w:p w14:paraId="7D84FDC9" w14:textId="77777777" w:rsidR="00057E23" w:rsidRDefault="00627B98" w:rsidP="00057E23">
      <w:pPr>
        <w:widowControl w:val="0"/>
        <w:numPr>
          <w:ilvl w:val="2"/>
          <w:numId w:val="44"/>
        </w:numPr>
        <w:ind w:left="1440" w:hanging="720"/>
        <w:rPr>
          <w:bCs/>
          <w:sz w:val="22"/>
          <w:szCs w:val="22"/>
        </w:rPr>
      </w:pPr>
      <w:r w:rsidRPr="00057E23">
        <w:rPr>
          <w:bCs/>
          <w:sz w:val="22"/>
          <w:szCs w:val="22"/>
        </w:rPr>
        <w:t>One (1) seat to be elected by the Class B Shareholders.</w:t>
      </w:r>
    </w:p>
    <w:p w14:paraId="72091089" w14:textId="77777777" w:rsidR="00057E23" w:rsidRDefault="00057E23" w:rsidP="00057E23">
      <w:pPr>
        <w:pStyle w:val="ListParagraph"/>
        <w:rPr>
          <w:bCs/>
          <w:sz w:val="22"/>
          <w:szCs w:val="22"/>
        </w:rPr>
      </w:pPr>
    </w:p>
    <w:p w14:paraId="77B351CB" w14:textId="77777777" w:rsidR="00057E23" w:rsidRDefault="00627B98" w:rsidP="00057E23">
      <w:pPr>
        <w:widowControl w:val="0"/>
        <w:numPr>
          <w:ilvl w:val="2"/>
          <w:numId w:val="44"/>
        </w:numPr>
        <w:ind w:left="1440" w:hanging="720"/>
        <w:rPr>
          <w:bCs/>
          <w:sz w:val="22"/>
          <w:szCs w:val="22"/>
        </w:rPr>
      </w:pPr>
      <w:r w:rsidRPr="00057E23">
        <w:rPr>
          <w:bCs/>
          <w:sz w:val="22"/>
          <w:szCs w:val="22"/>
        </w:rPr>
        <w:t xml:space="preserve">Two (2) seats to be reserved for external advisors to be appointed by </w:t>
      </w:r>
      <w:r w:rsidR="00585B34" w:rsidRPr="00057E23">
        <w:rPr>
          <w:bCs/>
          <w:sz w:val="22"/>
          <w:szCs w:val="22"/>
        </w:rPr>
        <w:t>the Founder</w:t>
      </w:r>
      <w:r w:rsidRPr="00057E23">
        <w:rPr>
          <w:bCs/>
          <w:sz w:val="22"/>
          <w:szCs w:val="22"/>
        </w:rPr>
        <w:t xml:space="preserve">. After the occurrence of the 10% Trigger, </w:t>
      </w:r>
      <w:r w:rsidR="00585B34" w:rsidRPr="00057E23">
        <w:rPr>
          <w:bCs/>
          <w:sz w:val="22"/>
          <w:szCs w:val="22"/>
        </w:rPr>
        <w:t>the two (2) seats reserved for external advisors shall be appointed by a Simple Majority vote of the Board.</w:t>
      </w:r>
    </w:p>
    <w:p w14:paraId="3555DBA6" w14:textId="77777777" w:rsidR="00057E23" w:rsidRDefault="00057E23" w:rsidP="00057E23">
      <w:pPr>
        <w:pStyle w:val="ListParagraph"/>
        <w:rPr>
          <w:rStyle w:val="Heading2Char"/>
        </w:rPr>
      </w:pPr>
    </w:p>
    <w:p w14:paraId="314B7D2A" w14:textId="47800AFE" w:rsidR="00057E23" w:rsidRDefault="005E068D" w:rsidP="00057E23">
      <w:pPr>
        <w:widowControl w:val="0"/>
        <w:numPr>
          <w:ilvl w:val="1"/>
          <w:numId w:val="44"/>
        </w:numPr>
        <w:ind w:left="720" w:hanging="720"/>
        <w:rPr>
          <w:bCs/>
          <w:sz w:val="22"/>
          <w:szCs w:val="22"/>
        </w:rPr>
      </w:pPr>
      <w:r w:rsidRPr="00BD6B48">
        <w:rPr>
          <w:rStyle w:val="Heading2Char"/>
        </w:rPr>
        <w:t>Election, Resignation, and Removal</w:t>
      </w:r>
      <w:r w:rsidRPr="00057E23">
        <w:rPr>
          <w:b/>
          <w:sz w:val="22"/>
          <w:szCs w:val="22"/>
        </w:rPr>
        <w:t>.</w:t>
      </w:r>
      <w:r w:rsidRPr="00057E23">
        <w:rPr>
          <w:bCs/>
          <w:sz w:val="22"/>
          <w:szCs w:val="22"/>
        </w:rPr>
        <w:t xml:space="preserve">  </w:t>
      </w:r>
      <w:r w:rsidRPr="00057E23">
        <w:rPr>
          <w:sz w:val="22"/>
          <w:szCs w:val="22"/>
        </w:rPr>
        <w:t>Unless otherwise provided in the Articles, Class A Directors and Class B Directors shall be elected at each annual Shareholders meeting</w:t>
      </w:r>
      <w:r w:rsidR="000D69BD" w:rsidRPr="00057E23">
        <w:rPr>
          <w:sz w:val="22"/>
          <w:szCs w:val="22"/>
        </w:rPr>
        <w:t>, by a plurality of all votes cast</w:t>
      </w:r>
      <w:r w:rsidRPr="00057E23">
        <w:rPr>
          <w:sz w:val="22"/>
          <w:szCs w:val="22"/>
        </w:rPr>
        <w:t xml:space="preserve">, each elected Director to hold office until the next annual Shareholders meeting and until the Director’s successor is elected and qualified, or until the Director’s resignation or removal. A Director may resign by </w:t>
      </w:r>
      <w:proofErr w:type="gramStart"/>
      <w:r w:rsidRPr="00057E23">
        <w:rPr>
          <w:sz w:val="22"/>
          <w:szCs w:val="22"/>
        </w:rPr>
        <w:t>written</w:t>
      </w:r>
      <w:proofErr w:type="gramEnd"/>
      <w:r w:rsidRPr="00057E23">
        <w:rPr>
          <w:sz w:val="22"/>
          <w:szCs w:val="22"/>
        </w:rPr>
        <w:t xml:space="preserve"> notice to the Company. The resignation is effective on its receipt by the Company or at a subsequent time as set forth in the notice of resignation. Unless otherwise provided in the Articles or by applicable law, any Director or the entire Board (other than the Founder) may be removed, with or without cause, by a </w:t>
      </w:r>
      <w:r w:rsidR="00295BA8" w:rsidRPr="00057E23">
        <w:rPr>
          <w:sz w:val="22"/>
          <w:szCs w:val="22"/>
        </w:rPr>
        <w:t>Simple M</w:t>
      </w:r>
      <w:r w:rsidRPr="00057E23">
        <w:rPr>
          <w:sz w:val="22"/>
          <w:szCs w:val="22"/>
        </w:rPr>
        <w:t>ajority of the votes cast by the holders of Shares entitled to vote on the specific Board seat, unless a greater vote is required by the Articles or by the laws of the State of Michigan.</w:t>
      </w:r>
    </w:p>
    <w:p w14:paraId="7992D7F3" w14:textId="77777777" w:rsidR="00057E23" w:rsidRPr="00057E23" w:rsidRDefault="00057E23" w:rsidP="00057E23">
      <w:pPr>
        <w:widowControl w:val="0"/>
        <w:rPr>
          <w:rStyle w:val="Heading2Char"/>
          <w:b w:val="0"/>
          <w:iCs w:val="0"/>
          <w:szCs w:val="22"/>
          <w:u w:val="none"/>
        </w:rPr>
      </w:pPr>
    </w:p>
    <w:p w14:paraId="06857A2B" w14:textId="77777777" w:rsidR="00057E23" w:rsidRDefault="005E068D" w:rsidP="00057E23">
      <w:pPr>
        <w:widowControl w:val="0"/>
        <w:numPr>
          <w:ilvl w:val="1"/>
          <w:numId w:val="44"/>
        </w:numPr>
        <w:ind w:left="720" w:hanging="720"/>
        <w:rPr>
          <w:bCs/>
          <w:sz w:val="22"/>
          <w:szCs w:val="22"/>
        </w:rPr>
      </w:pPr>
      <w:r w:rsidRPr="00BD6B48">
        <w:rPr>
          <w:rStyle w:val="Heading2Char"/>
        </w:rPr>
        <w:t>Vacancies</w:t>
      </w:r>
      <w:r w:rsidRPr="00057E23">
        <w:rPr>
          <w:b/>
          <w:sz w:val="22"/>
          <w:szCs w:val="22"/>
        </w:rPr>
        <w:t>.</w:t>
      </w:r>
      <w:r w:rsidRPr="00057E23">
        <w:rPr>
          <w:bCs/>
          <w:sz w:val="22"/>
          <w:szCs w:val="22"/>
        </w:rPr>
        <w:t xml:space="preserve">  Vacancies </w:t>
      </w:r>
      <w:r w:rsidRPr="00057E23">
        <w:rPr>
          <w:sz w:val="22"/>
          <w:szCs w:val="22"/>
        </w:rPr>
        <w:t xml:space="preserve">in the Board occurring by reason of death, resignation, removal, increase in the number of Directors, or otherwise shall be filled </w:t>
      </w:r>
      <w:r w:rsidR="00585B34" w:rsidRPr="00057E23">
        <w:rPr>
          <w:sz w:val="22"/>
          <w:szCs w:val="22"/>
        </w:rPr>
        <w:t xml:space="preserve">consistent with </w:t>
      </w:r>
      <w:r w:rsidR="00585B34" w:rsidRPr="00057E23">
        <w:rPr>
          <w:sz w:val="22"/>
          <w:szCs w:val="22"/>
          <w:highlight w:val="yellow"/>
        </w:rPr>
        <w:t>Section 6.1</w:t>
      </w:r>
      <w:r w:rsidR="00585B34" w:rsidRPr="00057E23">
        <w:rPr>
          <w:sz w:val="22"/>
          <w:szCs w:val="22"/>
        </w:rPr>
        <w:t xml:space="preserve"> herein or, if </w:t>
      </w:r>
      <w:r w:rsidR="00585B34" w:rsidRPr="00057E23">
        <w:rPr>
          <w:sz w:val="22"/>
          <w:szCs w:val="22"/>
          <w:highlight w:val="yellow"/>
        </w:rPr>
        <w:t>Section 6.1</w:t>
      </w:r>
      <w:r w:rsidR="00585B34" w:rsidRPr="00057E23">
        <w:rPr>
          <w:sz w:val="22"/>
          <w:szCs w:val="22"/>
        </w:rPr>
        <w:t xml:space="preserve"> does not fill the seat by its own accord, </w:t>
      </w:r>
      <w:r w:rsidRPr="00057E23">
        <w:rPr>
          <w:sz w:val="22"/>
          <w:szCs w:val="22"/>
        </w:rPr>
        <w:t xml:space="preserve">by the affirmative vote of a </w:t>
      </w:r>
      <w:r w:rsidR="00295BA8" w:rsidRPr="00057E23">
        <w:rPr>
          <w:sz w:val="22"/>
          <w:szCs w:val="22"/>
        </w:rPr>
        <w:t>Simple M</w:t>
      </w:r>
      <w:r w:rsidRPr="00057E23">
        <w:rPr>
          <w:sz w:val="22"/>
          <w:szCs w:val="22"/>
        </w:rPr>
        <w:t xml:space="preserve">ajority of the remaining Directors though less than a quorum of the </w:t>
      </w:r>
      <w:r w:rsidR="005A6072" w:rsidRPr="00057E23">
        <w:rPr>
          <w:sz w:val="22"/>
          <w:szCs w:val="22"/>
        </w:rPr>
        <w:t>Board</w:t>
      </w:r>
      <w:r w:rsidR="00834C6D" w:rsidRPr="00057E23">
        <w:rPr>
          <w:sz w:val="22"/>
          <w:szCs w:val="22"/>
        </w:rPr>
        <w:t xml:space="preserve"> may be present</w:t>
      </w:r>
      <w:r w:rsidRPr="00057E23">
        <w:rPr>
          <w:sz w:val="22"/>
          <w:szCs w:val="22"/>
        </w:rPr>
        <w:t xml:space="preserve">, unless </w:t>
      </w:r>
      <w:r w:rsidR="00834C6D" w:rsidRPr="00057E23">
        <w:rPr>
          <w:sz w:val="22"/>
          <w:szCs w:val="22"/>
        </w:rPr>
        <w:t xml:space="preserve">and until </w:t>
      </w:r>
      <w:r w:rsidRPr="00057E23">
        <w:rPr>
          <w:sz w:val="22"/>
          <w:szCs w:val="22"/>
        </w:rPr>
        <w:t xml:space="preserve">filled by proper action of the </w:t>
      </w:r>
      <w:r w:rsidR="005A6072" w:rsidRPr="00057E23">
        <w:rPr>
          <w:sz w:val="22"/>
          <w:szCs w:val="22"/>
        </w:rPr>
        <w:t>S</w:t>
      </w:r>
      <w:r w:rsidRPr="00057E23">
        <w:rPr>
          <w:sz w:val="22"/>
          <w:szCs w:val="22"/>
        </w:rPr>
        <w:t xml:space="preserve">hareholders of the </w:t>
      </w:r>
      <w:r w:rsidR="005A6072" w:rsidRPr="00057E23">
        <w:rPr>
          <w:sz w:val="22"/>
          <w:szCs w:val="22"/>
        </w:rPr>
        <w:t>Company</w:t>
      </w:r>
      <w:r w:rsidRPr="00057E23">
        <w:rPr>
          <w:sz w:val="22"/>
          <w:szCs w:val="22"/>
        </w:rPr>
        <w:t xml:space="preserve">. Unless otherwise provided in the </w:t>
      </w:r>
      <w:r w:rsidR="005A6072" w:rsidRPr="00057E23">
        <w:rPr>
          <w:sz w:val="22"/>
          <w:szCs w:val="22"/>
        </w:rPr>
        <w:t>A</w:t>
      </w:r>
      <w:r w:rsidRPr="00057E23">
        <w:rPr>
          <w:sz w:val="22"/>
          <w:szCs w:val="22"/>
        </w:rPr>
        <w:t xml:space="preserve">rticles or elsewhere in </w:t>
      </w:r>
      <w:r w:rsidR="005A6072" w:rsidRPr="00057E23">
        <w:rPr>
          <w:sz w:val="22"/>
          <w:szCs w:val="22"/>
        </w:rPr>
        <w:t>this Agreement,</w:t>
      </w:r>
      <w:r w:rsidRPr="00057E23">
        <w:rPr>
          <w:sz w:val="22"/>
          <w:szCs w:val="22"/>
        </w:rPr>
        <w:t xml:space="preserve"> each person so elected shall be a </w:t>
      </w:r>
      <w:r w:rsidR="005A6072" w:rsidRPr="00057E23">
        <w:rPr>
          <w:sz w:val="22"/>
          <w:szCs w:val="22"/>
        </w:rPr>
        <w:t>D</w:t>
      </w:r>
      <w:r w:rsidRPr="00057E23">
        <w:rPr>
          <w:sz w:val="22"/>
          <w:szCs w:val="22"/>
        </w:rPr>
        <w:t xml:space="preserve">irector for a term of office continuing only until the next election of </w:t>
      </w:r>
      <w:r w:rsidR="005A6072" w:rsidRPr="00057E23">
        <w:rPr>
          <w:sz w:val="22"/>
          <w:szCs w:val="22"/>
        </w:rPr>
        <w:t>D</w:t>
      </w:r>
      <w:r w:rsidRPr="00057E23">
        <w:rPr>
          <w:sz w:val="22"/>
          <w:szCs w:val="22"/>
        </w:rPr>
        <w:t xml:space="preserve">irectors by the </w:t>
      </w:r>
      <w:r w:rsidR="005A6072" w:rsidRPr="00057E23">
        <w:rPr>
          <w:sz w:val="22"/>
          <w:szCs w:val="22"/>
        </w:rPr>
        <w:t>S</w:t>
      </w:r>
      <w:r w:rsidRPr="00057E23">
        <w:rPr>
          <w:sz w:val="22"/>
          <w:szCs w:val="22"/>
        </w:rPr>
        <w:t>hareholders</w:t>
      </w:r>
      <w:r w:rsidR="005A6072" w:rsidRPr="00057E23">
        <w:rPr>
          <w:sz w:val="22"/>
          <w:szCs w:val="22"/>
        </w:rPr>
        <w:t xml:space="preserve"> or appointment of Directors </w:t>
      </w:r>
      <w:r w:rsidR="00834C6D" w:rsidRPr="00057E23">
        <w:rPr>
          <w:sz w:val="22"/>
          <w:szCs w:val="22"/>
        </w:rPr>
        <w:t xml:space="preserve">consistent with </w:t>
      </w:r>
      <w:r w:rsidR="00834C6D" w:rsidRPr="00057E23">
        <w:rPr>
          <w:sz w:val="22"/>
          <w:szCs w:val="22"/>
          <w:highlight w:val="yellow"/>
        </w:rPr>
        <w:t>Section 6.1</w:t>
      </w:r>
      <w:r w:rsidRPr="00057E23">
        <w:rPr>
          <w:sz w:val="22"/>
          <w:szCs w:val="22"/>
        </w:rPr>
        <w:t>. A vacancy that will occur at a specific date</w:t>
      </w:r>
      <w:proofErr w:type="gramStart"/>
      <w:r w:rsidRPr="00057E23">
        <w:rPr>
          <w:sz w:val="22"/>
          <w:szCs w:val="22"/>
        </w:rPr>
        <w:t>, by reason</w:t>
      </w:r>
      <w:proofErr w:type="gramEnd"/>
      <w:r w:rsidRPr="00057E23">
        <w:rPr>
          <w:sz w:val="22"/>
          <w:szCs w:val="22"/>
        </w:rPr>
        <w:t xml:space="preserve"> of a resignation effective </w:t>
      </w:r>
      <w:proofErr w:type="gramStart"/>
      <w:r w:rsidRPr="00057E23">
        <w:rPr>
          <w:sz w:val="22"/>
          <w:szCs w:val="22"/>
        </w:rPr>
        <w:t>at a later date</w:t>
      </w:r>
      <w:proofErr w:type="gramEnd"/>
      <w:r w:rsidRPr="00057E23">
        <w:rPr>
          <w:sz w:val="22"/>
          <w:szCs w:val="22"/>
        </w:rPr>
        <w:t xml:space="preserve"> or otherwise, may be filled before the vacancy occurs, but the newly elected </w:t>
      </w:r>
      <w:r w:rsidR="005A6072" w:rsidRPr="00057E23">
        <w:rPr>
          <w:sz w:val="22"/>
          <w:szCs w:val="22"/>
        </w:rPr>
        <w:t>D</w:t>
      </w:r>
      <w:r w:rsidRPr="00057E23">
        <w:rPr>
          <w:sz w:val="22"/>
          <w:szCs w:val="22"/>
        </w:rPr>
        <w:t>irector may not take office until the vacancy occurs.</w:t>
      </w:r>
    </w:p>
    <w:p w14:paraId="49AC78F8" w14:textId="77777777" w:rsidR="00057E23" w:rsidRDefault="00057E23" w:rsidP="00057E23">
      <w:pPr>
        <w:pStyle w:val="ListParagraph"/>
        <w:rPr>
          <w:rStyle w:val="Heading2Char"/>
        </w:rPr>
      </w:pPr>
    </w:p>
    <w:p w14:paraId="067ECC15" w14:textId="77777777" w:rsidR="00057E23" w:rsidRDefault="005A6072" w:rsidP="00057E23">
      <w:pPr>
        <w:widowControl w:val="0"/>
        <w:numPr>
          <w:ilvl w:val="1"/>
          <w:numId w:val="44"/>
        </w:numPr>
        <w:ind w:left="720" w:hanging="720"/>
        <w:rPr>
          <w:bCs/>
          <w:sz w:val="22"/>
          <w:szCs w:val="22"/>
        </w:rPr>
      </w:pPr>
      <w:r w:rsidRPr="00BD6B48">
        <w:rPr>
          <w:rStyle w:val="Heading2Char"/>
        </w:rPr>
        <w:t>Annual Meeting</w:t>
      </w:r>
      <w:r w:rsidRPr="00057E23">
        <w:rPr>
          <w:b/>
          <w:sz w:val="22"/>
          <w:szCs w:val="22"/>
        </w:rPr>
        <w:t>.</w:t>
      </w:r>
      <w:r w:rsidRPr="00057E23">
        <w:rPr>
          <w:bCs/>
          <w:sz w:val="22"/>
          <w:szCs w:val="22"/>
        </w:rPr>
        <w:t xml:space="preserve">  The Board shall </w:t>
      </w:r>
      <w:r w:rsidR="005E068D" w:rsidRPr="00057E23">
        <w:rPr>
          <w:sz w:val="22"/>
          <w:szCs w:val="22"/>
        </w:rPr>
        <w:t xml:space="preserve">meet each year immediately after the annual meeting of the </w:t>
      </w:r>
      <w:r w:rsidRPr="00057E23">
        <w:rPr>
          <w:sz w:val="22"/>
          <w:szCs w:val="22"/>
        </w:rPr>
        <w:t>S</w:t>
      </w:r>
      <w:r w:rsidR="005E068D" w:rsidRPr="00057E23">
        <w:rPr>
          <w:sz w:val="22"/>
          <w:szCs w:val="22"/>
        </w:rPr>
        <w:t xml:space="preserve">hareholders, or within three days of such time, excluding Sundays and legal holidays, if the later time is deemed advisable, at the place where the </w:t>
      </w:r>
      <w:r w:rsidRPr="00057E23">
        <w:rPr>
          <w:sz w:val="22"/>
          <w:szCs w:val="22"/>
        </w:rPr>
        <w:t>S</w:t>
      </w:r>
      <w:r w:rsidR="005E068D" w:rsidRPr="00057E23">
        <w:rPr>
          <w:sz w:val="22"/>
          <w:szCs w:val="22"/>
        </w:rPr>
        <w:t xml:space="preserve">hareholders meeting has been held or any other place that the </w:t>
      </w:r>
      <w:r w:rsidRPr="00057E23">
        <w:rPr>
          <w:sz w:val="22"/>
          <w:szCs w:val="22"/>
        </w:rPr>
        <w:t>B</w:t>
      </w:r>
      <w:r w:rsidR="005E068D" w:rsidRPr="00057E23">
        <w:rPr>
          <w:sz w:val="22"/>
          <w:szCs w:val="22"/>
        </w:rPr>
        <w:t xml:space="preserve">oard may determine or by remote communication, for the purpose of electing </w:t>
      </w:r>
      <w:r w:rsidR="00D525AE" w:rsidRPr="00057E23">
        <w:rPr>
          <w:sz w:val="22"/>
          <w:szCs w:val="22"/>
        </w:rPr>
        <w:t>O</w:t>
      </w:r>
      <w:r w:rsidR="005E068D" w:rsidRPr="00057E23">
        <w:rPr>
          <w:sz w:val="22"/>
          <w:szCs w:val="22"/>
        </w:rPr>
        <w:t xml:space="preserve">fficers and considering such business that may properly be brought before the meeting; provided that, if less than a </w:t>
      </w:r>
      <w:r w:rsidR="00295BA8" w:rsidRPr="00057E23">
        <w:rPr>
          <w:sz w:val="22"/>
          <w:szCs w:val="22"/>
        </w:rPr>
        <w:t>Simple M</w:t>
      </w:r>
      <w:r w:rsidR="005E068D" w:rsidRPr="00057E23">
        <w:rPr>
          <w:sz w:val="22"/>
          <w:szCs w:val="22"/>
        </w:rPr>
        <w:t xml:space="preserve">ajority of the </w:t>
      </w:r>
      <w:r w:rsidRPr="00057E23">
        <w:rPr>
          <w:sz w:val="22"/>
          <w:szCs w:val="22"/>
        </w:rPr>
        <w:t>D</w:t>
      </w:r>
      <w:r w:rsidR="005E068D" w:rsidRPr="00057E23">
        <w:rPr>
          <w:sz w:val="22"/>
          <w:szCs w:val="22"/>
        </w:rPr>
        <w:t xml:space="preserve">irectors appear for an annual meeting of the </w:t>
      </w:r>
      <w:r w:rsidRPr="00057E23">
        <w:rPr>
          <w:sz w:val="22"/>
          <w:szCs w:val="22"/>
        </w:rPr>
        <w:t>B</w:t>
      </w:r>
      <w:r w:rsidR="005E068D" w:rsidRPr="00057E23">
        <w:rPr>
          <w:sz w:val="22"/>
          <w:szCs w:val="22"/>
        </w:rPr>
        <w:t>oard, the holding of the annual meeting shall not be required and the matters that might have been taken up in it may be taken up at any later regular, special, or annual meeting, or by consent resolution.</w:t>
      </w:r>
    </w:p>
    <w:p w14:paraId="4967EA17" w14:textId="77777777" w:rsidR="00057E23" w:rsidRDefault="00057E23" w:rsidP="00057E23">
      <w:pPr>
        <w:pStyle w:val="ListParagraph"/>
        <w:rPr>
          <w:rStyle w:val="Heading2Char"/>
        </w:rPr>
      </w:pPr>
    </w:p>
    <w:p w14:paraId="079E80D9" w14:textId="77777777" w:rsidR="00057E23" w:rsidRDefault="005A6072" w:rsidP="00057E23">
      <w:pPr>
        <w:widowControl w:val="0"/>
        <w:numPr>
          <w:ilvl w:val="1"/>
          <w:numId w:val="44"/>
        </w:numPr>
        <w:ind w:left="720" w:hanging="720"/>
        <w:rPr>
          <w:bCs/>
          <w:sz w:val="22"/>
          <w:szCs w:val="22"/>
        </w:rPr>
      </w:pPr>
      <w:r w:rsidRPr="00BD6B48">
        <w:rPr>
          <w:rStyle w:val="Heading2Char"/>
        </w:rPr>
        <w:t>Regular and Special Meetings</w:t>
      </w:r>
      <w:r w:rsidRPr="00057E23">
        <w:rPr>
          <w:b/>
          <w:sz w:val="22"/>
          <w:szCs w:val="22"/>
        </w:rPr>
        <w:t>.</w:t>
      </w:r>
      <w:r w:rsidRPr="00057E23">
        <w:rPr>
          <w:bCs/>
          <w:sz w:val="22"/>
          <w:szCs w:val="22"/>
        </w:rPr>
        <w:t xml:space="preserve">  Regular meetings of the Board may </w:t>
      </w:r>
      <w:r w:rsidR="005E068D" w:rsidRPr="00057E23">
        <w:rPr>
          <w:sz w:val="22"/>
          <w:szCs w:val="22"/>
        </w:rPr>
        <w:t xml:space="preserve">be held at the times and places (or </w:t>
      </w:r>
      <w:r w:rsidR="005E068D" w:rsidRPr="00057E23">
        <w:rPr>
          <w:sz w:val="22"/>
          <w:szCs w:val="22"/>
        </w:rPr>
        <w:lastRenderedPageBreak/>
        <w:t xml:space="preserve">by remote communication) that the </w:t>
      </w:r>
      <w:r w:rsidR="00295BA8" w:rsidRPr="00057E23">
        <w:rPr>
          <w:sz w:val="22"/>
          <w:szCs w:val="22"/>
        </w:rPr>
        <w:t>Simple M</w:t>
      </w:r>
      <w:r w:rsidR="005E068D" w:rsidRPr="00057E23">
        <w:rPr>
          <w:sz w:val="22"/>
          <w:szCs w:val="22"/>
        </w:rPr>
        <w:t xml:space="preserve">ajority of the </w:t>
      </w:r>
      <w:r w:rsidRPr="00057E23">
        <w:rPr>
          <w:sz w:val="22"/>
          <w:szCs w:val="22"/>
        </w:rPr>
        <w:t>D</w:t>
      </w:r>
      <w:r w:rsidR="005E068D" w:rsidRPr="00057E23">
        <w:rPr>
          <w:sz w:val="22"/>
          <w:szCs w:val="22"/>
        </w:rPr>
        <w:t xml:space="preserve">irectors may from time to time determine at a prior meeting or as shall be directed or approved by the vote or written consent of all the </w:t>
      </w:r>
      <w:r w:rsidRPr="00057E23">
        <w:rPr>
          <w:sz w:val="22"/>
          <w:szCs w:val="22"/>
        </w:rPr>
        <w:t>D</w:t>
      </w:r>
      <w:r w:rsidR="005E068D" w:rsidRPr="00057E23">
        <w:rPr>
          <w:sz w:val="22"/>
          <w:szCs w:val="22"/>
        </w:rPr>
        <w:t xml:space="preserve">irectors. Special meetings of the </w:t>
      </w:r>
      <w:r w:rsidRPr="00057E23">
        <w:rPr>
          <w:sz w:val="22"/>
          <w:szCs w:val="22"/>
        </w:rPr>
        <w:t>B</w:t>
      </w:r>
      <w:r w:rsidR="005E068D" w:rsidRPr="00057E23">
        <w:rPr>
          <w:sz w:val="22"/>
          <w:szCs w:val="22"/>
        </w:rPr>
        <w:t xml:space="preserve">oard may be called by the </w:t>
      </w:r>
      <w:r w:rsidRPr="00057E23">
        <w:rPr>
          <w:sz w:val="22"/>
          <w:szCs w:val="22"/>
        </w:rPr>
        <w:t>C</w:t>
      </w:r>
      <w:r w:rsidR="005E068D" w:rsidRPr="00057E23">
        <w:rPr>
          <w:sz w:val="22"/>
          <w:szCs w:val="22"/>
        </w:rPr>
        <w:t xml:space="preserve">hairperson of the </w:t>
      </w:r>
      <w:r w:rsidRPr="00057E23">
        <w:rPr>
          <w:sz w:val="22"/>
          <w:szCs w:val="22"/>
        </w:rPr>
        <w:t>B</w:t>
      </w:r>
      <w:r w:rsidR="005E068D" w:rsidRPr="00057E23">
        <w:rPr>
          <w:sz w:val="22"/>
          <w:szCs w:val="22"/>
        </w:rPr>
        <w:t xml:space="preserve">oard (if the office is filled) or the </w:t>
      </w:r>
      <w:r w:rsidRPr="00057E23">
        <w:rPr>
          <w:sz w:val="22"/>
          <w:szCs w:val="22"/>
        </w:rPr>
        <w:t>P</w:t>
      </w:r>
      <w:r w:rsidR="005E068D" w:rsidRPr="00057E23">
        <w:rPr>
          <w:sz w:val="22"/>
          <w:szCs w:val="22"/>
        </w:rPr>
        <w:t xml:space="preserve">resident and shall be called by the </w:t>
      </w:r>
      <w:r w:rsidRPr="00057E23">
        <w:rPr>
          <w:sz w:val="22"/>
          <w:szCs w:val="22"/>
        </w:rPr>
        <w:t>P</w:t>
      </w:r>
      <w:r w:rsidR="005E068D" w:rsidRPr="00057E23">
        <w:rPr>
          <w:sz w:val="22"/>
          <w:szCs w:val="22"/>
        </w:rPr>
        <w:t xml:space="preserve">resident or </w:t>
      </w:r>
      <w:r w:rsidRPr="00057E23">
        <w:rPr>
          <w:sz w:val="22"/>
          <w:szCs w:val="22"/>
        </w:rPr>
        <w:t>S</w:t>
      </w:r>
      <w:r w:rsidR="005E068D" w:rsidRPr="00057E23">
        <w:rPr>
          <w:sz w:val="22"/>
          <w:szCs w:val="22"/>
        </w:rPr>
        <w:t xml:space="preserve">ecretary on the written request of any two </w:t>
      </w:r>
      <w:r w:rsidRPr="00057E23">
        <w:rPr>
          <w:sz w:val="22"/>
          <w:szCs w:val="22"/>
        </w:rPr>
        <w:t>D</w:t>
      </w:r>
      <w:r w:rsidR="005E068D" w:rsidRPr="00057E23">
        <w:rPr>
          <w:sz w:val="22"/>
          <w:szCs w:val="22"/>
        </w:rPr>
        <w:t>irectors.</w:t>
      </w:r>
    </w:p>
    <w:p w14:paraId="66C1C1E6" w14:textId="77777777" w:rsidR="00057E23" w:rsidRDefault="00057E23" w:rsidP="00057E23">
      <w:pPr>
        <w:pStyle w:val="ListParagraph"/>
        <w:rPr>
          <w:rStyle w:val="Heading2Char"/>
        </w:rPr>
      </w:pPr>
    </w:p>
    <w:p w14:paraId="12504F7A" w14:textId="77777777" w:rsidR="00057E23" w:rsidRDefault="005A6072" w:rsidP="00057E23">
      <w:pPr>
        <w:widowControl w:val="0"/>
        <w:numPr>
          <w:ilvl w:val="1"/>
          <w:numId w:val="44"/>
        </w:numPr>
        <w:ind w:left="720" w:hanging="720"/>
        <w:rPr>
          <w:bCs/>
          <w:sz w:val="22"/>
          <w:szCs w:val="22"/>
        </w:rPr>
      </w:pPr>
      <w:r w:rsidRPr="00BD6B48">
        <w:rPr>
          <w:rStyle w:val="Heading2Char"/>
        </w:rPr>
        <w:t>Notices</w:t>
      </w:r>
      <w:r w:rsidRPr="00057E23">
        <w:rPr>
          <w:b/>
          <w:sz w:val="22"/>
          <w:szCs w:val="22"/>
        </w:rPr>
        <w:t xml:space="preserve">. </w:t>
      </w:r>
      <w:r w:rsidRPr="00057E23">
        <w:rPr>
          <w:bCs/>
          <w:sz w:val="22"/>
          <w:szCs w:val="22"/>
        </w:rPr>
        <w:t xml:space="preserve"> No notice </w:t>
      </w:r>
      <w:r w:rsidR="005E068D" w:rsidRPr="00057E23">
        <w:rPr>
          <w:sz w:val="22"/>
          <w:szCs w:val="22"/>
        </w:rPr>
        <w:t xml:space="preserve">shall be required for </w:t>
      </w:r>
      <w:proofErr w:type="gramStart"/>
      <w:r w:rsidR="005E068D" w:rsidRPr="00057E23">
        <w:rPr>
          <w:sz w:val="22"/>
          <w:szCs w:val="22"/>
        </w:rPr>
        <w:t>annual</w:t>
      </w:r>
      <w:proofErr w:type="gramEnd"/>
      <w:r w:rsidR="005E068D" w:rsidRPr="00057E23">
        <w:rPr>
          <w:sz w:val="22"/>
          <w:szCs w:val="22"/>
        </w:rPr>
        <w:t xml:space="preserve"> or regular meetings of the </w:t>
      </w:r>
      <w:r w:rsidRPr="00057E23">
        <w:rPr>
          <w:sz w:val="22"/>
          <w:szCs w:val="22"/>
        </w:rPr>
        <w:t>B</w:t>
      </w:r>
      <w:r w:rsidR="005E068D" w:rsidRPr="00057E23">
        <w:rPr>
          <w:sz w:val="22"/>
          <w:szCs w:val="22"/>
        </w:rPr>
        <w:t xml:space="preserve">oard or for adjourned meetings, whether regular or special. Three days’ written notice, 24-hour telephonic notice, or 24-hour notice by electronic communication shall be given for special meetings of the </w:t>
      </w:r>
      <w:r w:rsidRPr="00057E23">
        <w:rPr>
          <w:sz w:val="22"/>
          <w:szCs w:val="22"/>
        </w:rPr>
        <w:t>B</w:t>
      </w:r>
      <w:r w:rsidR="005E068D" w:rsidRPr="00057E23">
        <w:rPr>
          <w:sz w:val="22"/>
          <w:szCs w:val="22"/>
        </w:rPr>
        <w:t xml:space="preserve">oard, and the notice shall state the time, place, and purpose or </w:t>
      </w:r>
      <w:proofErr w:type="gramStart"/>
      <w:r w:rsidR="005E068D" w:rsidRPr="00057E23">
        <w:rPr>
          <w:sz w:val="22"/>
          <w:szCs w:val="22"/>
        </w:rPr>
        <w:t>purposes</w:t>
      </w:r>
      <w:proofErr w:type="gramEnd"/>
      <w:r w:rsidR="005E068D" w:rsidRPr="00057E23">
        <w:rPr>
          <w:sz w:val="22"/>
          <w:szCs w:val="22"/>
        </w:rPr>
        <w:t xml:space="preserve"> of the meeting.</w:t>
      </w:r>
      <w:r w:rsidR="00832045" w:rsidRPr="00057E23">
        <w:rPr>
          <w:sz w:val="22"/>
          <w:szCs w:val="22"/>
        </w:rPr>
        <w:t xml:space="preserve"> Notice of the time, place, and purpose of any meeting of the Board may be waived by a </w:t>
      </w:r>
      <w:proofErr w:type="gramStart"/>
      <w:r w:rsidR="00832045" w:rsidRPr="00057E23">
        <w:rPr>
          <w:sz w:val="22"/>
          <w:szCs w:val="22"/>
        </w:rPr>
        <w:t>Director</w:t>
      </w:r>
      <w:proofErr w:type="gramEnd"/>
      <w:r w:rsidR="00832045" w:rsidRPr="00057E23">
        <w:rPr>
          <w:sz w:val="22"/>
          <w:szCs w:val="22"/>
        </w:rPr>
        <w:t xml:space="preserve"> either before or after the meeting. Attendance of a person at any Board meeting, in person or remotely, constitutes a waiver of notice of the meeting unless the Director at the beginning of the meeting objects to the meeting or the transacting of business at the meeting and does not thereafter vote for or assent to any action taken at the meeting.</w:t>
      </w:r>
    </w:p>
    <w:p w14:paraId="2E05A3EF" w14:textId="77777777" w:rsidR="00057E23" w:rsidRDefault="00057E23" w:rsidP="00057E23">
      <w:pPr>
        <w:pStyle w:val="ListParagraph"/>
        <w:rPr>
          <w:rStyle w:val="Heading2Char"/>
        </w:rPr>
      </w:pPr>
    </w:p>
    <w:p w14:paraId="4C378BF5" w14:textId="77777777" w:rsidR="00057E23" w:rsidRDefault="005A6072" w:rsidP="00057E23">
      <w:pPr>
        <w:widowControl w:val="0"/>
        <w:numPr>
          <w:ilvl w:val="1"/>
          <w:numId w:val="44"/>
        </w:numPr>
        <w:ind w:left="720" w:hanging="720"/>
        <w:rPr>
          <w:bCs/>
          <w:sz w:val="22"/>
          <w:szCs w:val="22"/>
        </w:rPr>
      </w:pPr>
      <w:r w:rsidRPr="00BD6B48">
        <w:rPr>
          <w:rStyle w:val="Heading2Char"/>
        </w:rPr>
        <w:t>Quorum</w:t>
      </w:r>
      <w:r w:rsidRPr="00057E23">
        <w:rPr>
          <w:b/>
          <w:sz w:val="22"/>
          <w:szCs w:val="22"/>
        </w:rPr>
        <w:t>.</w:t>
      </w:r>
      <w:r w:rsidRPr="00057E23">
        <w:rPr>
          <w:bCs/>
          <w:sz w:val="22"/>
          <w:szCs w:val="22"/>
        </w:rPr>
        <w:t xml:space="preserve">  A </w:t>
      </w:r>
      <w:r w:rsidR="00295BA8" w:rsidRPr="00057E23">
        <w:rPr>
          <w:bCs/>
          <w:sz w:val="22"/>
          <w:szCs w:val="22"/>
        </w:rPr>
        <w:t>Simple M</w:t>
      </w:r>
      <w:r w:rsidRPr="00057E23">
        <w:rPr>
          <w:bCs/>
          <w:sz w:val="22"/>
          <w:szCs w:val="22"/>
        </w:rPr>
        <w:t xml:space="preserve">ajority of the Board </w:t>
      </w:r>
      <w:r w:rsidR="005E068D" w:rsidRPr="00057E23">
        <w:rPr>
          <w:sz w:val="22"/>
          <w:szCs w:val="22"/>
        </w:rPr>
        <w:t>then in offic</w:t>
      </w:r>
      <w:r w:rsidRPr="00057E23">
        <w:rPr>
          <w:sz w:val="22"/>
          <w:szCs w:val="22"/>
        </w:rPr>
        <w:t>e</w:t>
      </w:r>
      <w:r w:rsidR="005E068D" w:rsidRPr="00057E23">
        <w:rPr>
          <w:sz w:val="22"/>
          <w:szCs w:val="22"/>
        </w:rPr>
        <w:t xml:space="preserve"> constitutes a quorum for the transaction of business. The vote of</w:t>
      </w:r>
      <w:r w:rsidRPr="00057E23">
        <w:rPr>
          <w:sz w:val="22"/>
          <w:szCs w:val="22"/>
        </w:rPr>
        <w:t xml:space="preserve"> a </w:t>
      </w:r>
      <w:r w:rsidR="00295BA8" w:rsidRPr="00057E23">
        <w:rPr>
          <w:sz w:val="22"/>
          <w:szCs w:val="22"/>
        </w:rPr>
        <w:t>Simple M</w:t>
      </w:r>
      <w:r w:rsidRPr="00057E23">
        <w:rPr>
          <w:sz w:val="22"/>
          <w:szCs w:val="22"/>
        </w:rPr>
        <w:t>ajority o</w:t>
      </w:r>
      <w:r w:rsidR="005E068D" w:rsidRPr="00057E23">
        <w:rPr>
          <w:sz w:val="22"/>
          <w:szCs w:val="22"/>
        </w:rPr>
        <w:t xml:space="preserve">f the </w:t>
      </w:r>
      <w:r w:rsidRPr="00057E23">
        <w:rPr>
          <w:sz w:val="22"/>
          <w:szCs w:val="22"/>
        </w:rPr>
        <w:t>D</w:t>
      </w:r>
      <w:r w:rsidR="005E068D" w:rsidRPr="00057E23">
        <w:rPr>
          <w:sz w:val="22"/>
          <w:szCs w:val="22"/>
        </w:rPr>
        <w:t xml:space="preserve">irectors present at any meeting at which there is a quorum constitutes the action of the </w:t>
      </w:r>
      <w:r w:rsidRPr="00057E23">
        <w:rPr>
          <w:sz w:val="22"/>
          <w:szCs w:val="22"/>
        </w:rPr>
        <w:t>B</w:t>
      </w:r>
      <w:r w:rsidR="005E068D" w:rsidRPr="00057E23">
        <w:rPr>
          <w:sz w:val="22"/>
          <w:szCs w:val="22"/>
        </w:rPr>
        <w:t xml:space="preserve">oard, except when a larger vote may be required by the laws of the State of Michigan. A member of the </w:t>
      </w:r>
      <w:r w:rsidRPr="00057E23">
        <w:rPr>
          <w:sz w:val="22"/>
          <w:szCs w:val="22"/>
        </w:rPr>
        <w:t>B</w:t>
      </w:r>
      <w:r w:rsidR="005E068D" w:rsidRPr="00057E23">
        <w:rPr>
          <w:sz w:val="22"/>
          <w:szCs w:val="22"/>
        </w:rPr>
        <w:t xml:space="preserve">oard may participate in a meeting by conference telephone or other means of remote communication through which all </w:t>
      </w:r>
      <w:proofErr w:type="gramStart"/>
      <w:r w:rsidR="005E068D" w:rsidRPr="00057E23">
        <w:rPr>
          <w:sz w:val="22"/>
          <w:szCs w:val="22"/>
        </w:rPr>
        <w:t>persons</w:t>
      </w:r>
      <w:proofErr w:type="gramEnd"/>
      <w:r w:rsidR="005E068D" w:rsidRPr="00057E23">
        <w:rPr>
          <w:sz w:val="22"/>
          <w:szCs w:val="22"/>
        </w:rPr>
        <w:t xml:space="preserve"> participating in the meeting can communicate with each other. Participation in a meeting in this manner constitutes presence in person at the meeting.</w:t>
      </w:r>
    </w:p>
    <w:p w14:paraId="0A012653" w14:textId="77777777" w:rsidR="00057E23" w:rsidRDefault="00057E23" w:rsidP="00057E23">
      <w:pPr>
        <w:pStyle w:val="ListParagraph"/>
        <w:rPr>
          <w:rStyle w:val="Heading2Char"/>
        </w:rPr>
      </w:pPr>
    </w:p>
    <w:p w14:paraId="5FE6EFD7" w14:textId="77777777" w:rsidR="00057E23" w:rsidRDefault="005A6072" w:rsidP="00057E23">
      <w:pPr>
        <w:widowControl w:val="0"/>
        <w:numPr>
          <w:ilvl w:val="1"/>
          <w:numId w:val="44"/>
        </w:numPr>
        <w:ind w:left="720" w:hanging="720"/>
        <w:rPr>
          <w:bCs/>
          <w:sz w:val="22"/>
          <w:szCs w:val="22"/>
        </w:rPr>
      </w:pPr>
      <w:r w:rsidRPr="00BD6B48">
        <w:rPr>
          <w:rStyle w:val="Heading2Char"/>
        </w:rPr>
        <w:t>Dissents</w:t>
      </w:r>
      <w:r w:rsidRPr="00057E23">
        <w:rPr>
          <w:b/>
          <w:sz w:val="22"/>
          <w:szCs w:val="22"/>
        </w:rPr>
        <w:t>.</w:t>
      </w:r>
      <w:r w:rsidRPr="00057E23">
        <w:rPr>
          <w:bCs/>
          <w:sz w:val="22"/>
          <w:szCs w:val="22"/>
        </w:rPr>
        <w:t xml:space="preserve">  A Director </w:t>
      </w:r>
      <w:r w:rsidR="005E068D" w:rsidRPr="00057E23">
        <w:rPr>
          <w:sz w:val="22"/>
          <w:szCs w:val="22"/>
        </w:rPr>
        <w:t xml:space="preserve">who is present at a meeting of the </w:t>
      </w:r>
      <w:r w:rsidRPr="00057E23">
        <w:rPr>
          <w:sz w:val="22"/>
          <w:szCs w:val="22"/>
        </w:rPr>
        <w:t>B</w:t>
      </w:r>
      <w:r w:rsidR="005E068D" w:rsidRPr="00057E23">
        <w:rPr>
          <w:sz w:val="22"/>
          <w:szCs w:val="22"/>
        </w:rPr>
        <w:t>oard</w:t>
      </w:r>
      <w:r w:rsidRPr="00057E23">
        <w:rPr>
          <w:sz w:val="22"/>
          <w:szCs w:val="22"/>
        </w:rPr>
        <w:t xml:space="preserve"> </w:t>
      </w:r>
      <w:r w:rsidR="005E068D" w:rsidRPr="00057E23">
        <w:rPr>
          <w:sz w:val="22"/>
          <w:szCs w:val="22"/>
        </w:rPr>
        <w:t xml:space="preserve">at which action on a corporate matter is taken, is presumed to have concurred in that action unless the </w:t>
      </w:r>
      <w:r w:rsidRPr="00057E23">
        <w:rPr>
          <w:sz w:val="22"/>
          <w:szCs w:val="22"/>
        </w:rPr>
        <w:t>D</w:t>
      </w:r>
      <w:r w:rsidR="005E068D" w:rsidRPr="00057E23">
        <w:rPr>
          <w:sz w:val="22"/>
          <w:szCs w:val="22"/>
        </w:rPr>
        <w:t xml:space="preserve">irector’s dissent is entered in the minutes of the meeting or unless the </w:t>
      </w:r>
      <w:r w:rsidRPr="00057E23">
        <w:rPr>
          <w:sz w:val="22"/>
          <w:szCs w:val="22"/>
        </w:rPr>
        <w:t>Di</w:t>
      </w:r>
      <w:r w:rsidR="005E068D" w:rsidRPr="00057E23">
        <w:rPr>
          <w:sz w:val="22"/>
          <w:szCs w:val="22"/>
        </w:rPr>
        <w:t xml:space="preserve">rector files a written dissent to the action with the person acting as secretary of the meeting before the adjournment of it or forwards the dissent by </w:t>
      </w:r>
      <w:r w:rsidRPr="00057E23">
        <w:rPr>
          <w:sz w:val="22"/>
          <w:szCs w:val="22"/>
        </w:rPr>
        <w:t>certified</w:t>
      </w:r>
      <w:r w:rsidR="005E068D" w:rsidRPr="00057E23">
        <w:rPr>
          <w:sz w:val="22"/>
          <w:szCs w:val="22"/>
        </w:rPr>
        <w:t xml:space="preserve"> mail</w:t>
      </w:r>
      <w:r w:rsidRPr="00057E23">
        <w:rPr>
          <w:sz w:val="22"/>
          <w:szCs w:val="22"/>
        </w:rPr>
        <w:t xml:space="preserve"> or email</w:t>
      </w:r>
      <w:r w:rsidR="005E068D" w:rsidRPr="00057E23">
        <w:rPr>
          <w:sz w:val="22"/>
          <w:szCs w:val="22"/>
        </w:rPr>
        <w:t xml:space="preserve"> to the </w:t>
      </w:r>
      <w:r w:rsidRPr="00057E23">
        <w:rPr>
          <w:sz w:val="22"/>
          <w:szCs w:val="22"/>
        </w:rPr>
        <w:t>S</w:t>
      </w:r>
      <w:r w:rsidR="005E068D" w:rsidRPr="00057E23">
        <w:rPr>
          <w:sz w:val="22"/>
          <w:szCs w:val="22"/>
        </w:rPr>
        <w:t xml:space="preserve">ecretary of the </w:t>
      </w:r>
      <w:r w:rsidRPr="00057E23">
        <w:rPr>
          <w:sz w:val="22"/>
          <w:szCs w:val="22"/>
        </w:rPr>
        <w:t>Company</w:t>
      </w:r>
      <w:r w:rsidR="005E068D" w:rsidRPr="00057E23">
        <w:rPr>
          <w:sz w:val="22"/>
          <w:szCs w:val="22"/>
        </w:rPr>
        <w:t xml:space="preserve"> promptly after the adjournment of the meeting. The right to dissent does not apply to a </w:t>
      </w:r>
      <w:proofErr w:type="gramStart"/>
      <w:r w:rsidRPr="00057E23">
        <w:rPr>
          <w:sz w:val="22"/>
          <w:szCs w:val="22"/>
        </w:rPr>
        <w:t>D</w:t>
      </w:r>
      <w:r w:rsidR="005E068D" w:rsidRPr="00057E23">
        <w:rPr>
          <w:sz w:val="22"/>
          <w:szCs w:val="22"/>
        </w:rPr>
        <w:t>irector</w:t>
      </w:r>
      <w:proofErr w:type="gramEnd"/>
      <w:r w:rsidR="005E068D" w:rsidRPr="00057E23">
        <w:rPr>
          <w:sz w:val="22"/>
          <w:szCs w:val="22"/>
        </w:rPr>
        <w:t xml:space="preserve"> who voted in favor of the action. A </w:t>
      </w:r>
      <w:r w:rsidRPr="00057E23">
        <w:rPr>
          <w:sz w:val="22"/>
          <w:szCs w:val="22"/>
        </w:rPr>
        <w:t>D</w:t>
      </w:r>
      <w:r w:rsidR="005E068D" w:rsidRPr="00057E23">
        <w:rPr>
          <w:sz w:val="22"/>
          <w:szCs w:val="22"/>
        </w:rPr>
        <w:t xml:space="preserve">irector who is absent from a meeting of the </w:t>
      </w:r>
      <w:r w:rsidRPr="00057E23">
        <w:rPr>
          <w:sz w:val="22"/>
          <w:szCs w:val="22"/>
        </w:rPr>
        <w:t>B</w:t>
      </w:r>
      <w:r w:rsidR="005E068D" w:rsidRPr="00057E23">
        <w:rPr>
          <w:sz w:val="22"/>
          <w:szCs w:val="22"/>
        </w:rPr>
        <w:t xml:space="preserve">oard at which any such action is </w:t>
      </w:r>
      <w:proofErr w:type="gramStart"/>
      <w:r w:rsidR="005E068D" w:rsidRPr="00057E23">
        <w:rPr>
          <w:sz w:val="22"/>
          <w:szCs w:val="22"/>
        </w:rPr>
        <w:t>taken,</w:t>
      </w:r>
      <w:proofErr w:type="gramEnd"/>
      <w:r w:rsidR="005E068D" w:rsidRPr="00057E23">
        <w:rPr>
          <w:sz w:val="22"/>
          <w:szCs w:val="22"/>
        </w:rPr>
        <w:t xml:space="preserve"> is presumed to have concurred in the action unless he or she files a written dissent with the </w:t>
      </w:r>
      <w:r w:rsidRPr="00057E23">
        <w:rPr>
          <w:sz w:val="22"/>
          <w:szCs w:val="22"/>
        </w:rPr>
        <w:t>S</w:t>
      </w:r>
      <w:r w:rsidR="005E068D" w:rsidRPr="00057E23">
        <w:rPr>
          <w:sz w:val="22"/>
          <w:szCs w:val="22"/>
        </w:rPr>
        <w:t xml:space="preserve">ecretary of the </w:t>
      </w:r>
      <w:r w:rsidRPr="00057E23">
        <w:rPr>
          <w:sz w:val="22"/>
          <w:szCs w:val="22"/>
        </w:rPr>
        <w:t>Company</w:t>
      </w:r>
      <w:r w:rsidR="005E068D" w:rsidRPr="00057E23">
        <w:rPr>
          <w:sz w:val="22"/>
          <w:szCs w:val="22"/>
        </w:rPr>
        <w:t xml:space="preserve"> within a reasonable time after the </w:t>
      </w:r>
      <w:r w:rsidRPr="00057E23">
        <w:rPr>
          <w:sz w:val="22"/>
          <w:szCs w:val="22"/>
        </w:rPr>
        <w:t>D</w:t>
      </w:r>
      <w:r w:rsidR="005E068D" w:rsidRPr="00057E23">
        <w:rPr>
          <w:sz w:val="22"/>
          <w:szCs w:val="22"/>
        </w:rPr>
        <w:t>irector has knowledge of the action.</w:t>
      </w:r>
    </w:p>
    <w:p w14:paraId="398C0025" w14:textId="77777777" w:rsidR="00057E23" w:rsidRDefault="00057E23" w:rsidP="00057E23">
      <w:pPr>
        <w:pStyle w:val="ListParagraph"/>
        <w:rPr>
          <w:rStyle w:val="Heading2Char"/>
        </w:rPr>
      </w:pPr>
    </w:p>
    <w:p w14:paraId="2B2F6E27" w14:textId="77777777" w:rsidR="00057E23" w:rsidRDefault="000600DE" w:rsidP="00057E23">
      <w:pPr>
        <w:widowControl w:val="0"/>
        <w:numPr>
          <w:ilvl w:val="1"/>
          <w:numId w:val="44"/>
        </w:numPr>
        <w:ind w:left="720" w:hanging="720"/>
        <w:rPr>
          <w:bCs/>
          <w:sz w:val="22"/>
          <w:szCs w:val="22"/>
        </w:rPr>
      </w:pPr>
      <w:r w:rsidRPr="00BD6B48">
        <w:rPr>
          <w:rStyle w:val="Heading2Char"/>
        </w:rPr>
        <w:t>Deadlock</w:t>
      </w:r>
      <w:r w:rsidRPr="00057E23">
        <w:rPr>
          <w:b/>
          <w:sz w:val="22"/>
        </w:rPr>
        <w:t xml:space="preserve">.  </w:t>
      </w:r>
      <w:proofErr w:type="gramStart"/>
      <w:r w:rsidRPr="00057E23">
        <w:rPr>
          <w:sz w:val="22"/>
        </w:rPr>
        <w:t>In the event that</w:t>
      </w:r>
      <w:proofErr w:type="gramEnd"/>
      <w:r w:rsidRPr="00057E23">
        <w:rPr>
          <w:sz w:val="22"/>
        </w:rPr>
        <w:t xml:space="preserve"> the Directors reach a deadlock, the issue shall be brought before a third party chosen by the Directors.  The third party’s decision shall be binding.  </w:t>
      </w:r>
      <w:proofErr w:type="gramStart"/>
      <w:r w:rsidRPr="00057E23">
        <w:rPr>
          <w:sz w:val="22"/>
        </w:rPr>
        <w:t>In the event that</w:t>
      </w:r>
      <w:proofErr w:type="gramEnd"/>
      <w:r w:rsidRPr="00057E23">
        <w:rPr>
          <w:sz w:val="22"/>
        </w:rPr>
        <w:t xml:space="preserve"> the Directors cannot agree on a third party, each of the Directors shall make a list of five (5) third party candidates in order of preference.  The third party shall be the most preferred candidate that appears most often on the Directors’ lists.  </w:t>
      </w:r>
      <w:proofErr w:type="gramStart"/>
      <w:r w:rsidRPr="00057E23">
        <w:rPr>
          <w:sz w:val="22"/>
        </w:rPr>
        <w:t>In the event that</w:t>
      </w:r>
      <w:proofErr w:type="gramEnd"/>
      <w:r w:rsidRPr="00057E23">
        <w:rPr>
          <w:sz w:val="22"/>
        </w:rPr>
        <w:t xml:space="preserve"> the Directors cannot agree on a third party based on the list of five (5) third party candidates, the accountant for the Company, at the time of the deadlock, shall choose a third party, which may or may not be a person on any list prepared by the Directors.</w:t>
      </w:r>
    </w:p>
    <w:p w14:paraId="55A1A323" w14:textId="77777777" w:rsidR="00057E23" w:rsidRDefault="00057E23" w:rsidP="00057E23">
      <w:pPr>
        <w:pStyle w:val="ListParagraph"/>
        <w:rPr>
          <w:rStyle w:val="Heading2Char"/>
        </w:rPr>
      </w:pPr>
    </w:p>
    <w:p w14:paraId="0A95B9BF" w14:textId="77777777" w:rsidR="00057E23" w:rsidRDefault="000600DE" w:rsidP="00057E23">
      <w:pPr>
        <w:widowControl w:val="0"/>
        <w:numPr>
          <w:ilvl w:val="1"/>
          <w:numId w:val="44"/>
        </w:numPr>
        <w:ind w:left="720" w:hanging="720"/>
        <w:rPr>
          <w:bCs/>
          <w:sz w:val="22"/>
          <w:szCs w:val="22"/>
        </w:rPr>
      </w:pPr>
      <w:r w:rsidRPr="00BD6B48">
        <w:rPr>
          <w:rStyle w:val="Heading2Char"/>
        </w:rPr>
        <w:t>Action Without a Meeting</w:t>
      </w:r>
      <w:r w:rsidRPr="00057E23">
        <w:rPr>
          <w:b/>
          <w:sz w:val="22"/>
        </w:rPr>
        <w:t>.</w:t>
      </w:r>
      <w:r w:rsidRPr="00057E23">
        <w:rPr>
          <w:sz w:val="22"/>
        </w:rPr>
        <w:t xml:space="preserve">  Any action required or permitted by the Act to be taken at an annual or special meeting of the Board may be taken without a meeting, without prior notice and without a vote, if a consent in writing, setting forth the action so taken, is signed by the Board having not less than the minimum number of votes that would be necessary to authorize or take the action at a meeting at which all Directors entitled to vote thereon were present and voted.</w:t>
      </w:r>
      <w:r w:rsidRPr="00057E23">
        <w:rPr>
          <w:bCs/>
          <w:sz w:val="22"/>
          <w:szCs w:val="22"/>
        </w:rPr>
        <w:t xml:space="preserve"> </w:t>
      </w:r>
      <w:r w:rsidRPr="00057E23">
        <w:rPr>
          <w:sz w:val="22"/>
        </w:rPr>
        <w:t xml:space="preserve">Prompt notice of the taking of </w:t>
      </w:r>
      <w:proofErr w:type="gramStart"/>
      <w:r w:rsidRPr="00057E23">
        <w:rPr>
          <w:sz w:val="22"/>
        </w:rPr>
        <w:t>the corporate</w:t>
      </w:r>
      <w:proofErr w:type="gramEnd"/>
      <w:r w:rsidRPr="00057E23">
        <w:rPr>
          <w:sz w:val="22"/>
        </w:rPr>
        <w:t xml:space="preserve"> action without a meeting by less than </w:t>
      </w:r>
      <w:proofErr w:type="gramStart"/>
      <w:r w:rsidRPr="00057E23">
        <w:rPr>
          <w:sz w:val="22"/>
        </w:rPr>
        <w:t>unanimous</w:t>
      </w:r>
      <w:proofErr w:type="gramEnd"/>
      <w:r w:rsidRPr="00057E23">
        <w:rPr>
          <w:sz w:val="22"/>
        </w:rPr>
        <w:t xml:space="preserve"> written consent shall be given to the Directors who have not consented in writing.  </w:t>
      </w:r>
    </w:p>
    <w:p w14:paraId="2D039C95" w14:textId="77777777" w:rsidR="00057E23" w:rsidRDefault="00057E23" w:rsidP="00057E23">
      <w:pPr>
        <w:pStyle w:val="ListParagraph"/>
        <w:rPr>
          <w:rStyle w:val="Heading2Char"/>
        </w:rPr>
      </w:pPr>
    </w:p>
    <w:p w14:paraId="6D5A8448" w14:textId="77777777" w:rsidR="00057E23" w:rsidRDefault="00C63511" w:rsidP="00057E23">
      <w:pPr>
        <w:widowControl w:val="0"/>
        <w:numPr>
          <w:ilvl w:val="1"/>
          <w:numId w:val="44"/>
        </w:numPr>
        <w:ind w:left="720" w:hanging="720"/>
        <w:rPr>
          <w:bCs/>
          <w:sz w:val="22"/>
          <w:szCs w:val="22"/>
        </w:rPr>
      </w:pPr>
      <w:r w:rsidRPr="00BD6B48">
        <w:rPr>
          <w:rStyle w:val="Heading2Char"/>
        </w:rPr>
        <w:t>Duties of the Board of Directors</w:t>
      </w:r>
      <w:r w:rsidRPr="00057E23">
        <w:rPr>
          <w:b/>
          <w:sz w:val="22"/>
          <w:szCs w:val="22"/>
        </w:rPr>
        <w:t>.</w:t>
      </w:r>
      <w:r w:rsidRPr="00057E23">
        <w:rPr>
          <w:bCs/>
          <w:sz w:val="22"/>
          <w:szCs w:val="22"/>
        </w:rPr>
        <w:t xml:space="preserve"> </w:t>
      </w:r>
      <w:r w:rsidR="00212B0C" w:rsidRPr="00057E23">
        <w:rPr>
          <w:bCs/>
          <w:sz w:val="22"/>
          <w:szCs w:val="22"/>
        </w:rPr>
        <w:t xml:space="preserve"> For the avoidance of doubt and not by way of limitation, the Board shall be authorized to take each of the following actions:</w:t>
      </w:r>
    </w:p>
    <w:p w14:paraId="4491AF26" w14:textId="77777777" w:rsidR="00057E23" w:rsidRDefault="00057E23" w:rsidP="00057E23">
      <w:pPr>
        <w:pStyle w:val="ListParagraph"/>
        <w:rPr>
          <w:bCs/>
          <w:sz w:val="22"/>
          <w:szCs w:val="22"/>
        </w:rPr>
      </w:pPr>
    </w:p>
    <w:p w14:paraId="654E7534" w14:textId="77777777" w:rsidR="00057E23" w:rsidRDefault="00642C65" w:rsidP="00057E23">
      <w:pPr>
        <w:widowControl w:val="0"/>
        <w:numPr>
          <w:ilvl w:val="2"/>
          <w:numId w:val="44"/>
        </w:numPr>
        <w:ind w:left="1440" w:hanging="720"/>
        <w:rPr>
          <w:bCs/>
          <w:sz w:val="22"/>
          <w:szCs w:val="22"/>
        </w:rPr>
      </w:pPr>
      <w:r w:rsidRPr="00057E23">
        <w:rPr>
          <w:bCs/>
          <w:sz w:val="22"/>
          <w:szCs w:val="22"/>
        </w:rPr>
        <w:lastRenderedPageBreak/>
        <w:t xml:space="preserve">Appoint and terminate </w:t>
      </w:r>
      <w:proofErr w:type="gramStart"/>
      <w:r w:rsidR="00212B0C" w:rsidRPr="00057E23">
        <w:rPr>
          <w:bCs/>
          <w:sz w:val="22"/>
          <w:szCs w:val="22"/>
        </w:rPr>
        <w:t>O</w:t>
      </w:r>
      <w:r w:rsidRPr="00057E23">
        <w:rPr>
          <w:bCs/>
          <w:sz w:val="22"/>
          <w:szCs w:val="22"/>
        </w:rPr>
        <w:t>fficer</w:t>
      </w:r>
      <w:r w:rsidR="00C63E9F" w:rsidRPr="00057E23">
        <w:rPr>
          <w:bCs/>
          <w:sz w:val="22"/>
          <w:szCs w:val="22"/>
        </w:rPr>
        <w:t>s</w:t>
      </w:r>
      <w:r w:rsidR="00212B0C" w:rsidRPr="00057E23">
        <w:rPr>
          <w:bCs/>
          <w:sz w:val="22"/>
          <w:szCs w:val="22"/>
        </w:rPr>
        <w:t>;</w:t>
      </w:r>
      <w:proofErr w:type="gramEnd"/>
    </w:p>
    <w:p w14:paraId="46512DB5" w14:textId="77777777" w:rsidR="00057E23" w:rsidRDefault="00057E23" w:rsidP="00057E23">
      <w:pPr>
        <w:widowControl w:val="0"/>
        <w:rPr>
          <w:bCs/>
          <w:sz w:val="22"/>
          <w:szCs w:val="22"/>
        </w:rPr>
      </w:pPr>
    </w:p>
    <w:p w14:paraId="4FEE96D0" w14:textId="77777777" w:rsidR="00057E23" w:rsidRDefault="00642C65" w:rsidP="00057E23">
      <w:pPr>
        <w:widowControl w:val="0"/>
        <w:numPr>
          <w:ilvl w:val="2"/>
          <w:numId w:val="44"/>
        </w:numPr>
        <w:ind w:left="1440" w:hanging="720"/>
        <w:rPr>
          <w:bCs/>
          <w:sz w:val="22"/>
          <w:szCs w:val="22"/>
        </w:rPr>
      </w:pPr>
      <w:r w:rsidRPr="00057E23">
        <w:rPr>
          <w:bCs/>
          <w:sz w:val="22"/>
          <w:szCs w:val="22"/>
        </w:rPr>
        <w:t>Approve dividends</w:t>
      </w:r>
      <w:r w:rsidR="00212B0C" w:rsidRPr="00057E23">
        <w:rPr>
          <w:bCs/>
          <w:sz w:val="22"/>
          <w:szCs w:val="22"/>
        </w:rPr>
        <w:t xml:space="preserve"> and other </w:t>
      </w:r>
      <w:proofErr w:type="gramStart"/>
      <w:r w:rsidR="00212B0C" w:rsidRPr="00057E23">
        <w:rPr>
          <w:bCs/>
          <w:sz w:val="22"/>
          <w:szCs w:val="22"/>
        </w:rPr>
        <w:t>distributions;</w:t>
      </w:r>
      <w:proofErr w:type="gramEnd"/>
    </w:p>
    <w:p w14:paraId="0F1C8A60" w14:textId="77777777" w:rsidR="00057E23" w:rsidRDefault="00057E23" w:rsidP="00057E23">
      <w:pPr>
        <w:pStyle w:val="ListParagraph"/>
        <w:rPr>
          <w:bCs/>
          <w:sz w:val="22"/>
          <w:szCs w:val="22"/>
        </w:rPr>
      </w:pPr>
    </w:p>
    <w:p w14:paraId="2595EE2F" w14:textId="77777777" w:rsidR="00057E23" w:rsidRDefault="00642C65" w:rsidP="00057E23">
      <w:pPr>
        <w:widowControl w:val="0"/>
        <w:numPr>
          <w:ilvl w:val="2"/>
          <w:numId w:val="44"/>
        </w:numPr>
        <w:ind w:left="1440" w:hanging="720"/>
        <w:rPr>
          <w:bCs/>
          <w:sz w:val="22"/>
          <w:szCs w:val="22"/>
        </w:rPr>
      </w:pPr>
      <w:r w:rsidRPr="00057E23">
        <w:rPr>
          <w:bCs/>
          <w:sz w:val="22"/>
          <w:szCs w:val="22"/>
        </w:rPr>
        <w:t xml:space="preserve">Approve new shares being </w:t>
      </w:r>
      <w:proofErr w:type="gramStart"/>
      <w:r w:rsidRPr="00057E23">
        <w:rPr>
          <w:bCs/>
          <w:sz w:val="22"/>
          <w:szCs w:val="22"/>
        </w:rPr>
        <w:t>authorize</w:t>
      </w:r>
      <w:r w:rsidR="00C63E9F" w:rsidRPr="00057E23">
        <w:rPr>
          <w:bCs/>
          <w:sz w:val="22"/>
          <w:szCs w:val="22"/>
        </w:rPr>
        <w:t>d</w:t>
      </w:r>
      <w:r w:rsidR="00212B0C" w:rsidRPr="00057E23">
        <w:rPr>
          <w:bCs/>
          <w:sz w:val="22"/>
          <w:szCs w:val="22"/>
        </w:rPr>
        <w:t>;</w:t>
      </w:r>
      <w:proofErr w:type="gramEnd"/>
    </w:p>
    <w:p w14:paraId="03DF4ABC" w14:textId="77777777" w:rsidR="00057E23" w:rsidRDefault="00057E23" w:rsidP="00057E23">
      <w:pPr>
        <w:pStyle w:val="ListParagraph"/>
        <w:rPr>
          <w:bCs/>
          <w:sz w:val="22"/>
          <w:szCs w:val="22"/>
        </w:rPr>
      </w:pPr>
    </w:p>
    <w:p w14:paraId="2042223F" w14:textId="77777777" w:rsidR="00057E23" w:rsidRDefault="00642C65" w:rsidP="00057E23">
      <w:pPr>
        <w:widowControl w:val="0"/>
        <w:numPr>
          <w:ilvl w:val="2"/>
          <w:numId w:val="44"/>
        </w:numPr>
        <w:ind w:left="1440" w:hanging="720"/>
        <w:rPr>
          <w:bCs/>
          <w:sz w:val="22"/>
          <w:szCs w:val="22"/>
        </w:rPr>
      </w:pPr>
      <w:proofErr w:type="gramStart"/>
      <w:r w:rsidRPr="00057E23">
        <w:rPr>
          <w:bCs/>
          <w:sz w:val="22"/>
          <w:szCs w:val="22"/>
        </w:rPr>
        <w:t>Approve</w:t>
      </w:r>
      <w:proofErr w:type="gramEnd"/>
      <w:r w:rsidRPr="00057E23">
        <w:rPr>
          <w:bCs/>
          <w:sz w:val="22"/>
          <w:szCs w:val="22"/>
        </w:rPr>
        <w:t xml:space="preserve"> new Class A </w:t>
      </w:r>
      <w:proofErr w:type="gramStart"/>
      <w:r w:rsidRPr="00057E23">
        <w:rPr>
          <w:bCs/>
          <w:sz w:val="22"/>
          <w:szCs w:val="22"/>
        </w:rPr>
        <w:t>Subgroups</w:t>
      </w:r>
      <w:r w:rsidR="00212B0C" w:rsidRPr="00057E23">
        <w:rPr>
          <w:bCs/>
          <w:sz w:val="22"/>
          <w:szCs w:val="22"/>
        </w:rPr>
        <w:t>;</w:t>
      </w:r>
      <w:proofErr w:type="gramEnd"/>
    </w:p>
    <w:p w14:paraId="2428997D" w14:textId="77777777" w:rsidR="00057E23" w:rsidRDefault="00057E23" w:rsidP="00057E23">
      <w:pPr>
        <w:pStyle w:val="ListParagraph"/>
        <w:rPr>
          <w:bCs/>
          <w:sz w:val="22"/>
          <w:szCs w:val="22"/>
        </w:rPr>
      </w:pPr>
    </w:p>
    <w:p w14:paraId="3CEA609E" w14:textId="77777777" w:rsidR="00057E23" w:rsidRDefault="00212B0C" w:rsidP="00057E23">
      <w:pPr>
        <w:widowControl w:val="0"/>
        <w:numPr>
          <w:ilvl w:val="2"/>
          <w:numId w:val="44"/>
        </w:numPr>
        <w:ind w:left="1440" w:hanging="720"/>
        <w:rPr>
          <w:bCs/>
          <w:sz w:val="22"/>
          <w:szCs w:val="22"/>
        </w:rPr>
      </w:pPr>
      <w:r w:rsidRPr="00057E23">
        <w:rPr>
          <w:bCs/>
          <w:sz w:val="22"/>
          <w:szCs w:val="22"/>
        </w:rPr>
        <w:t xml:space="preserve">Adopt an agreement or plan of merger, consolidation, or share </w:t>
      </w:r>
      <w:proofErr w:type="gramStart"/>
      <w:r w:rsidRPr="00057E23">
        <w:rPr>
          <w:bCs/>
          <w:sz w:val="22"/>
          <w:szCs w:val="22"/>
        </w:rPr>
        <w:t>exchange;</w:t>
      </w:r>
      <w:proofErr w:type="gramEnd"/>
    </w:p>
    <w:p w14:paraId="06897088" w14:textId="77777777" w:rsidR="00057E23" w:rsidRDefault="00057E23" w:rsidP="00057E23">
      <w:pPr>
        <w:pStyle w:val="ListParagraph"/>
        <w:rPr>
          <w:bCs/>
          <w:sz w:val="22"/>
          <w:szCs w:val="22"/>
        </w:rPr>
      </w:pPr>
    </w:p>
    <w:p w14:paraId="45580069" w14:textId="77777777" w:rsidR="00057E23" w:rsidRDefault="00212B0C" w:rsidP="00057E23">
      <w:pPr>
        <w:widowControl w:val="0"/>
        <w:numPr>
          <w:ilvl w:val="2"/>
          <w:numId w:val="44"/>
        </w:numPr>
        <w:ind w:left="1440" w:hanging="720"/>
        <w:rPr>
          <w:bCs/>
          <w:sz w:val="22"/>
          <w:szCs w:val="22"/>
        </w:rPr>
      </w:pPr>
      <w:r w:rsidRPr="00057E23">
        <w:rPr>
          <w:bCs/>
          <w:sz w:val="22"/>
          <w:szCs w:val="22"/>
        </w:rPr>
        <w:t xml:space="preserve">Recommend to the Shareholders the sale, lease, or exchange of all or substantially </w:t>
      </w:r>
      <w:proofErr w:type="gramStart"/>
      <w:r w:rsidRPr="00057E23">
        <w:rPr>
          <w:bCs/>
          <w:sz w:val="22"/>
          <w:szCs w:val="22"/>
        </w:rPr>
        <w:t>all of</w:t>
      </w:r>
      <w:proofErr w:type="gramEnd"/>
      <w:r w:rsidRPr="00057E23">
        <w:rPr>
          <w:bCs/>
          <w:sz w:val="22"/>
          <w:szCs w:val="22"/>
        </w:rPr>
        <w:t xml:space="preserve"> the Company’s property and </w:t>
      </w:r>
      <w:proofErr w:type="gramStart"/>
      <w:r w:rsidRPr="00057E23">
        <w:rPr>
          <w:bCs/>
          <w:sz w:val="22"/>
          <w:szCs w:val="22"/>
        </w:rPr>
        <w:t>assets;</w:t>
      </w:r>
      <w:proofErr w:type="gramEnd"/>
    </w:p>
    <w:p w14:paraId="5C14A69E" w14:textId="77777777" w:rsidR="00057E23" w:rsidRDefault="00057E23" w:rsidP="00057E23">
      <w:pPr>
        <w:pStyle w:val="ListParagraph"/>
        <w:rPr>
          <w:bCs/>
          <w:sz w:val="22"/>
          <w:szCs w:val="22"/>
        </w:rPr>
      </w:pPr>
    </w:p>
    <w:p w14:paraId="51B9844B" w14:textId="77777777" w:rsidR="00057E23" w:rsidRDefault="00212B0C" w:rsidP="00057E23">
      <w:pPr>
        <w:widowControl w:val="0"/>
        <w:numPr>
          <w:ilvl w:val="2"/>
          <w:numId w:val="44"/>
        </w:numPr>
        <w:ind w:left="1440" w:hanging="720"/>
        <w:rPr>
          <w:bCs/>
          <w:sz w:val="22"/>
          <w:szCs w:val="22"/>
        </w:rPr>
      </w:pPr>
      <w:r w:rsidRPr="00057E23">
        <w:rPr>
          <w:bCs/>
          <w:sz w:val="22"/>
          <w:szCs w:val="22"/>
        </w:rPr>
        <w:t>Recommend to the Shareholders a dissolution of the Company or revocation of a dissolution; and</w:t>
      </w:r>
    </w:p>
    <w:p w14:paraId="5515193F" w14:textId="77777777" w:rsidR="00057E23" w:rsidRDefault="00057E23" w:rsidP="00057E23">
      <w:pPr>
        <w:pStyle w:val="ListParagraph"/>
        <w:rPr>
          <w:bCs/>
          <w:sz w:val="22"/>
          <w:szCs w:val="22"/>
        </w:rPr>
      </w:pPr>
    </w:p>
    <w:p w14:paraId="64FE1479" w14:textId="77777777" w:rsidR="00057E23" w:rsidRDefault="00212B0C" w:rsidP="00057E23">
      <w:pPr>
        <w:widowControl w:val="0"/>
        <w:numPr>
          <w:ilvl w:val="2"/>
          <w:numId w:val="44"/>
        </w:numPr>
        <w:ind w:left="1440" w:hanging="720"/>
        <w:rPr>
          <w:bCs/>
          <w:sz w:val="22"/>
          <w:szCs w:val="22"/>
        </w:rPr>
      </w:pPr>
      <w:proofErr w:type="gramStart"/>
      <w:r w:rsidRPr="00057E23">
        <w:rPr>
          <w:bCs/>
          <w:sz w:val="22"/>
          <w:szCs w:val="22"/>
        </w:rPr>
        <w:t>Fill</w:t>
      </w:r>
      <w:proofErr w:type="gramEnd"/>
      <w:r w:rsidRPr="00057E23">
        <w:rPr>
          <w:bCs/>
          <w:sz w:val="22"/>
          <w:szCs w:val="22"/>
        </w:rPr>
        <w:t xml:space="preserve"> vacancies in the </w:t>
      </w:r>
      <w:proofErr w:type="gramStart"/>
      <w:r w:rsidRPr="00057E23">
        <w:rPr>
          <w:bCs/>
          <w:sz w:val="22"/>
          <w:szCs w:val="22"/>
        </w:rPr>
        <w:t>Board;</w:t>
      </w:r>
      <w:proofErr w:type="gramEnd"/>
    </w:p>
    <w:p w14:paraId="02644665" w14:textId="77777777" w:rsidR="00057E23" w:rsidRDefault="00057E23" w:rsidP="00057E23">
      <w:pPr>
        <w:pStyle w:val="ListParagraph"/>
        <w:rPr>
          <w:rStyle w:val="Heading2Char"/>
        </w:rPr>
      </w:pPr>
    </w:p>
    <w:p w14:paraId="028D70DE" w14:textId="77777777" w:rsidR="00057E23" w:rsidRDefault="00C63511" w:rsidP="00057E23">
      <w:pPr>
        <w:widowControl w:val="0"/>
        <w:numPr>
          <w:ilvl w:val="1"/>
          <w:numId w:val="44"/>
        </w:numPr>
        <w:ind w:left="720" w:hanging="720"/>
        <w:rPr>
          <w:bCs/>
          <w:sz w:val="22"/>
          <w:szCs w:val="22"/>
        </w:rPr>
      </w:pPr>
      <w:r w:rsidRPr="00BD6B48">
        <w:rPr>
          <w:rStyle w:val="Heading2Char"/>
        </w:rPr>
        <w:t>The Founder’s Veto Power</w:t>
      </w:r>
      <w:r w:rsidRPr="00057E23">
        <w:rPr>
          <w:b/>
          <w:sz w:val="22"/>
          <w:szCs w:val="22"/>
        </w:rPr>
        <w:t xml:space="preserve">.  </w:t>
      </w:r>
      <w:r w:rsidRPr="00057E23">
        <w:rPr>
          <w:bCs/>
          <w:sz w:val="22"/>
          <w:szCs w:val="22"/>
        </w:rPr>
        <w:t xml:space="preserve">Notwithstanding anything to the contrary contained in this Agreement, </w:t>
      </w:r>
      <w:r w:rsidR="00003C33" w:rsidRPr="00057E23">
        <w:rPr>
          <w:bCs/>
          <w:sz w:val="22"/>
          <w:szCs w:val="22"/>
        </w:rPr>
        <w:t xml:space="preserve">the Founder shall retain </w:t>
      </w:r>
      <w:r w:rsidR="00AF4530" w:rsidRPr="00057E23">
        <w:rPr>
          <w:bCs/>
          <w:sz w:val="22"/>
          <w:szCs w:val="22"/>
        </w:rPr>
        <w:t>an</w:t>
      </w:r>
      <w:r w:rsidR="00003C33" w:rsidRPr="00057E23">
        <w:rPr>
          <w:bCs/>
          <w:sz w:val="22"/>
          <w:szCs w:val="22"/>
        </w:rPr>
        <w:t xml:space="preserve"> </w:t>
      </w:r>
      <w:r w:rsidR="00AF4530" w:rsidRPr="00057E23">
        <w:rPr>
          <w:bCs/>
          <w:sz w:val="22"/>
          <w:szCs w:val="22"/>
        </w:rPr>
        <w:t>additional</w:t>
      </w:r>
      <w:r w:rsidR="00ED6A4B" w:rsidRPr="00057E23">
        <w:rPr>
          <w:bCs/>
          <w:sz w:val="22"/>
          <w:szCs w:val="22"/>
        </w:rPr>
        <w:t xml:space="preserve"> Founder</w:t>
      </w:r>
      <w:r w:rsidR="00AF4530" w:rsidRPr="00057E23">
        <w:rPr>
          <w:bCs/>
          <w:sz w:val="22"/>
          <w:szCs w:val="22"/>
        </w:rPr>
        <w:t xml:space="preserve"> </w:t>
      </w:r>
      <w:r w:rsidR="00003C33" w:rsidRPr="00057E23">
        <w:rPr>
          <w:bCs/>
          <w:sz w:val="22"/>
          <w:szCs w:val="22"/>
        </w:rPr>
        <w:t>Veto Power defined as follows:</w:t>
      </w:r>
    </w:p>
    <w:p w14:paraId="4B403A91" w14:textId="77777777" w:rsidR="00057E23" w:rsidRDefault="00057E23" w:rsidP="00057E23">
      <w:pPr>
        <w:widowControl w:val="0"/>
        <w:ind w:left="720"/>
        <w:rPr>
          <w:bCs/>
          <w:sz w:val="22"/>
          <w:szCs w:val="22"/>
        </w:rPr>
      </w:pPr>
    </w:p>
    <w:p w14:paraId="271E441E" w14:textId="77777777" w:rsidR="00057E23" w:rsidRDefault="00003C33" w:rsidP="00057E23">
      <w:pPr>
        <w:widowControl w:val="0"/>
        <w:numPr>
          <w:ilvl w:val="2"/>
          <w:numId w:val="44"/>
        </w:numPr>
        <w:ind w:left="1440" w:hanging="720"/>
        <w:rPr>
          <w:bCs/>
          <w:sz w:val="22"/>
          <w:szCs w:val="22"/>
        </w:rPr>
      </w:pPr>
      <w:r w:rsidRPr="00057E23">
        <w:rPr>
          <w:bCs/>
          <w:sz w:val="22"/>
          <w:szCs w:val="22"/>
        </w:rPr>
        <w:t>From the inception of the Company until December 31, 20</w:t>
      </w:r>
      <w:r w:rsidR="00BD6B48" w:rsidRPr="00057E23">
        <w:rPr>
          <w:bCs/>
          <w:sz w:val="22"/>
          <w:szCs w:val="22"/>
        </w:rPr>
        <w:t>3</w:t>
      </w:r>
      <w:r w:rsidRPr="00057E23">
        <w:rPr>
          <w:bCs/>
          <w:sz w:val="22"/>
          <w:szCs w:val="22"/>
        </w:rPr>
        <w:t>0, the Founder shall have the right to veto any decision of the Board by providing written notice of the Founder’s exercising of the Veto Power within thirty (30) days of learning of the decision made by the Board.</w:t>
      </w:r>
    </w:p>
    <w:p w14:paraId="49B2178E" w14:textId="77777777" w:rsidR="00057E23" w:rsidRDefault="00057E23" w:rsidP="00057E23">
      <w:pPr>
        <w:widowControl w:val="0"/>
        <w:ind w:left="720"/>
        <w:rPr>
          <w:bCs/>
          <w:sz w:val="22"/>
          <w:szCs w:val="22"/>
        </w:rPr>
      </w:pPr>
    </w:p>
    <w:p w14:paraId="2AA79D4F" w14:textId="77777777" w:rsidR="00057E23" w:rsidRDefault="00003C33" w:rsidP="00057E23">
      <w:pPr>
        <w:widowControl w:val="0"/>
        <w:numPr>
          <w:ilvl w:val="2"/>
          <w:numId w:val="44"/>
        </w:numPr>
        <w:ind w:left="1440" w:hanging="720"/>
        <w:rPr>
          <w:bCs/>
          <w:sz w:val="22"/>
          <w:szCs w:val="22"/>
        </w:rPr>
      </w:pPr>
      <w:r w:rsidRPr="00057E23">
        <w:rPr>
          <w:bCs/>
          <w:sz w:val="22"/>
          <w:szCs w:val="22"/>
        </w:rPr>
        <w:t xml:space="preserve">From January 1, 2031 until December 31, 2035, the Founder shall have the right to veto any decision of the Board that relates to </w:t>
      </w:r>
      <w:r w:rsidR="00AF4530" w:rsidRPr="00057E23">
        <w:rPr>
          <w:bCs/>
          <w:sz w:val="22"/>
          <w:szCs w:val="22"/>
        </w:rPr>
        <w:t>(</w:t>
      </w:r>
      <w:proofErr w:type="spellStart"/>
      <w:r w:rsidR="00AF4530" w:rsidRPr="00057E23">
        <w:rPr>
          <w:bCs/>
          <w:sz w:val="22"/>
          <w:szCs w:val="22"/>
        </w:rPr>
        <w:t>i</w:t>
      </w:r>
      <w:proofErr w:type="spellEnd"/>
      <w:r w:rsidR="00AF4530" w:rsidRPr="00057E23">
        <w:rPr>
          <w:bCs/>
          <w:sz w:val="22"/>
          <w:szCs w:val="22"/>
        </w:rPr>
        <w:t xml:space="preserve">) the appointment and termination of </w:t>
      </w:r>
      <w:r w:rsidR="00D525AE" w:rsidRPr="00057E23">
        <w:rPr>
          <w:bCs/>
          <w:sz w:val="22"/>
          <w:szCs w:val="22"/>
        </w:rPr>
        <w:t>O</w:t>
      </w:r>
      <w:r w:rsidR="00AF4530" w:rsidRPr="00057E23">
        <w:rPr>
          <w:bCs/>
          <w:sz w:val="22"/>
          <w:szCs w:val="22"/>
        </w:rPr>
        <w:t xml:space="preserve">fficers of the Company, (ii) </w:t>
      </w:r>
      <w:r w:rsidRPr="00057E23">
        <w:rPr>
          <w:bCs/>
          <w:sz w:val="22"/>
          <w:szCs w:val="22"/>
        </w:rPr>
        <w:t xml:space="preserve">Mergers &amp; Acquisitions, </w:t>
      </w:r>
      <w:r w:rsidR="00AF4530" w:rsidRPr="00057E23">
        <w:rPr>
          <w:bCs/>
          <w:sz w:val="22"/>
          <w:szCs w:val="22"/>
        </w:rPr>
        <w:t xml:space="preserve">(iii) </w:t>
      </w:r>
      <w:r w:rsidRPr="00057E23">
        <w:rPr>
          <w:bCs/>
          <w:sz w:val="22"/>
          <w:szCs w:val="22"/>
        </w:rPr>
        <w:t xml:space="preserve">Dissolution of the Company, </w:t>
      </w:r>
      <w:r w:rsidR="00AF4530" w:rsidRPr="00057E23">
        <w:rPr>
          <w:bCs/>
          <w:sz w:val="22"/>
          <w:szCs w:val="22"/>
        </w:rPr>
        <w:t xml:space="preserve">(iv) </w:t>
      </w:r>
      <w:r w:rsidRPr="00057E23">
        <w:rPr>
          <w:bCs/>
          <w:sz w:val="22"/>
          <w:szCs w:val="22"/>
        </w:rPr>
        <w:t xml:space="preserve">the addition of new Classes of Shares, </w:t>
      </w:r>
      <w:r w:rsidR="00AF4530" w:rsidRPr="00057E23">
        <w:rPr>
          <w:bCs/>
          <w:sz w:val="22"/>
          <w:szCs w:val="22"/>
        </w:rPr>
        <w:t xml:space="preserve">(v) </w:t>
      </w:r>
      <w:r w:rsidRPr="00057E23">
        <w:rPr>
          <w:bCs/>
          <w:sz w:val="22"/>
          <w:szCs w:val="22"/>
        </w:rPr>
        <w:t xml:space="preserve">the authorization of new Shares, </w:t>
      </w:r>
      <w:r w:rsidR="00AF4530" w:rsidRPr="00057E23">
        <w:rPr>
          <w:bCs/>
          <w:sz w:val="22"/>
          <w:szCs w:val="22"/>
        </w:rPr>
        <w:t>and (vi) changes to the Board’s governance polices, by providing written notice of the Founder’s exercising of the Veto Power within thirty (30) days of learning of the decision made by the Board.</w:t>
      </w:r>
    </w:p>
    <w:p w14:paraId="7B4A9977" w14:textId="77777777" w:rsidR="00057E23" w:rsidRDefault="00057E23" w:rsidP="00057E23">
      <w:pPr>
        <w:pStyle w:val="ListParagraph"/>
        <w:rPr>
          <w:bCs/>
          <w:sz w:val="22"/>
          <w:szCs w:val="22"/>
        </w:rPr>
      </w:pPr>
    </w:p>
    <w:p w14:paraId="78495599" w14:textId="77777777" w:rsidR="00057E23" w:rsidRDefault="00AF4530" w:rsidP="00057E23">
      <w:pPr>
        <w:widowControl w:val="0"/>
        <w:numPr>
          <w:ilvl w:val="2"/>
          <w:numId w:val="44"/>
        </w:numPr>
        <w:ind w:left="1440" w:hanging="720"/>
        <w:rPr>
          <w:bCs/>
          <w:sz w:val="22"/>
          <w:szCs w:val="22"/>
        </w:rPr>
      </w:pPr>
      <w:r w:rsidRPr="00057E23">
        <w:rPr>
          <w:bCs/>
          <w:sz w:val="22"/>
          <w:szCs w:val="22"/>
        </w:rPr>
        <w:t>Beginning January 1, 2036, the Founder’s Veto Power shall become null and void and of no further force or effect.</w:t>
      </w:r>
    </w:p>
    <w:p w14:paraId="3065D095" w14:textId="77777777" w:rsidR="00057E23" w:rsidRDefault="00057E23" w:rsidP="00057E23">
      <w:pPr>
        <w:pStyle w:val="ListParagraph"/>
        <w:rPr>
          <w:bCs/>
          <w:sz w:val="22"/>
          <w:szCs w:val="22"/>
        </w:rPr>
      </w:pPr>
    </w:p>
    <w:p w14:paraId="71F6B606" w14:textId="77777777" w:rsidR="00057E23" w:rsidRDefault="00ED6A4B" w:rsidP="00057E23">
      <w:pPr>
        <w:widowControl w:val="0"/>
        <w:numPr>
          <w:ilvl w:val="2"/>
          <w:numId w:val="44"/>
        </w:numPr>
        <w:ind w:left="1440" w:hanging="720"/>
        <w:rPr>
          <w:bCs/>
          <w:sz w:val="22"/>
          <w:szCs w:val="22"/>
        </w:rPr>
      </w:pPr>
      <w:r w:rsidRPr="00057E23">
        <w:rPr>
          <w:bCs/>
          <w:sz w:val="22"/>
          <w:szCs w:val="22"/>
        </w:rPr>
        <w:t xml:space="preserve">Upon the occurrence of </w:t>
      </w:r>
      <w:r w:rsidR="001A739C" w:rsidRPr="00057E23">
        <w:rPr>
          <w:bCs/>
          <w:sz w:val="22"/>
          <w:szCs w:val="22"/>
        </w:rPr>
        <w:t>any</w:t>
      </w:r>
      <w:r w:rsidRPr="00057E23">
        <w:rPr>
          <w:bCs/>
          <w:sz w:val="22"/>
          <w:szCs w:val="22"/>
        </w:rPr>
        <w:t xml:space="preserve"> of the following events, the Founder Veto Power shall </w:t>
      </w:r>
      <w:r w:rsidR="00990C03" w:rsidRPr="00057E23">
        <w:rPr>
          <w:bCs/>
          <w:sz w:val="22"/>
          <w:szCs w:val="22"/>
        </w:rPr>
        <w:t xml:space="preserve">automatically terminate and become null and void: </w:t>
      </w:r>
      <w:r w:rsidRPr="00057E23">
        <w:rPr>
          <w:bCs/>
          <w:sz w:val="22"/>
          <w:szCs w:val="22"/>
        </w:rPr>
        <w:t>(</w:t>
      </w:r>
      <w:proofErr w:type="spellStart"/>
      <w:r w:rsidRPr="00057E23">
        <w:rPr>
          <w:bCs/>
          <w:sz w:val="22"/>
          <w:szCs w:val="22"/>
        </w:rPr>
        <w:t>i</w:t>
      </w:r>
      <w:proofErr w:type="spellEnd"/>
      <w:r w:rsidRPr="00057E23">
        <w:rPr>
          <w:bCs/>
          <w:sz w:val="22"/>
          <w:szCs w:val="22"/>
        </w:rPr>
        <w:t xml:space="preserve">) </w:t>
      </w:r>
      <w:r w:rsidR="00990C03" w:rsidRPr="00057E23">
        <w:rPr>
          <w:bCs/>
          <w:sz w:val="22"/>
          <w:szCs w:val="22"/>
        </w:rPr>
        <w:t>the 10% Trigger</w:t>
      </w:r>
      <w:r w:rsidRPr="00057E23">
        <w:rPr>
          <w:bCs/>
          <w:sz w:val="22"/>
          <w:szCs w:val="22"/>
        </w:rPr>
        <w:t>, (ii) Upon the Company raising more than $10 million dollars in external capital</w:t>
      </w:r>
      <w:r w:rsidR="001A739C" w:rsidRPr="00057E23">
        <w:rPr>
          <w:bCs/>
          <w:sz w:val="22"/>
          <w:szCs w:val="22"/>
        </w:rPr>
        <w:t>, or (iii) Upon the Founder’s resignation from an executive role at the Company.</w:t>
      </w:r>
    </w:p>
    <w:p w14:paraId="20B20AE7" w14:textId="77777777" w:rsidR="00057E23" w:rsidRDefault="00057E23" w:rsidP="00057E23">
      <w:pPr>
        <w:pStyle w:val="ListParagraph"/>
        <w:rPr>
          <w:rStyle w:val="Heading2Char"/>
        </w:rPr>
      </w:pPr>
    </w:p>
    <w:p w14:paraId="06F77A17" w14:textId="77777777" w:rsidR="00057E23" w:rsidRDefault="00212B0C" w:rsidP="00057E23">
      <w:pPr>
        <w:widowControl w:val="0"/>
        <w:numPr>
          <w:ilvl w:val="1"/>
          <w:numId w:val="44"/>
        </w:numPr>
        <w:ind w:left="720" w:hanging="720"/>
        <w:rPr>
          <w:bCs/>
          <w:sz w:val="22"/>
          <w:szCs w:val="22"/>
        </w:rPr>
      </w:pPr>
      <w:r w:rsidRPr="00990C03">
        <w:rPr>
          <w:rStyle w:val="Heading2Char"/>
        </w:rPr>
        <w:t>Compensation</w:t>
      </w:r>
      <w:r w:rsidRPr="00057E23">
        <w:rPr>
          <w:b/>
          <w:sz w:val="22"/>
          <w:szCs w:val="22"/>
        </w:rPr>
        <w:t>.</w:t>
      </w:r>
      <w:r w:rsidRPr="00057E23">
        <w:rPr>
          <w:bCs/>
          <w:sz w:val="22"/>
          <w:szCs w:val="22"/>
        </w:rPr>
        <w:t xml:space="preserve">  The Board, by</w:t>
      </w:r>
      <w:r w:rsidR="005E068D" w:rsidRPr="00057E23">
        <w:rPr>
          <w:sz w:val="22"/>
          <w:szCs w:val="22"/>
        </w:rPr>
        <w:t xml:space="preserve"> affirmative vote of a </w:t>
      </w:r>
      <w:r w:rsidR="00295BA8" w:rsidRPr="00057E23">
        <w:rPr>
          <w:sz w:val="22"/>
          <w:szCs w:val="22"/>
        </w:rPr>
        <w:t>Simple M</w:t>
      </w:r>
      <w:r w:rsidR="005E068D" w:rsidRPr="00057E23">
        <w:rPr>
          <w:sz w:val="22"/>
          <w:szCs w:val="22"/>
        </w:rPr>
        <w:t xml:space="preserve">ajority of </w:t>
      </w:r>
      <w:r w:rsidRPr="00057E23">
        <w:rPr>
          <w:sz w:val="22"/>
          <w:szCs w:val="22"/>
        </w:rPr>
        <w:t>D</w:t>
      </w:r>
      <w:r w:rsidR="005E068D" w:rsidRPr="00057E23">
        <w:rPr>
          <w:sz w:val="22"/>
          <w:szCs w:val="22"/>
        </w:rPr>
        <w:t xml:space="preserve">irectors in office and irrespective of any personal interest of any of them, may establish reasonable compensation </w:t>
      </w:r>
      <w:proofErr w:type="gramStart"/>
      <w:r w:rsidR="005E068D" w:rsidRPr="00057E23">
        <w:rPr>
          <w:sz w:val="22"/>
          <w:szCs w:val="22"/>
        </w:rPr>
        <w:t>of</w:t>
      </w:r>
      <w:proofErr w:type="gramEnd"/>
      <w:r w:rsidR="005E068D" w:rsidRPr="00057E23">
        <w:rPr>
          <w:sz w:val="22"/>
          <w:szCs w:val="22"/>
        </w:rPr>
        <w:t xml:space="preserve"> </w:t>
      </w:r>
      <w:r w:rsidRPr="00057E23">
        <w:rPr>
          <w:sz w:val="22"/>
          <w:szCs w:val="22"/>
        </w:rPr>
        <w:t>D</w:t>
      </w:r>
      <w:r w:rsidR="005E068D" w:rsidRPr="00057E23">
        <w:rPr>
          <w:sz w:val="22"/>
          <w:szCs w:val="22"/>
        </w:rPr>
        <w:t xml:space="preserve">irectors for services to the </w:t>
      </w:r>
      <w:r w:rsidRPr="00057E23">
        <w:rPr>
          <w:sz w:val="22"/>
          <w:szCs w:val="22"/>
        </w:rPr>
        <w:t>Company</w:t>
      </w:r>
      <w:r w:rsidR="005E068D" w:rsidRPr="00057E23">
        <w:rPr>
          <w:sz w:val="22"/>
          <w:szCs w:val="22"/>
        </w:rPr>
        <w:t xml:space="preserve"> as </w:t>
      </w:r>
      <w:r w:rsidRPr="00057E23">
        <w:rPr>
          <w:sz w:val="22"/>
          <w:szCs w:val="22"/>
        </w:rPr>
        <w:t>D</w:t>
      </w:r>
      <w:r w:rsidR="005E068D" w:rsidRPr="00057E23">
        <w:rPr>
          <w:sz w:val="22"/>
          <w:szCs w:val="22"/>
        </w:rPr>
        <w:t xml:space="preserve">irectors or </w:t>
      </w:r>
      <w:r w:rsidRPr="00057E23">
        <w:rPr>
          <w:sz w:val="22"/>
          <w:szCs w:val="22"/>
        </w:rPr>
        <w:t>O</w:t>
      </w:r>
      <w:r w:rsidR="005E068D" w:rsidRPr="00057E23">
        <w:rPr>
          <w:sz w:val="22"/>
          <w:szCs w:val="22"/>
        </w:rPr>
        <w:t xml:space="preserve">fficers. Nothing in </w:t>
      </w:r>
      <w:r w:rsidRPr="00057E23">
        <w:rPr>
          <w:sz w:val="22"/>
          <w:szCs w:val="22"/>
        </w:rPr>
        <w:t xml:space="preserve">this Agreement </w:t>
      </w:r>
      <w:r w:rsidR="005E068D" w:rsidRPr="00057E23">
        <w:rPr>
          <w:sz w:val="22"/>
          <w:szCs w:val="22"/>
        </w:rPr>
        <w:t xml:space="preserve">shall be construed to preclude any </w:t>
      </w:r>
      <w:r w:rsidRPr="00057E23">
        <w:rPr>
          <w:sz w:val="22"/>
          <w:szCs w:val="22"/>
        </w:rPr>
        <w:t>D</w:t>
      </w:r>
      <w:r w:rsidR="005E068D" w:rsidRPr="00057E23">
        <w:rPr>
          <w:sz w:val="22"/>
          <w:szCs w:val="22"/>
        </w:rPr>
        <w:t xml:space="preserve">irector from serving the </w:t>
      </w:r>
      <w:r w:rsidRPr="00057E23">
        <w:rPr>
          <w:sz w:val="22"/>
          <w:szCs w:val="22"/>
        </w:rPr>
        <w:t>Company</w:t>
      </w:r>
      <w:r w:rsidR="005E068D" w:rsidRPr="00057E23">
        <w:rPr>
          <w:sz w:val="22"/>
          <w:szCs w:val="22"/>
        </w:rPr>
        <w:t xml:space="preserve"> in any other capacity and receiving compensation for it.</w:t>
      </w:r>
    </w:p>
    <w:p w14:paraId="093F342D" w14:textId="77777777" w:rsidR="00057E23" w:rsidRPr="00057E23" w:rsidRDefault="00057E23" w:rsidP="00057E23">
      <w:pPr>
        <w:widowControl w:val="0"/>
        <w:rPr>
          <w:rStyle w:val="Heading2Char"/>
          <w:b w:val="0"/>
          <w:iCs w:val="0"/>
          <w:szCs w:val="22"/>
          <w:u w:val="none"/>
        </w:rPr>
      </w:pPr>
    </w:p>
    <w:p w14:paraId="7D5B6432" w14:textId="5F137A14" w:rsidR="00990C03" w:rsidRPr="00057E23" w:rsidRDefault="00990C03" w:rsidP="00057E23">
      <w:pPr>
        <w:widowControl w:val="0"/>
        <w:numPr>
          <w:ilvl w:val="1"/>
          <w:numId w:val="44"/>
        </w:numPr>
        <w:ind w:left="720" w:hanging="720"/>
        <w:rPr>
          <w:bCs/>
          <w:sz w:val="22"/>
          <w:szCs w:val="22"/>
        </w:rPr>
      </w:pPr>
      <w:r>
        <w:rPr>
          <w:rStyle w:val="Heading2Char"/>
        </w:rPr>
        <w:t>Subcommittees of the Board</w:t>
      </w:r>
      <w:r w:rsidRPr="00057E23">
        <w:rPr>
          <w:rStyle w:val="Heading2Char"/>
          <w:u w:val="none"/>
        </w:rPr>
        <w:t xml:space="preserve">.  </w:t>
      </w:r>
      <w:r w:rsidRPr="00057E23">
        <w:rPr>
          <w:bCs/>
          <w:sz w:val="22"/>
          <w:szCs w:val="22"/>
        </w:rPr>
        <w:t xml:space="preserve">The Board shall have the authority to create, from time to time, such subcommittees as it deems necessary or appropriate to assist in the discharge of its duties. Each subcommittee shall be composed of one or more Directors, and the Board may designate the powers, duties, and responsibilities of any subcommittee it creates, provided that no subcommittee shall have the authority to </w:t>
      </w:r>
      <w:proofErr w:type="gramStart"/>
      <w:r w:rsidRPr="00057E23">
        <w:rPr>
          <w:bCs/>
          <w:sz w:val="22"/>
          <w:szCs w:val="22"/>
        </w:rPr>
        <w:t>take action</w:t>
      </w:r>
      <w:proofErr w:type="gramEnd"/>
      <w:r w:rsidRPr="00057E23">
        <w:rPr>
          <w:bCs/>
          <w:sz w:val="22"/>
          <w:szCs w:val="22"/>
        </w:rPr>
        <w:t xml:space="preserve"> or make decisions on behalf of the full Board unless expressly authorized by the Board in its resolution creating the subcommittee. The Founder shall retain his Founder Veto Power </w:t>
      </w:r>
      <w:r w:rsidRPr="00057E23">
        <w:rPr>
          <w:bCs/>
          <w:sz w:val="22"/>
          <w:szCs w:val="22"/>
        </w:rPr>
        <w:lastRenderedPageBreak/>
        <w:t xml:space="preserve">described in </w:t>
      </w:r>
      <w:r w:rsidRPr="00057E23">
        <w:rPr>
          <w:bCs/>
          <w:sz w:val="22"/>
          <w:szCs w:val="22"/>
          <w:highlight w:val="yellow"/>
        </w:rPr>
        <w:t>Section 6.12</w:t>
      </w:r>
      <w:r w:rsidRPr="00057E23">
        <w:rPr>
          <w:bCs/>
          <w:sz w:val="22"/>
          <w:szCs w:val="22"/>
        </w:rPr>
        <w:t xml:space="preserve"> over any decisions or actions taken by any subcommittee formed by the Board.</w:t>
      </w:r>
    </w:p>
    <w:p w14:paraId="2B4CCDB4" w14:textId="77777777" w:rsidR="00DE4B5B" w:rsidRPr="0093363B" w:rsidRDefault="00DE4B5B" w:rsidP="0093363B">
      <w:pPr>
        <w:rPr>
          <w:sz w:val="22"/>
          <w:szCs w:val="22"/>
        </w:rPr>
      </w:pPr>
    </w:p>
    <w:p w14:paraId="07E9E095" w14:textId="77777777" w:rsidR="00DE4B5B" w:rsidRDefault="00DE4B5B" w:rsidP="005E068D">
      <w:pPr>
        <w:ind w:left="360"/>
        <w:rPr>
          <w:sz w:val="22"/>
          <w:szCs w:val="22"/>
        </w:rPr>
      </w:pPr>
    </w:p>
    <w:p w14:paraId="09E906D2" w14:textId="6C818D2C" w:rsidR="0093363B" w:rsidRPr="00962757" w:rsidRDefault="0093363B" w:rsidP="00962757">
      <w:pPr>
        <w:pStyle w:val="Heading1"/>
      </w:pPr>
      <w:r w:rsidRPr="00962757">
        <w:t xml:space="preserve">ARTICLE </w:t>
      </w:r>
      <w:r w:rsidR="0033526F" w:rsidRPr="00962757">
        <w:t>VI</w:t>
      </w:r>
      <w:r w:rsidR="00962757" w:rsidRPr="00962757">
        <w:t>I</w:t>
      </w:r>
      <w:r w:rsidRPr="00962757">
        <w:t xml:space="preserve"> – OFFICERS OF THE COMPANY</w:t>
      </w:r>
    </w:p>
    <w:p w14:paraId="0AAD60D9" w14:textId="267EACC4" w:rsidR="00057E23" w:rsidRDefault="00057E23" w:rsidP="00057E23">
      <w:pPr>
        <w:ind w:left="720" w:hanging="720"/>
        <w:rPr>
          <w:sz w:val="22"/>
          <w:szCs w:val="22"/>
        </w:rPr>
      </w:pPr>
    </w:p>
    <w:p w14:paraId="51F843B7" w14:textId="77777777" w:rsidR="00057E23" w:rsidRPr="00057E23" w:rsidRDefault="00057E23" w:rsidP="00057E23">
      <w:pPr>
        <w:pStyle w:val="ListParagraph"/>
        <w:numPr>
          <w:ilvl w:val="0"/>
          <w:numId w:val="16"/>
        </w:numPr>
        <w:ind w:left="720" w:hanging="720"/>
        <w:rPr>
          <w:vanish/>
          <w:sz w:val="22"/>
          <w:szCs w:val="22"/>
        </w:rPr>
      </w:pPr>
    </w:p>
    <w:p w14:paraId="13F29671" w14:textId="77777777" w:rsidR="00057E23" w:rsidRPr="00057E23" w:rsidRDefault="00057E23" w:rsidP="00057E23">
      <w:pPr>
        <w:pStyle w:val="ListParagraph"/>
        <w:numPr>
          <w:ilvl w:val="0"/>
          <w:numId w:val="16"/>
        </w:numPr>
        <w:ind w:left="720" w:hanging="720"/>
        <w:rPr>
          <w:vanish/>
          <w:sz w:val="22"/>
          <w:szCs w:val="22"/>
        </w:rPr>
      </w:pPr>
    </w:p>
    <w:p w14:paraId="06B0D205" w14:textId="77777777" w:rsidR="00057E23" w:rsidRPr="00057E23" w:rsidRDefault="00057E23" w:rsidP="00057E23">
      <w:pPr>
        <w:pStyle w:val="ListParagraph"/>
        <w:numPr>
          <w:ilvl w:val="0"/>
          <w:numId w:val="16"/>
        </w:numPr>
        <w:ind w:left="720" w:hanging="720"/>
        <w:rPr>
          <w:vanish/>
          <w:sz w:val="22"/>
          <w:szCs w:val="22"/>
        </w:rPr>
      </w:pPr>
    </w:p>
    <w:p w14:paraId="6A2D7DEC" w14:textId="77777777" w:rsidR="00057E23" w:rsidRPr="00057E23" w:rsidRDefault="00057E23" w:rsidP="00057E23">
      <w:pPr>
        <w:pStyle w:val="ListParagraph"/>
        <w:numPr>
          <w:ilvl w:val="0"/>
          <w:numId w:val="16"/>
        </w:numPr>
        <w:ind w:left="720" w:hanging="720"/>
        <w:rPr>
          <w:vanish/>
          <w:sz w:val="22"/>
          <w:szCs w:val="22"/>
        </w:rPr>
      </w:pPr>
    </w:p>
    <w:p w14:paraId="5C187ED2" w14:textId="77777777" w:rsidR="00057E23" w:rsidRPr="00057E23" w:rsidRDefault="00057E23" w:rsidP="00057E23">
      <w:pPr>
        <w:pStyle w:val="ListParagraph"/>
        <w:numPr>
          <w:ilvl w:val="0"/>
          <w:numId w:val="16"/>
        </w:numPr>
        <w:ind w:left="720" w:hanging="720"/>
        <w:rPr>
          <w:vanish/>
          <w:sz w:val="22"/>
          <w:szCs w:val="22"/>
        </w:rPr>
      </w:pPr>
    </w:p>
    <w:p w14:paraId="75A6AF80" w14:textId="77777777" w:rsidR="00057E23" w:rsidRPr="00057E23" w:rsidRDefault="00057E23" w:rsidP="00057E23">
      <w:pPr>
        <w:pStyle w:val="ListParagraph"/>
        <w:numPr>
          <w:ilvl w:val="0"/>
          <w:numId w:val="16"/>
        </w:numPr>
        <w:ind w:left="720" w:hanging="720"/>
        <w:rPr>
          <w:vanish/>
          <w:sz w:val="22"/>
          <w:szCs w:val="22"/>
        </w:rPr>
      </w:pPr>
    </w:p>
    <w:p w14:paraId="3C1DEF61" w14:textId="77777777" w:rsidR="00057E23" w:rsidRPr="00057E23" w:rsidRDefault="00057E23" w:rsidP="00057E23">
      <w:pPr>
        <w:pStyle w:val="ListParagraph"/>
        <w:numPr>
          <w:ilvl w:val="0"/>
          <w:numId w:val="16"/>
        </w:numPr>
        <w:ind w:left="720" w:hanging="720"/>
        <w:rPr>
          <w:vanish/>
          <w:sz w:val="22"/>
          <w:szCs w:val="22"/>
        </w:rPr>
      </w:pPr>
    </w:p>
    <w:p w14:paraId="40DD149D" w14:textId="16328346" w:rsidR="00962757" w:rsidRPr="00057E23" w:rsidRDefault="0093363B" w:rsidP="00057E23">
      <w:pPr>
        <w:numPr>
          <w:ilvl w:val="1"/>
          <w:numId w:val="16"/>
        </w:numPr>
        <w:ind w:left="720" w:hanging="720"/>
        <w:rPr>
          <w:sz w:val="22"/>
          <w:szCs w:val="22"/>
        </w:rPr>
      </w:pPr>
      <w:r w:rsidRPr="00962757">
        <w:rPr>
          <w:rStyle w:val="Heading2Char"/>
        </w:rPr>
        <w:t>Number</w:t>
      </w:r>
      <w:r w:rsidRPr="00057E23">
        <w:rPr>
          <w:b/>
          <w:bCs/>
          <w:sz w:val="22"/>
          <w:szCs w:val="22"/>
        </w:rPr>
        <w:t>.</w:t>
      </w:r>
      <w:r w:rsidRPr="00057E23">
        <w:rPr>
          <w:sz w:val="22"/>
          <w:szCs w:val="22"/>
        </w:rPr>
        <w:t xml:space="preserve">  The Board shall elect or appoint a President, a Secretary, and a Treasurer, and may select a Chairperson of the Board and one or more Vice Presidents, Assistant Secretaries, Assistant Treasurers, and other Officers as it shall deem appropriate. The President and Chairperson of the Board, if any, shall be members of the Board. Any two or more of the preceding Offices, except those of President and Vice President, may be held by the same person. No Officer shall execute, acknowledge, or verify an instrument in more than one capacity if the instrument is required by law, the Articles, or this Agreement to be executed, acknowledged, or verified by two or more Officers.</w:t>
      </w:r>
    </w:p>
    <w:p w14:paraId="6E31E03A" w14:textId="77777777" w:rsidR="00962757" w:rsidRPr="00962757" w:rsidRDefault="00962757" w:rsidP="00057E23">
      <w:pPr>
        <w:ind w:left="720" w:hanging="720"/>
        <w:rPr>
          <w:sz w:val="22"/>
          <w:szCs w:val="22"/>
        </w:rPr>
      </w:pPr>
    </w:p>
    <w:p w14:paraId="0EE26E00" w14:textId="77777777" w:rsidR="00962757" w:rsidRDefault="0093363B" w:rsidP="00057E23">
      <w:pPr>
        <w:numPr>
          <w:ilvl w:val="1"/>
          <w:numId w:val="16"/>
        </w:numPr>
        <w:ind w:left="720" w:hanging="720"/>
        <w:rPr>
          <w:sz w:val="22"/>
          <w:szCs w:val="22"/>
        </w:rPr>
      </w:pPr>
      <w:r w:rsidRPr="00962757">
        <w:rPr>
          <w:rStyle w:val="Heading2Char"/>
        </w:rPr>
        <w:t>Term of Office, Resignation, and Removal</w:t>
      </w:r>
      <w:r w:rsidRPr="00962757">
        <w:rPr>
          <w:b/>
          <w:bCs/>
          <w:sz w:val="22"/>
          <w:szCs w:val="22"/>
        </w:rPr>
        <w:t>.</w:t>
      </w:r>
      <w:r w:rsidRPr="00962757">
        <w:rPr>
          <w:sz w:val="22"/>
          <w:szCs w:val="22"/>
        </w:rPr>
        <w:t xml:space="preserve">  An Officer shall hold </w:t>
      </w:r>
      <w:proofErr w:type="gramStart"/>
      <w:r w:rsidRPr="00962757">
        <w:rPr>
          <w:sz w:val="22"/>
          <w:szCs w:val="22"/>
        </w:rPr>
        <w:t>office</w:t>
      </w:r>
      <w:proofErr w:type="gramEnd"/>
      <w:r w:rsidRPr="00962757">
        <w:rPr>
          <w:sz w:val="22"/>
          <w:szCs w:val="22"/>
        </w:rPr>
        <w:t xml:space="preserve"> for the term for which he or she is elected or appointed and until his or her successor is elected or appointed and qualified, or until his or her resignation or removal. An Officer may resign by </w:t>
      </w:r>
      <w:proofErr w:type="gramStart"/>
      <w:r w:rsidRPr="00962757">
        <w:rPr>
          <w:sz w:val="22"/>
          <w:szCs w:val="22"/>
        </w:rPr>
        <w:t>written</w:t>
      </w:r>
      <w:proofErr w:type="gramEnd"/>
      <w:r w:rsidRPr="00962757">
        <w:rPr>
          <w:sz w:val="22"/>
          <w:szCs w:val="22"/>
        </w:rPr>
        <w:t xml:space="preserve"> notice to the Company. The resignation is effective on its receipt by the Company or at a subsequent time specified in the notice of resignation. An Officer may be removed by the Board with or without cause at any time. The removal of an Officer shall be without prejudice to his or her contract rights, if any. The election or appointment of an Officer does not of itself create contract rights.</w:t>
      </w:r>
    </w:p>
    <w:p w14:paraId="1FA2AC7A" w14:textId="77777777" w:rsidR="00962757" w:rsidRDefault="00962757" w:rsidP="00057E23">
      <w:pPr>
        <w:pStyle w:val="ListParagraph"/>
        <w:ind w:hanging="720"/>
        <w:rPr>
          <w:b/>
          <w:bCs/>
          <w:sz w:val="22"/>
          <w:szCs w:val="22"/>
          <w:u w:val="single"/>
        </w:rPr>
      </w:pPr>
    </w:p>
    <w:p w14:paraId="63E52F80" w14:textId="77777777" w:rsidR="00962757" w:rsidRDefault="00AB5226" w:rsidP="00057E23">
      <w:pPr>
        <w:numPr>
          <w:ilvl w:val="1"/>
          <w:numId w:val="16"/>
        </w:numPr>
        <w:ind w:left="720" w:hanging="720"/>
        <w:rPr>
          <w:sz w:val="22"/>
          <w:szCs w:val="22"/>
        </w:rPr>
      </w:pPr>
      <w:r w:rsidRPr="00962757">
        <w:rPr>
          <w:rStyle w:val="Heading2Char"/>
        </w:rPr>
        <w:t>Salaries</w:t>
      </w:r>
      <w:r w:rsidRPr="00962757">
        <w:rPr>
          <w:b/>
          <w:bCs/>
          <w:sz w:val="22"/>
          <w:szCs w:val="22"/>
        </w:rPr>
        <w:t xml:space="preserve">. </w:t>
      </w:r>
      <w:r w:rsidRPr="00962757">
        <w:rPr>
          <w:sz w:val="22"/>
          <w:szCs w:val="22"/>
        </w:rPr>
        <w:t xml:space="preserve"> The salaries of all Officers of the Company shall be fixed by the Board.</w:t>
      </w:r>
    </w:p>
    <w:p w14:paraId="6A5C30EB" w14:textId="77777777" w:rsidR="00962757" w:rsidRDefault="00962757" w:rsidP="00057E23">
      <w:pPr>
        <w:pStyle w:val="ListParagraph"/>
        <w:ind w:hanging="720"/>
        <w:rPr>
          <w:b/>
          <w:bCs/>
          <w:sz w:val="22"/>
          <w:szCs w:val="22"/>
          <w:u w:val="single"/>
        </w:rPr>
      </w:pPr>
    </w:p>
    <w:p w14:paraId="67C26A78" w14:textId="77777777" w:rsidR="00962757" w:rsidRDefault="0093363B" w:rsidP="00057E23">
      <w:pPr>
        <w:numPr>
          <w:ilvl w:val="1"/>
          <w:numId w:val="16"/>
        </w:numPr>
        <w:ind w:left="720" w:hanging="720"/>
        <w:rPr>
          <w:sz w:val="22"/>
          <w:szCs w:val="22"/>
        </w:rPr>
      </w:pPr>
      <w:r w:rsidRPr="00962757">
        <w:rPr>
          <w:rStyle w:val="Heading2Char"/>
        </w:rPr>
        <w:t>Vacancies</w:t>
      </w:r>
      <w:r w:rsidRPr="00962757">
        <w:rPr>
          <w:b/>
          <w:bCs/>
          <w:sz w:val="22"/>
          <w:szCs w:val="22"/>
        </w:rPr>
        <w:t>.</w:t>
      </w:r>
      <w:r w:rsidRPr="00962757">
        <w:rPr>
          <w:sz w:val="22"/>
          <w:szCs w:val="22"/>
        </w:rPr>
        <w:t xml:space="preserve">  The Board shall fill any vacancies in any office occurring for whatever reason.</w:t>
      </w:r>
    </w:p>
    <w:p w14:paraId="287B6F09" w14:textId="77777777" w:rsidR="00962757" w:rsidRDefault="00962757" w:rsidP="00057E23">
      <w:pPr>
        <w:pStyle w:val="ListParagraph"/>
        <w:ind w:hanging="720"/>
        <w:rPr>
          <w:b/>
          <w:bCs/>
          <w:sz w:val="22"/>
          <w:szCs w:val="22"/>
          <w:u w:val="single"/>
        </w:rPr>
      </w:pPr>
    </w:p>
    <w:p w14:paraId="50255756" w14:textId="359672E4" w:rsidR="0093363B" w:rsidRPr="00962757" w:rsidRDefault="0093363B" w:rsidP="00057E23">
      <w:pPr>
        <w:numPr>
          <w:ilvl w:val="1"/>
          <w:numId w:val="16"/>
        </w:numPr>
        <w:ind w:left="720" w:hanging="720"/>
        <w:rPr>
          <w:sz w:val="22"/>
          <w:szCs w:val="22"/>
        </w:rPr>
      </w:pPr>
      <w:r w:rsidRPr="00962757">
        <w:rPr>
          <w:rStyle w:val="Heading2Char"/>
        </w:rPr>
        <w:t>Authority</w:t>
      </w:r>
      <w:r w:rsidRPr="00962757">
        <w:rPr>
          <w:b/>
          <w:bCs/>
          <w:sz w:val="22"/>
          <w:szCs w:val="22"/>
        </w:rPr>
        <w:t xml:space="preserve">. </w:t>
      </w:r>
      <w:r w:rsidRPr="00962757">
        <w:rPr>
          <w:sz w:val="22"/>
          <w:szCs w:val="22"/>
        </w:rPr>
        <w:t xml:space="preserve"> All Officers, employees, and agents of the Company shall have the authority and perform the duties to conduct and manage the business and affairs of the Company that may be designated by the Board and this Agreement.</w:t>
      </w:r>
    </w:p>
    <w:p w14:paraId="43946EDC" w14:textId="77777777" w:rsidR="0093363B" w:rsidRDefault="0093363B" w:rsidP="0093363B">
      <w:pPr>
        <w:ind w:left="360"/>
        <w:rPr>
          <w:sz w:val="22"/>
          <w:szCs w:val="22"/>
        </w:rPr>
      </w:pPr>
    </w:p>
    <w:p w14:paraId="504858A4" w14:textId="77777777" w:rsidR="00962757" w:rsidRPr="0093363B" w:rsidRDefault="00962757" w:rsidP="0093363B">
      <w:pPr>
        <w:ind w:left="360"/>
        <w:rPr>
          <w:sz w:val="22"/>
          <w:szCs w:val="22"/>
        </w:rPr>
      </w:pPr>
    </w:p>
    <w:p w14:paraId="7E9DF51F" w14:textId="225F8643" w:rsidR="0093363B" w:rsidRPr="00962757" w:rsidRDefault="0093363B" w:rsidP="00962757">
      <w:pPr>
        <w:pStyle w:val="Heading1"/>
      </w:pPr>
      <w:r w:rsidRPr="00962757">
        <w:t>ARTICLE V</w:t>
      </w:r>
      <w:r w:rsidR="0033526F" w:rsidRPr="00962757">
        <w:t>I</w:t>
      </w:r>
      <w:r w:rsidR="00962757" w:rsidRPr="00962757">
        <w:t>I</w:t>
      </w:r>
      <w:r w:rsidR="0033526F" w:rsidRPr="00962757">
        <w:t>I</w:t>
      </w:r>
      <w:r w:rsidRPr="00962757">
        <w:t xml:space="preserve"> - DUTIES OF OFFICERS</w:t>
      </w:r>
    </w:p>
    <w:p w14:paraId="2E8F3F80" w14:textId="528F584B" w:rsidR="00057E23" w:rsidRDefault="00057E23" w:rsidP="00057E23">
      <w:pPr>
        <w:rPr>
          <w:sz w:val="22"/>
          <w:szCs w:val="22"/>
        </w:rPr>
      </w:pPr>
    </w:p>
    <w:p w14:paraId="7009BC18" w14:textId="77777777" w:rsidR="00057E23" w:rsidRPr="00057E23" w:rsidRDefault="00057E23" w:rsidP="00057E23">
      <w:pPr>
        <w:pStyle w:val="ListParagraph"/>
        <w:numPr>
          <w:ilvl w:val="0"/>
          <w:numId w:val="17"/>
        </w:numPr>
        <w:rPr>
          <w:vanish/>
          <w:sz w:val="22"/>
          <w:szCs w:val="22"/>
        </w:rPr>
      </w:pPr>
    </w:p>
    <w:p w14:paraId="4F8062C7" w14:textId="77777777" w:rsidR="00057E23" w:rsidRPr="00057E23" w:rsidRDefault="00057E23" w:rsidP="00057E23">
      <w:pPr>
        <w:pStyle w:val="ListParagraph"/>
        <w:numPr>
          <w:ilvl w:val="0"/>
          <w:numId w:val="17"/>
        </w:numPr>
        <w:rPr>
          <w:vanish/>
          <w:sz w:val="22"/>
          <w:szCs w:val="22"/>
        </w:rPr>
      </w:pPr>
    </w:p>
    <w:p w14:paraId="2235AD08" w14:textId="77777777" w:rsidR="00057E23" w:rsidRPr="00057E23" w:rsidRDefault="00057E23" w:rsidP="00057E23">
      <w:pPr>
        <w:pStyle w:val="ListParagraph"/>
        <w:numPr>
          <w:ilvl w:val="0"/>
          <w:numId w:val="17"/>
        </w:numPr>
        <w:rPr>
          <w:vanish/>
          <w:sz w:val="22"/>
          <w:szCs w:val="22"/>
        </w:rPr>
      </w:pPr>
    </w:p>
    <w:p w14:paraId="1417CB81" w14:textId="77777777" w:rsidR="00057E23" w:rsidRPr="00057E23" w:rsidRDefault="00057E23" w:rsidP="00057E23">
      <w:pPr>
        <w:pStyle w:val="ListParagraph"/>
        <w:numPr>
          <w:ilvl w:val="0"/>
          <w:numId w:val="17"/>
        </w:numPr>
        <w:rPr>
          <w:vanish/>
          <w:sz w:val="22"/>
          <w:szCs w:val="22"/>
        </w:rPr>
      </w:pPr>
    </w:p>
    <w:p w14:paraId="02801FE6" w14:textId="77777777" w:rsidR="00057E23" w:rsidRPr="00057E23" w:rsidRDefault="00057E23" w:rsidP="00057E23">
      <w:pPr>
        <w:pStyle w:val="ListParagraph"/>
        <w:numPr>
          <w:ilvl w:val="0"/>
          <w:numId w:val="17"/>
        </w:numPr>
        <w:rPr>
          <w:vanish/>
          <w:sz w:val="22"/>
          <w:szCs w:val="22"/>
        </w:rPr>
      </w:pPr>
    </w:p>
    <w:p w14:paraId="2C6F5F2A" w14:textId="77777777" w:rsidR="00057E23" w:rsidRPr="00057E23" w:rsidRDefault="00057E23" w:rsidP="00057E23">
      <w:pPr>
        <w:pStyle w:val="ListParagraph"/>
        <w:numPr>
          <w:ilvl w:val="0"/>
          <w:numId w:val="17"/>
        </w:numPr>
        <w:rPr>
          <w:vanish/>
          <w:sz w:val="22"/>
          <w:szCs w:val="22"/>
        </w:rPr>
      </w:pPr>
    </w:p>
    <w:p w14:paraId="45062911" w14:textId="77777777" w:rsidR="00057E23" w:rsidRPr="00057E23" w:rsidRDefault="00057E23" w:rsidP="00057E23">
      <w:pPr>
        <w:pStyle w:val="ListParagraph"/>
        <w:numPr>
          <w:ilvl w:val="0"/>
          <w:numId w:val="17"/>
        </w:numPr>
        <w:rPr>
          <w:vanish/>
          <w:sz w:val="22"/>
          <w:szCs w:val="22"/>
        </w:rPr>
      </w:pPr>
    </w:p>
    <w:p w14:paraId="0C551C1B" w14:textId="77777777" w:rsidR="00057E23" w:rsidRPr="00057E23" w:rsidRDefault="00057E23" w:rsidP="00057E23">
      <w:pPr>
        <w:pStyle w:val="ListParagraph"/>
        <w:numPr>
          <w:ilvl w:val="0"/>
          <w:numId w:val="17"/>
        </w:numPr>
        <w:rPr>
          <w:vanish/>
          <w:sz w:val="22"/>
          <w:szCs w:val="22"/>
        </w:rPr>
      </w:pPr>
    </w:p>
    <w:p w14:paraId="578F6476" w14:textId="77777777" w:rsidR="00962757" w:rsidRPr="00057E23" w:rsidRDefault="0093363B" w:rsidP="00057E23">
      <w:pPr>
        <w:numPr>
          <w:ilvl w:val="1"/>
          <w:numId w:val="17"/>
        </w:numPr>
        <w:ind w:left="720" w:hanging="720"/>
        <w:rPr>
          <w:sz w:val="22"/>
          <w:szCs w:val="22"/>
        </w:rPr>
      </w:pPr>
      <w:r w:rsidRPr="00962757">
        <w:rPr>
          <w:rStyle w:val="Heading2Char"/>
        </w:rPr>
        <w:t>Chairperson of the Board</w:t>
      </w:r>
      <w:r w:rsidRPr="00057E23">
        <w:rPr>
          <w:b/>
          <w:bCs/>
          <w:sz w:val="22"/>
          <w:szCs w:val="22"/>
        </w:rPr>
        <w:t>.</w:t>
      </w:r>
      <w:r w:rsidRPr="00057E23">
        <w:rPr>
          <w:sz w:val="22"/>
          <w:szCs w:val="22"/>
        </w:rPr>
        <w:t xml:space="preserve">  The Chairperson of the Board, if the office is filled, shall be the Chief Executive Officer of the Company and shall preside at all meetings of the Shareholders and of the Board at which the Chairperson is present. The Chairperson shall see that all orders and resolutions of the Board are carried into effect and shall have the general powers of supervision and management usually vested in the chief executive officer of a corporation, including the authority to </w:t>
      </w:r>
      <w:proofErr w:type="gramStart"/>
      <w:r w:rsidRPr="00057E23">
        <w:rPr>
          <w:sz w:val="22"/>
          <w:szCs w:val="22"/>
        </w:rPr>
        <w:t>vote</w:t>
      </w:r>
      <w:proofErr w:type="gramEnd"/>
      <w:r w:rsidRPr="00057E23">
        <w:rPr>
          <w:sz w:val="22"/>
          <w:szCs w:val="22"/>
        </w:rPr>
        <w:t xml:space="preserve"> all securities of other corporations and business organizations that are held by the Company.</w:t>
      </w:r>
    </w:p>
    <w:p w14:paraId="37E9C5A1" w14:textId="77777777" w:rsidR="00962757" w:rsidRPr="00962757" w:rsidRDefault="00962757" w:rsidP="00057E23">
      <w:pPr>
        <w:ind w:left="720" w:hanging="720"/>
        <w:rPr>
          <w:sz w:val="22"/>
          <w:szCs w:val="22"/>
        </w:rPr>
      </w:pPr>
    </w:p>
    <w:p w14:paraId="50A9DE97" w14:textId="77777777" w:rsidR="00962757" w:rsidRDefault="00CB4D22" w:rsidP="00057E23">
      <w:pPr>
        <w:numPr>
          <w:ilvl w:val="1"/>
          <w:numId w:val="17"/>
        </w:numPr>
        <w:ind w:left="720" w:hanging="720"/>
        <w:rPr>
          <w:sz w:val="22"/>
          <w:szCs w:val="22"/>
        </w:rPr>
      </w:pPr>
      <w:r w:rsidRPr="00962757">
        <w:rPr>
          <w:rStyle w:val="Heading2Char"/>
        </w:rPr>
        <w:t>President</w:t>
      </w:r>
      <w:r w:rsidRPr="00962757">
        <w:rPr>
          <w:b/>
          <w:bCs/>
          <w:sz w:val="22"/>
          <w:szCs w:val="22"/>
        </w:rPr>
        <w:t>.</w:t>
      </w:r>
      <w:r w:rsidRPr="00962757">
        <w:rPr>
          <w:sz w:val="22"/>
          <w:szCs w:val="22"/>
        </w:rPr>
        <w:t xml:space="preserve">  If </w:t>
      </w:r>
      <w:r w:rsidR="0093363B" w:rsidRPr="00962757">
        <w:rPr>
          <w:sz w:val="22"/>
          <w:szCs w:val="22"/>
        </w:rPr>
        <w:t xml:space="preserve">the office of </w:t>
      </w:r>
      <w:r w:rsidRPr="00962757">
        <w:rPr>
          <w:sz w:val="22"/>
          <w:szCs w:val="22"/>
        </w:rPr>
        <w:t>C</w:t>
      </w:r>
      <w:r w:rsidR="0093363B" w:rsidRPr="00962757">
        <w:rPr>
          <w:sz w:val="22"/>
          <w:szCs w:val="22"/>
        </w:rPr>
        <w:t xml:space="preserve">hairperson of the </w:t>
      </w:r>
      <w:r w:rsidRPr="00962757">
        <w:rPr>
          <w:sz w:val="22"/>
          <w:szCs w:val="22"/>
        </w:rPr>
        <w:t>B</w:t>
      </w:r>
      <w:r w:rsidR="0093363B" w:rsidRPr="00962757">
        <w:rPr>
          <w:sz w:val="22"/>
          <w:szCs w:val="22"/>
        </w:rPr>
        <w:t xml:space="preserve">oard is filled, the </w:t>
      </w:r>
      <w:r w:rsidRPr="00962757">
        <w:rPr>
          <w:sz w:val="22"/>
          <w:szCs w:val="22"/>
        </w:rPr>
        <w:t>P</w:t>
      </w:r>
      <w:r w:rsidR="0093363B" w:rsidRPr="00962757">
        <w:rPr>
          <w:sz w:val="22"/>
          <w:szCs w:val="22"/>
        </w:rPr>
        <w:t xml:space="preserve">resident shall be the </w:t>
      </w:r>
      <w:r w:rsidRPr="00962757">
        <w:rPr>
          <w:sz w:val="22"/>
          <w:szCs w:val="22"/>
        </w:rPr>
        <w:t>C</w:t>
      </w:r>
      <w:r w:rsidR="0093363B" w:rsidRPr="00962757">
        <w:rPr>
          <w:sz w:val="22"/>
          <w:szCs w:val="22"/>
        </w:rPr>
        <w:t xml:space="preserve">hief </w:t>
      </w:r>
      <w:r w:rsidRPr="00962757">
        <w:rPr>
          <w:sz w:val="22"/>
          <w:szCs w:val="22"/>
        </w:rPr>
        <w:t>O</w:t>
      </w:r>
      <w:r w:rsidR="0093363B" w:rsidRPr="00962757">
        <w:rPr>
          <w:sz w:val="22"/>
          <w:szCs w:val="22"/>
        </w:rPr>
        <w:t xml:space="preserve">perating </w:t>
      </w:r>
      <w:r w:rsidRPr="00962757">
        <w:rPr>
          <w:sz w:val="22"/>
          <w:szCs w:val="22"/>
        </w:rPr>
        <w:t>O</w:t>
      </w:r>
      <w:r w:rsidR="0093363B" w:rsidRPr="00962757">
        <w:rPr>
          <w:sz w:val="22"/>
          <w:szCs w:val="22"/>
        </w:rPr>
        <w:t xml:space="preserve">fficer of the </w:t>
      </w:r>
      <w:r w:rsidRPr="00962757">
        <w:rPr>
          <w:sz w:val="22"/>
          <w:szCs w:val="22"/>
        </w:rPr>
        <w:t>Company</w:t>
      </w:r>
      <w:r w:rsidR="0093363B" w:rsidRPr="00962757">
        <w:rPr>
          <w:sz w:val="22"/>
          <w:szCs w:val="22"/>
        </w:rPr>
        <w:t xml:space="preserve"> and shall have the general powers of supervising and managing the day-to-day operations of the </w:t>
      </w:r>
      <w:r w:rsidRPr="00962757">
        <w:rPr>
          <w:sz w:val="22"/>
          <w:szCs w:val="22"/>
        </w:rPr>
        <w:t>Company</w:t>
      </w:r>
      <w:r w:rsidR="0093363B" w:rsidRPr="00962757">
        <w:rPr>
          <w:sz w:val="22"/>
          <w:szCs w:val="22"/>
        </w:rPr>
        <w:t xml:space="preserve">. In the absence or disability of the </w:t>
      </w:r>
      <w:r w:rsidRPr="00962757">
        <w:rPr>
          <w:sz w:val="22"/>
          <w:szCs w:val="22"/>
        </w:rPr>
        <w:t>C</w:t>
      </w:r>
      <w:r w:rsidR="0093363B" w:rsidRPr="00962757">
        <w:rPr>
          <w:sz w:val="22"/>
          <w:szCs w:val="22"/>
        </w:rPr>
        <w:t xml:space="preserve">hairperson of the </w:t>
      </w:r>
      <w:r w:rsidRPr="00962757">
        <w:rPr>
          <w:sz w:val="22"/>
          <w:szCs w:val="22"/>
        </w:rPr>
        <w:t>B</w:t>
      </w:r>
      <w:r w:rsidR="0093363B" w:rsidRPr="00962757">
        <w:rPr>
          <w:sz w:val="22"/>
          <w:szCs w:val="22"/>
        </w:rPr>
        <w:t xml:space="preserve">oard, or if that office has not been filled, the </w:t>
      </w:r>
      <w:r w:rsidRPr="00962757">
        <w:rPr>
          <w:sz w:val="22"/>
          <w:szCs w:val="22"/>
        </w:rPr>
        <w:t>P</w:t>
      </w:r>
      <w:r w:rsidR="0093363B" w:rsidRPr="00962757">
        <w:rPr>
          <w:sz w:val="22"/>
          <w:szCs w:val="22"/>
        </w:rPr>
        <w:t xml:space="preserve">resident also shall perform the duties and execute the powers of the </w:t>
      </w:r>
      <w:r w:rsidRPr="00962757">
        <w:rPr>
          <w:sz w:val="22"/>
          <w:szCs w:val="22"/>
        </w:rPr>
        <w:t>C</w:t>
      </w:r>
      <w:r w:rsidR="0093363B" w:rsidRPr="00962757">
        <w:rPr>
          <w:sz w:val="22"/>
          <w:szCs w:val="22"/>
        </w:rPr>
        <w:t xml:space="preserve">hairperson of the </w:t>
      </w:r>
      <w:r w:rsidRPr="00962757">
        <w:rPr>
          <w:sz w:val="22"/>
          <w:szCs w:val="22"/>
        </w:rPr>
        <w:t>B</w:t>
      </w:r>
      <w:r w:rsidR="0093363B" w:rsidRPr="00962757">
        <w:rPr>
          <w:sz w:val="22"/>
          <w:szCs w:val="22"/>
        </w:rPr>
        <w:t>oard as set forth in t</w:t>
      </w:r>
      <w:r w:rsidRPr="00962757">
        <w:rPr>
          <w:sz w:val="22"/>
          <w:szCs w:val="22"/>
        </w:rPr>
        <w:t>his Agreement.</w:t>
      </w:r>
    </w:p>
    <w:p w14:paraId="1FCD1469" w14:textId="77777777" w:rsidR="00962757" w:rsidRDefault="00962757" w:rsidP="00057E23">
      <w:pPr>
        <w:pStyle w:val="ListParagraph"/>
        <w:ind w:hanging="720"/>
        <w:rPr>
          <w:b/>
          <w:bCs/>
          <w:sz w:val="22"/>
          <w:szCs w:val="22"/>
          <w:u w:val="single"/>
        </w:rPr>
      </w:pPr>
    </w:p>
    <w:p w14:paraId="2466AB7A" w14:textId="77777777" w:rsidR="00962757" w:rsidRDefault="00CB4D22" w:rsidP="00057E23">
      <w:pPr>
        <w:numPr>
          <w:ilvl w:val="1"/>
          <w:numId w:val="17"/>
        </w:numPr>
        <w:ind w:left="720" w:hanging="720"/>
        <w:rPr>
          <w:sz w:val="22"/>
          <w:szCs w:val="22"/>
        </w:rPr>
      </w:pPr>
      <w:r w:rsidRPr="00962757">
        <w:rPr>
          <w:rStyle w:val="Heading2Char"/>
        </w:rPr>
        <w:t>Vice Presidents</w:t>
      </w:r>
      <w:r w:rsidRPr="00962757">
        <w:rPr>
          <w:b/>
          <w:bCs/>
          <w:sz w:val="22"/>
          <w:szCs w:val="22"/>
        </w:rPr>
        <w:t>.</w:t>
      </w:r>
      <w:r w:rsidRPr="00962757">
        <w:rPr>
          <w:sz w:val="22"/>
          <w:szCs w:val="22"/>
        </w:rPr>
        <w:t xml:space="preserve">  The Vice Presidents, </w:t>
      </w:r>
      <w:r w:rsidR="0093363B" w:rsidRPr="00962757">
        <w:rPr>
          <w:sz w:val="22"/>
          <w:szCs w:val="22"/>
        </w:rPr>
        <w:t xml:space="preserve">in order of their seniority, shall, in the absence or disability of the </w:t>
      </w:r>
      <w:r w:rsidRPr="00962757">
        <w:rPr>
          <w:sz w:val="22"/>
          <w:szCs w:val="22"/>
        </w:rPr>
        <w:t>P</w:t>
      </w:r>
      <w:r w:rsidR="0093363B" w:rsidRPr="00962757">
        <w:rPr>
          <w:sz w:val="22"/>
          <w:szCs w:val="22"/>
        </w:rPr>
        <w:t xml:space="preserve">resident, perform the duties and exercise the powers of the </w:t>
      </w:r>
      <w:r w:rsidRPr="00962757">
        <w:rPr>
          <w:sz w:val="22"/>
          <w:szCs w:val="22"/>
        </w:rPr>
        <w:t>P</w:t>
      </w:r>
      <w:r w:rsidR="0093363B" w:rsidRPr="00962757">
        <w:rPr>
          <w:sz w:val="22"/>
          <w:szCs w:val="22"/>
        </w:rPr>
        <w:t xml:space="preserve">resident and shall perform any other duties that the </w:t>
      </w:r>
      <w:r w:rsidRPr="00962757">
        <w:rPr>
          <w:sz w:val="22"/>
          <w:szCs w:val="22"/>
        </w:rPr>
        <w:t>B</w:t>
      </w:r>
      <w:r w:rsidR="0093363B" w:rsidRPr="00962757">
        <w:rPr>
          <w:sz w:val="22"/>
          <w:szCs w:val="22"/>
        </w:rPr>
        <w:t>oard</w:t>
      </w:r>
      <w:r w:rsidRPr="00962757">
        <w:rPr>
          <w:sz w:val="22"/>
          <w:szCs w:val="22"/>
        </w:rPr>
        <w:t xml:space="preserve"> or the President</w:t>
      </w:r>
      <w:r w:rsidR="0093363B" w:rsidRPr="00962757">
        <w:rPr>
          <w:sz w:val="22"/>
          <w:szCs w:val="22"/>
        </w:rPr>
        <w:t xml:space="preserve"> may from time to time prescribe.</w:t>
      </w:r>
    </w:p>
    <w:p w14:paraId="11CD3EFD" w14:textId="77777777" w:rsidR="00962757" w:rsidRDefault="00962757" w:rsidP="00057E23">
      <w:pPr>
        <w:pStyle w:val="ListParagraph"/>
        <w:ind w:hanging="720"/>
        <w:rPr>
          <w:b/>
          <w:bCs/>
          <w:sz w:val="22"/>
          <w:szCs w:val="22"/>
          <w:u w:val="single"/>
        </w:rPr>
      </w:pPr>
    </w:p>
    <w:p w14:paraId="46D2A4A6" w14:textId="77777777" w:rsidR="00962757" w:rsidRDefault="00CB4D22" w:rsidP="00057E23">
      <w:pPr>
        <w:numPr>
          <w:ilvl w:val="1"/>
          <w:numId w:val="17"/>
        </w:numPr>
        <w:ind w:left="720" w:hanging="720"/>
        <w:rPr>
          <w:sz w:val="22"/>
          <w:szCs w:val="22"/>
        </w:rPr>
      </w:pPr>
      <w:r w:rsidRPr="00962757">
        <w:rPr>
          <w:rStyle w:val="Heading2Char"/>
        </w:rPr>
        <w:lastRenderedPageBreak/>
        <w:t>Secretary</w:t>
      </w:r>
      <w:r w:rsidRPr="00962757">
        <w:rPr>
          <w:b/>
          <w:bCs/>
          <w:sz w:val="22"/>
          <w:szCs w:val="22"/>
        </w:rPr>
        <w:t xml:space="preserve">. </w:t>
      </w:r>
      <w:r w:rsidRPr="00962757">
        <w:rPr>
          <w:sz w:val="22"/>
          <w:szCs w:val="22"/>
        </w:rPr>
        <w:t xml:space="preserve"> The Secretary </w:t>
      </w:r>
      <w:r w:rsidR="0093363B" w:rsidRPr="00962757">
        <w:rPr>
          <w:sz w:val="22"/>
          <w:szCs w:val="22"/>
        </w:rPr>
        <w:t xml:space="preserve">shall attend all meetings of the </w:t>
      </w:r>
      <w:r w:rsidRPr="00962757">
        <w:rPr>
          <w:sz w:val="22"/>
          <w:szCs w:val="22"/>
        </w:rPr>
        <w:t>Bo</w:t>
      </w:r>
      <w:r w:rsidR="0093363B" w:rsidRPr="00962757">
        <w:rPr>
          <w:sz w:val="22"/>
          <w:szCs w:val="22"/>
        </w:rPr>
        <w:t xml:space="preserve">ard and </w:t>
      </w:r>
      <w:r w:rsidRPr="00962757">
        <w:rPr>
          <w:sz w:val="22"/>
          <w:szCs w:val="22"/>
        </w:rPr>
        <w:t>S</w:t>
      </w:r>
      <w:r w:rsidR="0093363B" w:rsidRPr="00962757">
        <w:rPr>
          <w:sz w:val="22"/>
          <w:szCs w:val="22"/>
        </w:rPr>
        <w:t xml:space="preserve">hareholders and shall record all votes and minutes of all proceedings in a book to be kept for that purpose; shall give or cause to be given notice of all meetings of the </w:t>
      </w:r>
      <w:r w:rsidRPr="00962757">
        <w:rPr>
          <w:sz w:val="22"/>
          <w:szCs w:val="22"/>
        </w:rPr>
        <w:t>S</w:t>
      </w:r>
      <w:r w:rsidR="0093363B" w:rsidRPr="00962757">
        <w:rPr>
          <w:sz w:val="22"/>
          <w:szCs w:val="22"/>
        </w:rPr>
        <w:t xml:space="preserve">hareholders and the </w:t>
      </w:r>
      <w:r w:rsidRPr="00962757">
        <w:rPr>
          <w:sz w:val="22"/>
          <w:szCs w:val="22"/>
        </w:rPr>
        <w:t>B</w:t>
      </w:r>
      <w:r w:rsidR="0093363B" w:rsidRPr="00962757">
        <w:rPr>
          <w:sz w:val="22"/>
          <w:szCs w:val="22"/>
        </w:rPr>
        <w:t>oard</w:t>
      </w:r>
      <w:r w:rsidRPr="00962757">
        <w:rPr>
          <w:sz w:val="22"/>
          <w:szCs w:val="22"/>
        </w:rPr>
        <w:t>;</w:t>
      </w:r>
      <w:r w:rsidR="0093363B" w:rsidRPr="00962757">
        <w:rPr>
          <w:sz w:val="22"/>
          <w:szCs w:val="22"/>
        </w:rPr>
        <w:t xml:space="preserve"> and shall keep in safe custody the seal of the </w:t>
      </w:r>
      <w:r w:rsidRPr="00962757">
        <w:rPr>
          <w:sz w:val="22"/>
          <w:szCs w:val="22"/>
        </w:rPr>
        <w:t>Company</w:t>
      </w:r>
      <w:r w:rsidR="0093363B" w:rsidRPr="00962757">
        <w:rPr>
          <w:sz w:val="22"/>
          <w:szCs w:val="22"/>
        </w:rPr>
        <w:t xml:space="preserve">, if any, and, when authorized by the </w:t>
      </w:r>
      <w:r w:rsidRPr="00962757">
        <w:rPr>
          <w:sz w:val="22"/>
          <w:szCs w:val="22"/>
        </w:rPr>
        <w:t>B</w:t>
      </w:r>
      <w:r w:rsidR="0093363B" w:rsidRPr="00962757">
        <w:rPr>
          <w:sz w:val="22"/>
          <w:szCs w:val="22"/>
        </w:rPr>
        <w:t xml:space="preserve">oard, affix it to any instrument requiring it, and when so affixed it shall be attested to by the signature of the </w:t>
      </w:r>
      <w:r w:rsidRPr="00962757">
        <w:rPr>
          <w:sz w:val="22"/>
          <w:szCs w:val="22"/>
        </w:rPr>
        <w:t>S</w:t>
      </w:r>
      <w:r w:rsidR="0093363B" w:rsidRPr="00962757">
        <w:rPr>
          <w:sz w:val="22"/>
          <w:szCs w:val="22"/>
        </w:rPr>
        <w:t xml:space="preserve">ecretary or by the signature of the </w:t>
      </w:r>
      <w:r w:rsidRPr="00962757">
        <w:rPr>
          <w:sz w:val="22"/>
          <w:szCs w:val="22"/>
        </w:rPr>
        <w:t>T</w:t>
      </w:r>
      <w:r w:rsidR="0093363B" w:rsidRPr="00962757">
        <w:rPr>
          <w:sz w:val="22"/>
          <w:szCs w:val="22"/>
        </w:rPr>
        <w:t xml:space="preserve">reasurer or an </w:t>
      </w:r>
      <w:r w:rsidRPr="00962757">
        <w:rPr>
          <w:sz w:val="22"/>
          <w:szCs w:val="22"/>
        </w:rPr>
        <w:t>A</w:t>
      </w:r>
      <w:r w:rsidR="0093363B" w:rsidRPr="00962757">
        <w:rPr>
          <w:sz w:val="22"/>
          <w:szCs w:val="22"/>
        </w:rPr>
        <w:t xml:space="preserve">ssistant </w:t>
      </w:r>
      <w:r w:rsidRPr="00962757">
        <w:rPr>
          <w:sz w:val="22"/>
          <w:szCs w:val="22"/>
        </w:rPr>
        <w:t>S</w:t>
      </w:r>
      <w:r w:rsidR="0093363B" w:rsidRPr="00962757">
        <w:rPr>
          <w:sz w:val="22"/>
          <w:szCs w:val="22"/>
        </w:rPr>
        <w:t xml:space="preserve">ecretary. The </w:t>
      </w:r>
      <w:r w:rsidRPr="00962757">
        <w:rPr>
          <w:sz w:val="22"/>
          <w:szCs w:val="22"/>
        </w:rPr>
        <w:t>S</w:t>
      </w:r>
      <w:r w:rsidR="0093363B" w:rsidRPr="00962757">
        <w:rPr>
          <w:sz w:val="22"/>
          <w:szCs w:val="22"/>
        </w:rPr>
        <w:t xml:space="preserve">ecretary may delegate any of the duties, powers, and authorities of the </w:t>
      </w:r>
      <w:r w:rsidRPr="00962757">
        <w:rPr>
          <w:sz w:val="22"/>
          <w:szCs w:val="22"/>
        </w:rPr>
        <w:t>S</w:t>
      </w:r>
      <w:r w:rsidR="0093363B" w:rsidRPr="00962757">
        <w:rPr>
          <w:sz w:val="22"/>
          <w:szCs w:val="22"/>
        </w:rPr>
        <w:t xml:space="preserve">ecretary to one or more </w:t>
      </w:r>
      <w:r w:rsidRPr="00962757">
        <w:rPr>
          <w:sz w:val="22"/>
          <w:szCs w:val="22"/>
        </w:rPr>
        <w:t>A</w:t>
      </w:r>
      <w:r w:rsidR="0093363B" w:rsidRPr="00962757">
        <w:rPr>
          <w:sz w:val="22"/>
          <w:szCs w:val="22"/>
        </w:rPr>
        <w:t xml:space="preserve">ssistant </w:t>
      </w:r>
      <w:r w:rsidRPr="00962757">
        <w:rPr>
          <w:sz w:val="22"/>
          <w:szCs w:val="22"/>
        </w:rPr>
        <w:t>S</w:t>
      </w:r>
      <w:r w:rsidR="0093363B" w:rsidRPr="00962757">
        <w:rPr>
          <w:sz w:val="22"/>
          <w:szCs w:val="22"/>
        </w:rPr>
        <w:t xml:space="preserve">ecretaries, unless the delegation is disapproved by the </w:t>
      </w:r>
      <w:r w:rsidRPr="00962757">
        <w:rPr>
          <w:sz w:val="22"/>
          <w:szCs w:val="22"/>
        </w:rPr>
        <w:t>B</w:t>
      </w:r>
      <w:r w:rsidR="0093363B" w:rsidRPr="00962757">
        <w:rPr>
          <w:sz w:val="22"/>
          <w:szCs w:val="22"/>
        </w:rPr>
        <w:t>oard.</w:t>
      </w:r>
    </w:p>
    <w:p w14:paraId="1A033DBD" w14:textId="77777777" w:rsidR="00962757" w:rsidRDefault="00962757" w:rsidP="00057E23">
      <w:pPr>
        <w:pStyle w:val="ListParagraph"/>
        <w:ind w:hanging="720"/>
        <w:rPr>
          <w:b/>
          <w:bCs/>
          <w:sz w:val="22"/>
          <w:szCs w:val="22"/>
          <w:u w:val="single"/>
        </w:rPr>
      </w:pPr>
    </w:p>
    <w:p w14:paraId="79C81955" w14:textId="77777777" w:rsidR="00962757" w:rsidRDefault="00CB4D22" w:rsidP="00057E23">
      <w:pPr>
        <w:numPr>
          <w:ilvl w:val="1"/>
          <w:numId w:val="17"/>
        </w:numPr>
        <w:ind w:left="720" w:hanging="720"/>
        <w:rPr>
          <w:sz w:val="22"/>
          <w:szCs w:val="22"/>
        </w:rPr>
      </w:pPr>
      <w:r w:rsidRPr="00962757">
        <w:rPr>
          <w:rStyle w:val="Heading2Char"/>
        </w:rPr>
        <w:t>Treasurer</w:t>
      </w:r>
      <w:r w:rsidRPr="00962757">
        <w:rPr>
          <w:b/>
          <w:bCs/>
          <w:sz w:val="22"/>
          <w:szCs w:val="22"/>
        </w:rPr>
        <w:t>.</w:t>
      </w:r>
      <w:r w:rsidRPr="00962757">
        <w:rPr>
          <w:sz w:val="22"/>
          <w:szCs w:val="22"/>
        </w:rPr>
        <w:t xml:space="preserve">  The Treasurer </w:t>
      </w:r>
      <w:r w:rsidR="0093363B" w:rsidRPr="00962757">
        <w:rPr>
          <w:sz w:val="22"/>
          <w:szCs w:val="22"/>
        </w:rPr>
        <w:t xml:space="preserve">shall have </w:t>
      </w:r>
      <w:proofErr w:type="gramStart"/>
      <w:r w:rsidR="0093363B" w:rsidRPr="00962757">
        <w:rPr>
          <w:sz w:val="22"/>
          <w:szCs w:val="22"/>
        </w:rPr>
        <w:t>the custody</w:t>
      </w:r>
      <w:proofErr w:type="gramEnd"/>
      <w:r w:rsidR="0093363B" w:rsidRPr="00962757">
        <w:rPr>
          <w:sz w:val="22"/>
          <w:szCs w:val="22"/>
        </w:rPr>
        <w:t xml:space="preserve"> of the corporate funds and securities, shall keep full and accurate accounts of receipts and disbursements in the books of the </w:t>
      </w:r>
      <w:r w:rsidRPr="00962757">
        <w:rPr>
          <w:sz w:val="22"/>
          <w:szCs w:val="22"/>
        </w:rPr>
        <w:t>Company</w:t>
      </w:r>
      <w:r w:rsidR="0093363B" w:rsidRPr="00962757">
        <w:rPr>
          <w:sz w:val="22"/>
          <w:szCs w:val="22"/>
        </w:rPr>
        <w:t xml:space="preserve">, and shall deposit all </w:t>
      </w:r>
      <w:proofErr w:type="gramStart"/>
      <w:r w:rsidR="0093363B" w:rsidRPr="00962757">
        <w:rPr>
          <w:sz w:val="22"/>
          <w:szCs w:val="22"/>
        </w:rPr>
        <w:t>moneys</w:t>
      </w:r>
      <w:proofErr w:type="gramEnd"/>
      <w:r w:rsidR="0093363B" w:rsidRPr="00962757">
        <w:rPr>
          <w:sz w:val="22"/>
          <w:szCs w:val="22"/>
        </w:rPr>
        <w:t xml:space="preserve"> and other valuable effects in the name and to the credit of the </w:t>
      </w:r>
      <w:r w:rsidRPr="00962757">
        <w:rPr>
          <w:sz w:val="22"/>
          <w:szCs w:val="22"/>
        </w:rPr>
        <w:t>Company</w:t>
      </w:r>
      <w:r w:rsidR="0093363B" w:rsidRPr="00962757">
        <w:rPr>
          <w:sz w:val="22"/>
          <w:szCs w:val="22"/>
        </w:rPr>
        <w:t xml:space="preserve"> in the depositories that may be designated by the </w:t>
      </w:r>
      <w:r w:rsidRPr="00962757">
        <w:rPr>
          <w:sz w:val="22"/>
          <w:szCs w:val="22"/>
        </w:rPr>
        <w:t>B</w:t>
      </w:r>
      <w:r w:rsidR="0093363B" w:rsidRPr="00962757">
        <w:rPr>
          <w:sz w:val="22"/>
          <w:szCs w:val="22"/>
        </w:rPr>
        <w:t xml:space="preserve">oard. The </w:t>
      </w:r>
      <w:r w:rsidRPr="00962757">
        <w:rPr>
          <w:sz w:val="22"/>
          <w:szCs w:val="22"/>
        </w:rPr>
        <w:t>T</w:t>
      </w:r>
      <w:r w:rsidR="0093363B" w:rsidRPr="00962757">
        <w:rPr>
          <w:sz w:val="22"/>
          <w:szCs w:val="22"/>
        </w:rPr>
        <w:t xml:space="preserve">reasurer shall render to the </w:t>
      </w:r>
      <w:r w:rsidRPr="00962757">
        <w:rPr>
          <w:sz w:val="22"/>
          <w:szCs w:val="22"/>
        </w:rPr>
        <w:t>P</w:t>
      </w:r>
      <w:r w:rsidR="0093363B" w:rsidRPr="00962757">
        <w:rPr>
          <w:sz w:val="22"/>
          <w:szCs w:val="22"/>
        </w:rPr>
        <w:t xml:space="preserve">resident and </w:t>
      </w:r>
      <w:r w:rsidRPr="00962757">
        <w:rPr>
          <w:sz w:val="22"/>
          <w:szCs w:val="22"/>
        </w:rPr>
        <w:t>D</w:t>
      </w:r>
      <w:r w:rsidR="0093363B" w:rsidRPr="00962757">
        <w:rPr>
          <w:sz w:val="22"/>
          <w:szCs w:val="22"/>
        </w:rPr>
        <w:t xml:space="preserve">irectors, whenever they may require it, an account of his or her transactions as treasurer and of the financial condition of the </w:t>
      </w:r>
      <w:r w:rsidRPr="00962757">
        <w:rPr>
          <w:sz w:val="22"/>
          <w:szCs w:val="22"/>
        </w:rPr>
        <w:t>Company</w:t>
      </w:r>
      <w:r w:rsidR="0093363B" w:rsidRPr="00962757">
        <w:rPr>
          <w:sz w:val="22"/>
          <w:szCs w:val="22"/>
        </w:rPr>
        <w:t xml:space="preserve">. The </w:t>
      </w:r>
      <w:r w:rsidRPr="00962757">
        <w:rPr>
          <w:sz w:val="22"/>
          <w:szCs w:val="22"/>
        </w:rPr>
        <w:t>T</w:t>
      </w:r>
      <w:r w:rsidR="0093363B" w:rsidRPr="00962757">
        <w:rPr>
          <w:sz w:val="22"/>
          <w:szCs w:val="22"/>
        </w:rPr>
        <w:t xml:space="preserve">reasurer may delegate any of his or her duties, powers, and authorities to one or more </w:t>
      </w:r>
      <w:r w:rsidRPr="00962757">
        <w:rPr>
          <w:sz w:val="22"/>
          <w:szCs w:val="22"/>
        </w:rPr>
        <w:t>A</w:t>
      </w:r>
      <w:r w:rsidR="0093363B" w:rsidRPr="00962757">
        <w:rPr>
          <w:sz w:val="22"/>
          <w:szCs w:val="22"/>
        </w:rPr>
        <w:t xml:space="preserve">ssistant </w:t>
      </w:r>
      <w:r w:rsidRPr="00962757">
        <w:rPr>
          <w:sz w:val="22"/>
          <w:szCs w:val="22"/>
        </w:rPr>
        <w:t>T</w:t>
      </w:r>
      <w:r w:rsidR="0093363B" w:rsidRPr="00962757">
        <w:rPr>
          <w:sz w:val="22"/>
          <w:szCs w:val="22"/>
        </w:rPr>
        <w:t xml:space="preserve">reasurers unless the delegation is disapproved by the </w:t>
      </w:r>
      <w:r w:rsidRPr="00962757">
        <w:rPr>
          <w:sz w:val="22"/>
          <w:szCs w:val="22"/>
        </w:rPr>
        <w:t>B</w:t>
      </w:r>
      <w:r w:rsidR="0093363B" w:rsidRPr="00962757">
        <w:rPr>
          <w:sz w:val="22"/>
          <w:szCs w:val="22"/>
        </w:rPr>
        <w:t>oard</w:t>
      </w:r>
      <w:r w:rsidRPr="00962757">
        <w:rPr>
          <w:sz w:val="22"/>
          <w:szCs w:val="22"/>
        </w:rPr>
        <w:t>.</w:t>
      </w:r>
    </w:p>
    <w:p w14:paraId="0C80D42F" w14:textId="77777777" w:rsidR="00962757" w:rsidRDefault="00962757" w:rsidP="00057E23">
      <w:pPr>
        <w:pStyle w:val="ListParagraph"/>
        <w:ind w:hanging="720"/>
        <w:rPr>
          <w:b/>
          <w:bCs/>
          <w:sz w:val="22"/>
          <w:szCs w:val="22"/>
          <w:u w:val="single"/>
        </w:rPr>
      </w:pPr>
    </w:p>
    <w:p w14:paraId="1690F548" w14:textId="78EB667F" w:rsidR="00DE4B5B" w:rsidRPr="00962757" w:rsidRDefault="00CB4D22" w:rsidP="00057E23">
      <w:pPr>
        <w:numPr>
          <w:ilvl w:val="1"/>
          <w:numId w:val="17"/>
        </w:numPr>
        <w:ind w:left="720" w:hanging="720"/>
        <w:rPr>
          <w:sz w:val="22"/>
          <w:szCs w:val="22"/>
        </w:rPr>
      </w:pPr>
      <w:r w:rsidRPr="00962757">
        <w:rPr>
          <w:rStyle w:val="Heading2Char"/>
        </w:rPr>
        <w:t>Assistant Secretaries and Treasurers</w:t>
      </w:r>
      <w:r w:rsidRPr="00962757">
        <w:rPr>
          <w:b/>
          <w:bCs/>
          <w:sz w:val="22"/>
          <w:szCs w:val="22"/>
        </w:rPr>
        <w:t>.</w:t>
      </w:r>
      <w:r w:rsidRPr="00962757">
        <w:rPr>
          <w:sz w:val="22"/>
          <w:szCs w:val="22"/>
        </w:rPr>
        <w:t xml:space="preserve">  The Assistant Secretaries, </w:t>
      </w:r>
      <w:r w:rsidR="0093363B" w:rsidRPr="00962757">
        <w:rPr>
          <w:sz w:val="22"/>
          <w:szCs w:val="22"/>
        </w:rPr>
        <w:t xml:space="preserve">in order of their seniority, shall perform the duties and exercise the powers and authorities of the </w:t>
      </w:r>
      <w:r w:rsidRPr="00962757">
        <w:rPr>
          <w:sz w:val="22"/>
          <w:szCs w:val="22"/>
        </w:rPr>
        <w:t>S</w:t>
      </w:r>
      <w:r w:rsidR="0093363B" w:rsidRPr="00962757">
        <w:rPr>
          <w:sz w:val="22"/>
          <w:szCs w:val="22"/>
        </w:rPr>
        <w:t xml:space="preserve">ecretary in case of the </w:t>
      </w:r>
      <w:r w:rsidRPr="00962757">
        <w:rPr>
          <w:sz w:val="22"/>
          <w:szCs w:val="22"/>
        </w:rPr>
        <w:t>S</w:t>
      </w:r>
      <w:r w:rsidR="0093363B" w:rsidRPr="00962757">
        <w:rPr>
          <w:sz w:val="22"/>
          <w:szCs w:val="22"/>
        </w:rPr>
        <w:t xml:space="preserve">ecretary’s absence or disability. The </w:t>
      </w:r>
      <w:r w:rsidRPr="00962757">
        <w:rPr>
          <w:sz w:val="22"/>
          <w:szCs w:val="22"/>
        </w:rPr>
        <w:t>A</w:t>
      </w:r>
      <w:r w:rsidR="0093363B" w:rsidRPr="00962757">
        <w:rPr>
          <w:sz w:val="22"/>
          <w:szCs w:val="22"/>
        </w:rPr>
        <w:t xml:space="preserve">ssistant </w:t>
      </w:r>
      <w:r w:rsidRPr="00962757">
        <w:rPr>
          <w:sz w:val="22"/>
          <w:szCs w:val="22"/>
        </w:rPr>
        <w:t>T</w:t>
      </w:r>
      <w:r w:rsidR="0093363B" w:rsidRPr="00962757">
        <w:rPr>
          <w:sz w:val="22"/>
          <w:szCs w:val="22"/>
        </w:rPr>
        <w:t xml:space="preserve">reasurers, in the order of their seniority, shall perform the duties and exercise the powers and authorities of the </w:t>
      </w:r>
      <w:r w:rsidRPr="00962757">
        <w:rPr>
          <w:sz w:val="22"/>
          <w:szCs w:val="22"/>
        </w:rPr>
        <w:t>T</w:t>
      </w:r>
      <w:r w:rsidR="0093363B" w:rsidRPr="00962757">
        <w:rPr>
          <w:sz w:val="22"/>
          <w:szCs w:val="22"/>
        </w:rPr>
        <w:t xml:space="preserve">reasurer in case of the </w:t>
      </w:r>
      <w:r w:rsidRPr="00962757">
        <w:rPr>
          <w:sz w:val="22"/>
          <w:szCs w:val="22"/>
        </w:rPr>
        <w:t>T</w:t>
      </w:r>
      <w:r w:rsidR="0093363B" w:rsidRPr="00962757">
        <w:rPr>
          <w:sz w:val="22"/>
          <w:szCs w:val="22"/>
        </w:rPr>
        <w:t xml:space="preserve">reasurer’s absence or disability. The </w:t>
      </w:r>
      <w:r w:rsidRPr="00962757">
        <w:rPr>
          <w:sz w:val="22"/>
          <w:szCs w:val="22"/>
        </w:rPr>
        <w:t>A</w:t>
      </w:r>
      <w:r w:rsidR="0093363B" w:rsidRPr="00962757">
        <w:rPr>
          <w:sz w:val="22"/>
          <w:szCs w:val="22"/>
        </w:rPr>
        <w:t xml:space="preserve">ssistant </w:t>
      </w:r>
      <w:r w:rsidRPr="00962757">
        <w:rPr>
          <w:sz w:val="22"/>
          <w:szCs w:val="22"/>
        </w:rPr>
        <w:t>S</w:t>
      </w:r>
      <w:r w:rsidR="0093363B" w:rsidRPr="00962757">
        <w:rPr>
          <w:sz w:val="22"/>
          <w:szCs w:val="22"/>
        </w:rPr>
        <w:t xml:space="preserve">ecretaries and </w:t>
      </w:r>
      <w:r w:rsidRPr="00962757">
        <w:rPr>
          <w:sz w:val="22"/>
          <w:szCs w:val="22"/>
        </w:rPr>
        <w:t>A</w:t>
      </w:r>
      <w:r w:rsidR="0093363B" w:rsidRPr="00962757">
        <w:rPr>
          <w:sz w:val="22"/>
          <w:szCs w:val="22"/>
        </w:rPr>
        <w:t xml:space="preserve">ssistant </w:t>
      </w:r>
      <w:r w:rsidRPr="00962757">
        <w:rPr>
          <w:sz w:val="22"/>
          <w:szCs w:val="22"/>
        </w:rPr>
        <w:t>T</w:t>
      </w:r>
      <w:r w:rsidR="0093363B" w:rsidRPr="00962757">
        <w:rPr>
          <w:sz w:val="22"/>
          <w:szCs w:val="22"/>
        </w:rPr>
        <w:t xml:space="preserve">reasurers shall also perform the duties that may be delegated to them by the </w:t>
      </w:r>
      <w:r w:rsidRPr="00962757">
        <w:rPr>
          <w:sz w:val="22"/>
          <w:szCs w:val="22"/>
        </w:rPr>
        <w:t>S</w:t>
      </w:r>
      <w:r w:rsidR="0093363B" w:rsidRPr="00962757">
        <w:rPr>
          <w:sz w:val="22"/>
          <w:szCs w:val="22"/>
        </w:rPr>
        <w:t xml:space="preserve">ecretary and </w:t>
      </w:r>
      <w:r w:rsidRPr="00962757">
        <w:rPr>
          <w:sz w:val="22"/>
          <w:szCs w:val="22"/>
        </w:rPr>
        <w:t>T</w:t>
      </w:r>
      <w:r w:rsidR="0093363B" w:rsidRPr="00962757">
        <w:rPr>
          <w:sz w:val="22"/>
          <w:szCs w:val="22"/>
        </w:rPr>
        <w:t xml:space="preserve">reasurer, respectively, </w:t>
      </w:r>
      <w:proofErr w:type="gramStart"/>
      <w:r w:rsidR="0093363B" w:rsidRPr="00962757">
        <w:rPr>
          <w:sz w:val="22"/>
          <w:szCs w:val="22"/>
        </w:rPr>
        <w:t>and also</w:t>
      </w:r>
      <w:proofErr w:type="gramEnd"/>
      <w:r w:rsidR="0093363B" w:rsidRPr="00962757">
        <w:rPr>
          <w:sz w:val="22"/>
          <w:szCs w:val="22"/>
        </w:rPr>
        <w:t xml:space="preserve"> the duties that the </w:t>
      </w:r>
      <w:r w:rsidRPr="00962757">
        <w:rPr>
          <w:sz w:val="22"/>
          <w:szCs w:val="22"/>
        </w:rPr>
        <w:t>B</w:t>
      </w:r>
      <w:r w:rsidR="0093363B" w:rsidRPr="00962757">
        <w:rPr>
          <w:sz w:val="22"/>
          <w:szCs w:val="22"/>
        </w:rPr>
        <w:t>oard may prescribe.</w:t>
      </w:r>
    </w:p>
    <w:p w14:paraId="79C13DEE" w14:textId="77777777" w:rsidR="00DE4B5B" w:rsidRPr="0093363B" w:rsidRDefault="00DE4B5B" w:rsidP="005E068D">
      <w:pPr>
        <w:ind w:left="360"/>
        <w:rPr>
          <w:sz w:val="22"/>
          <w:szCs w:val="22"/>
        </w:rPr>
      </w:pPr>
    </w:p>
    <w:p w14:paraId="64C7DB92" w14:textId="77777777" w:rsidR="00BA3C47" w:rsidRPr="0093363B" w:rsidRDefault="00BA3C47" w:rsidP="009443B1">
      <w:pPr>
        <w:widowControl w:val="0"/>
        <w:rPr>
          <w:bCs/>
          <w:sz w:val="22"/>
          <w:szCs w:val="22"/>
        </w:rPr>
      </w:pPr>
    </w:p>
    <w:p w14:paraId="3357F383" w14:textId="2842BEBB" w:rsidR="00BA3C47" w:rsidRPr="002F4AAA" w:rsidRDefault="00BA3C47" w:rsidP="002F4AAA">
      <w:pPr>
        <w:pStyle w:val="Heading1"/>
      </w:pPr>
      <w:r w:rsidRPr="002F4AAA">
        <w:t>ARTICL</w:t>
      </w:r>
      <w:r w:rsidR="002F4AAA" w:rsidRPr="002F4AAA">
        <w:t>E IX</w:t>
      </w:r>
      <w:r w:rsidRPr="002F4AAA">
        <w:t xml:space="preserve"> – ROADMAP OF THE COMPANY</w:t>
      </w:r>
    </w:p>
    <w:p w14:paraId="5056E886" w14:textId="77777777" w:rsidR="002F4AAA" w:rsidRDefault="002F4AAA" w:rsidP="002F4AAA">
      <w:pPr>
        <w:widowControl w:val="0"/>
        <w:rPr>
          <w:bCs/>
          <w:sz w:val="22"/>
          <w:szCs w:val="22"/>
        </w:rPr>
      </w:pPr>
    </w:p>
    <w:p w14:paraId="49FB19F6" w14:textId="77777777" w:rsidR="002F4AAA" w:rsidRPr="002F4AAA" w:rsidRDefault="002F4AAA" w:rsidP="002F4AAA">
      <w:pPr>
        <w:pStyle w:val="ListParagraph"/>
        <w:widowControl w:val="0"/>
        <w:numPr>
          <w:ilvl w:val="0"/>
          <w:numId w:val="39"/>
        </w:numPr>
        <w:rPr>
          <w:bCs/>
          <w:vanish/>
          <w:sz w:val="22"/>
          <w:szCs w:val="22"/>
        </w:rPr>
      </w:pPr>
    </w:p>
    <w:p w14:paraId="7D906BE9" w14:textId="77777777" w:rsidR="002F4AAA" w:rsidRPr="002F4AAA" w:rsidRDefault="002F4AAA" w:rsidP="002F4AAA">
      <w:pPr>
        <w:pStyle w:val="ListParagraph"/>
        <w:widowControl w:val="0"/>
        <w:numPr>
          <w:ilvl w:val="0"/>
          <w:numId w:val="39"/>
        </w:numPr>
        <w:rPr>
          <w:bCs/>
          <w:vanish/>
          <w:sz w:val="22"/>
          <w:szCs w:val="22"/>
        </w:rPr>
      </w:pPr>
    </w:p>
    <w:p w14:paraId="23D6AE72" w14:textId="77777777" w:rsidR="002F4AAA" w:rsidRPr="002F4AAA" w:rsidRDefault="002F4AAA" w:rsidP="002F4AAA">
      <w:pPr>
        <w:pStyle w:val="ListParagraph"/>
        <w:widowControl w:val="0"/>
        <w:numPr>
          <w:ilvl w:val="0"/>
          <w:numId w:val="39"/>
        </w:numPr>
        <w:rPr>
          <w:bCs/>
          <w:vanish/>
          <w:sz w:val="22"/>
          <w:szCs w:val="22"/>
        </w:rPr>
      </w:pPr>
    </w:p>
    <w:p w14:paraId="55815951" w14:textId="77777777" w:rsidR="002F4AAA" w:rsidRPr="002F4AAA" w:rsidRDefault="002F4AAA" w:rsidP="002F4AAA">
      <w:pPr>
        <w:pStyle w:val="ListParagraph"/>
        <w:widowControl w:val="0"/>
        <w:numPr>
          <w:ilvl w:val="0"/>
          <w:numId w:val="39"/>
        </w:numPr>
        <w:rPr>
          <w:bCs/>
          <w:vanish/>
          <w:sz w:val="22"/>
          <w:szCs w:val="22"/>
        </w:rPr>
      </w:pPr>
    </w:p>
    <w:p w14:paraId="33137452" w14:textId="77777777" w:rsidR="002F4AAA" w:rsidRPr="002F4AAA" w:rsidRDefault="002F4AAA" w:rsidP="002F4AAA">
      <w:pPr>
        <w:pStyle w:val="ListParagraph"/>
        <w:widowControl w:val="0"/>
        <w:numPr>
          <w:ilvl w:val="0"/>
          <w:numId w:val="39"/>
        </w:numPr>
        <w:rPr>
          <w:bCs/>
          <w:vanish/>
          <w:sz w:val="22"/>
          <w:szCs w:val="22"/>
        </w:rPr>
      </w:pPr>
    </w:p>
    <w:p w14:paraId="316E3CA5" w14:textId="77777777" w:rsidR="002F4AAA" w:rsidRPr="002F4AAA" w:rsidRDefault="002F4AAA" w:rsidP="002F4AAA">
      <w:pPr>
        <w:pStyle w:val="ListParagraph"/>
        <w:widowControl w:val="0"/>
        <w:numPr>
          <w:ilvl w:val="0"/>
          <w:numId w:val="39"/>
        </w:numPr>
        <w:rPr>
          <w:bCs/>
          <w:vanish/>
          <w:sz w:val="22"/>
          <w:szCs w:val="22"/>
        </w:rPr>
      </w:pPr>
    </w:p>
    <w:p w14:paraId="7EF2AA8D" w14:textId="77777777" w:rsidR="002F4AAA" w:rsidRPr="002F4AAA" w:rsidRDefault="002F4AAA" w:rsidP="002F4AAA">
      <w:pPr>
        <w:pStyle w:val="ListParagraph"/>
        <w:widowControl w:val="0"/>
        <w:numPr>
          <w:ilvl w:val="0"/>
          <w:numId w:val="39"/>
        </w:numPr>
        <w:rPr>
          <w:bCs/>
          <w:vanish/>
          <w:sz w:val="22"/>
          <w:szCs w:val="22"/>
        </w:rPr>
      </w:pPr>
    </w:p>
    <w:p w14:paraId="32F98CC2" w14:textId="77777777" w:rsidR="002F4AAA" w:rsidRPr="002F4AAA" w:rsidRDefault="002F4AAA" w:rsidP="002F4AAA">
      <w:pPr>
        <w:pStyle w:val="ListParagraph"/>
        <w:widowControl w:val="0"/>
        <w:numPr>
          <w:ilvl w:val="0"/>
          <w:numId w:val="39"/>
        </w:numPr>
        <w:rPr>
          <w:bCs/>
          <w:vanish/>
          <w:sz w:val="22"/>
          <w:szCs w:val="22"/>
        </w:rPr>
      </w:pPr>
    </w:p>
    <w:p w14:paraId="661FDA32" w14:textId="77777777" w:rsidR="002F4AAA" w:rsidRPr="002F4AAA" w:rsidRDefault="002F4AAA" w:rsidP="002F4AAA">
      <w:pPr>
        <w:pStyle w:val="ListParagraph"/>
        <w:widowControl w:val="0"/>
        <w:numPr>
          <w:ilvl w:val="0"/>
          <w:numId w:val="39"/>
        </w:numPr>
        <w:rPr>
          <w:bCs/>
          <w:vanish/>
          <w:sz w:val="22"/>
          <w:szCs w:val="22"/>
        </w:rPr>
      </w:pPr>
    </w:p>
    <w:p w14:paraId="517FB399" w14:textId="191CE6EA" w:rsidR="00BA3C47" w:rsidRPr="0093363B" w:rsidRDefault="00BA3C47" w:rsidP="002F4AAA">
      <w:pPr>
        <w:widowControl w:val="0"/>
        <w:numPr>
          <w:ilvl w:val="1"/>
          <w:numId w:val="39"/>
        </w:numPr>
        <w:ind w:left="720" w:hanging="720"/>
        <w:rPr>
          <w:bCs/>
          <w:sz w:val="22"/>
          <w:szCs w:val="22"/>
        </w:rPr>
      </w:pPr>
      <w:r w:rsidRPr="0093363B">
        <w:rPr>
          <w:bCs/>
          <w:sz w:val="22"/>
          <w:szCs w:val="22"/>
        </w:rPr>
        <w:t>The roadmap for the development of the Company and the launch of the Company’s initial software shall be in accordance with Exhibit B, which may be amended by the Board from time to time consistent with this Agreement.</w:t>
      </w:r>
      <w:r w:rsidR="00E21042" w:rsidRPr="0093363B">
        <w:rPr>
          <w:bCs/>
          <w:sz w:val="22"/>
          <w:szCs w:val="22"/>
        </w:rPr>
        <w:t xml:space="preserve"> </w:t>
      </w:r>
      <w:r w:rsidR="00E21042" w:rsidRPr="00F83D76">
        <w:rPr>
          <w:bCs/>
          <w:sz w:val="22"/>
          <w:szCs w:val="22"/>
        </w:rPr>
        <w:t>It is the goal of the Parties for the Company’s initial software to be fully launched by December 31, 2029, or sooner. However, the Parties agree that the Company’s initial software will not be rolled out too soon</w:t>
      </w:r>
      <w:r w:rsidR="00F83D76" w:rsidRPr="00F83D76">
        <w:rPr>
          <w:bCs/>
          <w:sz w:val="22"/>
          <w:szCs w:val="22"/>
        </w:rPr>
        <w:t xml:space="preserve"> in the opinion of a majority of votes of the Shareholders</w:t>
      </w:r>
      <w:r w:rsidR="00E21042" w:rsidRPr="00F83D76">
        <w:rPr>
          <w:bCs/>
          <w:sz w:val="22"/>
          <w:szCs w:val="22"/>
        </w:rPr>
        <w:t>. It is the Parties’ shared philosophy to forego early returns from a subpar program in exchange for greater returns with a fully workable program.</w:t>
      </w:r>
    </w:p>
    <w:p w14:paraId="76859970" w14:textId="77777777" w:rsidR="009A4C91" w:rsidRPr="0093363B" w:rsidRDefault="009A4C91" w:rsidP="00C15DB3">
      <w:pPr>
        <w:widowControl w:val="0"/>
        <w:rPr>
          <w:bCs/>
          <w:sz w:val="22"/>
          <w:szCs w:val="22"/>
        </w:rPr>
      </w:pPr>
    </w:p>
    <w:p w14:paraId="17C9B495" w14:textId="77777777" w:rsidR="009A4C91" w:rsidRPr="0093363B" w:rsidRDefault="009A4C91" w:rsidP="00C15DB3">
      <w:pPr>
        <w:widowControl w:val="0"/>
        <w:rPr>
          <w:bCs/>
          <w:sz w:val="22"/>
          <w:szCs w:val="22"/>
        </w:rPr>
      </w:pPr>
    </w:p>
    <w:p w14:paraId="0EB0D965" w14:textId="3951AEE4" w:rsidR="009A4C91" w:rsidRPr="00677086" w:rsidRDefault="009A4C91" w:rsidP="00677086">
      <w:pPr>
        <w:pStyle w:val="Heading1"/>
      </w:pPr>
      <w:r w:rsidRPr="00677086">
        <w:t xml:space="preserve">ARTICLE </w:t>
      </w:r>
      <w:r w:rsidR="0033526F" w:rsidRPr="00677086">
        <w:t>X</w:t>
      </w:r>
      <w:r w:rsidRPr="00677086">
        <w:t xml:space="preserve"> – TRANSFERS OF SHARES</w:t>
      </w:r>
    </w:p>
    <w:p w14:paraId="59C708CD" w14:textId="77777777" w:rsidR="002B5A87" w:rsidRPr="00595CB1" w:rsidRDefault="009A4C91" w:rsidP="00C15DB3">
      <w:pPr>
        <w:widowControl w:val="0"/>
        <w:rPr>
          <w:bCs/>
          <w:sz w:val="22"/>
          <w:szCs w:val="22"/>
        </w:rPr>
      </w:pPr>
      <w:r w:rsidRPr="00595CB1">
        <w:rPr>
          <w:bCs/>
          <w:sz w:val="22"/>
          <w:szCs w:val="22"/>
        </w:rPr>
        <w:tab/>
      </w:r>
    </w:p>
    <w:p w14:paraId="0A873D68" w14:textId="77777777" w:rsidR="00677086" w:rsidRPr="00677086" w:rsidRDefault="00677086" w:rsidP="00677086">
      <w:pPr>
        <w:pStyle w:val="ListParagraph"/>
        <w:widowControl w:val="0"/>
        <w:numPr>
          <w:ilvl w:val="0"/>
          <w:numId w:val="11"/>
        </w:numPr>
        <w:rPr>
          <w:bCs/>
          <w:vanish/>
          <w:sz w:val="22"/>
          <w:szCs w:val="22"/>
        </w:rPr>
      </w:pPr>
    </w:p>
    <w:p w14:paraId="477393C0" w14:textId="77777777" w:rsidR="00677086" w:rsidRPr="00677086" w:rsidRDefault="00677086" w:rsidP="00677086">
      <w:pPr>
        <w:pStyle w:val="ListParagraph"/>
        <w:widowControl w:val="0"/>
        <w:numPr>
          <w:ilvl w:val="0"/>
          <w:numId w:val="11"/>
        </w:numPr>
        <w:rPr>
          <w:bCs/>
          <w:vanish/>
          <w:sz w:val="22"/>
          <w:szCs w:val="22"/>
        </w:rPr>
      </w:pPr>
    </w:p>
    <w:p w14:paraId="41BCE502" w14:textId="77777777" w:rsidR="00677086" w:rsidRPr="00677086" w:rsidRDefault="00677086" w:rsidP="00677086">
      <w:pPr>
        <w:pStyle w:val="ListParagraph"/>
        <w:widowControl w:val="0"/>
        <w:numPr>
          <w:ilvl w:val="0"/>
          <w:numId w:val="11"/>
        </w:numPr>
        <w:rPr>
          <w:bCs/>
          <w:vanish/>
          <w:sz w:val="22"/>
          <w:szCs w:val="22"/>
        </w:rPr>
      </w:pPr>
    </w:p>
    <w:p w14:paraId="4FCE88C5" w14:textId="77777777" w:rsidR="00677086" w:rsidRPr="00677086" w:rsidRDefault="00677086" w:rsidP="00677086">
      <w:pPr>
        <w:pStyle w:val="ListParagraph"/>
        <w:widowControl w:val="0"/>
        <w:numPr>
          <w:ilvl w:val="0"/>
          <w:numId w:val="11"/>
        </w:numPr>
        <w:rPr>
          <w:bCs/>
          <w:vanish/>
          <w:sz w:val="22"/>
          <w:szCs w:val="22"/>
        </w:rPr>
      </w:pPr>
    </w:p>
    <w:p w14:paraId="6025C733" w14:textId="77777777" w:rsidR="00677086" w:rsidRPr="00677086" w:rsidRDefault="00677086" w:rsidP="00677086">
      <w:pPr>
        <w:pStyle w:val="ListParagraph"/>
        <w:widowControl w:val="0"/>
        <w:numPr>
          <w:ilvl w:val="0"/>
          <w:numId w:val="11"/>
        </w:numPr>
        <w:rPr>
          <w:bCs/>
          <w:vanish/>
          <w:sz w:val="22"/>
          <w:szCs w:val="22"/>
        </w:rPr>
      </w:pPr>
    </w:p>
    <w:p w14:paraId="5A86A245" w14:textId="77777777" w:rsidR="00677086" w:rsidRPr="00677086" w:rsidRDefault="00677086" w:rsidP="00677086">
      <w:pPr>
        <w:pStyle w:val="ListParagraph"/>
        <w:widowControl w:val="0"/>
        <w:numPr>
          <w:ilvl w:val="0"/>
          <w:numId w:val="11"/>
        </w:numPr>
        <w:rPr>
          <w:bCs/>
          <w:vanish/>
          <w:sz w:val="22"/>
          <w:szCs w:val="22"/>
        </w:rPr>
      </w:pPr>
    </w:p>
    <w:p w14:paraId="3EC2AD26" w14:textId="77777777" w:rsidR="00677086" w:rsidRPr="00677086" w:rsidRDefault="00677086" w:rsidP="00677086">
      <w:pPr>
        <w:pStyle w:val="ListParagraph"/>
        <w:widowControl w:val="0"/>
        <w:numPr>
          <w:ilvl w:val="0"/>
          <w:numId w:val="11"/>
        </w:numPr>
        <w:rPr>
          <w:bCs/>
          <w:vanish/>
          <w:sz w:val="22"/>
          <w:szCs w:val="22"/>
        </w:rPr>
      </w:pPr>
    </w:p>
    <w:p w14:paraId="41D5451E" w14:textId="77777777" w:rsidR="00677086" w:rsidRPr="00677086" w:rsidRDefault="00677086" w:rsidP="00677086">
      <w:pPr>
        <w:pStyle w:val="ListParagraph"/>
        <w:widowControl w:val="0"/>
        <w:numPr>
          <w:ilvl w:val="0"/>
          <w:numId w:val="11"/>
        </w:numPr>
        <w:rPr>
          <w:bCs/>
          <w:vanish/>
          <w:sz w:val="22"/>
          <w:szCs w:val="22"/>
        </w:rPr>
      </w:pPr>
    </w:p>
    <w:p w14:paraId="23B94006" w14:textId="77777777" w:rsidR="00677086" w:rsidRPr="00677086" w:rsidRDefault="00677086" w:rsidP="00677086">
      <w:pPr>
        <w:pStyle w:val="ListParagraph"/>
        <w:widowControl w:val="0"/>
        <w:numPr>
          <w:ilvl w:val="0"/>
          <w:numId w:val="11"/>
        </w:numPr>
        <w:rPr>
          <w:bCs/>
          <w:vanish/>
          <w:sz w:val="22"/>
          <w:szCs w:val="22"/>
        </w:rPr>
      </w:pPr>
    </w:p>
    <w:p w14:paraId="05F582E5" w14:textId="77777777" w:rsidR="00677086" w:rsidRPr="00677086" w:rsidRDefault="00677086" w:rsidP="00677086">
      <w:pPr>
        <w:pStyle w:val="ListParagraph"/>
        <w:widowControl w:val="0"/>
        <w:numPr>
          <w:ilvl w:val="0"/>
          <w:numId w:val="11"/>
        </w:numPr>
        <w:rPr>
          <w:bCs/>
          <w:vanish/>
          <w:sz w:val="22"/>
          <w:szCs w:val="22"/>
        </w:rPr>
      </w:pPr>
    </w:p>
    <w:p w14:paraId="08408778" w14:textId="77777777" w:rsidR="00682388" w:rsidRDefault="008F667C" w:rsidP="00682388">
      <w:pPr>
        <w:widowControl w:val="0"/>
        <w:numPr>
          <w:ilvl w:val="1"/>
          <w:numId w:val="11"/>
        </w:numPr>
        <w:ind w:left="720" w:hanging="720"/>
        <w:rPr>
          <w:bCs/>
          <w:sz w:val="22"/>
          <w:szCs w:val="22"/>
        </w:rPr>
      </w:pPr>
      <w:r w:rsidRPr="00682388">
        <w:rPr>
          <w:rStyle w:val="Heading2Char"/>
        </w:rPr>
        <w:t>Restriction on Transfer of Shares</w:t>
      </w:r>
      <w:r w:rsidRPr="00595CB1">
        <w:rPr>
          <w:b/>
          <w:sz w:val="22"/>
          <w:szCs w:val="22"/>
        </w:rPr>
        <w:t>.</w:t>
      </w:r>
      <w:r w:rsidRPr="00595CB1">
        <w:rPr>
          <w:bCs/>
          <w:sz w:val="22"/>
          <w:szCs w:val="22"/>
        </w:rPr>
        <w:t xml:space="preserve">  </w:t>
      </w:r>
    </w:p>
    <w:p w14:paraId="581FD1C2" w14:textId="77777777" w:rsidR="00682388" w:rsidRPr="00682388" w:rsidRDefault="00682388" w:rsidP="00682388">
      <w:pPr>
        <w:widowControl w:val="0"/>
        <w:ind w:left="720"/>
        <w:rPr>
          <w:bCs/>
          <w:sz w:val="22"/>
          <w:szCs w:val="22"/>
        </w:rPr>
      </w:pPr>
    </w:p>
    <w:p w14:paraId="0B5C68D1" w14:textId="77777777" w:rsidR="00682388" w:rsidRDefault="00595CB1" w:rsidP="00682388">
      <w:pPr>
        <w:widowControl w:val="0"/>
        <w:numPr>
          <w:ilvl w:val="2"/>
          <w:numId w:val="11"/>
        </w:numPr>
        <w:ind w:left="1440" w:hanging="720"/>
        <w:rPr>
          <w:bCs/>
          <w:sz w:val="22"/>
          <w:szCs w:val="22"/>
        </w:rPr>
      </w:pPr>
      <w:r w:rsidRPr="00682388">
        <w:rPr>
          <w:b/>
          <w:sz w:val="22"/>
          <w:szCs w:val="22"/>
          <w:u w:val="single"/>
        </w:rPr>
        <w:t>Restriction on Transfer</w:t>
      </w:r>
      <w:r w:rsidRPr="00682388">
        <w:rPr>
          <w:b/>
          <w:sz w:val="22"/>
          <w:szCs w:val="22"/>
        </w:rPr>
        <w:t>.</w:t>
      </w:r>
      <w:r w:rsidRPr="00682388">
        <w:rPr>
          <w:bCs/>
          <w:sz w:val="22"/>
          <w:szCs w:val="22"/>
        </w:rPr>
        <w:t xml:space="preserve">  No Shareholder (the “Transferring Shareholder”) shall sell, assign, transfer, pledge, encumber, or otherwise dispose of any Shares in the Company (collectively, “Transfer”) except in accordance with the terms and conditions set forth in this Agreement. Any purported Transfer of shares in violation of this Agreement shall be null and void and shall not be recognized by the Company.</w:t>
      </w:r>
    </w:p>
    <w:p w14:paraId="3E1F863F" w14:textId="77777777" w:rsidR="00682388" w:rsidRPr="00682388" w:rsidRDefault="00682388" w:rsidP="00682388">
      <w:pPr>
        <w:widowControl w:val="0"/>
        <w:rPr>
          <w:bCs/>
          <w:sz w:val="22"/>
          <w:szCs w:val="22"/>
        </w:rPr>
      </w:pPr>
    </w:p>
    <w:p w14:paraId="1E615BFE"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Permitted Transfers</w:t>
      </w:r>
      <w:r w:rsidRPr="00682388">
        <w:rPr>
          <w:b/>
          <w:bCs/>
          <w:sz w:val="22"/>
          <w:szCs w:val="22"/>
        </w:rPr>
        <w:t xml:space="preserve">.  </w:t>
      </w:r>
      <w:r w:rsidRPr="00682388">
        <w:rPr>
          <w:bCs/>
          <w:sz w:val="22"/>
          <w:szCs w:val="22"/>
        </w:rPr>
        <w:t xml:space="preserve">Notwithstanding the restriction in </w:t>
      </w:r>
      <w:r w:rsidRPr="00682388">
        <w:rPr>
          <w:bCs/>
          <w:sz w:val="22"/>
          <w:szCs w:val="22"/>
          <w:highlight w:val="yellow"/>
        </w:rPr>
        <w:t xml:space="preserve">Section </w:t>
      </w:r>
      <w:r w:rsidR="00682388" w:rsidRPr="00682388">
        <w:rPr>
          <w:bCs/>
          <w:sz w:val="22"/>
          <w:szCs w:val="22"/>
          <w:highlight w:val="yellow"/>
        </w:rPr>
        <w:t>10.1.1</w:t>
      </w:r>
      <w:r w:rsidRPr="00682388">
        <w:rPr>
          <w:bCs/>
          <w:sz w:val="22"/>
          <w:szCs w:val="22"/>
        </w:rPr>
        <w:t>, a Transferring Shareholder may Transfer shares only in the following circumstances (each, a “Permitted Transfer”):</w:t>
      </w:r>
    </w:p>
    <w:p w14:paraId="1812D659" w14:textId="77777777" w:rsidR="00682388" w:rsidRDefault="00682388" w:rsidP="00682388">
      <w:pPr>
        <w:pStyle w:val="ListParagraph"/>
        <w:rPr>
          <w:bCs/>
          <w:sz w:val="22"/>
          <w:szCs w:val="22"/>
        </w:rPr>
      </w:pPr>
    </w:p>
    <w:p w14:paraId="702D6F1F" w14:textId="6A5A1EED" w:rsidR="00595CB1" w:rsidRDefault="00595CB1" w:rsidP="00682388">
      <w:pPr>
        <w:widowControl w:val="0"/>
        <w:numPr>
          <w:ilvl w:val="3"/>
          <w:numId w:val="11"/>
        </w:numPr>
        <w:ind w:left="2880" w:hanging="1440"/>
        <w:rPr>
          <w:bCs/>
          <w:sz w:val="22"/>
          <w:szCs w:val="22"/>
        </w:rPr>
      </w:pPr>
      <w:r w:rsidRPr="00682388">
        <w:rPr>
          <w:bCs/>
          <w:sz w:val="22"/>
          <w:szCs w:val="22"/>
        </w:rPr>
        <w:t>To another Shareholder of the Company,</w:t>
      </w:r>
    </w:p>
    <w:p w14:paraId="0BB21A3F" w14:textId="620C4E1F" w:rsidR="00682388" w:rsidRDefault="00682388" w:rsidP="00682388">
      <w:pPr>
        <w:widowControl w:val="0"/>
        <w:ind w:left="2880" w:hanging="1440"/>
        <w:rPr>
          <w:bCs/>
          <w:sz w:val="22"/>
          <w:szCs w:val="22"/>
        </w:rPr>
      </w:pPr>
    </w:p>
    <w:p w14:paraId="000B00ED" w14:textId="77777777" w:rsidR="00682388" w:rsidRDefault="00682388" w:rsidP="00682388">
      <w:pPr>
        <w:widowControl w:val="0"/>
        <w:numPr>
          <w:ilvl w:val="3"/>
          <w:numId w:val="11"/>
        </w:numPr>
        <w:ind w:left="2880" w:hanging="1440"/>
        <w:rPr>
          <w:bCs/>
          <w:sz w:val="22"/>
          <w:szCs w:val="22"/>
        </w:rPr>
      </w:pPr>
      <w:r>
        <w:rPr>
          <w:bCs/>
          <w:sz w:val="22"/>
          <w:szCs w:val="22"/>
        </w:rPr>
        <w:t>From any Class of Shares to Class B Shares or Class C Shares,</w:t>
      </w:r>
    </w:p>
    <w:p w14:paraId="412F3F11" w14:textId="77777777" w:rsidR="00682388" w:rsidRDefault="00682388" w:rsidP="00682388">
      <w:pPr>
        <w:pStyle w:val="ListParagraph"/>
        <w:ind w:left="2880" w:hanging="1440"/>
        <w:rPr>
          <w:bCs/>
          <w:sz w:val="22"/>
          <w:szCs w:val="22"/>
        </w:rPr>
      </w:pPr>
    </w:p>
    <w:p w14:paraId="3D5E665E" w14:textId="77777777" w:rsidR="00682388" w:rsidRDefault="00595CB1" w:rsidP="00682388">
      <w:pPr>
        <w:widowControl w:val="0"/>
        <w:numPr>
          <w:ilvl w:val="3"/>
          <w:numId w:val="11"/>
        </w:numPr>
        <w:ind w:left="2880" w:hanging="1440"/>
        <w:rPr>
          <w:bCs/>
          <w:sz w:val="22"/>
          <w:szCs w:val="22"/>
        </w:rPr>
      </w:pPr>
      <w:r w:rsidRPr="00682388">
        <w:rPr>
          <w:bCs/>
          <w:sz w:val="22"/>
          <w:szCs w:val="22"/>
        </w:rPr>
        <w:t>To a family member or trust, provided that the transferee agrees in writing to be bound by the terms of this Agreement,</w:t>
      </w:r>
    </w:p>
    <w:p w14:paraId="698A05ED" w14:textId="77777777" w:rsidR="00682388" w:rsidRDefault="00682388" w:rsidP="00682388">
      <w:pPr>
        <w:pStyle w:val="ListParagraph"/>
        <w:ind w:left="2880" w:hanging="1440"/>
        <w:rPr>
          <w:bCs/>
          <w:sz w:val="22"/>
          <w:szCs w:val="22"/>
        </w:rPr>
      </w:pPr>
    </w:p>
    <w:p w14:paraId="524CEC79" w14:textId="77777777" w:rsidR="00682388" w:rsidRDefault="00595CB1" w:rsidP="00682388">
      <w:pPr>
        <w:widowControl w:val="0"/>
        <w:numPr>
          <w:ilvl w:val="3"/>
          <w:numId w:val="11"/>
        </w:numPr>
        <w:ind w:left="2880" w:hanging="1440"/>
        <w:rPr>
          <w:bCs/>
          <w:sz w:val="22"/>
          <w:szCs w:val="22"/>
        </w:rPr>
      </w:pPr>
      <w:r w:rsidRPr="00682388">
        <w:rPr>
          <w:bCs/>
          <w:sz w:val="22"/>
          <w:szCs w:val="22"/>
        </w:rPr>
        <w:t>Pursuant to the exercise of the Right of First Refusal under this Agreement, or</w:t>
      </w:r>
    </w:p>
    <w:p w14:paraId="6C18BA31" w14:textId="77777777" w:rsidR="00682388" w:rsidRDefault="00682388" w:rsidP="00682388">
      <w:pPr>
        <w:pStyle w:val="ListParagraph"/>
        <w:ind w:left="2880" w:hanging="1440"/>
        <w:rPr>
          <w:bCs/>
          <w:sz w:val="22"/>
          <w:szCs w:val="22"/>
        </w:rPr>
      </w:pPr>
    </w:p>
    <w:p w14:paraId="11A29639" w14:textId="77777777" w:rsidR="00682388" w:rsidRDefault="00595CB1" w:rsidP="00682388">
      <w:pPr>
        <w:widowControl w:val="0"/>
        <w:numPr>
          <w:ilvl w:val="3"/>
          <w:numId w:val="11"/>
        </w:numPr>
        <w:ind w:left="2880" w:hanging="1440"/>
        <w:rPr>
          <w:bCs/>
          <w:sz w:val="22"/>
          <w:szCs w:val="22"/>
        </w:rPr>
      </w:pPr>
      <w:r w:rsidRPr="00682388">
        <w:rPr>
          <w:bCs/>
          <w:sz w:val="22"/>
          <w:szCs w:val="22"/>
        </w:rPr>
        <w:t>As otherwise expressly permitted by the Board or in accordance with a specific provision of this Agreement (e.g., Drag-Along Rights or Tag-Along Rights).</w:t>
      </w:r>
    </w:p>
    <w:p w14:paraId="2569CB78" w14:textId="77777777" w:rsidR="00682388" w:rsidRDefault="00682388" w:rsidP="00682388">
      <w:pPr>
        <w:pStyle w:val="ListParagraph"/>
        <w:rPr>
          <w:b/>
          <w:bCs/>
          <w:sz w:val="22"/>
          <w:szCs w:val="22"/>
          <w:u w:val="single"/>
        </w:rPr>
      </w:pPr>
    </w:p>
    <w:p w14:paraId="3F669025"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Prohibited Transfers</w:t>
      </w:r>
      <w:r w:rsidRPr="00682388">
        <w:rPr>
          <w:b/>
          <w:bCs/>
          <w:sz w:val="22"/>
          <w:szCs w:val="22"/>
        </w:rPr>
        <w:t xml:space="preserve">.  </w:t>
      </w:r>
      <w:r w:rsidRPr="00682388">
        <w:rPr>
          <w:bCs/>
          <w:sz w:val="22"/>
          <w:szCs w:val="22"/>
        </w:rPr>
        <w:t>Any Transfer of shares not constituting a Permitted Transfer, including any transfer to a third party not otherwise authorized by this Agreement, shall be prohibited.</w:t>
      </w:r>
    </w:p>
    <w:p w14:paraId="183A23C2" w14:textId="77777777" w:rsidR="00682388" w:rsidRPr="00682388" w:rsidRDefault="00682388" w:rsidP="00682388">
      <w:pPr>
        <w:widowControl w:val="0"/>
        <w:ind w:left="1440"/>
        <w:rPr>
          <w:bCs/>
          <w:sz w:val="22"/>
          <w:szCs w:val="22"/>
        </w:rPr>
      </w:pPr>
    </w:p>
    <w:p w14:paraId="6E355684"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Transfer Procedures</w:t>
      </w:r>
      <w:r w:rsidRPr="00682388">
        <w:rPr>
          <w:b/>
          <w:bCs/>
          <w:sz w:val="22"/>
          <w:szCs w:val="22"/>
        </w:rPr>
        <w:t xml:space="preserve">.  </w:t>
      </w:r>
      <w:r w:rsidRPr="00682388">
        <w:rPr>
          <w:bCs/>
          <w:sz w:val="22"/>
          <w:szCs w:val="22"/>
        </w:rPr>
        <w:t>To effectuate any Transfer that is permitted under this Agreement, the Transferring Shareholder shall provide written notice to the Company and the other Shareholders at least ten (10) days prior to the proposed Transfer, specifying the number of Shares to be transferred, the identity of the transferee, and the terms and conditions of the Transfer.</w:t>
      </w:r>
    </w:p>
    <w:p w14:paraId="0F450243" w14:textId="77777777" w:rsidR="00682388" w:rsidRDefault="00682388" w:rsidP="00682388">
      <w:pPr>
        <w:pStyle w:val="ListParagraph"/>
        <w:rPr>
          <w:b/>
          <w:bCs/>
          <w:sz w:val="22"/>
          <w:szCs w:val="22"/>
          <w:u w:val="single"/>
        </w:rPr>
      </w:pPr>
    </w:p>
    <w:p w14:paraId="37E97349"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Involuntary Transfers</w:t>
      </w:r>
      <w:r w:rsidRPr="00682388">
        <w:rPr>
          <w:b/>
          <w:bCs/>
          <w:sz w:val="22"/>
          <w:szCs w:val="22"/>
        </w:rPr>
        <w:t xml:space="preserve">.  </w:t>
      </w:r>
      <w:proofErr w:type="gramStart"/>
      <w:r w:rsidRPr="00682388">
        <w:rPr>
          <w:bCs/>
          <w:sz w:val="22"/>
          <w:szCs w:val="22"/>
        </w:rPr>
        <w:t>In the event that</w:t>
      </w:r>
      <w:proofErr w:type="gramEnd"/>
      <w:r w:rsidRPr="00682388">
        <w:rPr>
          <w:bCs/>
          <w:sz w:val="22"/>
          <w:szCs w:val="22"/>
        </w:rPr>
        <w:t xml:space="preserve"> any Transfer of Shares occurs by operation of law (e.g., by will, intestate succession, or bankruptcy), the transferee of such Shares shall be required to comply with all applicable provisions of this Agreement. If the transferee is not an individual or entity eligible to hold </w:t>
      </w:r>
      <w:r w:rsidR="006223E6" w:rsidRPr="00682388">
        <w:rPr>
          <w:bCs/>
          <w:sz w:val="22"/>
          <w:szCs w:val="22"/>
        </w:rPr>
        <w:t>S</w:t>
      </w:r>
      <w:r w:rsidRPr="00682388">
        <w:rPr>
          <w:bCs/>
          <w:sz w:val="22"/>
          <w:szCs w:val="22"/>
        </w:rPr>
        <w:t xml:space="preserve">hares under the Company’s governing documents or this Agreement, such </w:t>
      </w:r>
      <w:proofErr w:type="gramStart"/>
      <w:r w:rsidRPr="00682388">
        <w:rPr>
          <w:bCs/>
          <w:sz w:val="22"/>
          <w:szCs w:val="22"/>
        </w:rPr>
        <w:t>transfer</w:t>
      </w:r>
      <w:proofErr w:type="gramEnd"/>
      <w:r w:rsidRPr="00682388">
        <w:rPr>
          <w:bCs/>
          <w:sz w:val="22"/>
          <w:szCs w:val="22"/>
        </w:rPr>
        <w:t xml:space="preserve"> shall be void.</w:t>
      </w:r>
    </w:p>
    <w:p w14:paraId="11F88167" w14:textId="77777777" w:rsidR="00682388" w:rsidRDefault="00682388" w:rsidP="00682388">
      <w:pPr>
        <w:pStyle w:val="ListParagraph"/>
        <w:rPr>
          <w:b/>
          <w:bCs/>
          <w:sz w:val="22"/>
          <w:szCs w:val="22"/>
          <w:u w:val="single"/>
        </w:rPr>
      </w:pPr>
    </w:p>
    <w:p w14:paraId="0E7DE73A"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Consequences of Unauthorized Transfer</w:t>
      </w:r>
      <w:r w:rsidRPr="00682388">
        <w:rPr>
          <w:b/>
          <w:bCs/>
          <w:sz w:val="22"/>
          <w:szCs w:val="22"/>
        </w:rPr>
        <w:t>.</w:t>
      </w:r>
      <w:r w:rsidR="006223E6" w:rsidRPr="00682388">
        <w:rPr>
          <w:b/>
          <w:bCs/>
          <w:sz w:val="22"/>
          <w:szCs w:val="22"/>
        </w:rPr>
        <w:t xml:space="preserve">  </w:t>
      </w:r>
      <w:r w:rsidRPr="00682388">
        <w:rPr>
          <w:bCs/>
          <w:sz w:val="22"/>
          <w:szCs w:val="22"/>
        </w:rPr>
        <w:t xml:space="preserve">If any Transfer is made in violation of this </w:t>
      </w:r>
      <w:r w:rsidRPr="00682388">
        <w:rPr>
          <w:bCs/>
          <w:sz w:val="22"/>
          <w:szCs w:val="22"/>
          <w:highlight w:val="yellow"/>
        </w:rPr>
        <w:t>Section</w:t>
      </w:r>
      <w:r w:rsidR="006223E6" w:rsidRPr="00682388">
        <w:rPr>
          <w:bCs/>
          <w:sz w:val="22"/>
          <w:szCs w:val="22"/>
          <w:highlight w:val="yellow"/>
        </w:rPr>
        <w:t xml:space="preserve"> 1</w:t>
      </w:r>
      <w:r w:rsidR="00682388" w:rsidRPr="00682388">
        <w:rPr>
          <w:bCs/>
          <w:sz w:val="22"/>
          <w:szCs w:val="22"/>
          <w:highlight w:val="yellow"/>
        </w:rPr>
        <w:t>0.1</w:t>
      </w:r>
      <w:r w:rsidRPr="00682388">
        <w:rPr>
          <w:bCs/>
          <w:sz w:val="22"/>
          <w:szCs w:val="22"/>
        </w:rPr>
        <w:t xml:space="preserve">, the Company shall have the right, but not the obligation, to repurchase the </w:t>
      </w:r>
      <w:r w:rsidR="006223E6" w:rsidRPr="00682388">
        <w:rPr>
          <w:bCs/>
          <w:sz w:val="22"/>
          <w:szCs w:val="22"/>
        </w:rPr>
        <w:t>S</w:t>
      </w:r>
      <w:r w:rsidRPr="00682388">
        <w:rPr>
          <w:bCs/>
          <w:sz w:val="22"/>
          <w:szCs w:val="22"/>
        </w:rPr>
        <w:t>hares from the transferee at the price paid by the Transferring Shareholder, and</w:t>
      </w:r>
      <w:r w:rsidR="00682388">
        <w:rPr>
          <w:bCs/>
          <w:sz w:val="22"/>
          <w:szCs w:val="22"/>
        </w:rPr>
        <w:t>, regardless of if the Company repurchases the Shares,</w:t>
      </w:r>
      <w:r w:rsidRPr="00682388">
        <w:rPr>
          <w:bCs/>
          <w:sz w:val="22"/>
          <w:szCs w:val="22"/>
        </w:rPr>
        <w:t xml:space="preserve"> such transferee shall not be entitled to any </w:t>
      </w:r>
      <w:r w:rsidR="00682388">
        <w:rPr>
          <w:bCs/>
          <w:sz w:val="22"/>
          <w:szCs w:val="22"/>
        </w:rPr>
        <w:t xml:space="preserve">non-monetary </w:t>
      </w:r>
      <w:r w:rsidRPr="00682388">
        <w:rPr>
          <w:bCs/>
          <w:sz w:val="22"/>
          <w:szCs w:val="22"/>
        </w:rPr>
        <w:t xml:space="preserve">rights associated with ownership of the </w:t>
      </w:r>
      <w:r w:rsidR="006223E6" w:rsidRPr="00682388">
        <w:rPr>
          <w:bCs/>
          <w:sz w:val="22"/>
          <w:szCs w:val="22"/>
        </w:rPr>
        <w:t>S</w:t>
      </w:r>
      <w:r w:rsidRPr="00682388">
        <w:rPr>
          <w:bCs/>
          <w:sz w:val="22"/>
          <w:szCs w:val="22"/>
        </w:rPr>
        <w:t>hares.</w:t>
      </w:r>
    </w:p>
    <w:p w14:paraId="0F1C461C" w14:textId="77777777" w:rsidR="00682388" w:rsidRDefault="00682388" w:rsidP="00682388">
      <w:pPr>
        <w:pStyle w:val="ListParagraph"/>
        <w:rPr>
          <w:b/>
          <w:sz w:val="22"/>
          <w:szCs w:val="22"/>
          <w:u w:val="single"/>
        </w:rPr>
      </w:pPr>
    </w:p>
    <w:p w14:paraId="6E2CAEFA" w14:textId="77777777" w:rsidR="00204A14" w:rsidRDefault="006223E6" w:rsidP="00204A14">
      <w:pPr>
        <w:widowControl w:val="0"/>
        <w:numPr>
          <w:ilvl w:val="1"/>
          <w:numId w:val="11"/>
        </w:numPr>
        <w:ind w:left="720" w:hanging="720"/>
        <w:rPr>
          <w:bCs/>
          <w:sz w:val="22"/>
          <w:szCs w:val="22"/>
        </w:rPr>
      </w:pPr>
      <w:r w:rsidRPr="00682388">
        <w:rPr>
          <w:rStyle w:val="Heading2Char"/>
        </w:rPr>
        <w:t>Conversion of Shares Upon Transfer</w:t>
      </w:r>
      <w:r w:rsidRPr="00682388">
        <w:rPr>
          <w:bCs/>
          <w:sz w:val="22"/>
          <w:szCs w:val="22"/>
        </w:rPr>
        <w:t xml:space="preserve">.  Any transfer of Shares by a Shareholder of any Class of Shares, excluding the Founder, not made to a trust under </w:t>
      </w:r>
      <w:r w:rsidRPr="00682388">
        <w:rPr>
          <w:bCs/>
          <w:sz w:val="22"/>
          <w:szCs w:val="22"/>
          <w:highlight w:val="yellow"/>
        </w:rPr>
        <w:t xml:space="preserve">Section </w:t>
      </w:r>
      <w:r w:rsidR="00682388" w:rsidRPr="00682388">
        <w:rPr>
          <w:bCs/>
          <w:sz w:val="22"/>
          <w:szCs w:val="22"/>
          <w:highlight w:val="yellow"/>
        </w:rPr>
        <w:t>10.1.2.3</w:t>
      </w:r>
      <w:r w:rsidRPr="00682388">
        <w:rPr>
          <w:bCs/>
          <w:sz w:val="22"/>
          <w:szCs w:val="22"/>
        </w:rPr>
        <w:t xml:space="preserve"> shall automatically convert the Shares to Class B Shares</w:t>
      </w:r>
      <w:r w:rsidR="00575421" w:rsidRPr="00682388">
        <w:rPr>
          <w:bCs/>
          <w:sz w:val="22"/>
          <w:szCs w:val="22"/>
        </w:rPr>
        <w:t xml:space="preserve"> or Class C Shares at the option of the transferee. If no election is made, the Shares shall be Class B Shares</w:t>
      </w:r>
      <w:r w:rsidRPr="00682388">
        <w:rPr>
          <w:bCs/>
          <w:sz w:val="22"/>
          <w:szCs w:val="22"/>
        </w:rPr>
        <w:t>.</w:t>
      </w:r>
    </w:p>
    <w:p w14:paraId="4A07ABF5" w14:textId="77777777" w:rsidR="00204A14" w:rsidRPr="00204A14" w:rsidRDefault="00204A14" w:rsidP="00204A14">
      <w:pPr>
        <w:widowControl w:val="0"/>
        <w:ind w:left="720"/>
        <w:rPr>
          <w:bCs/>
          <w:sz w:val="22"/>
          <w:szCs w:val="22"/>
        </w:rPr>
      </w:pPr>
    </w:p>
    <w:p w14:paraId="1B962232" w14:textId="77777777" w:rsidR="00204A14" w:rsidRDefault="00986FD2" w:rsidP="00204A14">
      <w:pPr>
        <w:widowControl w:val="0"/>
        <w:numPr>
          <w:ilvl w:val="1"/>
          <w:numId w:val="11"/>
        </w:numPr>
        <w:ind w:left="720" w:hanging="720"/>
        <w:rPr>
          <w:bCs/>
          <w:sz w:val="22"/>
          <w:szCs w:val="22"/>
        </w:rPr>
      </w:pPr>
      <w:r w:rsidRPr="00204A14">
        <w:rPr>
          <w:rStyle w:val="Heading2Char"/>
        </w:rPr>
        <w:t>Right of First Refusal</w:t>
      </w:r>
      <w:r w:rsidRPr="00204A14">
        <w:rPr>
          <w:b/>
          <w:sz w:val="22"/>
          <w:szCs w:val="22"/>
        </w:rPr>
        <w:t>.</w:t>
      </w:r>
      <w:r w:rsidRPr="00204A14">
        <w:rPr>
          <w:bCs/>
          <w:sz w:val="22"/>
          <w:szCs w:val="22"/>
        </w:rPr>
        <w:t xml:space="preserve">  </w:t>
      </w:r>
    </w:p>
    <w:p w14:paraId="69AA8BA3" w14:textId="77777777" w:rsidR="00204A14" w:rsidRDefault="00204A14" w:rsidP="00204A14">
      <w:pPr>
        <w:pStyle w:val="ListParagraph"/>
        <w:rPr>
          <w:b/>
          <w:sz w:val="22"/>
          <w:szCs w:val="22"/>
          <w:u w:val="single"/>
        </w:rPr>
      </w:pPr>
    </w:p>
    <w:p w14:paraId="372F1EC2" w14:textId="77777777" w:rsidR="00204A14" w:rsidRDefault="00986FD2" w:rsidP="00204A14">
      <w:pPr>
        <w:widowControl w:val="0"/>
        <w:numPr>
          <w:ilvl w:val="2"/>
          <w:numId w:val="11"/>
        </w:numPr>
        <w:ind w:left="1440" w:hanging="720"/>
        <w:rPr>
          <w:bCs/>
          <w:sz w:val="22"/>
          <w:szCs w:val="22"/>
        </w:rPr>
      </w:pPr>
      <w:r w:rsidRPr="00204A14">
        <w:rPr>
          <w:b/>
          <w:sz w:val="22"/>
          <w:szCs w:val="22"/>
          <w:u w:val="single"/>
        </w:rPr>
        <w:t>Offer to Sell Shares</w:t>
      </w:r>
      <w:r w:rsidRPr="00204A14">
        <w:rPr>
          <w:b/>
          <w:sz w:val="22"/>
          <w:szCs w:val="22"/>
        </w:rPr>
        <w:t>.</w:t>
      </w:r>
      <w:r w:rsidRPr="00204A14">
        <w:rPr>
          <w:bCs/>
          <w:sz w:val="22"/>
          <w:szCs w:val="22"/>
        </w:rPr>
        <w:t xml:space="preserve">  If</w:t>
      </w:r>
      <w:r w:rsidRPr="00204A14">
        <w:rPr>
          <w:bCs/>
          <w:sz w:val="22"/>
          <w:szCs w:val="22"/>
        </w:rPr>
        <w:tab/>
        <w:t xml:space="preserve"> any Shareholder (the “Selling Shareholder”) desires to sell, transfer, or otherwise dispose of any of their shares in the Company (the “Offered Shares”) to any third party (the “Proposed Transferee”), the Selling Shareholder shall first offer the Offered Shares (</w:t>
      </w:r>
      <w:proofErr w:type="spellStart"/>
      <w:r w:rsidRPr="00204A14">
        <w:rPr>
          <w:bCs/>
          <w:sz w:val="22"/>
          <w:szCs w:val="22"/>
        </w:rPr>
        <w:t>i</w:t>
      </w:r>
      <w:proofErr w:type="spellEnd"/>
      <w:r w:rsidRPr="00204A14">
        <w:rPr>
          <w:bCs/>
          <w:sz w:val="22"/>
          <w:szCs w:val="22"/>
        </w:rPr>
        <w:t xml:space="preserve">) to the Founder, (ii) to the Company, and (iii) the other Shareholders of the Company in accordance with the terms and conditions set forth in this </w:t>
      </w:r>
      <w:r w:rsidRPr="00204A14">
        <w:rPr>
          <w:bCs/>
          <w:sz w:val="22"/>
          <w:szCs w:val="22"/>
          <w:highlight w:val="yellow"/>
        </w:rPr>
        <w:t xml:space="preserve">Section </w:t>
      </w:r>
      <w:r w:rsidR="00204A14">
        <w:rPr>
          <w:bCs/>
          <w:sz w:val="22"/>
          <w:szCs w:val="22"/>
          <w:highlight w:val="yellow"/>
        </w:rPr>
        <w:t>10.3</w:t>
      </w:r>
      <w:r w:rsidRPr="00204A14">
        <w:rPr>
          <w:bCs/>
          <w:sz w:val="22"/>
          <w:szCs w:val="22"/>
        </w:rPr>
        <w:t>.</w:t>
      </w:r>
    </w:p>
    <w:p w14:paraId="2F32F99C" w14:textId="77777777" w:rsidR="00204A14" w:rsidRPr="00204A14" w:rsidRDefault="00204A14" w:rsidP="00204A14">
      <w:pPr>
        <w:widowControl w:val="0"/>
        <w:ind w:left="1440"/>
        <w:rPr>
          <w:bCs/>
          <w:sz w:val="22"/>
          <w:szCs w:val="22"/>
        </w:rPr>
      </w:pPr>
    </w:p>
    <w:p w14:paraId="718C28E6"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Notice of Intent to Sell</w:t>
      </w:r>
      <w:r w:rsidRPr="00204A14">
        <w:rPr>
          <w:b/>
          <w:bCs/>
          <w:sz w:val="22"/>
          <w:szCs w:val="22"/>
        </w:rPr>
        <w:t xml:space="preserve">.  </w:t>
      </w:r>
      <w:r w:rsidRPr="00204A14">
        <w:rPr>
          <w:bCs/>
          <w:sz w:val="22"/>
          <w:szCs w:val="22"/>
        </w:rPr>
        <w:t>Before selling the Offered Shares to a Proposed Transferee, the Selling Shareholder shall deliver a written notice (the “Notice”) to the Founder, the Company, and the other Shareholders, specifying</w:t>
      </w:r>
      <w:r w:rsidR="00204A14">
        <w:rPr>
          <w:bCs/>
          <w:sz w:val="22"/>
          <w:szCs w:val="22"/>
        </w:rPr>
        <w:t>: (</w:t>
      </w:r>
      <w:proofErr w:type="spellStart"/>
      <w:r w:rsidR="00204A14">
        <w:rPr>
          <w:bCs/>
          <w:sz w:val="22"/>
          <w:szCs w:val="22"/>
        </w:rPr>
        <w:t>i</w:t>
      </w:r>
      <w:proofErr w:type="spellEnd"/>
      <w:r w:rsidR="00204A14">
        <w:rPr>
          <w:bCs/>
          <w:sz w:val="22"/>
          <w:szCs w:val="22"/>
        </w:rPr>
        <w:t xml:space="preserve">) </w:t>
      </w:r>
      <w:r w:rsidRPr="00204A14">
        <w:rPr>
          <w:bCs/>
          <w:sz w:val="22"/>
          <w:szCs w:val="22"/>
        </w:rPr>
        <w:t>the number of Offered Shares,</w:t>
      </w:r>
      <w:r w:rsidR="00204A14">
        <w:rPr>
          <w:bCs/>
          <w:sz w:val="22"/>
          <w:szCs w:val="22"/>
        </w:rPr>
        <w:t xml:space="preserve"> (ii) </w:t>
      </w:r>
      <w:r w:rsidRPr="00204A14">
        <w:rPr>
          <w:bCs/>
          <w:sz w:val="22"/>
          <w:szCs w:val="22"/>
        </w:rPr>
        <w:t>the name of the Proposed Transferee,</w:t>
      </w:r>
      <w:r w:rsidR="00204A14">
        <w:rPr>
          <w:bCs/>
          <w:sz w:val="22"/>
          <w:szCs w:val="22"/>
        </w:rPr>
        <w:t xml:space="preserve"> (iii) </w:t>
      </w:r>
      <w:r w:rsidRPr="00204A14">
        <w:rPr>
          <w:bCs/>
          <w:sz w:val="22"/>
          <w:szCs w:val="22"/>
        </w:rPr>
        <w:t>the proposed price per Share, and</w:t>
      </w:r>
      <w:r w:rsidR="00204A14">
        <w:rPr>
          <w:bCs/>
          <w:sz w:val="22"/>
          <w:szCs w:val="22"/>
        </w:rPr>
        <w:t xml:space="preserve"> (iv) </w:t>
      </w:r>
      <w:r w:rsidRPr="00204A14">
        <w:rPr>
          <w:bCs/>
          <w:sz w:val="22"/>
          <w:szCs w:val="22"/>
        </w:rPr>
        <w:t>the terms and conditions of the proposed sale, including the proposed closing date (the “Offer Notice”).</w:t>
      </w:r>
    </w:p>
    <w:p w14:paraId="2909E276" w14:textId="77777777" w:rsidR="00204A14" w:rsidRDefault="00204A14" w:rsidP="00204A14">
      <w:pPr>
        <w:pStyle w:val="ListParagraph"/>
        <w:rPr>
          <w:b/>
          <w:bCs/>
          <w:sz w:val="22"/>
          <w:szCs w:val="22"/>
          <w:u w:val="single"/>
        </w:rPr>
      </w:pPr>
    </w:p>
    <w:p w14:paraId="5A2598D3"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lastRenderedPageBreak/>
        <w:t>Exercise of Right of First Refusal</w:t>
      </w:r>
      <w:r w:rsidRPr="00204A14">
        <w:rPr>
          <w:b/>
          <w:bCs/>
          <w:sz w:val="22"/>
          <w:szCs w:val="22"/>
        </w:rPr>
        <w:t xml:space="preserve">.  </w:t>
      </w:r>
      <w:r w:rsidRPr="00204A14">
        <w:rPr>
          <w:bCs/>
          <w:sz w:val="22"/>
          <w:szCs w:val="22"/>
        </w:rPr>
        <w:t>Upon receipt of the Offer Notice, the Founder, the Company, and the other Shareholders, in that order, shall have the right to purchase the Offered Shares, in whole or in part, on the same terms and conditions as those offered by the Proposed Transferee. The Founder, the Company, and the other Shareholders shall have thirty (30) days from the date of receipt of the Offer Notice (the “ROFR Period”) to notify the Selling Shareholder in writing of their intent to exercise the Right of First Refusal (the “Exercise Notice”).</w:t>
      </w:r>
    </w:p>
    <w:p w14:paraId="6F64BFED" w14:textId="77777777" w:rsidR="00204A14" w:rsidRDefault="00204A14" w:rsidP="00204A14">
      <w:pPr>
        <w:pStyle w:val="ListParagraph"/>
        <w:rPr>
          <w:b/>
          <w:bCs/>
          <w:sz w:val="22"/>
          <w:szCs w:val="22"/>
          <w:u w:val="single"/>
        </w:rPr>
      </w:pPr>
    </w:p>
    <w:p w14:paraId="2ABE226B"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Allocation of Right of First Refusal</w:t>
      </w:r>
      <w:r w:rsidRPr="00204A14">
        <w:rPr>
          <w:b/>
          <w:bCs/>
          <w:sz w:val="22"/>
          <w:szCs w:val="22"/>
        </w:rPr>
        <w:t xml:space="preserve">.  </w:t>
      </w:r>
      <w:r w:rsidRPr="00204A14">
        <w:rPr>
          <w:bCs/>
          <w:sz w:val="22"/>
          <w:szCs w:val="22"/>
        </w:rPr>
        <w:t>If more than one Shareholder elects to exercise the Right of First Refusal, the Offered Shares shall be allocated to the Founder, then to the Company, and then to the other Shareholders exercising their right, in proportion to the number of shares held by each Shareholder relative to the total number of shares held by all Shareholders electing to exercise the Right of First Refusal. If the Founder or the Company is exercising the Right of First Refusal, the Founder and then the Company shall have the right to purchase the Offered Shares before the Shareholders exercise their rights.</w:t>
      </w:r>
    </w:p>
    <w:p w14:paraId="5B3B240F" w14:textId="77777777" w:rsidR="00204A14" w:rsidRDefault="00204A14" w:rsidP="00204A14">
      <w:pPr>
        <w:pStyle w:val="ListParagraph"/>
        <w:rPr>
          <w:b/>
          <w:bCs/>
          <w:sz w:val="22"/>
          <w:szCs w:val="22"/>
          <w:u w:val="single"/>
        </w:rPr>
      </w:pPr>
    </w:p>
    <w:p w14:paraId="7E3B9155"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Price and Terms of Sale</w:t>
      </w:r>
      <w:r w:rsidRPr="00204A14">
        <w:rPr>
          <w:b/>
          <w:bCs/>
          <w:sz w:val="22"/>
          <w:szCs w:val="22"/>
        </w:rPr>
        <w:t xml:space="preserve">.  </w:t>
      </w:r>
      <w:r w:rsidRPr="00204A14">
        <w:rPr>
          <w:bCs/>
          <w:sz w:val="22"/>
          <w:szCs w:val="22"/>
        </w:rPr>
        <w:t>The price at which the Offered Shares may be purchased under the Right of First Refusal shall be the price per Share specified in the Offer Notice. If the terms of the sale include other considerations or conditions, those terms shall be applicable to the purchase of the Offered Shares by the Company or the exercising Shareholders.</w:t>
      </w:r>
    </w:p>
    <w:p w14:paraId="4E4367D5" w14:textId="77777777" w:rsidR="00204A14" w:rsidRDefault="00204A14" w:rsidP="00204A14">
      <w:pPr>
        <w:pStyle w:val="ListParagraph"/>
        <w:rPr>
          <w:b/>
          <w:bCs/>
          <w:sz w:val="22"/>
          <w:szCs w:val="22"/>
          <w:u w:val="single"/>
        </w:rPr>
      </w:pPr>
    </w:p>
    <w:p w14:paraId="29893734"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Failure to Exercise Right</w:t>
      </w:r>
      <w:r w:rsidRPr="00204A14">
        <w:rPr>
          <w:b/>
          <w:bCs/>
          <w:sz w:val="22"/>
          <w:szCs w:val="22"/>
        </w:rPr>
        <w:t xml:space="preserve">.  </w:t>
      </w:r>
      <w:r w:rsidRPr="00204A14">
        <w:rPr>
          <w:bCs/>
          <w:sz w:val="22"/>
          <w:szCs w:val="22"/>
        </w:rPr>
        <w:t xml:space="preserve">If the Company and the other Shareholders do not exercise their Right of First Refusal within the ROFR Period, the Selling Shareholder may sell the Offered Shares to the Proposed Transferee on the terms and conditions specified in the Offer Notice, provided that such sale is completed within </w:t>
      </w:r>
      <w:r w:rsidR="00595CB1" w:rsidRPr="00204A14">
        <w:rPr>
          <w:bCs/>
          <w:sz w:val="22"/>
          <w:szCs w:val="22"/>
        </w:rPr>
        <w:t xml:space="preserve">sixty (60) </w:t>
      </w:r>
      <w:r w:rsidRPr="00204A14">
        <w:rPr>
          <w:bCs/>
          <w:sz w:val="22"/>
          <w:szCs w:val="22"/>
        </w:rPr>
        <w:t xml:space="preserve">days after the expiration of the ROFR Period. If the Selling Shareholder does not complete the sale within such period, the Right of First Refusal shall apply again before the </w:t>
      </w:r>
      <w:r w:rsidR="00595CB1" w:rsidRPr="00204A14">
        <w:rPr>
          <w:bCs/>
          <w:sz w:val="22"/>
          <w:szCs w:val="22"/>
        </w:rPr>
        <w:t>S</w:t>
      </w:r>
      <w:r w:rsidRPr="00204A14">
        <w:rPr>
          <w:bCs/>
          <w:sz w:val="22"/>
          <w:szCs w:val="22"/>
        </w:rPr>
        <w:t>hares may be sold.</w:t>
      </w:r>
    </w:p>
    <w:p w14:paraId="1017A0A2" w14:textId="77777777" w:rsidR="00204A14" w:rsidRDefault="00204A14" w:rsidP="00204A14">
      <w:pPr>
        <w:pStyle w:val="ListParagraph"/>
        <w:rPr>
          <w:b/>
          <w:bCs/>
          <w:sz w:val="22"/>
          <w:szCs w:val="22"/>
          <w:u w:val="single"/>
        </w:rPr>
      </w:pPr>
    </w:p>
    <w:p w14:paraId="77BC6AEF" w14:textId="27B40EC8" w:rsidR="00204A14" w:rsidRDefault="00986FD2" w:rsidP="00204A14">
      <w:pPr>
        <w:widowControl w:val="0"/>
        <w:numPr>
          <w:ilvl w:val="2"/>
          <w:numId w:val="11"/>
        </w:numPr>
        <w:ind w:left="1440" w:hanging="720"/>
        <w:rPr>
          <w:bCs/>
          <w:sz w:val="22"/>
          <w:szCs w:val="22"/>
        </w:rPr>
      </w:pPr>
      <w:r w:rsidRPr="00204A14">
        <w:rPr>
          <w:b/>
          <w:bCs/>
          <w:sz w:val="22"/>
          <w:szCs w:val="22"/>
          <w:u w:val="single"/>
        </w:rPr>
        <w:t>Exemptions</w:t>
      </w:r>
      <w:r w:rsidRPr="00204A14">
        <w:rPr>
          <w:b/>
          <w:bCs/>
          <w:sz w:val="22"/>
          <w:szCs w:val="22"/>
        </w:rPr>
        <w:t>.</w:t>
      </w:r>
      <w:r w:rsidR="00595CB1" w:rsidRPr="00204A14">
        <w:rPr>
          <w:b/>
          <w:bCs/>
          <w:sz w:val="22"/>
          <w:szCs w:val="22"/>
        </w:rPr>
        <w:t xml:space="preserve">  </w:t>
      </w:r>
      <w:r w:rsidRPr="00204A14">
        <w:rPr>
          <w:bCs/>
          <w:sz w:val="22"/>
          <w:szCs w:val="22"/>
        </w:rPr>
        <w:t xml:space="preserve">The Right of First Refusal </w:t>
      </w:r>
      <w:r w:rsidR="00595CB1" w:rsidRPr="00204A14">
        <w:rPr>
          <w:bCs/>
          <w:sz w:val="22"/>
          <w:szCs w:val="22"/>
        </w:rPr>
        <w:t xml:space="preserve">in this </w:t>
      </w:r>
      <w:r w:rsidR="00595CB1" w:rsidRPr="00204A14">
        <w:rPr>
          <w:bCs/>
          <w:sz w:val="22"/>
          <w:szCs w:val="22"/>
          <w:highlight w:val="yellow"/>
        </w:rPr>
        <w:t xml:space="preserve">Section </w:t>
      </w:r>
      <w:r w:rsidR="00204A14">
        <w:rPr>
          <w:bCs/>
          <w:sz w:val="22"/>
          <w:szCs w:val="22"/>
          <w:highlight w:val="yellow"/>
        </w:rPr>
        <w:t>10.</w:t>
      </w:r>
      <w:r w:rsidR="00595CB1" w:rsidRPr="00204A14">
        <w:rPr>
          <w:bCs/>
          <w:sz w:val="22"/>
          <w:szCs w:val="22"/>
          <w:highlight w:val="yellow"/>
        </w:rPr>
        <w:t>3</w:t>
      </w:r>
      <w:r w:rsidR="00595CB1" w:rsidRPr="00204A14">
        <w:rPr>
          <w:bCs/>
          <w:sz w:val="22"/>
          <w:szCs w:val="22"/>
        </w:rPr>
        <w:t xml:space="preserve"> </w:t>
      </w:r>
      <w:r w:rsidRPr="00204A14">
        <w:rPr>
          <w:bCs/>
          <w:sz w:val="22"/>
          <w:szCs w:val="22"/>
        </w:rPr>
        <w:t>shall not apply to</w:t>
      </w:r>
      <w:r w:rsidR="00595CB1" w:rsidRPr="00204A14">
        <w:rPr>
          <w:bCs/>
          <w:sz w:val="22"/>
          <w:szCs w:val="22"/>
        </w:rPr>
        <w:t xml:space="preserve"> any of the following</w:t>
      </w:r>
      <w:r w:rsidRPr="00204A14">
        <w:rPr>
          <w:bCs/>
          <w:sz w:val="22"/>
          <w:szCs w:val="22"/>
        </w:rPr>
        <w:t>:</w:t>
      </w:r>
    </w:p>
    <w:p w14:paraId="125F501C" w14:textId="77777777" w:rsidR="00204A14" w:rsidRDefault="00204A14" w:rsidP="00204A14">
      <w:pPr>
        <w:pStyle w:val="ListParagraph"/>
        <w:rPr>
          <w:bCs/>
          <w:sz w:val="22"/>
          <w:szCs w:val="22"/>
        </w:rPr>
      </w:pPr>
    </w:p>
    <w:p w14:paraId="3898A141" w14:textId="77777777" w:rsidR="00204A14" w:rsidRDefault="00986FD2" w:rsidP="00204A14">
      <w:pPr>
        <w:widowControl w:val="0"/>
        <w:numPr>
          <w:ilvl w:val="3"/>
          <w:numId w:val="11"/>
        </w:numPr>
        <w:ind w:left="2880" w:hanging="1440"/>
        <w:rPr>
          <w:bCs/>
          <w:sz w:val="22"/>
          <w:szCs w:val="22"/>
        </w:rPr>
      </w:pPr>
      <w:r w:rsidRPr="00204A14">
        <w:rPr>
          <w:bCs/>
          <w:sz w:val="22"/>
          <w:szCs w:val="22"/>
        </w:rPr>
        <w:t xml:space="preserve">Transfers of shares to immediate family members, affiliates, or a trust for the benefit of the </w:t>
      </w:r>
      <w:r w:rsidR="00595CB1" w:rsidRPr="00204A14">
        <w:rPr>
          <w:bCs/>
          <w:sz w:val="22"/>
          <w:szCs w:val="22"/>
        </w:rPr>
        <w:t>S</w:t>
      </w:r>
      <w:r w:rsidRPr="00204A14">
        <w:rPr>
          <w:bCs/>
          <w:sz w:val="22"/>
          <w:szCs w:val="22"/>
        </w:rPr>
        <w:t>hareholder,</w:t>
      </w:r>
    </w:p>
    <w:p w14:paraId="09DDDE69" w14:textId="77777777" w:rsidR="00204A14" w:rsidRDefault="00204A14" w:rsidP="00204A14">
      <w:pPr>
        <w:widowControl w:val="0"/>
        <w:ind w:left="1440"/>
        <w:rPr>
          <w:bCs/>
          <w:sz w:val="22"/>
          <w:szCs w:val="22"/>
        </w:rPr>
      </w:pPr>
    </w:p>
    <w:p w14:paraId="64E2E678" w14:textId="77777777" w:rsidR="00204A14" w:rsidRDefault="00986FD2" w:rsidP="00204A14">
      <w:pPr>
        <w:widowControl w:val="0"/>
        <w:numPr>
          <w:ilvl w:val="3"/>
          <w:numId w:val="11"/>
        </w:numPr>
        <w:ind w:left="2880" w:hanging="1440"/>
        <w:rPr>
          <w:bCs/>
          <w:sz w:val="22"/>
          <w:szCs w:val="22"/>
        </w:rPr>
      </w:pPr>
      <w:r w:rsidRPr="00204A14">
        <w:rPr>
          <w:bCs/>
          <w:sz w:val="22"/>
          <w:szCs w:val="22"/>
        </w:rPr>
        <w:t>Transfers by will or intestate succession,</w:t>
      </w:r>
    </w:p>
    <w:p w14:paraId="6FB073D7" w14:textId="77777777" w:rsidR="00204A14" w:rsidRDefault="00204A14" w:rsidP="00204A14">
      <w:pPr>
        <w:pStyle w:val="ListParagraph"/>
        <w:rPr>
          <w:bCs/>
          <w:sz w:val="22"/>
          <w:szCs w:val="22"/>
        </w:rPr>
      </w:pPr>
    </w:p>
    <w:p w14:paraId="343FD827" w14:textId="77777777" w:rsidR="00204A14" w:rsidRDefault="00986FD2" w:rsidP="00204A14">
      <w:pPr>
        <w:widowControl w:val="0"/>
        <w:numPr>
          <w:ilvl w:val="3"/>
          <w:numId w:val="11"/>
        </w:numPr>
        <w:ind w:left="2880" w:hanging="1440"/>
        <w:rPr>
          <w:bCs/>
          <w:sz w:val="22"/>
          <w:szCs w:val="22"/>
        </w:rPr>
      </w:pPr>
      <w:r w:rsidRPr="00204A14">
        <w:rPr>
          <w:bCs/>
          <w:sz w:val="22"/>
          <w:szCs w:val="22"/>
        </w:rPr>
        <w:t xml:space="preserve">Transfers made by </w:t>
      </w:r>
      <w:proofErr w:type="gramStart"/>
      <w:r w:rsidRPr="00204A14">
        <w:rPr>
          <w:bCs/>
          <w:sz w:val="22"/>
          <w:szCs w:val="22"/>
        </w:rPr>
        <w:t>operation of law</w:t>
      </w:r>
      <w:proofErr w:type="gramEnd"/>
      <w:r w:rsidRPr="00204A14">
        <w:rPr>
          <w:bCs/>
          <w:sz w:val="22"/>
          <w:szCs w:val="22"/>
        </w:rPr>
        <w:t>, or</w:t>
      </w:r>
    </w:p>
    <w:p w14:paraId="10541D33" w14:textId="77777777" w:rsidR="00204A14" w:rsidRDefault="00204A14" w:rsidP="00204A14">
      <w:pPr>
        <w:pStyle w:val="ListParagraph"/>
        <w:rPr>
          <w:bCs/>
          <w:sz w:val="22"/>
          <w:szCs w:val="22"/>
        </w:rPr>
      </w:pPr>
    </w:p>
    <w:p w14:paraId="4A794623" w14:textId="77777777" w:rsidR="00204A14" w:rsidRDefault="00986FD2" w:rsidP="00204A14">
      <w:pPr>
        <w:widowControl w:val="0"/>
        <w:numPr>
          <w:ilvl w:val="3"/>
          <w:numId w:val="11"/>
        </w:numPr>
        <w:ind w:left="2880" w:hanging="1440"/>
        <w:rPr>
          <w:bCs/>
          <w:sz w:val="22"/>
          <w:szCs w:val="22"/>
        </w:rPr>
      </w:pPr>
      <w:r w:rsidRPr="00204A14">
        <w:rPr>
          <w:bCs/>
          <w:sz w:val="22"/>
          <w:szCs w:val="22"/>
        </w:rPr>
        <w:t>Transfers approved by the</w:t>
      </w:r>
      <w:r w:rsidR="00595CB1" w:rsidRPr="00204A14">
        <w:rPr>
          <w:bCs/>
          <w:sz w:val="22"/>
          <w:szCs w:val="22"/>
        </w:rPr>
        <w:t xml:space="preserve"> Board</w:t>
      </w:r>
      <w:r w:rsidRPr="00204A14">
        <w:rPr>
          <w:bCs/>
          <w:sz w:val="22"/>
          <w:szCs w:val="22"/>
        </w:rPr>
        <w:t>.</w:t>
      </w:r>
    </w:p>
    <w:p w14:paraId="29849804" w14:textId="77777777" w:rsidR="00204A14" w:rsidRDefault="00204A14" w:rsidP="00204A14">
      <w:pPr>
        <w:pStyle w:val="ListParagraph"/>
        <w:rPr>
          <w:b/>
          <w:bCs/>
          <w:sz w:val="22"/>
          <w:szCs w:val="22"/>
          <w:u w:val="single"/>
        </w:rPr>
      </w:pPr>
    </w:p>
    <w:p w14:paraId="57EE72AD"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Closing of Sale</w:t>
      </w:r>
      <w:r w:rsidRPr="00204A14">
        <w:rPr>
          <w:b/>
          <w:bCs/>
          <w:sz w:val="22"/>
          <w:szCs w:val="22"/>
        </w:rPr>
        <w:t>.</w:t>
      </w:r>
      <w:r w:rsidR="00595CB1" w:rsidRPr="00204A14">
        <w:rPr>
          <w:b/>
          <w:bCs/>
          <w:sz w:val="22"/>
          <w:szCs w:val="22"/>
        </w:rPr>
        <w:t xml:space="preserve">  </w:t>
      </w:r>
      <w:r w:rsidRPr="00204A14">
        <w:rPr>
          <w:bCs/>
          <w:sz w:val="22"/>
          <w:szCs w:val="22"/>
        </w:rPr>
        <w:t>The closing of any sale of the Offered Shares to the</w:t>
      </w:r>
      <w:r w:rsidR="00595CB1" w:rsidRPr="00204A14">
        <w:rPr>
          <w:bCs/>
          <w:sz w:val="22"/>
          <w:szCs w:val="22"/>
        </w:rPr>
        <w:t xml:space="preserve"> Founder, the</w:t>
      </w:r>
      <w:r w:rsidRPr="00204A14">
        <w:rPr>
          <w:bCs/>
          <w:sz w:val="22"/>
          <w:szCs w:val="22"/>
        </w:rPr>
        <w:t xml:space="preserve"> Company</w:t>
      </w:r>
      <w:r w:rsidR="00595CB1" w:rsidRPr="00204A14">
        <w:rPr>
          <w:bCs/>
          <w:sz w:val="22"/>
          <w:szCs w:val="22"/>
        </w:rPr>
        <w:t>,</w:t>
      </w:r>
      <w:r w:rsidRPr="00204A14">
        <w:rPr>
          <w:bCs/>
          <w:sz w:val="22"/>
          <w:szCs w:val="22"/>
        </w:rPr>
        <w:t xml:space="preserve"> or the other </w:t>
      </w:r>
      <w:r w:rsidR="00595CB1" w:rsidRPr="00204A14">
        <w:rPr>
          <w:bCs/>
          <w:sz w:val="22"/>
          <w:szCs w:val="22"/>
        </w:rPr>
        <w:t>S</w:t>
      </w:r>
      <w:r w:rsidRPr="00204A14">
        <w:rPr>
          <w:bCs/>
          <w:sz w:val="22"/>
          <w:szCs w:val="22"/>
        </w:rPr>
        <w:t>hareholders shall take place at a time and place mutually agreed upon by the parties, but in no event later than</w:t>
      </w:r>
      <w:r w:rsidR="00595CB1" w:rsidRPr="00204A14">
        <w:rPr>
          <w:bCs/>
          <w:sz w:val="22"/>
          <w:szCs w:val="22"/>
        </w:rPr>
        <w:t xml:space="preserve"> thirty (30) </w:t>
      </w:r>
      <w:r w:rsidRPr="00204A14">
        <w:rPr>
          <w:bCs/>
          <w:sz w:val="22"/>
          <w:szCs w:val="22"/>
        </w:rPr>
        <w:t>days after the Exercise Notice has been delivered, or such later date as the parties may mutually agree. The purchase price for the Offered Shares shall be paid in full at the closing by wire transfer of immediately available funds to the account designated by the Selling Shareholder.</w:t>
      </w:r>
    </w:p>
    <w:p w14:paraId="6049D056" w14:textId="77777777" w:rsidR="00204A14" w:rsidRDefault="00204A14" w:rsidP="00204A14">
      <w:pPr>
        <w:widowControl w:val="0"/>
        <w:rPr>
          <w:bCs/>
          <w:sz w:val="22"/>
          <w:szCs w:val="22"/>
        </w:rPr>
      </w:pPr>
    </w:p>
    <w:p w14:paraId="5942B647" w14:textId="77777777" w:rsidR="00204A14" w:rsidRDefault="00B01AFB" w:rsidP="00204A14">
      <w:pPr>
        <w:widowControl w:val="0"/>
        <w:numPr>
          <w:ilvl w:val="1"/>
          <w:numId w:val="11"/>
        </w:numPr>
        <w:ind w:left="720" w:hanging="720"/>
        <w:rPr>
          <w:bCs/>
          <w:sz w:val="22"/>
          <w:szCs w:val="22"/>
        </w:rPr>
      </w:pPr>
      <w:r w:rsidRPr="00204A14">
        <w:rPr>
          <w:rStyle w:val="Heading2Char"/>
        </w:rPr>
        <w:t>Drag-Along Rights</w:t>
      </w:r>
      <w:r w:rsidR="008F667C" w:rsidRPr="00204A14">
        <w:rPr>
          <w:b/>
          <w:sz w:val="22"/>
          <w:szCs w:val="22"/>
        </w:rPr>
        <w:t>.</w:t>
      </w:r>
      <w:r w:rsidR="008F667C" w:rsidRPr="00204A14">
        <w:rPr>
          <w:bCs/>
          <w:sz w:val="22"/>
          <w:szCs w:val="22"/>
        </w:rPr>
        <w:t xml:space="preserve">  </w:t>
      </w:r>
    </w:p>
    <w:p w14:paraId="11954986" w14:textId="77777777" w:rsidR="00204A14" w:rsidRPr="00204A14" w:rsidRDefault="00204A14" w:rsidP="00204A14">
      <w:pPr>
        <w:widowControl w:val="0"/>
        <w:ind w:left="720"/>
        <w:rPr>
          <w:bCs/>
          <w:sz w:val="22"/>
          <w:szCs w:val="22"/>
        </w:rPr>
      </w:pPr>
    </w:p>
    <w:p w14:paraId="31626BB3" w14:textId="77777777" w:rsidR="00204A14" w:rsidRDefault="007C19C1" w:rsidP="00204A14">
      <w:pPr>
        <w:widowControl w:val="0"/>
        <w:numPr>
          <w:ilvl w:val="2"/>
          <w:numId w:val="11"/>
        </w:numPr>
        <w:ind w:left="1440" w:hanging="720"/>
        <w:rPr>
          <w:bCs/>
          <w:sz w:val="22"/>
          <w:szCs w:val="22"/>
        </w:rPr>
      </w:pPr>
      <w:r w:rsidRPr="00204A14">
        <w:rPr>
          <w:b/>
          <w:sz w:val="22"/>
          <w:szCs w:val="22"/>
          <w:u w:val="single"/>
        </w:rPr>
        <w:t>The Drag-Along Right</w:t>
      </w:r>
      <w:r w:rsidRPr="00204A14">
        <w:rPr>
          <w:b/>
          <w:sz w:val="22"/>
          <w:szCs w:val="22"/>
        </w:rPr>
        <w:t xml:space="preserve">. </w:t>
      </w:r>
      <w:r w:rsidRPr="00204A14">
        <w:rPr>
          <w:bCs/>
          <w:sz w:val="22"/>
          <w:szCs w:val="22"/>
        </w:rPr>
        <w:t xml:space="preserve"> </w:t>
      </w:r>
      <w:r w:rsidR="008F667C" w:rsidRPr="00204A14">
        <w:rPr>
          <w:bCs/>
          <w:sz w:val="22"/>
          <w:szCs w:val="22"/>
        </w:rPr>
        <w:t xml:space="preserve">In the event that </w:t>
      </w:r>
      <w:r w:rsidR="008F667C" w:rsidRPr="00204A14">
        <w:rPr>
          <w:sz w:val="22"/>
          <w:szCs w:val="22"/>
        </w:rPr>
        <w:t xml:space="preserve">Shareholders entitled to cast at least seventy percent </w:t>
      </w:r>
      <w:r w:rsidR="008F667C" w:rsidRPr="00204A14">
        <w:rPr>
          <w:sz w:val="22"/>
          <w:szCs w:val="22"/>
        </w:rPr>
        <w:lastRenderedPageBreak/>
        <w:t>(70%)</w:t>
      </w:r>
      <w:r w:rsidR="008F667C" w:rsidRPr="00204A14">
        <w:rPr>
          <w:bCs/>
          <w:sz w:val="22"/>
          <w:szCs w:val="22"/>
        </w:rPr>
        <w:t xml:space="preserve"> </w:t>
      </w:r>
      <w:r w:rsidR="008F667C" w:rsidRPr="00204A14">
        <w:rPr>
          <w:sz w:val="22"/>
          <w:szCs w:val="22"/>
        </w:rPr>
        <w:t xml:space="preserve">of the votes of all outstanding Shares of the Company entitled to vote (“the Majority Shareholders”) wish to sell </w:t>
      </w:r>
      <w:r w:rsidR="008F667C" w:rsidRPr="00204A14">
        <w:rPr>
          <w:bCs/>
          <w:sz w:val="22"/>
          <w:szCs w:val="22"/>
        </w:rPr>
        <w:t>all or substantially all of their Shares to a third party (the “Buyer”) on terms and conditions acceptable to the Majority Shareholders, the Majority Shareholders shall have the right to require all other Shareholders (the “Minority Shareholders”) to sell and transfer all of their shares to the Buyer, on the same terms and conditions as those agreed by the Majority Shareholders, in accordance with the provisions of this clause (the “Drag-Along Right”).</w:t>
      </w:r>
    </w:p>
    <w:p w14:paraId="1D485925" w14:textId="77777777" w:rsidR="00204A14" w:rsidRPr="00204A14" w:rsidRDefault="00204A14" w:rsidP="00204A14">
      <w:pPr>
        <w:widowControl w:val="0"/>
        <w:rPr>
          <w:bCs/>
          <w:sz w:val="22"/>
          <w:szCs w:val="22"/>
        </w:rPr>
      </w:pPr>
    </w:p>
    <w:p w14:paraId="767C8123" w14:textId="77777777" w:rsidR="00204A14" w:rsidRDefault="008F667C" w:rsidP="00204A14">
      <w:pPr>
        <w:widowControl w:val="0"/>
        <w:numPr>
          <w:ilvl w:val="2"/>
          <w:numId w:val="11"/>
        </w:numPr>
        <w:ind w:left="1440" w:hanging="720"/>
        <w:rPr>
          <w:bCs/>
          <w:sz w:val="22"/>
          <w:szCs w:val="22"/>
        </w:rPr>
      </w:pPr>
      <w:r w:rsidRPr="00204A14">
        <w:rPr>
          <w:b/>
          <w:bCs/>
          <w:sz w:val="22"/>
          <w:szCs w:val="22"/>
          <w:u w:val="single"/>
        </w:rPr>
        <w:t>Notice of Drag-Along Right</w:t>
      </w:r>
      <w:r w:rsidR="007C19C1" w:rsidRPr="00204A14">
        <w:rPr>
          <w:b/>
          <w:bCs/>
          <w:sz w:val="22"/>
          <w:szCs w:val="22"/>
        </w:rPr>
        <w:t xml:space="preserve">.  </w:t>
      </w:r>
      <w:r w:rsidRPr="00204A14">
        <w:rPr>
          <w:bCs/>
          <w:sz w:val="22"/>
          <w:szCs w:val="22"/>
        </w:rPr>
        <w:t xml:space="preserve">The Majority Shareholders shall notify the Minority Shareholders in writing of their intention to exercise the Drag-Along Right, providing details of the proposed sale, including the identity of the Buyer, the terms and conditions of the sale, and the proposed price (the </w:t>
      </w:r>
      <w:r w:rsidR="007C19C1" w:rsidRPr="00204A14">
        <w:rPr>
          <w:bCs/>
          <w:sz w:val="22"/>
          <w:szCs w:val="22"/>
        </w:rPr>
        <w:t>“</w:t>
      </w:r>
      <w:r w:rsidRPr="00204A14">
        <w:rPr>
          <w:bCs/>
          <w:sz w:val="22"/>
          <w:szCs w:val="22"/>
        </w:rPr>
        <w:t>Drag-Along Notice</w:t>
      </w:r>
      <w:r w:rsidR="007C19C1" w:rsidRPr="00204A14">
        <w:rPr>
          <w:bCs/>
          <w:sz w:val="22"/>
          <w:szCs w:val="22"/>
        </w:rPr>
        <w:t>”</w:t>
      </w:r>
      <w:r w:rsidRPr="00204A14">
        <w:rPr>
          <w:bCs/>
          <w:sz w:val="22"/>
          <w:szCs w:val="22"/>
        </w:rPr>
        <w:t>). The Minority Shareholders shall be required to sell their shares on the same terms and conditions set forth in the Drag-Along Notice.</w:t>
      </w:r>
    </w:p>
    <w:p w14:paraId="217324D6" w14:textId="77777777" w:rsidR="00204A14" w:rsidRDefault="00204A14" w:rsidP="00204A14">
      <w:pPr>
        <w:pStyle w:val="ListParagraph"/>
        <w:rPr>
          <w:b/>
          <w:bCs/>
          <w:sz w:val="22"/>
          <w:szCs w:val="22"/>
          <w:u w:val="single"/>
        </w:rPr>
      </w:pPr>
    </w:p>
    <w:p w14:paraId="2E256D99" w14:textId="77777777" w:rsidR="00204A14" w:rsidRDefault="008F667C" w:rsidP="00204A14">
      <w:pPr>
        <w:widowControl w:val="0"/>
        <w:numPr>
          <w:ilvl w:val="2"/>
          <w:numId w:val="11"/>
        </w:numPr>
        <w:ind w:left="1440" w:hanging="720"/>
        <w:rPr>
          <w:bCs/>
          <w:sz w:val="22"/>
          <w:szCs w:val="22"/>
        </w:rPr>
      </w:pPr>
      <w:r w:rsidRPr="00204A14">
        <w:rPr>
          <w:b/>
          <w:bCs/>
          <w:sz w:val="22"/>
          <w:szCs w:val="22"/>
          <w:u w:val="single"/>
        </w:rPr>
        <w:t>Sale Process</w:t>
      </w:r>
      <w:r w:rsidRPr="00204A14">
        <w:rPr>
          <w:b/>
          <w:bCs/>
          <w:sz w:val="22"/>
          <w:szCs w:val="22"/>
        </w:rPr>
        <w:t>.</w:t>
      </w:r>
      <w:r w:rsidR="007C19C1" w:rsidRPr="00204A14">
        <w:rPr>
          <w:b/>
          <w:bCs/>
          <w:sz w:val="22"/>
          <w:szCs w:val="22"/>
        </w:rPr>
        <w:t xml:space="preserve">  </w:t>
      </w:r>
      <w:r w:rsidRPr="00204A14">
        <w:rPr>
          <w:bCs/>
          <w:sz w:val="22"/>
          <w:szCs w:val="22"/>
        </w:rPr>
        <w:t xml:space="preserve">The Minority Shareholders agree to execute and deliver all necessary documents, and take all reasonable actions, to effectuate the sale of their shares, including cooperating with the Majority Shareholders and the Buyer in completing the sale. The Buyer shall pay the agreed consideration for the </w:t>
      </w:r>
      <w:r w:rsidR="007C19C1" w:rsidRPr="00204A14">
        <w:rPr>
          <w:bCs/>
          <w:sz w:val="22"/>
          <w:szCs w:val="22"/>
        </w:rPr>
        <w:t>S</w:t>
      </w:r>
      <w:r w:rsidRPr="00204A14">
        <w:rPr>
          <w:bCs/>
          <w:sz w:val="22"/>
          <w:szCs w:val="22"/>
        </w:rPr>
        <w:t>hares held by both the Majority Shareholders and the Minority Shareholders, in accordance with the terms specified in the Drag-Along Notice.</w:t>
      </w:r>
    </w:p>
    <w:p w14:paraId="6CEA4033" w14:textId="77777777" w:rsidR="00204A14" w:rsidRDefault="00204A14" w:rsidP="00204A14">
      <w:pPr>
        <w:pStyle w:val="ListParagraph"/>
        <w:rPr>
          <w:b/>
          <w:bCs/>
          <w:sz w:val="22"/>
          <w:szCs w:val="22"/>
          <w:u w:val="single"/>
        </w:rPr>
      </w:pPr>
    </w:p>
    <w:p w14:paraId="4756D523" w14:textId="77777777" w:rsidR="00204A14" w:rsidRDefault="008F667C" w:rsidP="00204A14">
      <w:pPr>
        <w:widowControl w:val="0"/>
        <w:numPr>
          <w:ilvl w:val="2"/>
          <w:numId w:val="11"/>
        </w:numPr>
        <w:ind w:left="1440" w:hanging="720"/>
        <w:rPr>
          <w:bCs/>
          <w:sz w:val="22"/>
          <w:szCs w:val="22"/>
        </w:rPr>
      </w:pPr>
      <w:r w:rsidRPr="00204A14">
        <w:rPr>
          <w:b/>
          <w:bCs/>
          <w:sz w:val="22"/>
          <w:szCs w:val="22"/>
          <w:u w:val="single"/>
        </w:rPr>
        <w:t>Binding Effect</w:t>
      </w:r>
      <w:r w:rsidRPr="00204A14">
        <w:rPr>
          <w:b/>
          <w:bCs/>
          <w:sz w:val="22"/>
          <w:szCs w:val="22"/>
        </w:rPr>
        <w:t>.</w:t>
      </w:r>
      <w:r w:rsidR="007C19C1" w:rsidRPr="00204A14">
        <w:rPr>
          <w:b/>
          <w:bCs/>
          <w:sz w:val="22"/>
          <w:szCs w:val="22"/>
        </w:rPr>
        <w:t xml:space="preserve"> </w:t>
      </w:r>
      <w:r w:rsidRPr="00204A14">
        <w:rPr>
          <w:bCs/>
          <w:sz w:val="22"/>
          <w:szCs w:val="22"/>
        </w:rPr>
        <w:t xml:space="preserve">The Drag-Along Right shall be binding on all </w:t>
      </w:r>
      <w:r w:rsidR="007C19C1" w:rsidRPr="00204A14">
        <w:rPr>
          <w:bCs/>
          <w:sz w:val="22"/>
          <w:szCs w:val="22"/>
        </w:rPr>
        <w:t>S</w:t>
      </w:r>
      <w:r w:rsidRPr="00204A14">
        <w:rPr>
          <w:bCs/>
          <w:sz w:val="22"/>
          <w:szCs w:val="22"/>
        </w:rPr>
        <w:t>hareholders of the Company, and in the event the Majority Shareholders exercise the Drag-Along Right, the Minority Shareholders shall be obligated to sell their shares to the Buyer.</w:t>
      </w:r>
    </w:p>
    <w:p w14:paraId="693B876A" w14:textId="77777777" w:rsidR="00204A14" w:rsidRDefault="00204A14" w:rsidP="00204A14">
      <w:pPr>
        <w:pStyle w:val="ListParagraph"/>
        <w:rPr>
          <w:b/>
          <w:bCs/>
          <w:sz w:val="22"/>
          <w:szCs w:val="22"/>
          <w:u w:val="single"/>
        </w:rPr>
      </w:pPr>
    </w:p>
    <w:p w14:paraId="285296BF" w14:textId="77777777" w:rsidR="00204A14" w:rsidRDefault="008F667C" w:rsidP="00204A14">
      <w:pPr>
        <w:widowControl w:val="0"/>
        <w:numPr>
          <w:ilvl w:val="2"/>
          <w:numId w:val="11"/>
        </w:numPr>
        <w:ind w:left="1440" w:hanging="720"/>
        <w:rPr>
          <w:bCs/>
          <w:sz w:val="22"/>
          <w:szCs w:val="22"/>
        </w:rPr>
      </w:pPr>
      <w:r w:rsidRPr="00204A14">
        <w:rPr>
          <w:b/>
          <w:bCs/>
          <w:sz w:val="22"/>
          <w:szCs w:val="22"/>
          <w:u w:val="single"/>
        </w:rPr>
        <w:t>Conditions</w:t>
      </w:r>
      <w:r w:rsidRPr="00204A14">
        <w:rPr>
          <w:b/>
          <w:bCs/>
          <w:sz w:val="22"/>
          <w:szCs w:val="22"/>
        </w:rPr>
        <w:t>.</w:t>
      </w:r>
      <w:r w:rsidR="007C19C1" w:rsidRPr="00204A14">
        <w:rPr>
          <w:b/>
          <w:bCs/>
          <w:sz w:val="22"/>
          <w:szCs w:val="22"/>
        </w:rPr>
        <w:t xml:space="preserve">  </w:t>
      </w:r>
      <w:r w:rsidRPr="00204A14">
        <w:rPr>
          <w:bCs/>
          <w:sz w:val="22"/>
          <w:szCs w:val="22"/>
        </w:rPr>
        <w:t>The Drag-Along Right shall only be exercised if the proposed transaction meets the following conditions: (</w:t>
      </w:r>
      <w:proofErr w:type="spellStart"/>
      <w:r w:rsidRPr="00204A14">
        <w:rPr>
          <w:bCs/>
          <w:sz w:val="22"/>
          <w:szCs w:val="22"/>
        </w:rPr>
        <w:t>i</w:t>
      </w:r>
      <w:proofErr w:type="spellEnd"/>
      <w:r w:rsidRPr="00204A14">
        <w:rPr>
          <w:bCs/>
          <w:sz w:val="22"/>
          <w:szCs w:val="22"/>
        </w:rPr>
        <w:t xml:space="preserve">) the Buyer agrees to purchase all the </w:t>
      </w:r>
      <w:r w:rsidR="007C19C1" w:rsidRPr="00204A14">
        <w:rPr>
          <w:bCs/>
          <w:sz w:val="22"/>
          <w:szCs w:val="22"/>
        </w:rPr>
        <w:t>S</w:t>
      </w:r>
      <w:r w:rsidRPr="00204A14">
        <w:rPr>
          <w:bCs/>
          <w:sz w:val="22"/>
          <w:szCs w:val="22"/>
        </w:rPr>
        <w:t>hares of the Company</w:t>
      </w:r>
      <w:r w:rsidR="007C19C1" w:rsidRPr="00204A14">
        <w:rPr>
          <w:bCs/>
          <w:sz w:val="22"/>
          <w:szCs w:val="22"/>
        </w:rPr>
        <w:t xml:space="preserve">, </w:t>
      </w:r>
      <w:r w:rsidRPr="00204A14">
        <w:rPr>
          <w:bCs/>
          <w:sz w:val="22"/>
          <w:szCs w:val="22"/>
        </w:rPr>
        <w:t xml:space="preserve">(ii) the terms of the sale, including the price per </w:t>
      </w:r>
      <w:r w:rsidR="007C19C1" w:rsidRPr="00204A14">
        <w:rPr>
          <w:bCs/>
          <w:sz w:val="22"/>
          <w:szCs w:val="22"/>
        </w:rPr>
        <w:t>S</w:t>
      </w:r>
      <w:r w:rsidRPr="00204A14">
        <w:rPr>
          <w:bCs/>
          <w:sz w:val="22"/>
          <w:szCs w:val="22"/>
        </w:rPr>
        <w:t>hare, are favorable to the Minority Shareholders, and (iii) the sale is structured in a manner that provides the Minority Shareholders with the same or better treatment as the Majority Shareholders.</w:t>
      </w:r>
    </w:p>
    <w:p w14:paraId="036DE2A0" w14:textId="77777777" w:rsidR="00204A14" w:rsidRDefault="00204A14" w:rsidP="00204A14">
      <w:pPr>
        <w:pStyle w:val="ListParagraph"/>
        <w:rPr>
          <w:b/>
          <w:sz w:val="22"/>
          <w:szCs w:val="22"/>
          <w:u w:val="single"/>
        </w:rPr>
      </w:pPr>
    </w:p>
    <w:p w14:paraId="3A01D79B" w14:textId="77777777" w:rsidR="00204A14" w:rsidRDefault="007C19C1" w:rsidP="00204A14">
      <w:pPr>
        <w:widowControl w:val="0"/>
        <w:numPr>
          <w:ilvl w:val="1"/>
          <w:numId w:val="11"/>
        </w:numPr>
        <w:ind w:left="720" w:hanging="720"/>
        <w:rPr>
          <w:bCs/>
          <w:sz w:val="22"/>
          <w:szCs w:val="22"/>
        </w:rPr>
      </w:pPr>
      <w:r w:rsidRPr="00204A14">
        <w:rPr>
          <w:rStyle w:val="Heading2Char"/>
        </w:rPr>
        <w:t>Tag-Along Rights</w:t>
      </w:r>
      <w:r w:rsidRPr="00204A14">
        <w:rPr>
          <w:b/>
          <w:sz w:val="22"/>
          <w:szCs w:val="22"/>
        </w:rPr>
        <w:t xml:space="preserve">.  </w:t>
      </w:r>
    </w:p>
    <w:p w14:paraId="22C8712D" w14:textId="77777777" w:rsidR="00204A14" w:rsidRPr="00204A14" w:rsidRDefault="00204A14" w:rsidP="00204A14">
      <w:pPr>
        <w:widowControl w:val="0"/>
        <w:ind w:left="720"/>
        <w:rPr>
          <w:bCs/>
          <w:sz w:val="22"/>
          <w:szCs w:val="22"/>
        </w:rPr>
      </w:pPr>
    </w:p>
    <w:p w14:paraId="3B7CE741" w14:textId="77777777" w:rsidR="00204A14" w:rsidRDefault="007C19C1" w:rsidP="00204A14">
      <w:pPr>
        <w:widowControl w:val="0"/>
        <w:numPr>
          <w:ilvl w:val="2"/>
          <w:numId w:val="11"/>
        </w:numPr>
        <w:ind w:left="1440" w:hanging="720"/>
        <w:rPr>
          <w:bCs/>
          <w:sz w:val="22"/>
          <w:szCs w:val="22"/>
        </w:rPr>
      </w:pPr>
      <w:r w:rsidRPr="00204A14">
        <w:rPr>
          <w:b/>
          <w:sz w:val="22"/>
          <w:szCs w:val="22"/>
          <w:u w:val="single"/>
        </w:rPr>
        <w:t>The Tag-Along Right</w:t>
      </w:r>
      <w:r w:rsidRPr="00204A14">
        <w:rPr>
          <w:b/>
          <w:sz w:val="22"/>
          <w:szCs w:val="22"/>
        </w:rPr>
        <w:t>.</w:t>
      </w:r>
      <w:r w:rsidRPr="00204A14">
        <w:rPr>
          <w:bCs/>
          <w:sz w:val="22"/>
          <w:szCs w:val="22"/>
        </w:rPr>
        <w:t xml:space="preserve">  In the event that one or more Shareholders (the “Selling Shareholders”) propose to sell or transfer all or any part of their Shares in the Company amounting to more than fifty percent (50%) of all Shares issued and outstanding in the Company (the “Sale Shares”) to a third party (the “Buyer”), each other Shareholder (the “Non-Selling Shareholders”) shall have the right, but not the obligation, to sell and transfer a proportion of their Shares to the Buyer on the same terms and conditions as those offered to the Selling Shareholders, in accordance with the provisions of this clause (the “Tag-Along Right”).</w:t>
      </w:r>
    </w:p>
    <w:p w14:paraId="0DBEB754" w14:textId="77777777" w:rsidR="00204A14" w:rsidRPr="00204A14" w:rsidRDefault="00204A14" w:rsidP="00204A14">
      <w:pPr>
        <w:widowControl w:val="0"/>
        <w:ind w:left="1440"/>
        <w:rPr>
          <w:bCs/>
          <w:sz w:val="22"/>
          <w:szCs w:val="22"/>
        </w:rPr>
      </w:pPr>
    </w:p>
    <w:p w14:paraId="49EA4D71" w14:textId="77777777" w:rsidR="00204A14" w:rsidRDefault="007C19C1" w:rsidP="00204A14">
      <w:pPr>
        <w:widowControl w:val="0"/>
        <w:numPr>
          <w:ilvl w:val="2"/>
          <w:numId w:val="11"/>
        </w:numPr>
        <w:ind w:left="1440" w:hanging="720"/>
        <w:rPr>
          <w:bCs/>
          <w:sz w:val="22"/>
          <w:szCs w:val="22"/>
        </w:rPr>
      </w:pPr>
      <w:r w:rsidRPr="00204A14">
        <w:rPr>
          <w:b/>
          <w:bCs/>
          <w:sz w:val="22"/>
          <w:szCs w:val="22"/>
          <w:u w:val="single"/>
        </w:rPr>
        <w:t>Exercise of Tag-Along Right</w:t>
      </w:r>
      <w:r w:rsidRPr="00204A14">
        <w:rPr>
          <w:b/>
          <w:bCs/>
          <w:sz w:val="22"/>
          <w:szCs w:val="22"/>
        </w:rPr>
        <w:t xml:space="preserve">.  </w:t>
      </w:r>
      <w:r w:rsidRPr="00204A14">
        <w:rPr>
          <w:bCs/>
          <w:sz w:val="22"/>
          <w:szCs w:val="22"/>
        </w:rPr>
        <w:t>The Selling Shareholders shall notify the Non-Selling Shareholders in writing of the proposed sale, including details of the Buyer, the price, the terms of the sale, and the number of shares to be sold (the “Sale Notice”). The Non-Selling Shareholders shall have thirty (30) days from the date of receipt of the Sale Notice to elect to exercise their Tag-Along Right by delivering a written notice to the Selling Shareholders, specifying the number of shares they wish to sell to the Buyer.</w:t>
      </w:r>
    </w:p>
    <w:p w14:paraId="3CA9D346" w14:textId="77777777" w:rsidR="00204A14" w:rsidRDefault="00204A14" w:rsidP="00204A14">
      <w:pPr>
        <w:pStyle w:val="ListParagraph"/>
        <w:rPr>
          <w:b/>
          <w:bCs/>
          <w:sz w:val="22"/>
          <w:szCs w:val="22"/>
          <w:u w:val="single"/>
        </w:rPr>
      </w:pPr>
    </w:p>
    <w:p w14:paraId="0967F910" w14:textId="77777777" w:rsidR="00204A14" w:rsidRDefault="007C19C1" w:rsidP="00204A14">
      <w:pPr>
        <w:widowControl w:val="0"/>
        <w:numPr>
          <w:ilvl w:val="2"/>
          <w:numId w:val="11"/>
        </w:numPr>
        <w:ind w:left="1440" w:hanging="720"/>
        <w:rPr>
          <w:bCs/>
          <w:sz w:val="22"/>
          <w:szCs w:val="22"/>
        </w:rPr>
      </w:pPr>
      <w:r w:rsidRPr="00204A14">
        <w:rPr>
          <w:b/>
          <w:bCs/>
          <w:sz w:val="22"/>
          <w:szCs w:val="22"/>
          <w:u w:val="single"/>
        </w:rPr>
        <w:t>Allocation of Sale Shares</w:t>
      </w:r>
      <w:r w:rsidRPr="00204A14">
        <w:rPr>
          <w:b/>
          <w:bCs/>
          <w:sz w:val="22"/>
          <w:szCs w:val="22"/>
        </w:rPr>
        <w:t xml:space="preserve">.  </w:t>
      </w:r>
      <w:r w:rsidRPr="00204A14">
        <w:rPr>
          <w:bCs/>
          <w:sz w:val="22"/>
          <w:szCs w:val="22"/>
        </w:rPr>
        <w:t>If the Non-Selling Shareholders elect to exercise their Tag-Along Right, each Non-Selling Shareholder shall be entitled to sell a number of shares equal to the ratio of (</w:t>
      </w:r>
      <w:proofErr w:type="spellStart"/>
      <w:r w:rsidRPr="00204A14">
        <w:rPr>
          <w:bCs/>
          <w:sz w:val="22"/>
          <w:szCs w:val="22"/>
        </w:rPr>
        <w:t>i</w:t>
      </w:r>
      <w:proofErr w:type="spellEnd"/>
      <w:r w:rsidRPr="00204A14">
        <w:rPr>
          <w:bCs/>
          <w:sz w:val="22"/>
          <w:szCs w:val="22"/>
        </w:rPr>
        <w:t xml:space="preserve">) the total number of shares held by the Non-Selling Shareholder to (ii) the total number of shares held by all Non-Selling Shareholders (excluding the Selling Shareholders), multiplied by </w:t>
      </w:r>
      <w:r w:rsidRPr="00204A14">
        <w:rPr>
          <w:bCs/>
          <w:sz w:val="22"/>
          <w:szCs w:val="22"/>
        </w:rPr>
        <w:lastRenderedPageBreak/>
        <w:t>the total number of Sale Shares to be sold by the Selling Shareholder(s).</w:t>
      </w:r>
    </w:p>
    <w:p w14:paraId="74CAA0DE" w14:textId="77777777" w:rsidR="00204A14" w:rsidRDefault="00204A14" w:rsidP="00204A14">
      <w:pPr>
        <w:pStyle w:val="ListParagraph"/>
        <w:rPr>
          <w:b/>
          <w:bCs/>
          <w:sz w:val="22"/>
          <w:szCs w:val="22"/>
          <w:u w:val="single"/>
        </w:rPr>
      </w:pPr>
    </w:p>
    <w:p w14:paraId="1B3D2E8F" w14:textId="77777777" w:rsidR="00204A14" w:rsidRDefault="007C19C1" w:rsidP="00204A14">
      <w:pPr>
        <w:widowControl w:val="0"/>
        <w:numPr>
          <w:ilvl w:val="2"/>
          <w:numId w:val="11"/>
        </w:numPr>
        <w:ind w:left="1440" w:hanging="720"/>
        <w:rPr>
          <w:bCs/>
          <w:sz w:val="22"/>
          <w:szCs w:val="22"/>
        </w:rPr>
      </w:pPr>
      <w:r w:rsidRPr="00204A14">
        <w:rPr>
          <w:b/>
          <w:bCs/>
          <w:sz w:val="22"/>
          <w:szCs w:val="22"/>
          <w:u w:val="single"/>
        </w:rPr>
        <w:t>Sale Process</w:t>
      </w:r>
      <w:r w:rsidRPr="00204A14">
        <w:rPr>
          <w:b/>
          <w:bCs/>
          <w:sz w:val="22"/>
          <w:szCs w:val="22"/>
        </w:rPr>
        <w:t xml:space="preserve">.  </w:t>
      </w:r>
      <w:r w:rsidRPr="00204A14">
        <w:rPr>
          <w:bCs/>
          <w:sz w:val="22"/>
          <w:szCs w:val="22"/>
        </w:rPr>
        <w:t>The Selling Shareholder shall use commercially reasonable efforts to facilitate the participation of the Non-Selling Shareholders in the sale to the Buyer. The sale shall be completed on the same terms and conditions as those offered to the Selling Shareholders, and the Non-Selling Shareholders shall receive the same consideration per Share as the Selling Shareholders.</w:t>
      </w:r>
    </w:p>
    <w:p w14:paraId="152FEA4F" w14:textId="77777777" w:rsidR="00204A14" w:rsidRDefault="00204A14" w:rsidP="00204A14">
      <w:pPr>
        <w:pStyle w:val="ListParagraph"/>
        <w:rPr>
          <w:b/>
          <w:bCs/>
          <w:sz w:val="22"/>
          <w:szCs w:val="22"/>
          <w:u w:val="single"/>
        </w:rPr>
      </w:pPr>
    </w:p>
    <w:p w14:paraId="07C3FD3B" w14:textId="475ECF22" w:rsidR="007C19C1" w:rsidRDefault="007C19C1" w:rsidP="00204A14">
      <w:pPr>
        <w:widowControl w:val="0"/>
        <w:numPr>
          <w:ilvl w:val="2"/>
          <w:numId w:val="11"/>
        </w:numPr>
        <w:ind w:left="1440" w:hanging="720"/>
        <w:rPr>
          <w:bCs/>
          <w:sz w:val="22"/>
          <w:szCs w:val="22"/>
        </w:rPr>
      </w:pPr>
      <w:r w:rsidRPr="00204A14">
        <w:rPr>
          <w:b/>
          <w:bCs/>
          <w:sz w:val="22"/>
          <w:szCs w:val="22"/>
          <w:u w:val="single"/>
        </w:rPr>
        <w:t>Failure to Exercise Tag-Along Right</w:t>
      </w:r>
      <w:r w:rsidRPr="00204A14">
        <w:rPr>
          <w:b/>
          <w:bCs/>
          <w:sz w:val="22"/>
          <w:szCs w:val="22"/>
        </w:rPr>
        <w:t xml:space="preserve">.  </w:t>
      </w:r>
      <w:r w:rsidRPr="00204A14">
        <w:rPr>
          <w:bCs/>
          <w:sz w:val="22"/>
          <w:szCs w:val="22"/>
        </w:rPr>
        <w:t xml:space="preserve">If </w:t>
      </w:r>
      <w:proofErr w:type="gramStart"/>
      <w:r w:rsidRPr="00204A14">
        <w:rPr>
          <w:bCs/>
          <w:sz w:val="22"/>
          <w:szCs w:val="22"/>
        </w:rPr>
        <w:t>any</w:t>
      </w:r>
      <w:proofErr w:type="gramEnd"/>
      <w:r w:rsidRPr="00204A14">
        <w:rPr>
          <w:bCs/>
          <w:sz w:val="22"/>
          <w:szCs w:val="22"/>
        </w:rPr>
        <w:t xml:space="preserve"> Non-Selling Shareholder does not exercise their Tag-Along Right within the specified period, the Selling Shareholders may proceed with the sale to the Buyer on the same terms as stated in the Sale Notice, and the Non-Selling Shareholders will not be entitled to participate in the sale.</w:t>
      </w:r>
    </w:p>
    <w:p w14:paraId="0A5F8BD4" w14:textId="77777777" w:rsidR="00204A14" w:rsidRDefault="00204A14" w:rsidP="00204A14">
      <w:pPr>
        <w:pStyle w:val="ListParagraph"/>
        <w:rPr>
          <w:bCs/>
          <w:sz w:val="22"/>
          <w:szCs w:val="22"/>
        </w:rPr>
      </w:pPr>
    </w:p>
    <w:p w14:paraId="331366E7" w14:textId="12E6FA9D" w:rsidR="00204A14" w:rsidRDefault="00204A14" w:rsidP="00204A14">
      <w:pPr>
        <w:widowControl w:val="0"/>
        <w:numPr>
          <w:ilvl w:val="1"/>
          <w:numId w:val="11"/>
        </w:numPr>
        <w:ind w:left="720" w:hanging="720"/>
        <w:rPr>
          <w:bCs/>
          <w:sz w:val="22"/>
          <w:szCs w:val="22"/>
        </w:rPr>
      </w:pPr>
      <w:r w:rsidRPr="00204A14">
        <w:rPr>
          <w:rStyle w:val="Heading2Char"/>
        </w:rPr>
        <w:t>The Company’s Share Buyback Right</w:t>
      </w:r>
      <w:r>
        <w:rPr>
          <w:bCs/>
          <w:sz w:val="22"/>
          <w:szCs w:val="22"/>
        </w:rPr>
        <w:t>.</w:t>
      </w:r>
    </w:p>
    <w:p w14:paraId="26DA070F" w14:textId="4F792A34" w:rsidR="00E956F0" w:rsidRPr="00E956F0" w:rsidRDefault="00E956F0" w:rsidP="00E956F0">
      <w:pPr>
        <w:widowControl w:val="0"/>
        <w:rPr>
          <w:rStyle w:val="Heading2Char"/>
          <w:b w:val="0"/>
          <w:iCs w:val="0"/>
          <w:szCs w:val="22"/>
          <w:u w:val="none"/>
        </w:rPr>
      </w:pPr>
    </w:p>
    <w:p w14:paraId="10BAD74F" w14:textId="77777777" w:rsidR="00E956F0" w:rsidRDefault="00204A14" w:rsidP="00E956F0">
      <w:pPr>
        <w:widowControl w:val="0"/>
        <w:numPr>
          <w:ilvl w:val="2"/>
          <w:numId w:val="11"/>
        </w:numPr>
        <w:ind w:left="1440" w:hanging="720"/>
        <w:rPr>
          <w:bCs/>
          <w:sz w:val="22"/>
          <w:szCs w:val="22"/>
        </w:rPr>
      </w:pPr>
      <w:r w:rsidRPr="00204A14">
        <w:rPr>
          <w:b/>
          <w:bCs/>
          <w:sz w:val="22"/>
          <w:szCs w:val="22"/>
          <w:u w:val="single"/>
        </w:rPr>
        <w:t>Definition of Problematic Shareholder</w:t>
      </w:r>
      <w:r w:rsidR="00E956F0">
        <w:rPr>
          <w:b/>
          <w:bCs/>
          <w:sz w:val="22"/>
          <w:szCs w:val="22"/>
        </w:rPr>
        <w:t xml:space="preserve">.  </w:t>
      </w:r>
      <w:r w:rsidRPr="00204A14">
        <w:rPr>
          <w:bCs/>
          <w:sz w:val="22"/>
          <w:szCs w:val="22"/>
        </w:rPr>
        <w:t xml:space="preserve">For purposes of this </w:t>
      </w:r>
      <w:r w:rsidRPr="00204A14">
        <w:rPr>
          <w:bCs/>
          <w:sz w:val="22"/>
          <w:szCs w:val="22"/>
          <w:highlight w:val="yellow"/>
        </w:rPr>
        <w:t>Section</w:t>
      </w:r>
      <w:r w:rsidR="00E956F0" w:rsidRPr="00E956F0">
        <w:rPr>
          <w:bCs/>
          <w:sz w:val="22"/>
          <w:szCs w:val="22"/>
          <w:highlight w:val="yellow"/>
        </w:rPr>
        <w:t xml:space="preserve"> 10.6</w:t>
      </w:r>
      <w:r w:rsidRPr="00204A14">
        <w:rPr>
          <w:bCs/>
          <w:sz w:val="22"/>
          <w:szCs w:val="22"/>
        </w:rPr>
        <w:t xml:space="preserve">, a </w:t>
      </w:r>
      <w:r w:rsidR="00E956F0">
        <w:rPr>
          <w:bCs/>
          <w:sz w:val="22"/>
          <w:szCs w:val="22"/>
        </w:rPr>
        <w:t>“</w:t>
      </w:r>
      <w:r w:rsidRPr="00204A14">
        <w:rPr>
          <w:bCs/>
          <w:sz w:val="22"/>
          <w:szCs w:val="22"/>
        </w:rPr>
        <w:t>Problematic Shareholder</w:t>
      </w:r>
      <w:r w:rsidR="00E956F0">
        <w:rPr>
          <w:bCs/>
          <w:sz w:val="22"/>
          <w:szCs w:val="22"/>
        </w:rPr>
        <w:t>”</w:t>
      </w:r>
      <w:r w:rsidRPr="00204A14">
        <w:rPr>
          <w:bCs/>
          <w:sz w:val="22"/>
          <w:szCs w:val="22"/>
        </w:rPr>
        <w:t xml:space="preserve"> is a </w:t>
      </w:r>
      <w:r w:rsidR="00E956F0">
        <w:rPr>
          <w:bCs/>
          <w:sz w:val="22"/>
          <w:szCs w:val="22"/>
        </w:rPr>
        <w:t>S</w:t>
      </w:r>
      <w:r w:rsidRPr="00204A14">
        <w:rPr>
          <w:bCs/>
          <w:sz w:val="22"/>
          <w:szCs w:val="22"/>
        </w:rPr>
        <w:t>hareholder who</w:t>
      </w:r>
      <w:r w:rsidR="00E956F0">
        <w:rPr>
          <w:bCs/>
          <w:sz w:val="22"/>
          <w:szCs w:val="22"/>
        </w:rPr>
        <w:t>:</w:t>
      </w:r>
    </w:p>
    <w:p w14:paraId="1D4512A3" w14:textId="77777777" w:rsidR="00E956F0" w:rsidRPr="00E956F0" w:rsidRDefault="00E956F0" w:rsidP="00E956F0">
      <w:pPr>
        <w:widowControl w:val="0"/>
        <w:ind w:left="1728"/>
        <w:rPr>
          <w:bCs/>
          <w:sz w:val="22"/>
          <w:szCs w:val="22"/>
        </w:rPr>
      </w:pPr>
    </w:p>
    <w:p w14:paraId="30ACDDCD" w14:textId="77777777" w:rsidR="00E956F0" w:rsidRDefault="00204A14" w:rsidP="00E956F0">
      <w:pPr>
        <w:widowControl w:val="0"/>
        <w:numPr>
          <w:ilvl w:val="3"/>
          <w:numId w:val="11"/>
        </w:numPr>
        <w:ind w:left="2880" w:hanging="1440"/>
        <w:rPr>
          <w:bCs/>
          <w:sz w:val="22"/>
          <w:szCs w:val="22"/>
        </w:rPr>
      </w:pPr>
      <w:r w:rsidRPr="00204A14">
        <w:rPr>
          <w:bCs/>
          <w:sz w:val="22"/>
          <w:szCs w:val="22"/>
        </w:rPr>
        <w:t xml:space="preserve">Has materially breached any provision of this Agreement or the Company’s governing </w:t>
      </w:r>
      <w:proofErr w:type="gramStart"/>
      <w:r w:rsidRPr="00204A14">
        <w:rPr>
          <w:bCs/>
          <w:sz w:val="22"/>
          <w:szCs w:val="22"/>
        </w:rPr>
        <w:t>documents</w:t>
      </w:r>
      <w:r w:rsidR="00E956F0">
        <w:rPr>
          <w:bCs/>
          <w:sz w:val="22"/>
          <w:szCs w:val="22"/>
        </w:rPr>
        <w:t>;</w:t>
      </w:r>
      <w:proofErr w:type="gramEnd"/>
    </w:p>
    <w:p w14:paraId="27DAE782" w14:textId="77777777" w:rsidR="00E956F0" w:rsidRDefault="00E956F0" w:rsidP="00E956F0">
      <w:pPr>
        <w:widowControl w:val="0"/>
        <w:rPr>
          <w:bCs/>
          <w:sz w:val="22"/>
          <w:szCs w:val="22"/>
        </w:rPr>
      </w:pPr>
    </w:p>
    <w:p w14:paraId="076E62E9" w14:textId="77777777" w:rsidR="00E956F0" w:rsidRDefault="00204A14" w:rsidP="00E956F0">
      <w:pPr>
        <w:widowControl w:val="0"/>
        <w:numPr>
          <w:ilvl w:val="3"/>
          <w:numId w:val="11"/>
        </w:numPr>
        <w:ind w:left="2880" w:hanging="1440"/>
        <w:rPr>
          <w:bCs/>
          <w:sz w:val="22"/>
          <w:szCs w:val="22"/>
        </w:rPr>
      </w:pPr>
      <w:r w:rsidRPr="00204A14">
        <w:rPr>
          <w:bCs/>
          <w:sz w:val="22"/>
          <w:szCs w:val="22"/>
        </w:rPr>
        <w:t xml:space="preserve">Engages in conduct that is detrimental to the Company’s business, reputation, or operations, including but not limited to acts of dishonesty, fraud, or illegal </w:t>
      </w:r>
      <w:proofErr w:type="gramStart"/>
      <w:r w:rsidRPr="00204A14">
        <w:rPr>
          <w:bCs/>
          <w:sz w:val="22"/>
          <w:szCs w:val="22"/>
        </w:rPr>
        <w:t>activities;</w:t>
      </w:r>
      <w:proofErr w:type="gramEnd"/>
    </w:p>
    <w:p w14:paraId="30D54A1B" w14:textId="77777777" w:rsidR="00E956F0" w:rsidRDefault="00E956F0" w:rsidP="00E956F0">
      <w:pPr>
        <w:pStyle w:val="ListParagraph"/>
        <w:rPr>
          <w:bCs/>
          <w:sz w:val="22"/>
          <w:szCs w:val="22"/>
        </w:rPr>
      </w:pPr>
    </w:p>
    <w:p w14:paraId="32B61581" w14:textId="2AE9CE94" w:rsidR="00E956F0" w:rsidRDefault="00204A14" w:rsidP="00E956F0">
      <w:pPr>
        <w:widowControl w:val="0"/>
        <w:numPr>
          <w:ilvl w:val="3"/>
          <w:numId w:val="11"/>
        </w:numPr>
        <w:ind w:left="2880" w:hanging="1440"/>
        <w:rPr>
          <w:bCs/>
          <w:sz w:val="22"/>
          <w:szCs w:val="22"/>
        </w:rPr>
      </w:pPr>
      <w:proofErr w:type="gramStart"/>
      <w:r w:rsidRPr="00204A14">
        <w:rPr>
          <w:bCs/>
          <w:sz w:val="22"/>
          <w:szCs w:val="22"/>
        </w:rPr>
        <w:t>Is</w:t>
      </w:r>
      <w:proofErr w:type="gramEnd"/>
      <w:r w:rsidRPr="00204A14">
        <w:rPr>
          <w:bCs/>
          <w:sz w:val="22"/>
          <w:szCs w:val="22"/>
        </w:rPr>
        <w:t xml:space="preserve"> found by the Board to be in violation of applicable laws or regulations that have a material adverse effect on the Company or its </w:t>
      </w:r>
      <w:proofErr w:type="gramStart"/>
      <w:r w:rsidRPr="00204A14">
        <w:rPr>
          <w:bCs/>
          <w:sz w:val="22"/>
          <w:szCs w:val="22"/>
        </w:rPr>
        <w:t>operations;</w:t>
      </w:r>
      <w:proofErr w:type="gramEnd"/>
    </w:p>
    <w:p w14:paraId="0E63C5D1" w14:textId="77777777" w:rsidR="00E956F0" w:rsidRDefault="00E956F0" w:rsidP="00E956F0">
      <w:pPr>
        <w:pStyle w:val="ListParagraph"/>
        <w:rPr>
          <w:bCs/>
          <w:sz w:val="22"/>
          <w:szCs w:val="22"/>
        </w:rPr>
      </w:pPr>
    </w:p>
    <w:p w14:paraId="429430D0" w14:textId="5ADA83F0" w:rsidR="00E956F0" w:rsidRDefault="00204A14" w:rsidP="00E956F0">
      <w:pPr>
        <w:widowControl w:val="0"/>
        <w:numPr>
          <w:ilvl w:val="3"/>
          <w:numId w:val="11"/>
        </w:numPr>
        <w:ind w:left="2880" w:hanging="1440"/>
        <w:rPr>
          <w:bCs/>
          <w:sz w:val="22"/>
          <w:szCs w:val="22"/>
        </w:rPr>
      </w:pPr>
      <w:r w:rsidRPr="00204A14">
        <w:rPr>
          <w:bCs/>
          <w:sz w:val="22"/>
          <w:szCs w:val="22"/>
        </w:rPr>
        <w:t>Is the subject of any legal or regulatory actions that, in the Board’s reasonable judgment, could jeopardize the Company</w:t>
      </w:r>
      <w:r w:rsidR="00E956F0">
        <w:rPr>
          <w:bCs/>
          <w:sz w:val="22"/>
          <w:szCs w:val="22"/>
        </w:rPr>
        <w:t>’</w:t>
      </w:r>
      <w:r w:rsidRPr="00204A14">
        <w:rPr>
          <w:bCs/>
          <w:sz w:val="22"/>
          <w:szCs w:val="22"/>
        </w:rPr>
        <w:t xml:space="preserve">s standing, licenses, or business </w:t>
      </w:r>
      <w:proofErr w:type="gramStart"/>
      <w:r w:rsidRPr="00204A14">
        <w:rPr>
          <w:bCs/>
          <w:sz w:val="22"/>
          <w:szCs w:val="22"/>
        </w:rPr>
        <w:t>activities;</w:t>
      </w:r>
      <w:proofErr w:type="gramEnd"/>
    </w:p>
    <w:p w14:paraId="4A2172DB" w14:textId="77777777" w:rsidR="00E956F0" w:rsidRDefault="00E956F0" w:rsidP="00E956F0">
      <w:pPr>
        <w:pStyle w:val="ListParagraph"/>
        <w:rPr>
          <w:bCs/>
          <w:sz w:val="22"/>
          <w:szCs w:val="22"/>
        </w:rPr>
      </w:pPr>
    </w:p>
    <w:p w14:paraId="4F57D5EA" w14:textId="77777777" w:rsidR="00E956F0" w:rsidRDefault="00204A14" w:rsidP="00E956F0">
      <w:pPr>
        <w:widowControl w:val="0"/>
        <w:numPr>
          <w:ilvl w:val="3"/>
          <w:numId w:val="11"/>
        </w:numPr>
        <w:ind w:left="2880" w:hanging="1440"/>
        <w:rPr>
          <w:bCs/>
          <w:sz w:val="22"/>
          <w:szCs w:val="22"/>
        </w:rPr>
      </w:pPr>
      <w:r w:rsidRPr="00204A14">
        <w:rPr>
          <w:bCs/>
          <w:sz w:val="22"/>
          <w:szCs w:val="22"/>
        </w:rPr>
        <w:t xml:space="preserve">Has failed to fulfill obligations related to capital contributions, or is otherwise in default under any agreement with the </w:t>
      </w:r>
      <w:proofErr w:type="gramStart"/>
      <w:r w:rsidRPr="00204A14">
        <w:rPr>
          <w:bCs/>
          <w:sz w:val="22"/>
          <w:szCs w:val="22"/>
        </w:rPr>
        <w:t>Company;</w:t>
      </w:r>
      <w:proofErr w:type="gramEnd"/>
    </w:p>
    <w:p w14:paraId="77B66266" w14:textId="77777777" w:rsidR="00E956F0" w:rsidRDefault="00E956F0" w:rsidP="00E956F0">
      <w:pPr>
        <w:pStyle w:val="ListParagraph"/>
        <w:rPr>
          <w:bCs/>
          <w:sz w:val="22"/>
          <w:szCs w:val="22"/>
        </w:rPr>
      </w:pPr>
    </w:p>
    <w:p w14:paraId="7D966B85" w14:textId="77777777" w:rsidR="00E956F0" w:rsidRDefault="00204A14" w:rsidP="00204A14">
      <w:pPr>
        <w:widowControl w:val="0"/>
        <w:numPr>
          <w:ilvl w:val="3"/>
          <w:numId w:val="11"/>
        </w:numPr>
        <w:ind w:left="2880" w:hanging="1440"/>
        <w:rPr>
          <w:bCs/>
          <w:sz w:val="22"/>
          <w:szCs w:val="22"/>
        </w:rPr>
      </w:pPr>
      <w:r w:rsidRPr="00204A14">
        <w:rPr>
          <w:bCs/>
          <w:sz w:val="22"/>
          <w:szCs w:val="22"/>
        </w:rPr>
        <w:t xml:space="preserve">Or whose ownership of </w:t>
      </w:r>
      <w:r w:rsidR="00E956F0">
        <w:rPr>
          <w:bCs/>
          <w:sz w:val="22"/>
          <w:szCs w:val="22"/>
        </w:rPr>
        <w:t>Sh</w:t>
      </w:r>
      <w:r w:rsidRPr="00204A14">
        <w:rPr>
          <w:bCs/>
          <w:sz w:val="22"/>
          <w:szCs w:val="22"/>
        </w:rPr>
        <w:t xml:space="preserve">ares, </w:t>
      </w:r>
      <w:proofErr w:type="gramStart"/>
      <w:r w:rsidRPr="00204A14">
        <w:rPr>
          <w:bCs/>
          <w:sz w:val="22"/>
          <w:szCs w:val="22"/>
        </w:rPr>
        <w:t>in</w:t>
      </w:r>
      <w:proofErr w:type="gramEnd"/>
      <w:r w:rsidRPr="00204A14">
        <w:rPr>
          <w:bCs/>
          <w:sz w:val="22"/>
          <w:szCs w:val="22"/>
        </w:rPr>
        <w:t xml:space="preserve"> the sole discretion of the Board, would be harmful to the interests of the Company or its </w:t>
      </w:r>
      <w:r w:rsidR="00E956F0">
        <w:rPr>
          <w:bCs/>
          <w:sz w:val="22"/>
          <w:szCs w:val="22"/>
        </w:rPr>
        <w:t>S</w:t>
      </w:r>
      <w:r w:rsidRPr="00204A14">
        <w:rPr>
          <w:bCs/>
          <w:sz w:val="22"/>
          <w:szCs w:val="22"/>
        </w:rPr>
        <w:t>hareholders.</w:t>
      </w:r>
    </w:p>
    <w:p w14:paraId="0EA7D4F1" w14:textId="77777777" w:rsidR="00E956F0" w:rsidRDefault="00E956F0" w:rsidP="00E956F0">
      <w:pPr>
        <w:pStyle w:val="ListParagraph"/>
        <w:rPr>
          <w:b/>
          <w:bCs/>
          <w:sz w:val="22"/>
          <w:szCs w:val="22"/>
        </w:rPr>
      </w:pPr>
    </w:p>
    <w:p w14:paraId="1ECFEF40"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 xml:space="preserve">Board’s Right to </w:t>
      </w:r>
      <w:r w:rsidR="00E956F0">
        <w:rPr>
          <w:b/>
          <w:bCs/>
          <w:sz w:val="22"/>
          <w:szCs w:val="22"/>
          <w:u w:val="single"/>
        </w:rPr>
        <w:t xml:space="preserve">Initiate Buyback of </w:t>
      </w:r>
      <w:r w:rsidRPr="00204A14">
        <w:rPr>
          <w:b/>
          <w:bCs/>
          <w:sz w:val="22"/>
          <w:szCs w:val="22"/>
          <w:u w:val="single"/>
        </w:rPr>
        <w:t>Shares</w:t>
      </w:r>
      <w:r w:rsidRPr="00204A14">
        <w:rPr>
          <w:b/>
          <w:bCs/>
          <w:sz w:val="22"/>
          <w:szCs w:val="22"/>
        </w:rPr>
        <w:t>.</w:t>
      </w:r>
      <w:r w:rsidR="00E956F0">
        <w:rPr>
          <w:bCs/>
          <w:sz w:val="22"/>
          <w:szCs w:val="22"/>
        </w:rPr>
        <w:t xml:space="preserve">  </w:t>
      </w:r>
      <w:proofErr w:type="gramStart"/>
      <w:r w:rsidRPr="00204A14">
        <w:rPr>
          <w:bCs/>
          <w:sz w:val="22"/>
          <w:szCs w:val="22"/>
        </w:rPr>
        <w:t>In the event that</w:t>
      </w:r>
      <w:proofErr w:type="gramEnd"/>
      <w:r w:rsidRPr="00204A14">
        <w:rPr>
          <w:bCs/>
          <w:sz w:val="22"/>
          <w:szCs w:val="22"/>
        </w:rPr>
        <w:t xml:space="preserve"> a </w:t>
      </w:r>
      <w:r w:rsidR="00E63DF8">
        <w:rPr>
          <w:bCs/>
          <w:sz w:val="22"/>
          <w:szCs w:val="22"/>
        </w:rPr>
        <w:t>S</w:t>
      </w:r>
      <w:r w:rsidRPr="00204A14">
        <w:rPr>
          <w:bCs/>
          <w:sz w:val="22"/>
          <w:szCs w:val="22"/>
        </w:rPr>
        <w:t xml:space="preserve">hareholder is determined by the Board to be a Problematic Shareholder, the </w:t>
      </w:r>
      <w:r w:rsidR="00E63DF8">
        <w:rPr>
          <w:bCs/>
          <w:sz w:val="22"/>
          <w:szCs w:val="22"/>
        </w:rPr>
        <w:t>Board</w:t>
      </w:r>
      <w:r w:rsidRPr="00204A14">
        <w:rPr>
          <w:bCs/>
          <w:sz w:val="22"/>
          <w:szCs w:val="22"/>
        </w:rPr>
        <w:t xml:space="preserve"> shall have the right, but not the obligation, </w:t>
      </w:r>
      <w:r w:rsidR="00E63DF8">
        <w:rPr>
          <w:bCs/>
          <w:sz w:val="22"/>
          <w:szCs w:val="22"/>
        </w:rPr>
        <w:t xml:space="preserve">on behalf of the Company, </w:t>
      </w:r>
      <w:r w:rsidRPr="00204A14">
        <w:rPr>
          <w:bCs/>
          <w:sz w:val="22"/>
          <w:szCs w:val="22"/>
        </w:rPr>
        <w:t xml:space="preserve">to repurchase all or any portion of such </w:t>
      </w:r>
      <w:r w:rsidR="00E63DF8">
        <w:rPr>
          <w:bCs/>
          <w:sz w:val="22"/>
          <w:szCs w:val="22"/>
        </w:rPr>
        <w:t>S</w:t>
      </w:r>
      <w:r w:rsidRPr="00204A14">
        <w:rPr>
          <w:bCs/>
          <w:sz w:val="22"/>
          <w:szCs w:val="22"/>
        </w:rPr>
        <w:t xml:space="preserve">hareholder’s </w:t>
      </w:r>
      <w:r w:rsidR="00E63DF8">
        <w:rPr>
          <w:bCs/>
          <w:sz w:val="22"/>
          <w:szCs w:val="22"/>
        </w:rPr>
        <w:t>S</w:t>
      </w:r>
      <w:r w:rsidRPr="00204A14">
        <w:rPr>
          <w:bCs/>
          <w:sz w:val="22"/>
          <w:szCs w:val="22"/>
        </w:rPr>
        <w:t xml:space="preserve">hares at a price determined pursuant to the terms of this </w:t>
      </w:r>
      <w:r w:rsidRPr="00204A14">
        <w:rPr>
          <w:bCs/>
          <w:sz w:val="22"/>
          <w:szCs w:val="22"/>
          <w:highlight w:val="yellow"/>
        </w:rPr>
        <w:t>Section</w:t>
      </w:r>
      <w:r w:rsidR="00E63DF8" w:rsidRPr="00E63DF8">
        <w:rPr>
          <w:bCs/>
          <w:sz w:val="22"/>
          <w:szCs w:val="22"/>
          <w:highlight w:val="yellow"/>
        </w:rPr>
        <w:t xml:space="preserve"> 10.6</w:t>
      </w:r>
      <w:r w:rsidR="00E63DF8">
        <w:rPr>
          <w:bCs/>
          <w:sz w:val="22"/>
          <w:szCs w:val="22"/>
        </w:rPr>
        <w:t>.</w:t>
      </w:r>
    </w:p>
    <w:p w14:paraId="4A433417" w14:textId="77777777" w:rsidR="00E63DF8" w:rsidRPr="00E63DF8" w:rsidRDefault="00E63DF8" w:rsidP="00E63DF8">
      <w:pPr>
        <w:widowControl w:val="0"/>
        <w:rPr>
          <w:bCs/>
          <w:sz w:val="22"/>
          <w:szCs w:val="22"/>
        </w:rPr>
      </w:pPr>
    </w:p>
    <w:p w14:paraId="5DE383F4" w14:textId="15F94ADB" w:rsidR="00E63DF8" w:rsidRPr="005D744F" w:rsidRDefault="00204A14" w:rsidP="005D744F">
      <w:pPr>
        <w:widowControl w:val="0"/>
        <w:numPr>
          <w:ilvl w:val="2"/>
          <w:numId w:val="11"/>
        </w:numPr>
        <w:ind w:left="1440" w:hanging="720"/>
        <w:rPr>
          <w:bCs/>
          <w:sz w:val="22"/>
          <w:szCs w:val="22"/>
        </w:rPr>
      </w:pPr>
      <w:r w:rsidRPr="00204A14">
        <w:rPr>
          <w:b/>
          <w:bCs/>
          <w:sz w:val="22"/>
          <w:szCs w:val="22"/>
          <w:u w:val="single"/>
        </w:rPr>
        <w:t>Repurchase Price</w:t>
      </w:r>
      <w:r w:rsidRPr="00204A14">
        <w:rPr>
          <w:b/>
          <w:bCs/>
          <w:sz w:val="22"/>
          <w:szCs w:val="22"/>
        </w:rPr>
        <w:t>.</w:t>
      </w:r>
      <w:r w:rsidR="00E63DF8">
        <w:rPr>
          <w:bCs/>
          <w:sz w:val="22"/>
          <w:szCs w:val="22"/>
        </w:rPr>
        <w:t xml:space="preserve">  </w:t>
      </w:r>
      <w:r w:rsidRPr="00204A14">
        <w:rPr>
          <w:bCs/>
          <w:sz w:val="22"/>
          <w:szCs w:val="22"/>
        </w:rPr>
        <w:t xml:space="preserve">The price at which the Company may repurchase the </w:t>
      </w:r>
      <w:r w:rsidR="00E63DF8">
        <w:rPr>
          <w:bCs/>
          <w:sz w:val="22"/>
          <w:szCs w:val="22"/>
        </w:rPr>
        <w:t>S</w:t>
      </w:r>
      <w:r w:rsidRPr="00204A14">
        <w:rPr>
          <w:bCs/>
          <w:sz w:val="22"/>
          <w:szCs w:val="22"/>
        </w:rPr>
        <w:t xml:space="preserve">hares of a Problematic Shareholder shall be determined </w:t>
      </w:r>
      <w:r w:rsidR="00E63DF8">
        <w:rPr>
          <w:bCs/>
          <w:sz w:val="22"/>
          <w:szCs w:val="22"/>
        </w:rPr>
        <w:t xml:space="preserve">in accordance with </w:t>
      </w:r>
      <w:r w:rsidR="005D744F">
        <w:rPr>
          <w:bCs/>
          <w:sz w:val="22"/>
          <w:szCs w:val="22"/>
          <w:highlight w:val="yellow"/>
        </w:rPr>
        <w:t>Section</w:t>
      </w:r>
      <w:r w:rsidR="00E63DF8" w:rsidRPr="005D744F">
        <w:rPr>
          <w:bCs/>
          <w:sz w:val="22"/>
          <w:szCs w:val="22"/>
          <w:highlight w:val="yellow"/>
        </w:rPr>
        <w:t xml:space="preserve"> </w:t>
      </w:r>
      <w:r w:rsidR="005D744F" w:rsidRPr="005D744F">
        <w:rPr>
          <w:bCs/>
          <w:sz w:val="22"/>
          <w:szCs w:val="22"/>
          <w:highlight w:val="yellow"/>
        </w:rPr>
        <w:t>13.1</w:t>
      </w:r>
      <w:r w:rsidR="00E63DF8" w:rsidRPr="005D744F">
        <w:rPr>
          <w:bCs/>
          <w:sz w:val="22"/>
          <w:szCs w:val="22"/>
        </w:rPr>
        <w:t xml:space="preserve"> of this Agreement. Notwithstanding the foregoing, t</w:t>
      </w:r>
      <w:r w:rsidRPr="00204A14">
        <w:rPr>
          <w:bCs/>
          <w:sz w:val="22"/>
          <w:szCs w:val="22"/>
        </w:rPr>
        <w:t xml:space="preserve">he Board may </w:t>
      </w:r>
      <w:r w:rsidR="00E63DF8" w:rsidRPr="005D744F">
        <w:rPr>
          <w:bCs/>
          <w:sz w:val="22"/>
          <w:szCs w:val="22"/>
        </w:rPr>
        <w:t xml:space="preserve">apply a discount </w:t>
      </w:r>
      <w:proofErr w:type="gramStart"/>
      <w:r w:rsidR="00E63DF8" w:rsidRPr="005D744F">
        <w:rPr>
          <w:bCs/>
          <w:sz w:val="22"/>
          <w:szCs w:val="22"/>
        </w:rPr>
        <w:t>to</w:t>
      </w:r>
      <w:proofErr w:type="gramEnd"/>
      <w:r w:rsidRPr="00204A14">
        <w:rPr>
          <w:bCs/>
          <w:sz w:val="22"/>
          <w:szCs w:val="22"/>
        </w:rPr>
        <w:t xml:space="preserve"> the price based on the circumstances surrounding the </w:t>
      </w:r>
      <w:r w:rsidR="00E63DF8" w:rsidRPr="005D744F">
        <w:rPr>
          <w:bCs/>
          <w:sz w:val="22"/>
          <w:szCs w:val="22"/>
        </w:rPr>
        <w:t>S</w:t>
      </w:r>
      <w:r w:rsidRPr="00204A14">
        <w:rPr>
          <w:bCs/>
          <w:sz w:val="22"/>
          <w:szCs w:val="22"/>
        </w:rPr>
        <w:t xml:space="preserve">hareholder’s conduct or breach, such discount to be determined by the Board in its </w:t>
      </w:r>
      <w:r w:rsidR="00E63DF8" w:rsidRPr="005D744F">
        <w:rPr>
          <w:bCs/>
          <w:sz w:val="22"/>
          <w:szCs w:val="22"/>
        </w:rPr>
        <w:t xml:space="preserve">sole </w:t>
      </w:r>
      <w:r w:rsidRPr="00204A14">
        <w:rPr>
          <w:bCs/>
          <w:sz w:val="22"/>
          <w:szCs w:val="22"/>
        </w:rPr>
        <w:t>discretion.</w:t>
      </w:r>
    </w:p>
    <w:p w14:paraId="7C4A085F" w14:textId="77777777" w:rsidR="00E63DF8" w:rsidRDefault="00E63DF8" w:rsidP="00E63DF8">
      <w:pPr>
        <w:pStyle w:val="ListParagraph"/>
        <w:rPr>
          <w:b/>
          <w:bCs/>
          <w:sz w:val="22"/>
          <w:szCs w:val="22"/>
        </w:rPr>
      </w:pPr>
    </w:p>
    <w:p w14:paraId="5FB695D7"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Notice of Repurchase</w:t>
      </w:r>
      <w:r w:rsidR="00E63DF8">
        <w:rPr>
          <w:b/>
          <w:bCs/>
          <w:sz w:val="22"/>
          <w:szCs w:val="22"/>
        </w:rPr>
        <w:t xml:space="preserve">.  </w:t>
      </w:r>
      <w:r w:rsidRPr="00204A14">
        <w:rPr>
          <w:bCs/>
          <w:sz w:val="22"/>
          <w:szCs w:val="22"/>
        </w:rPr>
        <w:t xml:space="preserve">Upon determining that a </w:t>
      </w:r>
      <w:r w:rsidR="00E63DF8">
        <w:rPr>
          <w:bCs/>
          <w:sz w:val="22"/>
          <w:szCs w:val="22"/>
        </w:rPr>
        <w:t>S</w:t>
      </w:r>
      <w:r w:rsidRPr="00204A14">
        <w:rPr>
          <w:bCs/>
          <w:sz w:val="22"/>
          <w:szCs w:val="22"/>
        </w:rPr>
        <w:t xml:space="preserve">hareholder is a Problematic Shareholder, the </w:t>
      </w:r>
      <w:r w:rsidR="00E63DF8">
        <w:rPr>
          <w:bCs/>
          <w:sz w:val="22"/>
          <w:szCs w:val="22"/>
        </w:rPr>
        <w:lastRenderedPageBreak/>
        <w:t>Board</w:t>
      </w:r>
      <w:r w:rsidRPr="00204A14">
        <w:rPr>
          <w:bCs/>
          <w:sz w:val="22"/>
          <w:szCs w:val="22"/>
        </w:rPr>
        <w:t xml:space="preserve"> shall provide written notice to the </w:t>
      </w:r>
      <w:r w:rsidR="00E63DF8">
        <w:rPr>
          <w:bCs/>
          <w:sz w:val="22"/>
          <w:szCs w:val="22"/>
        </w:rPr>
        <w:t>S</w:t>
      </w:r>
      <w:r w:rsidRPr="00204A14">
        <w:rPr>
          <w:bCs/>
          <w:sz w:val="22"/>
          <w:szCs w:val="22"/>
        </w:rPr>
        <w:t>hareholder, stating the Board</w:t>
      </w:r>
      <w:r w:rsidR="00E63DF8">
        <w:rPr>
          <w:bCs/>
          <w:sz w:val="22"/>
          <w:szCs w:val="22"/>
        </w:rPr>
        <w:t>’</w:t>
      </w:r>
      <w:r w:rsidRPr="00204A14">
        <w:rPr>
          <w:bCs/>
          <w:sz w:val="22"/>
          <w:szCs w:val="22"/>
        </w:rPr>
        <w:t xml:space="preserve">s decision to repurchase the </w:t>
      </w:r>
      <w:r w:rsidR="00E63DF8">
        <w:rPr>
          <w:bCs/>
          <w:sz w:val="22"/>
          <w:szCs w:val="22"/>
        </w:rPr>
        <w:t>S</w:t>
      </w:r>
      <w:r w:rsidRPr="00204A14">
        <w:rPr>
          <w:bCs/>
          <w:sz w:val="22"/>
          <w:szCs w:val="22"/>
        </w:rPr>
        <w:t xml:space="preserve">hares and the proposed repurchase price. The </w:t>
      </w:r>
      <w:r w:rsidR="00E63DF8">
        <w:rPr>
          <w:bCs/>
          <w:sz w:val="22"/>
          <w:szCs w:val="22"/>
        </w:rPr>
        <w:t>S</w:t>
      </w:r>
      <w:r w:rsidRPr="00204A14">
        <w:rPr>
          <w:bCs/>
          <w:sz w:val="22"/>
          <w:szCs w:val="22"/>
        </w:rPr>
        <w:t xml:space="preserve">hareholder shall have </w:t>
      </w:r>
      <w:r w:rsidR="00E63DF8">
        <w:rPr>
          <w:bCs/>
          <w:sz w:val="22"/>
          <w:szCs w:val="22"/>
        </w:rPr>
        <w:t>fifteen (15)</w:t>
      </w:r>
      <w:r w:rsidRPr="00204A14">
        <w:rPr>
          <w:bCs/>
          <w:sz w:val="22"/>
          <w:szCs w:val="22"/>
        </w:rPr>
        <w:t xml:space="preserve"> days from the date of such notice to accept the offer and complete the transfer of </w:t>
      </w:r>
      <w:r w:rsidR="00E63DF8">
        <w:rPr>
          <w:bCs/>
          <w:sz w:val="22"/>
          <w:szCs w:val="22"/>
        </w:rPr>
        <w:t>S</w:t>
      </w:r>
      <w:r w:rsidRPr="00204A14">
        <w:rPr>
          <w:bCs/>
          <w:sz w:val="22"/>
          <w:szCs w:val="22"/>
        </w:rPr>
        <w:t>hares to the Company.</w:t>
      </w:r>
    </w:p>
    <w:p w14:paraId="7A9F478C" w14:textId="77777777" w:rsidR="00E63DF8" w:rsidRDefault="00E63DF8" w:rsidP="00E63DF8">
      <w:pPr>
        <w:pStyle w:val="ListParagraph"/>
        <w:rPr>
          <w:b/>
          <w:bCs/>
          <w:sz w:val="22"/>
          <w:szCs w:val="22"/>
        </w:rPr>
      </w:pPr>
    </w:p>
    <w:p w14:paraId="65ACD620"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Payment for Shares</w:t>
      </w:r>
      <w:r w:rsidR="00E63DF8">
        <w:rPr>
          <w:b/>
          <w:bCs/>
          <w:sz w:val="22"/>
          <w:szCs w:val="22"/>
        </w:rPr>
        <w:t>.</w:t>
      </w:r>
      <w:r w:rsidR="00E63DF8">
        <w:rPr>
          <w:bCs/>
          <w:sz w:val="22"/>
          <w:szCs w:val="22"/>
        </w:rPr>
        <w:t xml:space="preserve">  </w:t>
      </w:r>
      <w:r w:rsidRPr="00204A14">
        <w:rPr>
          <w:bCs/>
          <w:sz w:val="22"/>
          <w:szCs w:val="22"/>
        </w:rPr>
        <w:t xml:space="preserve">The Company shall pay for the </w:t>
      </w:r>
      <w:r w:rsidR="00E63DF8">
        <w:rPr>
          <w:bCs/>
          <w:sz w:val="22"/>
          <w:szCs w:val="22"/>
        </w:rPr>
        <w:t>S</w:t>
      </w:r>
      <w:r w:rsidRPr="00204A14">
        <w:rPr>
          <w:bCs/>
          <w:sz w:val="22"/>
          <w:szCs w:val="22"/>
        </w:rPr>
        <w:t xml:space="preserve">hares repurchased under this </w:t>
      </w:r>
      <w:r w:rsidRPr="00204A14">
        <w:rPr>
          <w:bCs/>
          <w:sz w:val="22"/>
          <w:szCs w:val="22"/>
          <w:highlight w:val="yellow"/>
        </w:rPr>
        <w:t>Section</w:t>
      </w:r>
      <w:r w:rsidR="00E63DF8" w:rsidRPr="00E63DF8">
        <w:rPr>
          <w:bCs/>
          <w:sz w:val="22"/>
          <w:szCs w:val="22"/>
          <w:highlight w:val="yellow"/>
        </w:rPr>
        <w:t xml:space="preserve"> 10.6</w:t>
      </w:r>
      <w:r w:rsidRPr="00204A14">
        <w:rPr>
          <w:bCs/>
          <w:sz w:val="22"/>
          <w:szCs w:val="22"/>
        </w:rPr>
        <w:t xml:space="preserve"> in cash or, at the discretion of the Company, in a combination of cash and promissory note, payable in accordance with the terms agreed upon by the Board and the </w:t>
      </w:r>
      <w:r w:rsidR="00E63DF8">
        <w:rPr>
          <w:bCs/>
          <w:sz w:val="22"/>
          <w:szCs w:val="22"/>
        </w:rPr>
        <w:t>S</w:t>
      </w:r>
      <w:r w:rsidRPr="00204A14">
        <w:rPr>
          <w:bCs/>
          <w:sz w:val="22"/>
          <w:szCs w:val="22"/>
        </w:rPr>
        <w:t xml:space="preserve">hareholder, provided that such payment terms shall not exceed </w:t>
      </w:r>
      <w:r w:rsidR="00E63DF8">
        <w:rPr>
          <w:bCs/>
          <w:sz w:val="22"/>
          <w:szCs w:val="22"/>
        </w:rPr>
        <w:t>one (1) year</w:t>
      </w:r>
      <w:r w:rsidRPr="00204A14">
        <w:rPr>
          <w:bCs/>
          <w:sz w:val="22"/>
          <w:szCs w:val="22"/>
        </w:rPr>
        <w:t xml:space="preserve"> from the date of repurchase.</w:t>
      </w:r>
    </w:p>
    <w:p w14:paraId="329F7B98" w14:textId="77777777" w:rsidR="00E63DF8" w:rsidRDefault="00E63DF8" w:rsidP="00E63DF8">
      <w:pPr>
        <w:pStyle w:val="ListParagraph"/>
        <w:rPr>
          <w:b/>
          <w:bCs/>
          <w:sz w:val="22"/>
          <w:szCs w:val="22"/>
        </w:rPr>
      </w:pPr>
    </w:p>
    <w:p w14:paraId="69F06941"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Right to Terminate or Delay Buyback</w:t>
      </w:r>
      <w:r w:rsidRPr="00204A14">
        <w:rPr>
          <w:b/>
          <w:bCs/>
          <w:sz w:val="22"/>
          <w:szCs w:val="22"/>
        </w:rPr>
        <w:t>.</w:t>
      </w:r>
      <w:r w:rsidR="00E63DF8">
        <w:rPr>
          <w:bCs/>
          <w:sz w:val="22"/>
          <w:szCs w:val="22"/>
        </w:rPr>
        <w:t xml:space="preserve">  </w:t>
      </w:r>
      <w:r w:rsidRPr="00204A14">
        <w:rPr>
          <w:bCs/>
          <w:sz w:val="22"/>
          <w:szCs w:val="22"/>
        </w:rPr>
        <w:t xml:space="preserve">The Company shall have the right to terminate or delay the buyback of </w:t>
      </w:r>
      <w:r w:rsidR="00E63DF8">
        <w:rPr>
          <w:bCs/>
          <w:sz w:val="22"/>
          <w:szCs w:val="22"/>
        </w:rPr>
        <w:t>S</w:t>
      </w:r>
      <w:r w:rsidRPr="00204A14">
        <w:rPr>
          <w:bCs/>
          <w:sz w:val="22"/>
          <w:szCs w:val="22"/>
        </w:rPr>
        <w:t>hares at any time prior to the closing of the repurchase transaction. Any termination or delay shall be communicated to the Problematic Shareholder in writing, and the Company shall have no further obligation with respect to the repurchase after such termination or delay.</w:t>
      </w:r>
    </w:p>
    <w:p w14:paraId="4702D51B" w14:textId="77777777" w:rsidR="00E63DF8" w:rsidRDefault="00E63DF8" w:rsidP="00E63DF8">
      <w:pPr>
        <w:pStyle w:val="ListParagraph"/>
        <w:rPr>
          <w:b/>
          <w:bCs/>
          <w:sz w:val="22"/>
          <w:szCs w:val="22"/>
        </w:rPr>
      </w:pPr>
    </w:p>
    <w:p w14:paraId="0C186B31"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Transfer of Shares</w:t>
      </w:r>
      <w:r w:rsidR="00E63DF8">
        <w:rPr>
          <w:b/>
          <w:bCs/>
          <w:sz w:val="22"/>
          <w:szCs w:val="22"/>
        </w:rPr>
        <w:t xml:space="preserve">.  </w:t>
      </w:r>
      <w:r w:rsidRPr="00204A14">
        <w:rPr>
          <w:bCs/>
          <w:sz w:val="22"/>
          <w:szCs w:val="22"/>
        </w:rPr>
        <w:t xml:space="preserve">Upon completion of the repurchase transaction, the </w:t>
      </w:r>
      <w:r w:rsidR="00E63DF8">
        <w:rPr>
          <w:bCs/>
          <w:sz w:val="22"/>
          <w:szCs w:val="22"/>
        </w:rPr>
        <w:t>S</w:t>
      </w:r>
      <w:r w:rsidRPr="00204A14">
        <w:rPr>
          <w:bCs/>
          <w:sz w:val="22"/>
          <w:szCs w:val="22"/>
        </w:rPr>
        <w:t xml:space="preserve">hares of the Problematic Shareholder shall be canceled or returned to the treasury of the Company, and the </w:t>
      </w:r>
      <w:r w:rsidR="00E63DF8">
        <w:rPr>
          <w:bCs/>
          <w:sz w:val="22"/>
          <w:szCs w:val="22"/>
        </w:rPr>
        <w:t>S</w:t>
      </w:r>
      <w:r w:rsidRPr="00204A14">
        <w:rPr>
          <w:bCs/>
          <w:sz w:val="22"/>
          <w:szCs w:val="22"/>
        </w:rPr>
        <w:t xml:space="preserve">hareholder’s interest in the Company shall be terminated to the extent of the repurchased </w:t>
      </w:r>
      <w:r w:rsidR="00E63DF8">
        <w:rPr>
          <w:bCs/>
          <w:sz w:val="22"/>
          <w:szCs w:val="22"/>
        </w:rPr>
        <w:t>S</w:t>
      </w:r>
      <w:r w:rsidRPr="00204A14">
        <w:rPr>
          <w:bCs/>
          <w:sz w:val="22"/>
          <w:szCs w:val="22"/>
        </w:rPr>
        <w:t>hares.</w:t>
      </w:r>
    </w:p>
    <w:p w14:paraId="1FD4F06D" w14:textId="77777777" w:rsidR="00E63DF8" w:rsidRDefault="00E63DF8" w:rsidP="00E63DF8">
      <w:pPr>
        <w:pStyle w:val="ListParagraph"/>
        <w:rPr>
          <w:b/>
          <w:bCs/>
          <w:sz w:val="22"/>
          <w:szCs w:val="22"/>
        </w:rPr>
      </w:pPr>
    </w:p>
    <w:p w14:paraId="5464EB84" w14:textId="2C8B797D" w:rsidR="00E63DF8" w:rsidRDefault="00204A14" w:rsidP="00E63DF8">
      <w:pPr>
        <w:widowControl w:val="0"/>
        <w:numPr>
          <w:ilvl w:val="2"/>
          <w:numId w:val="11"/>
        </w:numPr>
        <w:ind w:left="1440" w:hanging="720"/>
        <w:rPr>
          <w:bCs/>
          <w:sz w:val="22"/>
          <w:szCs w:val="22"/>
        </w:rPr>
      </w:pPr>
      <w:r w:rsidRPr="00204A14">
        <w:rPr>
          <w:b/>
          <w:bCs/>
          <w:sz w:val="22"/>
          <w:szCs w:val="22"/>
          <w:u w:val="single"/>
        </w:rPr>
        <w:t>Governing Law and Dispute Resolution</w:t>
      </w:r>
      <w:r w:rsidRPr="00204A14">
        <w:rPr>
          <w:b/>
          <w:bCs/>
          <w:sz w:val="22"/>
          <w:szCs w:val="22"/>
        </w:rPr>
        <w:t>.</w:t>
      </w:r>
      <w:r w:rsidR="00E63DF8">
        <w:rPr>
          <w:bCs/>
          <w:sz w:val="22"/>
          <w:szCs w:val="22"/>
        </w:rPr>
        <w:t xml:space="preserve">  </w:t>
      </w:r>
      <w:r w:rsidRPr="00204A14">
        <w:rPr>
          <w:bCs/>
          <w:sz w:val="22"/>
          <w:szCs w:val="22"/>
        </w:rPr>
        <w:t>Any disputes arising under this Section</w:t>
      </w:r>
      <w:r w:rsidR="00E63DF8">
        <w:rPr>
          <w:bCs/>
          <w:sz w:val="22"/>
          <w:szCs w:val="22"/>
        </w:rPr>
        <w:t xml:space="preserve"> 10.6</w:t>
      </w:r>
      <w:r w:rsidRPr="00204A14">
        <w:rPr>
          <w:bCs/>
          <w:sz w:val="22"/>
          <w:szCs w:val="22"/>
        </w:rPr>
        <w:t xml:space="preserve"> shall be resolved in accordance with the dispute resolution procedures set forth in </w:t>
      </w:r>
      <w:r w:rsidR="00E63DF8" w:rsidRPr="00C47EBB">
        <w:rPr>
          <w:bCs/>
          <w:sz w:val="22"/>
          <w:szCs w:val="22"/>
          <w:highlight w:val="yellow"/>
        </w:rPr>
        <w:t xml:space="preserve">Article </w:t>
      </w:r>
      <w:r w:rsidR="00C47EBB" w:rsidRPr="00C47EBB">
        <w:rPr>
          <w:bCs/>
          <w:sz w:val="22"/>
          <w:szCs w:val="22"/>
          <w:highlight w:val="yellow"/>
        </w:rPr>
        <w:t>XI</w:t>
      </w:r>
      <w:r w:rsidR="00C47EBB">
        <w:rPr>
          <w:bCs/>
          <w:sz w:val="22"/>
          <w:szCs w:val="22"/>
        </w:rPr>
        <w:t>.</w:t>
      </w:r>
    </w:p>
    <w:p w14:paraId="3EAC133A" w14:textId="77777777" w:rsidR="00E63DF8" w:rsidRDefault="00E63DF8" w:rsidP="00E63DF8">
      <w:pPr>
        <w:pStyle w:val="ListParagraph"/>
        <w:rPr>
          <w:b/>
          <w:sz w:val="22"/>
          <w:szCs w:val="22"/>
          <w:u w:val="single"/>
        </w:rPr>
      </w:pPr>
    </w:p>
    <w:p w14:paraId="230BD147" w14:textId="77777777" w:rsidR="00E63DF8" w:rsidRDefault="006223E6" w:rsidP="00E63DF8">
      <w:pPr>
        <w:widowControl w:val="0"/>
        <w:numPr>
          <w:ilvl w:val="1"/>
          <w:numId w:val="11"/>
        </w:numPr>
        <w:ind w:left="720" w:hanging="720"/>
        <w:rPr>
          <w:bCs/>
          <w:sz w:val="22"/>
          <w:szCs w:val="22"/>
        </w:rPr>
      </w:pPr>
      <w:r w:rsidRPr="00E63DF8">
        <w:rPr>
          <w:rStyle w:val="Heading2Char"/>
        </w:rPr>
        <w:t>Life Insurance for the Founder</w:t>
      </w:r>
      <w:r w:rsidRPr="00E63DF8">
        <w:rPr>
          <w:b/>
          <w:sz w:val="22"/>
          <w:szCs w:val="22"/>
        </w:rPr>
        <w:t>.</w:t>
      </w:r>
    </w:p>
    <w:p w14:paraId="15E4BEAE" w14:textId="77777777" w:rsidR="00E63DF8" w:rsidRPr="00E63DF8" w:rsidRDefault="00E63DF8" w:rsidP="00E63DF8">
      <w:pPr>
        <w:widowControl w:val="0"/>
        <w:ind w:left="720"/>
        <w:rPr>
          <w:bCs/>
          <w:sz w:val="22"/>
          <w:szCs w:val="22"/>
        </w:rPr>
      </w:pPr>
    </w:p>
    <w:p w14:paraId="58C312B3" w14:textId="77777777" w:rsidR="00C47EBB" w:rsidRDefault="006223E6" w:rsidP="00C47EBB">
      <w:pPr>
        <w:widowControl w:val="0"/>
        <w:numPr>
          <w:ilvl w:val="2"/>
          <w:numId w:val="11"/>
        </w:numPr>
        <w:ind w:left="1440" w:hanging="720"/>
        <w:rPr>
          <w:bCs/>
          <w:sz w:val="22"/>
          <w:szCs w:val="22"/>
        </w:rPr>
      </w:pPr>
      <w:r w:rsidRPr="00E63DF8">
        <w:rPr>
          <w:b/>
          <w:bCs/>
          <w:sz w:val="22"/>
          <w:szCs w:val="22"/>
          <w:u w:val="single"/>
        </w:rPr>
        <w:t>Requirement for Life Insurance Policy</w:t>
      </w:r>
      <w:r w:rsidRPr="00E63DF8">
        <w:rPr>
          <w:b/>
          <w:bCs/>
          <w:sz w:val="22"/>
          <w:szCs w:val="22"/>
        </w:rPr>
        <w:t xml:space="preserve">.  </w:t>
      </w:r>
      <w:r w:rsidRPr="00E63DF8">
        <w:rPr>
          <w:bCs/>
          <w:sz w:val="22"/>
          <w:szCs w:val="22"/>
        </w:rPr>
        <w:t xml:space="preserve">The Company shall, at its own expense, maintain a life insurance policy (the “Policy”) on the life of the Founder in the amount of </w:t>
      </w:r>
      <w:r w:rsidRPr="00E63DF8">
        <w:rPr>
          <w:bCs/>
          <w:sz w:val="22"/>
          <w:szCs w:val="22"/>
          <w:highlight w:val="yellow"/>
        </w:rPr>
        <w:t>[specify amount]</w:t>
      </w:r>
      <w:r w:rsidRPr="00E63DF8">
        <w:rPr>
          <w:bCs/>
          <w:sz w:val="22"/>
          <w:szCs w:val="22"/>
        </w:rPr>
        <w:t xml:space="preserve"> (the “Insured Amount”), with the Company named as the primary beneficiary. The Company may, at its discretion, adjust the amount of coverage based on changes in the value or needs of the business, with prior consent from the Founder, which consent shall not be unreasonably withheld.</w:t>
      </w:r>
    </w:p>
    <w:p w14:paraId="00870955" w14:textId="77777777" w:rsidR="00C47EBB" w:rsidRPr="00C47EBB" w:rsidRDefault="00C47EBB" w:rsidP="00C47EBB">
      <w:pPr>
        <w:widowControl w:val="0"/>
        <w:rPr>
          <w:bCs/>
          <w:sz w:val="22"/>
          <w:szCs w:val="22"/>
        </w:rPr>
      </w:pPr>
    </w:p>
    <w:p w14:paraId="33AAEB0C"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Ownership and Control of Policy</w:t>
      </w:r>
      <w:r w:rsidRPr="00C47EBB">
        <w:rPr>
          <w:b/>
          <w:bCs/>
          <w:sz w:val="22"/>
          <w:szCs w:val="22"/>
        </w:rPr>
        <w:t xml:space="preserve">.  </w:t>
      </w:r>
      <w:r w:rsidRPr="00C47EBB">
        <w:rPr>
          <w:bCs/>
          <w:sz w:val="22"/>
          <w:szCs w:val="22"/>
        </w:rPr>
        <w:t xml:space="preserve">The Company shall be the sole owner and beneficiary of the Policy. The Company shall have the right to borrow against or otherwise utilize the Policy as </w:t>
      </w:r>
      <w:proofErr w:type="gramStart"/>
      <w:r w:rsidRPr="00C47EBB">
        <w:rPr>
          <w:bCs/>
          <w:sz w:val="22"/>
          <w:szCs w:val="22"/>
        </w:rPr>
        <w:t>collateral</w:t>
      </w:r>
      <w:proofErr w:type="gramEnd"/>
      <w:r w:rsidRPr="00C47EBB">
        <w:rPr>
          <w:bCs/>
          <w:sz w:val="22"/>
          <w:szCs w:val="22"/>
        </w:rPr>
        <w:t xml:space="preserve"> if necessary, subject to the provisions of this Agreement.</w:t>
      </w:r>
    </w:p>
    <w:p w14:paraId="3F07F4B7" w14:textId="77777777" w:rsidR="00C47EBB" w:rsidRDefault="00C47EBB" w:rsidP="00C47EBB">
      <w:pPr>
        <w:pStyle w:val="ListParagraph"/>
        <w:rPr>
          <w:b/>
          <w:bCs/>
          <w:sz w:val="22"/>
          <w:szCs w:val="22"/>
          <w:u w:val="single"/>
        </w:rPr>
      </w:pPr>
    </w:p>
    <w:p w14:paraId="61AC6DFC"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Payment of Premiums</w:t>
      </w:r>
      <w:r w:rsidRPr="00C47EBB">
        <w:rPr>
          <w:b/>
          <w:bCs/>
          <w:sz w:val="22"/>
          <w:szCs w:val="22"/>
        </w:rPr>
        <w:t xml:space="preserve">.  </w:t>
      </w:r>
      <w:r w:rsidRPr="00C47EBB">
        <w:rPr>
          <w:bCs/>
          <w:sz w:val="22"/>
          <w:szCs w:val="22"/>
        </w:rPr>
        <w:t>The Company shall be responsible for paying all premiums and costs associated with maintaining the Policy. The Company shall ensure that premiums are paid in a timely manner to keep the Policy in force.</w:t>
      </w:r>
    </w:p>
    <w:p w14:paraId="2F045868" w14:textId="77777777" w:rsidR="00C47EBB" w:rsidRDefault="00C47EBB" w:rsidP="00C47EBB">
      <w:pPr>
        <w:pStyle w:val="ListParagraph"/>
        <w:rPr>
          <w:b/>
          <w:bCs/>
          <w:sz w:val="22"/>
          <w:szCs w:val="22"/>
          <w:u w:val="single"/>
        </w:rPr>
      </w:pPr>
    </w:p>
    <w:p w14:paraId="65DB1A6D"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Proceeds of Insurance</w:t>
      </w:r>
      <w:r w:rsidRPr="00C47EBB">
        <w:rPr>
          <w:b/>
          <w:bCs/>
          <w:sz w:val="22"/>
          <w:szCs w:val="22"/>
        </w:rPr>
        <w:t xml:space="preserve">.  </w:t>
      </w:r>
      <w:r w:rsidRPr="00C47EBB">
        <w:rPr>
          <w:bCs/>
          <w:sz w:val="22"/>
          <w:szCs w:val="22"/>
        </w:rPr>
        <w:t xml:space="preserve">In the event of the death of the Founder, the Company shall receive the death benefit proceeds under the Policy (the “Proceeds”). The Proceeds shall be used by the Company to offset any financial loss resulting from the Founder’s death, including but not limited to, hiring and training a replacement, covering business disruptions, or compensating </w:t>
      </w:r>
      <w:r w:rsidR="00AE1783" w:rsidRPr="00C47EBB">
        <w:rPr>
          <w:bCs/>
          <w:sz w:val="22"/>
          <w:szCs w:val="22"/>
        </w:rPr>
        <w:t>S</w:t>
      </w:r>
      <w:r w:rsidRPr="00C47EBB">
        <w:rPr>
          <w:bCs/>
          <w:sz w:val="22"/>
          <w:szCs w:val="22"/>
        </w:rPr>
        <w:t xml:space="preserve">hareholders for the loss of </w:t>
      </w:r>
      <w:r w:rsidR="00AE1783" w:rsidRPr="00C47EBB">
        <w:rPr>
          <w:bCs/>
          <w:sz w:val="22"/>
          <w:szCs w:val="22"/>
        </w:rPr>
        <w:t>the Founder</w:t>
      </w:r>
      <w:r w:rsidRPr="00C47EBB">
        <w:rPr>
          <w:bCs/>
          <w:sz w:val="22"/>
          <w:szCs w:val="22"/>
        </w:rPr>
        <w:t xml:space="preserve">. The Proceeds may also be used to redeem </w:t>
      </w:r>
      <w:r w:rsidR="00AE1783" w:rsidRPr="00C47EBB">
        <w:rPr>
          <w:bCs/>
          <w:sz w:val="22"/>
          <w:szCs w:val="22"/>
        </w:rPr>
        <w:t>S</w:t>
      </w:r>
      <w:r w:rsidRPr="00C47EBB">
        <w:rPr>
          <w:bCs/>
          <w:sz w:val="22"/>
          <w:szCs w:val="22"/>
        </w:rPr>
        <w:t xml:space="preserve">hares held by the </w:t>
      </w:r>
      <w:r w:rsidR="00AE1783" w:rsidRPr="00C47EBB">
        <w:rPr>
          <w:bCs/>
          <w:sz w:val="22"/>
          <w:szCs w:val="22"/>
        </w:rPr>
        <w:t>Founder</w:t>
      </w:r>
      <w:r w:rsidRPr="00C47EBB">
        <w:rPr>
          <w:bCs/>
          <w:sz w:val="22"/>
          <w:szCs w:val="22"/>
        </w:rPr>
        <w:t>, if applicable, as set forth in the buy-sell provisions of this Agreement.</w:t>
      </w:r>
    </w:p>
    <w:p w14:paraId="2191A5A3" w14:textId="77777777" w:rsidR="00C47EBB" w:rsidRDefault="00C47EBB" w:rsidP="00C47EBB">
      <w:pPr>
        <w:pStyle w:val="ListParagraph"/>
        <w:rPr>
          <w:b/>
          <w:bCs/>
          <w:sz w:val="22"/>
          <w:szCs w:val="22"/>
          <w:u w:val="single"/>
        </w:rPr>
      </w:pPr>
    </w:p>
    <w:p w14:paraId="1974660D"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Buy-Sell Agreement Trigger</w:t>
      </w:r>
      <w:r w:rsidRPr="00C47EBB">
        <w:rPr>
          <w:b/>
          <w:bCs/>
          <w:sz w:val="22"/>
          <w:szCs w:val="22"/>
        </w:rPr>
        <w:t>.</w:t>
      </w:r>
      <w:r w:rsidR="00AE1783" w:rsidRPr="00C47EBB">
        <w:rPr>
          <w:b/>
          <w:bCs/>
          <w:sz w:val="22"/>
          <w:szCs w:val="22"/>
        </w:rPr>
        <w:t xml:space="preserve">  </w:t>
      </w:r>
      <w:r w:rsidRPr="00C47EBB">
        <w:rPr>
          <w:bCs/>
          <w:sz w:val="22"/>
          <w:szCs w:val="22"/>
        </w:rPr>
        <w:t xml:space="preserve">In the event of the death of the </w:t>
      </w:r>
      <w:r w:rsidR="00AE1783" w:rsidRPr="00C47EBB">
        <w:rPr>
          <w:bCs/>
          <w:sz w:val="22"/>
          <w:szCs w:val="22"/>
        </w:rPr>
        <w:t>Founder</w:t>
      </w:r>
      <w:r w:rsidRPr="00C47EBB">
        <w:rPr>
          <w:bCs/>
          <w:sz w:val="22"/>
          <w:szCs w:val="22"/>
        </w:rPr>
        <w:t xml:space="preserve">, the Proceeds from the Policy may be used by the Company to fund the repurchase of the </w:t>
      </w:r>
      <w:r w:rsidR="00AE1783" w:rsidRPr="00C47EBB">
        <w:rPr>
          <w:bCs/>
          <w:sz w:val="22"/>
          <w:szCs w:val="22"/>
        </w:rPr>
        <w:t>Founder</w:t>
      </w:r>
      <w:r w:rsidRPr="00C47EBB">
        <w:rPr>
          <w:bCs/>
          <w:sz w:val="22"/>
          <w:szCs w:val="22"/>
        </w:rPr>
        <w:t xml:space="preserve"> </w:t>
      </w:r>
      <w:r w:rsidR="00AE1783" w:rsidRPr="00C47EBB">
        <w:rPr>
          <w:bCs/>
          <w:sz w:val="22"/>
          <w:szCs w:val="22"/>
        </w:rPr>
        <w:t>S</w:t>
      </w:r>
      <w:r w:rsidRPr="00C47EBB">
        <w:rPr>
          <w:bCs/>
          <w:sz w:val="22"/>
          <w:szCs w:val="22"/>
        </w:rPr>
        <w:t xml:space="preserve">hares, as provided in the Buy-Sell Agreement, if applicable. The Company shall offer to purchase the </w:t>
      </w:r>
      <w:r w:rsidR="00AE1783" w:rsidRPr="00C47EBB">
        <w:rPr>
          <w:bCs/>
          <w:sz w:val="22"/>
          <w:szCs w:val="22"/>
        </w:rPr>
        <w:t>S</w:t>
      </w:r>
      <w:r w:rsidRPr="00C47EBB">
        <w:rPr>
          <w:bCs/>
          <w:sz w:val="22"/>
          <w:szCs w:val="22"/>
        </w:rPr>
        <w:t xml:space="preserve">hares of the deceased </w:t>
      </w:r>
      <w:r w:rsidR="00AE1783" w:rsidRPr="00C47EBB">
        <w:rPr>
          <w:bCs/>
          <w:sz w:val="22"/>
          <w:szCs w:val="22"/>
        </w:rPr>
        <w:t>Founder</w:t>
      </w:r>
      <w:r w:rsidRPr="00C47EBB">
        <w:rPr>
          <w:bCs/>
          <w:sz w:val="22"/>
          <w:szCs w:val="22"/>
        </w:rPr>
        <w:t xml:space="preserve"> (or the </w:t>
      </w:r>
      <w:r w:rsidR="00AE1783" w:rsidRPr="00C47EBB">
        <w:rPr>
          <w:bCs/>
          <w:sz w:val="22"/>
          <w:szCs w:val="22"/>
        </w:rPr>
        <w:t>Founder’s</w:t>
      </w:r>
      <w:r w:rsidRPr="00C47EBB">
        <w:rPr>
          <w:bCs/>
          <w:sz w:val="22"/>
          <w:szCs w:val="22"/>
        </w:rPr>
        <w:t xml:space="preserve"> estate) under the terms outlined in the Buy-Sell Agreement, and the Proceeds from the Policy may be used for such </w:t>
      </w:r>
      <w:proofErr w:type="gramStart"/>
      <w:r w:rsidRPr="00C47EBB">
        <w:rPr>
          <w:bCs/>
          <w:sz w:val="22"/>
          <w:szCs w:val="22"/>
        </w:rPr>
        <w:t>purchase</w:t>
      </w:r>
      <w:proofErr w:type="gramEnd"/>
      <w:r w:rsidRPr="00C47EBB">
        <w:rPr>
          <w:bCs/>
          <w:sz w:val="22"/>
          <w:szCs w:val="22"/>
        </w:rPr>
        <w:t>.</w:t>
      </w:r>
      <w:r w:rsidR="00AE1783" w:rsidRPr="00C47EBB">
        <w:rPr>
          <w:bCs/>
          <w:sz w:val="22"/>
          <w:szCs w:val="22"/>
        </w:rPr>
        <w:t xml:space="preserve"> The Founder’s estate shall not </w:t>
      </w:r>
      <w:r w:rsidR="00AE1783" w:rsidRPr="00C47EBB">
        <w:rPr>
          <w:bCs/>
          <w:sz w:val="22"/>
          <w:szCs w:val="22"/>
        </w:rPr>
        <w:lastRenderedPageBreak/>
        <w:t>be obligated to sell under this provision.</w:t>
      </w:r>
    </w:p>
    <w:p w14:paraId="217BB733" w14:textId="77777777" w:rsidR="00C47EBB" w:rsidRDefault="00C47EBB" w:rsidP="00C47EBB">
      <w:pPr>
        <w:pStyle w:val="ListParagraph"/>
        <w:rPr>
          <w:b/>
          <w:bCs/>
          <w:sz w:val="22"/>
          <w:szCs w:val="22"/>
          <w:u w:val="single"/>
        </w:rPr>
      </w:pPr>
    </w:p>
    <w:p w14:paraId="4295D65B"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Notification and Cooperation</w:t>
      </w:r>
      <w:r w:rsidRPr="00C47EBB">
        <w:rPr>
          <w:b/>
          <w:bCs/>
          <w:sz w:val="22"/>
          <w:szCs w:val="22"/>
        </w:rPr>
        <w:t>.</w:t>
      </w:r>
      <w:r w:rsidR="00AE1783" w:rsidRPr="00C47EBB">
        <w:rPr>
          <w:b/>
          <w:bCs/>
          <w:sz w:val="22"/>
          <w:szCs w:val="22"/>
        </w:rPr>
        <w:t xml:space="preserve">  </w:t>
      </w:r>
      <w:r w:rsidRPr="00C47EBB">
        <w:rPr>
          <w:bCs/>
          <w:sz w:val="22"/>
          <w:szCs w:val="22"/>
        </w:rPr>
        <w:t xml:space="preserve">The Company and the </w:t>
      </w:r>
      <w:r w:rsidR="00AE1783" w:rsidRPr="00C47EBB">
        <w:rPr>
          <w:bCs/>
          <w:sz w:val="22"/>
          <w:szCs w:val="22"/>
        </w:rPr>
        <w:t>Founder</w:t>
      </w:r>
      <w:r w:rsidRPr="00C47EBB">
        <w:rPr>
          <w:bCs/>
          <w:sz w:val="22"/>
          <w:szCs w:val="22"/>
        </w:rPr>
        <w:t xml:space="preserve"> agree to cooperate fully in the application and maintenance of the </w:t>
      </w:r>
      <w:r w:rsidR="00AE1783" w:rsidRPr="00C47EBB">
        <w:rPr>
          <w:bCs/>
          <w:sz w:val="22"/>
          <w:szCs w:val="22"/>
        </w:rPr>
        <w:t>Policy</w:t>
      </w:r>
      <w:r w:rsidRPr="00C47EBB">
        <w:rPr>
          <w:bCs/>
          <w:sz w:val="22"/>
          <w:szCs w:val="22"/>
        </w:rPr>
        <w:t xml:space="preserve">, including the provision of any necessary medical information and consent. The Company shall notify the </w:t>
      </w:r>
      <w:r w:rsidR="00AE1783" w:rsidRPr="00C47EBB">
        <w:rPr>
          <w:bCs/>
          <w:sz w:val="22"/>
          <w:szCs w:val="22"/>
        </w:rPr>
        <w:t>Founder</w:t>
      </w:r>
      <w:r w:rsidRPr="00C47EBB">
        <w:rPr>
          <w:bCs/>
          <w:sz w:val="22"/>
          <w:szCs w:val="22"/>
        </w:rPr>
        <w:t xml:space="preserve"> of any material changes to the Policy, including but not limited to, any lapse or cancellation.</w:t>
      </w:r>
    </w:p>
    <w:p w14:paraId="094D3F19" w14:textId="77777777" w:rsidR="00C47EBB" w:rsidRDefault="00C47EBB" w:rsidP="00C47EBB">
      <w:pPr>
        <w:pStyle w:val="ListParagraph"/>
        <w:rPr>
          <w:b/>
          <w:bCs/>
          <w:sz w:val="22"/>
          <w:szCs w:val="22"/>
          <w:u w:val="single"/>
        </w:rPr>
      </w:pPr>
    </w:p>
    <w:p w14:paraId="38D8EF1F"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Renewal and Review</w:t>
      </w:r>
      <w:r w:rsidR="00C47EBB">
        <w:rPr>
          <w:b/>
          <w:bCs/>
          <w:sz w:val="22"/>
          <w:szCs w:val="22"/>
        </w:rPr>
        <w:t xml:space="preserve">.  </w:t>
      </w:r>
      <w:r w:rsidRPr="00C47EBB">
        <w:rPr>
          <w:bCs/>
          <w:sz w:val="22"/>
          <w:szCs w:val="22"/>
        </w:rPr>
        <w:t xml:space="preserve">The Company shall review the adequacy of the life insurance coverage periodically, at least once every </w:t>
      </w:r>
      <w:r w:rsidR="00AE1783" w:rsidRPr="00C47EBB">
        <w:rPr>
          <w:bCs/>
          <w:sz w:val="22"/>
          <w:szCs w:val="22"/>
        </w:rPr>
        <w:t xml:space="preserve">three (3) </w:t>
      </w:r>
      <w:r w:rsidRPr="00C47EBB">
        <w:rPr>
          <w:bCs/>
          <w:sz w:val="22"/>
          <w:szCs w:val="22"/>
        </w:rPr>
        <w:t xml:space="preserve">years, to ensure that the coverage is sufficient to meet the Company’s needs in the event of the </w:t>
      </w:r>
      <w:r w:rsidR="00AE1783" w:rsidRPr="00C47EBB">
        <w:rPr>
          <w:bCs/>
          <w:sz w:val="22"/>
          <w:szCs w:val="22"/>
        </w:rPr>
        <w:t>Founder’s</w:t>
      </w:r>
      <w:r w:rsidRPr="00C47EBB">
        <w:rPr>
          <w:bCs/>
          <w:sz w:val="22"/>
          <w:szCs w:val="22"/>
        </w:rPr>
        <w:t xml:space="preserve"> death</w:t>
      </w:r>
      <w:r w:rsidR="00AE1783" w:rsidRPr="00C47EBB">
        <w:rPr>
          <w:bCs/>
          <w:sz w:val="22"/>
          <w:szCs w:val="22"/>
        </w:rPr>
        <w:t>.</w:t>
      </w:r>
    </w:p>
    <w:p w14:paraId="755A5180" w14:textId="77777777" w:rsidR="00C47EBB" w:rsidRDefault="00C47EBB" w:rsidP="00C47EBB">
      <w:pPr>
        <w:pStyle w:val="ListParagraph"/>
        <w:rPr>
          <w:b/>
          <w:bCs/>
          <w:sz w:val="22"/>
          <w:szCs w:val="22"/>
          <w:u w:val="single"/>
        </w:rPr>
      </w:pPr>
    </w:p>
    <w:p w14:paraId="7D210F74" w14:textId="7B59A341" w:rsidR="006223E6" w:rsidRPr="00C47EBB" w:rsidRDefault="006223E6" w:rsidP="00C47EBB">
      <w:pPr>
        <w:widowControl w:val="0"/>
        <w:numPr>
          <w:ilvl w:val="2"/>
          <w:numId w:val="11"/>
        </w:numPr>
        <w:ind w:left="1440" w:hanging="720"/>
        <w:rPr>
          <w:bCs/>
          <w:sz w:val="22"/>
          <w:szCs w:val="22"/>
        </w:rPr>
      </w:pPr>
      <w:r w:rsidRPr="00C47EBB">
        <w:rPr>
          <w:b/>
          <w:bCs/>
          <w:sz w:val="22"/>
          <w:szCs w:val="22"/>
          <w:u w:val="single"/>
        </w:rPr>
        <w:t>Termination of Coverage</w:t>
      </w:r>
      <w:r w:rsidRPr="00C47EBB">
        <w:rPr>
          <w:b/>
          <w:bCs/>
          <w:sz w:val="22"/>
          <w:szCs w:val="22"/>
        </w:rPr>
        <w:t>.</w:t>
      </w:r>
      <w:r w:rsidR="00AE1783" w:rsidRPr="00C47EBB">
        <w:rPr>
          <w:b/>
          <w:bCs/>
          <w:sz w:val="22"/>
          <w:szCs w:val="22"/>
        </w:rPr>
        <w:t xml:space="preserve">  </w:t>
      </w:r>
      <w:proofErr w:type="gramStart"/>
      <w:r w:rsidRPr="00C47EBB">
        <w:rPr>
          <w:bCs/>
          <w:sz w:val="22"/>
          <w:szCs w:val="22"/>
        </w:rPr>
        <w:t>In the event that</w:t>
      </w:r>
      <w:proofErr w:type="gramEnd"/>
      <w:r w:rsidRPr="00C47EBB">
        <w:rPr>
          <w:bCs/>
          <w:sz w:val="22"/>
          <w:szCs w:val="22"/>
        </w:rPr>
        <w:t xml:space="preserve"> the </w:t>
      </w:r>
      <w:r w:rsidR="00AE1783" w:rsidRPr="00C47EBB">
        <w:rPr>
          <w:bCs/>
          <w:sz w:val="22"/>
          <w:szCs w:val="22"/>
        </w:rPr>
        <w:t>Founder</w:t>
      </w:r>
      <w:r w:rsidRPr="00C47EBB">
        <w:rPr>
          <w:bCs/>
          <w:sz w:val="22"/>
          <w:szCs w:val="22"/>
        </w:rPr>
        <w:t xml:space="preserve"> ceases to be employed by or associated with the Company, or in the event of the </w:t>
      </w:r>
      <w:r w:rsidR="00AE1783" w:rsidRPr="00C47EBB">
        <w:rPr>
          <w:bCs/>
          <w:sz w:val="22"/>
          <w:szCs w:val="22"/>
        </w:rPr>
        <w:t>Founder’s</w:t>
      </w:r>
      <w:r w:rsidRPr="00C47EBB">
        <w:rPr>
          <w:bCs/>
          <w:sz w:val="22"/>
          <w:szCs w:val="22"/>
        </w:rPr>
        <w:t xml:space="preserve"> retirement, the Company may terminate the </w:t>
      </w:r>
      <w:r w:rsidR="00AE1783" w:rsidRPr="00C47EBB">
        <w:rPr>
          <w:bCs/>
          <w:sz w:val="22"/>
          <w:szCs w:val="22"/>
        </w:rPr>
        <w:t>Policy</w:t>
      </w:r>
      <w:r w:rsidRPr="00C47EBB">
        <w:rPr>
          <w:bCs/>
          <w:sz w:val="22"/>
          <w:szCs w:val="22"/>
        </w:rPr>
        <w:t xml:space="preserve">. In such a case, any remaining cash value in the </w:t>
      </w:r>
      <w:r w:rsidR="00AE1783" w:rsidRPr="00C47EBB">
        <w:rPr>
          <w:bCs/>
          <w:sz w:val="22"/>
          <w:szCs w:val="22"/>
        </w:rPr>
        <w:t>P</w:t>
      </w:r>
      <w:r w:rsidRPr="00C47EBB">
        <w:rPr>
          <w:bCs/>
          <w:sz w:val="22"/>
          <w:szCs w:val="22"/>
        </w:rPr>
        <w:t xml:space="preserve">olicy may be distributed to the </w:t>
      </w:r>
      <w:r w:rsidR="00AE1783" w:rsidRPr="00C47EBB">
        <w:rPr>
          <w:bCs/>
          <w:sz w:val="22"/>
          <w:szCs w:val="22"/>
        </w:rPr>
        <w:t xml:space="preserve">Founder </w:t>
      </w:r>
      <w:r w:rsidRPr="00C47EBB">
        <w:rPr>
          <w:bCs/>
          <w:sz w:val="22"/>
          <w:szCs w:val="22"/>
        </w:rPr>
        <w:t xml:space="preserve">or </w:t>
      </w:r>
      <w:r w:rsidR="00AE1783" w:rsidRPr="00C47EBB">
        <w:rPr>
          <w:bCs/>
          <w:sz w:val="22"/>
          <w:szCs w:val="22"/>
        </w:rPr>
        <w:t>his</w:t>
      </w:r>
      <w:r w:rsidRPr="00C47EBB">
        <w:rPr>
          <w:bCs/>
          <w:sz w:val="22"/>
          <w:szCs w:val="22"/>
        </w:rPr>
        <w:t xml:space="preserve"> estate, if applicable, in accordance with the terms of the </w:t>
      </w:r>
      <w:r w:rsidR="00AE1783" w:rsidRPr="00C47EBB">
        <w:rPr>
          <w:bCs/>
          <w:sz w:val="22"/>
          <w:szCs w:val="22"/>
        </w:rPr>
        <w:t>P</w:t>
      </w:r>
      <w:r w:rsidRPr="00C47EBB">
        <w:rPr>
          <w:bCs/>
          <w:sz w:val="22"/>
          <w:szCs w:val="22"/>
        </w:rPr>
        <w:t>olicy.</w:t>
      </w:r>
    </w:p>
    <w:p w14:paraId="59DB0030" w14:textId="77777777" w:rsidR="008F667C" w:rsidRDefault="008F667C" w:rsidP="003C7234">
      <w:pPr>
        <w:widowControl w:val="0"/>
        <w:rPr>
          <w:bCs/>
          <w:sz w:val="22"/>
          <w:szCs w:val="22"/>
        </w:rPr>
      </w:pPr>
    </w:p>
    <w:p w14:paraId="4ADFFD82" w14:textId="77777777" w:rsidR="009345FD" w:rsidRPr="0093363B" w:rsidRDefault="009345FD" w:rsidP="007C19C1">
      <w:pPr>
        <w:widowControl w:val="0"/>
        <w:rPr>
          <w:bCs/>
          <w:sz w:val="22"/>
          <w:szCs w:val="22"/>
        </w:rPr>
      </w:pPr>
    </w:p>
    <w:p w14:paraId="35928534" w14:textId="4D89FEF6" w:rsidR="009A4C91" w:rsidRPr="00C47EBB" w:rsidRDefault="009A4C91" w:rsidP="00C47EBB">
      <w:pPr>
        <w:pStyle w:val="Heading1"/>
      </w:pPr>
      <w:r w:rsidRPr="00C47EBB">
        <w:t xml:space="preserve">ARTICLE </w:t>
      </w:r>
      <w:r w:rsidR="001E4AF0" w:rsidRPr="00C47EBB">
        <w:t>X</w:t>
      </w:r>
      <w:r w:rsidR="00E21042" w:rsidRPr="00C47EBB">
        <w:t>I</w:t>
      </w:r>
      <w:r w:rsidRPr="00C47EBB">
        <w:t xml:space="preserve"> – DISPUTE RESOLUTION</w:t>
      </w:r>
    </w:p>
    <w:p w14:paraId="7CAF6BD7" w14:textId="77777777" w:rsidR="00642C65" w:rsidRPr="00FA0DD9" w:rsidRDefault="00642C65" w:rsidP="00C15DB3">
      <w:pPr>
        <w:widowControl w:val="0"/>
        <w:rPr>
          <w:bCs/>
          <w:sz w:val="22"/>
          <w:szCs w:val="22"/>
        </w:rPr>
      </w:pPr>
    </w:p>
    <w:p w14:paraId="3536B67C" w14:textId="77777777" w:rsidR="00C47EBB" w:rsidRPr="00C47EBB" w:rsidRDefault="00C47EBB" w:rsidP="00C47EBB">
      <w:pPr>
        <w:pStyle w:val="ListParagraph"/>
        <w:widowControl w:val="0"/>
        <w:numPr>
          <w:ilvl w:val="0"/>
          <w:numId w:val="11"/>
        </w:numPr>
        <w:rPr>
          <w:b/>
          <w:vanish/>
          <w:sz w:val="22"/>
          <w:szCs w:val="22"/>
          <w:u w:val="single"/>
        </w:rPr>
      </w:pPr>
    </w:p>
    <w:p w14:paraId="52C1AE54" w14:textId="77777777" w:rsidR="00C47EBB" w:rsidRDefault="00642C65" w:rsidP="00C47EBB">
      <w:pPr>
        <w:widowControl w:val="0"/>
        <w:numPr>
          <w:ilvl w:val="1"/>
          <w:numId w:val="11"/>
        </w:numPr>
        <w:ind w:left="720" w:hanging="720"/>
        <w:rPr>
          <w:sz w:val="22"/>
          <w:szCs w:val="22"/>
        </w:rPr>
      </w:pPr>
      <w:r w:rsidRPr="00C47EBB">
        <w:rPr>
          <w:rStyle w:val="Heading2Char"/>
        </w:rPr>
        <w:t>Governing Law and Jurisdiction</w:t>
      </w:r>
      <w:r w:rsidRPr="00FA0DD9">
        <w:rPr>
          <w:b/>
          <w:sz w:val="22"/>
          <w:szCs w:val="22"/>
        </w:rPr>
        <w:t>.</w:t>
      </w:r>
      <w:r w:rsidRPr="00FA0DD9">
        <w:rPr>
          <w:sz w:val="22"/>
          <w:szCs w:val="22"/>
        </w:rPr>
        <w:t xml:space="preserve">  Th</w:t>
      </w:r>
      <w:r w:rsidR="00FA0DD9" w:rsidRPr="00FA0DD9">
        <w:rPr>
          <w:sz w:val="22"/>
          <w:szCs w:val="22"/>
        </w:rPr>
        <w:t xml:space="preserve">is Agreement </w:t>
      </w:r>
      <w:r w:rsidRPr="00FA0DD9">
        <w:rPr>
          <w:sz w:val="22"/>
          <w:szCs w:val="22"/>
        </w:rPr>
        <w:t>shall be governed by, construed</w:t>
      </w:r>
      <w:r w:rsidR="00FA0DD9" w:rsidRPr="00FA0DD9">
        <w:rPr>
          <w:sz w:val="22"/>
          <w:szCs w:val="22"/>
        </w:rPr>
        <w:t>,</w:t>
      </w:r>
      <w:r w:rsidRPr="00FA0DD9">
        <w:rPr>
          <w:sz w:val="22"/>
          <w:szCs w:val="22"/>
        </w:rPr>
        <w:t xml:space="preserve"> and enforced in accordance with the laws of the State of Michigan. Jurisdiction shall be in the state or federal courts in the State of Michigan.</w:t>
      </w:r>
    </w:p>
    <w:p w14:paraId="0590AAF0" w14:textId="77777777" w:rsidR="00C47EBB" w:rsidRPr="00C47EBB" w:rsidRDefault="00C47EBB" w:rsidP="00C47EBB">
      <w:pPr>
        <w:widowControl w:val="0"/>
        <w:ind w:left="720"/>
        <w:rPr>
          <w:sz w:val="22"/>
          <w:szCs w:val="22"/>
        </w:rPr>
      </w:pPr>
    </w:p>
    <w:p w14:paraId="226D6E53" w14:textId="77777777" w:rsidR="00C47EBB" w:rsidRDefault="00FA0DD9" w:rsidP="00C47EBB">
      <w:pPr>
        <w:widowControl w:val="0"/>
        <w:numPr>
          <w:ilvl w:val="1"/>
          <w:numId w:val="11"/>
        </w:numPr>
        <w:ind w:left="720" w:hanging="720"/>
        <w:rPr>
          <w:sz w:val="22"/>
          <w:szCs w:val="22"/>
        </w:rPr>
      </w:pPr>
      <w:r w:rsidRPr="00C47EBB">
        <w:rPr>
          <w:rStyle w:val="Heading2Char"/>
        </w:rPr>
        <w:t>Negotiation and Mediation</w:t>
      </w:r>
      <w:r w:rsidRPr="00C47EBB">
        <w:rPr>
          <w:b/>
          <w:sz w:val="22"/>
          <w:szCs w:val="22"/>
        </w:rPr>
        <w:t xml:space="preserve">.  </w:t>
      </w:r>
      <w:r w:rsidR="005A1A44" w:rsidRPr="00C47EBB">
        <w:rPr>
          <w:sz w:val="22"/>
          <w:szCs w:val="22"/>
        </w:rPr>
        <w:t>In the event of any dispute, claim, or controversy arising out of or in connection with this Agreement, Shareholders agree to attempt to resolve the matter amicably through good faith negotiations. If such negotiations do not resolve the dispute within thirty (30) days from the date the dispute is notified in writing, the parties shall proceed to mediation.</w:t>
      </w:r>
    </w:p>
    <w:p w14:paraId="5B2E2265" w14:textId="77777777" w:rsidR="00C47EBB" w:rsidRDefault="00C47EBB" w:rsidP="00C47EBB">
      <w:pPr>
        <w:pStyle w:val="ListParagraph"/>
        <w:rPr>
          <w:b/>
          <w:bCs/>
          <w:sz w:val="22"/>
          <w:szCs w:val="22"/>
          <w:u w:val="single"/>
        </w:rPr>
      </w:pPr>
    </w:p>
    <w:p w14:paraId="6C1F200F" w14:textId="77777777" w:rsidR="00C47EBB" w:rsidRDefault="005A1A44" w:rsidP="00C47EBB">
      <w:pPr>
        <w:widowControl w:val="0"/>
        <w:numPr>
          <w:ilvl w:val="1"/>
          <w:numId w:val="11"/>
        </w:numPr>
        <w:ind w:left="720" w:hanging="720"/>
        <w:rPr>
          <w:sz w:val="22"/>
          <w:szCs w:val="22"/>
        </w:rPr>
      </w:pPr>
      <w:r w:rsidRPr="00C47EBB">
        <w:rPr>
          <w:rStyle w:val="Heading2Char"/>
        </w:rPr>
        <w:t>Mediation</w:t>
      </w:r>
      <w:r w:rsidRPr="00C47EBB">
        <w:rPr>
          <w:b/>
          <w:bCs/>
          <w:sz w:val="22"/>
          <w:szCs w:val="22"/>
        </w:rPr>
        <w:t xml:space="preserve">.  </w:t>
      </w:r>
      <w:r w:rsidRPr="00C47EBB">
        <w:rPr>
          <w:sz w:val="22"/>
          <w:szCs w:val="22"/>
        </w:rPr>
        <w:t>The parties agree to submit the dispute to mediation, to be conducted in Saginaw, Michigan, or such other location as is mutually agreeable to all parties. The mediation shall be conducted by a neutral third-party mediator appointed by mutual agreement of the parties. If the parties fail to agree on the appointment of a mediator within fourteen (14) days, the mediator shall be appointed by the Board. The mediation shall be non-binding.</w:t>
      </w:r>
    </w:p>
    <w:p w14:paraId="011DCC53" w14:textId="77777777" w:rsidR="00C47EBB" w:rsidRDefault="00C47EBB" w:rsidP="00C47EBB">
      <w:pPr>
        <w:pStyle w:val="ListParagraph"/>
        <w:rPr>
          <w:b/>
          <w:bCs/>
          <w:sz w:val="22"/>
          <w:szCs w:val="22"/>
          <w:highlight w:val="yellow"/>
          <w:u w:val="single"/>
        </w:rPr>
      </w:pPr>
    </w:p>
    <w:p w14:paraId="7E411C25" w14:textId="77777777" w:rsidR="00C47EBB" w:rsidRDefault="005A1A44" w:rsidP="00C47EBB">
      <w:pPr>
        <w:widowControl w:val="0"/>
        <w:numPr>
          <w:ilvl w:val="1"/>
          <w:numId w:val="11"/>
        </w:numPr>
        <w:ind w:left="720" w:hanging="720"/>
        <w:rPr>
          <w:sz w:val="22"/>
          <w:szCs w:val="22"/>
        </w:rPr>
      </w:pPr>
      <w:r w:rsidRPr="007B639A">
        <w:rPr>
          <w:rStyle w:val="Heading2Char"/>
        </w:rPr>
        <w:t>Arbitration</w:t>
      </w:r>
      <w:r w:rsidRPr="00C47EBB">
        <w:rPr>
          <w:b/>
          <w:bCs/>
          <w:sz w:val="22"/>
          <w:szCs w:val="22"/>
        </w:rPr>
        <w:t>.</w:t>
      </w:r>
      <w:r w:rsidRPr="00C47EBB">
        <w:rPr>
          <w:sz w:val="22"/>
          <w:szCs w:val="22"/>
        </w:rPr>
        <w:t xml:space="preserve">  If the dispute is not resolved through mediation within sixty (60) days from the date of the mediation request, the dispute shall be referred to and finally resolved by arbitration</w:t>
      </w:r>
      <w:r w:rsidR="00C47EBB" w:rsidRPr="00C47EBB">
        <w:rPr>
          <w:sz w:val="22"/>
          <w:szCs w:val="22"/>
        </w:rPr>
        <w:t xml:space="preserve"> but only if all parties agree both (</w:t>
      </w:r>
      <w:proofErr w:type="spellStart"/>
      <w:r w:rsidR="00C47EBB" w:rsidRPr="00C47EBB">
        <w:rPr>
          <w:sz w:val="22"/>
          <w:szCs w:val="22"/>
        </w:rPr>
        <w:t>i</w:t>
      </w:r>
      <w:proofErr w:type="spellEnd"/>
      <w:r w:rsidR="00C47EBB" w:rsidRPr="00C47EBB">
        <w:rPr>
          <w:sz w:val="22"/>
          <w:szCs w:val="22"/>
        </w:rPr>
        <w:t>) to binding arbitration and (ii) on the arbitrator</w:t>
      </w:r>
      <w:r w:rsidRPr="00C47EBB">
        <w:rPr>
          <w:sz w:val="22"/>
          <w:szCs w:val="22"/>
        </w:rPr>
        <w:t xml:space="preserve">. </w:t>
      </w:r>
      <w:r w:rsidR="00C47EBB" w:rsidRPr="00C47EBB">
        <w:rPr>
          <w:sz w:val="22"/>
          <w:szCs w:val="22"/>
        </w:rPr>
        <w:t xml:space="preserve">If arbitration occurs it shall be </w:t>
      </w:r>
      <w:r w:rsidRPr="00C47EBB">
        <w:rPr>
          <w:sz w:val="22"/>
          <w:szCs w:val="22"/>
        </w:rPr>
        <w:t>conducted in accordance with the American Arbitration Association</w:t>
      </w:r>
      <w:r w:rsidR="00C47EBB" w:rsidRPr="00C47EBB">
        <w:rPr>
          <w:sz w:val="22"/>
          <w:szCs w:val="22"/>
        </w:rPr>
        <w:t xml:space="preserve"> and </w:t>
      </w:r>
      <w:r w:rsidRPr="00C47EBB">
        <w:rPr>
          <w:sz w:val="22"/>
          <w:szCs w:val="22"/>
        </w:rPr>
        <w:t xml:space="preserve">shall </w:t>
      </w:r>
      <w:r w:rsidR="00C47EBB" w:rsidRPr="00C47EBB">
        <w:rPr>
          <w:sz w:val="22"/>
          <w:szCs w:val="22"/>
        </w:rPr>
        <w:t>occur</w:t>
      </w:r>
      <w:r w:rsidRPr="00C47EBB">
        <w:rPr>
          <w:sz w:val="22"/>
          <w:szCs w:val="22"/>
        </w:rPr>
        <w:t xml:space="preserve"> in Saginaw, Michigan.</w:t>
      </w:r>
    </w:p>
    <w:p w14:paraId="22E1AA62" w14:textId="77777777" w:rsidR="00C47EBB" w:rsidRDefault="00C47EBB" w:rsidP="00C47EBB">
      <w:pPr>
        <w:pStyle w:val="ListParagraph"/>
        <w:rPr>
          <w:b/>
          <w:bCs/>
          <w:sz w:val="22"/>
          <w:szCs w:val="22"/>
          <w:u w:val="single"/>
        </w:rPr>
      </w:pPr>
    </w:p>
    <w:p w14:paraId="21F95E3C" w14:textId="1B8CA921" w:rsidR="005A1A44" w:rsidRDefault="005A1A44" w:rsidP="00C47EBB">
      <w:pPr>
        <w:widowControl w:val="0"/>
        <w:numPr>
          <w:ilvl w:val="1"/>
          <w:numId w:val="11"/>
        </w:numPr>
        <w:ind w:left="720" w:hanging="720"/>
        <w:rPr>
          <w:sz w:val="22"/>
          <w:szCs w:val="22"/>
        </w:rPr>
      </w:pPr>
      <w:r w:rsidRPr="007B639A">
        <w:rPr>
          <w:rStyle w:val="Heading2Char"/>
        </w:rPr>
        <w:t>Binding Decision</w:t>
      </w:r>
      <w:r w:rsidRPr="00C47EBB">
        <w:rPr>
          <w:b/>
          <w:bCs/>
          <w:sz w:val="22"/>
          <w:szCs w:val="22"/>
        </w:rPr>
        <w:t xml:space="preserve">.  </w:t>
      </w:r>
      <w:r w:rsidRPr="00C47EBB">
        <w:rPr>
          <w:sz w:val="22"/>
          <w:szCs w:val="22"/>
        </w:rPr>
        <w:t>The decision of the arbitrator(s) shall be final and binding on the parties. Judgment upon the award rendered by the arbitrator(s) may be entered in any court having jurisdiction over the party against whom enforcement is sought.</w:t>
      </w:r>
    </w:p>
    <w:p w14:paraId="09D719B8" w14:textId="77777777" w:rsidR="00C47EBB" w:rsidRDefault="00C47EBB" w:rsidP="00C47EBB">
      <w:pPr>
        <w:pStyle w:val="ListParagraph"/>
        <w:rPr>
          <w:sz w:val="22"/>
          <w:szCs w:val="22"/>
        </w:rPr>
      </w:pPr>
    </w:p>
    <w:p w14:paraId="379587F0" w14:textId="77777777" w:rsidR="007B639A" w:rsidRDefault="00C47EBB" w:rsidP="007B639A">
      <w:pPr>
        <w:widowControl w:val="0"/>
        <w:numPr>
          <w:ilvl w:val="1"/>
          <w:numId w:val="11"/>
        </w:numPr>
        <w:ind w:left="720" w:hanging="720"/>
        <w:rPr>
          <w:sz w:val="22"/>
          <w:szCs w:val="22"/>
        </w:rPr>
      </w:pPr>
      <w:r w:rsidRPr="00C47EBB">
        <w:rPr>
          <w:rStyle w:val="Heading2Char"/>
        </w:rPr>
        <w:t>Court</w:t>
      </w:r>
      <w:r w:rsidRPr="00C47EBB">
        <w:rPr>
          <w:b/>
          <w:bCs/>
          <w:sz w:val="22"/>
          <w:szCs w:val="22"/>
        </w:rPr>
        <w:t xml:space="preserve">. </w:t>
      </w:r>
      <w:r>
        <w:rPr>
          <w:sz w:val="22"/>
          <w:szCs w:val="22"/>
        </w:rPr>
        <w:t xml:space="preserve"> If, after mediation, the parties cannot agree to attend arbitration or on the arbitrator, either party shall be entitled to file an action with the state or federal courts. If such suit is filed, jurisdiction shall </w:t>
      </w:r>
      <w:r w:rsidR="00084DDB">
        <w:rPr>
          <w:sz w:val="22"/>
          <w:szCs w:val="22"/>
        </w:rPr>
        <w:t xml:space="preserve">solely rely in either </w:t>
      </w:r>
      <w:r>
        <w:rPr>
          <w:sz w:val="22"/>
          <w:szCs w:val="22"/>
        </w:rPr>
        <w:t xml:space="preserve">the Saginaw County, Michigan courts if filed in state court, or with </w:t>
      </w:r>
      <w:r w:rsidR="00084DDB">
        <w:rPr>
          <w:sz w:val="22"/>
          <w:szCs w:val="22"/>
        </w:rPr>
        <w:t>United States Eastern District Court of Michigan, Northern Division, sitting in Bay City, Michigan.</w:t>
      </w:r>
    </w:p>
    <w:p w14:paraId="7E8CC372" w14:textId="77777777" w:rsidR="007B639A" w:rsidRDefault="007B639A" w:rsidP="007B639A">
      <w:pPr>
        <w:pStyle w:val="ListParagraph"/>
        <w:rPr>
          <w:b/>
          <w:bCs/>
          <w:sz w:val="22"/>
          <w:szCs w:val="22"/>
          <w:u w:val="single"/>
        </w:rPr>
      </w:pPr>
    </w:p>
    <w:p w14:paraId="1120CAB0" w14:textId="15DD4373" w:rsidR="007B639A" w:rsidRDefault="005A1A44" w:rsidP="007B639A">
      <w:pPr>
        <w:widowControl w:val="0"/>
        <w:numPr>
          <w:ilvl w:val="1"/>
          <w:numId w:val="11"/>
        </w:numPr>
        <w:ind w:left="720" w:hanging="720"/>
        <w:rPr>
          <w:sz w:val="22"/>
          <w:szCs w:val="22"/>
        </w:rPr>
      </w:pPr>
      <w:r w:rsidRPr="007B639A">
        <w:rPr>
          <w:rStyle w:val="Heading2Char"/>
        </w:rPr>
        <w:t>Costs</w:t>
      </w:r>
      <w:r w:rsidRPr="007B639A">
        <w:rPr>
          <w:b/>
          <w:bCs/>
          <w:sz w:val="22"/>
          <w:szCs w:val="22"/>
        </w:rPr>
        <w:t xml:space="preserve">.  </w:t>
      </w:r>
      <w:r w:rsidR="00BD3B9A" w:rsidRPr="007B639A">
        <w:rPr>
          <w:sz w:val="22"/>
          <w:szCs w:val="22"/>
        </w:rPr>
        <w:t>During any dispute, e</w:t>
      </w:r>
      <w:r w:rsidRPr="007B639A">
        <w:rPr>
          <w:sz w:val="22"/>
          <w:szCs w:val="22"/>
        </w:rPr>
        <w:t>ach party shall bear its own costs associated with the dispute resolution process, including the costs of legal representation</w:t>
      </w:r>
      <w:r w:rsidR="00BD3B9A" w:rsidRPr="007B639A">
        <w:rPr>
          <w:sz w:val="22"/>
          <w:szCs w:val="22"/>
        </w:rPr>
        <w:t xml:space="preserve">. The </w:t>
      </w:r>
      <w:r w:rsidRPr="007B639A">
        <w:rPr>
          <w:sz w:val="22"/>
          <w:szCs w:val="22"/>
        </w:rPr>
        <w:t xml:space="preserve">costs of the mediator and arbitrator(s) shall be </w:t>
      </w:r>
      <w:r w:rsidRPr="007B639A">
        <w:rPr>
          <w:sz w:val="22"/>
          <w:szCs w:val="22"/>
        </w:rPr>
        <w:lastRenderedPageBreak/>
        <w:t>borne equally by the parties unless the arbitrator(s) decide otherwise.</w:t>
      </w:r>
      <w:r w:rsidR="00BD3B9A" w:rsidRPr="007B639A">
        <w:rPr>
          <w:sz w:val="22"/>
          <w:szCs w:val="22"/>
        </w:rPr>
        <w:t xml:space="preserve"> Upon resolution of a dispute, attorney fees shall be provided pursuant to </w:t>
      </w:r>
      <w:r w:rsidR="00BD3B9A" w:rsidRPr="00B8315E">
        <w:rPr>
          <w:sz w:val="22"/>
          <w:szCs w:val="22"/>
          <w:highlight w:val="yellow"/>
        </w:rPr>
        <w:t xml:space="preserve">Section </w:t>
      </w:r>
      <w:r w:rsidR="00B8315E" w:rsidRPr="00B8315E">
        <w:rPr>
          <w:sz w:val="22"/>
          <w:szCs w:val="22"/>
          <w:highlight w:val="yellow"/>
        </w:rPr>
        <w:t>18.7</w:t>
      </w:r>
      <w:r w:rsidR="00BD3B9A" w:rsidRPr="007B639A">
        <w:rPr>
          <w:sz w:val="22"/>
          <w:szCs w:val="22"/>
        </w:rPr>
        <w:t xml:space="preserve"> below.</w:t>
      </w:r>
    </w:p>
    <w:p w14:paraId="320C8EF7" w14:textId="77777777" w:rsidR="007B639A" w:rsidRDefault="007B639A" w:rsidP="007B639A">
      <w:pPr>
        <w:pStyle w:val="ListParagraph"/>
        <w:rPr>
          <w:b/>
          <w:bCs/>
          <w:sz w:val="22"/>
          <w:szCs w:val="22"/>
          <w:u w:val="single"/>
        </w:rPr>
      </w:pPr>
    </w:p>
    <w:p w14:paraId="143E60CB" w14:textId="1624D005" w:rsidR="005A1A44" w:rsidRPr="007B639A" w:rsidRDefault="005A1A44" w:rsidP="007B639A">
      <w:pPr>
        <w:widowControl w:val="0"/>
        <w:numPr>
          <w:ilvl w:val="1"/>
          <w:numId w:val="11"/>
        </w:numPr>
        <w:ind w:left="720" w:hanging="720"/>
        <w:rPr>
          <w:sz w:val="22"/>
          <w:szCs w:val="22"/>
        </w:rPr>
      </w:pPr>
      <w:r w:rsidRPr="007B639A">
        <w:rPr>
          <w:rStyle w:val="Heading2Char"/>
        </w:rPr>
        <w:t>Interim Relief</w:t>
      </w:r>
      <w:r w:rsidRPr="007B639A">
        <w:rPr>
          <w:b/>
          <w:bCs/>
          <w:sz w:val="22"/>
          <w:szCs w:val="22"/>
        </w:rPr>
        <w:t xml:space="preserve">.  </w:t>
      </w:r>
      <w:r w:rsidRPr="007B639A">
        <w:rPr>
          <w:sz w:val="22"/>
          <w:szCs w:val="22"/>
        </w:rPr>
        <w:t xml:space="preserve">Notwithstanding the provisions of this </w:t>
      </w:r>
      <w:r w:rsidRPr="007B639A">
        <w:rPr>
          <w:sz w:val="22"/>
          <w:szCs w:val="22"/>
          <w:highlight w:val="yellow"/>
        </w:rPr>
        <w:t xml:space="preserve">Article </w:t>
      </w:r>
      <w:r w:rsidR="007B639A" w:rsidRPr="007B639A">
        <w:rPr>
          <w:sz w:val="22"/>
          <w:szCs w:val="22"/>
          <w:highlight w:val="yellow"/>
        </w:rPr>
        <w:t>IX</w:t>
      </w:r>
      <w:r w:rsidRPr="007B639A">
        <w:rPr>
          <w:sz w:val="22"/>
          <w:szCs w:val="22"/>
        </w:rPr>
        <w:t xml:space="preserve">, </w:t>
      </w:r>
      <w:r w:rsidR="007B639A">
        <w:rPr>
          <w:sz w:val="22"/>
          <w:szCs w:val="22"/>
        </w:rPr>
        <w:t>any</w:t>
      </w:r>
      <w:r w:rsidRPr="007B639A">
        <w:rPr>
          <w:sz w:val="22"/>
          <w:szCs w:val="22"/>
        </w:rPr>
        <w:t xml:space="preserve"> party may seek interim or urgent relief from a competent court of law, including injunctive relief, in relation to the dispute while the dispute resolution process is ongoing.</w:t>
      </w:r>
    </w:p>
    <w:p w14:paraId="20003CAA" w14:textId="77777777" w:rsidR="009A4C91" w:rsidRDefault="009A4C91" w:rsidP="00C15DB3">
      <w:pPr>
        <w:widowControl w:val="0"/>
        <w:rPr>
          <w:sz w:val="22"/>
          <w:szCs w:val="22"/>
        </w:rPr>
      </w:pPr>
    </w:p>
    <w:p w14:paraId="06317662" w14:textId="77777777" w:rsidR="005A1A44" w:rsidRPr="0093363B" w:rsidRDefault="005A1A44" w:rsidP="00C15DB3">
      <w:pPr>
        <w:widowControl w:val="0"/>
        <w:rPr>
          <w:bCs/>
          <w:sz w:val="22"/>
          <w:szCs w:val="22"/>
        </w:rPr>
      </w:pPr>
    </w:p>
    <w:p w14:paraId="38198B0D" w14:textId="2229A08C" w:rsidR="009A4C91" w:rsidRPr="007B639A" w:rsidRDefault="009A4C91" w:rsidP="007B639A">
      <w:pPr>
        <w:pStyle w:val="Heading1"/>
      </w:pPr>
      <w:r w:rsidRPr="007B639A">
        <w:t xml:space="preserve">ARTICLE </w:t>
      </w:r>
      <w:r w:rsidR="00E21042" w:rsidRPr="007B639A">
        <w:t>X</w:t>
      </w:r>
      <w:r w:rsidR="001E4AF0" w:rsidRPr="007B639A">
        <w:t>II</w:t>
      </w:r>
      <w:r w:rsidRPr="007B639A">
        <w:t xml:space="preserve"> – </w:t>
      </w:r>
      <w:r w:rsidR="00FA0DD9" w:rsidRPr="007B639A">
        <w:t>PROPRIETARY RIGHTS AND N</w:t>
      </w:r>
      <w:r w:rsidRPr="007B639A">
        <w:t>ONDISCLOSURE AGREEMENT</w:t>
      </w:r>
    </w:p>
    <w:p w14:paraId="53BEE8CA" w14:textId="77777777" w:rsidR="007B639A" w:rsidRPr="007B639A" w:rsidRDefault="007B639A" w:rsidP="007B639A">
      <w:pPr>
        <w:widowControl w:val="0"/>
        <w:rPr>
          <w:b/>
          <w:sz w:val="22"/>
          <w:szCs w:val="22"/>
        </w:rPr>
      </w:pPr>
    </w:p>
    <w:p w14:paraId="757171E8" w14:textId="77777777" w:rsidR="007B639A" w:rsidRPr="007B639A" w:rsidRDefault="007B639A" w:rsidP="007B639A">
      <w:pPr>
        <w:pStyle w:val="ListParagraph"/>
        <w:widowControl w:val="0"/>
        <w:numPr>
          <w:ilvl w:val="0"/>
          <w:numId w:val="24"/>
        </w:numPr>
        <w:rPr>
          <w:b/>
          <w:vanish/>
          <w:sz w:val="22"/>
          <w:szCs w:val="22"/>
          <w:u w:val="single"/>
        </w:rPr>
      </w:pPr>
    </w:p>
    <w:p w14:paraId="57ABC3C8" w14:textId="77777777" w:rsidR="007B639A" w:rsidRPr="007B639A" w:rsidRDefault="007B639A" w:rsidP="007B639A">
      <w:pPr>
        <w:pStyle w:val="ListParagraph"/>
        <w:widowControl w:val="0"/>
        <w:numPr>
          <w:ilvl w:val="0"/>
          <w:numId w:val="24"/>
        </w:numPr>
        <w:rPr>
          <w:b/>
          <w:vanish/>
          <w:sz w:val="22"/>
          <w:szCs w:val="22"/>
          <w:u w:val="single"/>
        </w:rPr>
      </w:pPr>
    </w:p>
    <w:p w14:paraId="7AD1EF16" w14:textId="77777777" w:rsidR="007B639A" w:rsidRPr="007B639A" w:rsidRDefault="007B639A" w:rsidP="007B639A">
      <w:pPr>
        <w:pStyle w:val="ListParagraph"/>
        <w:widowControl w:val="0"/>
        <w:numPr>
          <w:ilvl w:val="0"/>
          <w:numId w:val="24"/>
        </w:numPr>
        <w:rPr>
          <w:b/>
          <w:vanish/>
          <w:sz w:val="22"/>
          <w:szCs w:val="22"/>
          <w:u w:val="single"/>
        </w:rPr>
      </w:pPr>
    </w:p>
    <w:p w14:paraId="14D53DDA" w14:textId="77777777" w:rsidR="007B639A" w:rsidRPr="007B639A" w:rsidRDefault="007B639A" w:rsidP="007B639A">
      <w:pPr>
        <w:pStyle w:val="ListParagraph"/>
        <w:widowControl w:val="0"/>
        <w:numPr>
          <w:ilvl w:val="0"/>
          <w:numId w:val="24"/>
        </w:numPr>
        <w:rPr>
          <w:b/>
          <w:vanish/>
          <w:sz w:val="22"/>
          <w:szCs w:val="22"/>
          <w:u w:val="single"/>
        </w:rPr>
      </w:pPr>
    </w:p>
    <w:p w14:paraId="02174E27" w14:textId="77777777" w:rsidR="007B639A" w:rsidRPr="007B639A" w:rsidRDefault="007B639A" w:rsidP="007B639A">
      <w:pPr>
        <w:pStyle w:val="ListParagraph"/>
        <w:widowControl w:val="0"/>
        <w:numPr>
          <w:ilvl w:val="0"/>
          <w:numId w:val="24"/>
        </w:numPr>
        <w:rPr>
          <w:b/>
          <w:vanish/>
          <w:sz w:val="22"/>
          <w:szCs w:val="22"/>
          <w:u w:val="single"/>
        </w:rPr>
      </w:pPr>
    </w:p>
    <w:p w14:paraId="3D15A0BA" w14:textId="77777777" w:rsidR="007B639A" w:rsidRPr="007B639A" w:rsidRDefault="007B639A" w:rsidP="007B639A">
      <w:pPr>
        <w:pStyle w:val="ListParagraph"/>
        <w:widowControl w:val="0"/>
        <w:numPr>
          <w:ilvl w:val="0"/>
          <w:numId w:val="24"/>
        </w:numPr>
        <w:rPr>
          <w:b/>
          <w:vanish/>
          <w:sz w:val="22"/>
          <w:szCs w:val="22"/>
          <w:u w:val="single"/>
        </w:rPr>
      </w:pPr>
    </w:p>
    <w:p w14:paraId="51AC207D" w14:textId="77777777" w:rsidR="007B639A" w:rsidRPr="007B639A" w:rsidRDefault="007B639A" w:rsidP="007B639A">
      <w:pPr>
        <w:pStyle w:val="ListParagraph"/>
        <w:widowControl w:val="0"/>
        <w:numPr>
          <w:ilvl w:val="0"/>
          <w:numId w:val="24"/>
        </w:numPr>
        <w:rPr>
          <w:b/>
          <w:vanish/>
          <w:sz w:val="22"/>
          <w:szCs w:val="22"/>
          <w:u w:val="single"/>
        </w:rPr>
      </w:pPr>
    </w:p>
    <w:p w14:paraId="39C33D4E" w14:textId="77777777" w:rsidR="007B639A" w:rsidRPr="007B639A" w:rsidRDefault="007B639A" w:rsidP="007B639A">
      <w:pPr>
        <w:pStyle w:val="ListParagraph"/>
        <w:widowControl w:val="0"/>
        <w:numPr>
          <w:ilvl w:val="0"/>
          <w:numId w:val="24"/>
        </w:numPr>
        <w:rPr>
          <w:b/>
          <w:vanish/>
          <w:sz w:val="22"/>
          <w:szCs w:val="22"/>
          <w:u w:val="single"/>
        </w:rPr>
      </w:pPr>
    </w:p>
    <w:p w14:paraId="175507F7" w14:textId="77777777" w:rsidR="007B639A" w:rsidRPr="007B639A" w:rsidRDefault="007B639A" w:rsidP="007B639A">
      <w:pPr>
        <w:pStyle w:val="ListParagraph"/>
        <w:widowControl w:val="0"/>
        <w:numPr>
          <w:ilvl w:val="0"/>
          <w:numId w:val="24"/>
        </w:numPr>
        <w:rPr>
          <w:b/>
          <w:vanish/>
          <w:sz w:val="22"/>
          <w:szCs w:val="22"/>
          <w:u w:val="single"/>
        </w:rPr>
      </w:pPr>
    </w:p>
    <w:p w14:paraId="2E94D8EB" w14:textId="77777777" w:rsidR="007B639A" w:rsidRPr="007B639A" w:rsidRDefault="007B639A" w:rsidP="007B639A">
      <w:pPr>
        <w:pStyle w:val="ListParagraph"/>
        <w:widowControl w:val="0"/>
        <w:numPr>
          <w:ilvl w:val="0"/>
          <w:numId w:val="24"/>
        </w:numPr>
        <w:rPr>
          <w:b/>
          <w:vanish/>
          <w:sz w:val="22"/>
          <w:szCs w:val="22"/>
          <w:u w:val="single"/>
        </w:rPr>
      </w:pPr>
    </w:p>
    <w:p w14:paraId="3A6FA4EC" w14:textId="77777777" w:rsidR="007B639A" w:rsidRPr="007B639A" w:rsidRDefault="007B639A" w:rsidP="007B639A">
      <w:pPr>
        <w:pStyle w:val="ListParagraph"/>
        <w:widowControl w:val="0"/>
        <w:numPr>
          <w:ilvl w:val="0"/>
          <w:numId w:val="24"/>
        </w:numPr>
        <w:rPr>
          <w:b/>
          <w:vanish/>
          <w:sz w:val="22"/>
          <w:szCs w:val="22"/>
          <w:u w:val="single"/>
        </w:rPr>
      </w:pPr>
    </w:p>
    <w:p w14:paraId="4C53462C" w14:textId="77777777" w:rsidR="007B639A" w:rsidRPr="007B639A" w:rsidRDefault="007B639A" w:rsidP="007B639A">
      <w:pPr>
        <w:pStyle w:val="ListParagraph"/>
        <w:widowControl w:val="0"/>
        <w:numPr>
          <w:ilvl w:val="0"/>
          <w:numId w:val="24"/>
        </w:numPr>
        <w:rPr>
          <w:b/>
          <w:vanish/>
          <w:sz w:val="22"/>
          <w:szCs w:val="22"/>
          <w:u w:val="single"/>
        </w:rPr>
      </w:pPr>
    </w:p>
    <w:p w14:paraId="477D8A6A" w14:textId="77777777" w:rsidR="007B639A" w:rsidRDefault="00FA0DD9" w:rsidP="007B639A">
      <w:pPr>
        <w:widowControl w:val="0"/>
        <w:numPr>
          <w:ilvl w:val="1"/>
          <w:numId w:val="24"/>
        </w:numPr>
        <w:ind w:left="720" w:hanging="720"/>
        <w:rPr>
          <w:b/>
          <w:sz w:val="22"/>
          <w:szCs w:val="22"/>
        </w:rPr>
      </w:pPr>
      <w:r w:rsidRPr="007B639A">
        <w:rPr>
          <w:rStyle w:val="Heading2Char"/>
        </w:rPr>
        <w:t>Proprietary Rights</w:t>
      </w:r>
      <w:r>
        <w:rPr>
          <w:b/>
          <w:sz w:val="22"/>
          <w:szCs w:val="22"/>
        </w:rPr>
        <w:t xml:space="preserve">.  </w:t>
      </w:r>
      <w:r>
        <w:rPr>
          <w:bCs/>
          <w:sz w:val="22"/>
          <w:szCs w:val="22"/>
        </w:rPr>
        <w:t>All intellectual property, including but not limited to patents, trademarks, copyrights, designs, trade secrets, know-how, inventions, developments, software, and other proprietary rights (collectively “Proprietary Rights”) thar are created, conceived, developed, or reduced to practice by a Shareholder during the course of their engagement with the Company, either solely or in collaboration with others, and whether or not during working hours or on the Company premises, shall be the exclusive property of the Company.</w:t>
      </w:r>
    </w:p>
    <w:p w14:paraId="016F70C8" w14:textId="77777777" w:rsidR="007B639A" w:rsidRPr="007B639A" w:rsidRDefault="007B639A" w:rsidP="007B639A">
      <w:pPr>
        <w:widowControl w:val="0"/>
        <w:rPr>
          <w:b/>
          <w:sz w:val="22"/>
          <w:szCs w:val="22"/>
        </w:rPr>
      </w:pPr>
    </w:p>
    <w:p w14:paraId="0E04D0EE" w14:textId="77777777" w:rsidR="007B639A" w:rsidRDefault="00FA0DD9" w:rsidP="007B639A">
      <w:pPr>
        <w:widowControl w:val="0"/>
        <w:numPr>
          <w:ilvl w:val="1"/>
          <w:numId w:val="24"/>
        </w:numPr>
        <w:ind w:left="720" w:hanging="720"/>
        <w:rPr>
          <w:b/>
          <w:sz w:val="22"/>
          <w:szCs w:val="22"/>
        </w:rPr>
      </w:pPr>
      <w:r w:rsidRPr="007B639A">
        <w:rPr>
          <w:rStyle w:val="Heading2Char"/>
        </w:rPr>
        <w:t>Assignment of Proprietary Rights</w:t>
      </w:r>
      <w:r w:rsidRPr="007B639A">
        <w:rPr>
          <w:b/>
          <w:sz w:val="22"/>
          <w:szCs w:val="22"/>
        </w:rPr>
        <w:t xml:space="preserve">.  </w:t>
      </w:r>
      <w:r w:rsidRPr="007B639A">
        <w:rPr>
          <w:bCs/>
          <w:sz w:val="22"/>
          <w:szCs w:val="22"/>
        </w:rPr>
        <w:t xml:space="preserve">Shareholders hereby assign to the Company all </w:t>
      </w:r>
      <w:proofErr w:type="gramStart"/>
      <w:r w:rsidRPr="007B639A">
        <w:rPr>
          <w:bCs/>
          <w:sz w:val="22"/>
          <w:szCs w:val="22"/>
        </w:rPr>
        <w:t>right</w:t>
      </w:r>
      <w:proofErr w:type="gramEnd"/>
      <w:r w:rsidRPr="007B639A">
        <w:rPr>
          <w:bCs/>
          <w:sz w:val="22"/>
          <w:szCs w:val="22"/>
        </w:rPr>
        <w:t>, title, and interest in and to any such Proprietary Rights created or developed during their engagement with the Company. Shareholders agree to execute all necessary documents and take all actions required to perfect the Company’s ownership rights in the Proprietary Rights. Further, nothing in this Agreement grants Shareholders any rights, licenses, or interests in the Proprietary Rights, except as expressly set forth in this Agreement.</w:t>
      </w:r>
    </w:p>
    <w:p w14:paraId="69CFEC83" w14:textId="77777777" w:rsidR="007B639A" w:rsidRDefault="007B639A" w:rsidP="007B639A">
      <w:pPr>
        <w:pStyle w:val="ListParagraph"/>
        <w:rPr>
          <w:b/>
          <w:sz w:val="22"/>
          <w:szCs w:val="22"/>
          <w:u w:val="single"/>
        </w:rPr>
      </w:pPr>
    </w:p>
    <w:p w14:paraId="08DCC52B" w14:textId="40B22A12" w:rsidR="00FB62FC" w:rsidRPr="007B639A" w:rsidRDefault="00FB62FC" w:rsidP="007B639A">
      <w:pPr>
        <w:widowControl w:val="0"/>
        <w:numPr>
          <w:ilvl w:val="1"/>
          <w:numId w:val="24"/>
        </w:numPr>
        <w:ind w:left="720" w:hanging="720"/>
        <w:rPr>
          <w:b/>
          <w:sz w:val="22"/>
          <w:szCs w:val="22"/>
        </w:rPr>
      </w:pPr>
      <w:r w:rsidRPr="007B639A">
        <w:rPr>
          <w:rStyle w:val="Heading2Char"/>
        </w:rPr>
        <w:t>Confidentiality</w:t>
      </w:r>
      <w:r w:rsidRPr="007B639A">
        <w:rPr>
          <w:b/>
          <w:sz w:val="22"/>
          <w:szCs w:val="22"/>
        </w:rPr>
        <w:t xml:space="preserve">.  </w:t>
      </w:r>
      <w:r w:rsidRPr="007B639A">
        <w:rPr>
          <w:bCs/>
          <w:sz w:val="22"/>
          <w:szCs w:val="22"/>
        </w:rPr>
        <w:t xml:space="preserve">Shareholders shall not directly or indirectly, disclose, divulge or make use, of outside </w:t>
      </w:r>
      <w:r w:rsidR="00FA0DD9" w:rsidRPr="007B639A">
        <w:rPr>
          <w:bCs/>
          <w:sz w:val="22"/>
          <w:szCs w:val="22"/>
        </w:rPr>
        <w:t>their</w:t>
      </w:r>
      <w:r w:rsidRPr="007B639A">
        <w:rPr>
          <w:bCs/>
          <w:sz w:val="22"/>
          <w:szCs w:val="22"/>
        </w:rPr>
        <w:t xml:space="preserve"> employment with the Company, whether in written or oral form and whether by private communications or by public address or publication, or otherwise, materials, computer programs </w:t>
      </w:r>
      <w:r w:rsidR="00FA0DD9" w:rsidRPr="007B639A">
        <w:rPr>
          <w:bCs/>
          <w:sz w:val="22"/>
          <w:szCs w:val="22"/>
        </w:rPr>
        <w:t>or</w:t>
      </w:r>
      <w:r w:rsidRPr="007B639A">
        <w:rPr>
          <w:bCs/>
          <w:sz w:val="22"/>
          <w:szCs w:val="22"/>
        </w:rPr>
        <w:t xml:space="preserve"> other confidential or proprietary information that has been obtained by or disclosed to Shareholder</w:t>
      </w:r>
      <w:r w:rsidR="00FA0DD9" w:rsidRPr="007B639A">
        <w:rPr>
          <w:bCs/>
          <w:sz w:val="22"/>
          <w:szCs w:val="22"/>
        </w:rPr>
        <w:t>s</w:t>
      </w:r>
      <w:r w:rsidRPr="007B639A">
        <w:rPr>
          <w:bCs/>
          <w:sz w:val="22"/>
          <w:szCs w:val="22"/>
        </w:rPr>
        <w:t xml:space="preserve"> as a result of </w:t>
      </w:r>
      <w:r w:rsidR="00FA0DD9" w:rsidRPr="007B639A">
        <w:rPr>
          <w:bCs/>
          <w:sz w:val="22"/>
          <w:szCs w:val="22"/>
        </w:rPr>
        <w:t>their</w:t>
      </w:r>
      <w:r w:rsidRPr="007B639A">
        <w:rPr>
          <w:bCs/>
          <w:sz w:val="22"/>
          <w:szCs w:val="22"/>
        </w:rPr>
        <w:t xml:space="preserve"> employment with the Company. “Confidential information” shall include, but is not limited to, </w:t>
      </w:r>
      <w:r w:rsidR="00FA0DD9" w:rsidRPr="007B639A">
        <w:rPr>
          <w:bCs/>
          <w:sz w:val="22"/>
          <w:szCs w:val="22"/>
        </w:rPr>
        <w:t xml:space="preserve">all Proprietary Rights as well as </w:t>
      </w:r>
      <w:r w:rsidRPr="007B639A">
        <w:rPr>
          <w:bCs/>
          <w:sz w:val="22"/>
          <w:szCs w:val="22"/>
        </w:rPr>
        <w:t>information relating to know-how, marketing, research, bidding methods, estimating, estimating techniques, customer contacts, pricing, computer software, manuals, financial information, client lists, prospective clients and their contact information, employee</w:t>
      </w:r>
      <w:r w:rsidR="00912631" w:rsidRPr="007B639A">
        <w:rPr>
          <w:bCs/>
          <w:sz w:val="22"/>
          <w:szCs w:val="22"/>
        </w:rPr>
        <w:t>/contractor</w:t>
      </w:r>
      <w:r w:rsidRPr="007B639A">
        <w:rPr>
          <w:bCs/>
          <w:sz w:val="22"/>
          <w:szCs w:val="22"/>
        </w:rPr>
        <w:t xml:space="preserve"> lists and information, and all matters defined as “trade secrets” under the Uniform Trade Secrets Act as adopted in Michigan or any case law interpreting the Act or any similar acts. In the event of a Shareholder’s breach or threatened breach of this provision, the Company shall be entitled to a preliminary restraining order and injunction, restraining and enjoining the Shareholder from an anticipated or further breach of this provision.</w:t>
      </w:r>
    </w:p>
    <w:p w14:paraId="407E9239" w14:textId="77777777" w:rsidR="00FB62FC" w:rsidRDefault="00FB62FC" w:rsidP="00FB62FC">
      <w:pPr>
        <w:widowControl w:val="0"/>
        <w:ind w:left="720"/>
        <w:rPr>
          <w:b/>
          <w:sz w:val="22"/>
          <w:szCs w:val="22"/>
        </w:rPr>
      </w:pPr>
    </w:p>
    <w:p w14:paraId="65984FFD" w14:textId="0BDCC44D" w:rsidR="00FB62FC" w:rsidRPr="00FB62FC" w:rsidRDefault="00FB62FC" w:rsidP="00FB62FC">
      <w:pPr>
        <w:widowControl w:val="0"/>
        <w:ind w:left="720"/>
        <w:rPr>
          <w:b/>
          <w:sz w:val="22"/>
          <w:szCs w:val="22"/>
        </w:rPr>
      </w:pPr>
      <w:r w:rsidRPr="00FB62FC">
        <w:rPr>
          <w:bCs/>
          <w:sz w:val="22"/>
          <w:szCs w:val="22"/>
        </w:rPr>
        <w:t xml:space="preserve">In addition to or in lieu </w:t>
      </w:r>
      <w:r>
        <w:rPr>
          <w:bCs/>
          <w:sz w:val="22"/>
          <w:szCs w:val="22"/>
        </w:rPr>
        <w:t xml:space="preserve">of the above, the Company may pursue all other remedies as allowed by law or in equity. Shareholders acknowledge and agree that (a) the confidential information identified herein is highly sensitive and valuable to the Company; (b) the Company is engaged in a highly competitive business whose success or failure depends largely on the development and use of the confidential information; and (c) Shareholders may acquire the confidential information while a Shareholder and or during </w:t>
      </w:r>
      <w:r w:rsidR="00FA0DD9">
        <w:rPr>
          <w:bCs/>
          <w:sz w:val="22"/>
          <w:szCs w:val="22"/>
        </w:rPr>
        <w:t>their</w:t>
      </w:r>
      <w:r>
        <w:rPr>
          <w:bCs/>
          <w:sz w:val="22"/>
          <w:szCs w:val="22"/>
        </w:rPr>
        <w:t xml:space="preserve"> employment with the Company.</w:t>
      </w:r>
    </w:p>
    <w:p w14:paraId="5F35AD45" w14:textId="77777777" w:rsidR="00FB62FC" w:rsidRDefault="00FB62FC" w:rsidP="00C15DB3">
      <w:pPr>
        <w:widowControl w:val="0"/>
        <w:rPr>
          <w:w w:val="110"/>
          <w:sz w:val="22"/>
          <w:u w:val="thick"/>
        </w:rPr>
      </w:pPr>
    </w:p>
    <w:p w14:paraId="1A357101" w14:textId="77777777" w:rsidR="00305D36" w:rsidRDefault="00305D36" w:rsidP="00C15DB3">
      <w:pPr>
        <w:widowControl w:val="0"/>
        <w:rPr>
          <w:w w:val="110"/>
          <w:sz w:val="22"/>
          <w:u w:val="thick"/>
        </w:rPr>
      </w:pPr>
    </w:p>
    <w:p w14:paraId="6D73BF01" w14:textId="670C277A" w:rsidR="009A4C91" w:rsidRPr="007B639A" w:rsidRDefault="009A4C91" w:rsidP="007B639A">
      <w:pPr>
        <w:pStyle w:val="Heading1"/>
      </w:pPr>
      <w:r w:rsidRPr="007B639A">
        <w:t>ARTICLE X</w:t>
      </w:r>
      <w:r w:rsidR="001E4AF0" w:rsidRPr="007B639A">
        <w:t>II</w:t>
      </w:r>
      <w:r w:rsidR="00E21042" w:rsidRPr="007B639A">
        <w:t>I</w:t>
      </w:r>
      <w:r w:rsidRPr="007B639A">
        <w:t xml:space="preserve"> – VALUATION OF SHARES</w:t>
      </w:r>
    </w:p>
    <w:p w14:paraId="5D244BC0" w14:textId="76837BB3" w:rsidR="0093363B" w:rsidRPr="007B639A" w:rsidRDefault="0093363B" w:rsidP="00305D36">
      <w:pPr>
        <w:widowControl w:val="0"/>
        <w:ind w:left="720"/>
        <w:rPr>
          <w:bCs/>
          <w:sz w:val="22"/>
          <w:szCs w:val="22"/>
        </w:rPr>
      </w:pPr>
    </w:p>
    <w:p w14:paraId="0CB765AD" w14:textId="77777777" w:rsidR="007B639A" w:rsidRPr="007B639A" w:rsidRDefault="007B639A" w:rsidP="007B639A">
      <w:pPr>
        <w:pStyle w:val="ListParagraph"/>
        <w:widowControl w:val="0"/>
        <w:numPr>
          <w:ilvl w:val="0"/>
          <w:numId w:val="26"/>
        </w:numPr>
        <w:rPr>
          <w:b/>
          <w:vanish/>
          <w:sz w:val="22"/>
          <w:szCs w:val="22"/>
          <w:u w:val="single"/>
        </w:rPr>
      </w:pPr>
    </w:p>
    <w:p w14:paraId="6E994408" w14:textId="77777777" w:rsidR="007B639A" w:rsidRPr="007B639A" w:rsidRDefault="007B639A" w:rsidP="007B639A">
      <w:pPr>
        <w:pStyle w:val="ListParagraph"/>
        <w:widowControl w:val="0"/>
        <w:numPr>
          <w:ilvl w:val="0"/>
          <w:numId w:val="26"/>
        </w:numPr>
        <w:rPr>
          <w:b/>
          <w:vanish/>
          <w:sz w:val="22"/>
          <w:szCs w:val="22"/>
          <w:u w:val="single"/>
        </w:rPr>
      </w:pPr>
    </w:p>
    <w:p w14:paraId="421708C9" w14:textId="77777777" w:rsidR="007B639A" w:rsidRPr="007B639A" w:rsidRDefault="007B639A" w:rsidP="007B639A">
      <w:pPr>
        <w:pStyle w:val="ListParagraph"/>
        <w:widowControl w:val="0"/>
        <w:numPr>
          <w:ilvl w:val="0"/>
          <w:numId w:val="26"/>
        </w:numPr>
        <w:rPr>
          <w:b/>
          <w:vanish/>
          <w:sz w:val="22"/>
          <w:szCs w:val="22"/>
          <w:u w:val="single"/>
        </w:rPr>
      </w:pPr>
    </w:p>
    <w:p w14:paraId="359A607C" w14:textId="77777777" w:rsidR="007B639A" w:rsidRPr="007B639A" w:rsidRDefault="007B639A" w:rsidP="007B639A">
      <w:pPr>
        <w:pStyle w:val="ListParagraph"/>
        <w:widowControl w:val="0"/>
        <w:numPr>
          <w:ilvl w:val="0"/>
          <w:numId w:val="26"/>
        </w:numPr>
        <w:rPr>
          <w:b/>
          <w:vanish/>
          <w:sz w:val="22"/>
          <w:szCs w:val="22"/>
          <w:u w:val="single"/>
        </w:rPr>
      </w:pPr>
    </w:p>
    <w:p w14:paraId="4F060C02" w14:textId="77777777" w:rsidR="007B639A" w:rsidRPr="007B639A" w:rsidRDefault="007B639A" w:rsidP="007B639A">
      <w:pPr>
        <w:pStyle w:val="ListParagraph"/>
        <w:widowControl w:val="0"/>
        <w:numPr>
          <w:ilvl w:val="0"/>
          <w:numId w:val="26"/>
        </w:numPr>
        <w:rPr>
          <w:b/>
          <w:vanish/>
          <w:sz w:val="22"/>
          <w:szCs w:val="22"/>
          <w:u w:val="single"/>
        </w:rPr>
      </w:pPr>
    </w:p>
    <w:p w14:paraId="587C4E1B" w14:textId="77777777" w:rsidR="007B639A" w:rsidRPr="007B639A" w:rsidRDefault="007B639A" w:rsidP="007B639A">
      <w:pPr>
        <w:pStyle w:val="ListParagraph"/>
        <w:widowControl w:val="0"/>
        <w:numPr>
          <w:ilvl w:val="0"/>
          <w:numId w:val="26"/>
        </w:numPr>
        <w:rPr>
          <w:b/>
          <w:vanish/>
          <w:sz w:val="22"/>
          <w:szCs w:val="22"/>
          <w:u w:val="single"/>
        </w:rPr>
      </w:pPr>
    </w:p>
    <w:p w14:paraId="65F44444" w14:textId="77777777" w:rsidR="007B639A" w:rsidRPr="007B639A" w:rsidRDefault="007B639A" w:rsidP="007B639A">
      <w:pPr>
        <w:pStyle w:val="ListParagraph"/>
        <w:widowControl w:val="0"/>
        <w:numPr>
          <w:ilvl w:val="0"/>
          <w:numId w:val="26"/>
        </w:numPr>
        <w:rPr>
          <w:b/>
          <w:vanish/>
          <w:sz w:val="22"/>
          <w:szCs w:val="22"/>
          <w:u w:val="single"/>
        </w:rPr>
      </w:pPr>
    </w:p>
    <w:p w14:paraId="7DC8A2DA" w14:textId="77777777" w:rsidR="007B639A" w:rsidRPr="007B639A" w:rsidRDefault="007B639A" w:rsidP="007B639A">
      <w:pPr>
        <w:pStyle w:val="ListParagraph"/>
        <w:widowControl w:val="0"/>
        <w:numPr>
          <w:ilvl w:val="0"/>
          <w:numId w:val="26"/>
        </w:numPr>
        <w:rPr>
          <w:b/>
          <w:vanish/>
          <w:sz w:val="22"/>
          <w:szCs w:val="22"/>
          <w:u w:val="single"/>
        </w:rPr>
      </w:pPr>
    </w:p>
    <w:p w14:paraId="03AC1AFE" w14:textId="77777777" w:rsidR="007B639A" w:rsidRPr="007B639A" w:rsidRDefault="007B639A" w:rsidP="007B639A">
      <w:pPr>
        <w:pStyle w:val="ListParagraph"/>
        <w:widowControl w:val="0"/>
        <w:numPr>
          <w:ilvl w:val="0"/>
          <w:numId w:val="26"/>
        </w:numPr>
        <w:rPr>
          <w:b/>
          <w:vanish/>
          <w:sz w:val="22"/>
          <w:szCs w:val="22"/>
          <w:u w:val="single"/>
        </w:rPr>
      </w:pPr>
    </w:p>
    <w:p w14:paraId="5E0CAAD7" w14:textId="77777777" w:rsidR="007B639A" w:rsidRPr="007B639A" w:rsidRDefault="007B639A" w:rsidP="007B639A">
      <w:pPr>
        <w:pStyle w:val="ListParagraph"/>
        <w:widowControl w:val="0"/>
        <w:numPr>
          <w:ilvl w:val="0"/>
          <w:numId w:val="26"/>
        </w:numPr>
        <w:rPr>
          <w:b/>
          <w:vanish/>
          <w:sz w:val="22"/>
          <w:szCs w:val="22"/>
          <w:u w:val="single"/>
        </w:rPr>
      </w:pPr>
    </w:p>
    <w:p w14:paraId="36A00D83" w14:textId="77777777" w:rsidR="007B639A" w:rsidRPr="007B639A" w:rsidRDefault="007B639A" w:rsidP="007B639A">
      <w:pPr>
        <w:pStyle w:val="ListParagraph"/>
        <w:widowControl w:val="0"/>
        <w:numPr>
          <w:ilvl w:val="0"/>
          <w:numId w:val="26"/>
        </w:numPr>
        <w:rPr>
          <w:b/>
          <w:vanish/>
          <w:sz w:val="22"/>
          <w:szCs w:val="22"/>
          <w:u w:val="single"/>
        </w:rPr>
      </w:pPr>
    </w:p>
    <w:p w14:paraId="07C87923" w14:textId="77777777" w:rsidR="007B639A" w:rsidRPr="007B639A" w:rsidRDefault="007B639A" w:rsidP="007B639A">
      <w:pPr>
        <w:pStyle w:val="ListParagraph"/>
        <w:widowControl w:val="0"/>
        <w:numPr>
          <w:ilvl w:val="0"/>
          <w:numId w:val="26"/>
        </w:numPr>
        <w:rPr>
          <w:b/>
          <w:vanish/>
          <w:sz w:val="22"/>
          <w:szCs w:val="22"/>
          <w:u w:val="single"/>
        </w:rPr>
      </w:pPr>
    </w:p>
    <w:p w14:paraId="008305FE" w14:textId="77777777" w:rsidR="007B639A" w:rsidRPr="007B639A" w:rsidRDefault="007B639A" w:rsidP="007B639A">
      <w:pPr>
        <w:pStyle w:val="ListParagraph"/>
        <w:widowControl w:val="0"/>
        <w:numPr>
          <w:ilvl w:val="0"/>
          <w:numId w:val="26"/>
        </w:numPr>
        <w:rPr>
          <w:b/>
          <w:vanish/>
          <w:sz w:val="22"/>
          <w:szCs w:val="22"/>
          <w:u w:val="single"/>
        </w:rPr>
      </w:pPr>
    </w:p>
    <w:p w14:paraId="30EA9EBF" w14:textId="30DBEF95" w:rsidR="00305D36" w:rsidRPr="007B639A" w:rsidRDefault="00305D36" w:rsidP="007B639A">
      <w:pPr>
        <w:widowControl w:val="0"/>
        <w:numPr>
          <w:ilvl w:val="1"/>
          <w:numId w:val="26"/>
        </w:numPr>
        <w:ind w:left="720" w:hanging="720"/>
        <w:rPr>
          <w:bCs/>
          <w:sz w:val="22"/>
          <w:szCs w:val="22"/>
        </w:rPr>
      </w:pPr>
      <w:r w:rsidRPr="007B639A">
        <w:rPr>
          <w:rStyle w:val="Heading2Char"/>
        </w:rPr>
        <w:t>Value Agreed by Board</w:t>
      </w:r>
      <w:r w:rsidRPr="007B639A">
        <w:rPr>
          <w:b/>
          <w:sz w:val="22"/>
          <w:szCs w:val="22"/>
        </w:rPr>
        <w:t xml:space="preserve">. </w:t>
      </w:r>
      <w:r w:rsidRPr="007B639A">
        <w:rPr>
          <w:bCs/>
          <w:sz w:val="22"/>
          <w:szCs w:val="22"/>
        </w:rPr>
        <w:t xml:space="preserve"> Unless a different price is stated in an offer to purchase or sell Shares, the value of the Shares of the Company shall be as agreed to by the Board on an annual basis at the Board’s </w:t>
      </w:r>
      <w:r w:rsidRPr="007B639A">
        <w:rPr>
          <w:bCs/>
          <w:sz w:val="22"/>
          <w:szCs w:val="22"/>
        </w:rPr>
        <w:lastRenderedPageBreak/>
        <w:t xml:space="preserve">annual meeting, or at such other time as the Board determines the value, divided by the total number of Shares outstanding. </w:t>
      </w:r>
    </w:p>
    <w:p w14:paraId="22997E81" w14:textId="77777777" w:rsidR="00305D36" w:rsidRDefault="00305D36" w:rsidP="00C15DB3">
      <w:pPr>
        <w:widowControl w:val="0"/>
        <w:rPr>
          <w:bCs/>
          <w:sz w:val="22"/>
          <w:szCs w:val="22"/>
        </w:rPr>
      </w:pPr>
    </w:p>
    <w:p w14:paraId="2B6F16AD" w14:textId="77777777" w:rsidR="00AB5226" w:rsidRDefault="00AB5226" w:rsidP="00C15DB3">
      <w:pPr>
        <w:widowControl w:val="0"/>
        <w:rPr>
          <w:bCs/>
          <w:sz w:val="22"/>
          <w:szCs w:val="22"/>
        </w:rPr>
      </w:pPr>
    </w:p>
    <w:p w14:paraId="475A403A" w14:textId="7B74B963" w:rsidR="00AB5226" w:rsidRPr="007B639A" w:rsidRDefault="00AB5226" w:rsidP="007B639A">
      <w:pPr>
        <w:pStyle w:val="Heading1"/>
      </w:pPr>
      <w:r w:rsidRPr="007B639A">
        <w:t xml:space="preserve">ARTICLE </w:t>
      </w:r>
      <w:r w:rsidR="001E4AF0" w:rsidRPr="007B639A">
        <w:t>XIV</w:t>
      </w:r>
      <w:r w:rsidRPr="007B639A">
        <w:t xml:space="preserve"> - INDEMNIFICATION</w:t>
      </w:r>
    </w:p>
    <w:p w14:paraId="6664DE13" w14:textId="77777777" w:rsidR="007B639A" w:rsidRPr="007B639A" w:rsidRDefault="007B639A" w:rsidP="007B639A">
      <w:pPr>
        <w:widowControl w:val="0"/>
        <w:rPr>
          <w:sz w:val="22"/>
        </w:rPr>
      </w:pPr>
    </w:p>
    <w:p w14:paraId="5662B817" w14:textId="77777777" w:rsidR="007B639A" w:rsidRPr="007B639A" w:rsidRDefault="007B639A" w:rsidP="007B639A">
      <w:pPr>
        <w:pStyle w:val="ListParagraph"/>
        <w:widowControl w:val="0"/>
        <w:numPr>
          <w:ilvl w:val="0"/>
          <w:numId w:val="20"/>
        </w:numPr>
        <w:rPr>
          <w:b/>
          <w:bCs/>
          <w:vanish/>
          <w:sz w:val="22"/>
          <w:u w:val="single"/>
        </w:rPr>
      </w:pPr>
    </w:p>
    <w:p w14:paraId="57FE8B35" w14:textId="77777777" w:rsidR="007B639A" w:rsidRPr="007B639A" w:rsidRDefault="007B639A" w:rsidP="007B639A">
      <w:pPr>
        <w:pStyle w:val="ListParagraph"/>
        <w:widowControl w:val="0"/>
        <w:numPr>
          <w:ilvl w:val="0"/>
          <w:numId w:val="20"/>
        </w:numPr>
        <w:rPr>
          <w:b/>
          <w:bCs/>
          <w:vanish/>
          <w:sz w:val="22"/>
          <w:u w:val="single"/>
        </w:rPr>
      </w:pPr>
    </w:p>
    <w:p w14:paraId="40DE2505" w14:textId="77777777" w:rsidR="007B639A" w:rsidRPr="007B639A" w:rsidRDefault="007B639A" w:rsidP="007B639A">
      <w:pPr>
        <w:pStyle w:val="ListParagraph"/>
        <w:widowControl w:val="0"/>
        <w:numPr>
          <w:ilvl w:val="0"/>
          <w:numId w:val="20"/>
        </w:numPr>
        <w:rPr>
          <w:b/>
          <w:bCs/>
          <w:vanish/>
          <w:sz w:val="22"/>
          <w:u w:val="single"/>
        </w:rPr>
      </w:pPr>
    </w:p>
    <w:p w14:paraId="7DC249A0" w14:textId="77777777" w:rsidR="007B639A" w:rsidRPr="007B639A" w:rsidRDefault="007B639A" w:rsidP="007B639A">
      <w:pPr>
        <w:pStyle w:val="ListParagraph"/>
        <w:widowControl w:val="0"/>
        <w:numPr>
          <w:ilvl w:val="0"/>
          <w:numId w:val="20"/>
        </w:numPr>
        <w:rPr>
          <w:b/>
          <w:bCs/>
          <w:vanish/>
          <w:sz w:val="22"/>
          <w:u w:val="single"/>
        </w:rPr>
      </w:pPr>
    </w:p>
    <w:p w14:paraId="15A212E5" w14:textId="77777777" w:rsidR="007B639A" w:rsidRPr="007B639A" w:rsidRDefault="007B639A" w:rsidP="007B639A">
      <w:pPr>
        <w:pStyle w:val="ListParagraph"/>
        <w:widowControl w:val="0"/>
        <w:numPr>
          <w:ilvl w:val="0"/>
          <w:numId w:val="20"/>
        </w:numPr>
        <w:rPr>
          <w:b/>
          <w:bCs/>
          <w:vanish/>
          <w:sz w:val="22"/>
          <w:u w:val="single"/>
        </w:rPr>
      </w:pPr>
    </w:p>
    <w:p w14:paraId="072C29FF" w14:textId="77777777" w:rsidR="007B639A" w:rsidRPr="007B639A" w:rsidRDefault="007B639A" w:rsidP="007B639A">
      <w:pPr>
        <w:pStyle w:val="ListParagraph"/>
        <w:widowControl w:val="0"/>
        <w:numPr>
          <w:ilvl w:val="0"/>
          <w:numId w:val="20"/>
        </w:numPr>
        <w:rPr>
          <w:b/>
          <w:bCs/>
          <w:vanish/>
          <w:sz w:val="22"/>
          <w:u w:val="single"/>
        </w:rPr>
      </w:pPr>
    </w:p>
    <w:p w14:paraId="5D2C497E" w14:textId="77777777" w:rsidR="007B639A" w:rsidRPr="007B639A" w:rsidRDefault="007B639A" w:rsidP="007B639A">
      <w:pPr>
        <w:pStyle w:val="ListParagraph"/>
        <w:widowControl w:val="0"/>
        <w:numPr>
          <w:ilvl w:val="0"/>
          <w:numId w:val="20"/>
        </w:numPr>
        <w:rPr>
          <w:b/>
          <w:bCs/>
          <w:vanish/>
          <w:sz w:val="22"/>
          <w:u w:val="single"/>
        </w:rPr>
      </w:pPr>
    </w:p>
    <w:p w14:paraId="7D342BE6" w14:textId="77777777" w:rsidR="007B639A" w:rsidRPr="007B639A" w:rsidRDefault="007B639A" w:rsidP="007B639A">
      <w:pPr>
        <w:pStyle w:val="ListParagraph"/>
        <w:widowControl w:val="0"/>
        <w:numPr>
          <w:ilvl w:val="0"/>
          <w:numId w:val="20"/>
        </w:numPr>
        <w:rPr>
          <w:b/>
          <w:bCs/>
          <w:vanish/>
          <w:sz w:val="22"/>
          <w:u w:val="single"/>
        </w:rPr>
      </w:pPr>
    </w:p>
    <w:p w14:paraId="6FCF2ABD" w14:textId="77777777" w:rsidR="007B639A" w:rsidRPr="007B639A" w:rsidRDefault="007B639A" w:rsidP="007B639A">
      <w:pPr>
        <w:pStyle w:val="ListParagraph"/>
        <w:widowControl w:val="0"/>
        <w:numPr>
          <w:ilvl w:val="0"/>
          <w:numId w:val="20"/>
        </w:numPr>
        <w:rPr>
          <w:b/>
          <w:bCs/>
          <w:vanish/>
          <w:sz w:val="22"/>
          <w:u w:val="single"/>
        </w:rPr>
      </w:pPr>
    </w:p>
    <w:p w14:paraId="2A68F23E" w14:textId="77777777" w:rsidR="007B639A" w:rsidRPr="007B639A" w:rsidRDefault="007B639A" w:rsidP="007B639A">
      <w:pPr>
        <w:pStyle w:val="ListParagraph"/>
        <w:widowControl w:val="0"/>
        <w:numPr>
          <w:ilvl w:val="0"/>
          <w:numId w:val="20"/>
        </w:numPr>
        <w:rPr>
          <w:b/>
          <w:bCs/>
          <w:vanish/>
          <w:sz w:val="22"/>
          <w:u w:val="single"/>
        </w:rPr>
      </w:pPr>
    </w:p>
    <w:p w14:paraId="0D018054" w14:textId="77777777" w:rsidR="007B639A" w:rsidRPr="007B639A" w:rsidRDefault="007B639A" w:rsidP="007B639A">
      <w:pPr>
        <w:pStyle w:val="ListParagraph"/>
        <w:widowControl w:val="0"/>
        <w:numPr>
          <w:ilvl w:val="0"/>
          <w:numId w:val="20"/>
        </w:numPr>
        <w:rPr>
          <w:b/>
          <w:bCs/>
          <w:vanish/>
          <w:sz w:val="22"/>
          <w:u w:val="single"/>
        </w:rPr>
      </w:pPr>
    </w:p>
    <w:p w14:paraId="05842B59" w14:textId="77777777" w:rsidR="007B639A" w:rsidRPr="007B639A" w:rsidRDefault="007B639A" w:rsidP="007B639A">
      <w:pPr>
        <w:pStyle w:val="ListParagraph"/>
        <w:widowControl w:val="0"/>
        <w:numPr>
          <w:ilvl w:val="0"/>
          <w:numId w:val="20"/>
        </w:numPr>
        <w:rPr>
          <w:b/>
          <w:bCs/>
          <w:vanish/>
          <w:sz w:val="22"/>
          <w:u w:val="single"/>
        </w:rPr>
      </w:pPr>
    </w:p>
    <w:p w14:paraId="4C6AF6AB" w14:textId="77777777" w:rsidR="007B639A" w:rsidRPr="007B639A" w:rsidRDefault="007B639A" w:rsidP="007B639A">
      <w:pPr>
        <w:pStyle w:val="ListParagraph"/>
        <w:widowControl w:val="0"/>
        <w:numPr>
          <w:ilvl w:val="0"/>
          <w:numId w:val="20"/>
        </w:numPr>
        <w:rPr>
          <w:b/>
          <w:bCs/>
          <w:vanish/>
          <w:sz w:val="22"/>
          <w:u w:val="single"/>
        </w:rPr>
      </w:pPr>
    </w:p>
    <w:p w14:paraId="2E509A56" w14:textId="77777777" w:rsidR="007B639A" w:rsidRPr="007B639A" w:rsidRDefault="007B639A" w:rsidP="007B639A">
      <w:pPr>
        <w:pStyle w:val="ListParagraph"/>
        <w:widowControl w:val="0"/>
        <w:numPr>
          <w:ilvl w:val="0"/>
          <w:numId w:val="20"/>
        </w:numPr>
        <w:rPr>
          <w:b/>
          <w:bCs/>
          <w:vanish/>
          <w:sz w:val="22"/>
          <w:u w:val="single"/>
        </w:rPr>
      </w:pPr>
    </w:p>
    <w:p w14:paraId="3BCAF865" w14:textId="77777777" w:rsidR="007B639A" w:rsidRDefault="0048782C" w:rsidP="007B639A">
      <w:pPr>
        <w:widowControl w:val="0"/>
        <w:numPr>
          <w:ilvl w:val="1"/>
          <w:numId w:val="20"/>
        </w:numPr>
        <w:ind w:left="720" w:hanging="720"/>
        <w:rPr>
          <w:sz w:val="22"/>
        </w:rPr>
      </w:pPr>
      <w:r w:rsidRPr="007B639A">
        <w:rPr>
          <w:rStyle w:val="Heading2Char"/>
        </w:rPr>
        <w:t>Shareholder, Director, and Officer Indemnification</w:t>
      </w:r>
      <w:r w:rsidRPr="0048782C">
        <w:rPr>
          <w:b/>
          <w:bCs/>
          <w:sz w:val="22"/>
        </w:rPr>
        <w:t>.</w:t>
      </w:r>
      <w:r>
        <w:rPr>
          <w:sz w:val="22"/>
        </w:rPr>
        <w:t xml:space="preserve">  </w:t>
      </w:r>
      <w:r w:rsidR="00AB5226">
        <w:rPr>
          <w:sz w:val="22"/>
        </w:rPr>
        <w:t xml:space="preserve">The Company shall indemnify to the fullest extent authorized or permitted by the Act, any Shareholder, Director, or Officer who is made or threatened to be made a party to any action, suit or proceeding, whether civil, criminal, administrative or investigative, by reason of the fact that such person is or was a Shareholder, Director, Officer, employee or agent of the Company or serves or served any other enterprise at the request of the Company, if that person acted in good faith and in a manner the person reasonably believed to be in or not opposed to the best interests of the Company or its Shareholders.  However, indemnification shall not be made for any claim, issue, or matter in which the person has been found liable to the Company. </w:t>
      </w:r>
    </w:p>
    <w:p w14:paraId="6F1FD777" w14:textId="77777777" w:rsidR="007B639A" w:rsidRPr="007B639A" w:rsidRDefault="007B639A" w:rsidP="007B639A">
      <w:pPr>
        <w:widowControl w:val="0"/>
        <w:rPr>
          <w:sz w:val="22"/>
        </w:rPr>
      </w:pPr>
    </w:p>
    <w:p w14:paraId="1EE1C62B" w14:textId="74A8144E" w:rsidR="0048782C" w:rsidRPr="007B639A" w:rsidRDefault="0048782C" w:rsidP="007B639A">
      <w:pPr>
        <w:widowControl w:val="0"/>
        <w:numPr>
          <w:ilvl w:val="1"/>
          <w:numId w:val="20"/>
        </w:numPr>
        <w:ind w:left="720" w:hanging="720"/>
        <w:rPr>
          <w:sz w:val="22"/>
        </w:rPr>
      </w:pPr>
      <w:r w:rsidRPr="007B639A">
        <w:rPr>
          <w:rStyle w:val="Heading2Char"/>
        </w:rPr>
        <w:t>Directors and Officers (D&amp;O) Insurance</w:t>
      </w:r>
      <w:r w:rsidRPr="007B639A">
        <w:rPr>
          <w:b/>
          <w:bCs/>
          <w:sz w:val="22"/>
        </w:rPr>
        <w:t>.</w:t>
      </w:r>
      <w:r w:rsidRPr="007B639A">
        <w:rPr>
          <w:sz w:val="22"/>
        </w:rPr>
        <w:t xml:space="preserve">  The Company shall </w:t>
      </w:r>
      <w:proofErr w:type="gramStart"/>
      <w:r w:rsidRPr="007B639A">
        <w:rPr>
          <w:sz w:val="22"/>
        </w:rPr>
        <w:t>maintain Directors and Officers (D&amp;O) Insurance at all times</w:t>
      </w:r>
      <w:proofErr w:type="gramEnd"/>
      <w:r w:rsidRPr="007B639A">
        <w:rPr>
          <w:sz w:val="22"/>
        </w:rPr>
        <w:t>.</w:t>
      </w:r>
    </w:p>
    <w:p w14:paraId="5989ECEA" w14:textId="77777777" w:rsidR="00AB5226" w:rsidRDefault="00AB5226" w:rsidP="00AB5226">
      <w:pPr>
        <w:widowControl w:val="0"/>
        <w:rPr>
          <w:sz w:val="22"/>
        </w:rPr>
      </w:pPr>
    </w:p>
    <w:p w14:paraId="22773346" w14:textId="77777777" w:rsidR="00A1745C" w:rsidRDefault="00A1745C" w:rsidP="00AB5226">
      <w:pPr>
        <w:widowControl w:val="0"/>
        <w:rPr>
          <w:sz w:val="22"/>
        </w:rPr>
      </w:pPr>
    </w:p>
    <w:p w14:paraId="2597C880" w14:textId="34FF368C" w:rsidR="00A1745C" w:rsidRPr="00A1745C" w:rsidRDefault="00A1745C" w:rsidP="00A1745C">
      <w:pPr>
        <w:pStyle w:val="Heading1"/>
      </w:pPr>
      <w:r w:rsidRPr="00A1745C">
        <w:t>ARTICLE XV – COMPLIANCE WITH SECURITIES LAWS</w:t>
      </w:r>
    </w:p>
    <w:p w14:paraId="4AF3A15A" w14:textId="77777777" w:rsidR="00A1745C" w:rsidRDefault="00A1745C" w:rsidP="00A1745C">
      <w:pPr>
        <w:widowControl w:val="0"/>
        <w:rPr>
          <w:bCs/>
          <w:sz w:val="22"/>
          <w:szCs w:val="22"/>
        </w:rPr>
      </w:pPr>
    </w:p>
    <w:p w14:paraId="3F5AD554" w14:textId="77777777" w:rsidR="00A1745C" w:rsidRPr="00A1745C" w:rsidRDefault="00A1745C" w:rsidP="00A1745C">
      <w:pPr>
        <w:pStyle w:val="ListParagraph"/>
        <w:widowControl w:val="0"/>
        <w:numPr>
          <w:ilvl w:val="0"/>
          <w:numId w:val="26"/>
        </w:numPr>
        <w:rPr>
          <w:b/>
          <w:vanish/>
          <w:sz w:val="22"/>
          <w:szCs w:val="22"/>
          <w:u w:val="single"/>
        </w:rPr>
      </w:pPr>
    </w:p>
    <w:p w14:paraId="6FAA82D6" w14:textId="77777777" w:rsidR="00A1745C" w:rsidRPr="00A1745C" w:rsidRDefault="00A1745C" w:rsidP="00A1745C">
      <w:pPr>
        <w:pStyle w:val="ListParagraph"/>
        <w:widowControl w:val="0"/>
        <w:numPr>
          <w:ilvl w:val="0"/>
          <w:numId w:val="26"/>
        </w:numPr>
        <w:rPr>
          <w:b/>
          <w:vanish/>
          <w:sz w:val="22"/>
          <w:szCs w:val="22"/>
          <w:u w:val="single"/>
        </w:rPr>
      </w:pPr>
    </w:p>
    <w:p w14:paraId="50D833C4" w14:textId="77777777" w:rsidR="00A1745C" w:rsidRDefault="00A1745C" w:rsidP="00A1745C">
      <w:pPr>
        <w:widowControl w:val="0"/>
        <w:numPr>
          <w:ilvl w:val="1"/>
          <w:numId w:val="26"/>
        </w:numPr>
        <w:ind w:left="720" w:hanging="720"/>
        <w:rPr>
          <w:bCs/>
          <w:sz w:val="22"/>
          <w:szCs w:val="22"/>
        </w:rPr>
      </w:pPr>
      <w:r w:rsidRPr="00A1745C">
        <w:rPr>
          <w:rStyle w:val="Heading2Char"/>
        </w:rPr>
        <w:t>Investment Representation</w:t>
      </w:r>
      <w:r w:rsidRPr="00305D36">
        <w:rPr>
          <w:b/>
          <w:sz w:val="22"/>
          <w:szCs w:val="22"/>
        </w:rPr>
        <w:t xml:space="preserve">. </w:t>
      </w:r>
      <w:r>
        <w:rPr>
          <w:bCs/>
          <w:sz w:val="22"/>
          <w:szCs w:val="22"/>
        </w:rPr>
        <w:t xml:space="preserve"> Each Shareholder represents to all other Shareholders and to the Company that all Shares have been acquired for investment and not with a view to the sale or distribution thereof within the meaning of the Securities Act of 1933 as amended (“the Securities Act”); that he or she has no present intention of selling or otherwise disposing of any of the Shares for his own account and no one else has or will have a beneficial ownership in any of his Shares; and that he or she has been advised that the Shares have not been registered with the Securities and Exchange Commission and may not be offered, sold, or otherwise transferred except in compliance with the Securities Act.</w:t>
      </w:r>
    </w:p>
    <w:p w14:paraId="65449502" w14:textId="77777777" w:rsidR="00A1745C" w:rsidRPr="00A1745C" w:rsidRDefault="00A1745C" w:rsidP="00A1745C">
      <w:pPr>
        <w:widowControl w:val="0"/>
        <w:ind w:left="720"/>
        <w:rPr>
          <w:bCs/>
          <w:sz w:val="22"/>
          <w:szCs w:val="22"/>
        </w:rPr>
      </w:pPr>
    </w:p>
    <w:p w14:paraId="7174B6DA" w14:textId="7E064860" w:rsidR="00A1745C" w:rsidRPr="00A1745C" w:rsidRDefault="00A1745C" w:rsidP="00655888">
      <w:pPr>
        <w:widowControl w:val="0"/>
        <w:numPr>
          <w:ilvl w:val="1"/>
          <w:numId w:val="26"/>
        </w:numPr>
        <w:ind w:left="720" w:hanging="720"/>
        <w:rPr>
          <w:sz w:val="22"/>
        </w:rPr>
      </w:pPr>
      <w:r w:rsidRPr="00A1745C">
        <w:rPr>
          <w:rStyle w:val="Heading2Char"/>
        </w:rPr>
        <w:t>Covenant to Comply with Securities Laws</w:t>
      </w:r>
      <w:r w:rsidRPr="00A1745C">
        <w:rPr>
          <w:b/>
          <w:sz w:val="22"/>
          <w:szCs w:val="22"/>
        </w:rPr>
        <w:t xml:space="preserve">. </w:t>
      </w:r>
      <w:r w:rsidRPr="00A1745C">
        <w:rPr>
          <w:bCs/>
          <w:sz w:val="22"/>
          <w:szCs w:val="22"/>
        </w:rPr>
        <w:t xml:space="preserve"> By his or her acceptance of a certificate evidencing Shares of the Company, each Shareholder agrees that at no time shall any of the Shares be transferred in the absence of (a) an elective registration statement under the Securities Act and applicable state securities laws with respect to such Shares at such time, or (b) an opinion of counsel in form and substance satisfactory to the Company and their counsel, to the effect that the proposed transfer at such time will not violate the Securities Act or applicable state securities laws.</w:t>
      </w:r>
    </w:p>
    <w:p w14:paraId="5B56669D" w14:textId="77777777" w:rsidR="00A1745C" w:rsidRDefault="00A1745C" w:rsidP="00A1745C">
      <w:pPr>
        <w:pStyle w:val="ListParagraph"/>
        <w:rPr>
          <w:sz w:val="22"/>
        </w:rPr>
      </w:pPr>
    </w:p>
    <w:p w14:paraId="785632B5" w14:textId="77777777" w:rsidR="00A1745C" w:rsidRDefault="00A1745C" w:rsidP="00A1745C">
      <w:pPr>
        <w:pStyle w:val="ListParagraph"/>
        <w:rPr>
          <w:sz w:val="22"/>
        </w:rPr>
      </w:pPr>
    </w:p>
    <w:p w14:paraId="5860C00F" w14:textId="56792DC0" w:rsidR="00A1745C" w:rsidRDefault="00A1745C" w:rsidP="00A1745C">
      <w:pPr>
        <w:pStyle w:val="Heading1"/>
      </w:pPr>
      <w:r w:rsidRPr="007B639A">
        <w:t>ARTICLE XV</w:t>
      </w:r>
      <w:r>
        <w:t>I</w:t>
      </w:r>
      <w:r w:rsidRPr="007B639A">
        <w:t xml:space="preserve"> - GENERAL PROVISIONS</w:t>
      </w:r>
    </w:p>
    <w:p w14:paraId="41DDBC94" w14:textId="77777777" w:rsidR="00A1745C" w:rsidRDefault="00A1745C" w:rsidP="00A1745C">
      <w:pPr>
        <w:pStyle w:val="ListParagraph"/>
        <w:rPr>
          <w:sz w:val="22"/>
        </w:rPr>
      </w:pPr>
    </w:p>
    <w:p w14:paraId="1A4F4C8F" w14:textId="77777777" w:rsidR="00A1745C" w:rsidRPr="00A1745C" w:rsidRDefault="00A1745C" w:rsidP="00A1745C">
      <w:pPr>
        <w:pStyle w:val="ListParagraph"/>
        <w:widowControl w:val="0"/>
        <w:numPr>
          <w:ilvl w:val="0"/>
          <w:numId w:val="26"/>
        </w:numPr>
        <w:rPr>
          <w:vanish/>
          <w:sz w:val="22"/>
        </w:rPr>
      </w:pPr>
    </w:p>
    <w:p w14:paraId="24D35AFD" w14:textId="2D330B90" w:rsidR="00A1745C" w:rsidRDefault="00A1745C" w:rsidP="00A1745C">
      <w:pPr>
        <w:widowControl w:val="0"/>
        <w:numPr>
          <w:ilvl w:val="1"/>
          <w:numId w:val="26"/>
        </w:numPr>
        <w:ind w:left="720" w:hanging="720"/>
        <w:rPr>
          <w:sz w:val="22"/>
        </w:rPr>
      </w:pPr>
      <w:r w:rsidRPr="00A1745C">
        <w:rPr>
          <w:rStyle w:val="Heading2Char"/>
        </w:rPr>
        <w:t>Checks, Drafts, Etc</w:t>
      </w:r>
      <w:r w:rsidRPr="00A1745C">
        <w:rPr>
          <w:b/>
          <w:bCs/>
          <w:sz w:val="22"/>
        </w:rPr>
        <w:t>.</w:t>
      </w:r>
      <w:r>
        <w:rPr>
          <w:sz w:val="22"/>
        </w:rPr>
        <w:t xml:space="preserve">  All checks, drafts or demands for money and notes of the Company shall be signed by such Officer or Officers or other person or persons as the Board may designate.</w:t>
      </w:r>
    </w:p>
    <w:p w14:paraId="2480EFF6" w14:textId="611BEB14" w:rsidR="00A1745C" w:rsidRDefault="00A1745C" w:rsidP="00A1745C">
      <w:pPr>
        <w:widowControl w:val="0"/>
        <w:rPr>
          <w:sz w:val="22"/>
        </w:rPr>
      </w:pPr>
    </w:p>
    <w:p w14:paraId="0BC1E3E1" w14:textId="77777777" w:rsidR="00A1745C" w:rsidRDefault="00A1745C" w:rsidP="00A1745C">
      <w:pPr>
        <w:widowControl w:val="0"/>
        <w:numPr>
          <w:ilvl w:val="1"/>
          <w:numId w:val="26"/>
        </w:numPr>
        <w:ind w:left="720" w:hanging="720"/>
        <w:rPr>
          <w:sz w:val="22"/>
        </w:rPr>
      </w:pPr>
      <w:r w:rsidRPr="00A1745C">
        <w:rPr>
          <w:rStyle w:val="Heading2Char"/>
        </w:rPr>
        <w:t>Deposits</w:t>
      </w:r>
      <w:r w:rsidRPr="00A1745C">
        <w:rPr>
          <w:b/>
          <w:bCs/>
          <w:sz w:val="22"/>
        </w:rPr>
        <w:t>.</w:t>
      </w:r>
      <w:r>
        <w:rPr>
          <w:sz w:val="22"/>
        </w:rPr>
        <w:t xml:space="preserve">  All funds of the Company not otherwise employed shall be deposited from time to time to the credit of the Company in such banks, trust companies or other depositories as the Board may designate.</w:t>
      </w:r>
    </w:p>
    <w:p w14:paraId="284FEE5B" w14:textId="77777777" w:rsidR="00A1745C" w:rsidRDefault="00A1745C" w:rsidP="00A1745C">
      <w:pPr>
        <w:pStyle w:val="ListParagraph"/>
        <w:rPr>
          <w:b/>
          <w:sz w:val="22"/>
          <w:u w:val="single"/>
        </w:rPr>
      </w:pPr>
    </w:p>
    <w:p w14:paraId="6E17A638" w14:textId="77777777" w:rsidR="00B8315E" w:rsidRDefault="00AB5226" w:rsidP="00B8315E">
      <w:pPr>
        <w:widowControl w:val="0"/>
        <w:numPr>
          <w:ilvl w:val="1"/>
          <w:numId w:val="26"/>
        </w:numPr>
        <w:ind w:left="720" w:hanging="720"/>
        <w:rPr>
          <w:sz w:val="22"/>
        </w:rPr>
      </w:pPr>
      <w:r w:rsidRPr="00B8315E">
        <w:rPr>
          <w:rStyle w:val="Heading2Char"/>
        </w:rPr>
        <w:t>Fiscal Year</w:t>
      </w:r>
      <w:r w:rsidRPr="00A1745C">
        <w:rPr>
          <w:b/>
          <w:sz w:val="22"/>
        </w:rPr>
        <w:t>.</w:t>
      </w:r>
      <w:r w:rsidRPr="00A1745C">
        <w:rPr>
          <w:sz w:val="22"/>
        </w:rPr>
        <w:t xml:space="preserve">  The fiscal year of the Company shall end on the 31st day of December of each year or such other date as shall be fixed by resolution of the Board.</w:t>
      </w:r>
    </w:p>
    <w:p w14:paraId="1C50A91C" w14:textId="77777777" w:rsidR="00B8315E" w:rsidRDefault="00B8315E" w:rsidP="00B8315E">
      <w:pPr>
        <w:pStyle w:val="ListParagraph"/>
        <w:rPr>
          <w:b/>
          <w:sz w:val="22"/>
          <w:u w:val="single"/>
        </w:rPr>
      </w:pPr>
    </w:p>
    <w:p w14:paraId="2BFC93AC" w14:textId="77777777" w:rsidR="00B8315E" w:rsidRDefault="00AB5226" w:rsidP="00B8315E">
      <w:pPr>
        <w:widowControl w:val="0"/>
        <w:numPr>
          <w:ilvl w:val="1"/>
          <w:numId w:val="26"/>
        </w:numPr>
        <w:ind w:left="720" w:hanging="720"/>
        <w:rPr>
          <w:sz w:val="22"/>
        </w:rPr>
      </w:pPr>
      <w:r w:rsidRPr="00B8315E">
        <w:rPr>
          <w:rStyle w:val="Heading2Char"/>
        </w:rPr>
        <w:t>Corporate Seal</w:t>
      </w:r>
      <w:r w:rsidRPr="00B8315E">
        <w:rPr>
          <w:b/>
          <w:sz w:val="22"/>
        </w:rPr>
        <w:t>.</w:t>
      </w:r>
      <w:r w:rsidRPr="00B8315E">
        <w:rPr>
          <w:sz w:val="22"/>
        </w:rPr>
        <w:t xml:space="preserve">  The Board may adopt a corporate seal for the Company.  The corporate seal shall have inscribed thereon the name of the Company and the words “Corporate Seal, Michigan”.  The seal may be </w:t>
      </w:r>
      <w:r w:rsidRPr="00B8315E">
        <w:rPr>
          <w:sz w:val="22"/>
        </w:rPr>
        <w:lastRenderedPageBreak/>
        <w:t>used by causing it or a facsimile thereof to be impressed or affixed or reproduced or otherwise.</w:t>
      </w:r>
    </w:p>
    <w:p w14:paraId="13B9EDC7" w14:textId="77777777" w:rsidR="00B8315E" w:rsidRDefault="00B8315E" w:rsidP="00B8315E">
      <w:pPr>
        <w:pStyle w:val="ListParagraph"/>
        <w:rPr>
          <w:b/>
          <w:sz w:val="22"/>
          <w:u w:val="single"/>
        </w:rPr>
      </w:pPr>
    </w:p>
    <w:p w14:paraId="12C062B6" w14:textId="77777777" w:rsidR="00B8315E" w:rsidRDefault="00AB5226" w:rsidP="00B8315E">
      <w:pPr>
        <w:widowControl w:val="0"/>
        <w:numPr>
          <w:ilvl w:val="1"/>
          <w:numId w:val="26"/>
        </w:numPr>
        <w:ind w:left="720" w:hanging="720"/>
        <w:rPr>
          <w:sz w:val="22"/>
        </w:rPr>
      </w:pPr>
      <w:r w:rsidRPr="00B8315E">
        <w:rPr>
          <w:rStyle w:val="Heading2Char"/>
        </w:rPr>
        <w:t>Records and Minutes</w:t>
      </w:r>
      <w:r w:rsidRPr="00B8315E">
        <w:rPr>
          <w:b/>
          <w:sz w:val="22"/>
        </w:rPr>
        <w:t>.</w:t>
      </w:r>
      <w:r w:rsidRPr="00B8315E">
        <w:rPr>
          <w:sz w:val="22"/>
        </w:rPr>
        <w:t xml:space="preserve">  The Company shall keep books and records of account and minutes of the proceedings of its Shareholders, Board and executive committee, if any.  The Company shall keep at its registered office or at the office of its transfer agent within or outside the State of Michigan records containing the names and addresses of all Shareholders, the number, class and series of Shares held by each and the dates when they respectively became holders of record thereof.  Any such books, records, or minutes may be in written form or in any other form capable of being converted into written form within a reasonable time.</w:t>
      </w:r>
    </w:p>
    <w:p w14:paraId="7997AC9E" w14:textId="77777777" w:rsidR="00B8315E" w:rsidRDefault="00B8315E" w:rsidP="00B8315E">
      <w:pPr>
        <w:pStyle w:val="ListParagraph"/>
        <w:rPr>
          <w:b/>
          <w:bCs/>
          <w:sz w:val="22"/>
          <w:u w:val="single"/>
        </w:rPr>
      </w:pPr>
    </w:p>
    <w:p w14:paraId="7674A9BA" w14:textId="77777777" w:rsidR="00B8315E" w:rsidRDefault="00AB5226" w:rsidP="00B8315E">
      <w:pPr>
        <w:widowControl w:val="0"/>
        <w:numPr>
          <w:ilvl w:val="1"/>
          <w:numId w:val="26"/>
        </w:numPr>
        <w:ind w:left="720" w:hanging="720"/>
        <w:rPr>
          <w:sz w:val="22"/>
        </w:rPr>
      </w:pPr>
      <w:r w:rsidRPr="00B8315E">
        <w:rPr>
          <w:rStyle w:val="Heading2Char"/>
        </w:rPr>
        <w:t>Reliance on Books and Records</w:t>
      </w:r>
      <w:r w:rsidRPr="00B8315E">
        <w:rPr>
          <w:b/>
          <w:bCs/>
          <w:sz w:val="22"/>
        </w:rPr>
        <w:t>.</w:t>
      </w:r>
      <w:r w:rsidRPr="00B8315E">
        <w:rPr>
          <w:sz w:val="22"/>
        </w:rPr>
        <w:t xml:space="preserve">  In </w:t>
      </w:r>
      <w:r w:rsidRPr="00B8315E">
        <w:rPr>
          <w:sz w:val="22"/>
          <w:szCs w:val="22"/>
        </w:rPr>
        <w:t xml:space="preserve">discharging his or her duties, a </w:t>
      </w:r>
      <w:proofErr w:type="gramStart"/>
      <w:r w:rsidRPr="00B8315E">
        <w:rPr>
          <w:sz w:val="22"/>
          <w:szCs w:val="22"/>
        </w:rPr>
        <w:t>Director</w:t>
      </w:r>
      <w:proofErr w:type="gramEnd"/>
      <w:r w:rsidRPr="00B8315E">
        <w:rPr>
          <w:sz w:val="22"/>
          <w:szCs w:val="22"/>
        </w:rPr>
        <w:t xml:space="preserve"> or an Officer of the Company, when acting in good faith, may rely on information, opinions, reports, or statements, including financial statements and other financial data, if prepared or presented by any of the following:</w:t>
      </w:r>
    </w:p>
    <w:p w14:paraId="74A04AC4" w14:textId="77777777" w:rsidR="00B8315E" w:rsidRDefault="00B8315E" w:rsidP="00B8315E">
      <w:pPr>
        <w:pStyle w:val="ListParagraph"/>
        <w:rPr>
          <w:sz w:val="22"/>
          <w:szCs w:val="22"/>
        </w:rPr>
      </w:pPr>
    </w:p>
    <w:p w14:paraId="76102A85" w14:textId="77777777" w:rsidR="00B8315E" w:rsidRDefault="00AB5226" w:rsidP="00B8315E">
      <w:pPr>
        <w:widowControl w:val="0"/>
        <w:numPr>
          <w:ilvl w:val="2"/>
          <w:numId w:val="26"/>
        </w:numPr>
        <w:ind w:left="1440" w:hanging="720"/>
        <w:rPr>
          <w:sz w:val="22"/>
        </w:rPr>
      </w:pPr>
      <w:r w:rsidRPr="00B8315E">
        <w:rPr>
          <w:sz w:val="22"/>
          <w:szCs w:val="22"/>
        </w:rPr>
        <w:t xml:space="preserve">One or more </w:t>
      </w:r>
      <w:r w:rsidR="0048782C" w:rsidRPr="00B8315E">
        <w:rPr>
          <w:sz w:val="22"/>
          <w:szCs w:val="22"/>
        </w:rPr>
        <w:t>D</w:t>
      </w:r>
      <w:r w:rsidRPr="00B8315E">
        <w:rPr>
          <w:sz w:val="22"/>
          <w:szCs w:val="22"/>
        </w:rPr>
        <w:t xml:space="preserve">irectors, </w:t>
      </w:r>
      <w:r w:rsidR="0048782C" w:rsidRPr="00B8315E">
        <w:rPr>
          <w:sz w:val="22"/>
          <w:szCs w:val="22"/>
        </w:rPr>
        <w:t>O</w:t>
      </w:r>
      <w:r w:rsidRPr="00B8315E">
        <w:rPr>
          <w:sz w:val="22"/>
          <w:szCs w:val="22"/>
        </w:rPr>
        <w:t xml:space="preserve">fficers, or employees of the </w:t>
      </w:r>
      <w:r w:rsidR="0048782C" w:rsidRPr="00B8315E">
        <w:rPr>
          <w:sz w:val="22"/>
          <w:szCs w:val="22"/>
        </w:rPr>
        <w:t>Company</w:t>
      </w:r>
      <w:r w:rsidRPr="00B8315E">
        <w:rPr>
          <w:sz w:val="22"/>
          <w:szCs w:val="22"/>
        </w:rPr>
        <w:t xml:space="preserve">, or of a business organization under joint control or common control, whom the </w:t>
      </w:r>
      <w:r w:rsidR="0048782C" w:rsidRPr="00B8315E">
        <w:rPr>
          <w:sz w:val="22"/>
          <w:szCs w:val="22"/>
        </w:rPr>
        <w:t>D</w:t>
      </w:r>
      <w:r w:rsidRPr="00B8315E">
        <w:rPr>
          <w:sz w:val="22"/>
          <w:szCs w:val="22"/>
        </w:rPr>
        <w:t xml:space="preserve">irector or </w:t>
      </w:r>
      <w:r w:rsidR="0048782C" w:rsidRPr="00B8315E">
        <w:rPr>
          <w:sz w:val="22"/>
          <w:szCs w:val="22"/>
        </w:rPr>
        <w:t>O</w:t>
      </w:r>
      <w:r w:rsidRPr="00B8315E">
        <w:rPr>
          <w:sz w:val="22"/>
          <w:szCs w:val="22"/>
        </w:rPr>
        <w:t>fficer reasonably believes to be reliable and competent in the matters presented.</w:t>
      </w:r>
    </w:p>
    <w:p w14:paraId="506ED807" w14:textId="77777777" w:rsidR="00B8315E" w:rsidRDefault="00B8315E" w:rsidP="00B8315E">
      <w:pPr>
        <w:widowControl w:val="0"/>
        <w:rPr>
          <w:sz w:val="22"/>
        </w:rPr>
      </w:pPr>
    </w:p>
    <w:p w14:paraId="7FC8B068" w14:textId="77777777" w:rsidR="00B8315E" w:rsidRDefault="00AB5226" w:rsidP="00B8315E">
      <w:pPr>
        <w:widowControl w:val="0"/>
        <w:numPr>
          <w:ilvl w:val="2"/>
          <w:numId w:val="26"/>
        </w:numPr>
        <w:ind w:left="1440" w:hanging="720"/>
        <w:rPr>
          <w:sz w:val="22"/>
        </w:rPr>
      </w:pPr>
      <w:r w:rsidRPr="00B8315E">
        <w:rPr>
          <w:sz w:val="22"/>
          <w:szCs w:val="22"/>
        </w:rPr>
        <w:t xml:space="preserve">Legal counsel, public accountants, engineers, or other </w:t>
      </w:r>
      <w:proofErr w:type="gramStart"/>
      <w:r w:rsidRPr="00B8315E">
        <w:rPr>
          <w:sz w:val="22"/>
          <w:szCs w:val="22"/>
        </w:rPr>
        <w:t>persons</w:t>
      </w:r>
      <w:proofErr w:type="gramEnd"/>
      <w:r w:rsidRPr="00B8315E">
        <w:rPr>
          <w:sz w:val="22"/>
          <w:szCs w:val="22"/>
        </w:rPr>
        <w:t xml:space="preserve"> as to matters the </w:t>
      </w:r>
      <w:r w:rsidR="0048782C" w:rsidRPr="00B8315E">
        <w:rPr>
          <w:sz w:val="22"/>
          <w:szCs w:val="22"/>
        </w:rPr>
        <w:t>Di</w:t>
      </w:r>
      <w:r w:rsidRPr="00B8315E">
        <w:rPr>
          <w:sz w:val="22"/>
          <w:szCs w:val="22"/>
        </w:rPr>
        <w:t xml:space="preserve">rector or </w:t>
      </w:r>
      <w:r w:rsidR="0048782C" w:rsidRPr="00B8315E">
        <w:rPr>
          <w:sz w:val="22"/>
          <w:szCs w:val="22"/>
        </w:rPr>
        <w:t>O</w:t>
      </w:r>
      <w:r w:rsidRPr="00B8315E">
        <w:rPr>
          <w:sz w:val="22"/>
          <w:szCs w:val="22"/>
        </w:rPr>
        <w:t>fficer reasonably believes are within the person’s professional or expert competence.</w:t>
      </w:r>
    </w:p>
    <w:p w14:paraId="51249485" w14:textId="77777777" w:rsidR="00B8315E" w:rsidRDefault="00B8315E" w:rsidP="00B8315E">
      <w:pPr>
        <w:pStyle w:val="ListParagraph"/>
        <w:rPr>
          <w:sz w:val="22"/>
          <w:szCs w:val="22"/>
        </w:rPr>
      </w:pPr>
    </w:p>
    <w:p w14:paraId="0F4F9157" w14:textId="4298E919" w:rsidR="00B8315E" w:rsidRPr="00B8315E" w:rsidRDefault="00AB5226" w:rsidP="00B8315E">
      <w:pPr>
        <w:widowControl w:val="0"/>
        <w:numPr>
          <w:ilvl w:val="2"/>
          <w:numId w:val="26"/>
        </w:numPr>
        <w:ind w:left="1440" w:hanging="720"/>
        <w:rPr>
          <w:sz w:val="22"/>
        </w:rPr>
      </w:pPr>
      <w:r w:rsidRPr="00B8315E">
        <w:rPr>
          <w:sz w:val="22"/>
          <w:szCs w:val="22"/>
        </w:rPr>
        <w:t xml:space="preserve">A committee of the </w:t>
      </w:r>
      <w:r w:rsidR="0048782C" w:rsidRPr="00B8315E">
        <w:rPr>
          <w:sz w:val="22"/>
          <w:szCs w:val="22"/>
        </w:rPr>
        <w:t>B</w:t>
      </w:r>
      <w:r w:rsidRPr="00B8315E">
        <w:rPr>
          <w:sz w:val="22"/>
          <w:szCs w:val="22"/>
        </w:rPr>
        <w:t xml:space="preserve">oard of which he or she is not a member if the </w:t>
      </w:r>
      <w:r w:rsidR="0048782C" w:rsidRPr="00B8315E">
        <w:rPr>
          <w:sz w:val="22"/>
          <w:szCs w:val="22"/>
        </w:rPr>
        <w:t>D</w:t>
      </w:r>
      <w:r w:rsidRPr="00B8315E">
        <w:rPr>
          <w:sz w:val="22"/>
          <w:szCs w:val="22"/>
        </w:rPr>
        <w:t xml:space="preserve">irector or </w:t>
      </w:r>
      <w:r w:rsidR="0048782C" w:rsidRPr="00B8315E">
        <w:rPr>
          <w:sz w:val="22"/>
          <w:szCs w:val="22"/>
        </w:rPr>
        <w:t>O</w:t>
      </w:r>
      <w:r w:rsidRPr="00B8315E">
        <w:rPr>
          <w:sz w:val="22"/>
          <w:szCs w:val="22"/>
        </w:rPr>
        <w:t>fficer reasonably believes the committee merits confidence.</w:t>
      </w:r>
    </w:p>
    <w:p w14:paraId="5535E2ED" w14:textId="77777777" w:rsidR="00B8315E" w:rsidRDefault="00B8315E" w:rsidP="00B8315E">
      <w:pPr>
        <w:widowControl w:val="0"/>
        <w:rPr>
          <w:sz w:val="22"/>
        </w:rPr>
      </w:pPr>
    </w:p>
    <w:p w14:paraId="314C4807" w14:textId="77777777" w:rsidR="00B8315E" w:rsidRPr="0048782C" w:rsidRDefault="00B8315E" w:rsidP="00B8315E">
      <w:pPr>
        <w:ind w:left="720"/>
        <w:rPr>
          <w:sz w:val="22"/>
          <w:szCs w:val="22"/>
        </w:rPr>
      </w:pPr>
      <w:r w:rsidRPr="0048782C">
        <w:rPr>
          <w:sz w:val="22"/>
          <w:szCs w:val="22"/>
        </w:rPr>
        <w:t xml:space="preserve">A </w:t>
      </w:r>
      <w:r>
        <w:rPr>
          <w:sz w:val="22"/>
          <w:szCs w:val="22"/>
        </w:rPr>
        <w:t>Di</w:t>
      </w:r>
      <w:r w:rsidRPr="0048782C">
        <w:rPr>
          <w:sz w:val="22"/>
          <w:szCs w:val="22"/>
        </w:rPr>
        <w:t xml:space="preserve">rector or </w:t>
      </w:r>
      <w:r>
        <w:rPr>
          <w:sz w:val="22"/>
          <w:szCs w:val="22"/>
        </w:rPr>
        <w:t>O</w:t>
      </w:r>
      <w:r w:rsidRPr="0048782C">
        <w:rPr>
          <w:sz w:val="22"/>
          <w:szCs w:val="22"/>
        </w:rPr>
        <w:t>fficer is not entitled to rely on the information set forth above if he or she has knowledge concerning the matter in question that makes reliance otherwise unwarranted.</w:t>
      </w:r>
    </w:p>
    <w:p w14:paraId="67523B87" w14:textId="77777777" w:rsidR="00B8315E" w:rsidRDefault="00B8315E" w:rsidP="00B8315E">
      <w:pPr>
        <w:pStyle w:val="ListParagraph"/>
        <w:ind w:left="0"/>
        <w:rPr>
          <w:sz w:val="22"/>
        </w:rPr>
      </w:pPr>
    </w:p>
    <w:p w14:paraId="2AD67CD2" w14:textId="17B98190" w:rsidR="00B8315E" w:rsidRDefault="00AB5226" w:rsidP="00B8315E">
      <w:pPr>
        <w:widowControl w:val="0"/>
        <w:numPr>
          <w:ilvl w:val="1"/>
          <w:numId w:val="26"/>
        </w:numPr>
        <w:ind w:left="720" w:hanging="720"/>
        <w:rPr>
          <w:sz w:val="22"/>
        </w:rPr>
      </w:pPr>
      <w:r w:rsidRPr="00B8315E">
        <w:rPr>
          <w:rStyle w:val="Heading2Char"/>
        </w:rPr>
        <w:t>Shareholder Agreement Governs</w:t>
      </w:r>
      <w:r w:rsidRPr="00B8315E">
        <w:rPr>
          <w:b/>
          <w:sz w:val="22"/>
        </w:rPr>
        <w:t>.</w:t>
      </w:r>
      <w:r w:rsidRPr="00B8315E">
        <w:rPr>
          <w:sz w:val="22"/>
        </w:rPr>
        <w:t xml:space="preserve">  This Shareholder Agreement shall govern the internal affairs of the Company to the extent it is consistent with the Act and the Articles.  Nothing contained in this Agreement shall prevent the imposition by contract of greater voting, notice, or other requirements than those set forth in this Agreement.</w:t>
      </w:r>
    </w:p>
    <w:p w14:paraId="69AE1244" w14:textId="13E09C3D" w:rsidR="00AB5226" w:rsidRPr="00B8315E" w:rsidRDefault="00AB5226" w:rsidP="00B8315E">
      <w:pPr>
        <w:widowControl w:val="0"/>
        <w:numPr>
          <w:ilvl w:val="1"/>
          <w:numId w:val="26"/>
        </w:numPr>
        <w:ind w:left="720" w:hanging="720"/>
        <w:rPr>
          <w:sz w:val="22"/>
        </w:rPr>
      </w:pPr>
      <w:r w:rsidRPr="00B8315E">
        <w:rPr>
          <w:rStyle w:val="Heading2Char"/>
        </w:rPr>
        <w:t>Pronouns</w:t>
      </w:r>
      <w:r w:rsidRPr="00B8315E">
        <w:rPr>
          <w:b/>
          <w:sz w:val="22"/>
        </w:rPr>
        <w:t xml:space="preserve">.  </w:t>
      </w:r>
      <w:r w:rsidRPr="00B8315E">
        <w:rPr>
          <w:sz w:val="22"/>
        </w:rPr>
        <w:t>Whenever in this Agreement words, including pronouns, are used in the masculine, they shall be read in the feminine or neuter whenever they would so apply, and vice versa, and words in this Agreement that are singular shall be read as plural whenever the latter would apply and vice versa.</w:t>
      </w:r>
    </w:p>
    <w:p w14:paraId="55FFB43C" w14:textId="77777777" w:rsidR="00AB5226" w:rsidRDefault="00AB5226" w:rsidP="00AB5226">
      <w:pPr>
        <w:widowControl w:val="0"/>
        <w:rPr>
          <w:sz w:val="22"/>
        </w:rPr>
      </w:pPr>
    </w:p>
    <w:p w14:paraId="4DB25376" w14:textId="6B4525D7" w:rsidR="00AB5226" w:rsidRPr="00B8315E" w:rsidRDefault="0048782C" w:rsidP="00B8315E">
      <w:pPr>
        <w:pStyle w:val="Heading1"/>
      </w:pPr>
      <w:r w:rsidRPr="00B8315E">
        <w:t>A</w:t>
      </w:r>
      <w:r w:rsidR="00AB5226" w:rsidRPr="00B8315E">
        <w:t xml:space="preserve">RTICLE </w:t>
      </w:r>
      <w:r w:rsidR="001E4AF0" w:rsidRPr="00B8315E">
        <w:t>XVI</w:t>
      </w:r>
      <w:r w:rsidR="00B8315E" w:rsidRPr="00B8315E">
        <w:t>I</w:t>
      </w:r>
      <w:r w:rsidR="00AB5226" w:rsidRPr="00B8315E">
        <w:t xml:space="preserve"> </w:t>
      </w:r>
      <w:r w:rsidR="002B5A87" w:rsidRPr="00B8315E">
        <w:t>–</w:t>
      </w:r>
      <w:r w:rsidR="00AB5226" w:rsidRPr="00B8315E">
        <w:t xml:space="preserve"> AMENDMENTS</w:t>
      </w:r>
      <w:r w:rsidR="002B5A87" w:rsidRPr="00B8315E">
        <w:t xml:space="preserve"> AND TERMINATION</w:t>
      </w:r>
    </w:p>
    <w:p w14:paraId="1EB4BB79" w14:textId="77777777" w:rsidR="00B8315E" w:rsidRPr="00B8315E" w:rsidRDefault="00B8315E" w:rsidP="00B8315E">
      <w:pPr>
        <w:widowControl w:val="0"/>
        <w:rPr>
          <w:sz w:val="22"/>
        </w:rPr>
      </w:pPr>
    </w:p>
    <w:p w14:paraId="6DA8BC75" w14:textId="77777777" w:rsidR="00B8315E" w:rsidRPr="00B8315E" w:rsidRDefault="00B8315E" w:rsidP="00B8315E">
      <w:pPr>
        <w:pStyle w:val="ListParagraph"/>
        <w:widowControl w:val="0"/>
        <w:numPr>
          <w:ilvl w:val="0"/>
          <w:numId w:val="21"/>
        </w:numPr>
        <w:rPr>
          <w:b/>
          <w:bCs/>
          <w:vanish/>
          <w:sz w:val="22"/>
          <w:u w:val="single"/>
        </w:rPr>
      </w:pPr>
    </w:p>
    <w:p w14:paraId="6BA60D4B" w14:textId="77777777" w:rsidR="00B8315E" w:rsidRPr="00B8315E" w:rsidRDefault="00B8315E" w:rsidP="00B8315E">
      <w:pPr>
        <w:pStyle w:val="ListParagraph"/>
        <w:widowControl w:val="0"/>
        <w:numPr>
          <w:ilvl w:val="0"/>
          <w:numId w:val="21"/>
        </w:numPr>
        <w:rPr>
          <w:b/>
          <w:bCs/>
          <w:vanish/>
          <w:sz w:val="22"/>
          <w:u w:val="single"/>
        </w:rPr>
      </w:pPr>
    </w:p>
    <w:p w14:paraId="5B976FA9" w14:textId="77777777" w:rsidR="00B8315E" w:rsidRPr="00B8315E" w:rsidRDefault="00B8315E" w:rsidP="00B8315E">
      <w:pPr>
        <w:pStyle w:val="ListParagraph"/>
        <w:widowControl w:val="0"/>
        <w:numPr>
          <w:ilvl w:val="0"/>
          <w:numId w:val="21"/>
        </w:numPr>
        <w:rPr>
          <w:b/>
          <w:bCs/>
          <w:vanish/>
          <w:sz w:val="22"/>
          <w:u w:val="single"/>
        </w:rPr>
      </w:pPr>
    </w:p>
    <w:p w14:paraId="2DF94740" w14:textId="77777777" w:rsidR="00B8315E" w:rsidRPr="00B8315E" w:rsidRDefault="00B8315E" w:rsidP="00B8315E">
      <w:pPr>
        <w:pStyle w:val="ListParagraph"/>
        <w:widowControl w:val="0"/>
        <w:numPr>
          <w:ilvl w:val="0"/>
          <w:numId w:val="21"/>
        </w:numPr>
        <w:rPr>
          <w:b/>
          <w:bCs/>
          <w:vanish/>
          <w:sz w:val="22"/>
          <w:u w:val="single"/>
        </w:rPr>
      </w:pPr>
    </w:p>
    <w:p w14:paraId="5FB70BD5" w14:textId="77777777" w:rsidR="00B8315E" w:rsidRPr="00B8315E" w:rsidRDefault="00B8315E" w:rsidP="00B8315E">
      <w:pPr>
        <w:pStyle w:val="ListParagraph"/>
        <w:widowControl w:val="0"/>
        <w:numPr>
          <w:ilvl w:val="0"/>
          <w:numId w:val="21"/>
        </w:numPr>
        <w:rPr>
          <w:b/>
          <w:bCs/>
          <w:vanish/>
          <w:sz w:val="22"/>
          <w:u w:val="single"/>
        </w:rPr>
      </w:pPr>
    </w:p>
    <w:p w14:paraId="1EE90475" w14:textId="77777777" w:rsidR="00B8315E" w:rsidRPr="00B8315E" w:rsidRDefault="00B8315E" w:rsidP="00B8315E">
      <w:pPr>
        <w:pStyle w:val="ListParagraph"/>
        <w:widowControl w:val="0"/>
        <w:numPr>
          <w:ilvl w:val="0"/>
          <w:numId w:val="21"/>
        </w:numPr>
        <w:rPr>
          <w:b/>
          <w:bCs/>
          <w:vanish/>
          <w:sz w:val="22"/>
          <w:u w:val="single"/>
        </w:rPr>
      </w:pPr>
    </w:p>
    <w:p w14:paraId="3CF7496A" w14:textId="77777777" w:rsidR="00B8315E" w:rsidRPr="00B8315E" w:rsidRDefault="00B8315E" w:rsidP="00B8315E">
      <w:pPr>
        <w:pStyle w:val="ListParagraph"/>
        <w:widowControl w:val="0"/>
        <w:numPr>
          <w:ilvl w:val="0"/>
          <w:numId w:val="21"/>
        </w:numPr>
        <w:rPr>
          <w:b/>
          <w:bCs/>
          <w:vanish/>
          <w:sz w:val="22"/>
          <w:u w:val="single"/>
        </w:rPr>
      </w:pPr>
    </w:p>
    <w:p w14:paraId="1CB3D9B3" w14:textId="77777777" w:rsidR="00B8315E" w:rsidRPr="00B8315E" w:rsidRDefault="00B8315E" w:rsidP="00B8315E">
      <w:pPr>
        <w:pStyle w:val="ListParagraph"/>
        <w:widowControl w:val="0"/>
        <w:numPr>
          <w:ilvl w:val="0"/>
          <w:numId w:val="21"/>
        </w:numPr>
        <w:rPr>
          <w:b/>
          <w:bCs/>
          <w:vanish/>
          <w:sz w:val="22"/>
          <w:u w:val="single"/>
        </w:rPr>
      </w:pPr>
    </w:p>
    <w:p w14:paraId="0ED2A9A4" w14:textId="77777777" w:rsidR="00B8315E" w:rsidRPr="00B8315E" w:rsidRDefault="00B8315E" w:rsidP="00B8315E">
      <w:pPr>
        <w:pStyle w:val="ListParagraph"/>
        <w:widowControl w:val="0"/>
        <w:numPr>
          <w:ilvl w:val="0"/>
          <w:numId w:val="21"/>
        </w:numPr>
        <w:rPr>
          <w:b/>
          <w:bCs/>
          <w:vanish/>
          <w:sz w:val="22"/>
          <w:u w:val="single"/>
        </w:rPr>
      </w:pPr>
    </w:p>
    <w:p w14:paraId="41EA9FC6" w14:textId="77777777" w:rsidR="00B8315E" w:rsidRPr="00B8315E" w:rsidRDefault="00B8315E" w:rsidP="00B8315E">
      <w:pPr>
        <w:pStyle w:val="ListParagraph"/>
        <w:widowControl w:val="0"/>
        <w:numPr>
          <w:ilvl w:val="0"/>
          <w:numId w:val="21"/>
        </w:numPr>
        <w:rPr>
          <w:b/>
          <w:bCs/>
          <w:vanish/>
          <w:sz w:val="22"/>
          <w:u w:val="single"/>
        </w:rPr>
      </w:pPr>
    </w:p>
    <w:p w14:paraId="640872D2" w14:textId="77777777" w:rsidR="00B8315E" w:rsidRPr="00B8315E" w:rsidRDefault="00B8315E" w:rsidP="00B8315E">
      <w:pPr>
        <w:pStyle w:val="ListParagraph"/>
        <w:widowControl w:val="0"/>
        <w:numPr>
          <w:ilvl w:val="0"/>
          <w:numId w:val="21"/>
        </w:numPr>
        <w:rPr>
          <w:b/>
          <w:bCs/>
          <w:vanish/>
          <w:sz w:val="22"/>
          <w:u w:val="single"/>
        </w:rPr>
      </w:pPr>
    </w:p>
    <w:p w14:paraId="6705A2E9" w14:textId="77777777" w:rsidR="00B8315E" w:rsidRPr="00B8315E" w:rsidRDefault="00B8315E" w:rsidP="00B8315E">
      <w:pPr>
        <w:pStyle w:val="ListParagraph"/>
        <w:widowControl w:val="0"/>
        <w:numPr>
          <w:ilvl w:val="0"/>
          <w:numId w:val="21"/>
        </w:numPr>
        <w:rPr>
          <w:b/>
          <w:bCs/>
          <w:vanish/>
          <w:sz w:val="22"/>
          <w:u w:val="single"/>
        </w:rPr>
      </w:pPr>
    </w:p>
    <w:p w14:paraId="014F1668" w14:textId="77777777" w:rsidR="00B8315E" w:rsidRPr="00B8315E" w:rsidRDefault="00B8315E" w:rsidP="00B8315E">
      <w:pPr>
        <w:pStyle w:val="ListParagraph"/>
        <w:widowControl w:val="0"/>
        <w:numPr>
          <w:ilvl w:val="0"/>
          <w:numId w:val="21"/>
        </w:numPr>
        <w:rPr>
          <w:b/>
          <w:bCs/>
          <w:vanish/>
          <w:sz w:val="22"/>
          <w:u w:val="single"/>
        </w:rPr>
      </w:pPr>
    </w:p>
    <w:p w14:paraId="7ACBC92F" w14:textId="77777777" w:rsidR="00B8315E" w:rsidRPr="00B8315E" w:rsidRDefault="00B8315E" w:rsidP="00B8315E">
      <w:pPr>
        <w:pStyle w:val="ListParagraph"/>
        <w:widowControl w:val="0"/>
        <w:numPr>
          <w:ilvl w:val="0"/>
          <w:numId w:val="21"/>
        </w:numPr>
        <w:rPr>
          <w:b/>
          <w:bCs/>
          <w:vanish/>
          <w:sz w:val="22"/>
          <w:u w:val="single"/>
        </w:rPr>
      </w:pPr>
    </w:p>
    <w:p w14:paraId="3BD24EB8" w14:textId="77777777" w:rsidR="00B8315E" w:rsidRPr="00B8315E" w:rsidRDefault="00B8315E" w:rsidP="00B8315E">
      <w:pPr>
        <w:pStyle w:val="ListParagraph"/>
        <w:widowControl w:val="0"/>
        <w:numPr>
          <w:ilvl w:val="0"/>
          <w:numId w:val="21"/>
        </w:numPr>
        <w:rPr>
          <w:b/>
          <w:bCs/>
          <w:vanish/>
          <w:sz w:val="22"/>
          <w:u w:val="single"/>
        </w:rPr>
      </w:pPr>
    </w:p>
    <w:p w14:paraId="680EF42C" w14:textId="77777777" w:rsidR="00B8315E" w:rsidRPr="00B8315E" w:rsidRDefault="00B8315E" w:rsidP="00B8315E">
      <w:pPr>
        <w:pStyle w:val="ListParagraph"/>
        <w:widowControl w:val="0"/>
        <w:numPr>
          <w:ilvl w:val="0"/>
          <w:numId w:val="21"/>
        </w:numPr>
        <w:rPr>
          <w:b/>
          <w:bCs/>
          <w:vanish/>
          <w:sz w:val="22"/>
          <w:u w:val="single"/>
        </w:rPr>
      </w:pPr>
    </w:p>
    <w:p w14:paraId="228A1BC9" w14:textId="77777777" w:rsidR="00B8315E" w:rsidRPr="00B8315E" w:rsidRDefault="00B8315E" w:rsidP="00B8315E">
      <w:pPr>
        <w:pStyle w:val="ListParagraph"/>
        <w:widowControl w:val="0"/>
        <w:numPr>
          <w:ilvl w:val="0"/>
          <w:numId w:val="21"/>
        </w:numPr>
        <w:rPr>
          <w:b/>
          <w:bCs/>
          <w:vanish/>
          <w:sz w:val="22"/>
          <w:u w:val="single"/>
        </w:rPr>
      </w:pPr>
    </w:p>
    <w:p w14:paraId="49F00853" w14:textId="77777777" w:rsidR="00B8315E" w:rsidRDefault="005B176E" w:rsidP="00B8315E">
      <w:pPr>
        <w:widowControl w:val="0"/>
        <w:numPr>
          <w:ilvl w:val="1"/>
          <w:numId w:val="21"/>
        </w:numPr>
        <w:ind w:left="720" w:hanging="720"/>
        <w:rPr>
          <w:sz w:val="22"/>
        </w:rPr>
      </w:pPr>
      <w:r w:rsidRPr="00B8315E">
        <w:rPr>
          <w:rStyle w:val="Heading2Char"/>
        </w:rPr>
        <w:t>Amendments</w:t>
      </w:r>
      <w:r w:rsidRPr="005B176E">
        <w:rPr>
          <w:b/>
          <w:bCs/>
          <w:sz w:val="22"/>
        </w:rPr>
        <w:t>.</w:t>
      </w:r>
      <w:r>
        <w:rPr>
          <w:sz w:val="22"/>
        </w:rPr>
        <w:t xml:space="preserve">  </w:t>
      </w:r>
      <w:r w:rsidR="00AB5226">
        <w:rPr>
          <w:sz w:val="22"/>
        </w:rPr>
        <w:t>Th</w:t>
      </w:r>
      <w:r w:rsidR="0048782C">
        <w:rPr>
          <w:sz w:val="22"/>
        </w:rPr>
        <w:t xml:space="preserve">is Shareholder Agreement </w:t>
      </w:r>
      <w:r w:rsidR="00AB5226">
        <w:rPr>
          <w:sz w:val="22"/>
        </w:rPr>
        <w:t xml:space="preserve">may be amended or repealed, or </w:t>
      </w:r>
      <w:r w:rsidR="0048782C">
        <w:rPr>
          <w:sz w:val="22"/>
        </w:rPr>
        <w:t>a new agreement</w:t>
      </w:r>
      <w:r w:rsidR="00AB5226">
        <w:rPr>
          <w:sz w:val="22"/>
        </w:rPr>
        <w:t xml:space="preserve"> may be adopted, by action of either the S</w:t>
      </w:r>
      <w:r w:rsidR="0048782C">
        <w:rPr>
          <w:sz w:val="22"/>
        </w:rPr>
        <w:t>hareholders</w:t>
      </w:r>
      <w:r w:rsidR="00AB5226">
        <w:rPr>
          <w:sz w:val="22"/>
        </w:rPr>
        <w:t xml:space="preserve"> or the Board</w:t>
      </w:r>
      <w:r w:rsidR="0048782C">
        <w:rPr>
          <w:sz w:val="22"/>
        </w:rPr>
        <w:t xml:space="preserve"> upon </w:t>
      </w:r>
      <w:r w:rsidR="00295BA8">
        <w:rPr>
          <w:sz w:val="22"/>
        </w:rPr>
        <w:t xml:space="preserve">a </w:t>
      </w:r>
      <w:r w:rsidR="0048782C">
        <w:rPr>
          <w:sz w:val="22"/>
        </w:rPr>
        <w:t>Super</w:t>
      </w:r>
      <w:r w:rsidR="00295BA8">
        <w:rPr>
          <w:sz w:val="22"/>
        </w:rPr>
        <w:t xml:space="preserve"> M</w:t>
      </w:r>
      <w:r w:rsidR="0048782C">
        <w:rPr>
          <w:sz w:val="22"/>
        </w:rPr>
        <w:t xml:space="preserve">ajority </w:t>
      </w:r>
      <w:r w:rsidR="00295BA8">
        <w:rPr>
          <w:sz w:val="22"/>
        </w:rPr>
        <w:t>vote authorizing</w:t>
      </w:r>
      <w:r w:rsidR="0048782C">
        <w:rPr>
          <w:sz w:val="22"/>
        </w:rPr>
        <w:t xml:space="preserve"> such change</w:t>
      </w:r>
      <w:r w:rsidR="00AB5226">
        <w:rPr>
          <w:sz w:val="22"/>
        </w:rPr>
        <w:t xml:space="preserve">.  </w:t>
      </w:r>
      <w:r w:rsidR="0048782C">
        <w:rPr>
          <w:sz w:val="22"/>
        </w:rPr>
        <w:t>Further, the Shareholders, upon Super</w:t>
      </w:r>
      <w:r w:rsidR="00295BA8">
        <w:rPr>
          <w:sz w:val="22"/>
        </w:rPr>
        <w:t xml:space="preserve"> Majority vote</w:t>
      </w:r>
      <w:r w:rsidR="0048782C">
        <w:rPr>
          <w:sz w:val="22"/>
        </w:rPr>
        <w:t xml:space="preserve">, </w:t>
      </w:r>
      <w:r w:rsidR="00AB5226">
        <w:rPr>
          <w:sz w:val="22"/>
        </w:rPr>
        <w:t xml:space="preserve">may from time to time specify </w:t>
      </w:r>
      <w:proofErr w:type="gramStart"/>
      <w:r w:rsidR="00AB5226">
        <w:rPr>
          <w:sz w:val="22"/>
        </w:rPr>
        <w:t>particular provisions</w:t>
      </w:r>
      <w:proofErr w:type="gramEnd"/>
      <w:r w:rsidR="00AB5226">
        <w:rPr>
          <w:sz w:val="22"/>
        </w:rPr>
        <w:t xml:space="preserve"> of th</w:t>
      </w:r>
      <w:r w:rsidR="0048782C">
        <w:rPr>
          <w:sz w:val="22"/>
        </w:rPr>
        <w:t xml:space="preserve">is Agreement </w:t>
      </w:r>
      <w:r w:rsidR="00AB5226">
        <w:rPr>
          <w:sz w:val="22"/>
        </w:rPr>
        <w:t>which shall not be altered or repealed by the Board.</w:t>
      </w:r>
    </w:p>
    <w:p w14:paraId="70FB1EE8" w14:textId="77777777" w:rsidR="00B8315E" w:rsidRPr="00B8315E" w:rsidRDefault="00B8315E" w:rsidP="00B8315E">
      <w:pPr>
        <w:widowControl w:val="0"/>
        <w:rPr>
          <w:sz w:val="22"/>
        </w:rPr>
      </w:pPr>
    </w:p>
    <w:p w14:paraId="0676D8AC" w14:textId="77777777" w:rsidR="00B8315E" w:rsidRPr="00B8315E" w:rsidRDefault="005B176E" w:rsidP="00B8315E">
      <w:pPr>
        <w:widowControl w:val="0"/>
        <w:numPr>
          <w:ilvl w:val="1"/>
          <w:numId w:val="21"/>
        </w:numPr>
        <w:ind w:left="720" w:hanging="720"/>
        <w:rPr>
          <w:sz w:val="22"/>
        </w:rPr>
      </w:pPr>
      <w:r w:rsidRPr="00B8315E">
        <w:rPr>
          <w:rStyle w:val="Heading2Char"/>
        </w:rPr>
        <w:t>Termination</w:t>
      </w:r>
      <w:r w:rsidRPr="00B8315E">
        <w:rPr>
          <w:b/>
          <w:bCs/>
          <w:sz w:val="22"/>
        </w:rPr>
        <w:t>.</w:t>
      </w:r>
      <w:r w:rsidRPr="00B8315E">
        <w:rPr>
          <w:sz w:val="22"/>
        </w:rPr>
        <w:t xml:space="preserve">  Subject to </w:t>
      </w:r>
      <w:r w:rsidRPr="00B8315E">
        <w:rPr>
          <w:sz w:val="22"/>
          <w:highlight w:val="yellow"/>
        </w:rPr>
        <w:t>Section</w:t>
      </w:r>
      <w:r w:rsidR="00B8315E" w:rsidRPr="00B8315E">
        <w:rPr>
          <w:sz w:val="22"/>
          <w:highlight w:val="yellow"/>
        </w:rPr>
        <w:t xml:space="preserve"> 17.1</w:t>
      </w:r>
      <w:r w:rsidRPr="00B8315E">
        <w:rPr>
          <w:sz w:val="22"/>
        </w:rPr>
        <w:t>, t</w:t>
      </w:r>
      <w:r w:rsidRPr="00B8315E">
        <w:rPr>
          <w:bCs/>
          <w:sz w:val="22"/>
          <w:szCs w:val="22"/>
        </w:rPr>
        <w:t>his Shareholder Agreement shall terminate only upon:</w:t>
      </w:r>
    </w:p>
    <w:p w14:paraId="1862E719" w14:textId="77777777" w:rsidR="00B8315E" w:rsidRDefault="00B8315E" w:rsidP="00B8315E">
      <w:pPr>
        <w:pStyle w:val="ListParagraph"/>
        <w:rPr>
          <w:bCs/>
          <w:sz w:val="22"/>
          <w:szCs w:val="22"/>
        </w:rPr>
      </w:pPr>
    </w:p>
    <w:p w14:paraId="64BC3D8B" w14:textId="77777777" w:rsidR="00B8315E" w:rsidRPr="00B8315E" w:rsidRDefault="005B176E" w:rsidP="00B8315E">
      <w:pPr>
        <w:widowControl w:val="0"/>
        <w:numPr>
          <w:ilvl w:val="2"/>
          <w:numId w:val="21"/>
        </w:numPr>
        <w:ind w:left="1440" w:hanging="720"/>
        <w:rPr>
          <w:sz w:val="22"/>
        </w:rPr>
      </w:pPr>
      <w:r w:rsidRPr="00B8315E">
        <w:rPr>
          <w:bCs/>
          <w:sz w:val="22"/>
          <w:szCs w:val="22"/>
        </w:rPr>
        <w:t>Unanimous written consent of all Shareholders.</w:t>
      </w:r>
    </w:p>
    <w:p w14:paraId="12BB2E25" w14:textId="77777777" w:rsidR="00B8315E" w:rsidRDefault="00B8315E" w:rsidP="00B8315E">
      <w:pPr>
        <w:widowControl w:val="0"/>
        <w:ind w:left="1440" w:hanging="720"/>
        <w:rPr>
          <w:sz w:val="22"/>
        </w:rPr>
      </w:pPr>
    </w:p>
    <w:p w14:paraId="5F983A08" w14:textId="7DC82036" w:rsidR="00B8315E" w:rsidRDefault="005B176E" w:rsidP="00B8315E">
      <w:pPr>
        <w:widowControl w:val="0"/>
        <w:numPr>
          <w:ilvl w:val="2"/>
          <w:numId w:val="21"/>
        </w:numPr>
        <w:ind w:left="1440" w:hanging="720"/>
        <w:rPr>
          <w:sz w:val="22"/>
        </w:rPr>
      </w:pPr>
      <w:r w:rsidRPr="00B8315E">
        <w:rPr>
          <w:bCs/>
          <w:sz w:val="22"/>
          <w:szCs w:val="22"/>
        </w:rPr>
        <w:t>Full liquidation or dissolution of the Company.</w:t>
      </w:r>
    </w:p>
    <w:p w14:paraId="734BD8B1" w14:textId="77777777" w:rsidR="00B8315E" w:rsidRPr="00B8315E" w:rsidRDefault="00B8315E" w:rsidP="00B8315E">
      <w:pPr>
        <w:widowControl w:val="0"/>
        <w:ind w:left="1440" w:hanging="720"/>
        <w:rPr>
          <w:sz w:val="22"/>
        </w:rPr>
      </w:pPr>
    </w:p>
    <w:p w14:paraId="21524E2C" w14:textId="2303E8C6" w:rsidR="005A1A44" w:rsidRPr="00B8315E" w:rsidRDefault="005A1A44" w:rsidP="00B8315E">
      <w:pPr>
        <w:widowControl w:val="0"/>
        <w:numPr>
          <w:ilvl w:val="2"/>
          <w:numId w:val="21"/>
        </w:numPr>
        <w:ind w:left="1440" w:hanging="720"/>
        <w:rPr>
          <w:sz w:val="22"/>
        </w:rPr>
      </w:pPr>
      <w:r w:rsidRPr="00B8315E">
        <w:rPr>
          <w:bCs/>
          <w:sz w:val="22"/>
          <w:szCs w:val="22"/>
        </w:rPr>
        <w:t>The issuance of any Shares sold by means of a public offering that is required to be registered under the federal securities laws.</w:t>
      </w:r>
    </w:p>
    <w:p w14:paraId="14DC54EE" w14:textId="77777777" w:rsidR="00305D36" w:rsidRDefault="00305D36" w:rsidP="00B8315E">
      <w:pPr>
        <w:pStyle w:val="ListParagraph"/>
        <w:ind w:left="0"/>
        <w:rPr>
          <w:bCs/>
          <w:sz w:val="22"/>
          <w:szCs w:val="22"/>
        </w:rPr>
      </w:pPr>
    </w:p>
    <w:p w14:paraId="620FD7F2" w14:textId="77777777" w:rsidR="00305D36" w:rsidRDefault="00305D36" w:rsidP="00305D36">
      <w:pPr>
        <w:widowControl w:val="0"/>
        <w:rPr>
          <w:bCs/>
          <w:sz w:val="22"/>
          <w:szCs w:val="22"/>
        </w:rPr>
      </w:pPr>
    </w:p>
    <w:p w14:paraId="4B661906" w14:textId="4E3DA288" w:rsidR="00305D36" w:rsidRPr="00B8315E" w:rsidRDefault="00305D36" w:rsidP="00B8315E">
      <w:pPr>
        <w:pStyle w:val="Heading1"/>
      </w:pPr>
      <w:r w:rsidRPr="00B8315E">
        <w:t>ARTICLE X</w:t>
      </w:r>
      <w:r w:rsidR="001E4AF0" w:rsidRPr="00B8315E">
        <w:t>VIII</w:t>
      </w:r>
      <w:r w:rsidRPr="00B8315E">
        <w:t xml:space="preserve"> – MISCELLANEOUS</w:t>
      </w:r>
    </w:p>
    <w:p w14:paraId="02D50D33" w14:textId="77777777" w:rsidR="00B8315E" w:rsidRPr="00B8315E" w:rsidRDefault="00B8315E" w:rsidP="00B8315E">
      <w:pPr>
        <w:widowControl w:val="0"/>
        <w:rPr>
          <w:bCs/>
          <w:sz w:val="22"/>
          <w:szCs w:val="22"/>
        </w:rPr>
      </w:pPr>
    </w:p>
    <w:p w14:paraId="2618ABBE" w14:textId="77777777" w:rsidR="00B8315E" w:rsidRPr="00B8315E" w:rsidRDefault="00B8315E" w:rsidP="00B8315E">
      <w:pPr>
        <w:pStyle w:val="ListParagraph"/>
        <w:widowControl w:val="0"/>
        <w:numPr>
          <w:ilvl w:val="0"/>
          <w:numId w:val="27"/>
        </w:numPr>
        <w:rPr>
          <w:b/>
          <w:vanish/>
          <w:sz w:val="22"/>
          <w:szCs w:val="22"/>
          <w:u w:val="single"/>
        </w:rPr>
      </w:pPr>
    </w:p>
    <w:p w14:paraId="4BB88DF9" w14:textId="77777777" w:rsidR="00B8315E" w:rsidRPr="00B8315E" w:rsidRDefault="00B8315E" w:rsidP="00B8315E">
      <w:pPr>
        <w:pStyle w:val="ListParagraph"/>
        <w:widowControl w:val="0"/>
        <w:numPr>
          <w:ilvl w:val="0"/>
          <w:numId w:val="27"/>
        </w:numPr>
        <w:rPr>
          <w:b/>
          <w:vanish/>
          <w:sz w:val="22"/>
          <w:szCs w:val="22"/>
          <w:u w:val="single"/>
        </w:rPr>
      </w:pPr>
    </w:p>
    <w:p w14:paraId="53D56011" w14:textId="77777777" w:rsidR="00B8315E" w:rsidRPr="00B8315E" w:rsidRDefault="00B8315E" w:rsidP="00B8315E">
      <w:pPr>
        <w:pStyle w:val="ListParagraph"/>
        <w:widowControl w:val="0"/>
        <w:numPr>
          <w:ilvl w:val="0"/>
          <w:numId w:val="27"/>
        </w:numPr>
        <w:rPr>
          <w:b/>
          <w:vanish/>
          <w:sz w:val="22"/>
          <w:szCs w:val="22"/>
          <w:u w:val="single"/>
        </w:rPr>
      </w:pPr>
    </w:p>
    <w:p w14:paraId="35A1B411" w14:textId="77777777" w:rsidR="00B8315E" w:rsidRPr="00B8315E" w:rsidRDefault="00B8315E" w:rsidP="00B8315E">
      <w:pPr>
        <w:pStyle w:val="ListParagraph"/>
        <w:widowControl w:val="0"/>
        <w:numPr>
          <w:ilvl w:val="0"/>
          <w:numId w:val="27"/>
        </w:numPr>
        <w:rPr>
          <w:b/>
          <w:vanish/>
          <w:sz w:val="22"/>
          <w:szCs w:val="22"/>
          <w:u w:val="single"/>
        </w:rPr>
      </w:pPr>
    </w:p>
    <w:p w14:paraId="7F6DB21C" w14:textId="77777777" w:rsidR="00B8315E" w:rsidRPr="00B8315E" w:rsidRDefault="00B8315E" w:rsidP="00B8315E">
      <w:pPr>
        <w:pStyle w:val="ListParagraph"/>
        <w:widowControl w:val="0"/>
        <w:numPr>
          <w:ilvl w:val="0"/>
          <w:numId w:val="27"/>
        </w:numPr>
        <w:rPr>
          <w:b/>
          <w:vanish/>
          <w:sz w:val="22"/>
          <w:szCs w:val="22"/>
          <w:u w:val="single"/>
        </w:rPr>
      </w:pPr>
    </w:p>
    <w:p w14:paraId="53A7B3C3" w14:textId="77777777" w:rsidR="00B8315E" w:rsidRPr="00B8315E" w:rsidRDefault="00B8315E" w:rsidP="00B8315E">
      <w:pPr>
        <w:pStyle w:val="ListParagraph"/>
        <w:widowControl w:val="0"/>
        <w:numPr>
          <w:ilvl w:val="0"/>
          <w:numId w:val="27"/>
        </w:numPr>
        <w:rPr>
          <w:b/>
          <w:vanish/>
          <w:sz w:val="22"/>
          <w:szCs w:val="22"/>
          <w:u w:val="single"/>
        </w:rPr>
      </w:pPr>
    </w:p>
    <w:p w14:paraId="4352955B" w14:textId="77777777" w:rsidR="00B8315E" w:rsidRPr="00B8315E" w:rsidRDefault="00B8315E" w:rsidP="00B8315E">
      <w:pPr>
        <w:pStyle w:val="ListParagraph"/>
        <w:widowControl w:val="0"/>
        <w:numPr>
          <w:ilvl w:val="0"/>
          <w:numId w:val="27"/>
        </w:numPr>
        <w:rPr>
          <w:b/>
          <w:vanish/>
          <w:sz w:val="22"/>
          <w:szCs w:val="22"/>
          <w:u w:val="single"/>
        </w:rPr>
      </w:pPr>
    </w:p>
    <w:p w14:paraId="625EA318" w14:textId="77777777" w:rsidR="00B8315E" w:rsidRPr="00B8315E" w:rsidRDefault="00B8315E" w:rsidP="00B8315E">
      <w:pPr>
        <w:pStyle w:val="ListParagraph"/>
        <w:widowControl w:val="0"/>
        <w:numPr>
          <w:ilvl w:val="0"/>
          <w:numId w:val="27"/>
        </w:numPr>
        <w:rPr>
          <w:b/>
          <w:vanish/>
          <w:sz w:val="22"/>
          <w:szCs w:val="22"/>
          <w:u w:val="single"/>
        </w:rPr>
      </w:pPr>
    </w:p>
    <w:p w14:paraId="1B16A8D2" w14:textId="77777777" w:rsidR="00B8315E" w:rsidRPr="00B8315E" w:rsidRDefault="00B8315E" w:rsidP="00B8315E">
      <w:pPr>
        <w:pStyle w:val="ListParagraph"/>
        <w:widowControl w:val="0"/>
        <w:numPr>
          <w:ilvl w:val="0"/>
          <w:numId w:val="27"/>
        </w:numPr>
        <w:rPr>
          <w:b/>
          <w:vanish/>
          <w:sz w:val="22"/>
          <w:szCs w:val="22"/>
          <w:u w:val="single"/>
        </w:rPr>
      </w:pPr>
    </w:p>
    <w:p w14:paraId="5ECB9EFD" w14:textId="77777777" w:rsidR="00B8315E" w:rsidRPr="00B8315E" w:rsidRDefault="00B8315E" w:rsidP="00B8315E">
      <w:pPr>
        <w:pStyle w:val="ListParagraph"/>
        <w:widowControl w:val="0"/>
        <w:numPr>
          <w:ilvl w:val="0"/>
          <w:numId w:val="27"/>
        </w:numPr>
        <w:rPr>
          <w:b/>
          <w:vanish/>
          <w:sz w:val="22"/>
          <w:szCs w:val="22"/>
          <w:u w:val="single"/>
        </w:rPr>
      </w:pPr>
    </w:p>
    <w:p w14:paraId="28792347" w14:textId="77777777" w:rsidR="00B8315E" w:rsidRPr="00B8315E" w:rsidRDefault="00B8315E" w:rsidP="00B8315E">
      <w:pPr>
        <w:pStyle w:val="ListParagraph"/>
        <w:widowControl w:val="0"/>
        <w:numPr>
          <w:ilvl w:val="0"/>
          <w:numId w:val="27"/>
        </w:numPr>
        <w:rPr>
          <w:b/>
          <w:vanish/>
          <w:sz w:val="22"/>
          <w:szCs w:val="22"/>
          <w:u w:val="single"/>
        </w:rPr>
      </w:pPr>
    </w:p>
    <w:p w14:paraId="405A719B" w14:textId="77777777" w:rsidR="00B8315E" w:rsidRPr="00B8315E" w:rsidRDefault="00B8315E" w:rsidP="00B8315E">
      <w:pPr>
        <w:pStyle w:val="ListParagraph"/>
        <w:widowControl w:val="0"/>
        <w:numPr>
          <w:ilvl w:val="0"/>
          <w:numId w:val="27"/>
        </w:numPr>
        <w:rPr>
          <w:b/>
          <w:vanish/>
          <w:sz w:val="22"/>
          <w:szCs w:val="22"/>
          <w:u w:val="single"/>
        </w:rPr>
      </w:pPr>
    </w:p>
    <w:p w14:paraId="6AB2C1B6" w14:textId="77777777" w:rsidR="00B8315E" w:rsidRPr="00B8315E" w:rsidRDefault="00B8315E" w:rsidP="00B8315E">
      <w:pPr>
        <w:pStyle w:val="ListParagraph"/>
        <w:widowControl w:val="0"/>
        <w:numPr>
          <w:ilvl w:val="0"/>
          <w:numId w:val="27"/>
        </w:numPr>
        <w:rPr>
          <w:b/>
          <w:vanish/>
          <w:sz w:val="22"/>
          <w:szCs w:val="22"/>
          <w:u w:val="single"/>
        </w:rPr>
      </w:pPr>
    </w:p>
    <w:p w14:paraId="2EA20D3C" w14:textId="77777777" w:rsidR="00B8315E" w:rsidRPr="00B8315E" w:rsidRDefault="00B8315E" w:rsidP="00B8315E">
      <w:pPr>
        <w:pStyle w:val="ListParagraph"/>
        <w:widowControl w:val="0"/>
        <w:numPr>
          <w:ilvl w:val="0"/>
          <w:numId w:val="27"/>
        </w:numPr>
        <w:rPr>
          <w:b/>
          <w:vanish/>
          <w:sz w:val="22"/>
          <w:szCs w:val="22"/>
          <w:u w:val="single"/>
        </w:rPr>
      </w:pPr>
    </w:p>
    <w:p w14:paraId="1F5E623B" w14:textId="77777777" w:rsidR="00B8315E" w:rsidRPr="00B8315E" w:rsidRDefault="00B8315E" w:rsidP="00B8315E">
      <w:pPr>
        <w:pStyle w:val="ListParagraph"/>
        <w:widowControl w:val="0"/>
        <w:numPr>
          <w:ilvl w:val="0"/>
          <w:numId w:val="27"/>
        </w:numPr>
        <w:rPr>
          <w:b/>
          <w:vanish/>
          <w:sz w:val="22"/>
          <w:szCs w:val="22"/>
          <w:u w:val="single"/>
        </w:rPr>
      </w:pPr>
    </w:p>
    <w:p w14:paraId="159A064A" w14:textId="77777777" w:rsidR="00B8315E" w:rsidRPr="00B8315E" w:rsidRDefault="00B8315E" w:rsidP="00B8315E">
      <w:pPr>
        <w:pStyle w:val="ListParagraph"/>
        <w:widowControl w:val="0"/>
        <w:numPr>
          <w:ilvl w:val="0"/>
          <w:numId w:val="27"/>
        </w:numPr>
        <w:rPr>
          <w:b/>
          <w:vanish/>
          <w:sz w:val="22"/>
          <w:szCs w:val="22"/>
          <w:u w:val="single"/>
        </w:rPr>
      </w:pPr>
    </w:p>
    <w:p w14:paraId="2187E50E" w14:textId="77777777" w:rsidR="00B8315E" w:rsidRPr="00B8315E" w:rsidRDefault="00B8315E" w:rsidP="00B8315E">
      <w:pPr>
        <w:pStyle w:val="ListParagraph"/>
        <w:widowControl w:val="0"/>
        <w:numPr>
          <w:ilvl w:val="0"/>
          <w:numId w:val="27"/>
        </w:numPr>
        <w:rPr>
          <w:b/>
          <w:vanish/>
          <w:sz w:val="22"/>
          <w:szCs w:val="22"/>
          <w:u w:val="single"/>
        </w:rPr>
      </w:pPr>
    </w:p>
    <w:p w14:paraId="27CA29BE" w14:textId="77777777" w:rsidR="00B8315E" w:rsidRPr="00B8315E" w:rsidRDefault="00B8315E" w:rsidP="00B8315E">
      <w:pPr>
        <w:pStyle w:val="ListParagraph"/>
        <w:widowControl w:val="0"/>
        <w:numPr>
          <w:ilvl w:val="0"/>
          <w:numId w:val="27"/>
        </w:numPr>
        <w:rPr>
          <w:b/>
          <w:vanish/>
          <w:sz w:val="22"/>
          <w:szCs w:val="22"/>
          <w:u w:val="single"/>
        </w:rPr>
      </w:pPr>
    </w:p>
    <w:p w14:paraId="09FE3AA0" w14:textId="77777777" w:rsidR="00B8315E" w:rsidRDefault="00305D36" w:rsidP="00B8315E">
      <w:pPr>
        <w:widowControl w:val="0"/>
        <w:numPr>
          <w:ilvl w:val="1"/>
          <w:numId w:val="27"/>
        </w:numPr>
        <w:ind w:left="720" w:hanging="720"/>
        <w:rPr>
          <w:bCs/>
          <w:sz w:val="22"/>
          <w:szCs w:val="22"/>
        </w:rPr>
      </w:pPr>
      <w:r w:rsidRPr="00B8315E">
        <w:rPr>
          <w:rStyle w:val="Heading2Char"/>
        </w:rPr>
        <w:t>Binding Effect</w:t>
      </w:r>
      <w:r w:rsidRPr="00130FF8">
        <w:rPr>
          <w:b/>
          <w:sz w:val="22"/>
          <w:szCs w:val="22"/>
        </w:rPr>
        <w:t>.</w:t>
      </w:r>
      <w:r>
        <w:rPr>
          <w:bCs/>
          <w:sz w:val="22"/>
          <w:szCs w:val="22"/>
        </w:rPr>
        <w:t xml:space="preserve">  </w:t>
      </w:r>
      <w:r w:rsidR="00130FF8">
        <w:rPr>
          <w:bCs/>
          <w:sz w:val="22"/>
          <w:szCs w:val="22"/>
        </w:rPr>
        <w:t>This Agreement shall be binding upon the parties hereto and their heirs, legal representatives, executors, administrators, personal representatives, successors, assigns (subject to the provisions of this Agreement), and any other transferee and the spouse of any individual Shareholder.</w:t>
      </w:r>
    </w:p>
    <w:p w14:paraId="38222DA9" w14:textId="77777777" w:rsidR="00B8315E" w:rsidRPr="00B8315E" w:rsidRDefault="00B8315E" w:rsidP="00B8315E">
      <w:pPr>
        <w:widowControl w:val="0"/>
        <w:rPr>
          <w:bCs/>
          <w:sz w:val="22"/>
          <w:szCs w:val="22"/>
        </w:rPr>
      </w:pPr>
    </w:p>
    <w:p w14:paraId="5B13200A" w14:textId="77777777" w:rsidR="00B8315E" w:rsidRDefault="00305D36" w:rsidP="00B8315E">
      <w:pPr>
        <w:widowControl w:val="0"/>
        <w:numPr>
          <w:ilvl w:val="1"/>
          <w:numId w:val="27"/>
        </w:numPr>
        <w:ind w:left="720" w:hanging="720"/>
        <w:rPr>
          <w:bCs/>
          <w:sz w:val="22"/>
          <w:szCs w:val="22"/>
        </w:rPr>
      </w:pPr>
      <w:r w:rsidRPr="00B8315E">
        <w:rPr>
          <w:rStyle w:val="Heading2Char"/>
        </w:rPr>
        <w:t>Shares Covered by this Agreement</w:t>
      </w:r>
      <w:r w:rsidRPr="00B8315E">
        <w:rPr>
          <w:b/>
          <w:sz w:val="22"/>
          <w:szCs w:val="22"/>
        </w:rPr>
        <w:t>.</w:t>
      </w:r>
      <w:r w:rsidRPr="00B8315E">
        <w:rPr>
          <w:bCs/>
          <w:sz w:val="22"/>
          <w:szCs w:val="22"/>
        </w:rPr>
        <w:t xml:space="preserve">  </w:t>
      </w:r>
      <w:r w:rsidR="00130FF8" w:rsidRPr="00B8315E">
        <w:rPr>
          <w:bCs/>
          <w:sz w:val="22"/>
          <w:szCs w:val="22"/>
        </w:rPr>
        <w:t xml:space="preserve">This Agreement shall apply to all Shares of the Company, regardless of the Class of Shares, that are now or hereafter registered in the Company’s records in the name of a Shareholder and to all Shares now or hereafter beneficially owned by a Shareholder pursuant to a trust under which the Shareholder is a beneficiary. This Agreement shall also apply to any stock options and any warrants, stock conversion privileges, or any other share rights actually or beneficially now or hereafter owned by a Shareholder, and all Shares or rights to Shares of any other corporation into which such Shares may be changed, or for which they may be exchanged, whether through reorganization, recapitalization, stock split-up, combinations of Shares, merger, or consolidation. Any Shares acquired by means of </w:t>
      </w:r>
      <w:r w:rsidR="00522272" w:rsidRPr="00B8315E">
        <w:rPr>
          <w:bCs/>
          <w:sz w:val="22"/>
          <w:szCs w:val="22"/>
        </w:rPr>
        <w:t xml:space="preserve">compensation, </w:t>
      </w:r>
      <w:r w:rsidR="00130FF8" w:rsidRPr="00B8315E">
        <w:rPr>
          <w:bCs/>
          <w:sz w:val="22"/>
          <w:szCs w:val="22"/>
        </w:rPr>
        <w:t xml:space="preserve">stock options, warrants, conversion privileges, </w:t>
      </w:r>
      <w:r w:rsidR="00522272" w:rsidRPr="00B8315E">
        <w:rPr>
          <w:bCs/>
          <w:sz w:val="22"/>
          <w:szCs w:val="22"/>
        </w:rPr>
        <w:t xml:space="preserve">or other </w:t>
      </w:r>
      <w:proofErr w:type="gramStart"/>
      <w:r w:rsidR="00522272" w:rsidRPr="00B8315E">
        <w:rPr>
          <w:bCs/>
          <w:sz w:val="22"/>
          <w:szCs w:val="22"/>
        </w:rPr>
        <w:t>right</w:t>
      </w:r>
      <w:proofErr w:type="gramEnd"/>
      <w:r w:rsidR="00522272" w:rsidRPr="00B8315E">
        <w:rPr>
          <w:bCs/>
          <w:sz w:val="22"/>
          <w:szCs w:val="22"/>
        </w:rPr>
        <w:t xml:space="preserve"> exercised </w:t>
      </w:r>
      <w:proofErr w:type="gramStart"/>
      <w:r w:rsidR="00522272" w:rsidRPr="00B8315E">
        <w:rPr>
          <w:bCs/>
          <w:sz w:val="22"/>
          <w:szCs w:val="22"/>
        </w:rPr>
        <w:t>subsequent to</w:t>
      </w:r>
      <w:proofErr w:type="gramEnd"/>
      <w:r w:rsidR="00522272" w:rsidRPr="00B8315E">
        <w:rPr>
          <w:bCs/>
          <w:sz w:val="22"/>
          <w:szCs w:val="22"/>
        </w:rPr>
        <w:t xml:space="preserve"> any sale or other Transfer pursuant to this Agreement shall be offered for sale at the same price and on the </w:t>
      </w:r>
      <w:proofErr w:type="gramStart"/>
      <w:r w:rsidR="00522272" w:rsidRPr="00B8315E">
        <w:rPr>
          <w:bCs/>
          <w:sz w:val="22"/>
          <w:szCs w:val="22"/>
        </w:rPr>
        <w:t>identical other</w:t>
      </w:r>
      <w:proofErr w:type="gramEnd"/>
      <w:r w:rsidR="00522272" w:rsidRPr="00B8315E">
        <w:rPr>
          <w:bCs/>
          <w:sz w:val="22"/>
          <w:szCs w:val="22"/>
        </w:rPr>
        <w:t xml:space="preserve"> terms as the other Shares owned or previously owned by the Shareholder acquiring such Shares.</w:t>
      </w:r>
    </w:p>
    <w:p w14:paraId="12C1D687" w14:textId="77777777" w:rsidR="00B8315E" w:rsidRPr="00B8315E" w:rsidRDefault="00B8315E" w:rsidP="00B8315E">
      <w:pPr>
        <w:widowControl w:val="0"/>
        <w:ind w:left="720"/>
        <w:rPr>
          <w:bCs/>
          <w:sz w:val="22"/>
          <w:szCs w:val="22"/>
        </w:rPr>
      </w:pPr>
    </w:p>
    <w:p w14:paraId="0959CF7A" w14:textId="77777777" w:rsidR="00B8315E" w:rsidRDefault="00305D36" w:rsidP="00B8315E">
      <w:pPr>
        <w:widowControl w:val="0"/>
        <w:numPr>
          <w:ilvl w:val="1"/>
          <w:numId w:val="27"/>
        </w:numPr>
        <w:ind w:left="720" w:hanging="720"/>
        <w:rPr>
          <w:bCs/>
          <w:sz w:val="22"/>
          <w:szCs w:val="22"/>
        </w:rPr>
      </w:pPr>
      <w:r w:rsidRPr="00B8315E">
        <w:rPr>
          <w:rStyle w:val="Heading2Char"/>
        </w:rPr>
        <w:t>Remedies</w:t>
      </w:r>
      <w:r w:rsidRPr="00B8315E">
        <w:rPr>
          <w:b/>
          <w:sz w:val="22"/>
          <w:szCs w:val="22"/>
        </w:rPr>
        <w:t>.</w:t>
      </w:r>
      <w:r w:rsidRPr="00B8315E">
        <w:rPr>
          <w:bCs/>
          <w:sz w:val="22"/>
          <w:szCs w:val="22"/>
        </w:rPr>
        <w:t xml:space="preserve">  </w:t>
      </w:r>
      <w:r w:rsidR="00522272" w:rsidRPr="00B8315E">
        <w:rPr>
          <w:bCs/>
          <w:sz w:val="22"/>
          <w:szCs w:val="22"/>
        </w:rPr>
        <w:t>The parties hereto understand and agree that irreparable injury would be caused to the Shareholders and the Company by failure to comply with the terms of this Agreement; that in the event of any actual or threatened default in or breach of any of the provisions in this Agreement the party or parties who are aggrieved thereby shall have the right to specific performance and/or an injunction, as well as monetary damages and any other appropriate relief in law or in equity which may be granted by any court in the United States of America; and that all such rights and remedies shall be cumulative and non-exclusive. Time and strict performance are of the essence of this Agreement.</w:t>
      </w:r>
    </w:p>
    <w:p w14:paraId="55792B20" w14:textId="77777777" w:rsidR="00B8315E" w:rsidRDefault="00B8315E" w:rsidP="00B8315E">
      <w:pPr>
        <w:pStyle w:val="ListParagraph"/>
        <w:rPr>
          <w:b/>
          <w:sz w:val="22"/>
          <w:szCs w:val="22"/>
          <w:u w:val="single"/>
        </w:rPr>
      </w:pPr>
    </w:p>
    <w:p w14:paraId="486829DB" w14:textId="77777777" w:rsidR="00B8315E" w:rsidRDefault="00305D36" w:rsidP="00B8315E">
      <w:pPr>
        <w:widowControl w:val="0"/>
        <w:numPr>
          <w:ilvl w:val="1"/>
          <w:numId w:val="27"/>
        </w:numPr>
        <w:ind w:left="720" w:hanging="720"/>
        <w:rPr>
          <w:bCs/>
          <w:sz w:val="22"/>
          <w:szCs w:val="22"/>
        </w:rPr>
      </w:pPr>
      <w:r w:rsidRPr="00B8315E">
        <w:rPr>
          <w:rStyle w:val="Heading2Char"/>
        </w:rPr>
        <w:t>Waiver</w:t>
      </w:r>
      <w:r w:rsidRPr="00B8315E">
        <w:rPr>
          <w:b/>
          <w:sz w:val="22"/>
          <w:szCs w:val="22"/>
        </w:rPr>
        <w:t>.</w:t>
      </w:r>
      <w:r w:rsidRPr="00B8315E">
        <w:rPr>
          <w:bCs/>
          <w:sz w:val="22"/>
          <w:szCs w:val="22"/>
        </w:rPr>
        <w:t xml:space="preserve">  </w:t>
      </w:r>
      <w:r w:rsidR="00522272" w:rsidRPr="00B8315E">
        <w:rPr>
          <w:bCs/>
          <w:sz w:val="22"/>
          <w:szCs w:val="22"/>
        </w:rPr>
        <w:t>A party’s failure to insist on compliance or enforcement of any provision of this Agreement shall not affect the validity or enforceability, or constitute a waiver of future enforcement, of that provision or of any other provision of this Agreement by that party or any other party.</w:t>
      </w:r>
    </w:p>
    <w:p w14:paraId="5F1A9D35" w14:textId="77777777" w:rsidR="00B8315E" w:rsidRDefault="00B8315E" w:rsidP="00B8315E">
      <w:pPr>
        <w:pStyle w:val="ListParagraph"/>
        <w:rPr>
          <w:b/>
          <w:sz w:val="22"/>
          <w:szCs w:val="22"/>
          <w:u w:val="single"/>
        </w:rPr>
      </w:pPr>
    </w:p>
    <w:p w14:paraId="0C1D6887" w14:textId="77777777" w:rsidR="00B8315E" w:rsidRDefault="00305D36" w:rsidP="00B8315E">
      <w:pPr>
        <w:widowControl w:val="0"/>
        <w:numPr>
          <w:ilvl w:val="1"/>
          <w:numId w:val="27"/>
        </w:numPr>
        <w:ind w:left="720" w:hanging="720"/>
        <w:rPr>
          <w:bCs/>
          <w:sz w:val="22"/>
          <w:szCs w:val="22"/>
        </w:rPr>
      </w:pPr>
      <w:r w:rsidRPr="00B8315E">
        <w:rPr>
          <w:rStyle w:val="Heading2Char"/>
        </w:rPr>
        <w:t>Severability</w:t>
      </w:r>
      <w:r w:rsidRPr="00B8315E">
        <w:rPr>
          <w:b/>
          <w:sz w:val="22"/>
          <w:szCs w:val="22"/>
        </w:rPr>
        <w:t>.</w:t>
      </w:r>
      <w:r w:rsidRPr="00B8315E">
        <w:rPr>
          <w:bCs/>
          <w:sz w:val="22"/>
          <w:szCs w:val="22"/>
        </w:rPr>
        <w:t xml:space="preserve">  </w:t>
      </w:r>
      <w:r w:rsidR="00522272" w:rsidRPr="00B8315E">
        <w:rPr>
          <w:bCs/>
          <w:sz w:val="22"/>
          <w:szCs w:val="22"/>
        </w:rPr>
        <w:t xml:space="preserve">The invalidity or unenforceability of any provision in the Agreement by judgment or court order shall not in any way affect the </w:t>
      </w:r>
      <w:r w:rsidR="00BD3B9A" w:rsidRPr="00B8315E">
        <w:rPr>
          <w:bCs/>
          <w:sz w:val="22"/>
          <w:szCs w:val="22"/>
        </w:rPr>
        <w:t>validity or enforceability of any other provision, and this Agreement shall be construed in all respects as if such invalid or unenforceable provision had never been in the Agreement.</w:t>
      </w:r>
    </w:p>
    <w:p w14:paraId="5F3FC654" w14:textId="77777777" w:rsidR="00B8315E" w:rsidRDefault="00B8315E" w:rsidP="00B8315E">
      <w:pPr>
        <w:pStyle w:val="ListParagraph"/>
        <w:rPr>
          <w:b/>
          <w:sz w:val="22"/>
          <w:szCs w:val="22"/>
          <w:u w:val="single"/>
        </w:rPr>
      </w:pPr>
    </w:p>
    <w:p w14:paraId="4411389A" w14:textId="77777777" w:rsidR="00B8315E" w:rsidRDefault="00305D36" w:rsidP="00B8315E">
      <w:pPr>
        <w:widowControl w:val="0"/>
        <w:numPr>
          <w:ilvl w:val="1"/>
          <w:numId w:val="27"/>
        </w:numPr>
        <w:ind w:left="720" w:hanging="720"/>
        <w:rPr>
          <w:bCs/>
          <w:sz w:val="22"/>
          <w:szCs w:val="22"/>
        </w:rPr>
      </w:pPr>
      <w:r w:rsidRPr="00B8315E">
        <w:rPr>
          <w:rStyle w:val="Heading2Char"/>
        </w:rPr>
        <w:t>Entire Agreement</w:t>
      </w:r>
      <w:r w:rsidRPr="00B8315E">
        <w:rPr>
          <w:b/>
          <w:sz w:val="22"/>
          <w:szCs w:val="22"/>
        </w:rPr>
        <w:t>.</w:t>
      </w:r>
      <w:r w:rsidRPr="00B8315E">
        <w:rPr>
          <w:bCs/>
          <w:sz w:val="22"/>
          <w:szCs w:val="22"/>
        </w:rPr>
        <w:t xml:space="preserve">  </w:t>
      </w:r>
      <w:r w:rsidR="00BD3B9A" w:rsidRPr="00B8315E">
        <w:rPr>
          <w:bCs/>
          <w:sz w:val="22"/>
          <w:szCs w:val="22"/>
        </w:rPr>
        <w:t>The parties hereto expressly acknowledge that this Agreement constitutes the entire contract between the parties regarding ownership of Shares in the Company and that, unless otherwise provided in this Agreement, any other agreements or understandings, oral or written, of any nature with respect to such matters are hereby superseded and revoked.</w:t>
      </w:r>
    </w:p>
    <w:p w14:paraId="63B53287" w14:textId="77777777" w:rsidR="00B8315E" w:rsidRDefault="00B8315E" w:rsidP="00B8315E">
      <w:pPr>
        <w:pStyle w:val="ListParagraph"/>
        <w:rPr>
          <w:b/>
          <w:sz w:val="22"/>
          <w:szCs w:val="22"/>
          <w:u w:val="single"/>
        </w:rPr>
      </w:pPr>
    </w:p>
    <w:p w14:paraId="4E5C6094" w14:textId="77777777" w:rsidR="00B8315E" w:rsidRDefault="00305D36" w:rsidP="00B8315E">
      <w:pPr>
        <w:widowControl w:val="0"/>
        <w:numPr>
          <w:ilvl w:val="1"/>
          <w:numId w:val="27"/>
        </w:numPr>
        <w:ind w:left="720" w:hanging="720"/>
        <w:rPr>
          <w:bCs/>
          <w:sz w:val="22"/>
          <w:szCs w:val="22"/>
        </w:rPr>
      </w:pPr>
      <w:r w:rsidRPr="00B8315E">
        <w:rPr>
          <w:rStyle w:val="Heading2Char"/>
        </w:rPr>
        <w:t>Attorney Fees</w:t>
      </w:r>
      <w:r w:rsidRPr="00B8315E">
        <w:rPr>
          <w:b/>
          <w:sz w:val="22"/>
          <w:szCs w:val="22"/>
        </w:rPr>
        <w:t>.</w:t>
      </w:r>
      <w:r w:rsidRPr="00B8315E">
        <w:rPr>
          <w:bCs/>
          <w:sz w:val="22"/>
          <w:szCs w:val="22"/>
        </w:rPr>
        <w:t xml:space="preserve">  </w:t>
      </w:r>
      <w:r w:rsidR="00BD3B9A" w:rsidRPr="00B8315E">
        <w:rPr>
          <w:bCs/>
          <w:sz w:val="22"/>
          <w:szCs w:val="22"/>
        </w:rPr>
        <w:t xml:space="preserve">In the event suit, arbitration, or other action (excluding mediation under </w:t>
      </w:r>
      <w:r w:rsidR="00BD3B9A" w:rsidRPr="00B8315E">
        <w:rPr>
          <w:bCs/>
          <w:sz w:val="22"/>
          <w:szCs w:val="22"/>
          <w:highlight w:val="yellow"/>
        </w:rPr>
        <w:t xml:space="preserve">Section </w:t>
      </w:r>
      <w:r w:rsidR="00B8315E" w:rsidRPr="00B8315E">
        <w:rPr>
          <w:bCs/>
          <w:sz w:val="22"/>
          <w:szCs w:val="22"/>
          <w:highlight w:val="yellow"/>
        </w:rPr>
        <w:t>11.3</w:t>
      </w:r>
      <w:r w:rsidR="00BD3B9A" w:rsidRPr="00B8315E">
        <w:rPr>
          <w:bCs/>
          <w:sz w:val="22"/>
          <w:szCs w:val="22"/>
        </w:rPr>
        <w:t>), is brought to enforce or rescind any of the terms of this Agreement, or to resolve a dispute between parties to this Agreement, the prevailing party shall recover, and the losing party hereby agrees to pay, a reasonable attorney fee incurred in the suit, arbitration, or other action in the trial and in all appellate courts to be fixed by the court or the arbitrator(s).</w:t>
      </w:r>
    </w:p>
    <w:p w14:paraId="48F1EB47" w14:textId="77777777" w:rsidR="00B8315E" w:rsidRDefault="00B8315E" w:rsidP="00B8315E">
      <w:pPr>
        <w:pStyle w:val="ListParagraph"/>
        <w:rPr>
          <w:b/>
          <w:sz w:val="22"/>
          <w:szCs w:val="22"/>
          <w:u w:val="single"/>
        </w:rPr>
      </w:pPr>
    </w:p>
    <w:p w14:paraId="49F0E7B8" w14:textId="296CCF60" w:rsidR="00E64979" w:rsidRPr="00B8315E" w:rsidRDefault="00305D36" w:rsidP="00B8315E">
      <w:pPr>
        <w:widowControl w:val="0"/>
        <w:numPr>
          <w:ilvl w:val="1"/>
          <w:numId w:val="27"/>
        </w:numPr>
        <w:ind w:left="720" w:hanging="720"/>
        <w:rPr>
          <w:bCs/>
          <w:sz w:val="22"/>
          <w:szCs w:val="22"/>
        </w:rPr>
      </w:pPr>
      <w:r w:rsidRPr="00B8315E">
        <w:rPr>
          <w:rStyle w:val="Heading2Char"/>
        </w:rPr>
        <w:t>Counterparts</w:t>
      </w:r>
      <w:r w:rsidR="00130FF8" w:rsidRPr="00B8315E">
        <w:rPr>
          <w:b/>
          <w:sz w:val="22"/>
          <w:szCs w:val="22"/>
        </w:rPr>
        <w:t>.</w:t>
      </w:r>
      <w:r w:rsidR="00130FF8" w:rsidRPr="00B8315E">
        <w:rPr>
          <w:bCs/>
          <w:sz w:val="22"/>
          <w:szCs w:val="22"/>
        </w:rPr>
        <w:t xml:space="preserve">  </w:t>
      </w:r>
      <w:r w:rsidR="00E64979" w:rsidRPr="00B8315E">
        <w:rPr>
          <w:bCs/>
          <w:sz w:val="22"/>
          <w:szCs w:val="22"/>
        </w:rPr>
        <w:t xml:space="preserve">This Agreement may be executed in any number of counterparts, each of which shall be </w:t>
      </w:r>
      <w:r w:rsidR="00E64979" w:rsidRPr="00B8315E">
        <w:rPr>
          <w:bCs/>
          <w:sz w:val="22"/>
          <w:szCs w:val="22"/>
        </w:rPr>
        <w:lastRenderedPageBreak/>
        <w:t xml:space="preserve">deemed an original, and all of which together shall constitute one and the same instrument. A counterpart may be delivered by facsimile or electronic mail (PDF or other electronic format), and such delivery shall be deemed to have the same legal effect as the delivery of an original signed counterpart. For the purposes of this Agreement, any signature executed and transmitted electronically (e.g., via email or an electronic signature platform) shall be deemed to be an original </w:t>
      </w:r>
      <w:proofErr w:type="gramStart"/>
      <w:r w:rsidR="00E64979" w:rsidRPr="00B8315E">
        <w:rPr>
          <w:bCs/>
          <w:sz w:val="22"/>
          <w:szCs w:val="22"/>
        </w:rPr>
        <w:t>signature, and</w:t>
      </w:r>
      <w:proofErr w:type="gramEnd"/>
      <w:r w:rsidR="00E64979" w:rsidRPr="00B8315E">
        <w:rPr>
          <w:bCs/>
          <w:sz w:val="22"/>
          <w:szCs w:val="22"/>
        </w:rPr>
        <w:t xml:space="preserve"> shall be valid and binding for all purposes.</w:t>
      </w:r>
    </w:p>
    <w:p w14:paraId="127566FB" w14:textId="61851D81" w:rsidR="00E64979" w:rsidRPr="00E64979" w:rsidRDefault="00E64979" w:rsidP="00E64979">
      <w:pPr>
        <w:widowControl w:val="0"/>
        <w:rPr>
          <w:bCs/>
          <w:sz w:val="22"/>
          <w:szCs w:val="22"/>
        </w:rPr>
      </w:pPr>
    </w:p>
    <w:sectPr w:rsidR="00E64979" w:rsidRPr="00E64979" w:rsidSect="006D36B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80" w:bottom="1080" w:left="108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94805" w14:textId="77777777" w:rsidR="00F4226E" w:rsidRDefault="00F4226E">
      <w:r>
        <w:separator/>
      </w:r>
    </w:p>
  </w:endnote>
  <w:endnote w:type="continuationSeparator" w:id="0">
    <w:p w14:paraId="5ACB8E9A" w14:textId="77777777" w:rsidR="00F4226E" w:rsidRDefault="00F4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AE743" w14:textId="77777777" w:rsidR="009731AC" w:rsidRDefault="009731AC">
    <w:pPr>
      <w:widowControl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16761" w14:textId="77777777" w:rsidR="009345FD" w:rsidRPr="001339A7" w:rsidRDefault="009345FD">
    <w:pPr>
      <w:pStyle w:val="Footer"/>
      <w:jc w:val="center"/>
      <w:rPr>
        <w:sz w:val="20"/>
      </w:rPr>
    </w:pPr>
    <w:r w:rsidRPr="001339A7">
      <w:rPr>
        <w:sz w:val="20"/>
      </w:rPr>
      <w:fldChar w:fldCharType="begin"/>
    </w:r>
    <w:r w:rsidRPr="001339A7">
      <w:rPr>
        <w:sz w:val="20"/>
      </w:rPr>
      <w:instrText xml:space="preserve"> PAGE   \* MERGEFORMAT </w:instrText>
    </w:r>
    <w:r w:rsidRPr="001339A7">
      <w:rPr>
        <w:sz w:val="20"/>
      </w:rPr>
      <w:fldChar w:fldCharType="separate"/>
    </w:r>
    <w:r w:rsidRPr="001339A7">
      <w:rPr>
        <w:noProof/>
        <w:sz w:val="20"/>
      </w:rPr>
      <w:t>2</w:t>
    </w:r>
    <w:r w:rsidRPr="001339A7">
      <w:rPr>
        <w:noProof/>
        <w:sz w:val="20"/>
      </w:rPr>
      <w:fldChar w:fldCharType="end"/>
    </w:r>
  </w:p>
  <w:p w14:paraId="65FEED68" w14:textId="77777777" w:rsidR="009731AC" w:rsidRDefault="009731AC">
    <w:pPr>
      <w:widowControl w:val="0"/>
      <w:spacing w:line="0" w:lineRule="atLea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28C3" w14:textId="77777777" w:rsidR="001339A7" w:rsidRDefault="00133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5B663" w14:textId="77777777" w:rsidR="00F4226E" w:rsidRDefault="00F4226E">
      <w:r>
        <w:separator/>
      </w:r>
    </w:p>
  </w:footnote>
  <w:footnote w:type="continuationSeparator" w:id="0">
    <w:p w14:paraId="7FF60205" w14:textId="77777777" w:rsidR="00F4226E" w:rsidRDefault="00F42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C0DFD" w14:textId="77777777" w:rsidR="009731AC" w:rsidRDefault="009731AC">
    <w:pPr>
      <w:widowControl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BFA72" w14:textId="77777777" w:rsidR="009731AC" w:rsidRDefault="009731AC">
    <w:pP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5B7F4" w14:textId="77777777" w:rsidR="001339A7" w:rsidRDefault="00133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703"/>
    <w:multiLevelType w:val="multilevel"/>
    <w:tmpl w:val="EBDE44AC"/>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1" w15:restartNumberingAfterBreak="0">
    <w:nsid w:val="04A54CB4"/>
    <w:multiLevelType w:val="multilevel"/>
    <w:tmpl w:val="6FEAD226"/>
    <w:lvl w:ilvl="0">
      <w:start w:val="1"/>
      <w:numFmt w:val="decimal"/>
      <w:lvlText w:val="%1."/>
      <w:lvlJc w:val="left"/>
      <w:pPr>
        <w:ind w:left="360" w:hanging="360"/>
      </w:pPr>
      <w:rPr>
        <w:rFonts w:hint="default"/>
        <w:b/>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883311"/>
    <w:multiLevelType w:val="multilevel"/>
    <w:tmpl w:val="72606836"/>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rPr>
        <w:b/>
        <w:bCs w:val="0"/>
      </w:rPr>
    </w:lvl>
    <w:lvl w:ilvl="4">
      <w:start w:val="1"/>
      <w:numFmt w:val="decimal"/>
      <w:lvlText w:val="%1.%2.%3.%4.%5."/>
      <w:lvlJc w:val="left"/>
      <w:pPr>
        <w:ind w:left="2232" w:hanging="792"/>
      </w:pPr>
      <w:rPr>
        <w:b/>
        <w:bCs w:val="0"/>
      </w:rPr>
    </w:lvl>
    <w:lvl w:ilvl="5">
      <w:start w:val="1"/>
      <w:numFmt w:val="decimal"/>
      <w:lvlText w:val="%1.%2.%3.%4.%5.%6."/>
      <w:lvlJc w:val="left"/>
      <w:pPr>
        <w:ind w:left="2736" w:hanging="936"/>
      </w:pPr>
    </w:lvl>
    <w:lvl w:ilvl="6">
      <w:start w:val="1"/>
      <w:numFmt w:val="decimal"/>
      <w:lvlText w:val="%1.%2.%3.%4.%5.%6.%7."/>
      <w:lvlJc w:val="left"/>
      <w:pPr>
        <w:ind w:left="3240" w:hanging="1080"/>
      </w:pPr>
      <w:rPr>
        <w:b/>
        <w:bCs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7505E0"/>
    <w:multiLevelType w:val="multilevel"/>
    <w:tmpl w:val="35AA0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99637D"/>
    <w:multiLevelType w:val="multilevel"/>
    <w:tmpl w:val="DD1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B0B2C"/>
    <w:multiLevelType w:val="multilevel"/>
    <w:tmpl w:val="46C682D2"/>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9C7BCC"/>
    <w:multiLevelType w:val="multilevel"/>
    <w:tmpl w:val="518E1CDE"/>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13245"/>
    <w:multiLevelType w:val="hybridMultilevel"/>
    <w:tmpl w:val="9BA6D7FE"/>
    <w:lvl w:ilvl="0" w:tplc="DE366494">
      <w:start w:val="1"/>
      <w:numFmt w:val="lowerLetter"/>
      <w:lvlText w:val="%1."/>
      <w:lvlJc w:val="left"/>
      <w:pPr>
        <w:ind w:left="1080" w:hanging="360"/>
      </w:pPr>
      <w:rPr>
        <w:rFonts w:hint="default"/>
        <w:b/>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rPr>
        <w:b/>
        <w:bCs w:val="0"/>
      </w:rPr>
    </w:lvl>
    <w:lvl w:ilvl="4" w:tplc="FFFFFFFF">
      <w:start w:val="1"/>
      <w:numFmt w:val="lowerLetter"/>
      <w:lvlText w:val="%5."/>
      <w:lvlJc w:val="left"/>
      <w:pPr>
        <w:ind w:left="3960" w:hanging="360"/>
      </w:pPr>
      <w:rPr>
        <w:b/>
        <w:bCs w:val="0"/>
      </w:rPr>
    </w:lvl>
    <w:lvl w:ilvl="5" w:tplc="FFFFFFFF">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931E25"/>
    <w:multiLevelType w:val="hybridMultilevel"/>
    <w:tmpl w:val="82DA5346"/>
    <w:lvl w:ilvl="0" w:tplc="0FEEA29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C753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0" w15:restartNumberingAfterBreak="0">
    <w:nsid w:val="22802F5F"/>
    <w:multiLevelType w:val="hybridMultilevel"/>
    <w:tmpl w:val="60DE91BC"/>
    <w:lvl w:ilvl="0" w:tplc="58BE0CFC">
      <w:start w:val="1"/>
      <w:numFmt w:val="lowerLetter"/>
      <w:lvlText w:val="%1."/>
      <w:lvlJc w:val="left"/>
      <w:pPr>
        <w:ind w:left="720" w:hanging="360"/>
      </w:pPr>
      <w:rPr>
        <w:rFonts w:hint="default"/>
        <w:b/>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b/>
        <w:bCs w:val="0"/>
      </w:rPr>
    </w:lvl>
    <w:lvl w:ilvl="4" w:tplc="FFFFFFFF">
      <w:start w:val="1"/>
      <w:numFmt w:val="lowerLetter"/>
      <w:lvlText w:val="%5."/>
      <w:lvlJc w:val="left"/>
      <w:pPr>
        <w:ind w:left="3600" w:hanging="360"/>
      </w:pPr>
      <w:rPr>
        <w:b/>
        <w:b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rPr>
        <w:b/>
        <w:bCs w:val="0"/>
      </w:r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922819"/>
    <w:multiLevelType w:val="hybridMultilevel"/>
    <w:tmpl w:val="5E5A0F8C"/>
    <w:lvl w:ilvl="0" w:tplc="A4980C04">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B5D5C"/>
    <w:multiLevelType w:val="hybridMultilevel"/>
    <w:tmpl w:val="69F8B41A"/>
    <w:lvl w:ilvl="0" w:tplc="F94446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8A2FD50">
      <w:start w:val="1"/>
      <w:numFmt w:val="decimal"/>
      <w:lvlText w:val="%4."/>
      <w:lvlJc w:val="left"/>
      <w:pPr>
        <w:ind w:left="3240" w:hanging="360"/>
      </w:pPr>
      <w:rPr>
        <w:b/>
        <w:bCs w:val="0"/>
      </w:rPr>
    </w:lvl>
    <w:lvl w:ilvl="4" w:tplc="FDDC8BAA">
      <w:start w:val="1"/>
      <w:numFmt w:val="lowerLetter"/>
      <w:lvlText w:val="%5."/>
      <w:lvlJc w:val="left"/>
      <w:pPr>
        <w:ind w:left="3960" w:hanging="360"/>
      </w:pPr>
      <w:rPr>
        <w:b/>
        <w:bCs w:val="0"/>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9D3150"/>
    <w:multiLevelType w:val="hybridMultilevel"/>
    <w:tmpl w:val="C85A9F20"/>
    <w:lvl w:ilvl="0" w:tplc="1B40C1A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B4A52"/>
    <w:multiLevelType w:val="multilevel"/>
    <w:tmpl w:val="CE484B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E734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C00F8F"/>
    <w:multiLevelType w:val="hybridMultilevel"/>
    <w:tmpl w:val="B8EA6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0F7C11"/>
    <w:multiLevelType w:val="multilevel"/>
    <w:tmpl w:val="EFD430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47F354F"/>
    <w:multiLevelType w:val="hybridMultilevel"/>
    <w:tmpl w:val="C6867860"/>
    <w:lvl w:ilvl="0" w:tplc="FFFFFFFF">
      <w:start w:val="1"/>
      <w:numFmt w:val="lowerLetter"/>
      <w:lvlText w:val="%1."/>
      <w:lvlJc w:val="left"/>
      <w:pPr>
        <w:ind w:left="720" w:hanging="360"/>
      </w:pPr>
      <w:rPr>
        <w:rFonts w:hint="default"/>
        <w:b/>
        <w:bCs w:val="0"/>
      </w:rPr>
    </w:lvl>
    <w:lvl w:ilvl="1" w:tplc="FFFFFFFF">
      <w:start w:val="1"/>
      <w:numFmt w:val="lowerLetter"/>
      <w:lvlText w:val="%2."/>
      <w:lvlJc w:val="left"/>
      <w:pPr>
        <w:ind w:left="1440" w:hanging="360"/>
      </w:pPr>
    </w:lvl>
    <w:lvl w:ilvl="2" w:tplc="FFFFFFFF">
      <w:start w:val="1"/>
      <w:numFmt w:val="decimal"/>
      <w:lvlText w:val="%3."/>
      <w:lvlJc w:val="right"/>
      <w:pPr>
        <w:ind w:left="2160" w:hanging="180"/>
      </w:pPr>
      <w:rPr>
        <w:rFonts w:ascii="Times New Roman" w:eastAsia="Times New Roman" w:hAnsi="Times New Roman" w:cs="Times New Roman"/>
        <w:b/>
        <w:bCs w:val="0"/>
      </w:rPr>
    </w:lvl>
    <w:lvl w:ilvl="3" w:tplc="FFFFFFFF">
      <w:start w:val="1"/>
      <w:numFmt w:val="decimal"/>
      <w:lvlText w:val="%4."/>
      <w:lvlJc w:val="left"/>
      <w:pPr>
        <w:ind w:left="2880" w:hanging="360"/>
      </w:pPr>
      <w:rPr>
        <w:b/>
        <w:bCs w:val="0"/>
      </w:rPr>
    </w:lvl>
    <w:lvl w:ilvl="4" w:tplc="FFFFFFFF">
      <w:start w:val="1"/>
      <w:numFmt w:val="lowerLetter"/>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931D28"/>
    <w:multiLevelType w:val="multilevel"/>
    <w:tmpl w:val="C5A606E4"/>
    <w:lvl w:ilvl="0">
      <w:start w:val="1"/>
      <w:numFmt w:val="decimal"/>
      <w:lvlText w:val="%1."/>
      <w:lvlJc w:val="left"/>
      <w:pPr>
        <w:ind w:left="360" w:hanging="360"/>
      </w:pPr>
      <w:rPr>
        <w:b/>
        <w:bCs w:val="0"/>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B81BAD"/>
    <w:multiLevelType w:val="multilevel"/>
    <w:tmpl w:val="942E1E04"/>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5FC4614"/>
    <w:multiLevelType w:val="hybridMultilevel"/>
    <w:tmpl w:val="31B41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E560A"/>
    <w:multiLevelType w:val="multilevel"/>
    <w:tmpl w:val="085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940C2"/>
    <w:multiLevelType w:val="multilevel"/>
    <w:tmpl w:val="37DE92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9E41675"/>
    <w:multiLevelType w:val="multilevel"/>
    <w:tmpl w:val="5434A8F0"/>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25" w15:restartNumberingAfterBreak="0">
    <w:nsid w:val="3B0C02B2"/>
    <w:multiLevelType w:val="hybridMultilevel"/>
    <w:tmpl w:val="2EC8FA22"/>
    <w:lvl w:ilvl="0" w:tplc="E0B2C742">
      <w:start w:val="1"/>
      <w:numFmt w:val="decimal"/>
      <w:lvlText w:val="%1."/>
      <w:lvlJc w:val="left"/>
      <w:pPr>
        <w:ind w:left="288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5D51EF"/>
    <w:multiLevelType w:val="multilevel"/>
    <w:tmpl w:val="44D627D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D03357"/>
    <w:multiLevelType w:val="multilevel"/>
    <w:tmpl w:val="A424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66311"/>
    <w:multiLevelType w:val="multilevel"/>
    <w:tmpl w:val="1FCE87D2"/>
    <w:lvl w:ilvl="0">
      <w:start w:val="1"/>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29" w15:restartNumberingAfterBreak="0">
    <w:nsid w:val="427C61C8"/>
    <w:multiLevelType w:val="multilevel"/>
    <w:tmpl w:val="FECC6A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43386F89"/>
    <w:multiLevelType w:val="hybridMultilevel"/>
    <w:tmpl w:val="9E66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283517"/>
    <w:multiLevelType w:val="multilevel"/>
    <w:tmpl w:val="FE5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C06CD1"/>
    <w:multiLevelType w:val="hybridMultilevel"/>
    <w:tmpl w:val="CAD83838"/>
    <w:lvl w:ilvl="0" w:tplc="810065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535ECD"/>
    <w:multiLevelType w:val="hybridMultilevel"/>
    <w:tmpl w:val="3FA2BCB4"/>
    <w:lvl w:ilvl="0" w:tplc="BF0CD1B6">
      <w:start w:val="1"/>
      <w:numFmt w:val="decimal"/>
      <w:lvlText w:val="%1."/>
      <w:lvlJc w:val="right"/>
      <w:pPr>
        <w:ind w:left="2160" w:hanging="180"/>
      </w:pPr>
      <w:rPr>
        <w:rFonts w:ascii="Times New Roman" w:eastAsia="Times New Roman" w:hAnsi="Times New Roman" w:cs="Times New Roman"/>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1F20F5"/>
    <w:multiLevelType w:val="multilevel"/>
    <w:tmpl w:val="0BCE2C0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7A1079F"/>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single"/>
      </w:rPr>
    </w:lvl>
    <w:lvl w:ilvl="3">
      <w:start w:val="1"/>
      <w:numFmt w:val="decimal"/>
      <w:lvlText w:val="%1.%2.%3.%4."/>
      <w:lvlJc w:val="left"/>
      <w:pPr>
        <w:ind w:left="1728" w:hanging="648"/>
      </w:pPr>
      <w:rPr>
        <w:rFonts w:hint="default"/>
        <w:b/>
        <w:u w:val="singl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36" w15:restartNumberingAfterBreak="0">
    <w:nsid w:val="57BD46B4"/>
    <w:multiLevelType w:val="multilevel"/>
    <w:tmpl w:val="2E9ECBD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rPr>
    </w:lvl>
    <w:lvl w:ilvl="3">
      <w:start w:val="1"/>
      <w:numFmt w:val="decimal"/>
      <w:lvlText w:val="%1.%2.%3.%4."/>
      <w:lvlJc w:val="left"/>
      <w:pPr>
        <w:ind w:left="1728" w:hanging="648"/>
      </w:pPr>
      <w:rPr>
        <w:b/>
        <w:bCs w:val="0"/>
      </w:rPr>
    </w:lvl>
    <w:lvl w:ilvl="4">
      <w:start w:val="1"/>
      <w:numFmt w:val="decimal"/>
      <w:lvlText w:val="%1.%2.%3.%4.%5."/>
      <w:lvlJc w:val="left"/>
      <w:pPr>
        <w:ind w:left="2232" w:hanging="792"/>
      </w:pPr>
      <w:rPr>
        <w:b/>
        <w:bCs w:val="0"/>
      </w:rPr>
    </w:lvl>
    <w:lvl w:ilvl="5">
      <w:start w:val="1"/>
      <w:numFmt w:val="decimal"/>
      <w:lvlText w:val="%1.%2.%3.%4.%5.%6."/>
      <w:lvlJc w:val="left"/>
      <w:pPr>
        <w:ind w:left="2736" w:hanging="936"/>
      </w:pPr>
    </w:lvl>
    <w:lvl w:ilvl="6">
      <w:start w:val="1"/>
      <w:numFmt w:val="decimal"/>
      <w:lvlText w:val="%1.%2.%3.%4.%5.%6.%7."/>
      <w:lvlJc w:val="left"/>
      <w:pPr>
        <w:ind w:left="3240" w:hanging="1080"/>
      </w:pPr>
      <w:rPr>
        <w:b/>
        <w:bCs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575FA5"/>
    <w:multiLevelType w:val="hybridMultilevel"/>
    <w:tmpl w:val="B4A49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2B1ABC"/>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single"/>
      </w:rPr>
    </w:lvl>
    <w:lvl w:ilvl="3">
      <w:start w:val="1"/>
      <w:numFmt w:val="decimal"/>
      <w:lvlText w:val="%1.%2.%3.%4."/>
      <w:lvlJc w:val="left"/>
      <w:pPr>
        <w:ind w:left="1728" w:hanging="648"/>
      </w:pPr>
      <w:rPr>
        <w:rFonts w:hint="default"/>
        <w:b/>
        <w:u w:val="singl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39" w15:restartNumberingAfterBreak="0">
    <w:nsid w:val="615B3A3D"/>
    <w:multiLevelType w:val="hybridMultilevel"/>
    <w:tmpl w:val="8F145FDE"/>
    <w:lvl w:ilvl="0" w:tplc="136C7B38">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AA0966"/>
    <w:multiLevelType w:val="multilevel"/>
    <w:tmpl w:val="E2125968"/>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41" w15:restartNumberingAfterBreak="0">
    <w:nsid w:val="681B3259"/>
    <w:multiLevelType w:val="multilevel"/>
    <w:tmpl w:val="A1826CE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69871F24"/>
    <w:multiLevelType w:val="multilevel"/>
    <w:tmpl w:val="3F6C6C08"/>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A465A94"/>
    <w:multiLevelType w:val="multilevel"/>
    <w:tmpl w:val="718EDE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BC943FD"/>
    <w:multiLevelType w:val="multilevel"/>
    <w:tmpl w:val="28941E30"/>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none"/>
      </w:rPr>
    </w:lvl>
    <w:lvl w:ilvl="2">
      <w:start w:val="1"/>
      <w:numFmt w:val="lowerLetter"/>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45" w15:restartNumberingAfterBreak="0">
    <w:nsid w:val="6CBC294D"/>
    <w:multiLevelType w:val="multilevel"/>
    <w:tmpl w:val="790646B4"/>
    <w:lvl w:ilvl="0">
      <w:start w:val="1"/>
      <w:numFmt w:val="decimal"/>
      <w:lvlText w:val="%1."/>
      <w:lvlJc w:val="left"/>
      <w:pPr>
        <w:ind w:left="483" w:hanging="361"/>
      </w:pPr>
      <w:rPr>
        <w:rFonts w:hint="default"/>
        <w:w w:val="92"/>
        <w:lang w:val="en-US" w:eastAsia="en-US" w:bidi="ar-SA"/>
      </w:rPr>
    </w:lvl>
    <w:lvl w:ilvl="1">
      <w:start w:val="1"/>
      <w:numFmt w:val="decimal"/>
      <w:lvlText w:val="%1.%2"/>
      <w:lvlJc w:val="left"/>
      <w:pPr>
        <w:ind w:left="131" w:hanging="528"/>
      </w:pPr>
      <w:rPr>
        <w:rFonts w:hint="default"/>
        <w:w w:val="96"/>
        <w:lang w:val="en-US" w:eastAsia="en-US" w:bidi="ar-SA"/>
      </w:rPr>
    </w:lvl>
    <w:lvl w:ilvl="2">
      <w:start w:val="1"/>
      <w:numFmt w:val="decimal"/>
      <w:lvlText w:val="%1.%2.%3"/>
      <w:lvlJc w:val="left"/>
      <w:pPr>
        <w:ind w:left="114" w:hanging="528"/>
      </w:pPr>
      <w:rPr>
        <w:rFonts w:hint="default"/>
        <w:w w:val="94"/>
        <w:lang w:val="en-US" w:eastAsia="en-US" w:bidi="ar-SA"/>
      </w:rPr>
    </w:lvl>
    <w:lvl w:ilvl="3">
      <w:start w:val="1"/>
      <w:numFmt w:val="upperRoman"/>
      <w:lvlText w:val="(%4)"/>
      <w:lvlJc w:val="left"/>
      <w:pPr>
        <w:ind w:left="127" w:hanging="528"/>
      </w:pPr>
      <w:rPr>
        <w:rFonts w:ascii="Times New Roman" w:eastAsia="Times New Roman" w:hAnsi="Times New Roman" w:cs="Times New Roman" w:hint="default"/>
        <w:b w:val="0"/>
        <w:bCs w:val="0"/>
        <w:i w:val="0"/>
        <w:iCs w:val="0"/>
        <w:w w:val="102"/>
        <w:sz w:val="23"/>
        <w:szCs w:val="23"/>
        <w:lang w:val="en-US" w:eastAsia="en-US" w:bidi="ar-SA"/>
      </w:rPr>
    </w:lvl>
    <w:lvl w:ilvl="4">
      <w:numFmt w:val="bullet"/>
      <w:lvlText w:val="•"/>
      <w:lvlJc w:val="left"/>
      <w:pPr>
        <w:ind w:left="1560" w:hanging="528"/>
      </w:pPr>
      <w:rPr>
        <w:rFonts w:hint="default"/>
        <w:lang w:val="en-US" w:eastAsia="en-US" w:bidi="ar-SA"/>
      </w:rPr>
    </w:lvl>
    <w:lvl w:ilvl="5">
      <w:numFmt w:val="bullet"/>
      <w:lvlText w:val="•"/>
      <w:lvlJc w:val="left"/>
      <w:pPr>
        <w:ind w:left="2300" w:hanging="528"/>
      </w:pPr>
      <w:rPr>
        <w:rFonts w:hint="default"/>
        <w:lang w:val="en-US" w:eastAsia="en-US" w:bidi="ar-SA"/>
      </w:rPr>
    </w:lvl>
    <w:lvl w:ilvl="6">
      <w:numFmt w:val="bullet"/>
      <w:lvlText w:val="•"/>
      <w:lvlJc w:val="left"/>
      <w:pPr>
        <w:ind w:left="3768" w:hanging="528"/>
      </w:pPr>
      <w:rPr>
        <w:rFonts w:hint="default"/>
        <w:lang w:val="en-US" w:eastAsia="en-US" w:bidi="ar-SA"/>
      </w:rPr>
    </w:lvl>
    <w:lvl w:ilvl="7">
      <w:numFmt w:val="bullet"/>
      <w:lvlText w:val="•"/>
      <w:lvlJc w:val="left"/>
      <w:pPr>
        <w:ind w:left="5236" w:hanging="528"/>
      </w:pPr>
      <w:rPr>
        <w:rFonts w:hint="default"/>
        <w:lang w:val="en-US" w:eastAsia="en-US" w:bidi="ar-SA"/>
      </w:rPr>
    </w:lvl>
    <w:lvl w:ilvl="8">
      <w:numFmt w:val="bullet"/>
      <w:lvlText w:val="•"/>
      <w:lvlJc w:val="left"/>
      <w:pPr>
        <w:ind w:left="6705" w:hanging="528"/>
      </w:pPr>
      <w:rPr>
        <w:rFonts w:hint="default"/>
        <w:lang w:val="en-US" w:eastAsia="en-US" w:bidi="ar-SA"/>
      </w:rPr>
    </w:lvl>
  </w:abstractNum>
  <w:abstractNum w:abstractNumId="46" w15:restartNumberingAfterBreak="0">
    <w:nsid w:val="6CEB4218"/>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DC26A86"/>
    <w:multiLevelType w:val="hybridMultilevel"/>
    <w:tmpl w:val="C6867860"/>
    <w:lvl w:ilvl="0" w:tplc="87D0964E">
      <w:start w:val="1"/>
      <w:numFmt w:val="lowerLetter"/>
      <w:lvlText w:val="%1."/>
      <w:lvlJc w:val="left"/>
      <w:pPr>
        <w:ind w:left="720" w:hanging="360"/>
      </w:pPr>
      <w:rPr>
        <w:rFonts w:hint="default"/>
        <w:b/>
        <w:bCs w:val="0"/>
      </w:rPr>
    </w:lvl>
    <w:lvl w:ilvl="1" w:tplc="04090019">
      <w:start w:val="1"/>
      <w:numFmt w:val="lowerLetter"/>
      <w:lvlText w:val="%2."/>
      <w:lvlJc w:val="left"/>
      <w:pPr>
        <w:ind w:left="1440" w:hanging="360"/>
      </w:pPr>
    </w:lvl>
    <w:lvl w:ilvl="2" w:tplc="BF0CD1B6">
      <w:start w:val="1"/>
      <w:numFmt w:val="decimal"/>
      <w:lvlText w:val="%3."/>
      <w:lvlJc w:val="right"/>
      <w:pPr>
        <w:ind w:left="2160" w:hanging="180"/>
      </w:pPr>
      <w:rPr>
        <w:rFonts w:ascii="Times New Roman" w:eastAsia="Times New Roman" w:hAnsi="Times New Roman" w:cs="Times New Roman"/>
        <w:b/>
        <w:bCs w:val="0"/>
      </w:rPr>
    </w:lvl>
    <w:lvl w:ilvl="3" w:tplc="162CEE5C">
      <w:start w:val="1"/>
      <w:numFmt w:val="decimal"/>
      <w:lvlText w:val="%4."/>
      <w:lvlJc w:val="left"/>
      <w:pPr>
        <w:ind w:left="2880" w:hanging="360"/>
      </w:pPr>
      <w:rPr>
        <w:b/>
        <w:bCs w:val="0"/>
      </w:rPr>
    </w:lvl>
    <w:lvl w:ilvl="4" w:tplc="83EC6F80">
      <w:start w:val="1"/>
      <w:numFmt w:val="lowerLetter"/>
      <w:lvlText w:val="%5."/>
      <w:lvlJc w:val="left"/>
      <w:pPr>
        <w:ind w:left="3600" w:hanging="360"/>
      </w:pPr>
      <w:rPr>
        <w:b/>
        <w:bCs/>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5B3444"/>
    <w:multiLevelType w:val="hybridMultilevel"/>
    <w:tmpl w:val="6A1EA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134A26"/>
    <w:multiLevelType w:val="hybridMultilevel"/>
    <w:tmpl w:val="8084DE9C"/>
    <w:lvl w:ilvl="0" w:tplc="739E1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6A8625E"/>
    <w:multiLevelType w:val="multilevel"/>
    <w:tmpl w:val="D3A86EE2"/>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5963298">
    <w:abstractNumId w:val="39"/>
  </w:num>
  <w:num w:numId="2" w16cid:durableId="1103527472">
    <w:abstractNumId w:val="16"/>
  </w:num>
  <w:num w:numId="3" w16cid:durableId="1822578519">
    <w:abstractNumId w:val="37"/>
  </w:num>
  <w:num w:numId="4" w16cid:durableId="724377233">
    <w:abstractNumId w:val="30"/>
  </w:num>
  <w:num w:numId="5" w16cid:durableId="909388385">
    <w:abstractNumId w:val="34"/>
  </w:num>
  <w:num w:numId="6" w16cid:durableId="1722244612">
    <w:abstractNumId w:val="13"/>
  </w:num>
  <w:num w:numId="7" w16cid:durableId="865944091">
    <w:abstractNumId w:val="49"/>
  </w:num>
  <w:num w:numId="8" w16cid:durableId="1936207172">
    <w:abstractNumId w:val="47"/>
  </w:num>
  <w:num w:numId="9" w16cid:durableId="1981182412">
    <w:abstractNumId w:val="12"/>
  </w:num>
  <w:num w:numId="10" w16cid:durableId="1399087681">
    <w:abstractNumId w:val="21"/>
  </w:num>
  <w:num w:numId="11" w16cid:durableId="280650767">
    <w:abstractNumId w:val="2"/>
  </w:num>
  <w:num w:numId="12" w16cid:durableId="2075230008">
    <w:abstractNumId w:val="33"/>
  </w:num>
  <w:num w:numId="13" w16cid:durableId="1688022547">
    <w:abstractNumId w:val="46"/>
  </w:num>
  <w:num w:numId="14" w16cid:durableId="1080712692">
    <w:abstractNumId w:val="48"/>
  </w:num>
  <w:num w:numId="15" w16cid:durableId="1120682572">
    <w:abstractNumId w:val="7"/>
  </w:num>
  <w:num w:numId="16" w16cid:durableId="1146238207">
    <w:abstractNumId w:val="38"/>
  </w:num>
  <w:num w:numId="17" w16cid:durableId="1941066861">
    <w:abstractNumId w:val="35"/>
  </w:num>
  <w:num w:numId="18" w16cid:durableId="421072823">
    <w:abstractNumId w:val="11"/>
  </w:num>
  <w:num w:numId="19" w16cid:durableId="28920648">
    <w:abstractNumId w:val="1"/>
  </w:num>
  <w:num w:numId="20" w16cid:durableId="562258033">
    <w:abstractNumId w:val="26"/>
  </w:num>
  <w:num w:numId="21" w16cid:durableId="1280649396">
    <w:abstractNumId w:val="6"/>
  </w:num>
  <w:num w:numId="22" w16cid:durableId="63260290">
    <w:abstractNumId w:val="25"/>
  </w:num>
  <w:num w:numId="23" w16cid:durableId="345179900">
    <w:abstractNumId w:val="45"/>
  </w:num>
  <w:num w:numId="24" w16cid:durableId="1791629551">
    <w:abstractNumId w:val="15"/>
  </w:num>
  <w:num w:numId="25" w16cid:durableId="380446742">
    <w:abstractNumId w:val="10"/>
  </w:num>
  <w:num w:numId="26" w16cid:durableId="930505692">
    <w:abstractNumId w:val="36"/>
  </w:num>
  <w:num w:numId="27" w16cid:durableId="1909412553">
    <w:abstractNumId w:val="19"/>
  </w:num>
  <w:num w:numId="28" w16cid:durableId="1189828745">
    <w:abstractNumId w:val="18"/>
  </w:num>
  <w:num w:numId="29" w16cid:durableId="1111824842">
    <w:abstractNumId w:val="44"/>
  </w:num>
  <w:num w:numId="30" w16cid:durableId="1666130036">
    <w:abstractNumId w:val="24"/>
  </w:num>
  <w:num w:numId="31" w16cid:durableId="1094593769">
    <w:abstractNumId w:val="9"/>
  </w:num>
  <w:num w:numId="32" w16cid:durableId="960696757">
    <w:abstractNumId w:val="40"/>
  </w:num>
  <w:num w:numId="33" w16cid:durableId="1764296542">
    <w:abstractNumId w:val="32"/>
  </w:num>
  <w:num w:numId="34" w16cid:durableId="2085029975">
    <w:abstractNumId w:val="5"/>
  </w:num>
  <w:num w:numId="35" w16cid:durableId="61678168">
    <w:abstractNumId w:val="31"/>
  </w:num>
  <w:num w:numId="36" w16cid:durableId="1948196804">
    <w:abstractNumId w:val="0"/>
  </w:num>
  <w:num w:numId="37" w16cid:durableId="829560127">
    <w:abstractNumId w:val="4"/>
  </w:num>
  <w:num w:numId="38" w16cid:durableId="1718776557">
    <w:abstractNumId w:val="28"/>
  </w:num>
  <w:num w:numId="39" w16cid:durableId="945582289">
    <w:abstractNumId w:val="42"/>
  </w:num>
  <w:num w:numId="40" w16cid:durableId="1937056147">
    <w:abstractNumId w:val="27"/>
  </w:num>
  <w:num w:numId="41" w16cid:durableId="1038969881">
    <w:abstractNumId w:val="22"/>
  </w:num>
  <w:num w:numId="42" w16cid:durableId="52044242">
    <w:abstractNumId w:val="8"/>
  </w:num>
  <w:num w:numId="43" w16cid:durableId="1724671764">
    <w:abstractNumId w:val="20"/>
  </w:num>
  <w:num w:numId="44" w16cid:durableId="682820814">
    <w:abstractNumId w:val="50"/>
  </w:num>
  <w:num w:numId="45" w16cid:durableId="1754930929">
    <w:abstractNumId w:val="41"/>
  </w:num>
  <w:num w:numId="46" w16cid:durableId="1864857307">
    <w:abstractNumId w:val="23"/>
  </w:num>
  <w:num w:numId="47" w16cid:durableId="1526556199">
    <w:abstractNumId w:val="3"/>
  </w:num>
  <w:num w:numId="48" w16cid:durableId="1964997281">
    <w:abstractNumId w:val="14"/>
  </w:num>
  <w:num w:numId="49" w16cid:durableId="2021277836">
    <w:abstractNumId w:val="29"/>
  </w:num>
  <w:num w:numId="50" w16cid:durableId="1313290745">
    <w:abstractNumId w:val="43"/>
  </w:num>
  <w:num w:numId="51" w16cid:durableId="20526100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8E"/>
    <w:rsid w:val="00003C33"/>
    <w:rsid w:val="000053A5"/>
    <w:rsid w:val="00057E23"/>
    <w:rsid w:val="00057EDD"/>
    <w:rsid w:val="000600DE"/>
    <w:rsid w:val="00077650"/>
    <w:rsid w:val="00084DDB"/>
    <w:rsid w:val="00090D13"/>
    <w:rsid w:val="000B6447"/>
    <w:rsid w:val="000D69BD"/>
    <w:rsid w:val="000F1668"/>
    <w:rsid w:val="00130FF8"/>
    <w:rsid w:val="001339A7"/>
    <w:rsid w:val="00161278"/>
    <w:rsid w:val="0016549F"/>
    <w:rsid w:val="001A739C"/>
    <w:rsid w:val="001B0CDE"/>
    <w:rsid w:val="001C0AE6"/>
    <w:rsid w:val="001C3080"/>
    <w:rsid w:val="001C3723"/>
    <w:rsid w:val="001E4AF0"/>
    <w:rsid w:val="001E7C0E"/>
    <w:rsid w:val="00204A14"/>
    <w:rsid w:val="00212B0C"/>
    <w:rsid w:val="00236F7F"/>
    <w:rsid w:val="00264BC8"/>
    <w:rsid w:val="00272B4A"/>
    <w:rsid w:val="002948CE"/>
    <w:rsid w:val="00295BA8"/>
    <w:rsid w:val="002B0939"/>
    <w:rsid w:val="002B3C7C"/>
    <w:rsid w:val="002B5A87"/>
    <w:rsid w:val="002F4AAA"/>
    <w:rsid w:val="003016EB"/>
    <w:rsid w:val="00305D36"/>
    <w:rsid w:val="00307716"/>
    <w:rsid w:val="0033526F"/>
    <w:rsid w:val="00361F5C"/>
    <w:rsid w:val="00391CDD"/>
    <w:rsid w:val="003C3A05"/>
    <w:rsid w:val="003C7234"/>
    <w:rsid w:val="0040379C"/>
    <w:rsid w:val="004200DC"/>
    <w:rsid w:val="00422204"/>
    <w:rsid w:val="00433F2A"/>
    <w:rsid w:val="00436437"/>
    <w:rsid w:val="004376C1"/>
    <w:rsid w:val="0048782C"/>
    <w:rsid w:val="00491B5F"/>
    <w:rsid w:val="00497FB9"/>
    <w:rsid w:val="00512F4F"/>
    <w:rsid w:val="00522272"/>
    <w:rsid w:val="00557963"/>
    <w:rsid w:val="00575421"/>
    <w:rsid w:val="00585B34"/>
    <w:rsid w:val="00595CB1"/>
    <w:rsid w:val="005A1594"/>
    <w:rsid w:val="005A15B5"/>
    <w:rsid w:val="005A1A44"/>
    <w:rsid w:val="005A6072"/>
    <w:rsid w:val="005B176E"/>
    <w:rsid w:val="005B77D3"/>
    <w:rsid w:val="005D744F"/>
    <w:rsid w:val="005E068D"/>
    <w:rsid w:val="00610504"/>
    <w:rsid w:val="006223E6"/>
    <w:rsid w:val="00627B98"/>
    <w:rsid w:val="006332E0"/>
    <w:rsid w:val="00642C65"/>
    <w:rsid w:val="0066505B"/>
    <w:rsid w:val="00674C03"/>
    <w:rsid w:val="00677086"/>
    <w:rsid w:val="00682388"/>
    <w:rsid w:val="006B505D"/>
    <w:rsid w:val="006D36BB"/>
    <w:rsid w:val="006E0E6A"/>
    <w:rsid w:val="006E5086"/>
    <w:rsid w:val="0073269E"/>
    <w:rsid w:val="0078485F"/>
    <w:rsid w:val="007A198E"/>
    <w:rsid w:val="007A44D7"/>
    <w:rsid w:val="007B639A"/>
    <w:rsid w:val="007C19C1"/>
    <w:rsid w:val="007D1507"/>
    <w:rsid w:val="00832045"/>
    <w:rsid w:val="008335ED"/>
    <w:rsid w:val="00834C6D"/>
    <w:rsid w:val="008365B5"/>
    <w:rsid w:val="008440DF"/>
    <w:rsid w:val="008842AC"/>
    <w:rsid w:val="008849E0"/>
    <w:rsid w:val="008D19EA"/>
    <w:rsid w:val="008E03EF"/>
    <w:rsid w:val="008F667C"/>
    <w:rsid w:val="00912631"/>
    <w:rsid w:val="0093363B"/>
    <w:rsid w:val="009345FD"/>
    <w:rsid w:val="009443B1"/>
    <w:rsid w:val="00946DBE"/>
    <w:rsid w:val="00956738"/>
    <w:rsid w:val="00960AFC"/>
    <w:rsid w:val="00962757"/>
    <w:rsid w:val="009731AC"/>
    <w:rsid w:val="00986FD2"/>
    <w:rsid w:val="00990C03"/>
    <w:rsid w:val="00996163"/>
    <w:rsid w:val="009A4C91"/>
    <w:rsid w:val="009B15BF"/>
    <w:rsid w:val="009B7A56"/>
    <w:rsid w:val="009F5F9E"/>
    <w:rsid w:val="00A1745C"/>
    <w:rsid w:val="00A3574B"/>
    <w:rsid w:val="00A80680"/>
    <w:rsid w:val="00AB5226"/>
    <w:rsid w:val="00AE1783"/>
    <w:rsid w:val="00AF1B0F"/>
    <w:rsid w:val="00AF4530"/>
    <w:rsid w:val="00AF6923"/>
    <w:rsid w:val="00B01AFB"/>
    <w:rsid w:val="00B22336"/>
    <w:rsid w:val="00B756AC"/>
    <w:rsid w:val="00B8315E"/>
    <w:rsid w:val="00B9216C"/>
    <w:rsid w:val="00BA3C47"/>
    <w:rsid w:val="00BB4ABB"/>
    <w:rsid w:val="00BB676F"/>
    <w:rsid w:val="00BC3B69"/>
    <w:rsid w:val="00BD3B9A"/>
    <w:rsid w:val="00BD6B48"/>
    <w:rsid w:val="00BF614C"/>
    <w:rsid w:val="00C15DB3"/>
    <w:rsid w:val="00C41645"/>
    <w:rsid w:val="00C47EBB"/>
    <w:rsid w:val="00C63511"/>
    <w:rsid w:val="00C63E9F"/>
    <w:rsid w:val="00C70051"/>
    <w:rsid w:val="00CA5AFA"/>
    <w:rsid w:val="00CA63DF"/>
    <w:rsid w:val="00CB4D22"/>
    <w:rsid w:val="00CB5ED0"/>
    <w:rsid w:val="00CC2870"/>
    <w:rsid w:val="00CE140C"/>
    <w:rsid w:val="00D00AC6"/>
    <w:rsid w:val="00D05E03"/>
    <w:rsid w:val="00D17D02"/>
    <w:rsid w:val="00D525AE"/>
    <w:rsid w:val="00D5291E"/>
    <w:rsid w:val="00D5292D"/>
    <w:rsid w:val="00D6799A"/>
    <w:rsid w:val="00DD2FA7"/>
    <w:rsid w:val="00DD5F76"/>
    <w:rsid w:val="00DE4B5B"/>
    <w:rsid w:val="00DF3692"/>
    <w:rsid w:val="00E21042"/>
    <w:rsid w:val="00E54791"/>
    <w:rsid w:val="00E63DF8"/>
    <w:rsid w:val="00E64979"/>
    <w:rsid w:val="00E956F0"/>
    <w:rsid w:val="00ED6A4B"/>
    <w:rsid w:val="00EE06F7"/>
    <w:rsid w:val="00EF685F"/>
    <w:rsid w:val="00F01ED4"/>
    <w:rsid w:val="00F225DD"/>
    <w:rsid w:val="00F2629B"/>
    <w:rsid w:val="00F4226E"/>
    <w:rsid w:val="00F45E31"/>
    <w:rsid w:val="00F83D76"/>
    <w:rsid w:val="00F919B5"/>
    <w:rsid w:val="00FA0DD9"/>
    <w:rsid w:val="00FB4186"/>
    <w:rsid w:val="00FB62FC"/>
    <w:rsid w:val="00FC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0F928"/>
  <w15:chartTrackingRefBased/>
  <w15:docId w15:val="{1D0ACF2B-C2B9-42B8-8FD6-D0A191ED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33526F"/>
    <w:pPr>
      <w:widowControl w:val="0"/>
      <w:outlineLvl w:val="0"/>
    </w:pPr>
    <w:rPr>
      <w:b/>
      <w:sz w:val="22"/>
      <w:szCs w:val="22"/>
    </w:rPr>
  </w:style>
  <w:style w:type="paragraph" w:styleId="Heading2">
    <w:name w:val="heading 2"/>
    <w:basedOn w:val="Normal"/>
    <w:next w:val="Normal"/>
    <w:link w:val="Heading2Char"/>
    <w:uiPriority w:val="9"/>
    <w:unhideWhenUsed/>
    <w:qFormat/>
    <w:rsid w:val="00D5291E"/>
    <w:pPr>
      <w:keepNext/>
      <w:spacing w:before="240" w:after="60"/>
      <w:outlineLvl w:val="1"/>
    </w:pPr>
    <w:rPr>
      <w:b/>
      <w:bCs/>
      <w:iCs/>
      <w:sz w:val="22"/>
      <w:szCs w:val="28"/>
      <w:u w:val="single"/>
    </w:rPr>
  </w:style>
  <w:style w:type="paragraph" w:styleId="Heading3">
    <w:name w:val="heading 3"/>
    <w:basedOn w:val="Normal"/>
    <w:next w:val="Normal"/>
    <w:link w:val="Heading3Char"/>
    <w:uiPriority w:val="9"/>
    <w:semiHidden/>
    <w:unhideWhenUsed/>
    <w:qFormat/>
    <w:rsid w:val="00204A1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98E"/>
    <w:pPr>
      <w:tabs>
        <w:tab w:val="center" w:pos="4680"/>
        <w:tab w:val="right" w:pos="9360"/>
      </w:tabs>
    </w:pPr>
  </w:style>
  <w:style w:type="character" w:customStyle="1" w:styleId="InitialStyle">
    <w:name w:val="InitialStyle"/>
    <w:rPr>
      <w:sz w:val="24"/>
    </w:rPr>
  </w:style>
  <w:style w:type="character" w:customStyle="1" w:styleId="Word4095Null">
    <w:name w:val="Word4095Null"/>
    <w:rPr>
      <w:sz w:val="20"/>
    </w:rPr>
  </w:style>
  <w:style w:type="character" w:customStyle="1" w:styleId="WPNormal">
    <w:name w:val="WP_Normal"/>
    <w:rPr>
      <w:rFonts w:ascii="Arial" w:hAnsi="Arial"/>
      <w:sz w:val="24"/>
    </w:rPr>
  </w:style>
  <w:style w:type="character" w:customStyle="1" w:styleId="WPHeading1">
    <w:name w:val="WP_Heading 1"/>
    <w:rPr>
      <w:rFonts w:ascii="Arial" w:hAnsi="Arial"/>
      <w:b/>
      <w:sz w:val="24"/>
    </w:rPr>
  </w:style>
  <w:style w:type="character" w:customStyle="1" w:styleId="WPHeading6">
    <w:name w:val="WP_Heading 6"/>
    <w:rPr>
      <w:i/>
      <w:sz w:val="22"/>
    </w:rPr>
  </w:style>
  <w:style w:type="character" w:customStyle="1" w:styleId="WPHeading7">
    <w:name w:val="WP_Heading 7"/>
    <w:rPr>
      <w:rFonts w:ascii="Arial" w:hAnsi="Arial"/>
      <w:sz w:val="20"/>
    </w:rPr>
  </w:style>
  <w:style w:type="character" w:customStyle="1" w:styleId="WPHeading8">
    <w:name w:val="WP_Heading 8"/>
    <w:rPr>
      <w:rFonts w:ascii="Arial" w:hAnsi="Arial"/>
      <w:i/>
      <w:sz w:val="20"/>
    </w:rPr>
  </w:style>
  <w:style w:type="character" w:customStyle="1" w:styleId="WPHeading9">
    <w:name w:val="WP_Heading 9"/>
    <w:rPr>
      <w:rFonts w:ascii="Arial" w:hAnsi="Arial"/>
      <w:b/>
      <w:i/>
      <w:sz w:val="18"/>
    </w:rPr>
  </w:style>
  <w:style w:type="character" w:customStyle="1" w:styleId="DefaultPara">
    <w:name w:val="Default Para"/>
    <w:rPr>
      <w:sz w:val="20"/>
    </w:rPr>
  </w:style>
  <w:style w:type="character" w:customStyle="1" w:styleId="WPPageNumber">
    <w:name w:val="WP_Page Number"/>
    <w:rPr>
      <w:sz w:val="20"/>
    </w:rPr>
  </w:style>
  <w:style w:type="character" w:customStyle="1" w:styleId="FootnoteRef">
    <w:name w:val="Footnote Ref"/>
    <w:rPr>
      <w:sz w:val="20"/>
      <w:vertAlign w:val="superscript"/>
    </w:rPr>
  </w:style>
  <w:style w:type="character" w:customStyle="1" w:styleId="MacroText1">
    <w:name w:val="Macro Text1"/>
    <w:basedOn w:val="DefaultParagraphFont"/>
  </w:style>
  <w:style w:type="character" w:customStyle="1" w:styleId="Pld">
    <w:name w:val="Pld"/>
    <w:rPr>
      <w:rFonts w:ascii="Courier" w:hAnsi="Courier"/>
      <w:sz w:val="24"/>
    </w:rPr>
  </w:style>
  <w:style w:type="character" w:customStyle="1" w:styleId="LH">
    <w:name w:val="LH"/>
    <w:basedOn w:val="DefaultParagraphFont"/>
  </w:style>
  <w:style w:type="character" w:customStyle="1" w:styleId="2nd">
    <w:name w:val="2nd"/>
    <w:basedOn w:val="DefaultParagraphFont"/>
  </w:style>
  <w:style w:type="character" w:customStyle="1" w:styleId="LHPer">
    <w:name w:val="LHPer"/>
    <w:basedOn w:val="DefaultParagraphFont"/>
  </w:style>
  <w:style w:type="character" w:customStyle="1" w:styleId="Wl2nd">
    <w:name w:val="Wl2nd"/>
    <w:basedOn w:val="DefaultParagraphFont"/>
  </w:style>
  <w:style w:type="character" w:customStyle="1" w:styleId="Wl1st">
    <w:name w:val="Wl1st"/>
    <w:basedOn w:val="DefaultParagraphFont"/>
  </w:style>
  <w:style w:type="character" w:customStyle="1" w:styleId="WL1">
    <w:name w:val="WL1"/>
    <w:basedOn w:val="DefaultParagraphFont"/>
  </w:style>
  <w:style w:type="character" w:customStyle="1" w:styleId="Envelope">
    <w:name w:val="Envelope"/>
    <w:rPr>
      <w:rFonts w:ascii="Courier" w:hAnsi="Courier"/>
      <w:sz w:val="24"/>
    </w:rPr>
  </w:style>
  <w:style w:type="character" w:customStyle="1" w:styleId="identifier">
    <w:name w:val="identifier"/>
    <w:rPr>
      <w:sz w:val="12"/>
    </w:rPr>
  </w:style>
  <w:style w:type="paragraph" w:styleId="FootnoteText">
    <w:name w:val="footnote text"/>
    <w:basedOn w:val="Normal"/>
    <w:semiHidden/>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style>
  <w:style w:type="paragraph" w:customStyle="1" w:styleId="Quick1">
    <w:name w:val="Quick 1."/>
    <w:basedOn w:val="Normal"/>
    <w:pPr>
      <w:widowControl w:val="0"/>
    </w:pPr>
  </w:style>
  <w:style w:type="paragraph" w:customStyle="1" w:styleId="Quick">
    <w:name w:val="Quick آ"/>
    <w:basedOn w:val="Normal"/>
    <w:pPr>
      <w:widowControl w:val="0"/>
    </w:pPr>
  </w:style>
  <w:style w:type="character" w:customStyle="1" w:styleId="HeaderChar">
    <w:name w:val="Header Char"/>
    <w:link w:val="Header"/>
    <w:uiPriority w:val="99"/>
    <w:rsid w:val="007A198E"/>
    <w:rPr>
      <w:sz w:val="24"/>
    </w:rPr>
  </w:style>
  <w:style w:type="paragraph" w:styleId="Footer">
    <w:name w:val="footer"/>
    <w:basedOn w:val="Normal"/>
    <w:link w:val="FooterChar"/>
    <w:uiPriority w:val="99"/>
    <w:unhideWhenUsed/>
    <w:rsid w:val="007A198E"/>
    <w:pPr>
      <w:tabs>
        <w:tab w:val="center" w:pos="4680"/>
        <w:tab w:val="right" w:pos="9360"/>
      </w:tabs>
    </w:pPr>
  </w:style>
  <w:style w:type="character" w:customStyle="1" w:styleId="FooterChar">
    <w:name w:val="Footer Char"/>
    <w:link w:val="Footer"/>
    <w:uiPriority w:val="99"/>
    <w:rsid w:val="007A198E"/>
    <w:rPr>
      <w:sz w:val="24"/>
    </w:rPr>
  </w:style>
  <w:style w:type="paragraph" w:styleId="ListParagraph">
    <w:name w:val="List Paragraph"/>
    <w:basedOn w:val="Normal"/>
    <w:uiPriority w:val="1"/>
    <w:qFormat/>
    <w:rsid w:val="00C15DB3"/>
    <w:pPr>
      <w:ind w:left="720"/>
    </w:pPr>
  </w:style>
  <w:style w:type="character" w:customStyle="1" w:styleId="Heading1Char">
    <w:name w:val="Heading 1 Char"/>
    <w:link w:val="Heading1"/>
    <w:uiPriority w:val="9"/>
    <w:rsid w:val="0033526F"/>
    <w:rPr>
      <w:b/>
      <w:sz w:val="22"/>
      <w:szCs w:val="22"/>
    </w:rPr>
  </w:style>
  <w:style w:type="character" w:customStyle="1" w:styleId="Heading2Char">
    <w:name w:val="Heading 2 Char"/>
    <w:link w:val="Heading2"/>
    <w:uiPriority w:val="9"/>
    <w:rsid w:val="00D5291E"/>
    <w:rPr>
      <w:rFonts w:eastAsia="Times New Roman" w:cs="Times New Roman"/>
      <w:b/>
      <w:bCs/>
      <w:iCs/>
      <w:sz w:val="22"/>
      <w:szCs w:val="28"/>
      <w:u w:val="single"/>
    </w:rPr>
  </w:style>
  <w:style w:type="character" w:customStyle="1" w:styleId="Heading3Char">
    <w:name w:val="Heading 3 Char"/>
    <w:basedOn w:val="DefaultParagraphFont"/>
    <w:link w:val="Heading3"/>
    <w:uiPriority w:val="9"/>
    <w:semiHidden/>
    <w:rsid w:val="00204A14"/>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055290">
      <w:bodyDiv w:val="1"/>
      <w:marLeft w:val="0"/>
      <w:marRight w:val="0"/>
      <w:marTop w:val="0"/>
      <w:marBottom w:val="0"/>
      <w:divBdr>
        <w:top w:val="none" w:sz="0" w:space="0" w:color="auto"/>
        <w:left w:val="none" w:sz="0" w:space="0" w:color="auto"/>
        <w:bottom w:val="none" w:sz="0" w:space="0" w:color="auto"/>
        <w:right w:val="none" w:sz="0" w:space="0" w:color="auto"/>
      </w:divBdr>
    </w:div>
    <w:div w:id="230163922">
      <w:bodyDiv w:val="1"/>
      <w:marLeft w:val="0"/>
      <w:marRight w:val="0"/>
      <w:marTop w:val="0"/>
      <w:marBottom w:val="0"/>
      <w:divBdr>
        <w:top w:val="none" w:sz="0" w:space="0" w:color="auto"/>
        <w:left w:val="none" w:sz="0" w:space="0" w:color="auto"/>
        <w:bottom w:val="none" w:sz="0" w:space="0" w:color="auto"/>
        <w:right w:val="none" w:sz="0" w:space="0" w:color="auto"/>
      </w:divBdr>
    </w:div>
    <w:div w:id="302469361">
      <w:bodyDiv w:val="1"/>
      <w:marLeft w:val="0"/>
      <w:marRight w:val="0"/>
      <w:marTop w:val="0"/>
      <w:marBottom w:val="0"/>
      <w:divBdr>
        <w:top w:val="none" w:sz="0" w:space="0" w:color="auto"/>
        <w:left w:val="none" w:sz="0" w:space="0" w:color="auto"/>
        <w:bottom w:val="none" w:sz="0" w:space="0" w:color="auto"/>
        <w:right w:val="none" w:sz="0" w:space="0" w:color="auto"/>
      </w:divBdr>
    </w:div>
    <w:div w:id="304315683">
      <w:bodyDiv w:val="1"/>
      <w:marLeft w:val="0"/>
      <w:marRight w:val="0"/>
      <w:marTop w:val="0"/>
      <w:marBottom w:val="0"/>
      <w:divBdr>
        <w:top w:val="none" w:sz="0" w:space="0" w:color="auto"/>
        <w:left w:val="none" w:sz="0" w:space="0" w:color="auto"/>
        <w:bottom w:val="none" w:sz="0" w:space="0" w:color="auto"/>
        <w:right w:val="none" w:sz="0" w:space="0" w:color="auto"/>
      </w:divBdr>
    </w:div>
    <w:div w:id="366611219">
      <w:bodyDiv w:val="1"/>
      <w:marLeft w:val="0"/>
      <w:marRight w:val="0"/>
      <w:marTop w:val="0"/>
      <w:marBottom w:val="0"/>
      <w:divBdr>
        <w:top w:val="none" w:sz="0" w:space="0" w:color="auto"/>
        <w:left w:val="none" w:sz="0" w:space="0" w:color="auto"/>
        <w:bottom w:val="none" w:sz="0" w:space="0" w:color="auto"/>
        <w:right w:val="none" w:sz="0" w:space="0" w:color="auto"/>
      </w:divBdr>
    </w:div>
    <w:div w:id="487747983">
      <w:bodyDiv w:val="1"/>
      <w:marLeft w:val="0"/>
      <w:marRight w:val="0"/>
      <w:marTop w:val="0"/>
      <w:marBottom w:val="0"/>
      <w:divBdr>
        <w:top w:val="none" w:sz="0" w:space="0" w:color="auto"/>
        <w:left w:val="none" w:sz="0" w:space="0" w:color="auto"/>
        <w:bottom w:val="none" w:sz="0" w:space="0" w:color="auto"/>
        <w:right w:val="none" w:sz="0" w:space="0" w:color="auto"/>
      </w:divBdr>
    </w:div>
    <w:div w:id="510412406">
      <w:bodyDiv w:val="1"/>
      <w:marLeft w:val="0"/>
      <w:marRight w:val="0"/>
      <w:marTop w:val="0"/>
      <w:marBottom w:val="0"/>
      <w:divBdr>
        <w:top w:val="none" w:sz="0" w:space="0" w:color="auto"/>
        <w:left w:val="none" w:sz="0" w:space="0" w:color="auto"/>
        <w:bottom w:val="none" w:sz="0" w:space="0" w:color="auto"/>
        <w:right w:val="none" w:sz="0" w:space="0" w:color="auto"/>
      </w:divBdr>
    </w:div>
    <w:div w:id="528951574">
      <w:bodyDiv w:val="1"/>
      <w:marLeft w:val="0"/>
      <w:marRight w:val="0"/>
      <w:marTop w:val="0"/>
      <w:marBottom w:val="0"/>
      <w:divBdr>
        <w:top w:val="none" w:sz="0" w:space="0" w:color="auto"/>
        <w:left w:val="none" w:sz="0" w:space="0" w:color="auto"/>
        <w:bottom w:val="none" w:sz="0" w:space="0" w:color="auto"/>
        <w:right w:val="none" w:sz="0" w:space="0" w:color="auto"/>
      </w:divBdr>
    </w:div>
    <w:div w:id="752239152">
      <w:bodyDiv w:val="1"/>
      <w:marLeft w:val="0"/>
      <w:marRight w:val="0"/>
      <w:marTop w:val="0"/>
      <w:marBottom w:val="0"/>
      <w:divBdr>
        <w:top w:val="none" w:sz="0" w:space="0" w:color="auto"/>
        <w:left w:val="none" w:sz="0" w:space="0" w:color="auto"/>
        <w:bottom w:val="none" w:sz="0" w:space="0" w:color="auto"/>
        <w:right w:val="none" w:sz="0" w:space="0" w:color="auto"/>
      </w:divBdr>
    </w:div>
    <w:div w:id="783231383">
      <w:bodyDiv w:val="1"/>
      <w:marLeft w:val="0"/>
      <w:marRight w:val="0"/>
      <w:marTop w:val="0"/>
      <w:marBottom w:val="0"/>
      <w:divBdr>
        <w:top w:val="none" w:sz="0" w:space="0" w:color="auto"/>
        <w:left w:val="none" w:sz="0" w:space="0" w:color="auto"/>
        <w:bottom w:val="none" w:sz="0" w:space="0" w:color="auto"/>
        <w:right w:val="none" w:sz="0" w:space="0" w:color="auto"/>
      </w:divBdr>
    </w:div>
    <w:div w:id="839196392">
      <w:bodyDiv w:val="1"/>
      <w:marLeft w:val="0"/>
      <w:marRight w:val="0"/>
      <w:marTop w:val="0"/>
      <w:marBottom w:val="0"/>
      <w:divBdr>
        <w:top w:val="none" w:sz="0" w:space="0" w:color="auto"/>
        <w:left w:val="none" w:sz="0" w:space="0" w:color="auto"/>
        <w:bottom w:val="none" w:sz="0" w:space="0" w:color="auto"/>
        <w:right w:val="none" w:sz="0" w:space="0" w:color="auto"/>
      </w:divBdr>
    </w:div>
    <w:div w:id="848643726">
      <w:bodyDiv w:val="1"/>
      <w:marLeft w:val="0"/>
      <w:marRight w:val="0"/>
      <w:marTop w:val="0"/>
      <w:marBottom w:val="0"/>
      <w:divBdr>
        <w:top w:val="none" w:sz="0" w:space="0" w:color="auto"/>
        <w:left w:val="none" w:sz="0" w:space="0" w:color="auto"/>
        <w:bottom w:val="none" w:sz="0" w:space="0" w:color="auto"/>
        <w:right w:val="none" w:sz="0" w:space="0" w:color="auto"/>
      </w:divBdr>
    </w:div>
    <w:div w:id="914128052">
      <w:bodyDiv w:val="1"/>
      <w:marLeft w:val="0"/>
      <w:marRight w:val="0"/>
      <w:marTop w:val="0"/>
      <w:marBottom w:val="0"/>
      <w:divBdr>
        <w:top w:val="none" w:sz="0" w:space="0" w:color="auto"/>
        <w:left w:val="none" w:sz="0" w:space="0" w:color="auto"/>
        <w:bottom w:val="none" w:sz="0" w:space="0" w:color="auto"/>
        <w:right w:val="none" w:sz="0" w:space="0" w:color="auto"/>
      </w:divBdr>
    </w:div>
    <w:div w:id="992291388">
      <w:bodyDiv w:val="1"/>
      <w:marLeft w:val="0"/>
      <w:marRight w:val="0"/>
      <w:marTop w:val="0"/>
      <w:marBottom w:val="0"/>
      <w:divBdr>
        <w:top w:val="none" w:sz="0" w:space="0" w:color="auto"/>
        <w:left w:val="none" w:sz="0" w:space="0" w:color="auto"/>
        <w:bottom w:val="none" w:sz="0" w:space="0" w:color="auto"/>
        <w:right w:val="none" w:sz="0" w:space="0" w:color="auto"/>
      </w:divBdr>
    </w:div>
    <w:div w:id="1102647690">
      <w:bodyDiv w:val="1"/>
      <w:marLeft w:val="0"/>
      <w:marRight w:val="0"/>
      <w:marTop w:val="0"/>
      <w:marBottom w:val="0"/>
      <w:divBdr>
        <w:top w:val="none" w:sz="0" w:space="0" w:color="auto"/>
        <w:left w:val="none" w:sz="0" w:space="0" w:color="auto"/>
        <w:bottom w:val="none" w:sz="0" w:space="0" w:color="auto"/>
        <w:right w:val="none" w:sz="0" w:space="0" w:color="auto"/>
      </w:divBdr>
    </w:div>
    <w:div w:id="1146781315">
      <w:bodyDiv w:val="1"/>
      <w:marLeft w:val="0"/>
      <w:marRight w:val="0"/>
      <w:marTop w:val="0"/>
      <w:marBottom w:val="0"/>
      <w:divBdr>
        <w:top w:val="none" w:sz="0" w:space="0" w:color="auto"/>
        <w:left w:val="none" w:sz="0" w:space="0" w:color="auto"/>
        <w:bottom w:val="none" w:sz="0" w:space="0" w:color="auto"/>
        <w:right w:val="none" w:sz="0" w:space="0" w:color="auto"/>
      </w:divBdr>
    </w:div>
    <w:div w:id="1154299815">
      <w:bodyDiv w:val="1"/>
      <w:marLeft w:val="0"/>
      <w:marRight w:val="0"/>
      <w:marTop w:val="0"/>
      <w:marBottom w:val="0"/>
      <w:divBdr>
        <w:top w:val="none" w:sz="0" w:space="0" w:color="auto"/>
        <w:left w:val="none" w:sz="0" w:space="0" w:color="auto"/>
        <w:bottom w:val="none" w:sz="0" w:space="0" w:color="auto"/>
        <w:right w:val="none" w:sz="0" w:space="0" w:color="auto"/>
      </w:divBdr>
    </w:div>
    <w:div w:id="1171261975">
      <w:bodyDiv w:val="1"/>
      <w:marLeft w:val="0"/>
      <w:marRight w:val="0"/>
      <w:marTop w:val="0"/>
      <w:marBottom w:val="0"/>
      <w:divBdr>
        <w:top w:val="none" w:sz="0" w:space="0" w:color="auto"/>
        <w:left w:val="none" w:sz="0" w:space="0" w:color="auto"/>
        <w:bottom w:val="none" w:sz="0" w:space="0" w:color="auto"/>
        <w:right w:val="none" w:sz="0" w:space="0" w:color="auto"/>
      </w:divBdr>
    </w:div>
    <w:div w:id="1180123660">
      <w:bodyDiv w:val="1"/>
      <w:marLeft w:val="0"/>
      <w:marRight w:val="0"/>
      <w:marTop w:val="0"/>
      <w:marBottom w:val="0"/>
      <w:divBdr>
        <w:top w:val="none" w:sz="0" w:space="0" w:color="auto"/>
        <w:left w:val="none" w:sz="0" w:space="0" w:color="auto"/>
        <w:bottom w:val="none" w:sz="0" w:space="0" w:color="auto"/>
        <w:right w:val="none" w:sz="0" w:space="0" w:color="auto"/>
      </w:divBdr>
    </w:div>
    <w:div w:id="1252735946">
      <w:bodyDiv w:val="1"/>
      <w:marLeft w:val="0"/>
      <w:marRight w:val="0"/>
      <w:marTop w:val="0"/>
      <w:marBottom w:val="0"/>
      <w:divBdr>
        <w:top w:val="none" w:sz="0" w:space="0" w:color="auto"/>
        <w:left w:val="none" w:sz="0" w:space="0" w:color="auto"/>
        <w:bottom w:val="none" w:sz="0" w:space="0" w:color="auto"/>
        <w:right w:val="none" w:sz="0" w:space="0" w:color="auto"/>
      </w:divBdr>
    </w:div>
    <w:div w:id="1303190306">
      <w:bodyDiv w:val="1"/>
      <w:marLeft w:val="0"/>
      <w:marRight w:val="0"/>
      <w:marTop w:val="0"/>
      <w:marBottom w:val="0"/>
      <w:divBdr>
        <w:top w:val="none" w:sz="0" w:space="0" w:color="auto"/>
        <w:left w:val="none" w:sz="0" w:space="0" w:color="auto"/>
        <w:bottom w:val="none" w:sz="0" w:space="0" w:color="auto"/>
        <w:right w:val="none" w:sz="0" w:space="0" w:color="auto"/>
      </w:divBdr>
    </w:div>
    <w:div w:id="1346831514">
      <w:bodyDiv w:val="1"/>
      <w:marLeft w:val="0"/>
      <w:marRight w:val="0"/>
      <w:marTop w:val="0"/>
      <w:marBottom w:val="0"/>
      <w:divBdr>
        <w:top w:val="none" w:sz="0" w:space="0" w:color="auto"/>
        <w:left w:val="none" w:sz="0" w:space="0" w:color="auto"/>
        <w:bottom w:val="none" w:sz="0" w:space="0" w:color="auto"/>
        <w:right w:val="none" w:sz="0" w:space="0" w:color="auto"/>
      </w:divBdr>
    </w:div>
    <w:div w:id="1368212085">
      <w:bodyDiv w:val="1"/>
      <w:marLeft w:val="0"/>
      <w:marRight w:val="0"/>
      <w:marTop w:val="0"/>
      <w:marBottom w:val="0"/>
      <w:divBdr>
        <w:top w:val="none" w:sz="0" w:space="0" w:color="auto"/>
        <w:left w:val="none" w:sz="0" w:space="0" w:color="auto"/>
        <w:bottom w:val="none" w:sz="0" w:space="0" w:color="auto"/>
        <w:right w:val="none" w:sz="0" w:space="0" w:color="auto"/>
      </w:divBdr>
    </w:div>
    <w:div w:id="1394310203">
      <w:bodyDiv w:val="1"/>
      <w:marLeft w:val="0"/>
      <w:marRight w:val="0"/>
      <w:marTop w:val="0"/>
      <w:marBottom w:val="0"/>
      <w:divBdr>
        <w:top w:val="none" w:sz="0" w:space="0" w:color="auto"/>
        <w:left w:val="none" w:sz="0" w:space="0" w:color="auto"/>
        <w:bottom w:val="none" w:sz="0" w:space="0" w:color="auto"/>
        <w:right w:val="none" w:sz="0" w:space="0" w:color="auto"/>
      </w:divBdr>
    </w:div>
    <w:div w:id="1615557248">
      <w:bodyDiv w:val="1"/>
      <w:marLeft w:val="0"/>
      <w:marRight w:val="0"/>
      <w:marTop w:val="0"/>
      <w:marBottom w:val="0"/>
      <w:divBdr>
        <w:top w:val="none" w:sz="0" w:space="0" w:color="auto"/>
        <w:left w:val="none" w:sz="0" w:space="0" w:color="auto"/>
        <w:bottom w:val="none" w:sz="0" w:space="0" w:color="auto"/>
        <w:right w:val="none" w:sz="0" w:space="0" w:color="auto"/>
      </w:divBdr>
    </w:div>
    <w:div w:id="1644889246">
      <w:bodyDiv w:val="1"/>
      <w:marLeft w:val="0"/>
      <w:marRight w:val="0"/>
      <w:marTop w:val="0"/>
      <w:marBottom w:val="0"/>
      <w:divBdr>
        <w:top w:val="none" w:sz="0" w:space="0" w:color="auto"/>
        <w:left w:val="none" w:sz="0" w:space="0" w:color="auto"/>
        <w:bottom w:val="none" w:sz="0" w:space="0" w:color="auto"/>
        <w:right w:val="none" w:sz="0" w:space="0" w:color="auto"/>
      </w:divBdr>
    </w:div>
    <w:div w:id="1742365860">
      <w:bodyDiv w:val="1"/>
      <w:marLeft w:val="0"/>
      <w:marRight w:val="0"/>
      <w:marTop w:val="0"/>
      <w:marBottom w:val="0"/>
      <w:divBdr>
        <w:top w:val="none" w:sz="0" w:space="0" w:color="auto"/>
        <w:left w:val="none" w:sz="0" w:space="0" w:color="auto"/>
        <w:bottom w:val="none" w:sz="0" w:space="0" w:color="auto"/>
        <w:right w:val="none" w:sz="0" w:space="0" w:color="auto"/>
      </w:divBdr>
    </w:div>
    <w:div w:id="1804345661">
      <w:bodyDiv w:val="1"/>
      <w:marLeft w:val="0"/>
      <w:marRight w:val="0"/>
      <w:marTop w:val="0"/>
      <w:marBottom w:val="0"/>
      <w:divBdr>
        <w:top w:val="none" w:sz="0" w:space="0" w:color="auto"/>
        <w:left w:val="none" w:sz="0" w:space="0" w:color="auto"/>
        <w:bottom w:val="none" w:sz="0" w:space="0" w:color="auto"/>
        <w:right w:val="none" w:sz="0" w:space="0" w:color="auto"/>
      </w:divBdr>
    </w:div>
    <w:div w:id="1885672245">
      <w:bodyDiv w:val="1"/>
      <w:marLeft w:val="0"/>
      <w:marRight w:val="0"/>
      <w:marTop w:val="0"/>
      <w:marBottom w:val="0"/>
      <w:divBdr>
        <w:top w:val="none" w:sz="0" w:space="0" w:color="auto"/>
        <w:left w:val="none" w:sz="0" w:space="0" w:color="auto"/>
        <w:bottom w:val="none" w:sz="0" w:space="0" w:color="auto"/>
        <w:right w:val="none" w:sz="0" w:space="0" w:color="auto"/>
      </w:divBdr>
    </w:div>
    <w:div w:id="1919515927">
      <w:bodyDiv w:val="1"/>
      <w:marLeft w:val="0"/>
      <w:marRight w:val="0"/>
      <w:marTop w:val="0"/>
      <w:marBottom w:val="0"/>
      <w:divBdr>
        <w:top w:val="none" w:sz="0" w:space="0" w:color="auto"/>
        <w:left w:val="none" w:sz="0" w:space="0" w:color="auto"/>
        <w:bottom w:val="none" w:sz="0" w:space="0" w:color="auto"/>
        <w:right w:val="none" w:sz="0" w:space="0" w:color="auto"/>
      </w:divBdr>
    </w:div>
    <w:div w:id="21281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549C2-09E1-4EB7-9EC4-48AA84266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14767</Words>
  <Characters>84174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Rainmaker Protocol Shareholder Agreement (Revised 4.8.25) test</vt:lpstr>
    </vt:vector>
  </TitlesOfParts>
  <Company/>
  <LinksUpToDate>false</LinksUpToDate>
  <CharactersWithSpaces>98744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Rainmaker Protocol Shareholder Agreement v.2 (Revised 4.8.25)</dc:title>
  <dc:subject/>
  <dc:creator>Rebecca Alger</dc:creator>
  <cp:keywords/>
  <cp:lastModifiedBy>Eugene Therrien</cp:lastModifiedBy>
  <cp:revision>2</cp:revision>
  <cp:lastPrinted>2025-04-08T16:33:00Z</cp:lastPrinted>
  <dcterms:created xsi:type="dcterms:W3CDTF">2025-05-19T19:40:00Z</dcterms:created>
  <dcterms:modified xsi:type="dcterms:W3CDTF">2025-05-19T19:40:00Z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terId">
    <vt:lpwstr>ebd9c67a-3653-4219-89e6-35a88ce0179c</vt:lpwstr>
  </property>
  <property fmtid="{D5CDD505-2E9C-101B-9397-08002B2CF9AE}" pid="3" name="MatterTypeId">
    <vt:lpwstr>b4a070eb-ada5-40cc-b9dc-8465c3b22e1d_MI</vt:lpwstr>
  </property>
  <property fmtid="{D5CDD505-2E9C-101B-9397-08002B2CF9AE}" pid="4" name="ParentFolderId">
    <vt:lpwstr>eb1e7188-ec92-4bbf-a243-9dd730227243</vt:lpwstr>
  </property>
  <property fmtid="{D5CDD505-2E9C-101B-9397-08002B2CF9AE}" pid="5" name="AccountId">
    <vt:lpwstr>c8b57b91-997c-47a6-971c-aa66a38e5ae1</vt:lpwstr>
  </property>
  <property fmtid="{D5CDD505-2E9C-101B-9397-08002B2CF9AE}" pid="6" name="MatterFileId">
    <vt:lpwstr>f23b6541-c665-4774-a67a-5c7c0d98df90</vt:lpwstr>
  </property>
  <property fmtid="{D5CDD505-2E9C-101B-9397-08002B2CF9AE}" pid="7" name="MatterFileProviderId">
    <vt:lpwstr>SmokeballDocuments.WordFileOpener</vt:lpwstr>
  </property>
</Properties>
</file>