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ADB32" w14:textId="77777777" w:rsidR="00A915D7" w:rsidRPr="00E223F2" w:rsidRDefault="00A915D7">
      <w:pPr>
        <w:spacing w:line="480" w:lineRule="auto"/>
        <w:ind w:right="29"/>
        <w:rPr>
          <w:rFonts w:asciiTheme="minorHAnsi" w:hAnsiTheme="minorHAnsi"/>
        </w:rPr>
      </w:pPr>
      <w:bookmarkStart w:id="0" w:name="_GoBack"/>
      <w:bookmarkEnd w:id="0"/>
      <w:r w:rsidRPr="00E223F2">
        <w:rPr>
          <w:rFonts w:asciiTheme="minorHAnsi" w:hAnsiTheme="minorHAnsi"/>
        </w:rPr>
        <w:t>Module COM5</w:t>
      </w:r>
      <w:r>
        <w:rPr>
          <w:rFonts w:asciiTheme="minorHAnsi" w:hAnsiTheme="minorHAnsi"/>
        </w:rPr>
        <w:t>54</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20</w:t>
      </w:r>
      <w:r>
        <w:rPr>
          <w:rFonts w:asciiTheme="minorHAnsi" w:hAnsiTheme="minorHAnsi"/>
          <w:vertAlign w:val="superscript"/>
        </w:rPr>
        <w:t>th</w:t>
      </w:r>
      <w:r>
        <w:rPr>
          <w:rFonts w:asciiTheme="minorHAnsi" w:hAnsiTheme="minorHAnsi"/>
        </w:rPr>
        <w:t xml:space="preserve"> December</w:t>
      </w:r>
      <w:r w:rsidRPr="00E223F2">
        <w:rPr>
          <w:rFonts w:asciiTheme="minorHAnsi" w:hAnsiTheme="minorHAnsi"/>
        </w:rPr>
        <w:t>, 201</w:t>
      </w:r>
      <w:r>
        <w:rPr>
          <w:rFonts w:asciiTheme="minorHAnsi" w:hAnsiTheme="minorHAnsi"/>
        </w:rPr>
        <w:t>6</w:t>
      </w:r>
    </w:p>
    <w:p w14:paraId="13281204" w14:textId="77777777" w:rsidR="00A915D7" w:rsidRPr="00111618" w:rsidRDefault="00A915D7" w:rsidP="00902E9D">
      <w:pPr>
        <w:tabs>
          <w:tab w:val="left" w:pos="8280"/>
        </w:tabs>
        <w:spacing w:line="480" w:lineRule="auto"/>
        <w:ind w:right="29"/>
        <w:rPr>
          <w:rFonts w:asciiTheme="minorHAnsi" w:hAnsiTheme="minorHAnsi"/>
        </w:rPr>
      </w:pPr>
      <w:r w:rsidRPr="00120357">
        <w:rPr>
          <w:rFonts w:asciiTheme="minorHAnsi" w:hAnsiTheme="minorHAnsi"/>
          <w:b/>
          <w:bCs/>
          <w:iCs/>
          <w:color w:val="000000"/>
          <w:sz w:val="27"/>
          <w:szCs w:val="27"/>
          <w:lang w:val="en-US" w:eastAsia="en-US"/>
        </w:rPr>
        <w:t>Interactive Web Computing</w:t>
      </w:r>
      <w:r w:rsidRPr="00111618">
        <w:rPr>
          <w:rFonts w:asciiTheme="minorHAnsi" w:hAnsiTheme="minorHAnsi"/>
          <w:b/>
          <w:bCs/>
          <w:i/>
          <w:iCs/>
          <w:color w:val="000000"/>
          <w:sz w:val="27"/>
          <w:szCs w:val="27"/>
          <w:lang w:val="en-US" w:eastAsia="en-US"/>
        </w:rPr>
        <w:t xml:space="preserve">                </w:t>
      </w:r>
      <w:r>
        <w:rPr>
          <w:rFonts w:asciiTheme="minorHAnsi" w:hAnsiTheme="minorHAnsi"/>
          <w:b/>
          <w:bCs/>
          <w:i/>
          <w:iCs/>
          <w:color w:val="000000"/>
          <w:sz w:val="27"/>
          <w:szCs w:val="27"/>
          <w:lang w:val="en-US" w:eastAsia="en-US"/>
        </w:rPr>
        <w:t xml:space="preserve">                                            </w:t>
      </w:r>
      <w:r>
        <w:rPr>
          <w:rFonts w:asciiTheme="minorHAnsi" w:hAnsiTheme="minorHAnsi"/>
        </w:rPr>
        <w:t>Dr F Browne</w:t>
      </w:r>
      <w:r w:rsidRPr="00111618">
        <w:rPr>
          <w:rFonts w:asciiTheme="minorHAnsi" w:hAnsiTheme="minorHAnsi"/>
        </w:rPr>
        <w:tab/>
      </w:r>
    </w:p>
    <w:p w14:paraId="0347D8E2" w14:textId="77777777" w:rsidR="00A915D7" w:rsidRPr="00E223F2" w:rsidRDefault="00A915D7">
      <w:pPr>
        <w:ind w:right="26"/>
        <w:jc w:val="center"/>
        <w:rPr>
          <w:rFonts w:asciiTheme="minorHAnsi" w:hAnsiTheme="minorHAnsi"/>
          <w:b/>
          <w:sz w:val="28"/>
        </w:rPr>
      </w:pPr>
      <w:r w:rsidRPr="00E223F2">
        <w:rPr>
          <w:rFonts w:asciiTheme="minorHAnsi" w:hAnsiTheme="minorHAnsi"/>
          <w:b/>
          <w:sz w:val="28"/>
        </w:rPr>
        <w:t>Final Year - Assignment 2</w:t>
      </w:r>
      <w:r>
        <w:rPr>
          <w:rFonts w:asciiTheme="minorHAnsi" w:hAnsiTheme="minorHAnsi"/>
          <w:b/>
          <w:sz w:val="28"/>
        </w:rPr>
        <w:t xml:space="preserve"> Feedback and Marks</w:t>
      </w:r>
    </w:p>
    <w:p w14:paraId="7657F6C4" w14:textId="77777777" w:rsidR="00A915D7" w:rsidRPr="00E223F2" w:rsidRDefault="00A915D7" w:rsidP="005E7784">
      <w:pPr>
        <w:rPr>
          <w:rFonts w:asciiTheme="minorHAnsi" w:hAnsiTheme="minorHAnsi"/>
          <w:b/>
          <w:sz w:val="22"/>
          <w:lang w:val="en-US"/>
        </w:rPr>
      </w:pPr>
    </w:p>
    <w:p w14:paraId="27A2C4E7" w14:textId="77777777" w:rsidR="00A915D7" w:rsidRDefault="00A915D7" w:rsidP="000C10D5"/>
    <w:p w14:paraId="2A689A86" w14:textId="77777777" w:rsidR="00A915D7" w:rsidRDefault="00A915D7" w:rsidP="000C10D5"/>
    <w:p w14:paraId="09FCE0E6" w14:textId="6411D0E7" w:rsidR="00A915D7" w:rsidRPr="002D1BC8" w:rsidRDefault="00A915D7" w:rsidP="000C10D5">
      <w:pPr>
        <w:spacing w:before="60" w:after="60"/>
        <w:rPr>
          <w:rFonts w:asciiTheme="minorHAnsi" w:hAnsiTheme="minorHAnsi" w:cstheme="minorHAnsi"/>
          <w:sz w:val="28"/>
        </w:rPr>
      </w:pPr>
      <w:r w:rsidRPr="002D1BC8">
        <w:rPr>
          <w:rFonts w:asciiTheme="minorHAnsi" w:hAnsiTheme="minorHAnsi" w:cstheme="minorHAnsi"/>
          <w:b/>
          <w:sz w:val="28"/>
        </w:rPr>
        <w:t>Student Name:</w:t>
      </w:r>
      <w:r w:rsidRPr="002D1BC8">
        <w:rPr>
          <w:rFonts w:asciiTheme="minorHAnsi" w:hAnsiTheme="minorHAnsi" w:cstheme="minorHAnsi"/>
          <w:sz w:val="28"/>
        </w:rPr>
        <w:t xml:space="preserve"> </w:t>
      </w:r>
      <w:r>
        <w:rPr>
          <w:rFonts w:asciiTheme="minorHAnsi" w:hAnsiTheme="minorHAnsi" w:cstheme="minorHAnsi"/>
          <w:sz w:val="28"/>
        </w:rPr>
        <w:t xml:space="preserve"> </w:t>
      </w:r>
      <w:r w:rsidR="003E6CAB">
        <w:rPr>
          <w:rFonts w:asciiTheme="minorHAnsi" w:hAnsiTheme="minorHAnsi" w:cstheme="minorHAnsi"/>
          <w:noProof/>
          <w:sz w:val="28"/>
        </w:rPr>
        <w:t>Neil Rafferty</w:t>
      </w:r>
    </w:p>
    <w:p w14:paraId="454C7F57" w14:textId="77777777" w:rsidR="00A915D7" w:rsidRDefault="00A915D7" w:rsidP="000C10D5">
      <w:pPr>
        <w:spacing w:before="60" w:after="60"/>
        <w:rPr>
          <w:rFonts w:asciiTheme="majorHAnsi" w:hAnsiTheme="majorHAnsi"/>
        </w:rPr>
      </w:pPr>
    </w:p>
    <w:tbl>
      <w:tblPr>
        <w:tblStyle w:val="TableGrid"/>
        <w:tblW w:w="0" w:type="auto"/>
        <w:tblLook w:val="04A0" w:firstRow="1" w:lastRow="0" w:firstColumn="1" w:lastColumn="0" w:noHBand="0" w:noVBand="1"/>
      </w:tblPr>
      <w:tblGrid>
        <w:gridCol w:w="6204"/>
        <w:gridCol w:w="2325"/>
      </w:tblGrid>
      <w:tr w:rsidR="00A915D7" w14:paraId="1ABECAAB" w14:textId="77777777" w:rsidTr="007E7AC0">
        <w:tc>
          <w:tcPr>
            <w:tcW w:w="6204" w:type="dxa"/>
          </w:tcPr>
          <w:p w14:paraId="22BE17C1" w14:textId="77777777" w:rsidR="00A915D7" w:rsidRPr="007E7AC0" w:rsidRDefault="00A915D7" w:rsidP="000C10D5">
            <w:pPr>
              <w:tabs>
                <w:tab w:val="left" w:pos="426"/>
              </w:tabs>
              <w:rPr>
                <w:rFonts w:asciiTheme="minorHAnsi" w:hAnsiTheme="minorHAnsi" w:cstheme="minorHAnsi"/>
                <w:b/>
                <w:szCs w:val="22"/>
              </w:rPr>
            </w:pPr>
            <w:r w:rsidRPr="007E7AC0">
              <w:rPr>
                <w:rFonts w:asciiTheme="minorHAnsi" w:hAnsiTheme="minorHAnsi" w:cstheme="minorHAnsi"/>
                <w:b/>
                <w:szCs w:val="22"/>
              </w:rPr>
              <w:t>Layout and Usability</w:t>
            </w:r>
          </w:p>
          <w:p w14:paraId="71A21735" w14:textId="77777777" w:rsidR="00A915D7" w:rsidRDefault="00A915D7" w:rsidP="000C10D5">
            <w:pPr>
              <w:tabs>
                <w:tab w:val="left" w:pos="426"/>
              </w:tabs>
              <w:rPr>
                <w:sz w:val="22"/>
                <w:szCs w:val="22"/>
              </w:rPr>
            </w:pPr>
            <w:r w:rsidRPr="00070E62">
              <w:rPr>
                <w:rFonts w:asciiTheme="minorHAnsi" w:hAnsiTheme="minorHAnsi" w:cstheme="minorHAnsi"/>
                <w:szCs w:val="22"/>
              </w:rPr>
              <w:t>Web site design</w:t>
            </w:r>
            <w:r>
              <w:rPr>
                <w:rFonts w:asciiTheme="minorHAnsi" w:hAnsiTheme="minorHAnsi" w:cstheme="minorHAnsi"/>
                <w:szCs w:val="22"/>
              </w:rPr>
              <w:t>,</w:t>
            </w:r>
            <w:r w:rsidRPr="00070E62">
              <w:rPr>
                <w:rFonts w:asciiTheme="minorHAnsi" w:hAnsiTheme="minorHAnsi" w:cstheme="minorHAnsi"/>
                <w:szCs w:val="22"/>
              </w:rPr>
              <w:t xml:space="preserve"> appearance </w:t>
            </w:r>
            <w:r>
              <w:rPr>
                <w:rFonts w:asciiTheme="minorHAnsi" w:hAnsiTheme="minorHAnsi" w:cstheme="minorHAnsi"/>
                <w:szCs w:val="22"/>
              </w:rPr>
              <w:t>and usability</w:t>
            </w:r>
            <w:r w:rsidRPr="00070E62">
              <w:rPr>
                <w:rFonts w:asciiTheme="minorHAnsi" w:hAnsiTheme="minorHAnsi" w:cstheme="minorHAnsi"/>
                <w:szCs w:val="22"/>
              </w:rPr>
              <w:t xml:space="preserve">                                 </w:t>
            </w:r>
          </w:p>
        </w:tc>
        <w:tc>
          <w:tcPr>
            <w:tcW w:w="2325" w:type="dxa"/>
          </w:tcPr>
          <w:p w14:paraId="7261531F" w14:textId="50572B47" w:rsidR="00A915D7" w:rsidRPr="00F01260" w:rsidRDefault="005E0BA9" w:rsidP="00155657">
            <w:pPr>
              <w:tabs>
                <w:tab w:val="left" w:pos="426"/>
              </w:tabs>
              <w:jc w:val="right"/>
              <w:rPr>
                <w:rFonts w:ascii="Cambria" w:hAnsi="Cambria"/>
              </w:rPr>
            </w:pPr>
            <w:r>
              <w:rPr>
                <w:rFonts w:ascii="Cambria" w:hAnsi="Cambria"/>
                <w:noProof/>
              </w:rPr>
              <w:t>9</w:t>
            </w:r>
            <w:r w:rsidR="00A915D7" w:rsidRPr="00F01260">
              <w:rPr>
                <w:rFonts w:ascii="Cambria" w:hAnsi="Cambria"/>
              </w:rPr>
              <w:t>/12</w:t>
            </w:r>
          </w:p>
        </w:tc>
      </w:tr>
      <w:tr w:rsidR="00A915D7" w14:paraId="63CD8D2B" w14:textId="77777777" w:rsidTr="007E7AC0">
        <w:tc>
          <w:tcPr>
            <w:tcW w:w="6204" w:type="dxa"/>
          </w:tcPr>
          <w:p w14:paraId="2471C615" w14:textId="77777777" w:rsidR="00A915D7" w:rsidRPr="007E7AC0" w:rsidRDefault="00A915D7" w:rsidP="007E7AC0">
            <w:pPr>
              <w:rPr>
                <w:rFonts w:asciiTheme="minorHAnsi" w:hAnsiTheme="minorHAnsi" w:cstheme="minorHAnsi"/>
                <w:b/>
                <w:szCs w:val="22"/>
              </w:rPr>
            </w:pPr>
            <w:r w:rsidRPr="007E7AC0">
              <w:rPr>
                <w:rFonts w:asciiTheme="minorHAnsi" w:hAnsiTheme="minorHAnsi" w:cstheme="minorHAnsi"/>
                <w:b/>
                <w:szCs w:val="22"/>
              </w:rPr>
              <w:t>Code</w:t>
            </w:r>
          </w:p>
          <w:p w14:paraId="3BC8E3CE" w14:textId="77777777" w:rsidR="00A915D7" w:rsidRDefault="00A915D7" w:rsidP="007E7AC0">
            <w:pPr>
              <w:rPr>
                <w:rFonts w:asciiTheme="minorHAnsi" w:hAnsiTheme="minorHAnsi" w:cstheme="minorHAnsi"/>
                <w:szCs w:val="22"/>
              </w:rPr>
            </w:pPr>
            <w:r w:rsidRPr="00070E62">
              <w:rPr>
                <w:rFonts w:asciiTheme="minorHAnsi" w:hAnsiTheme="minorHAnsi" w:cstheme="minorHAnsi"/>
                <w:szCs w:val="22"/>
              </w:rPr>
              <w:t xml:space="preserve">Quality </w:t>
            </w:r>
            <w:r>
              <w:rPr>
                <w:rFonts w:asciiTheme="minorHAnsi" w:hAnsiTheme="minorHAnsi" w:cstheme="minorHAnsi"/>
                <w:szCs w:val="22"/>
              </w:rPr>
              <w:t xml:space="preserve">and range </w:t>
            </w:r>
            <w:r w:rsidRPr="00070E62">
              <w:rPr>
                <w:rFonts w:asciiTheme="minorHAnsi" w:hAnsiTheme="minorHAnsi" w:cstheme="minorHAnsi"/>
                <w:szCs w:val="22"/>
              </w:rPr>
              <w:t>of RIA design/implementation</w:t>
            </w:r>
            <w:r>
              <w:rPr>
                <w:rFonts w:asciiTheme="minorHAnsi" w:hAnsiTheme="minorHAnsi" w:cstheme="minorHAnsi"/>
                <w:szCs w:val="22"/>
              </w:rPr>
              <w:t xml:space="preserve"> features</w:t>
            </w:r>
          </w:p>
          <w:p w14:paraId="24D816F3" w14:textId="77777777" w:rsidR="00A915D7" w:rsidRDefault="00A915D7" w:rsidP="007E7AC0">
            <w:pPr>
              <w:rPr>
                <w:rFonts w:asciiTheme="minorHAnsi" w:hAnsiTheme="minorHAnsi" w:cstheme="minorHAnsi"/>
                <w:szCs w:val="22"/>
              </w:rPr>
            </w:pPr>
          </w:p>
          <w:p w14:paraId="10F53C33" w14:textId="77777777" w:rsidR="00A915D7" w:rsidRDefault="00A915D7" w:rsidP="007E7AC0">
            <w:pPr>
              <w:rPr>
                <w:rFonts w:asciiTheme="minorHAnsi" w:hAnsiTheme="minorHAnsi" w:cstheme="minorHAnsi"/>
                <w:szCs w:val="22"/>
              </w:rPr>
            </w:pPr>
            <w:r>
              <w:rPr>
                <w:rFonts w:asciiTheme="minorHAnsi" w:hAnsiTheme="minorHAnsi" w:cstheme="minorHAnsi"/>
                <w:szCs w:val="22"/>
              </w:rPr>
              <w:t>Dynamic population of content</w:t>
            </w:r>
          </w:p>
          <w:p w14:paraId="2B1334CA" w14:textId="77777777" w:rsidR="00A915D7" w:rsidRDefault="00A915D7" w:rsidP="007E7AC0">
            <w:pPr>
              <w:rPr>
                <w:rFonts w:asciiTheme="minorHAnsi" w:hAnsiTheme="minorHAnsi" w:cstheme="minorHAnsi"/>
                <w:szCs w:val="22"/>
              </w:rPr>
            </w:pPr>
          </w:p>
          <w:p w14:paraId="1ADCEF12" w14:textId="77777777" w:rsidR="00A915D7" w:rsidRPr="00070E62" w:rsidRDefault="00A915D7" w:rsidP="007E7AC0">
            <w:pPr>
              <w:rPr>
                <w:rFonts w:asciiTheme="minorHAnsi" w:hAnsiTheme="minorHAnsi" w:cstheme="minorHAnsi"/>
                <w:szCs w:val="22"/>
              </w:rPr>
            </w:pPr>
            <w:r w:rsidRPr="00070E62">
              <w:rPr>
                <w:rFonts w:asciiTheme="minorHAnsi" w:hAnsiTheme="minorHAnsi" w:cstheme="minorHAnsi"/>
                <w:szCs w:val="22"/>
              </w:rPr>
              <w:t xml:space="preserve">Quality of </w:t>
            </w:r>
            <w:r>
              <w:rPr>
                <w:rFonts w:asciiTheme="minorHAnsi" w:hAnsiTheme="minorHAnsi" w:cstheme="minorHAnsi"/>
                <w:szCs w:val="22"/>
              </w:rPr>
              <w:t>Framework, jQuery and Ajax code (</w:t>
            </w:r>
            <w:r w:rsidRPr="00070E62">
              <w:rPr>
                <w:rFonts w:asciiTheme="minorHAnsi" w:hAnsiTheme="minorHAnsi" w:cstheme="minorHAnsi"/>
                <w:szCs w:val="22"/>
              </w:rPr>
              <w:t>e.g. structure, elegance, good choice of names, helpful comments</w:t>
            </w:r>
            <w:r>
              <w:rPr>
                <w:rFonts w:asciiTheme="minorHAnsi" w:hAnsiTheme="minorHAnsi" w:cstheme="minorHAnsi"/>
                <w:szCs w:val="22"/>
              </w:rPr>
              <w:t>)</w:t>
            </w:r>
          </w:p>
          <w:p w14:paraId="28CC362B" w14:textId="77777777" w:rsidR="00A915D7" w:rsidRDefault="00A915D7" w:rsidP="000C10D5">
            <w:pPr>
              <w:tabs>
                <w:tab w:val="left" w:pos="426"/>
              </w:tabs>
              <w:rPr>
                <w:sz w:val="22"/>
                <w:szCs w:val="22"/>
              </w:rPr>
            </w:pPr>
          </w:p>
        </w:tc>
        <w:tc>
          <w:tcPr>
            <w:tcW w:w="2325" w:type="dxa"/>
          </w:tcPr>
          <w:p w14:paraId="3D46E50A" w14:textId="6E17EBF4" w:rsidR="00A915D7" w:rsidRPr="00F01260" w:rsidRDefault="004A2784" w:rsidP="00155657">
            <w:pPr>
              <w:tabs>
                <w:tab w:val="left" w:pos="426"/>
              </w:tabs>
              <w:jc w:val="right"/>
              <w:rPr>
                <w:rFonts w:ascii="Cambria" w:hAnsi="Cambria"/>
              </w:rPr>
            </w:pPr>
            <w:r>
              <w:rPr>
                <w:rFonts w:ascii="Cambria" w:hAnsi="Cambria"/>
                <w:noProof/>
              </w:rPr>
              <w:t>22.5</w:t>
            </w:r>
            <w:r w:rsidR="00A915D7" w:rsidRPr="00F01260">
              <w:rPr>
                <w:rFonts w:ascii="Cambria" w:hAnsi="Cambria"/>
              </w:rPr>
              <w:t>/28</w:t>
            </w:r>
          </w:p>
        </w:tc>
      </w:tr>
      <w:tr w:rsidR="00A915D7" w14:paraId="21D5BF44" w14:textId="77777777" w:rsidTr="007E7AC0">
        <w:tc>
          <w:tcPr>
            <w:tcW w:w="6204" w:type="dxa"/>
          </w:tcPr>
          <w:p w14:paraId="5FAD90F9" w14:textId="77777777" w:rsidR="00A915D7" w:rsidRDefault="00A915D7" w:rsidP="000C10D5">
            <w:pPr>
              <w:tabs>
                <w:tab w:val="left" w:pos="426"/>
              </w:tabs>
              <w:rPr>
                <w:sz w:val="22"/>
                <w:szCs w:val="22"/>
              </w:rPr>
            </w:pPr>
            <w:r w:rsidRPr="00070E62">
              <w:rPr>
                <w:rFonts w:asciiTheme="minorHAnsi" w:hAnsiTheme="minorHAnsi" w:cstheme="minorHAnsi"/>
                <w:szCs w:val="22"/>
              </w:rPr>
              <w:t xml:space="preserve">Quality / thoroughness of usability testing report                                 </w:t>
            </w:r>
            <w:r>
              <w:rPr>
                <w:rFonts w:asciiTheme="minorHAnsi" w:hAnsiTheme="minorHAnsi" w:cstheme="minorHAnsi"/>
                <w:szCs w:val="22"/>
              </w:rPr>
              <w:t xml:space="preserve">          </w:t>
            </w:r>
          </w:p>
        </w:tc>
        <w:tc>
          <w:tcPr>
            <w:tcW w:w="2325" w:type="dxa"/>
          </w:tcPr>
          <w:p w14:paraId="209F7EF2" w14:textId="74F512CE" w:rsidR="00A915D7" w:rsidRPr="00F01260" w:rsidRDefault="005E0BA9" w:rsidP="00155657">
            <w:pPr>
              <w:tabs>
                <w:tab w:val="left" w:pos="426"/>
              </w:tabs>
              <w:jc w:val="right"/>
              <w:rPr>
                <w:rFonts w:ascii="Cambria" w:hAnsi="Cambria"/>
              </w:rPr>
            </w:pPr>
            <w:r>
              <w:rPr>
                <w:rFonts w:ascii="Cambria" w:hAnsi="Cambria"/>
                <w:noProof/>
              </w:rPr>
              <w:t>3</w:t>
            </w:r>
            <w:r w:rsidR="00A915D7" w:rsidRPr="00F01260">
              <w:rPr>
                <w:rFonts w:ascii="Cambria" w:hAnsi="Cambria"/>
              </w:rPr>
              <w:t>/6</w:t>
            </w:r>
          </w:p>
        </w:tc>
      </w:tr>
      <w:tr w:rsidR="00A915D7" w14:paraId="172FE3A0" w14:textId="77777777" w:rsidTr="007E7AC0">
        <w:tc>
          <w:tcPr>
            <w:tcW w:w="6204" w:type="dxa"/>
          </w:tcPr>
          <w:p w14:paraId="201753C5" w14:textId="77777777" w:rsidR="00A915D7" w:rsidRDefault="00A915D7" w:rsidP="000C10D5">
            <w:pPr>
              <w:tabs>
                <w:tab w:val="left" w:pos="426"/>
              </w:tabs>
              <w:rPr>
                <w:sz w:val="22"/>
                <w:szCs w:val="22"/>
              </w:rPr>
            </w:pPr>
            <w:r w:rsidRPr="00070E62">
              <w:rPr>
                <w:rFonts w:asciiTheme="minorHAnsi" w:hAnsiTheme="minorHAnsi" w:cstheme="minorHAnsi"/>
                <w:szCs w:val="22"/>
              </w:rPr>
              <w:t xml:space="preserve">Quality of response to negative issues                                         </w:t>
            </w:r>
            <w:r>
              <w:rPr>
                <w:rFonts w:asciiTheme="minorHAnsi" w:hAnsiTheme="minorHAnsi" w:cstheme="minorHAnsi"/>
                <w:szCs w:val="22"/>
              </w:rPr>
              <w:t xml:space="preserve">                        </w:t>
            </w:r>
          </w:p>
        </w:tc>
        <w:tc>
          <w:tcPr>
            <w:tcW w:w="2325" w:type="dxa"/>
          </w:tcPr>
          <w:p w14:paraId="39F56BA8" w14:textId="44CF6EE9" w:rsidR="00A915D7" w:rsidRPr="00F01260" w:rsidRDefault="004A2784" w:rsidP="00155657">
            <w:pPr>
              <w:tabs>
                <w:tab w:val="left" w:pos="426"/>
              </w:tabs>
              <w:jc w:val="right"/>
              <w:rPr>
                <w:rFonts w:ascii="Cambria" w:hAnsi="Cambria"/>
              </w:rPr>
            </w:pPr>
            <w:r>
              <w:rPr>
                <w:rFonts w:ascii="Cambria" w:hAnsi="Cambria"/>
                <w:noProof/>
              </w:rPr>
              <w:t>3</w:t>
            </w:r>
            <w:r w:rsidR="00A915D7" w:rsidRPr="00F01260">
              <w:rPr>
                <w:rFonts w:ascii="Cambria" w:hAnsi="Cambria"/>
              </w:rPr>
              <w:t>/4</w:t>
            </w:r>
          </w:p>
        </w:tc>
      </w:tr>
      <w:tr w:rsidR="00A915D7" w14:paraId="3D8E8AE0" w14:textId="77777777" w:rsidTr="00F01260">
        <w:tc>
          <w:tcPr>
            <w:tcW w:w="8529" w:type="dxa"/>
            <w:gridSpan w:val="2"/>
          </w:tcPr>
          <w:p w14:paraId="233C3191" w14:textId="4559D77D" w:rsidR="00A915D7" w:rsidRPr="00F01260" w:rsidRDefault="00A915D7" w:rsidP="007E7AC0">
            <w:pPr>
              <w:jc w:val="center"/>
              <w:rPr>
                <w:rFonts w:ascii="Cambria" w:hAnsi="Cambria" w:cstheme="minorHAnsi"/>
              </w:rPr>
            </w:pPr>
            <w:r w:rsidRPr="00F01260">
              <w:rPr>
                <w:rFonts w:ascii="Cambria" w:hAnsi="Cambria" w:cstheme="minorHAnsi"/>
              </w:rPr>
              <w:t>Total Marks:</w:t>
            </w:r>
            <w:r>
              <w:rPr>
                <w:rFonts w:ascii="Cambria" w:hAnsi="Cambria" w:cstheme="minorHAnsi"/>
              </w:rPr>
              <w:t xml:space="preserve"> </w:t>
            </w:r>
            <w:proofErr w:type="gramStart"/>
            <w:r w:rsidR="004A2784">
              <w:rPr>
                <w:rFonts w:ascii="Cambria" w:hAnsi="Cambria" w:cstheme="minorHAnsi"/>
                <w:noProof/>
              </w:rPr>
              <w:t>37.5</w:t>
            </w:r>
            <w:r w:rsidRPr="00F01260">
              <w:rPr>
                <w:rFonts w:ascii="Cambria" w:hAnsi="Cambria" w:cstheme="minorHAnsi"/>
              </w:rPr>
              <w:t xml:space="preserve"> </w:t>
            </w:r>
            <w:r>
              <w:rPr>
                <w:rFonts w:ascii="Cambria" w:hAnsi="Cambria" w:cstheme="minorHAnsi"/>
              </w:rPr>
              <w:t xml:space="preserve"> </w:t>
            </w:r>
            <w:r w:rsidRPr="00F01260">
              <w:rPr>
                <w:rFonts w:ascii="Cambria" w:hAnsi="Cambria" w:cstheme="minorHAnsi"/>
              </w:rPr>
              <w:t>out</w:t>
            </w:r>
            <w:proofErr w:type="gramEnd"/>
            <w:r w:rsidRPr="00F01260">
              <w:rPr>
                <w:rFonts w:ascii="Cambria" w:hAnsi="Cambria" w:cstheme="minorHAnsi"/>
              </w:rPr>
              <w:t xml:space="preserve"> of a possible  50</w:t>
            </w:r>
            <w:r>
              <w:rPr>
                <w:rFonts w:ascii="Cambria" w:hAnsi="Cambria" w:cstheme="minorHAnsi"/>
              </w:rPr>
              <w:t xml:space="preserve"> (</w:t>
            </w:r>
            <w:r w:rsidR="004A2784">
              <w:rPr>
                <w:rFonts w:ascii="Cambria" w:hAnsi="Cambria" w:cstheme="minorHAnsi"/>
                <w:noProof/>
              </w:rPr>
              <w:t>75</w:t>
            </w:r>
            <w:r>
              <w:rPr>
                <w:rFonts w:ascii="Cambria" w:hAnsi="Cambria" w:cstheme="minorHAnsi"/>
              </w:rPr>
              <w:t>%)</w:t>
            </w:r>
          </w:p>
          <w:p w14:paraId="5746433E" w14:textId="77777777" w:rsidR="00A915D7" w:rsidRPr="00F01260" w:rsidRDefault="00A915D7" w:rsidP="000C10D5">
            <w:pPr>
              <w:tabs>
                <w:tab w:val="left" w:pos="426"/>
              </w:tabs>
              <w:rPr>
                <w:rFonts w:ascii="Cambria" w:hAnsi="Cambria"/>
              </w:rPr>
            </w:pPr>
          </w:p>
        </w:tc>
      </w:tr>
    </w:tbl>
    <w:p w14:paraId="207275B0" w14:textId="77777777" w:rsidR="00A915D7" w:rsidRDefault="00A915D7" w:rsidP="000C10D5">
      <w:pPr>
        <w:rPr>
          <w:rFonts w:asciiTheme="majorHAnsi" w:hAnsiTheme="majorHAnsi"/>
          <w:sz w:val="20"/>
        </w:rPr>
      </w:pPr>
    </w:p>
    <w:p w14:paraId="6219B142" w14:textId="77777777" w:rsidR="00A915D7" w:rsidRDefault="00A915D7" w:rsidP="000C10D5">
      <w:pPr>
        <w:rPr>
          <w:rFonts w:asciiTheme="majorHAnsi" w:hAnsiTheme="majorHAnsi"/>
          <w:sz w:val="20"/>
        </w:rPr>
      </w:pPr>
    </w:p>
    <w:p w14:paraId="0EB22664" w14:textId="77777777" w:rsidR="00A915D7" w:rsidRPr="005F2382" w:rsidRDefault="00A915D7" w:rsidP="000C10D5">
      <w:pPr>
        <w:rPr>
          <w:rFonts w:asciiTheme="minorHAnsi" w:hAnsiTheme="minorHAnsi" w:cstheme="minorHAnsi"/>
          <w:b/>
        </w:rPr>
      </w:pPr>
      <w:r>
        <w:rPr>
          <w:rFonts w:asciiTheme="minorHAnsi" w:hAnsiTheme="minorHAnsi" w:cstheme="minorHAnsi"/>
          <w:b/>
        </w:rPr>
        <w:t>Feedback c</w:t>
      </w:r>
      <w:r w:rsidRPr="005F2382">
        <w:rPr>
          <w:rFonts w:asciiTheme="minorHAnsi" w:hAnsiTheme="minorHAnsi" w:cstheme="minorHAnsi"/>
          <w:b/>
        </w:rPr>
        <w:t xml:space="preserve">omments </w:t>
      </w:r>
    </w:p>
    <w:p w14:paraId="63779601" w14:textId="77777777" w:rsidR="00A915D7" w:rsidRDefault="00A915D7" w:rsidP="000C10D5">
      <w:pPr>
        <w:rPr>
          <w:rFonts w:asciiTheme="majorHAnsi" w:hAnsiTheme="majorHAnsi"/>
          <w:sz w:val="20"/>
        </w:rPr>
      </w:pPr>
    </w:p>
    <w:p w14:paraId="7C52F923" w14:textId="77777777" w:rsidR="004A2784" w:rsidRPr="004A2784" w:rsidRDefault="004A2784" w:rsidP="004A2784">
      <w:pPr>
        <w:rPr>
          <w:rFonts w:ascii="Cambria" w:hAnsi="Cambria"/>
          <w:noProof/>
        </w:rPr>
      </w:pPr>
      <w:r w:rsidRPr="004A2784">
        <w:rPr>
          <w:rFonts w:ascii="Cambria" w:hAnsi="Cambria"/>
          <w:noProof/>
        </w:rPr>
        <w:t xml:space="preserve">Very good work! Clear effort applied in the development of this assignment. The site is visually presented and built upon the Bootstrap framework. Effort has been put into CSS development through personalization of the site. Layout of site could be enhanced with more use of Bootstrap components such as carousel and pagination. The screen cast provided a good overview of the functionality. The site is usable with functionality implemented with good use of AJAX to read in and save the content from BBC API feed to a MySQL DB. Use of plugins noted. Very good use of PHP/MySQL to count the number of views. Good work with the modal to display the news content. Site could be further enhanced with additional functionality. </w:t>
      </w:r>
    </w:p>
    <w:p w14:paraId="162C9FFD" w14:textId="77777777" w:rsidR="004A2784" w:rsidRPr="004A2784" w:rsidRDefault="004A2784" w:rsidP="004A2784">
      <w:pPr>
        <w:rPr>
          <w:rFonts w:ascii="Cambria" w:hAnsi="Cambria"/>
          <w:noProof/>
        </w:rPr>
      </w:pPr>
    </w:p>
    <w:p w14:paraId="49027285" w14:textId="77777777" w:rsidR="004A2784" w:rsidRPr="004A2784" w:rsidRDefault="004A2784" w:rsidP="004A2784">
      <w:pPr>
        <w:rPr>
          <w:rFonts w:ascii="Cambria" w:hAnsi="Cambria"/>
          <w:noProof/>
        </w:rPr>
      </w:pPr>
      <w:r w:rsidRPr="004A2784">
        <w:rPr>
          <w:rFonts w:ascii="Cambria" w:hAnsi="Cambria"/>
          <w:noProof/>
        </w:rPr>
        <w:t>Code well written and indented. Thought applied to the optimisation of the code.</w:t>
      </w:r>
    </w:p>
    <w:p w14:paraId="7DF02856" w14:textId="77777777" w:rsidR="004A2784" w:rsidRPr="004A2784" w:rsidRDefault="004A2784" w:rsidP="004A2784">
      <w:pPr>
        <w:rPr>
          <w:rFonts w:ascii="Cambria" w:hAnsi="Cambria"/>
          <w:noProof/>
        </w:rPr>
      </w:pPr>
    </w:p>
    <w:p w14:paraId="01486B26" w14:textId="77777777" w:rsidR="004A2784" w:rsidRPr="004A2784" w:rsidRDefault="004A2784" w:rsidP="004A2784">
      <w:pPr>
        <w:rPr>
          <w:rFonts w:ascii="Cambria" w:hAnsi="Cambria"/>
          <w:noProof/>
        </w:rPr>
      </w:pPr>
      <w:r w:rsidRPr="004A2784">
        <w:rPr>
          <w:rFonts w:ascii="Cambria" w:hAnsi="Cambria"/>
          <w:noProof/>
        </w:rPr>
        <w:t xml:space="preserve">RSS feeds along with AJAX used to display content on the page. </w:t>
      </w:r>
    </w:p>
    <w:p w14:paraId="524346AD" w14:textId="77777777" w:rsidR="004A2784" w:rsidRPr="004A2784" w:rsidRDefault="004A2784" w:rsidP="004A2784">
      <w:pPr>
        <w:rPr>
          <w:rFonts w:ascii="Cambria" w:hAnsi="Cambria"/>
          <w:noProof/>
        </w:rPr>
      </w:pPr>
    </w:p>
    <w:p w14:paraId="79FB4BB0" w14:textId="77777777" w:rsidR="004A2784" w:rsidRPr="004A2784" w:rsidRDefault="004A2784" w:rsidP="004A2784">
      <w:pPr>
        <w:rPr>
          <w:rFonts w:ascii="Cambria" w:hAnsi="Cambria"/>
          <w:noProof/>
        </w:rPr>
      </w:pPr>
      <w:r w:rsidRPr="004A2784">
        <w:rPr>
          <w:rFonts w:ascii="Cambria" w:hAnsi="Cambria"/>
          <w:noProof/>
        </w:rPr>
        <w:t xml:space="preserve">Evidence that usability tests were carried out in a thorough manner. Summary highlighted the key feedback from users. </w:t>
      </w:r>
    </w:p>
    <w:p w14:paraId="3893995F" w14:textId="77777777" w:rsidR="004A2784" w:rsidRPr="004A2784" w:rsidRDefault="004A2784" w:rsidP="004A2784">
      <w:pPr>
        <w:rPr>
          <w:rFonts w:ascii="Cambria" w:hAnsi="Cambria"/>
          <w:noProof/>
        </w:rPr>
      </w:pPr>
    </w:p>
    <w:p w14:paraId="55592196" w14:textId="116FA3DC" w:rsidR="00A915D7" w:rsidRPr="00EA0A6B" w:rsidRDefault="004A2784" w:rsidP="004A2784">
      <w:pPr>
        <w:rPr>
          <w:rFonts w:ascii="Cambria" w:hAnsi="Cambria"/>
        </w:rPr>
      </w:pPr>
      <w:r w:rsidRPr="004A2784">
        <w:rPr>
          <w:rFonts w:ascii="Cambria" w:hAnsi="Cambria"/>
          <w:noProof/>
        </w:rPr>
        <w:t>Response to negative issues was good with technical detail provided</w:t>
      </w:r>
    </w:p>
    <w:sectPr w:rsidR="00A915D7" w:rsidRPr="00EA0A6B" w:rsidSect="009C1FD5">
      <w:headerReference w:type="default" r:id="rId7"/>
      <w:footerReference w:type="even" r:id="rId8"/>
      <w:footerReference w:type="default" r:id="rId9"/>
      <w:pgSz w:w="11907" w:h="16840" w:code="9"/>
      <w:pgMar w:top="1276"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8902B" w14:textId="77777777" w:rsidR="000C03F7" w:rsidRDefault="000C03F7">
      <w:r>
        <w:separator/>
      </w:r>
    </w:p>
  </w:endnote>
  <w:endnote w:type="continuationSeparator" w:id="0">
    <w:p w14:paraId="496FA3EA" w14:textId="77777777" w:rsidR="000C03F7" w:rsidRDefault="000C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ertus Extra Bold">
    <w:altName w:val="Cambria"/>
    <w:charset w:val="00"/>
    <w:family w:val="swiss"/>
    <w:pitch w:val="variable"/>
    <w:sig w:usb0="00000007" w:usb1="00000000" w:usb2="00000000" w:usb3="00000000" w:csb0="00000093" w:csb1="00000000"/>
  </w:font>
  <w:font w:name="Albertus Medium">
    <w:altName w:val="Arial"/>
    <w:charset w:val="00"/>
    <w:family w:val="swiss"/>
    <w:pitch w:val="variable"/>
    <w:sig w:usb0="00000007" w:usb1="00000000" w:usb2="00000000" w:usb3="00000000" w:csb0="00000093"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BCD4C" w14:textId="77777777" w:rsidR="00EA0A6B" w:rsidRDefault="00EA0A6B" w:rsidP="005E77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39FB0AD" w14:textId="77777777" w:rsidR="00EA0A6B" w:rsidRDefault="00EA0A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DA96" w14:textId="77777777" w:rsidR="00EA0A6B" w:rsidRDefault="00EA0A6B" w:rsidP="005E7784">
    <w:pPr>
      <w:pStyle w:val="Footer"/>
      <w:framePr w:wrap="around" w:vAnchor="text" w:hAnchor="margin" w:xAlign="center" w:y="1"/>
      <w:rPr>
        <w:rStyle w:val="PageNumber"/>
      </w:rPr>
    </w:pPr>
  </w:p>
  <w:p w14:paraId="55AA843C" w14:textId="77777777" w:rsidR="00EA0A6B" w:rsidRPr="002008A4" w:rsidRDefault="00EA0A6B" w:rsidP="005E7784">
    <w:pPr>
      <w:pStyle w:val="Footer"/>
      <w:framePr w:wrap="around" w:vAnchor="text" w:hAnchor="margin" w:xAlign="center" w:y="1"/>
      <w:jc w:val="center"/>
      <w:rPr>
        <w:rStyle w:val="PageNumber"/>
        <w:rFonts w:asciiTheme="majorHAnsi" w:hAnsiTheme="majorHAnsi"/>
      </w:rPr>
    </w:pPr>
    <w:r>
      <w:rPr>
        <w:rFonts w:asciiTheme="majorHAnsi" w:hAnsiTheme="majorHAnsi"/>
        <w:noProof/>
        <w:sz w:val="18"/>
        <w:lang w:eastAsia="zh-CN"/>
      </w:rPr>
      <mc:AlternateContent>
        <mc:Choice Requires="wps">
          <w:drawing>
            <wp:anchor distT="0" distB="0" distL="114300" distR="114300" simplePos="0" relativeHeight="251660288" behindDoc="0" locked="0" layoutInCell="1" allowOverlap="1" wp14:anchorId="7DCAB1CE" wp14:editId="641418EE">
              <wp:simplePos x="0" y="0"/>
              <wp:positionH relativeFrom="column">
                <wp:posOffset>-17145</wp:posOffset>
              </wp:positionH>
              <wp:positionV relativeFrom="paragraph">
                <wp:posOffset>-140335</wp:posOffset>
              </wp:positionV>
              <wp:extent cx="5334000" cy="0"/>
              <wp:effectExtent l="11430" t="12065" r="7620" b="6985"/>
              <wp:wrapTopAndBottom/>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pt" to="418.7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JEhBE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">
              <w10:wrap type="topAndBottom"/>
            </v:line>
          </w:pict>
        </mc:Fallback>
      </mc:AlternateContent>
    </w:r>
    <w:r w:rsidRPr="002008A4">
      <w:rPr>
        <w:rStyle w:val="PageNumber"/>
        <w:rFonts w:asciiTheme="majorHAnsi" w:hAnsiTheme="majorHAnsi"/>
        <w:sz w:val="18"/>
      </w:rPr>
      <w:fldChar w:fldCharType="begin"/>
    </w:r>
    <w:r w:rsidRPr="002008A4">
      <w:rPr>
        <w:rStyle w:val="PageNumber"/>
        <w:rFonts w:asciiTheme="majorHAnsi" w:hAnsiTheme="majorHAnsi"/>
        <w:sz w:val="18"/>
      </w:rPr>
      <w:instrText xml:space="preserve">PAGE  </w:instrText>
    </w:r>
    <w:r w:rsidRPr="002008A4">
      <w:rPr>
        <w:rStyle w:val="PageNumber"/>
        <w:rFonts w:asciiTheme="majorHAnsi" w:hAnsiTheme="majorHAnsi"/>
        <w:sz w:val="18"/>
      </w:rPr>
      <w:fldChar w:fldCharType="separate"/>
    </w:r>
    <w:r w:rsidR="00A82F87">
      <w:rPr>
        <w:rStyle w:val="PageNumber"/>
        <w:rFonts w:asciiTheme="majorHAnsi" w:hAnsiTheme="majorHAnsi"/>
        <w:noProof/>
        <w:sz w:val="18"/>
      </w:rPr>
      <w:t>1</w:t>
    </w:r>
    <w:r w:rsidRPr="002008A4">
      <w:rPr>
        <w:rStyle w:val="PageNumber"/>
        <w:rFonts w:asciiTheme="majorHAnsi" w:hAnsiTheme="majorHAnsi"/>
        <w:sz w:val="18"/>
      </w:rPr>
      <w:fldChar w:fldCharType="end"/>
    </w:r>
    <w:r w:rsidRPr="002008A4">
      <w:rPr>
        <w:rStyle w:val="PageNumber"/>
        <w:rFonts w:asciiTheme="majorHAnsi" w:hAnsiTheme="majorHAnsi"/>
        <w:sz w:val="18"/>
      </w:rPr>
      <w:t xml:space="preserve"> / </w:t>
    </w:r>
    <w:r>
      <w:rPr>
        <w:rStyle w:val="PageNumber"/>
        <w:rFonts w:asciiTheme="majorHAnsi" w:hAnsiTheme="majorHAnsi"/>
        <w:sz w:val="18"/>
      </w:rPr>
      <w:t>6</w:t>
    </w:r>
  </w:p>
  <w:p w14:paraId="099FCE90" w14:textId="77777777" w:rsidR="00EA0A6B" w:rsidRDefault="00EA0A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01314" w14:textId="77777777" w:rsidR="000C03F7" w:rsidRDefault="000C03F7">
      <w:r>
        <w:separator/>
      </w:r>
    </w:p>
  </w:footnote>
  <w:footnote w:type="continuationSeparator" w:id="0">
    <w:p w14:paraId="5EB48CFB" w14:textId="77777777" w:rsidR="000C03F7" w:rsidRDefault="000C0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42C22" w14:textId="77777777" w:rsidR="00EA0A6B" w:rsidRDefault="00EA0A6B">
    <w:pPr>
      <w:pStyle w:val="Header"/>
    </w:pPr>
    <w:r>
      <w:rPr>
        <w:noProof/>
        <w:lang w:eastAsia="zh-CN"/>
      </w:rPr>
      <mc:AlternateContent>
        <mc:Choice Requires="wps">
          <w:drawing>
            <wp:anchor distT="0" distB="0" distL="114300" distR="114300" simplePos="0" relativeHeight="251659264" behindDoc="0" locked="0" layoutInCell="1" allowOverlap="1" wp14:anchorId="4FC686C7" wp14:editId="0E2D600E">
              <wp:simplePos x="0" y="0"/>
              <wp:positionH relativeFrom="column">
                <wp:posOffset>-36195</wp:posOffset>
              </wp:positionH>
              <wp:positionV relativeFrom="paragraph">
                <wp:posOffset>66675</wp:posOffset>
              </wp:positionV>
              <wp:extent cx="5334000" cy="0"/>
              <wp:effectExtent l="11430" t="9525" r="7620" b="9525"/>
              <wp:wrapTopAndBottom/>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5.25pt" to="417.2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mBoBECAAAo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">
              <w10:wrap type="topAndBottom"/>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2179"/>
    <w:multiLevelType w:val="hybridMultilevel"/>
    <w:tmpl w:val="3AF07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C49EA"/>
    <w:multiLevelType w:val="hybridMultilevel"/>
    <w:tmpl w:val="C6D21D9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920155E"/>
    <w:multiLevelType w:val="hybridMultilevel"/>
    <w:tmpl w:val="11728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73363"/>
    <w:multiLevelType w:val="hybridMultilevel"/>
    <w:tmpl w:val="09D8F12E"/>
    <w:lvl w:ilvl="0" w:tplc="04090001">
      <w:start w:val="1"/>
      <w:numFmt w:val="bullet"/>
      <w:lvlText w:val=""/>
      <w:lvlJc w:val="left"/>
      <w:pPr>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Symbol"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Symbol"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Symbol"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4">
    <w:nsid w:val="1E154E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E537F9D"/>
    <w:multiLevelType w:val="hybridMultilevel"/>
    <w:tmpl w:val="E522F2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91B381D"/>
    <w:multiLevelType w:val="singleLevel"/>
    <w:tmpl w:val="F71A5F02"/>
    <w:lvl w:ilvl="0">
      <w:start w:val="1"/>
      <w:numFmt w:val="lowerLetter"/>
      <w:lvlText w:val="(%1)"/>
      <w:lvlJc w:val="left"/>
      <w:pPr>
        <w:tabs>
          <w:tab w:val="num" w:pos="420"/>
        </w:tabs>
        <w:ind w:left="420" w:hanging="420"/>
      </w:pPr>
      <w:rPr>
        <w:rFonts w:hint="default"/>
      </w:rPr>
    </w:lvl>
  </w:abstractNum>
  <w:abstractNum w:abstractNumId="7">
    <w:nsid w:val="2D1B1606"/>
    <w:multiLevelType w:val="hybridMultilevel"/>
    <w:tmpl w:val="05B8B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82CB9"/>
    <w:multiLevelType w:val="hybridMultilevel"/>
    <w:tmpl w:val="C84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66C0B"/>
    <w:multiLevelType w:val="hybridMultilevel"/>
    <w:tmpl w:val="8066690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89F4364"/>
    <w:multiLevelType w:val="hybridMultilevel"/>
    <w:tmpl w:val="189C9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070222"/>
    <w:multiLevelType w:val="hybridMultilevel"/>
    <w:tmpl w:val="E1483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3FC27C5"/>
    <w:multiLevelType w:val="multilevel"/>
    <w:tmpl w:val="E19845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562A5513"/>
    <w:multiLevelType w:val="hybridMultilevel"/>
    <w:tmpl w:val="E334EAEE"/>
    <w:lvl w:ilvl="0" w:tplc="C46CF43A">
      <w:start w:val="3"/>
      <w:numFmt w:val="lowerLetter"/>
      <w:lvlText w:val="(%1)"/>
      <w:lvlJc w:val="left"/>
      <w:pPr>
        <w:tabs>
          <w:tab w:val="num" w:pos="420"/>
        </w:tabs>
        <w:ind w:left="420" w:hanging="42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5B870D9E"/>
    <w:multiLevelType w:val="multilevel"/>
    <w:tmpl w:val="2A741D30"/>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1331BE8"/>
    <w:multiLevelType w:val="hybridMultilevel"/>
    <w:tmpl w:val="11728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F132CD"/>
    <w:multiLevelType w:val="hybridMultilevel"/>
    <w:tmpl w:val="1A3CC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4"/>
  </w:num>
  <w:num w:numId="4">
    <w:abstractNumId w:val="13"/>
  </w:num>
  <w:num w:numId="5">
    <w:abstractNumId w:val="11"/>
  </w:num>
  <w:num w:numId="6">
    <w:abstractNumId w:val="12"/>
  </w:num>
  <w:num w:numId="7">
    <w:abstractNumId w:val="10"/>
  </w:num>
  <w:num w:numId="8">
    <w:abstractNumId w:val="9"/>
  </w:num>
  <w:num w:numId="9">
    <w:abstractNumId w:val="3"/>
  </w:num>
  <w:num w:numId="10">
    <w:abstractNumId w:val="1"/>
  </w:num>
  <w:num w:numId="11">
    <w:abstractNumId w:val="5"/>
  </w:num>
  <w:num w:numId="12">
    <w:abstractNumId w:val="7"/>
  </w:num>
  <w:num w:numId="13">
    <w:abstractNumId w:val="0"/>
  </w:num>
  <w:num w:numId="14">
    <w:abstractNumId w:val="2"/>
  </w:num>
  <w:num w:numId="15">
    <w:abstractNumId w:val="1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50"/>
    <w:rsid w:val="0002107F"/>
    <w:rsid w:val="00025296"/>
    <w:rsid w:val="00053CC6"/>
    <w:rsid w:val="0006797D"/>
    <w:rsid w:val="000C03F7"/>
    <w:rsid w:val="000C10D5"/>
    <w:rsid w:val="000D1CA8"/>
    <w:rsid w:val="00107927"/>
    <w:rsid w:val="0011114D"/>
    <w:rsid w:val="00120E42"/>
    <w:rsid w:val="001218AC"/>
    <w:rsid w:val="00122D15"/>
    <w:rsid w:val="00123071"/>
    <w:rsid w:val="0013176E"/>
    <w:rsid w:val="001346A7"/>
    <w:rsid w:val="00145996"/>
    <w:rsid w:val="00151C9F"/>
    <w:rsid w:val="001555F6"/>
    <w:rsid w:val="00155657"/>
    <w:rsid w:val="001643BB"/>
    <w:rsid w:val="0018485B"/>
    <w:rsid w:val="00193914"/>
    <w:rsid w:val="001952FE"/>
    <w:rsid w:val="001A7BEA"/>
    <w:rsid w:val="001B4B8C"/>
    <w:rsid w:val="001B58B5"/>
    <w:rsid w:val="001C02C4"/>
    <w:rsid w:val="001C62B4"/>
    <w:rsid w:val="001D47ED"/>
    <w:rsid w:val="001E101C"/>
    <w:rsid w:val="002008A4"/>
    <w:rsid w:val="002037D2"/>
    <w:rsid w:val="00212483"/>
    <w:rsid w:val="0023663E"/>
    <w:rsid w:val="002431B2"/>
    <w:rsid w:val="0027448F"/>
    <w:rsid w:val="00284359"/>
    <w:rsid w:val="00290BD9"/>
    <w:rsid w:val="002B7A8D"/>
    <w:rsid w:val="002C6565"/>
    <w:rsid w:val="002D404C"/>
    <w:rsid w:val="00323717"/>
    <w:rsid w:val="00334270"/>
    <w:rsid w:val="00341480"/>
    <w:rsid w:val="003455ED"/>
    <w:rsid w:val="003622F0"/>
    <w:rsid w:val="00366FD7"/>
    <w:rsid w:val="00380D86"/>
    <w:rsid w:val="003B0D42"/>
    <w:rsid w:val="003E6CAB"/>
    <w:rsid w:val="003F5E28"/>
    <w:rsid w:val="00402344"/>
    <w:rsid w:val="0041295D"/>
    <w:rsid w:val="00414CFA"/>
    <w:rsid w:val="00446350"/>
    <w:rsid w:val="00457E36"/>
    <w:rsid w:val="00486042"/>
    <w:rsid w:val="004902A8"/>
    <w:rsid w:val="004A2784"/>
    <w:rsid w:val="004B596A"/>
    <w:rsid w:val="00500FCD"/>
    <w:rsid w:val="00514170"/>
    <w:rsid w:val="00515FCB"/>
    <w:rsid w:val="00525D38"/>
    <w:rsid w:val="00545593"/>
    <w:rsid w:val="00565988"/>
    <w:rsid w:val="0057167E"/>
    <w:rsid w:val="005774D9"/>
    <w:rsid w:val="005965CC"/>
    <w:rsid w:val="005A2E32"/>
    <w:rsid w:val="005C31E0"/>
    <w:rsid w:val="005E0BA9"/>
    <w:rsid w:val="005E7784"/>
    <w:rsid w:val="006051CC"/>
    <w:rsid w:val="00605F5E"/>
    <w:rsid w:val="00622F84"/>
    <w:rsid w:val="006241AE"/>
    <w:rsid w:val="0064395D"/>
    <w:rsid w:val="00657ABF"/>
    <w:rsid w:val="006638DB"/>
    <w:rsid w:val="006748EE"/>
    <w:rsid w:val="00690940"/>
    <w:rsid w:val="006A3169"/>
    <w:rsid w:val="006A6A06"/>
    <w:rsid w:val="006B29D8"/>
    <w:rsid w:val="006D6A08"/>
    <w:rsid w:val="006F4BDD"/>
    <w:rsid w:val="006F6015"/>
    <w:rsid w:val="00702BCE"/>
    <w:rsid w:val="0070385C"/>
    <w:rsid w:val="00707B58"/>
    <w:rsid w:val="00710202"/>
    <w:rsid w:val="00715A69"/>
    <w:rsid w:val="00722BBB"/>
    <w:rsid w:val="0073492E"/>
    <w:rsid w:val="00736A69"/>
    <w:rsid w:val="00760DE8"/>
    <w:rsid w:val="00775AAE"/>
    <w:rsid w:val="007776FB"/>
    <w:rsid w:val="007B1CC5"/>
    <w:rsid w:val="007B26C5"/>
    <w:rsid w:val="007B2FC7"/>
    <w:rsid w:val="007B72FA"/>
    <w:rsid w:val="007B79D7"/>
    <w:rsid w:val="007E7AC0"/>
    <w:rsid w:val="00812827"/>
    <w:rsid w:val="00815BA9"/>
    <w:rsid w:val="00816528"/>
    <w:rsid w:val="00822450"/>
    <w:rsid w:val="00830AC4"/>
    <w:rsid w:val="00832C8E"/>
    <w:rsid w:val="0085255C"/>
    <w:rsid w:val="00867BAD"/>
    <w:rsid w:val="00870EE9"/>
    <w:rsid w:val="0087225A"/>
    <w:rsid w:val="008815CC"/>
    <w:rsid w:val="008952F3"/>
    <w:rsid w:val="008A4707"/>
    <w:rsid w:val="008C0E35"/>
    <w:rsid w:val="008D399B"/>
    <w:rsid w:val="008D5F23"/>
    <w:rsid w:val="008F14D9"/>
    <w:rsid w:val="008F566C"/>
    <w:rsid w:val="00902E9D"/>
    <w:rsid w:val="009059BA"/>
    <w:rsid w:val="0091317C"/>
    <w:rsid w:val="009A0FD9"/>
    <w:rsid w:val="009B2611"/>
    <w:rsid w:val="009C1FD5"/>
    <w:rsid w:val="009D7967"/>
    <w:rsid w:val="009F19AD"/>
    <w:rsid w:val="00A2656E"/>
    <w:rsid w:val="00A33AC3"/>
    <w:rsid w:val="00A4493A"/>
    <w:rsid w:val="00A81FB8"/>
    <w:rsid w:val="00A82F87"/>
    <w:rsid w:val="00A90D25"/>
    <w:rsid w:val="00A915D7"/>
    <w:rsid w:val="00A97D66"/>
    <w:rsid w:val="00AA0689"/>
    <w:rsid w:val="00AA3705"/>
    <w:rsid w:val="00AE5436"/>
    <w:rsid w:val="00AE61D0"/>
    <w:rsid w:val="00AF4EDF"/>
    <w:rsid w:val="00AF61B8"/>
    <w:rsid w:val="00B038AE"/>
    <w:rsid w:val="00B14F5E"/>
    <w:rsid w:val="00B24F25"/>
    <w:rsid w:val="00B26851"/>
    <w:rsid w:val="00B64985"/>
    <w:rsid w:val="00B7592D"/>
    <w:rsid w:val="00BA1DF8"/>
    <w:rsid w:val="00BA1F9F"/>
    <w:rsid w:val="00BC4022"/>
    <w:rsid w:val="00BE0838"/>
    <w:rsid w:val="00C133AC"/>
    <w:rsid w:val="00C30A03"/>
    <w:rsid w:val="00C355A6"/>
    <w:rsid w:val="00C42E34"/>
    <w:rsid w:val="00C70653"/>
    <w:rsid w:val="00C77BB0"/>
    <w:rsid w:val="00C80398"/>
    <w:rsid w:val="00C86E53"/>
    <w:rsid w:val="00CB59C5"/>
    <w:rsid w:val="00CD298D"/>
    <w:rsid w:val="00CF14B5"/>
    <w:rsid w:val="00CF264D"/>
    <w:rsid w:val="00D30504"/>
    <w:rsid w:val="00D30810"/>
    <w:rsid w:val="00D42C4F"/>
    <w:rsid w:val="00D4356D"/>
    <w:rsid w:val="00D44688"/>
    <w:rsid w:val="00D67DEC"/>
    <w:rsid w:val="00D77315"/>
    <w:rsid w:val="00DC0003"/>
    <w:rsid w:val="00DD3C50"/>
    <w:rsid w:val="00DD5EC7"/>
    <w:rsid w:val="00DE4F8E"/>
    <w:rsid w:val="00DF2EDD"/>
    <w:rsid w:val="00DF3D60"/>
    <w:rsid w:val="00E223F2"/>
    <w:rsid w:val="00E34EDC"/>
    <w:rsid w:val="00E40B97"/>
    <w:rsid w:val="00E64475"/>
    <w:rsid w:val="00E8352C"/>
    <w:rsid w:val="00E9792D"/>
    <w:rsid w:val="00EA0A6B"/>
    <w:rsid w:val="00EA0CFB"/>
    <w:rsid w:val="00EB1D6A"/>
    <w:rsid w:val="00EC694B"/>
    <w:rsid w:val="00EF1968"/>
    <w:rsid w:val="00F01260"/>
    <w:rsid w:val="00F40E8D"/>
    <w:rsid w:val="00F5024B"/>
    <w:rsid w:val="00F50574"/>
    <w:rsid w:val="00F82C7F"/>
    <w:rsid w:val="00FA79E4"/>
    <w:rsid w:val="00FC3E73"/>
    <w:rsid w:val="00FC6A84"/>
    <w:rsid w:val="00FD2133"/>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8108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F3D60"/>
    <w:rPr>
      <w:lang w:eastAsia="en-GB"/>
    </w:rPr>
  </w:style>
  <w:style w:type="paragraph" w:styleId="Heading1">
    <w:name w:val="heading 1"/>
    <w:basedOn w:val="Normal"/>
    <w:next w:val="Normal"/>
    <w:qFormat/>
    <w:rsid w:val="00DF3D60"/>
    <w:pPr>
      <w:keepNext/>
      <w:tabs>
        <w:tab w:val="left" w:pos="426"/>
      </w:tabs>
      <w:outlineLvl w:val="0"/>
    </w:pPr>
    <w:rPr>
      <w:b/>
    </w:rPr>
  </w:style>
  <w:style w:type="paragraph" w:styleId="Heading2">
    <w:name w:val="heading 2"/>
    <w:basedOn w:val="Normal"/>
    <w:next w:val="Normal"/>
    <w:qFormat/>
    <w:rsid w:val="00DF3D60"/>
    <w:pPr>
      <w:keepNext/>
      <w:outlineLvl w:val="1"/>
    </w:pPr>
    <w:rPr>
      <w:rFonts w:ascii="Arial" w:hAnsi="Arial"/>
      <w:b/>
      <w:lang w:val="en-US"/>
    </w:rPr>
  </w:style>
  <w:style w:type="paragraph" w:styleId="Heading3">
    <w:name w:val="heading 3"/>
    <w:basedOn w:val="Normal"/>
    <w:qFormat/>
    <w:rsid w:val="00DF3D60"/>
    <w:pPr>
      <w:tabs>
        <w:tab w:val="num" w:pos="2160"/>
      </w:tabs>
      <w:spacing w:before="240" w:after="60"/>
      <w:ind w:left="2160" w:hanging="720"/>
      <w:outlineLvl w:val="2"/>
    </w:pPr>
    <w:rPr>
      <w:rFonts w:ascii="Arial" w:hAnsi="Arial"/>
    </w:rPr>
  </w:style>
  <w:style w:type="paragraph" w:styleId="Heading4">
    <w:name w:val="heading 4"/>
    <w:basedOn w:val="Normal"/>
    <w:next w:val="Normal"/>
    <w:qFormat/>
    <w:rsid w:val="00DF3D60"/>
    <w:pPr>
      <w:keepNext/>
      <w:tabs>
        <w:tab w:val="num" w:pos="2880"/>
      </w:tabs>
      <w:spacing w:before="240" w:after="60"/>
      <w:ind w:left="2880" w:hanging="720"/>
      <w:outlineLvl w:val="3"/>
    </w:pPr>
    <w:rPr>
      <w:rFonts w:ascii="Arial" w:hAnsi="Arial"/>
      <w:b/>
    </w:rPr>
  </w:style>
  <w:style w:type="paragraph" w:styleId="Heading5">
    <w:name w:val="heading 5"/>
    <w:basedOn w:val="Normal"/>
    <w:next w:val="Normal"/>
    <w:qFormat/>
    <w:rsid w:val="00DF3D60"/>
    <w:pPr>
      <w:tabs>
        <w:tab w:val="num" w:pos="3600"/>
      </w:tabs>
      <w:spacing w:before="240" w:after="60"/>
      <w:ind w:left="3600" w:hanging="720"/>
      <w:outlineLvl w:val="4"/>
    </w:pPr>
    <w:rPr>
      <w:rFonts w:ascii="Arial" w:hAnsi="Arial"/>
      <w:sz w:val="22"/>
    </w:rPr>
  </w:style>
  <w:style w:type="paragraph" w:styleId="Heading6">
    <w:name w:val="heading 6"/>
    <w:basedOn w:val="Normal"/>
    <w:next w:val="Normal"/>
    <w:qFormat/>
    <w:rsid w:val="00DF3D60"/>
    <w:pPr>
      <w:tabs>
        <w:tab w:val="num" w:pos="4320"/>
      </w:tabs>
      <w:spacing w:before="240" w:after="60"/>
      <w:ind w:left="4320" w:hanging="720"/>
      <w:outlineLvl w:val="5"/>
    </w:pPr>
    <w:rPr>
      <w:rFonts w:ascii="Arial" w:hAnsi="Arial"/>
      <w:i/>
      <w:sz w:val="22"/>
    </w:rPr>
  </w:style>
  <w:style w:type="paragraph" w:styleId="Heading7">
    <w:name w:val="heading 7"/>
    <w:basedOn w:val="Normal"/>
    <w:next w:val="Normal"/>
    <w:qFormat/>
    <w:rsid w:val="00DF3D60"/>
    <w:pPr>
      <w:tabs>
        <w:tab w:val="num" w:pos="5040"/>
      </w:tabs>
      <w:spacing w:before="240" w:after="60"/>
      <w:ind w:left="5040" w:hanging="720"/>
      <w:outlineLvl w:val="6"/>
    </w:pPr>
    <w:rPr>
      <w:rFonts w:ascii="Arial" w:hAnsi="Arial"/>
    </w:rPr>
  </w:style>
  <w:style w:type="paragraph" w:styleId="Heading8">
    <w:name w:val="heading 8"/>
    <w:basedOn w:val="Normal"/>
    <w:next w:val="Normal"/>
    <w:qFormat/>
    <w:rsid w:val="00DF3D60"/>
    <w:pPr>
      <w:tabs>
        <w:tab w:val="num" w:pos="5760"/>
      </w:tabs>
      <w:spacing w:before="240" w:after="60"/>
      <w:ind w:left="5760" w:hanging="720"/>
      <w:outlineLvl w:val="7"/>
    </w:pPr>
    <w:rPr>
      <w:rFonts w:ascii="Arial" w:hAnsi="Arial"/>
      <w:i/>
    </w:rPr>
  </w:style>
  <w:style w:type="paragraph" w:styleId="Heading9">
    <w:name w:val="heading 9"/>
    <w:basedOn w:val="Normal"/>
    <w:next w:val="Normal"/>
    <w:qFormat/>
    <w:rsid w:val="00DF3D60"/>
    <w:pPr>
      <w:tabs>
        <w:tab w:val="num" w:pos="6480"/>
      </w:tabs>
      <w:spacing w:before="240" w:after="60"/>
      <w:ind w:left="6480" w:hanging="7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F3D60"/>
    <w:pPr>
      <w:spacing w:line="360" w:lineRule="auto"/>
      <w:ind w:left="426"/>
    </w:pPr>
  </w:style>
  <w:style w:type="paragraph" w:styleId="BodyTextIndent2">
    <w:name w:val="Body Text Indent 2"/>
    <w:basedOn w:val="Normal"/>
    <w:rsid w:val="00DF3D60"/>
    <w:pPr>
      <w:spacing w:line="360" w:lineRule="auto"/>
      <w:ind w:left="2131"/>
    </w:pPr>
  </w:style>
  <w:style w:type="character" w:styleId="Hyperlink">
    <w:name w:val="Hyperlink"/>
    <w:basedOn w:val="DefaultParagraphFont"/>
    <w:rsid w:val="00DF3D60"/>
    <w:rPr>
      <w:color w:val="0000FF"/>
      <w:u w:val="single"/>
    </w:rPr>
  </w:style>
  <w:style w:type="paragraph" w:styleId="Title">
    <w:name w:val="Title"/>
    <w:basedOn w:val="Normal"/>
    <w:qFormat/>
    <w:rsid w:val="00DF3D60"/>
    <w:pPr>
      <w:jc w:val="center"/>
    </w:pPr>
    <w:rPr>
      <w:rFonts w:ascii="Albertus Extra Bold" w:hAnsi="Albertus Extra Bold"/>
      <w:b/>
      <w:sz w:val="32"/>
    </w:rPr>
  </w:style>
  <w:style w:type="paragraph" w:styleId="Subtitle">
    <w:name w:val="Subtitle"/>
    <w:basedOn w:val="Normal"/>
    <w:qFormat/>
    <w:rsid w:val="00DF3D60"/>
    <w:pPr>
      <w:jc w:val="center"/>
    </w:pPr>
    <w:rPr>
      <w:rFonts w:ascii="Albertus Extra Bold" w:hAnsi="Albertus Extra Bold"/>
    </w:rPr>
  </w:style>
  <w:style w:type="paragraph" w:styleId="Caption">
    <w:name w:val="caption"/>
    <w:basedOn w:val="Normal"/>
    <w:next w:val="Normal"/>
    <w:qFormat/>
    <w:rsid w:val="00DF3D60"/>
    <w:pPr>
      <w:jc w:val="center"/>
    </w:pPr>
    <w:rPr>
      <w:rFonts w:ascii="Albertus Medium" w:hAnsi="Albertus Medium"/>
      <w:b/>
    </w:rPr>
  </w:style>
  <w:style w:type="paragraph" w:styleId="Header">
    <w:name w:val="header"/>
    <w:basedOn w:val="Normal"/>
    <w:link w:val="HeaderChar"/>
    <w:rsid w:val="00DF3D60"/>
    <w:pPr>
      <w:tabs>
        <w:tab w:val="center" w:pos="4320"/>
        <w:tab w:val="right" w:pos="8640"/>
      </w:tabs>
    </w:pPr>
  </w:style>
  <w:style w:type="paragraph" w:styleId="BalloonText">
    <w:name w:val="Balloon Text"/>
    <w:basedOn w:val="Normal"/>
    <w:semiHidden/>
    <w:rsid w:val="00A70081"/>
    <w:rPr>
      <w:rFonts w:ascii="Tahoma" w:hAnsi="Tahoma" w:cs="Tahoma"/>
      <w:sz w:val="16"/>
      <w:szCs w:val="16"/>
    </w:rPr>
  </w:style>
  <w:style w:type="paragraph" w:styleId="Footer">
    <w:name w:val="footer"/>
    <w:basedOn w:val="Normal"/>
    <w:rsid w:val="00F45407"/>
    <w:pPr>
      <w:tabs>
        <w:tab w:val="center" w:pos="4153"/>
        <w:tab w:val="right" w:pos="8306"/>
      </w:tabs>
    </w:pPr>
  </w:style>
  <w:style w:type="character" w:styleId="PageNumber">
    <w:name w:val="page number"/>
    <w:basedOn w:val="DefaultParagraphFont"/>
    <w:rsid w:val="00F45407"/>
  </w:style>
  <w:style w:type="paragraph" w:styleId="ListParagraph">
    <w:name w:val="List Paragraph"/>
    <w:basedOn w:val="Normal"/>
    <w:rsid w:val="009B2611"/>
    <w:pPr>
      <w:ind w:left="720"/>
      <w:contextualSpacing/>
    </w:pPr>
  </w:style>
  <w:style w:type="character" w:customStyle="1" w:styleId="HeaderChar">
    <w:name w:val="Header Char"/>
    <w:basedOn w:val="DefaultParagraphFont"/>
    <w:link w:val="Header"/>
    <w:rsid w:val="00323717"/>
    <w:rPr>
      <w:lang w:eastAsia="en-GB"/>
    </w:rPr>
  </w:style>
  <w:style w:type="character" w:styleId="FollowedHyperlink">
    <w:name w:val="FollowedHyperlink"/>
    <w:basedOn w:val="DefaultParagraphFont"/>
    <w:rsid w:val="00605F5E"/>
    <w:rPr>
      <w:color w:val="800080" w:themeColor="followedHyperlink"/>
      <w:u w:val="single"/>
    </w:rPr>
  </w:style>
  <w:style w:type="character" w:styleId="CommentReference">
    <w:name w:val="annotation reference"/>
    <w:basedOn w:val="DefaultParagraphFont"/>
    <w:rsid w:val="00657ABF"/>
    <w:rPr>
      <w:sz w:val="18"/>
      <w:szCs w:val="18"/>
    </w:rPr>
  </w:style>
  <w:style w:type="paragraph" w:styleId="CommentText">
    <w:name w:val="annotation text"/>
    <w:basedOn w:val="Normal"/>
    <w:link w:val="CommentTextChar"/>
    <w:rsid w:val="00657ABF"/>
  </w:style>
  <w:style w:type="character" w:customStyle="1" w:styleId="CommentTextChar">
    <w:name w:val="Comment Text Char"/>
    <w:basedOn w:val="DefaultParagraphFont"/>
    <w:link w:val="CommentText"/>
    <w:rsid w:val="00657ABF"/>
    <w:rPr>
      <w:lang w:eastAsia="en-GB"/>
    </w:rPr>
  </w:style>
  <w:style w:type="paragraph" w:styleId="CommentSubject">
    <w:name w:val="annotation subject"/>
    <w:basedOn w:val="CommentText"/>
    <w:next w:val="CommentText"/>
    <w:link w:val="CommentSubjectChar"/>
    <w:rsid w:val="00657ABF"/>
    <w:rPr>
      <w:b/>
      <w:bCs/>
      <w:sz w:val="20"/>
      <w:szCs w:val="20"/>
    </w:rPr>
  </w:style>
  <w:style w:type="character" w:customStyle="1" w:styleId="CommentSubjectChar">
    <w:name w:val="Comment Subject Char"/>
    <w:basedOn w:val="CommentTextChar"/>
    <w:link w:val="CommentSubject"/>
    <w:rsid w:val="00657ABF"/>
    <w:rPr>
      <w:b/>
      <w:bCs/>
      <w:sz w:val="20"/>
      <w:szCs w:val="20"/>
      <w:lang w:eastAsia="en-GB"/>
    </w:rPr>
  </w:style>
  <w:style w:type="table" w:styleId="LightGrid">
    <w:name w:val="Light Grid"/>
    <w:basedOn w:val="TableNormal"/>
    <w:rsid w:val="00EA0CFB"/>
    <w:rPr>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rsid w:val="007E7A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Modules AC627, AC627A</vt:lpstr>
    </vt:vector>
  </TitlesOfParts>
  <Company>University of Ulster</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Modules AC627, AC627A</dc:title>
  <dc:creator>Prof T J Anderson</dc:creator>
  <cp:lastModifiedBy>Neil Rafferty</cp:lastModifiedBy>
  <cp:revision>2</cp:revision>
  <cp:lastPrinted>2015-08-21T12:45:00Z</cp:lastPrinted>
  <dcterms:created xsi:type="dcterms:W3CDTF">2017-01-05T15:07:00Z</dcterms:created>
  <dcterms:modified xsi:type="dcterms:W3CDTF">2017-01-05T15:07:00Z</dcterms:modified>
</cp:coreProperties>
</file>