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709" w:rsidRDefault="00DE2581" w:rsidP="00DE2581">
      <w:pPr>
        <w:pStyle w:val="Heading1"/>
      </w:pPr>
      <w:bookmarkStart w:id="0" w:name="_GoBack"/>
      <w:bookmarkEnd w:id="0"/>
      <w:r>
        <w:t>EDA-</w:t>
      </w:r>
      <w:r w:rsidRPr="00AF5A82">
        <w:rPr>
          <w:color w:val="FF0000"/>
        </w:rPr>
        <w:t>Proc Univariate</w:t>
      </w:r>
      <w:r>
        <w:t xml:space="preserve">, </w:t>
      </w:r>
      <w:r w:rsidRPr="00AF5A82">
        <w:rPr>
          <w:color w:val="FF0000"/>
        </w:rPr>
        <w:t xml:space="preserve">Proc Means </w:t>
      </w:r>
      <w:r>
        <w:t xml:space="preserve">(some </w:t>
      </w:r>
      <w:r w:rsidR="00B41051">
        <w:t xml:space="preserve">additional </w:t>
      </w:r>
      <w:r>
        <w:t xml:space="preserve">options include median mode </w:t>
      </w:r>
      <w:proofErr w:type="spellStart"/>
      <w:r>
        <w:t>var</w:t>
      </w:r>
      <w:proofErr w:type="spellEnd"/>
      <w:r>
        <w:t xml:space="preserve"> Q1 Q3 RANGE QRANGE</w:t>
      </w:r>
      <w:r w:rsidR="00B41051">
        <w:t xml:space="preserve">, </w:t>
      </w:r>
      <w:proofErr w:type="spellStart"/>
      <w:r w:rsidR="00B41051">
        <w:t>maxdec</w:t>
      </w:r>
      <w:proofErr w:type="spellEnd"/>
      <w:r w:rsidR="00B41051">
        <w:t xml:space="preserve">=#, </w:t>
      </w:r>
      <w:proofErr w:type="spellStart"/>
      <w:r w:rsidR="00B41051">
        <w:t>fw</w:t>
      </w:r>
      <w:proofErr w:type="spellEnd"/>
      <w:r w:rsidR="00B41051">
        <w:t>=# (field width for all columns</w:t>
      </w:r>
      <w:r>
        <w:t>)</w:t>
      </w:r>
      <w:r w:rsidR="00B41051">
        <w:t xml:space="preserve">, </w:t>
      </w:r>
      <w:proofErr w:type="spellStart"/>
      <w:r w:rsidR="00B41051">
        <w:t>printalltypes</w:t>
      </w:r>
      <w:proofErr w:type="spellEnd"/>
      <w:r w:rsidR="00B41051">
        <w:t xml:space="preserve">, </w:t>
      </w:r>
      <w:proofErr w:type="spellStart"/>
      <w:r w:rsidR="00B41051">
        <w:t>obs</w:t>
      </w:r>
      <w:proofErr w:type="spellEnd"/>
      <w:r w:rsidR="00B41051">
        <w:t>=#)</w:t>
      </w:r>
    </w:p>
    <w:p w:rsidR="00DE2581" w:rsidRDefault="00DE2581" w:rsidP="00DE2581">
      <w:pPr>
        <w:pStyle w:val="Heading2"/>
      </w:pPr>
      <w:r>
        <w:t>Screen for unusual values</w:t>
      </w:r>
    </w:p>
    <w:p w:rsidR="00B41051" w:rsidRDefault="00DE2581" w:rsidP="00B41051">
      <w:pPr>
        <w:pStyle w:val="Heading2"/>
      </w:pPr>
      <w:r>
        <w:t>Inspect the spread and shape</w:t>
      </w:r>
    </w:p>
    <w:p w:rsidR="00B41051" w:rsidRDefault="00B41051" w:rsidP="00B41051">
      <w:pPr>
        <w:pStyle w:val="Heading3"/>
      </w:pPr>
      <w:r>
        <w:t>Spread/Variability</w:t>
      </w:r>
    </w:p>
    <w:p w:rsidR="00B41051" w:rsidRDefault="00B41051" w:rsidP="00B41051">
      <w:pPr>
        <w:pStyle w:val="Heading4"/>
      </w:pPr>
      <w:r>
        <w:t>range</w:t>
      </w:r>
    </w:p>
    <w:p w:rsidR="00B41051" w:rsidRDefault="00B41051" w:rsidP="00B41051">
      <w:pPr>
        <w:pStyle w:val="Heading4"/>
      </w:pPr>
      <w:r>
        <w:t>IQR</w:t>
      </w:r>
    </w:p>
    <w:p w:rsidR="00B41051" w:rsidRDefault="00B41051" w:rsidP="00B41051">
      <w:pPr>
        <w:pStyle w:val="Heading4"/>
      </w:pPr>
      <w:r>
        <w:t>Standard deviation = sqrt(Variance)</w:t>
      </w:r>
    </w:p>
    <w:p w:rsidR="00B41051" w:rsidRDefault="00B41051" w:rsidP="00B41051">
      <w:pPr>
        <w:pStyle w:val="Heading4"/>
      </w:pPr>
      <w:r>
        <w:t>Coefficient of variation</w:t>
      </w:r>
    </w:p>
    <w:p w:rsidR="00B41051" w:rsidRDefault="00B41051" w:rsidP="00B41051">
      <w:pPr>
        <w:pStyle w:val="Heading3"/>
      </w:pPr>
      <w:r>
        <w:t>Proc Means-default options</w:t>
      </w:r>
    </w:p>
    <w:p w:rsidR="00B41051" w:rsidRDefault="00B41051" w:rsidP="00B41051">
      <w:pPr>
        <w:pStyle w:val="Heading4"/>
      </w:pPr>
      <w:r>
        <w:t>Minimum</w:t>
      </w:r>
    </w:p>
    <w:p w:rsidR="00B41051" w:rsidRDefault="00B41051" w:rsidP="00B41051">
      <w:pPr>
        <w:pStyle w:val="Heading4"/>
      </w:pPr>
      <w:r>
        <w:t>Maximum</w:t>
      </w:r>
    </w:p>
    <w:p w:rsidR="00B41051" w:rsidRDefault="00B41051" w:rsidP="00B41051">
      <w:pPr>
        <w:pStyle w:val="Heading4"/>
      </w:pPr>
      <w:r>
        <w:t>Mean</w:t>
      </w:r>
    </w:p>
    <w:p w:rsidR="00B41051" w:rsidRDefault="00B41051" w:rsidP="00B41051">
      <w:pPr>
        <w:pStyle w:val="Heading4"/>
      </w:pPr>
      <w:r>
        <w:t>Standard Deviation</w:t>
      </w:r>
    </w:p>
    <w:p w:rsidR="00B41051" w:rsidRDefault="00B41051" w:rsidP="00B41051">
      <w:pPr>
        <w:pStyle w:val="Heading4"/>
      </w:pPr>
      <w:r>
        <w:t>N (</w:t>
      </w:r>
      <w:proofErr w:type="spellStart"/>
      <w:proofErr w:type="gramStart"/>
      <w:r>
        <w:t>non missing</w:t>
      </w:r>
      <w:proofErr w:type="spellEnd"/>
      <w:proofErr w:type="gramEnd"/>
      <w:r>
        <w:t xml:space="preserve"> values)</w:t>
      </w:r>
    </w:p>
    <w:p w:rsidR="00DE2581" w:rsidRDefault="00DE2581" w:rsidP="00DE2581">
      <w:pPr>
        <w:pStyle w:val="Heading2"/>
      </w:pPr>
      <w:r>
        <w:t>Characterize Central Tendency</w:t>
      </w:r>
    </w:p>
    <w:p w:rsidR="00DE2581" w:rsidRDefault="00DE2581" w:rsidP="00DE2581">
      <w:pPr>
        <w:pStyle w:val="Heading3"/>
      </w:pPr>
      <w:r>
        <w:t>Mean</w:t>
      </w:r>
    </w:p>
    <w:p w:rsidR="00DE2581" w:rsidRDefault="00DE2581" w:rsidP="00DE2581">
      <w:pPr>
        <w:pStyle w:val="Heading3"/>
      </w:pPr>
      <w:r>
        <w:t>Median</w:t>
      </w:r>
      <w:r w:rsidR="00B41051">
        <w:t>/Quartiles</w:t>
      </w:r>
    </w:p>
    <w:p w:rsidR="00DE2581" w:rsidRDefault="00DE2581" w:rsidP="00DE2581">
      <w:pPr>
        <w:pStyle w:val="Heading3"/>
      </w:pPr>
      <w:r>
        <w:t>Mode</w:t>
      </w:r>
    </w:p>
    <w:p w:rsidR="00DE2581" w:rsidRDefault="00DE2581" w:rsidP="00DE2581">
      <w:pPr>
        <w:pStyle w:val="Heading2"/>
      </w:pPr>
      <w:r>
        <w:t>Draw Preliminary Conclusions</w:t>
      </w:r>
    </w:p>
    <w:p w:rsidR="00DE2581" w:rsidRPr="00AF5A82" w:rsidRDefault="008B63A6" w:rsidP="008B63A6">
      <w:pPr>
        <w:pStyle w:val="Heading2"/>
        <w:rPr>
          <w:color w:val="FF0000"/>
        </w:rPr>
      </w:pPr>
      <w:r w:rsidRPr="00DD1596">
        <w:t>Visualize Your Data</w:t>
      </w:r>
      <w:r w:rsidRPr="00AF5A82">
        <w:rPr>
          <w:color w:val="FF0000"/>
        </w:rPr>
        <w:t xml:space="preserve">-Proc </w:t>
      </w:r>
      <w:proofErr w:type="spellStart"/>
      <w:r w:rsidRPr="00AF5A82">
        <w:rPr>
          <w:color w:val="FF0000"/>
        </w:rPr>
        <w:t>sgscatter</w:t>
      </w:r>
      <w:proofErr w:type="spellEnd"/>
      <w:r w:rsidRPr="00AF5A82">
        <w:rPr>
          <w:color w:val="FF0000"/>
        </w:rPr>
        <w:t xml:space="preserve">, proc </w:t>
      </w:r>
      <w:proofErr w:type="spellStart"/>
      <w:r w:rsidRPr="00AF5A82">
        <w:rPr>
          <w:color w:val="FF0000"/>
        </w:rPr>
        <w:t>sgplot</w:t>
      </w:r>
      <w:proofErr w:type="spellEnd"/>
      <w:r w:rsidRPr="00AF5A82">
        <w:rPr>
          <w:color w:val="FF0000"/>
        </w:rPr>
        <w:t xml:space="preserve">, proc </w:t>
      </w:r>
      <w:proofErr w:type="spellStart"/>
      <w:r w:rsidRPr="00AF5A82">
        <w:rPr>
          <w:color w:val="FF0000"/>
        </w:rPr>
        <w:t>sgpanel</w:t>
      </w:r>
      <w:proofErr w:type="spellEnd"/>
      <w:r w:rsidRPr="00AF5A82">
        <w:rPr>
          <w:color w:val="FF0000"/>
        </w:rPr>
        <w:t xml:space="preserve">, proc </w:t>
      </w:r>
      <w:proofErr w:type="spellStart"/>
      <w:r w:rsidRPr="00AF5A82">
        <w:rPr>
          <w:color w:val="FF0000"/>
        </w:rPr>
        <w:t>sgrender</w:t>
      </w:r>
      <w:proofErr w:type="spellEnd"/>
    </w:p>
    <w:p w:rsidR="008B63A6" w:rsidRDefault="008B63A6" w:rsidP="008B63A6">
      <w:pPr>
        <w:pStyle w:val="Heading3"/>
      </w:pPr>
      <w:r>
        <w:t>Histogram of the data</w:t>
      </w:r>
    </w:p>
    <w:p w:rsidR="008B63A6" w:rsidRDefault="008B63A6" w:rsidP="008B63A6">
      <w:pPr>
        <w:pStyle w:val="Heading4"/>
      </w:pPr>
      <w:r>
        <w:t>Normal?</w:t>
      </w:r>
    </w:p>
    <w:p w:rsidR="008B63A6" w:rsidRDefault="008B63A6" w:rsidP="008B63A6">
      <w:pPr>
        <w:pStyle w:val="Heading5"/>
      </w:pPr>
      <w:r>
        <w:t>Visual inspection</w:t>
      </w:r>
    </w:p>
    <w:p w:rsidR="008B63A6" w:rsidRDefault="008B63A6" w:rsidP="008B63A6">
      <w:pPr>
        <w:pStyle w:val="Heading6"/>
      </w:pPr>
      <w:r>
        <w:t>QQ plot</w:t>
      </w:r>
    </w:p>
    <w:p w:rsidR="008B63A6" w:rsidRDefault="008B63A6" w:rsidP="008B63A6">
      <w:pPr>
        <w:pStyle w:val="Heading6"/>
      </w:pPr>
      <w:r>
        <w:t>Box plot</w:t>
      </w:r>
    </w:p>
    <w:p w:rsidR="008B63A6" w:rsidRDefault="008B63A6" w:rsidP="008B63A6">
      <w:pPr>
        <w:pStyle w:val="Heading5"/>
      </w:pPr>
      <w:r>
        <w:t>Statistical summaries</w:t>
      </w:r>
    </w:p>
    <w:p w:rsidR="008B63A6" w:rsidRDefault="008B63A6" w:rsidP="008B63A6">
      <w:pPr>
        <w:pStyle w:val="Heading6"/>
      </w:pPr>
      <w:r>
        <w:t>Skewness (left or right)</w:t>
      </w:r>
    </w:p>
    <w:p w:rsidR="008B63A6" w:rsidRDefault="008B63A6" w:rsidP="008B63A6">
      <w:pPr>
        <w:pStyle w:val="Heading6"/>
      </w:pPr>
      <w:r>
        <w:t>Kurtosis (leptokurtic or platykurtic)</w:t>
      </w:r>
    </w:p>
    <w:p w:rsidR="00DD1596" w:rsidRDefault="00DD1596" w:rsidP="00DD1596">
      <w:pPr>
        <w:pStyle w:val="Heading1"/>
      </w:pPr>
      <w:r>
        <w:t>Regression</w:t>
      </w:r>
    </w:p>
    <w:p w:rsidR="00DD1596" w:rsidRDefault="00DD1596" w:rsidP="00DD1596">
      <w:pPr>
        <w:pStyle w:val="Heading2"/>
      </w:pPr>
      <w:r>
        <w:t>ANOVA: categorical predictor, continuous response (comparing means)</w:t>
      </w:r>
    </w:p>
    <w:p w:rsidR="00DD1596" w:rsidRDefault="00DD1596" w:rsidP="00DD1596">
      <w:pPr>
        <w:pStyle w:val="Heading2"/>
      </w:pPr>
      <w:r>
        <w:t>Regression: two continuous variables (understanding relationship two continuous variables</w:t>
      </w:r>
    </w:p>
    <w:p w:rsidR="00DD1596" w:rsidRDefault="005B385B" w:rsidP="00DD1596">
      <w:pPr>
        <w:pStyle w:val="Heading2"/>
      </w:pPr>
      <w:r>
        <w:t>PROCS</w:t>
      </w:r>
    </w:p>
    <w:p w:rsidR="005B385B" w:rsidRDefault="005B385B" w:rsidP="005B385B">
      <w:pPr>
        <w:pStyle w:val="Heading3"/>
      </w:pPr>
      <w:r>
        <w:lastRenderedPageBreak/>
        <w:t>Scatter plots: proc scatter</w:t>
      </w:r>
    </w:p>
    <w:p w:rsidR="005B385B" w:rsidRDefault="005B385B" w:rsidP="005B385B">
      <w:pPr>
        <w:pStyle w:val="Heading3"/>
      </w:pPr>
      <w:r>
        <w:t xml:space="preserve">Correlations: proc </w:t>
      </w:r>
      <w:proofErr w:type="spellStart"/>
      <w:r>
        <w:t>corr</w:t>
      </w:r>
      <w:proofErr w:type="spellEnd"/>
    </w:p>
    <w:p w:rsidR="005B385B" w:rsidRDefault="005B385B" w:rsidP="005B385B">
      <w:pPr>
        <w:pStyle w:val="Heading3"/>
      </w:pPr>
      <w:r>
        <w:t xml:space="preserve">Linear regression: proc </w:t>
      </w:r>
      <w:proofErr w:type="spellStart"/>
      <w:r>
        <w:t>reg</w:t>
      </w:r>
      <w:proofErr w:type="spellEnd"/>
      <w:r>
        <w:t xml:space="preserve"> or proc </w:t>
      </w:r>
      <w:proofErr w:type="spellStart"/>
      <w:r>
        <w:t>glm</w:t>
      </w:r>
      <w:proofErr w:type="spellEnd"/>
    </w:p>
    <w:p w:rsidR="005B385B" w:rsidRDefault="005B385B" w:rsidP="005B385B">
      <w:pPr>
        <w:pStyle w:val="Heading3"/>
      </w:pPr>
      <w:r>
        <w:t xml:space="preserve">Automated model selection: proc </w:t>
      </w:r>
      <w:proofErr w:type="spellStart"/>
      <w:r>
        <w:t>reg</w:t>
      </w:r>
      <w:proofErr w:type="spellEnd"/>
      <w:r>
        <w:t xml:space="preserve"> or proc </w:t>
      </w:r>
      <w:proofErr w:type="spellStart"/>
      <w:r>
        <w:t>glmselect</w:t>
      </w:r>
      <w:proofErr w:type="spellEnd"/>
    </w:p>
    <w:p w:rsidR="005B385B" w:rsidRDefault="005B385B" w:rsidP="005B385B">
      <w:pPr>
        <w:pStyle w:val="Heading2"/>
      </w:pPr>
      <w:r>
        <w:t>EDA</w:t>
      </w:r>
    </w:p>
    <w:p w:rsidR="005B385B" w:rsidRDefault="005B385B" w:rsidP="005B385B">
      <w:pPr>
        <w:pStyle w:val="Heading3"/>
      </w:pPr>
      <w:r>
        <w:t xml:space="preserve">Scatter plots (proc </w:t>
      </w:r>
      <w:proofErr w:type="spellStart"/>
      <w:r>
        <w:t>sgscatter</w:t>
      </w:r>
      <w:proofErr w:type="spellEnd"/>
      <w:r>
        <w:t>-i.e. look for heteroskedasticity, outliers, linear vs nonlinear)</w:t>
      </w:r>
    </w:p>
    <w:p w:rsidR="005B385B" w:rsidRDefault="005B385B" w:rsidP="005B385B">
      <w:pPr>
        <w:pStyle w:val="Heading2"/>
      </w:pPr>
      <w:r>
        <w:t>Correlations statistics</w:t>
      </w:r>
      <w:r w:rsidR="0077327F">
        <w:t xml:space="preserve"> (Proc </w:t>
      </w:r>
      <w:proofErr w:type="spellStart"/>
      <w:r w:rsidR="0077327F">
        <w:t>corr</w:t>
      </w:r>
      <w:proofErr w:type="spellEnd"/>
      <w:r w:rsidR="0077327F">
        <w:t>-plots=matrix or scatter, plots(only</w:t>
      </w:r>
      <w:proofErr w:type="gramStart"/>
      <w:r w:rsidR="0077327F">
        <w:t>),</w:t>
      </w:r>
      <w:proofErr w:type="spellStart"/>
      <w:r w:rsidR="0077327F">
        <w:t>nvar</w:t>
      </w:r>
      <w:proofErr w:type="spellEnd"/>
      <w:proofErr w:type="gramEnd"/>
      <w:r w:rsidR="0077327F">
        <w:t>=all, ellipse=none)</w:t>
      </w:r>
    </w:p>
    <w:p w:rsidR="005B385B" w:rsidRDefault="005B385B" w:rsidP="005B385B">
      <w:pPr>
        <w:pStyle w:val="Heading3"/>
      </w:pPr>
      <w:r>
        <w:t>Measures linear relationship between two continuous variables-Pearson correlation from -1 to +1</w:t>
      </w:r>
    </w:p>
    <w:p w:rsidR="0077327F" w:rsidRDefault="0077327F" w:rsidP="005B385B">
      <w:pPr>
        <w:pStyle w:val="Heading3"/>
      </w:pPr>
      <w:r>
        <w:t xml:space="preserve">Analyze predictor </w:t>
      </w:r>
      <w:r w:rsidR="00CE01CC">
        <w:t>vs outcome &amp; predictor vs predictor</w:t>
      </w:r>
      <w:r w:rsidR="00EC2516">
        <w:t xml:space="preserve"> (check for collinearity)</w:t>
      </w:r>
    </w:p>
    <w:p w:rsidR="005B385B" w:rsidRDefault="005B385B" w:rsidP="005B385B">
      <w:pPr>
        <w:pStyle w:val="Heading3"/>
      </w:pPr>
      <w:r>
        <w:t>Null hypothesis rho=0</w:t>
      </w:r>
    </w:p>
    <w:p w:rsidR="0077327F" w:rsidRDefault="0077327F" w:rsidP="005B385B">
      <w:pPr>
        <w:pStyle w:val="Heading3"/>
      </w:pPr>
      <w:r>
        <w:t>Avoid common errors</w:t>
      </w:r>
    </w:p>
    <w:p w:rsidR="0077327F" w:rsidRDefault="0077327F" w:rsidP="0077327F">
      <w:pPr>
        <w:pStyle w:val="Heading4"/>
      </w:pPr>
      <w:r>
        <w:t>Outliers</w:t>
      </w:r>
    </w:p>
    <w:p w:rsidR="0077327F" w:rsidRDefault="0077327F" w:rsidP="0077327F">
      <w:pPr>
        <w:pStyle w:val="Heading5"/>
      </w:pPr>
      <w:r>
        <w:t>Why an outlier?</w:t>
      </w:r>
    </w:p>
    <w:p w:rsidR="0077327F" w:rsidRDefault="0077327F" w:rsidP="0077327F">
      <w:pPr>
        <w:pStyle w:val="Heading6"/>
      </w:pPr>
      <w:r>
        <w:t>Valid</w:t>
      </w:r>
    </w:p>
    <w:p w:rsidR="0077327F" w:rsidRDefault="0077327F" w:rsidP="0077327F">
      <w:pPr>
        <w:pStyle w:val="Heading7"/>
      </w:pPr>
      <w:r>
        <w:t>Collect data</w:t>
      </w:r>
    </w:p>
    <w:p w:rsidR="0077327F" w:rsidRDefault="0077327F" w:rsidP="0077327F">
      <w:pPr>
        <w:pStyle w:val="Heading7"/>
      </w:pPr>
      <w:r>
        <w:t>Replicate data</w:t>
      </w:r>
    </w:p>
    <w:p w:rsidR="0077327F" w:rsidRDefault="0077327F" w:rsidP="0077327F">
      <w:pPr>
        <w:pStyle w:val="Heading6"/>
      </w:pPr>
      <w:r>
        <w:t>Error</w:t>
      </w:r>
    </w:p>
    <w:p w:rsidR="0077327F" w:rsidRDefault="0077327F" w:rsidP="0077327F">
      <w:pPr>
        <w:pStyle w:val="Heading6"/>
      </w:pPr>
      <w:r>
        <w:t>Compute two correlation coefficients (one with outlier, one without, report both)</w:t>
      </w:r>
    </w:p>
    <w:p w:rsidR="0077327F" w:rsidRDefault="0077327F" w:rsidP="0077327F">
      <w:pPr>
        <w:pStyle w:val="Heading4"/>
      </w:pPr>
      <w:r>
        <w:t>Concluding cause and effect relationship</w:t>
      </w:r>
    </w:p>
    <w:p w:rsidR="0077327F" w:rsidRDefault="0077327F" w:rsidP="0077327F">
      <w:pPr>
        <w:pStyle w:val="Heading4"/>
      </w:pPr>
      <w:r>
        <w:t>Misinterpreting the type of relationship</w:t>
      </w:r>
    </w:p>
    <w:p w:rsidR="00CE01CC" w:rsidRDefault="00CE01CC" w:rsidP="00CE01CC">
      <w:pPr>
        <w:pStyle w:val="Heading2"/>
      </w:pPr>
      <w:r>
        <w:t xml:space="preserve">Multiple Linear Regression (proc </w:t>
      </w:r>
      <w:proofErr w:type="spellStart"/>
      <w:r>
        <w:t>reg</w:t>
      </w:r>
      <w:proofErr w:type="spellEnd"/>
      <w:r>
        <w:t xml:space="preserve">, proc </w:t>
      </w:r>
      <w:proofErr w:type="spellStart"/>
      <w:r>
        <w:t>glm</w:t>
      </w:r>
      <w:proofErr w:type="spellEnd"/>
      <w:r>
        <w:t>)</w:t>
      </w:r>
    </w:p>
    <w:p w:rsidR="00CE01CC" w:rsidRDefault="00CE01CC" w:rsidP="00CE01CC">
      <w:pPr>
        <w:pStyle w:val="Heading3"/>
      </w:pPr>
      <w:r>
        <w:t>Null hypothesis B1=B2=</w:t>
      </w:r>
      <w:proofErr w:type="gramStart"/>
      <w:r>
        <w:t>….=</w:t>
      </w:r>
      <w:proofErr w:type="gramEnd"/>
      <w:r>
        <w:t xml:space="preserve">Bk=0, Alt </w:t>
      </w:r>
      <w:proofErr w:type="spellStart"/>
      <w:r>
        <w:t>hyp</w:t>
      </w:r>
      <w:proofErr w:type="spellEnd"/>
      <w:r>
        <w:t>: at least one of the slopes (Bk) !=0</w:t>
      </w:r>
    </w:p>
    <w:p w:rsidR="00CE01CC" w:rsidRDefault="00CE01CC" w:rsidP="00CE01CC">
      <w:pPr>
        <w:pStyle w:val="Heading3"/>
      </w:pPr>
      <w:r>
        <w:t>Assumptions:</w:t>
      </w:r>
    </w:p>
    <w:p w:rsidR="00CE01CC" w:rsidRDefault="00CE01CC" w:rsidP="00CE01CC">
      <w:pPr>
        <w:pStyle w:val="Heading4"/>
      </w:pPr>
      <w:r>
        <w:t>Mean of Y is linearly related to X</w:t>
      </w:r>
    </w:p>
    <w:p w:rsidR="00CE01CC" w:rsidRDefault="00CE01CC" w:rsidP="00CE01CC">
      <w:pPr>
        <w:pStyle w:val="Heading4"/>
      </w:pPr>
      <w:r>
        <w:t>Errors are normally distributed with mean=0</w:t>
      </w:r>
    </w:p>
    <w:p w:rsidR="00A72CBB" w:rsidRDefault="00A72CBB" w:rsidP="00A72CBB">
      <w:pPr>
        <w:pStyle w:val="Heading5"/>
      </w:pPr>
      <w:r>
        <w:t>QQ plot</w:t>
      </w:r>
    </w:p>
    <w:p w:rsidR="00A72CBB" w:rsidRDefault="00A72CBB" w:rsidP="00A72CBB">
      <w:pPr>
        <w:pStyle w:val="Heading5"/>
      </w:pPr>
      <w:r>
        <w:t>Residual look normal on histogram?</w:t>
      </w:r>
    </w:p>
    <w:p w:rsidR="00CE01CC" w:rsidRDefault="00CE01CC" w:rsidP="00CE01CC">
      <w:pPr>
        <w:pStyle w:val="Heading4"/>
      </w:pPr>
      <w:r>
        <w:t>Equal variance</w:t>
      </w:r>
    </w:p>
    <w:p w:rsidR="00A72CBB" w:rsidRDefault="00A72CBB" w:rsidP="00A72CBB">
      <w:pPr>
        <w:pStyle w:val="Heading5"/>
      </w:pPr>
      <w:r>
        <w:t>Fit diagnostics-random spread around 0?</w:t>
      </w:r>
    </w:p>
    <w:p w:rsidR="00CE01CC" w:rsidRDefault="00CE01CC" w:rsidP="00CE01CC">
      <w:pPr>
        <w:pStyle w:val="Heading4"/>
      </w:pPr>
      <w:r>
        <w:t>Errors are independent</w:t>
      </w:r>
    </w:p>
    <w:p w:rsidR="00A72CBB" w:rsidRDefault="00A72CBB" w:rsidP="00A72CBB">
      <w:pPr>
        <w:pStyle w:val="Heading5"/>
      </w:pPr>
      <w:r>
        <w:t>residual vs predictors-random?</w:t>
      </w:r>
    </w:p>
    <w:p w:rsidR="00CE01CC" w:rsidRDefault="00CE01CC" w:rsidP="00CE01CC">
      <w:pPr>
        <w:pStyle w:val="Heading3"/>
      </w:pPr>
      <w:r>
        <w:t>Comparing models</w:t>
      </w:r>
    </w:p>
    <w:p w:rsidR="00CE01CC" w:rsidRDefault="00CE01CC" w:rsidP="00CE01CC">
      <w:pPr>
        <w:pStyle w:val="Heading4"/>
      </w:pPr>
      <w:r>
        <w:t>Use adjusted R square (higher better)</w:t>
      </w:r>
    </w:p>
    <w:p w:rsidR="00CE01CC" w:rsidRDefault="00A72CBB" w:rsidP="00A72CBB">
      <w:pPr>
        <w:pStyle w:val="Heading2"/>
      </w:pPr>
      <w:r>
        <w:t>Model building &amp; interpretation</w:t>
      </w:r>
    </w:p>
    <w:p w:rsidR="00A72CBB" w:rsidRDefault="00A72CBB" w:rsidP="00A72CBB">
      <w:pPr>
        <w:pStyle w:val="Heading3"/>
      </w:pPr>
      <w:r>
        <w:t>Automate approach to models</w:t>
      </w:r>
      <w:r w:rsidR="00354490">
        <w:t xml:space="preserve"> (</w:t>
      </w:r>
      <w:r w:rsidR="00354490" w:rsidRPr="00354490">
        <w:rPr>
          <w:color w:val="FF0000"/>
        </w:rPr>
        <w:t xml:space="preserve">proc </w:t>
      </w:r>
      <w:proofErr w:type="spellStart"/>
      <w:r w:rsidR="00354490" w:rsidRPr="00354490">
        <w:rPr>
          <w:color w:val="FF0000"/>
        </w:rPr>
        <w:t>reg</w:t>
      </w:r>
      <w:proofErr w:type="spellEnd"/>
      <w:r w:rsidR="00354490" w:rsidRPr="00354490">
        <w:rPr>
          <w:color w:val="FF0000"/>
        </w:rPr>
        <w:t xml:space="preserve"> or proc </w:t>
      </w:r>
      <w:proofErr w:type="spellStart"/>
      <w:r w:rsidR="00354490" w:rsidRPr="00354490">
        <w:rPr>
          <w:color w:val="FF0000"/>
        </w:rPr>
        <w:t>glmselect</w:t>
      </w:r>
      <w:proofErr w:type="spellEnd"/>
      <w:r w:rsidR="00354490">
        <w:t>)</w:t>
      </w:r>
    </w:p>
    <w:p w:rsidR="00A72CBB" w:rsidRDefault="00A72CBB" w:rsidP="00A72CBB">
      <w:pPr>
        <w:pStyle w:val="Heading4"/>
      </w:pPr>
      <w:r>
        <w:lastRenderedPageBreak/>
        <w:t>All possible regression method (best=#)</w:t>
      </w:r>
    </w:p>
    <w:p w:rsidR="00A72CBB" w:rsidRDefault="00A72CBB" w:rsidP="00A72CBB">
      <w:pPr>
        <w:pStyle w:val="Heading4"/>
      </w:pPr>
      <w:r>
        <w:t>Stepwise selection method</w:t>
      </w:r>
      <w:r w:rsidR="00354490">
        <w:t xml:space="preserve"> (</w:t>
      </w:r>
      <w:r w:rsidR="00354490" w:rsidRPr="00354490">
        <w:rPr>
          <w:color w:val="FF0000"/>
        </w:rPr>
        <w:t xml:space="preserve">proc </w:t>
      </w:r>
      <w:proofErr w:type="spellStart"/>
      <w:r w:rsidR="00354490" w:rsidRPr="00354490">
        <w:rPr>
          <w:color w:val="FF0000"/>
        </w:rPr>
        <w:t>glmselect</w:t>
      </w:r>
      <w:proofErr w:type="spellEnd"/>
      <w:r w:rsidR="00354490">
        <w:t>, selection</w:t>
      </w:r>
      <w:proofErr w:type="gramStart"/>
      <w:r w:rsidR="00354490">
        <w:t>= ,</w:t>
      </w:r>
      <w:proofErr w:type="gramEnd"/>
      <w:r w:rsidR="00354490">
        <w:t xml:space="preserve"> select=</w:t>
      </w:r>
      <w:proofErr w:type="spellStart"/>
      <w:r w:rsidR="00354490">
        <w:t>sl</w:t>
      </w:r>
      <w:proofErr w:type="spellEnd"/>
      <w:r w:rsidR="00354490">
        <w:t xml:space="preserve">, </w:t>
      </w:r>
      <w:proofErr w:type="spellStart"/>
      <w:r w:rsidR="00354490">
        <w:t>slentry</w:t>
      </w:r>
      <w:proofErr w:type="spellEnd"/>
      <w:r w:rsidR="00354490">
        <w:t xml:space="preserve">=.1, </w:t>
      </w:r>
      <w:proofErr w:type="spellStart"/>
      <w:r w:rsidR="00354490">
        <w:t>slstay</w:t>
      </w:r>
      <w:proofErr w:type="spellEnd"/>
      <w:r w:rsidR="00354490">
        <w:t>=.2)</w:t>
      </w:r>
    </w:p>
    <w:p w:rsidR="00A72CBB" w:rsidRDefault="00A72CBB" w:rsidP="00A72CBB">
      <w:pPr>
        <w:pStyle w:val="Heading5"/>
      </w:pPr>
      <w:r>
        <w:t>Forward</w:t>
      </w:r>
    </w:p>
    <w:p w:rsidR="00A72CBB" w:rsidRDefault="00A72CBB" w:rsidP="00A72CBB">
      <w:pPr>
        <w:pStyle w:val="Heading5"/>
      </w:pPr>
      <w:r>
        <w:t>Backward</w:t>
      </w:r>
    </w:p>
    <w:p w:rsidR="00A72CBB" w:rsidRDefault="00A72CBB" w:rsidP="00A72CBB">
      <w:pPr>
        <w:pStyle w:val="Heading5"/>
      </w:pPr>
      <w:r>
        <w:t>Stepwise</w:t>
      </w:r>
    </w:p>
    <w:p w:rsidR="00A72CBB" w:rsidRDefault="00A72CBB" w:rsidP="00A72CBB">
      <w:pPr>
        <w:pStyle w:val="Heading3"/>
      </w:pPr>
      <w:r>
        <w:t>Compare models</w:t>
      </w:r>
    </w:p>
    <w:p w:rsidR="00354490" w:rsidRDefault="00354490" w:rsidP="00354490">
      <w:pPr>
        <w:pStyle w:val="Heading4"/>
      </w:pPr>
      <w:r>
        <w:t>AIC-lower better</w:t>
      </w:r>
    </w:p>
    <w:p w:rsidR="00354490" w:rsidRDefault="00354490" w:rsidP="00354490">
      <w:pPr>
        <w:pStyle w:val="Heading4"/>
      </w:pPr>
      <w:r>
        <w:t>AICC-lower better</w:t>
      </w:r>
    </w:p>
    <w:p w:rsidR="00354490" w:rsidRDefault="00354490" w:rsidP="00354490">
      <w:pPr>
        <w:pStyle w:val="Heading4"/>
      </w:pPr>
      <w:r>
        <w:t>SBC-lower better</w:t>
      </w:r>
    </w:p>
    <w:p w:rsidR="00A72CBB" w:rsidRDefault="00A72CBB" w:rsidP="00A72CBB">
      <w:pPr>
        <w:pStyle w:val="Heading4"/>
      </w:pPr>
      <w:proofErr w:type="spellStart"/>
      <w:r>
        <w:t>Adj</w:t>
      </w:r>
      <w:proofErr w:type="spellEnd"/>
      <w:r>
        <w:t xml:space="preserve"> R squared</w:t>
      </w:r>
      <w:r w:rsidR="00354490">
        <w:t>-higher better</w:t>
      </w:r>
    </w:p>
    <w:p w:rsidR="00A72CBB" w:rsidRDefault="00A72CBB" w:rsidP="00A72CBB">
      <w:pPr>
        <w:pStyle w:val="Heading4"/>
      </w:pPr>
      <w:proofErr w:type="spellStart"/>
      <w:r>
        <w:t>Cp</w:t>
      </w:r>
      <w:proofErr w:type="spellEnd"/>
      <w:r>
        <w:t xml:space="preserve"> (Mallow’s </w:t>
      </w:r>
      <w:proofErr w:type="spellStart"/>
      <w:r>
        <w:t>Cp</w:t>
      </w:r>
      <w:proofErr w:type="spellEnd"/>
      <w:r>
        <w:t xml:space="preserve"> statistic-model bias-over or </w:t>
      </w:r>
      <w:proofErr w:type="gramStart"/>
      <w:r>
        <w:t>underfitting)</w:t>
      </w:r>
      <w:r w:rsidR="00354490">
        <w:t>(</w:t>
      </w:r>
      <w:proofErr w:type="gramEnd"/>
      <w:r w:rsidR="00354490" w:rsidRPr="00354490">
        <w:rPr>
          <w:color w:val="FF0000"/>
        </w:rPr>
        <w:t>plots(only)=(</w:t>
      </w:r>
      <w:proofErr w:type="spellStart"/>
      <w:r w:rsidR="00354490" w:rsidRPr="00354490">
        <w:rPr>
          <w:color w:val="FF0000"/>
        </w:rPr>
        <w:t>cp</w:t>
      </w:r>
      <w:proofErr w:type="spellEnd"/>
      <w:r w:rsidR="00354490" w:rsidRPr="00354490">
        <w:rPr>
          <w:color w:val="FF0000"/>
        </w:rPr>
        <w:t>)</w:t>
      </w:r>
    </w:p>
    <w:p w:rsidR="00A72CBB" w:rsidRDefault="00A72CBB" w:rsidP="00A72CBB">
      <w:pPr>
        <w:pStyle w:val="Heading5"/>
      </w:pPr>
      <w:r>
        <w:t>Prediction-</w:t>
      </w:r>
      <w:proofErr w:type="spellStart"/>
      <w:r>
        <w:t>cp</w:t>
      </w:r>
      <w:proofErr w:type="spellEnd"/>
      <w:r>
        <w:t xml:space="preserve"> &lt;=p (# parameters in </w:t>
      </w:r>
      <w:proofErr w:type="spellStart"/>
      <w:r>
        <w:t>model+intercept</w:t>
      </w:r>
      <w:proofErr w:type="spellEnd"/>
      <w:r>
        <w:t>)</w:t>
      </w:r>
    </w:p>
    <w:p w:rsidR="00A72CBB" w:rsidRDefault="00A72CBB" w:rsidP="00A72CBB">
      <w:pPr>
        <w:pStyle w:val="Heading5"/>
      </w:pPr>
      <w:r>
        <w:t xml:space="preserve">Parameter estimation: Hocking’s criteria: </w:t>
      </w:r>
      <w:proofErr w:type="spellStart"/>
      <w:r>
        <w:t>cp</w:t>
      </w:r>
      <w:proofErr w:type="spellEnd"/>
      <w:r>
        <w:t xml:space="preserve"> &lt;= 2p – </w:t>
      </w:r>
      <w:proofErr w:type="spellStart"/>
      <w:r>
        <w:t>pfull</w:t>
      </w:r>
      <w:proofErr w:type="spellEnd"/>
      <w:r>
        <w:t xml:space="preserve"> +1</w:t>
      </w:r>
    </w:p>
    <w:p w:rsidR="00354490" w:rsidRDefault="00354490" w:rsidP="00354490">
      <w:pPr>
        <w:pStyle w:val="Heading3"/>
      </w:pPr>
      <w:r>
        <w:t>Honest assessment</w:t>
      </w:r>
    </w:p>
    <w:p w:rsidR="00A72CBB" w:rsidRDefault="00354490" w:rsidP="00354490">
      <w:pPr>
        <w:pStyle w:val="Heading4"/>
      </w:pPr>
      <w:r>
        <w:t>Training &amp; testing</w:t>
      </w:r>
    </w:p>
    <w:p w:rsidR="00354490" w:rsidRDefault="00354490" w:rsidP="00354490">
      <w:pPr>
        <w:pStyle w:val="Heading4"/>
      </w:pPr>
      <w:r>
        <w:t>Cross-validation</w:t>
      </w:r>
    </w:p>
    <w:p w:rsidR="00354490" w:rsidRDefault="00354490" w:rsidP="00354490">
      <w:pPr>
        <w:pStyle w:val="Heading4"/>
      </w:pPr>
      <w:r>
        <w:t>Bootstrapping</w:t>
      </w:r>
    </w:p>
    <w:p w:rsidR="00354490" w:rsidRDefault="00EC2516" w:rsidP="00EC2516">
      <w:pPr>
        <w:pStyle w:val="Heading2"/>
      </w:pPr>
      <w:r>
        <w:t xml:space="preserve">Information Criteria (proc </w:t>
      </w:r>
      <w:proofErr w:type="spellStart"/>
      <w:r>
        <w:t>glmselect</w:t>
      </w:r>
      <w:proofErr w:type="spellEnd"/>
      <w:r>
        <w:t>)-search for most parsimonious model-smaller better</w:t>
      </w:r>
    </w:p>
    <w:p w:rsidR="00EC2516" w:rsidRDefault="00EC2516" w:rsidP="00EC2516">
      <w:pPr>
        <w:pStyle w:val="Heading3"/>
      </w:pPr>
      <w:r>
        <w:t>Akaike’s information criteria (AIC)-(2p+n+2)</w:t>
      </w:r>
    </w:p>
    <w:p w:rsidR="00EC2516" w:rsidRDefault="00EC2516" w:rsidP="00EC2516">
      <w:pPr>
        <w:pStyle w:val="Heading3"/>
      </w:pPr>
      <w:r>
        <w:t>Corrected Akaike’s information criteria (AICC)-(n(</w:t>
      </w:r>
      <w:proofErr w:type="spellStart"/>
      <w:r>
        <w:t>n+p</w:t>
      </w:r>
      <w:proofErr w:type="spellEnd"/>
      <w:r>
        <w:t>)/n-p-2)</w:t>
      </w:r>
    </w:p>
    <w:p w:rsidR="00EC2516" w:rsidRDefault="00EC2516" w:rsidP="00EC2516">
      <w:pPr>
        <w:pStyle w:val="Heading3"/>
      </w:pPr>
      <w:proofErr w:type="spellStart"/>
      <w:r>
        <w:t>Sawa</w:t>
      </w:r>
      <w:proofErr w:type="spellEnd"/>
      <w:r>
        <w:t xml:space="preserve"> Bayesian information criteria (BIC)-(2(p+</w:t>
      </w:r>
      <w:proofErr w:type="gramStart"/>
      <w:r>
        <w:t>2)q</w:t>
      </w:r>
      <w:proofErr w:type="gramEnd"/>
      <w:r>
        <w:t xml:space="preserve"> – 2q^2)</w:t>
      </w:r>
    </w:p>
    <w:p w:rsidR="00EC2516" w:rsidRDefault="00EC2516" w:rsidP="00EC2516">
      <w:pPr>
        <w:pStyle w:val="Heading3"/>
      </w:pPr>
      <w:r>
        <w:t>Schwarz Bayesian information criteria (SBC)-(</w:t>
      </w:r>
      <w:proofErr w:type="spellStart"/>
      <w:r>
        <w:t>plog</w:t>
      </w:r>
      <w:proofErr w:type="spellEnd"/>
      <w:r>
        <w:t>(n))</w:t>
      </w:r>
    </w:p>
    <w:p w:rsidR="00EC2516" w:rsidRPr="00AB7BCB" w:rsidRDefault="00EC2516" w:rsidP="00917FE5">
      <w:pPr>
        <w:pStyle w:val="Heading2"/>
        <w:rPr>
          <w:color w:val="auto"/>
        </w:rPr>
      </w:pPr>
      <w:r>
        <w:t>Model post-fitting</w:t>
      </w:r>
      <w:r w:rsidR="00AB7BCB">
        <w:t xml:space="preserve"> (</w:t>
      </w:r>
      <w:r w:rsidR="00AB7BCB" w:rsidRPr="00AB7BCB">
        <w:rPr>
          <w:color w:val="FF0000"/>
        </w:rPr>
        <w:t xml:space="preserve">proc </w:t>
      </w:r>
      <w:proofErr w:type="spellStart"/>
      <w:r w:rsidR="00AB7BCB" w:rsidRPr="00AB7BCB">
        <w:rPr>
          <w:color w:val="FF0000"/>
        </w:rPr>
        <w:t>reg</w:t>
      </w:r>
      <w:r w:rsidR="00AB7BCB">
        <w:rPr>
          <w:color w:val="FF0000"/>
        </w:rPr>
        <w:t>-</w:t>
      </w:r>
      <w:r w:rsidR="00AB7BCB">
        <w:rPr>
          <w:color w:val="auto"/>
        </w:rPr>
        <w:t>qq</w:t>
      </w:r>
      <w:proofErr w:type="spellEnd"/>
      <w:r w:rsidR="00AB7BCB">
        <w:rPr>
          <w:color w:val="auto"/>
        </w:rPr>
        <w:t xml:space="preserve">, </w:t>
      </w:r>
      <w:proofErr w:type="spellStart"/>
      <w:r w:rsidR="00AB7BCB">
        <w:rPr>
          <w:color w:val="auto"/>
        </w:rPr>
        <w:t>residualbypredicted</w:t>
      </w:r>
      <w:proofErr w:type="spellEnd"/>
      <w:r w:rsidR="00AB7BCB">
        <w:rPr>
          <w:color w:val="auto"/>
        </w:rPr>
        <w:t xml:space="preserve"> residuals)</w:t>
      </w:r>
    </w:p>
    <w:p w:rsidR="00EC2516" w:rsidRDefault="00EC2516" w:rsidP="00917FE5">
      <w:pPr>
        <w:pStyle w:val="Heading3"/>
      </w:pPr>
      <w:r>
        <w:t>Examining residuals</w:t>
      </w:r>
      <w:r w:rsidR="00AB7BCB">
        <w:t xml:space="preserve"> (also look for outliers)</w:t>
      </w:r>
    </w:p>
    <w:p w:rsidR="00EC2516" w:rsidRDefault="00EC2516" w:rsidP="00917FE5">
      <w:pPr>
        <w:pStyle w:val="Heading4"/>
      </w:pPr>
      <w:r>
        <w:t>Plot residuals vs predicted values</w:t>
      </w:r>
    </w:p>
    <w:p w:rsidR="00EC2516" w:rsidRDefault="00EC2516" w:rsidP="00917FE5">
      <w:pPr>
        <w:pStyle w:val="Heading5"/>
      </w:pPr>
      <w:r>
        <w:t>Equal variance</w:t>
      </w:r>
    </w:p>
    <w:p w:rsidR="00EC2516" w:rsidRDefault="00EC2516" w:rsidP="00917FE5">
      <w:pPr>
        <w:pStyle w:val="Heading5"/>
      </w:pPr>
      <w:r>
        <w:t>Linearity</w:t>
      </w:r>
    </w:p>
    <w:p w:rsidR="00EC2516" w:rsidRDefault="00EC2516" w:rsidP="00917FE5">
      <w:pPr>
        <w:pStyle w:val="Heading5"/>
      </w:pPr>
      <w:r>
        <w:t>Independence</w:t>
      </w:r>
    </w:p>
    <w:p w:rsidR="00EC2516" w:rsidRDefault="00EC2516" w:rsidP="00917FE5">
      <w:pPr>
        <w:pStyle w:val="Heading4"/>
      </w:pPr>
      <w:r>
        <w:t>Plot residuals vs independent variables</w:t>
      </w:r>
    </w:p>
    <w:p w:rsidR="00EC2516" w:rsidRDefault="00EC2516" w:rsidP="00917FE5">
      <w:pPr>
        <w:pStyle w:val="Heading5"/>
      </w:pPr>
      <w:r>
        <w:t>Equal variance</w:t>
      </w:r>
    </w:p>
    <w:p w:rsidR="00EC2516" w:rsidRDefault="00EC2516" w:rsidP="00917FE5">
      <w:pPr>
        <w:pStyle w:val="Heading4"/>
      </w:pPr>
      <w:r>
        <w:t>Histogram or normal probability plot of residuals</w:t>
      </w:r>
    </w:p>
    <w:p w:rsidR="00EC2516" w:rsidRDefault="00EC2516" w:rsidP="00917FE5">
      <w:pPr>
        <w:pStyle w:val="Heading5"/>
      </w:pPr>
      <w:r>
        <w:t>Normal distribution</w:t>
      </w:r>
    </w:p>
    <w:p w:rsidR="00EC2516" w:rsidRDefault="00EC2516" w:rsidP="00917FE5">
      <w:pPr>
        <w:pStyle w:val="Heading3"/>
      </w:pPr>
      <w:r>
        <w:t>Outliers</w:t>
      </w:r>
    </w:p>
    <w:p w:rsidR="00EC2516" w:rsidRDefault="00AB7BCB" w:rsidP="00917FE5">
      <w:pPr>
        <w:pStyle w:val="Heading4"/>
      </w:pPr>
      <w:r>
        <w:t>Outliers</w:t>
      </w:r>
    </w:p>
    <w:p w:rsidR="00AB7BCB" w:rsidRDefault="00AB7BCB" w:rsidP="00917FE5">
      <w:pPr>
        <w:pStyle w:val="Heading5"/>
      </w:pPr>
      <w:r>
        <w:t>Student (residuals/standard error ~z score; |student|&gt;2, larger data sets |student| &gt; 3)</w:t>
      </w:r>
    </w:p>
    <w:p w:rsidR="00AB7BCB" w:rsidRDefault="00AB7BCB" w:rsidP="00917FE5">
      <w:pPr>
        <w:pStyle w:val="Heading4"/>
      </w:pPr>
      <w:r>
        <w:t>Influential observations (</w:t>
      </w:r>
      <w:r w:rsidRPr="00AB7BCB">
        <w:rPr>
          <w:color w:val="FF0000"/>
        </w:rPr>
        <w:t xml:space="preserve">proc </w:t>
      </w:r>
      <w:proofErr w:type="spellStart"/>
      <w:r w:rsidRPr="00AB7BCB">
        <w:rPr>
          <w:color w:val="FF0000"/>
        </w:rPr>
        <w:t>reg</w:t>
      </w:r>
      <w:proofErr w:type="spellEnd"/>
      <w:r>
        <w:t>)</w:t>
      </w:r>
    </w:p>
    <w:p w:rsidR="00AB7BCB" w:rsidRDefault="00AB7BCB" w:rsidP="00917FE5">
      <w:pPr>
        <w:pStyle w:val="Heading5"/>
      </w:pPr>
      <w:proofErr w:type="spellStart"/>
      <w:r>
        <w:t>Cookd</w:t>
      </w:r>
      <w:proofErr w:type="spellEnd"/>
      <w:r>
        <w:t xml:space="preserve"> (&gt;4/</w:t>
      </w:r>
      <w:proofErr w:type="gramStart"/>
      <w:r>
        <w:t>n)(</w:t>
      </w:r>
      <w:proofErr w:type="gramEnd"/>
      <w:r>
        <w:t>parameter estimation)</w:t>
      </w:r>
    </w:p>
    <w:p w:rsidR="00AB7BCB" w:rsidRDefault="00AB7BCB" w:rsidP="00917FE5">
      <w:pPr>
        <w:pStyle w:val="Heading5"/>
      </w:pPr>
      <w:proofErr w:type="spellStart"/>
      <w:r>
        <w:t>Rstudent</w:t>
      </w:r>
      <w:proofErr w:type="spellEnd"/>
      <w:r>
        <w:t xml:space="preserve"> (if </w:t>
      </w:r>
      <w:proofErr w:type="gramStart"/>
      <w:r>
        <w:t>student !</w:t>
      </w:r>
      <w:proofErr w:type="gramEnd"/>
      <w:r>
        <w:t xml:space="preserve">= </w:t>
      </w:r>
      <w:proofErr w:type="spellStart"/>
      <w:r>
        <w:t>rstudent</w:t>
      </w:r>
      <w:proofErr w:type="spellEnd"/>
      <w:r>
        <w:t>; |</w:t>
      </w:r>
      <w:proofErr w:type="spellStart"/>
      <w:r>
        <w:t>rstudent</w:t>
      </w:r>
      <w:proofErr w:type="spellEnd"/>
      <w:r>
        <w:t>|&gt;2)</w:t>
      </w:r>
    </w:p>
    <w:p w:rsidR="00AB7BCB" w:rsidRDefault="00AB7BCB" w:rsidP="00917FE5">
      <w:pPr>
        <w:pStyle w:val="Heading5"/>
      </w:pPr>
      <w:proofErr w:type="spellStart"/>
      <w:r>
        <w:lastRenderedPageBreak/>
        <w:t>Dffits</w:t>
      </w:r>
      <w:proofErr w:type="spellEnd"/>
      <w:r>
        <w:t xml:space="preserve"> (&gt;2; 2*sqrt(p/</w:t>
      </w:r>
      <w:proofErr w:type="gramStart"/>
      <w:r>
        <w:t>n)(</w:t>
      </w:r>
      <w:proofErr w:type="gramEnd"/>
      <w:r>
        <w:t xml:space="preserve">p=# terms in model </w:t>
      </w:r>
      <w:proofErr w:type="spellStart"/>
      <w:r>
        <w:t>incl</w:t>
      </w:r>
      <w:proofErr w:type="spellEnd"/>
      <w:r>
        <w:t xml:space="preserve"> intercept)(predictive model)</w:t>
      </w:r>
    </w:p>
    <w:p w:rsidR="00AB7BCB" w:rsidRDefault="000614F4" w:rsidP="00917FE5">
      <w:pPr>
        <w:pStyle w:val="Heading5"/>
      </w:pPr>
      <w:proofErr w:type="spellStart"/>
      <w:r>
        <w:t>D</w:t>
      </w:r>
      <w:r w:rsidR="00AB7BCB">
        <w:t>fbetas</w:t>
      </w:r>
      <w:proofErr w:type="spellEnd"/>
      <w:r>
        <w:t xml:space="preserve"> (&gt;2, 2*sqrt(1/n)</w:t>
      </w:r>
    </w:p>
    <w:p w:rsidR="000614F4" w:rsidRDefault="000614F4" w:rsidP="00917FE5">
      <w:pPr>
        <w:pStyle w:val="Heading4"/>
      </w:pPr>
      <w:r>
        <w:t>Handling influential observations</w:t>
      </w:r>
    </w:p>
    <w:p w:rsidR="000614F4" w:rsidRDefault="000614F4" w:rsidP="00917FE5">
      <w:pPr>
        <w:pStyle w:val="Heading5"/>
      </w:pPr>
      <w:r>
        <w:t>Data entry errors?</w:t>
      </w:r>
    </w:p>
    <w:p w:rsidR="000614F4" w:rsidRDefault="000614F4" w:rsidP="00917FE5">
      <w:pPr>
        <w:pStyle w:val="Heading5"/>
      </w:pPr>
      <w:r>
        <w:t>Adequate model?</w:t>
      </w:r>
    </w:p>
    <w:p w:rsidR="000614F4" w:rsidRDefault="000614F4" w:rsidP="00917FE5">
      <w:pPr>
        <w:pStyle w:val="Heading5"/>
      </w:pPr>
      <w:r>
        <w:t>Influential observations/observations &gt; 5% model is probably wrong</w:t>
      </w:r>
    </w:p>
    <w:p w:rsidR="000614F4" w:rsidRDefault="000614F4" w:rsidP="00917FE5">
      <w:pPr>
        <w:pStyle w:val="Heading5"/>
      </w:pPr>
      <w:r>
        <w:t>Valid but unusual</w:t>
      </w:r>
    </w:p>
    <w:p w:rsidR="000614F4" w:rsidRDefault="000614F4" w:rsidP="00917FE5">
      <w:pPr>
        <w:pStyle w:val="Heading5"/>
      </w:pPr>
      <w:r>
        <w:t>If exclude then document type of observation excluded &amp; why</w:t>
      </w:r>
    </w:p>
    <w:p w:rsidR="000614F4" w:rsidRPr="000614F4" w:rsidRDefault="000614F4" w:rsidP="00917FE5">
      <w:pPr>
        <w:pStyle w:val="Heading3"/>
        <w:rPr>
          <w:color w:val="auto"/>
        </w:rPr>
      </w:pPr>
      <w:r>
        <w:t>Detecting collinearity (</w:t>
      </w:r>
      <w:r w:rsidRPr="000614F4">
        <w:rPr>
          <w:color w:val="FF0000"/>
        </w:rPr>
        <w:t xml:space="preserve">proc </w:t>
      </w:r>
      <w:proofErr w:type="spellStart"/>
      <w:r w:rsidRPr="000614F4">
        <w:rPr>
          <w:color w:val="FF0000"/>
        </w:rPr>
        <w:t>reg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auto"/>
        </w:rPr>
        <w:t>vif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collin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collinoint</w:t>
      </w:r>
      <w:proofErr w:type="spellEnd"/>
      <w:r>
        <w:rPr>
          <w:color w:val="auto"/>
        </w:rPr>
        <w:t>)</w:t>
      </w:r>
    </w:p>
    <w:p w:rsidR="000614F4" w:rsidRDefault="000614F4" w:rsidP="00917FE5">
      <w:pPr>
        <w:pStyle w:val="Heading4"/>
      </w:pPr>
      <w:r>
        <w:t>Two or more predictor variables are highly correlated with each other</w:t>
      </w:r>
    </w:p>
    <w:p w:rsidR="000614F4" w:rsidRDefault="000614F4" w:rsidP="00917FE5">
      <w:pPr>
        <w:pStyle w:val="Heading4"/>
      </w:pPr>
      <w:r>
        <w:t>Clue: p-value for overall model significant by predictor variable p-values not significant</w:t>
      </w:r>
    </w:p>
    <w:p w:rsidR="000614F4" w:rsidRDefault="000614F4" w:rsidP="00917FE5">
      <w:pPr>
        <w:pStyle w:val="Heading4"/>
      </w:pPr>
      <w:proofErr w:type="spellStart"/>
      <w:r>
        <w:t>Vif</w:t>
      </w:r>
      <w:proofErr w:type="spellEnd"/>
      <w:r>
        <w:t xml:space="preserve"> &gt; 10 for any predictors in the model </w:t>
      </w:r>
    </w:p>
    <w:p w:rsidR="000614F4" w:rsidRDefault="000614F4" w:rsidP="000614F4">
      <w:pPr>
        <w:pStyle w:val="Heading1"/>
      </w:pPr>
      <w:r>
        <w:t>Categorical Data</w:t>
      </w:r>
    </w:p>
    <w:p w:rsidR="000614F4" w:rsidRDefault="000614F4" w:rsidP="000614F4">
      <w:pPr>
        <w:pStyle w:val="Heading2"/>
      </w:pPr>
      <w:r>
        <w:t>EDA</w:t>
      </w:r>
      <w:r w:rsidR="00607EF6">
        <w:t>-</w:t>
      </w:r>
      <w:r w:rsidR="00607EF6" w:rsidRPr="00607EF6">
        <w:rPr>
          <w:color w:val="FF0000"/>
        </w:rPr>
        <w:t xml:space="preserve">Proc </w:t>
      </w:r>
      <w:proofErr w:type="spellStart"/>
      <w:r w:rsidR="00607EF6" w:rsidRPr="00607EF6">
        <w:rPr>
          <w:color w:val="FF0000"/>
        </w:rPr>
        <w:t>freq</w:t>
      </w:r>
      <w:proofErr w:type="spellEnd"/>
      <w:r w:rsidR="00607EF6">
        <w:rPr>
          <w:color w:val="FF0000"/>
        </w:rPr>
        <w:t xml:space="preserve"> </w:t>
      </w:r>
      <w:r w:rsidR="00607EF6" w:rsidRPr="00607EF6">
        <w:rPr>
          <w:color w:val="auto"/>
        </w:rPr>
        <w:t>(tables</w:t>
      </w:r>
      <w:r w:rsidR="00607EF6">
        <w:rPr>
          <w:color w:val="auto"/>
        </w:rPr>
        <w:t>, plot=</w:t>
      </w:r>
      <w:proofErr w:type="spellStart"/>
      <w:r w:rsidR="00607EF6">
        <w:rPr>
          <w:color w:val="auto"/>
        </w:rPr>
        <w:t>freqplot</w:t>
      </w:r>
      <w:proofErr w:type="spellEnd"/>
      <w:r w:rsidR="00607EF6" w:rsidRPr="00607EF6">
        <w:rPr>
          <w:color w:val="auto"/>
        </w:rPr>
        <w:t>)</w:t>
      </w:r>
    </w:p>
    <w:p w:rsidR="000614F4" w:rsidRDefault="000614F4" w:rsidP="000614F4">
      <w:pPr>
        <w:pStyle w:val="Heading3"/>
      </w:pPr>
      <w:r>
        <w:t>One way frequency table</w:t>
      </w:r>
      <w:r w:rsidR="00607EF6">
        <w:t xml:space="preserve">: variable </w:t>
      </w:r>
      <w:proofErr w:type="spellStart"/>
      <w:r w:rsidR="00607EF6">
        <w:t>variable</w:t>
      </w:r>
      <w:proofErr w:type="spellEnd"/>
    </w:p>
    <w:p w:rsidR="00607EF6" w:rsidRDefault="00607EF6" w:rsidP="000614F4">
      <w:pPr>
        <w:pStyle w:val="Heading3"/>
      </w:pPr>
      <w:proofErr w:type="gramStart"/>
      <w:r>
        <w:t>Two way</w:t>
      </w:r>
      <w:proofErr w:type="gramEnd"/>
      <w:r>
        <w:t xml:space="preserve"> frequency table or Cross-tabulation table: variable*variable</w:t>
      </w:r>
    </w:p>
    <w:p w:rsidR="00607EF6" w:rsidRDefault="00607EF6" w:rsidP="00607EF6">
      <w:pPr>
        <w:pStyle w:val="Heading2"/>
      </w:pPr>
      <w:r>
        <w:t>Tests of Association-</w:t>
      </w:r>
      <w:r w:rsidRPr="00607EF6">
        <w:rPr>
          <w:color w:val="FF0000"/>
        </w:rPr>
        <w:t xml:space="preserve">Proc </w:t>
      </w:r>
      <w:proofErr w:type="spellStart"/>
      <w:r w:rsidRPr="00607EF6">
        <w:rPr>
          <w:color w:val="FF0000"/>
        </w:rPr>
        <w:t>freq</w:t>
      </w:r>
      <w:proofErr w:type="spellEnd"/>
      <w:r w:rsidRPr="00607EF6">
        <w:rPr>
          <w:color w:val="FF0000"/>
        </w:rPr>
        <w:t xml:space="preserve"> </w:t>
      </w:r>
      <w:r>
        <w:t xml:space="preserve">(tables / </w:t>
      </w:r>
      <w:proofErr w:type="spellStart"/>
      <w:r>
        <w:t>chisq</w:t>
      </w:r>
      <w:proofErr w:type="spellEnd"/>
      <w:r>
        <w:t xml:space="preserve"> expected cellchi2 </w:t>
      </w:r>
      <w:proofErr w:type="spellStart"/>
      <w:r>
        <w:t>relrisk</w:t>
      </w:r>
      <w:proofErr w:type="spellEnd"/>
      <w:r w:rsidR="00760A7B">
        <w:t xml:space="preserve"> measures cl</w:t>
      </w:r>
      <w:r>
        <w:t>)</w:t>
      </w:r>
    </w:p>
    <w:p w:rsidR="00607EF6" w:rsidRDefault="00607EF6" w:rsidP="00607EF6">
      <w:pPr>
        <w:pStyle w:val="Heading3"/>
      </w:pPr>
      <w:r>
        <w:t>Null hypothesis: no association</w:t>
      </w:r>
    </w:p>
    <w:p w:rsidR="00607EF6" w:rsidRDefault="00607EF6" w:rsidP="00607EF6">
      <w:pPr>
        <w:pStyle w:val="Heading3"/>
      </w:pPr>
      <w:r>
        <w:t>predictor -&gt; response: Pearson chi square (effected by sample size)</w:t>
      </w:r>
    </w:p>
    <w:p w:rsidR="00607EF6" w:rsidRDefault="00607EF6" w:rsidP="00607EF6">
      <w:pPr>
        <w:pStyle w:val="Heading3"/>
      </w:pPr>
      <w:r>
        <w:t xml:space="preserve">Cramer’s V </w:t>
      </w:r>
      <w:proofErr w:type="gramStart"/>
      <w:r>
        <w:t>Statistic  (</w:t>
      </w:r>
      <w:proofErr w:type="gramEnd"/>
      <w:r>
        <w:t>2 by 2:-1 to 1, larger tables: 0 to 1)</w:t>
      </w:r>
    </w:p>
    <w:p w:rsidR="00607EF6" w:rsidRDefault="00607EF6" w:rsidP="00607EF6">
      <w:pPr>
        <w:pStyle w:val="Heading3"/>
      </w:pPr>
      <w:r>
        <w:t>Ordinal associations: Mantel-</w:t>
      </w:r>
      <w:proofErr w:type="spellStart"/>
      <w:r>
        <w:t>Haenszel</w:t>
      </w:r>
      <w:proofErr w:type="spellEnd"/>
      <w:r w:rsidR="00760A7B">
        <w:t xml:space="preserve"> (depend on sample size, yes/no association)</w:t>
      </w:r>
    </w:p>
    <w:p w:rsidR="00760A7B" w:rsidRDefault="00760A7B" w:rsidP="00760A7B">
      <w:pPr>
        <w:pStyle w:val="Heading2"/>
      </w:pPr>
      <w:r>
        <w:t>Logistic Regression (</w:t>
      </w:r>
      <w:r w:rsidRPr="00760A7B">
        <w:rPr>
          <w:color w:val="FF0000"/>
        </w:rPr>
        <w:t>proc logistic</w:t>
      </w:r>
      <w:r>
        <w:rPr>
          <w:color w:val="FF0000"/>
        </w:rPr>
        <w:t>-</w:t>
      </w:r>
      <w:r>
        <w:rPr>
          <w:color w:val="auto"/>
        </w:rPr>
        <w:t>(</w:t>
      </w:r>
      <w:proofErr w:type="spellStart"/>
      <w:r>
        <w:rPr>
          <w:color w:val="auto"/>
        </w:rPr>
        <w:t>clodds</w:t>
      </w:r>
      <w:proofErr w:type="spellEnd"/>
      <w:r>
        <w:rPr>
          <w:color w:val="auto"/>
        </w:rPr>
        <w:t>=PL|WALD|BOTH)</w:t>
      </w:r>
      <w:r>
        <w:t>)</w:t>
      </w:r>
    </w:p>
    <w:p w:rsidR="00760A7B" w:rsidRDefault="00760A7B" w:rsidP="00760A7B">
      <w:pPr>
        <w:pStyle w:val="Heading3"/>
      </w:pPr>
      <w:r>
        <w:t>3 types</w:t>
      </w:r>
    </w:p>
    <w:p w:rsidR="00760A7B" w:rsidRDefault="00760A7B" w:rsidP="00760A7B">
      <w:pPr>
        <w:pStyle w:val="Heading4"/>
      </w:pPr>
      <w:r>
        <w:t>Binary</w:t>
      </w:r>
    </w:p>
    <w:p w:rsidR="00760A7B" w:rsidRDefault="00760A7B" w:rsidP="00760A7B">
      <w:pPr>
        <w:pStyle w:val="Heading4"/>
      </w:pPr>
      <w:r>
        <w:t>Nominal</w:t>
      </w:r>
    </w:p>
    <w:p w:rsidR="00760A7B" w:rsidRDefault="00760A7B" w:rsidP="00760A7B">
      <w:pPr>
        <w:pStyle w:val="Heading4"/>
      </w:pPr>
      <w:r>
        <w:t>Ordinal</w:t>
      </w:r>
    </w:p>
    <w:p w:rsidR="00760A7B" w:rsidRDefault="00760A7B" w:rsidP="00760A7B">
      <w:pPr>
        <w:pStyle w:val="Heading3"/>
      </w:pPr>
      <w:r>
        <w:t>Effect coding-dummy coding</w:t>
      </w:r>
    </w:p>
    <w:p w:rsidR="00760A7B" w:rsidRDefault="00760A7B" w:rsidP="00760A7B">
      <w:pPr>
        <w:pStyle w:val="Heading3"/>
      </w:pPr>
      <w:r>
        <w:t>Reference cell coding (</w:t>
      </w:r>
      <w:proofErr w:type="spellStart"/>
      <w:r>
        <w:t>param</w:t>
      </w:r>
      <w:proofErr w:type="spellEnd"/>
      <w:r>
        <w:t>=</w:t>
      </w:r>
      <w:proofErr w:type="spellStart"/>
      <w:r>
        <w:t>reference|ref</w:t>
      </w:r>
      <w:proofErr w:type="spellEnd"/>
      <w:r>
        <w:t>)</w:t>
      </w:r>
    </w:p>
    <w:p w:rsidR="00760A7B" w:rsidRDefault="00760A7B" w:rsidP="00760A7B">
      <w:pPr>
        <w:pStyle w:val="Heading2"/>
      </w:pPr>
      <w:r>
        <w:t>Goodness of fit</w:t>
      </w:r>
    </w:p>
    <w:p w:rsidR="00760A7B" w:rsidRDefault="00760A7B" w:rsidP="00760A7B">
      <w:pPr>
        <w:pStyle w:val="Heading3"/>
      </w:pPr>
      <w:r>
        <w:t>AIC (explanatory)</w:t>
      </w:r>
    </w:p>
    <w:p w:rsidR="00760A7B" w:rsidRDefault="00760A7B" w:rsidP="00760A7B">
      <w:pPr>
        <w:pStyle w:val="Heading3"/>
      </w:pPr>
      <w:r>
        <w:t>SC (predictive)</w:t>
      </w:r>
    </w:p>
    <w:p w:rsidR="00760A7B" w:rsidRDefault="00760A7B" w:rsidP="00760A7B">
      <w:pPr>
        <w:pStyle w:val="Heading2"/>
      </w:pPr>
      <w:r>
        <w:t>Odds ratio=the increase or decrease in odds associated with a one unit difference of the predictor variable by default</w:t>
      </w:r>
    </w:p>
    <w:p w:rsidR="00760A7B" w:rsidRDefault="00760A7B" w:rsidP="00760A7B">
      <w:pPr>
        <w:pStyle w:val="Heading2"/>
      </w:pPr>
      <w:r>
        <w:t>Association of predicted probabilities and Observed responses table (</w:t>
      </w:r>
      <w:r w:rsidRPr="00760A7B">
        <w:rPr>
          <w:color w:val="FF0000"/>
        </w:rPr>
        <w:t>proc logistic</w:t>
      </w:r>
      <w:r>
        <w:t>)</w:t>
      </w:r>
    </w:p>
    <w:p w:rsidR="00760A7B" w:rsidRDefault="00760A7B" w:rsidP="00760A7B">
      <w:pPr>
        <w:pStyle w:val="Heading3"/>
      </w:pPr>
      <w:r>
        <w:t>Comparing pairs-higher percent concordant &amp; lower percent discordant</w:t>
      </w:r>
    </w:p>
    <w:p w:rsidR="00760A7B" w:rsidRDefault="00760A7B" w:rsidP="00760A7B">
      <w:pPr>
        <w:pStyle w:val="Heading3"/>
      </w:pPr>
      <w:proofErr w:type="spellStart"/>
      <w:r>
        <w:t>Somer’s</w:t>
      </w:r>
      <w:proofErr w:type="spellEnd"/>
      <w:r>
        <w:t xml:space="preserve"> D-higher level better</w:t>
      </w:r>
    </w:p>
    <w:p w:rsidR="00760A7B" w:rsidRDefault="00760A7B" w:rsidP="00760A7B">
      <w:pPr>
        <w:pStyle w:val="Heading3"/>
      </w:pPr>
      <w:r>
        <w:lastRenderedPageBreak/>
        <w:t>Gamma-higher level better</w:t>
      </w:r>
    </w:p>
    <w:p w:rsidR="00760A7B" w:rsidRDefault="00760A7B" w:rsidP="00760A7B">
      <w:pPr>
        <w:pStyle w:val="Heading3"/>
      </w:pPr>
      <w:r>
        <w:t>Tan-a-higher level better</w:t>
      </w:r>
    </w:p>
    <w:p w:rsidR="00760A7B" w:rsidRDefault="00760A7B" w:rsidP="00760A7B">
      <w:pPr>
        <w:pStyle w:val="Heading3"/>
      </w:pPr>
      <w:r>
        <w:t>c-higher level better</w:t>
      </w:r>
    </w:p>
    <w:p w:rsidR="00760A7B" w:rsidRDefault="00760A7B" w:rsidP="00760A7B">
      <w:pPr>
        <w:pStyle w:val="Heading1"/>
      </w:pPr>
      <w:r>
        <w:t>Multiple Logistic Regression</w:t>
      </w:r>
      <w:r w:rsidR="007B70BB">
        <w:t xml:space="preserve"> (</w:t>
      </w:r>
      <w:r w:rsidR="007B70BB" w:rsidRPr="007B70BB">
        <w:rPr>
          <w:color w:val="FF0000"/>
        </w:rPr>
        <w:t>proc logistic</w:t>
      </w:r>
      <w:r w:rsidR="007B70BB">
        <w:t xml:space="preserve">, selection=, </w:t>
      </w:r>
      <w:proofErr w:type="spellStart"/>
      <w:r w:rsidR="007B70BB">
        <w:t>slstay</w:t>
      </w:r>
      <w:proofErr w:type="spellEnd"/>
      <w:r w:rsidR="007B70BB">
        <w:t xml:space="preserve">=, </w:t>
      </w:r>
      <w:proofErr w:type="spellStart"/>
      <w:r w:rsidR="007B70BB">
        <w:t>sls</w:t>
      </w:r>
      <w:proofErr w:type="spellEnd"/>
      <w:r w:rsidR="007B70BB">
        <w:t xml:space="preserve">=, </w:t>
      </w:r>
      <w:proofErr w:type="spellStart"/>
      <w:r w:rsidR="007B70BB">
        <w:t>clodds</w:t>
      </w:r>
      <w:proofErr w:type="spellEnd"/>
      <w:r w:rsidR="007B70BB">
        <w:t>=</w:t>
      </w:r>
      <w:proofErr w:type="spellStart"/>
      <w:r w:rsidR="007B70BB">
        <w:t>pl</w:t>
      </w:r>
      <w:proofErr w:type="spellEnd"/>
      <w:r w:rsidR="007B70BB">
        <w:t xml:space="preserve">, </w:t>
      </w:r>
      <w:proofErr w:type="spellStart"/>
      <w:r w:rsidR="007B70BB">
        <w:t>oddsratio</w:t>
      </w:r>
      <w:proofErr w:type="spellEnd"/>
      <w:r w:rsidR="000E2B6A">
        <w:t xml:space="preserve">; store then </w:t>
      </w:r>
      <w:r w:rsidR="000E2B6A" w:rsidRPr="000E2B6A">
        <w:rPr>
          <w:color w:val="FF0000"/>
        </w:rPr>
        <w:t xml:space="preserve">proc </w:t>
      </w:r>
      <w:proofErr w:type="spellStart"/>
      <w:r w:rsidR="000E2B6A" w:rsidRPr="000E2B6A">
        <w:rPr>
          <w:color w:val="FF0000"/>
        </w:rPr>
        <w:t>plm</w:t>
      </w:r>
      <w:proofErr w:type="spellEnd"/>
      <w:r w:rsidR="007B70BB">
        <w:t>)</w:t>
      </w:r>
    </w:p>
    <w:p w:rsidR="00760A7B" w:rsidRDefault="00760A7B" w:rsidP="00760A7B">
      <w:pPr>
        <w:pStyle w:val="Heading2"/>
      </w:pPr>
      <w:r>
        <w:t>Automated</w:t>
      </w:r>
      <w:r w:rsidR="007B70BB">
        <w:t xml:space="preserve"> model selection</w:t>
      </w:r>
    </w:p>
    <w:p w:rsidR="007B70BB" w:rsidRDefault="007B70BB" w:rsidP="007B70BB">
      <w:pPr>
        <w:pStyle w:val="Heading3"/>
      </w:pPr>
      <w:r>
        <w:t>Backward</w:t>
      </w:r>
    </w:p>
    <w:p w:rsidR="007B70BB" w:rsidRDefault="007B70BB" w:rsidP="007B70BB">
      <w:pPr>
        <w:pStyle w:val="Heading3"/>
      </w:pPr>
      <w:r>
        <w:t>Forward</w:t>
      </w:r>
    </w:p>
    <w:p w:rsidR="007B70BB" w:rsidRDefault="007B70BB" w:rsidP="007B70BB">
      <w:pPr>
        <w:pStyle w:val="Heading3"/>
      </w:pPr>
      <w:r>
        <w:t>None</w:t>
      </w:r>
    </w:p>
    <w:p w:rsidR="007B70BB" w:rsidRDefault="007B70BB" w:rsidP="007B70BB">
      <w:pPr>
        <w:pStyle w:val="Heading3"/>
      </w:pPr>
      <w:r>
        <w:t>Stepwise</w:t>
      </w:r>
    </w:p>
    <w:p w:rsidR="007B70BB" w:rsidRDefault="007B70BB" w:rsidP="007B70BB">
      <w:pPr>
        <w:pStyle w:val="Heading3"/>
      </w:pPr>
      <w:r>
        <w:t>score</w:t>
      </w:r>
    </w:p>
    <w:p w:rsidR="007B70BB" w:rsidRDefault="007B70BB" w:rsidP="007B70BB">
      <w:pPr>
        <w:pStyle w:val="Heading2"/>
      </w:pPr>
      <w:r>
        <w:t>Adjusted odds ratio</w:t>
      </w:r>
    </w:p>
    <w:p w:rsidR="007B70BB" w:rsidRDefault="007B70BB" w:rsidP="007B70BB">
      <w:pPr>
        <w:pStyle w:val="Heading2"/>
      </w:pPr>
      <w:r>
        <w:t>Fit statistics</w:t>
      </w:r>
    </w:p>
    <w:p w:rsidR="007B70BB" w:rsidRDefault="007B70BB" w:rsidP="007B70BB">
      <w:pPr>
        <w:pStyle w:val="Heading3"/>
      </w:pPr>
      <w:r>
        <w:t>AIC</w:t>
      </w:r>
    </w:p>
    <w:p w:rsidR="007B70BB" w:rsidRDefault="007B70BB" w:rsidP="007B70BB">
      <w:pPr>
        <w:pStyle w:val="Heading3"/>
      </w:pPr>
      <w:r>
        <w:t>SC</w:t>
      </w:r>
    </w:p>
    <w:p w:rsidR="007B70BB" w:rsidRDefault="007B70BB" w:rsidP="007B70BB">
      <w:pPr>
        <w:pStyle w:val="Heading3"/>
      </w:pPr>
      <w:r>
        <w:t>Percent concordant, discordant</w:t>
      </w:r>
    </w:p>
    <w:p w:rsidR="007B70BB" w:rsidRDefault="007B70BB" w:rsidP="007B70BB">
      <w:pPr>
        <w:pStyle w:val="Heading3"/>
      </w:pPr>
      <w:r>
        <w:t>C statistic-measures predictive ability (higher better)</w:t>
      </w:r>
    </w:p>
    <w:p w:rsidR="007B70BB" w:rsidRDefault="007B70BB" w:rsidP="007B70BB">
      <w:pPr>
        <w:pStyle w:val="Heading2"/>
      </w:pPr>
      <w:r>
        <w:t>Can include interactions between independent variables</w:t>
      </w:r>
    </w:p>
    <w:p w:rsidR="007B70BB" w:rsidRDefault="007B70BB" w:rsidP="007B70BB">
      <w:pPr>
        <w:pStyle w:val="Heading3"/>
      </w:pPr>
      <w:r>
        <w:t>with interactions (Variable | Variable)</w:t>
      </w:r>
    </w:p>
    <w:sectPr w:rsidR="007B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81"/>
    <w:rsid w:val="000277C8"/>
    <w:rsid w:val="00036891"/>
    <w:rsid w:val="00036F91"/>
    <w:rsid w:val="00044BD1"/>
    <w:rsid w:val="000614F4"/>
    <w:rsid w:val="000811F2"/>
    <w:rsid w:val="00082376"/>
    <w:rsid w:val="000E2B6A"/>
    <w:rsid w:val="00132EEC"/>
    <w:rsid w:val="00144B71"/>
    <w:rsid w:val="00150FA7"/>
    <w:rsid w:val="00156B88"/>
    <w:rsid w:val="001605DF"/>
    <w:rsid w:val="00177D7E"/>
    <w:rsid w:val="00180D5F"/>
    <w:rsid w:val="001845BA"/>
    <w:rsid w:val="00191FFF"/>
    <w:rsid w:val="0019421B"/>
    <w:rsid w:val="001B75D5"/>
    <w:rsid w:val="001D3845"/>
    <w:rsid w:val="00205A16"/>
    <w:rsid w:val="00217DB9"/>
    <w:rsid w:val="00237B67"/>
    <w:rsid w:val="00272668"/>
    <w:rsid w:val="002753E5"/>
    <w:rsid w:val="002B152E"/>
    <w:rsid w:val="00314A3B"/>
    <w:rsid w:val="00346E56"/>
    <w:rsid w:val="00354490"/>
    <w:rsid w:val="003A1F1B"/>
    <w:rsid w:val="003B0240"/>
    <w:rsid w:val="003B144E"/>
    <w:rsid w:val="003B18EA"/>
    <w:rsid w:val="003B5179"/>
    <w:rsid w:val="0040329E"/>
    <w:rsid w:val="00421E31"/>
    <w:rsid w:val="0042390D"/>
    <w:rsid w:val="00450509"/>
    <w:rsid w:val="00470744"/>
    <w:rsid w:val="004B1EEB"/>
    <w:rsid w:val="004C6CB4"/>
    <w:rsid w:val="004D2120"/>
    <w:rsid w:val="004D398E"/>
    <w:rsid w:val="004D6CC0"/>
    <w:rsid w:val="005A2EA5"/>
    <w:rsid w:val="005B3528"/>
    <w:rsid w:val="005B385B"/>
    <w:rsid w:val="005B554B"/>
    <w:rsid w:val="005C4A0D"/>
    <w:rsid w:val="005C71D3"/>
    <w:rsid w:val="005D30DC"/>
    <w:rsid w:val="005F17BC"/>
    <w:rsid w:val="00607EF6"/>
    <w:rsid w:val="006210D0"/>
    <w:rsid w:val="00640FAD"/>
    <w:rsid w:val="006B5CD2"/>
    <w:rsid w:val="006C62A0"/>
    <w:rsid w:val="00702455"/>
    <w:rsid w:val="007171DE"/>
    <w:rsid w:val="00760A7B"/>
    <w:rsid w:val="0077327F"/>
    <w:rsid w:val="00777B27"/>
    <w:rsid w:val="00795530"/>
    <w:rsid w:val="007B08F6"/>
    <w:rsid w:val="007B70BB"/>
    <w:rsid w:val="007D2D29"/>
    <w:rsid w:val="00806452"/>
    <w:rsid w:val="00815198"/>
    <w:rsid w:val="00816FE6"/>
    <w:rsid w:val="00833BB6"/>
    <w:rsid w:val="0085238B"/>
    <w:rsid w:val="00855AC6"/>
    <w:rsid w:val="008662FB"/>
    <w:rsid w:val="0087328C"/>
    <w:rsid w:val="008735D5"/>
    <w:rsid w:val="008874DA"/>
    <w:rsid w:val="0089312F"/>
    <w:rsid w:val="008B1084"/>
    <w:rsid w:val="008B63A6"/>
    <w:rsid w:val="00917FE5"/>
    <w:rsid w:val="00937C99"/>
    <w:rsid w:val="00940179"/>
    <w:rsid w:val="009420F4"/>
    <w:rsid w:val="00947023"/>
    <w:rsid w:val="00960CBD"/>
    <w:rsid w:val="0096683C"/>
    <w:rsid w:val="00975F51"/>
    <w:rsid w:val="009765D7"/>
    <w:rsid w:val="00976953"/>
    <w:rsid w:val="00981D17"/>
    <w:rsid w:val="009C3AB3"/>
    <w:rsid w:val="009D0F68"/>
    <w:rsid w:val="00A26873"/>
    <w:rsid w:val="00A31541"/>
    <w:rsid w:val="00A34A6D"/>
    <w:rsid w:val="00A56583"/>
    <w:rsid w:val="00A72CBB"/>
    <w:rsid w:val="00A80021"/>
    <w:rsid w:val="00AB4178"/>
    <w:rsid w:val="00AB7BCB"/>
    <w:rsid w:val="00AC2649"/>
    <w:rsid w:val="00AE524A"/>
    <w:rsid w:val="00AE7513"/>
    <w:rsid w:val="00AF5A82"/>
    <w:rsid w:val="00B11D02"/>
    <w:rsid w:val="00B216D7"/>
    <w:rsid w:val="00B41051"/>
    <w:rsid w:val="00B61903"/>
    <w:rsid w:val="00B72026"/>
    <w:rsid w:val="00B8014E"/>
    <w:rsid w:val="00B92D4D"/>
    <w:rsid w:val="00BD791D"/>
    <w:rsid w:val="00C057C6"/>
    <w:rsid w:val="00C256CB"/>
    <w:rsid w:val="00C4199E"/>
    <w:rsid w:val="00C471E4"/>
    <w:rsid w:val="00C533FB"/>
    <w:rsid w:val="00C6581F"/>
    <w:rsid w:val="00C73692"/>
    <w:rsid w:val="00C77073"/>
    <w:rsid w:val="00C9736C"/>
    <w:rsid w:val="00CA02BD"/>
    <w:rsid w:val="00CE01CC"/>
    <w:rsid w:val="00CE02F6"/>
    <w:rsid w:val="00CE43E6"/>
    <w:rsid w:val="00CF54CA"/>
    <w:rsid w:val="00D27FE1"/>
    <w:rsid w:val="00D40909"/>
    <w:rsid w:val="00D517A3"/>
    <w:rsid w:val="00D92442"/>
    <w:rsid w:val="00D94B71"/>
    <w:rsid w:val="00DA7B65"/>
    <w:rsid w:val="00DB7083"/>
    <w:rsid w:val="00DD1596"/>
    <w:rsid w:val="00DD57DD"/>
    <w:rsid w:val="00DE2581"/>
    <w:rsid w:val="00E169EC"/>
    <w:rsid w:val="00E364A8"/>
    <w:rsid w:val="00E37601"/>
    <w:rsid w:val="00E4057A"/>
    <w:rsid w:val="00E43968"/>
    <w:rsid w:val="00E44E8A"/>
    <w:rsid w:val="00E81709"/>
    <w:rsid w:val="00EC2516"/>
    <w:rsid w:val="00ED7B2A"/>
    <w:rsid w:val="00EF6FCC"/>
    <w:rsid w:val="00F02ABA"/>
    <w:rsid w:val="00F05077"/>
    <w:rsid w:val="00F11A11"/>
    <w:rsid w:val="00F26747"/>
    <w:rsid w:val="00F94DD6"/>
    <w:rsid w:val="00FA519E"/>
    <w:rsid w:val="00FE7D7E"/>
    <w:rsid w:val="00FF09E9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E5642-83A8-4397-B916-BFBC9F31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10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10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6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32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10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4105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63A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7327F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Gross,Jeffrey</dc:creator>
  <cp:keywords/>
  <dc:description/>
  <cp:lastModifiedBy>Gross,Jeffrey</cp:lastModifiedBy>
  <cp:revision>2</cp:revision>
  <dcterms:created xsi:type="dcterms:W3CDTF">2017-12-08T17:53:00Z</dcterms:created>
  <dcterms:modified xsi:type="dcterms:W3CDTF">2017-12-08T17:53:00Z</dcterms:modified>
</cp:coreProperties>
</file>