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0.0" w:type="dxa"/>
        <w:tblLayout w:type="fixed"/>
        <w:tblLook w:val="0000"/>
      </w:tblPr>
      <w:tblGrid>
        <w:gridCol w:w="8640"/>
        <w:tblGridChange w:id="0">
          <w:tblGrid>
            <w:gridCol w:w="8640"/>
          </w:tblGrid>
        </w:tblGridChange>
      </w:tblGrid>
      <w:tr>
        <w:trPr>
          <w:trHeight w:val="580" w:hRule="atLeast"/>
        </w:trPr>
        <w:tc>
          <w:tcPr>
            <w:vMerge w:val="restart"/>
            <w:tcMar>
              <w:top w:w="115.0" w:type="dxa"/>
              <w:left w:w="58.0" w:type="dxa"/>
              <w:bottom w:w="115.0" w:type="dxa"/>
              <w:right w:w="58.0" w:type="dxa"/>
            </w:tcM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070.0" w:type="dxa"/>
              <w:jc w:val="left"/>
              <w:tblInd w:w="38.0" w:type="dxa"/>
              <w:tblLayout w:type="fixed"/>
              <w:tblLook w:val="0000"/>
            </w:tblPr>
            <w:tblGrid>
              <w:gridCol w:w="1690"/>
              <w:gridCol w:w="5940"/>
              <w:gridCol w:w="1440"/>
              <w:tblGridChange w:id="0">
                <w:tblGrid>
                  <w:gridCol w:w="1690"/>
                  <w:gridCol w:w="5940"/>
                  <w:gridCol w:w="1440"/>
                </w:tblGrid>
              </w:tblGridChange>
            </w:tblGrid>
            <w:tr>
              <w:tc>
                <w:tcPr>
                  <w:vAlign w:val="center"/>
                </w:tcPr>
                <w:p w:rsidR="00000000" w:rsidDel="00000000" w:rsidP="00000000" w:rsidRDefault="00000000" w:rsidRPr="00000000" w14:paraId="00000004">
                  <w:pPr>
                    <w:contextualSpacing w:val="0"/>
                    <w:jc w:val="center"/>
                    <w:rPr/>
                  </w:pPr>
                  <w:bookmarkStart w:colFirst="0" w:colLast="0" w:name="_gjdgxs" w:id="0"/>
                  <w:bookmarkEnd w:id="0"/>
                  <w:r w:rsidDel="00000000" w:rsidR="00000000" w:rsidRPr="00000000">
                    <w:rPr/>
                    <w:drawing>
                      <wp:inline distB="0" distT="0" distL="114300" distR="114300">
                        <wp:extent cx="632460" cy="77724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2460" cy="77724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5">
                  <w:pPr>
                    <w:spacing w:after="240" w:before="240" w:lineRule="auto"/>
                    <w:contextualSpacing w:val="0"/>
                    <w:jc w:val="center"/>
                    <w:rPr>
                      <w:b w:val="1"/>
                      <w:sz w:val="28"/>
                      <w:szCs w:val="28"/>
                    </w:rPr>
                  </w:pPr>
                  <w:r w:rsidDel="00000000" w:rsidR="00000000" w:rsidRPr="00000000">
                    <w:rPr>
                      <w:b w:val="1"/>
                      <w:sz w:val="28"/>
                      <w:szCs w:val="28"/>
                      <w:rtl w:val="0"/>
                    </w:rPr>
                    <w:t xml:space="preserve">Софийски университет „Св. Кл. Охридски”</w:t>
                  </w:r>
                </w:p>
                <w:p w:rsidR="00000000" w:rsidDel="00000000" w:rsidP="00000000" w:rsidRDefault="00000000" w:rsidRPr="00000000" w14:paraId="00000006">
                  <w:pPr>
                    <w:spacing w:after="240" w:before="240" w:lineRule="auto"/>
                    <w:contextualSpacing w:val="0"/>
                    <w:jc w:val="center"/>
                    <w:rPr>
                      <w:sz w:val="28"/>
                      <w:szCs w:val="28"/>
                    </w:rPr>
                  </w:pPr>
                  <w:r w:rsidDel="00000000" w:rsidR="00000000" w:rsidRPr="00000000">
                    <w:rPr>
                      <w:sz w:val="28"/>
                      <w:szCs w:val="28"/>
                      <w:rtl w:val="0"/>
                    </w:rPr>
                    <w:t xml:space="preserve">Факултет по математика и информатика </w:t>
                  </w:r>
                </w:p>
              </w:tc>
              <w:tc>
                <w:tcPr>
                  <w:vAlign w:val="center"/>
                </w:tcPr>
                <w:p w:rsidR="00000000" w:rsidDel="00000000" w:rsidP="00000000" w:rsidRDefault="00000000" w:rsidRPr="00000000" w14:paraId="00000007">
                  <w:pPr>
                    <w:spacing w:after="240" w:before="240" w:lineRule="auto"/>
                    <w:contextualSpacing w:val="0"/>
                    <w:jc w:val="center"/>
                    <w:rPr>
                      <w:sz w:val="28"/>
                      <w:szCs w:val="28"/>
                    </w:rPr>
                  </w:pPr>
                  <w:r w:rsidDel="00000000" w:rsidR="00000000" w:rsidRPr="00000000">
                    <w:rPr>
                      <w:rtl w:val="0"/>
                    </w:rPr>
                  </w:r>
                </w:p>
              </w:tc>
            </w:tr>
          </w:tbl>
          <w:p w:rsidR="00000000" w:rsidDel="00000000" w:rsidP="00000000" w:rsidRDefault="00000000" w:rsidRPr="00000000" w14:paraId="00000008">
            <w:pPr>
              <w:spacing w:after="120" w:before="120" w:lineRule="auto"/>
              <w:contextualSpacing w:val="0"/>
              <w:jc w:val="center"/>
              <w:rPr>
                <w:b w:val="1"/>
                <w:sz w:val="36"/>
                <w:szCs w:val="36"/>
              </w:rPr>
            </w:pPr>
            <w:r w:rsidDel="00000000" w:rsidR="00000000" w:rsidRPr="00000000">
              <w:rPr>
                <w:b w:val="1"/>
                <w:sz w:val="36"/>
                <w:szCs w:val="36"/>
                <w:rtl w:val="0"/>
              </w:rPr>
              <w:t xml:space="preserve">Курсов Проект</w:t>
            </w:r>
          </w:p>
          <w:p w:rsidR="00000000" w:rsidDel="00000000" w:rsidP="00000000" w:rsidRDefault="00000000" w:rsidRPr="00000000" w14:paraId="00000009">
            <w:pPr>
              <w:spacing w:after="120" w:before="120" w:lineRule="auto"/>
              <w:contextualSpacing w:val="0"/>
              <w:jc w:val="center"/>
              <w:rPr>
                <w:b w:val="1"/>
                <w:sz w:val="36"/>
                <w:szCs w:val="36"/>
              </w:rPr>
            </w:pPr>
            <w:r w:rsidDel="00000000" w:rsidR="00000000" w:rsidRPr="00000000">
              <w:rPr>
                <w:sz w:val="32"/>
                <w:szCs w:val="32"/>
                <w:rtl w:val="0"/>
              </w:rPr>
              <w:t xml:space="preserve">на тема:</w:t>
            </w:r>
            <w:r w:rsidDel="00000000" w:rsidR="00000000" w:rsidRPr="00000000">
              <w:rPr>
                <w:rtl w:val="0"/>
              </w:rPr>
            </w:r>
          </w:p>
        </w:tc>
      </w:tr>
      <w:tr>
        <w:trPr>
          <w:trHeight w:val="580" w:hRule="atLeast"/>
        </w:trPr>
        <w:tc>
          <w:tcPr>
            <w:vMerge w:val="continue"/>
            <w:tcMar>
              <w:top w:w="115.0" w:type="dxa"/>
              <w:left w:w="58.0" w:type="dxa"/>
              <w:bottom w:w="115.0" w:type="dxa"/>
              <w:right w:w="58.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rtl w:val="0"/>
              </w:rPr>
            </w:r>
          </w:p>
        </w:tc>
      </w:tr>
      <w:tr>
        <w:trPr>
          <w:trHeight w:val="20" w:hRule="atLeast"/>
        </w:trPr>
        <w:tc>
          <w:tcPr>
            <w:tcMar>
              <w:top w:w="115.0" w:type="dxa"/>
              <w:left w:w="58.0" w:type="dxa"/>
              <w:bottom w:w="115.0" w:type="dxa"/>
              <w:right w:w="115.0" w:type="dxa"/>
            </w:tcMar>
          </w:tcPr>
          <w:p w:rsidR="00000000" w:rsidDel="00000000" w:rsidP="00000000" w:rsidRDefault="00000000" w:rsidRPr="00000000" w14:paraId="0000000B">
            <w:pPr>
              <w:spacing w:after="120" w:before="120" w:lineRule="auto"/>
              <w:contextualSpacing w:val="0"/>
              <w:jc w:val="center"/>
              <w:rPr>
                <w:sz w:val="44"/>
                <w:szCs w:val="44"/>
              </w:rPr>
            </w:pPr>
            <w:r w:rsidDel="00000000" w:rsidR="00000000" w:rsidRPr="00000000">
              <w:rPr>
                <w:sz w:val="44"/>
                <w:szCs w:val="44"/>
                <w:rtl w:val="0"/>
              </w:rPr>
              <w:t xml:space="preserve">A Bottom-Up Approach to Job Recommendation System</w:t>
            </w:r>
          </w:p>
          <w:p w:rsidR="00000000" w:rsidDel="00000000" w:rsidP="00000000" w:rsidRDefault="00000000" w:rsidRPr="00000000" w14:paraId="0000000C">
            <w:pPr>
              <w:spacing w:after="120" w:before="120" w:lineRule="auto"/>
              <w:contextualSpacing w:val="0"/>
              <w:jc w:val="center"/>
              <w:rPr>
                <w:sz w:val="44"/>
                <w:szCs w:val="44"/>
              </w:rPr>
            </w:pPr>
            <w:r w:rsidDel="00000000" w:rsidR="00000000" w:rsidRPr="00000000">
              <w:rPr>
                <w:sz w:val="44"/>
                <w:szCs w:val="44"/>
                <w:rtl w:val="0"/>
              </w:rPr>
              <w:t xml:space="preserve">(RecSys Competition 2016)</w:t>
            </w:r>
          </w:p>
        </w:tc>
      </w:tr>
    </w:tbl>
    <w:p w:rsidR="00000000" w:rsidDel="00000000" w:rsidP="00000000" w:rsidRDefault="00000000" w:rsidRPr="00000000" w14:paraId="0000000D">
      <w:pPr>
        <w:spacing w:after="120" w:before="120" w:lineRule="auto"/>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t xml:space="preserve">Студенти:</w:t>
      </w:r>
      <w:r w:rsidDel="00000000" w:rsidR="00000000" w:rsidRPr="00000000">
        <w:rPr>
          <w:b w:val="1"/>
          <w:rtl w:val="0"/>
        </w:rPr>
        <w:t xml:space="preserve"> Стоян Ефтимов Ефтимов -  25741</w:t>
      </w:r>
    </w:p>
    <w:p w:rsidR="00000000" w:rsidDel="00000000" w:rsidP="00000000" w:rsidRDefault="00000000" w:rsidRPr="00000000" w14:paraId="0000000F">
      <w:pPr>
        <w:contextualSpacing w:val="0"/>
        <w:rPr>
          <w:b w:val="1"/>
        </w:rPr>
      </w:pPr>
      <w:r w:rsidDel="00000000" w:rsidR="00000000" w:rsidRPr="00000000">
        <w:rPr>
          <w:b w:val="1"/>
          <w:rtl w:val="0"/>
        </w:rPr>
        <w:t xml:space="preserve">Хризантема Стефанова Станчева - 25652</w:t>
      </w:r>
    </w:p>
    <w:p w:rsidR="00000000" w:rsidDel="00000000" w:rsidP="00000000" w:rsidRDefault="00000000" w:rsidRPr="00000000" w14:paraId="00000010">
      <w:pPr>
        <w:contextualSpacing w:val="0"/>
        <w:rPr>
          <w:b w:val="1"/>
        </w:rPr>
      </w:pPr>
      <w:r w:rsidDel="00000000" w:rsidR="00000000" w:rsidRPr="00000000">
        <w:rPr>
          <w:rtl w:val="0"/>
        </w:rPr>
        <w:t xml:space="preserve">Курс: </w:t>
      </w:r>
      <w:r w:rsidDel="00000000" w:rsidR="00000000" w:rsidRPr="00000000">
        <w:rPr>
          <w:b w:val="1"/>
          <w:rtl w:val="0"/>
        </w:rPr>
        <w:t xml:space="preserve">Първи</w:t>
      </w:r>
    </w:p>
    <w:p w:rsidR="00000000" w:rsidDel="00000000" w:rsidP="00000000" w:rsidRDefault="00000000" w:rsidRPr="00000000" w14:paraId="00000011">
      <w:pPr>
        <w:contextualSpacing w:val="0"/>
        <w:rPr>
          <w:b w:val="1"/>
        </w:rPr>
      </w:pPr>
      <w:r w:rsidDel="00000000" w:rsidR="00000000" w:rsidRPr="00000000">
        <w:rPr>
          <w:rtl w:val="0"/>
        </w:rPr>
        <w:t xml:space="preserve">Специалност: </w:t>
      </w:r>
      <w:r w:rsidDel="00000000" w:rsidR="00000000" w:rsidRPr="00000000">
        <w:rPr>
          <w:b w:val="1"/>
          <w:rtl w:val="0"/>
        </w:rPr>
        <w:t xml:space="preserve">Изкуствен интелект</w:t>
      </w:r>
    </w:p>
    <w:p w:rsidR="00000000" w:rsidDel="00000000" w:rsidP="00000000" w:rsidRDefault="00000000" w:rsidRPr="00000000" w14:paraId="00000012">
      <w:pPr>
        <w:contextualSpacing w:val="0"/>
        <w:rPr>
          <w:b w:val="1"/>
        </w:rPr>
      </w:pPr>
      <w:r w:rsidDel="00000000" w:rsidR="00000000" w:rsidRPr="00000000">
        <w:rPr>
          <w:rtl w:val="0"/>
        </w:rPr>
        <w:t xml:space="preserve">Преподавател: </w:t>
      </w:r>
      <w:r w:rsidDel="00000000" w:rsidR="00000000" w:rsidRPr="00000000">
        <w:rPr>
          <w:b w:val="1"/>
          <w:rtl w:val="0"/>
        </w:rPr>
        <w:t xml:space="preserve">доц. Милен Чечев</w:t>
      </w:r>
    </w:p>
    <w:p w:rsidR="00000000" w:rsidDel="00000000" w:rsidP="00000000" w:rsidRDefault="00000000" w:rsidRPr="00000000" w14:paraId="00000013">
      <w:pPr>
        <w:contextualSpacing w:val="0"/>
        <w:rPr>
          <w:b w:val="1"/>
        </w:rPr>
      </w:pPr>
      <w:r w:rsidDel="00000000" w:rsidR="00000000" w:rsidRPr="00000000">
        <w:rPr>
          <w:rtl w:val="0"/>
        </w:rPr>
        <w:t xml:space="preserve">Дата: </w:t>
      </w:r>
      <w:r w:rsidDel="00000000" w:rsidR="00000000" w:rsidRPr="00000000">
        <w:rPr>
          <w:b w:val="1"/>
          <w:rtl w:val="0"/>
        </w:rPr>
        <w:t xml:space="preserve">София, 29.06.2018 г.</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720" w:right="0" w:hanging="720"/>
        <w:contextualSpacing w:val="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Съдържание</w:t>
      </w:r>
    </w:p>
    <w:sdt>
      <w:sdtPr>
        <w:docPartObj>
          <w:docPartGallery w:val="Table of Contents"/>
          <w:docPartUnique w:val="1"/>
        </w:docPartObj>
      </w:sdtPr>
      <w:sdtContent>
        <w:p w:rsidR="00000000" w:rsidDel="00000000" w:rsidP="00000000" w:rsidRDefault="00000000" w:rsidRPr="00000000" w14:paraId="00000015">
          <w:pPr>
            <w:tabs>
              <w:tab w:val="right" w:pos="8640"/>
            </w:tabs>
            <w:spacing w:before="80" w:line="240" w:lineRule="auto"/>
            <w:ind w:left="0" w:firstLine="0"/>
            <w:contextualSpacing w:val="0"/>
            <w:rPr>
              <w:rFonts w:ascii="Cambria" w:cs="Cambria" w:eastAsia="Cambria" w:hAnsi="Cambria"/>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1"/>
                <w:sz w:val="22"/>
                <w:szCs w:val="22"/>
                <w:rtl w:val="0"/>
              </w:rPr>
              <w:t xml:space="preserve">Въведение</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200" w:line="240" w:lineRule="auto"/>
            <w:ind w:left="0" w:firstLine="0"/>
            <w:contextualSpacing w:val="0"/>
            <w:rPr>
              <w:rFonts w:ascii="Cambria" w:cs="Cambria" w:eastAsia="Cambria" w:hAnsi="Cambria"/>
              <w:sz w:val="22"/>
              <w:szCs w:val="22"/>
            </w:rPr>
          </w:pPr>
          <w:hyperlink w:anchor="_yyif02i5uaml">
            <w:r w:rsidDel="00000000" w:rsidR="00000000" w:rsidRPr="00000000">
              <w:rPr>
                <w:rFonts w:ascii="Cambria" w:cs="Cambria" w:eastAsia="Cambria" w:hAnsi="Cambria"/>
                <w:b w:val="1"/>
                <w:sz w:val="22"/>
                <w:szCs w:val="22"/>
                <w:rtl w:val="0"/>
              </w:rPr>
              <w:t xml:space="preserve">Данни</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_yyif02i5uaml \h </w:instrText>
            <w:fldChar w:fldCharType="separate"/>
          </w:r>
          <w:r w:rsidDel="00000000" w:rsidR="00000000" w:rsidRPr="00000000">
            <w:rPr>
              <w:rFonts w:ascii="Cambria" w:cs="Cambria" w:eastAsia="Cambria" w:hAnsi="Cambria"/>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contextualSpacing w:val="0"/>
            <w:rPr>
              <w:rFonts w:ascii="Cambria" w:cs="Cambria" w:eastAsia="Cambria" w:hAnsi="Cambria"/>
              <w:sz w:val="22"/>
              <w:szCs w:val="22"/>
            </w:rPr>
          </w:pPr>
          <w:hyperlink w:anchor="_2jfr4j8tun6m">
            <w:r w:rsidDel="00000000" w:rsidR="00000000" w:rsidRPr="00000000">
              <w:rPr>
                <w:rFonts w:ascii="Cambria" w:cs="Cambria" w:eastAsia="Cambria" w:hAnsi="Cambria"/>
                <w:sz w:val="22"/>
                <w:szCs w:val="22"/>
                <w:rtl w:val="0"/>
              </w:rPr>
              <w:t xml:space="preserve">Users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_2jfr4j8tun6m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contextualSpacing w:val="0"/>
            <w:rPr>
              <w:rFonts w:ascii="Cambria" w:cs="Cambria" w:eastAsia="Cambria" w:hAnsi="Cambria"/>
              <w:sz w:val="22"/>
              <w:szCs w:val="22"/>
            </w:rPr>
          </w:pPr>
          <w:hyperlink w:anchor="_h8qpogqcoby0">
            <w:r w:rsidDel="00000000" w:rsidR="00000000" w:rsidRPr="00000000">
              <w:rPr>
                <w:rFonts w:ascii="Cambria" w:cs="Cambria" w:eastAsia="Cambria" w:hAnsi="Cambria"/>
                <w:sz w:val="22"/>
                <w:szCs w:val="22"/>
                <w:rtl w:val="0"/>
              </w:rPr>
              <w:t xml:space="preserve">Items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_h8qpogqcoby0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contextualSpacing w:val="0"/>
            <w:rPr>
              <w:rFonts w:ascii="Cambria" w:cs="Cambria" w:eastAsia="Cambria" w:hAnsi="Cambria"/>
              <w:sz w:val="22"/>
              <w:szCs w:val="22"/>
            </w:rPr>
          </w:pPr>
          <w:hyperlink w:anchor="_1nm2o5g5uvmk">
            <w:r w:rsidDel="00000000" w:rsidR="00000000" w:rsidRPr="00000000">
              <w:rPr>
                <w:rFonts w:ascii="Cambria" w:cs="Cambria" w:eastAsia="Cambria" w:hAnsi="Cambria"/>
                <w:sz w:val="22"/>
                <w:szCs w:val="22"/>
                <w:rtl w:val="0"/>
              </w:rPr>
              <w:t xml:space="preserve">Interactions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_1nm2o5g5uvmk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contextualSpacing w:val="0"/>
            <w:rPr>
              <w:rFonts w:ascii="Cambria" w:cs="Cambria" w:eastAsia="Cambria" w:hAnsi="Cambria"/>
              <w:sz w:val="22"/>
              <w:szCs w:val="22"/>
            </w:rPr>
          </w:pPr>
          <w:hyperlink w:anchor="_33pjg1psdlxi">
            <w:r w:rsidDel="00000000" w:rsidR="00000000" w:rsidRPr="00000000">
              <w:rPr>
                <w:rFonts w:ascii="Cambria" w:cs="Cambria" w:eastAsia="Cambria" w:hAnsi="Cambria"/>
                <w:sz w:val="22"/>
                <w:szCs w:val="22"/>
                <w:rtl w:val="0"/>
              </w:rPr>
              <w:t xml:space="preserve">Training and test set</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_33pjg1psdlxi \h </w:instrText>
            <w:fldChar w:fldCharType="separate"/>
          </w:r>
          <w:r w:rsidDel="00000000" w:rsidR="00000000" w:rsidRPr="00000000">
            <w:rPr>
              <w:rFonts w:ascii="Cambria" w:cs="Cambria" w:eastAsia="Cambria" w:hAnsi="Cambria"/>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40" w:lineRule="auto"/>
            <w:ind w:left="0" w:firstLine="0"/>
            <w:contextualSpacing w:val="0"/>
            <w:rPr>
              <w:rFonts w:ascii="Cambria" w:cs="Cambria" w:eastAsia="Cambria" w:hAnsi="Cambria"/>
              <w:sz w:val="22"/>
              <w:szCs w:val="22"/>
            </w:rPr>
          </w:pPr>
          <w:hyperlink w:anchor="_vhz5x6qt2xxv">
            <w:r w:rsidDel="00000000" w:rsidR="00000000" w:rsidRPr="00000000">
              <w:rPr>
                <w:rFonts w:ascii="Cambria" w:cs="Cambria" w:eastAsia="Cambria" w:hAnsi="Cambria"/>
                <w:b w:val="1"/>
                <w:sz w:val="22"/>
                <w:szCs w:val="22"/>
                <w:rtl w:val="0"/>
              </w:rPr>
              <w:t xml:space="preserve">Реализации(Методологии)</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_vhz5x6qt2xxv \h </w:instrText>
            <w:fldChar w:fldCharType="separate"/>
          </w:r>
          <w:r w:rsidDel="00000000" w:rsidR="00000000" w:rsidRPr="00000000">
            <w:rPr>
              <w:rFonts w:ascii="Cambria" w:cs="Cambria" w:eastAsia="Cambria" w:hAnsi="Cambria"/>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contextualSpacing w:val="0"/>
            <w:rPr>
              <w:rFonts w:ascii="Cambria" w:cs="Cambria" w:eastAsia="Cambria" w:hAnsi="Cambria"/>
              <w:sz w:val="22"/>
              <w:szCs w:val="22"/>
            </w:rPr>
          </w:pPr>
          <w:hyperlink w:anchor="_6tctwxqnpr0f">
            <w:r w:rsidDel="00000000" w:rsidR="00000000" w:rsidRPr="00000000">
              <w:rPr>
                <w:rFonts w:ascii="Cambria" w:cs="Cambria" w:eastAsia="Cambria" w:hAnsi="Cambria"/>
                <w:sz w:val="22"/>
                <w:szCs w:val="22"/>
                <w:rtl w:val="0"/>
              </w:rPr>
              <w:t xml:space="preserve">3.1 Използване на данните Interactions</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_6tctwxqnpr0f \h </w:instrText>
            <w:fldChar w:fldCharType="separate"/>
          </w:r>
          <w:r w:rsidDel="00000000" w:rsidR="00000000" w:rsidRPr="00000000">
            <w:rPr>
              <w:rFonts w:ascii="Cambria" w:cs="Cambria" w:eastAsia="Cambria" w:hAnsi="Cambria"/>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contextualSpacing w:val="0"/>
            <w:rPr>
              <w:rFonts w:ascii="Cambria" w:cs="Cambria" w:eastAsia="Cambria" w:hAnsi="Cambria"/>
              <w:sz w:val="22"/>
              <w:szCs w:val="22"/>
            </w:rPr>
          </w:pPr>
          <w:hyperlink w:anchor="_7ro44dhhgbeo">
            <w:r w:rsidDel="00000000" w:rsidR="00000000" w:rsidRPr="00000000">
              <w:rPr>
                <w:rFonts w:ascii="Cambria" w:cs="Cambria" w:eastAsia="Cambria" w:hAnsi="Cambria"/>
                <w:sz w:val="22"/>
                <w:szCs w:val="22"/>
                <w:rtl w:val="0"/>
              </w:rPr>
              <w:t xml:space="preserve">3.2 Collaborative Filtering</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_7ro44dhhgbeo \h </w:instrText>
            <w:fldChar w:fldCharType="separate"/>
          </w:r>
          <w:r w:rsidDel="00000000" w:rsidR="00000000" w:rsidRPr="00000000">
            <w:rPr>
              <w:rFonts w:ascii="Cambria" w:cs="Cambria" w:eastAsia="Cambria" w:hAnsi="Cambria"/>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720" w:firstLine="0"/>
            <w:contextualSpacing w:val="0"/>
            <w:rPr>
              <w:rFonts w:ascii="Cambria" w:cs="Cambria" w:eastAsia="Cambria" w:hAnsi="Cambria"/>
              <w:sz w:val="22"/>
              <w:szCs w:val="22"/>
            </w:rPr>
          </w:pPr>
          <w:hyperlink w:anchor="_b9xp8tgkt77n">
            <w:r w:rsidDel="00000000" w:rsidR="00000000" w:rsidRPr="00000000">
              <w:rPr>
                <w:rFonts w:ascii="Cambria" w:cs="Cambria" w:eastAsia="Cambria" w:hAnsi="Cambria"/>
                <w:sz w:val="22"/>
                <w:szCs w:val="22"/>
                <w:rtl w:val="0"/>
              </w:rPr>
              <w:t xml:space="preserve">3.2.1 K-Means Clustering:</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_b9xp8tgkt77n \h </w:instrText>
            <w:fldChar w:fldCharType="separate"/>
          </w:r>
          <w:r w:rsidDel="00000000" w:rsidR="00000000" w:rsidRPr="00000000">
            <w:rPr>
              <w:rFonts w:ascii="Cambria" w:cs="Cambria" w:eastAsia="Cambria" w:hAnsi="Cambria"/>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720" w:firstLine="0"/>
            <w:contextualSpacing w:val="0"/>
            <w:rPr>
              <w:rFonts w:ascii="Cambria" w:cs="Cambria" w:eastAsia="Cambria" w:hAnsi="Cambria"/>
              <w:sz w:val="22"/>
              <w:szCs w:val="22"/>
            </w:rPr>
          </w:pPr>
          <w:hyperlink w:anchor="_xcs884u7ctiv">
            <w:r w:rsidDel="00000000" w:rsidR="00000000" w:rsidRPr="00000000">
              <w:rPr>
                <w:rFonts w:ascii="Cambria" w:cs="Cambria" w:eastAsia="Cambria" w:hAnsi="Cambria"/>
                <w:sz w:val="22"/>
                <w:szCs w:val="22"/>
                <w:rtl w:val="0"/>
              </w:rPr>
              <w:t xml:space="preserve">3.2.2 Cosine Similarity:</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_xcs884u7ctiv \h </w:instrText>
            <w:fldChar w:fldCharType="separate"/>
          </w:r>
          <w:r w:rsidDel="00000000" w:rsidR="00000000" w:rsidRPr="00000000">
            <w:rPr>
              <w:rFonts w:ascii="Cambria" w:cs="Cambria" w:eastAsia="Cambria" w:hAnsi="Cambria"/>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contextualSpacing w:val="0"/>
            <w:rPr>
              <w:rFonts w:ascii="Cambria" w:cs="Cambria" w:eastAsia="Cambria" w:hAnsi="Cambria"/>
              <w:sz w:val="22"/>
              <w:szCs w:val="22"/>
            </w:rPr>
          </w:pPr>
          <w:hyperlink w:anchor="_9iaoc8fppizl">
            <w:r w:rsidDel="00000000" w:rsidR="00000000" w:rsidRPr="00000000">
              <w:rPr>
                <w:rFonts w:ascii="Cambria" w:cs="Cambria" w:eastAsia="Cambria" w:hAnsi="Cambria"/>
                <w:sz w:val="22"/>
                <w:szCs w:val="22"/>
                <w:rtl w:val="0"/>
              </w:rPr>
              <w:t xml:space="preserve">3.3 Scoring</w:t>
            </w:r>
          </w:hyperlink>
          <w:r w:rsidDel="00000000" w:rsidR="00000000" w:rsidRPr="00000000">
            <w:rPr>
              <w:rFonts w:ascii="Cambria" w:cs="Cambria" w:eastAsia="Cambria" w:hAnsi="Cambria"/>
              <w:sz w:val="22"/>
              <w:szCs w:val="22"/>
              <w:rtl w:val="0"/>
            </w:rPr>
            <w:tab/>
          </w:r>
          <w:r w:rsidDel="00000000" w:rsidR="00000000" w:rsidRPr="00000000">
            <w:fldChar w:fldCharType="begin"/>
            <w:instrText xml:space="preserve"> PAGEREF _9iaoc8fppizl \h </w:instrText>
            <w:fldChar w:fldCharType="separate"/>
          </w:r>
          <w:r w:rsidDel="00000000" w:rsidR="00000000" w:rsidRPr="00000000">
            <w:rPr>
              <w:rFonts w:ascii="Cambria" w:cs="Cambria" w:eastAsia="Cambria" w:hAnsi="Cambria"/>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200" w:line="240" w:lineRule="auto"/>
            <w:ind w:left="0" w:firstLine="0"/>
            <w:contextualSpacing w:val="0"/>
            <w:rPr>
              <w:rFonts w:ascii="Cambria" w:cs="Cambria" w:eastAsia="Cambria" w:hAnsi="Cambria"/>
              <w:sz w:val="22"/>
              <w:szCs w:val="22"/>
            </w:rPr>
          </w:pPr>
          <w:hyperlink w:anchor="_kp5ggkucpwyt">
            <w:r w:rsidDel="00000000" w:rsidR="00000000" w:rsidRPr="00000000">
              <w:rPr>
                <w:rFonts w:ascii="Cambria" w:cs="Cambria" w:eastAsia="Cambria" w:hAnsi="Cambria"/>
                <w:b w:val="1"/>
                <w:sz w:val="22"/>
                <w:szCs w:val="22"/>
                <w:rtl w:val="0"/>
              </w:rPr>
              <w:t xml:space="preserve">Експерименти</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_kp5ggkucpwyt \h </w:instrText>
            <w:fldChar w:fldCharType="separate"/>
          </w:r>
          <w:r w:rsidDel="00000000" w:rsidR="00000000" w:rsidRPr="00000000">
            <w:rPr>
              <w:rFonts w:ascii="Cambria" w:cs="Cambria" w:eastAsia="Cambria" w:hAnsi="Cambria"/>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200" w:line="240" w:lineRule="auto"/>
            <w:ind w:left="0" w:firstLine="0"/>
            <w:contextualSpacing w:val="0"/>
            <w:rPr>
              <w:rFonts w:ascii="Cambria" w:cs="Cambria" w:eastAsia="Cambria" w:hAnsi="Cambria"/>
              <w:sz w:val="22"/>
              <w:szCs w:val="22"/>
            </w:rPr>
          </w:pPr>
          <w:hyperlink w:anchor="_is7x79s48wfg">
            <w:r w:rsidDel="00000000" w:rsidR="00000000" w:rsidRPr="00000000">
              <w:rPr>
                <w:rFonts w:ascii="Cambria" w:cs="Cambria" w:eastAsia="Cambria" w:hAnsi="Cambria"/>
                <w:b w:val="1"/>
                <w:sz w:val="22"/>
                <w:szCs w:val="22"/>
                <w:rtl w:val="0"/>
              </w:rPr>
              <w:t xml:space="preserve">Резултати/Анализ</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_is7x79s48wfg \h </w:instrText>
            <w:fldChar w:fldCharType="separate"/>
          </w:r>
          <w:r w:rsidDel="00000000" w:rsidR="00000000" w:rsidRPr="00000000">
            <w:rPr>
              <w:rFonts w:ascii="Cambria" w:cs="Cambria" w:eastAsia="Cambria" w:hAnsi="Cambria"/>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200" w:line="240" w:lineRule="auto"/>
            <w:ind w:left="0" w:firstLine="0"/>
            <w:contextualSpacing w:val="0"/>
            <w:rPr>
              <w:rFonts w:ascii="Cambria" w:cs="Cambria" w:eastAsia="Cambria" w:hAnsi="Cambria"/>
              <w:sz w:val="22"/>
              <w:szCs w:val="22"/>
            </w:rPr>
          </w:pPr>
          <w:hyperlink w:anchor="_5ec4nppzft5e">
            <w:r w:rsidDel="00000000" w:rsidR="00000000" w:rsidRPr="00000000">
              <w:rPr>
                <w:rFonts w:ascii="Cambria" w:cs="Cambria" w:eastAsia="Cambria" w:hAnsi="Cambria"/>
                <w:b w:val="1"/>
                <w:sz w:val="22"/>
                <w:szCs w:val="22"/>
                <w:rtl w:val="0"/>
              </w:rPr>
              <w:t xml:space="preserve">Възможни подобрения</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_5ec4nppzft5e \h </w:instrText>
            <w:fldChar w:fldCharType="separate"/>
          </w:r>
          <w:r w:rsidDel="00000000" w:rsidR="00000000" w:rsidRPr="00000000">
            <w:rPr>
              <w:rFonts w:ascii="Cambria" w:cs="Cambria" w:eastAsia="Cambria" w:hAnsi="Cambria"/>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after="80" w:before="200" w:line="240" w:lineRule="auto"/>
            <w:ind w:left="0" w:firstLine="0"/>
            <w:contextualSpacing w:val="0"/>
            <w:rPr>
              <w:rFonts w:ascii="Cambria" w:cs="Cambria" w:eastAsia="Cambria" w:hAnsi="Cambria"/>
              <w:sz w:val="22"/>
              <w:szCs w:val="22"/>
            </w:rPr>
          </w:pPr>
          <w:hyperlink w:anchor="_1t3h5sf">
            <w:r w:rsidDel="00000000" w:rsidR="00000000" w:rsidRPr="00000000">
              <w:rPr>
                <w:rFonts w:ascii="Cambria" w:cs="Cambria" w:eastAsia="Cambria" w:hAnsi="Cambria"/>
                <w:b w:val="1"/>
                <w:sz w:val="22"/>
                <w:szCs w:val="22"/>
                <w:rtl w:val="0"/>
              </w:rPr>
              <w:t xml:space="preserve">Библиография</w:t>
            </w:r>
          </w:hyperlink>
          <w:r w:rsidDel="00000000" w:rsidR="00000000" w:rsidRPr="00000000">
            <w:rPr>
              <w:rFonts w:ascii="Cambria" w:cs="Cambria" w:eastAsia="Cambria" w:hAnsi="Cambria"/>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Cambria" w:cs="Cambria" w:eastAsia="Cambria" w:hAnsi="Cambri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
        </w:numPr>
        <w:ind w:left="720" w:hanging="720"/>
        <w:contextualSpacing w:val="0"/>
        <w:rPr/>
      </w:pPr>
      <w:bookmarkStart w:colFirst="0" w:colLast="0" w:name="_30j0zll" w:id="1"/>
      <w:bookmarkEnd w:id="1"/>
      <w:r w:rsidDel="00000000" w:rsidR="00000000" w:rsidRPr="00000000">
        <w:rPr>
          <w:rtl w:val="0"/>
        </w:rPr>
        <w:t xml:space="preserve">Въведение</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contextualSpacing w:val="0"/>
        <w:jc w:val="both"/>
        <w:rPr>
          <w:rFonts w:ascii="Verdana" w:cs="Verdana" w:eastAsia="Verdana" w:hAnsi="Verdana"/>
        </w:rPr>
      </w:pPr>
      <w:bookmarkStart w:colFirst="0" w:colLast="0" w:name="_ymtn3tge8daf" w:id="2"/>
      <w:bookmarkEnd w:id="2"/>
      <w:r w:rsidDel="00000000" w:rsidR="00000000" w:rsidRPr="00000000">
        <w:rPr>
          <w:rFonts w:ascii="Verdana" w:cs="Verdana" w:eastAsia="Verdana" w:hAnsi="Verdana"/>
          <w:sz w:val="24"/>
          <w:szCs w:val="24"/>
          <w:rtl w:val="0"/>
        </w:rPr>
        <w:t xml:space="preserve">Повечето уебсайтове днес се стремят да предоставят качествени препорък</w:t>
      </w:r>
      <w:r w:rsidDel="00000000" w:rsidR="00000000" w:rsidRPr="00000000">
        <w:rPr>
          <w:rFonts w:ascii="Verdana" w:cs="Verdana" w:eastAsia="Verdana" w:hAnsi="Verdana"/>
          <w:sz w:val="24"/>
          <w:szCs w:val="24"/>
          <w:rtl w:val="0"/>
        </w:rPr>
        <w:t xml:space="preserve">и</w:t>
      </w:r>
      <w:r w:rsidDel="00000000" w:rsidR="00000000" w:rsidRPr="00000000">
        <w:rPr>
          <w:rFonts w:ascii="Verdana" w:cs="Verdana" w:eastAsia="Verdana" w:hAnsi="Verdana"/>
          <w:sz w:val="24"/>
          <w:szCs w:val="24"/>
          <w:rtl w:val="0"/>
        </w:rPr>
        <w:t xml:space="preserve">, за да увеличат и задържат своите клиенти. </w:t>
      </w:r>
      <w:r w:rsidDel="00000000" w:rsidR="00000000" w:rsidRPr="00000000">
        <w:rPr>
          <w:rFonts w:ascii="Verdana" w:cs="Verdana" w:eastAsia="Verdana" w:hAnsi="Verdana"/>
          <w:rtl w:val="0"/>
        </w:rPr>
        <w:t xml:space="preserve">С цел да се осигури по-добро обслужване и да се подобри ефективността е от решаващо значение доставчиците на онлайн услуги да предскажат намерението на потребителите и да им предоставят подходящо съдържание от огромния обем информация. Този процес обикновено се нарича система за препоръки, където профилирането на потребителите, съдържанието на елементите, както и историческите данни за дейността на потребителя, се усвояват, за да се моделират намеренията или интересите на потребителите.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contextualSpacing w:val="0"/>
        <w:jc w:val="both"/>
        <w:rPr>
          <w:rFonts w:ascii="Verdana" w:cs="Verdana" w:eastAsia="Verdana" w:hAnsi="Verdana"/>
          <w:b w:val="0"/>
          <w:i w:val="0"/>
          <w:smallCaps w:val="0"/>
          <w:strike w:val="0"/>
          <w:color w:val="000000"/>
          <w:sz w:val="24"/>
          <w:szCs w:val="24"/>
          <w:u w:val="none"/>
          <w:shd w:fill="auto" w:val="clear"/>
          <w:vertAlign w:val="baseline"/>
        </w:rPr>
      </w:pPr>
      <w:bookmarkStart w:colFirst="0" w:colLast="0" w:name="_kodemzonfy9n" w:id="3"/>
      <w:bookmarkEnd w:id="3"/>
      <w:r w:rsidDel="00000000" w:rsidR="00000000" w:rsidRPr="00000000">
        <w:rPr>
          <w:rFonts w:ascii="Verdana" w:cs="Verdana" w:eastAsia="Verdana" w:hAnsi="Verdana"/>
          <w:sz w:val="24"/>
          <w:szCs w:val="24"/>
          <w:rtl w:val="0"/>
        </w:rPr>
        <w:t xml:space="preserve">В тази статия </w:t>
      </w:r>
      <w:r w:rsidDel="00000000" w:rsidR="00000000" w:rsidRPr="00000000">
        <w:rPr>
          <w:rFonts w:ascii="Verdana" w:cs="Verdana" w:eastAsia="Verdana" w:hAnsi="Verdana"/>
          <w:rtl w:val="0"/>
        </w:rPr>
        <w:t xml:space="preserve">са</w:t>
      </w:r>
      <w:r w:rsidDel="00000000" w:rsidR="00000000" w:rsidRPr="00000000">
        <w:rPr>
          <w:rFonts w:ascii="Verdana" w:cs="Verdana" w:eastAsia="Verdana" w:hAnsi="Verdana"/>
          <w:sz w:val="24"/>
          <w:szCs w:val="24"/>
          <w:rtl w:val="0"/>
        </w:rPr>
        <w:t xml:space="preserve"> представ</w:t>
      </w:r>
      <w:r w:rsidDel="00000000" w:rsidR="00000000" w:rsidRPr="00000000">
        <w:rPr>
          <w:rFonts w:ascii="Verdana" w:cs="Verdana" w:eastAsia="Verdana" w:hAnsi="Verdana"/>
          <w:rtl w:val="0"/>
        </w:rPr>
        <w:t xml:space="preserve">ени</w:t>
      </w:r>
      <w:r w:rsidDel="00000000" w:rsidR="00000000" w:rsidRPr="00000000">
        <w:rPr>
          <w:rFonts w:ascii="Verdana" w:cs="Verdana" w:eastAsia="Verdana" w:hAnsi="Verdana"/>
          <w:sz w:val="24"/>
          <w:szCs w:val="24"/>
          <w:rtl w:val="0"/>
        </w:rPr>
        <w:t xml:space="preserve"> подходите за разработване на система за препоръки за работа за уеб сайт за социални контакти в кариерата - XING. Възприетият подход е отдолу нагоре: започва се със задълбочено проучване на данните и постепенно се изграждат по-малките компоненти на системата. Разгледани са традиционните подходи на системите за препоръки като Collaborative Filtering. Моделът, който постига най-добри резултати е базиран на специално дефинирана скоринг функция. Тази работа се основава на предизвикателството, организирано от конференцията ACM RecSys 2016 и по конкретно на решен</w:t>
      </w:r>
      <w:r w:rsidDel="00000000" w:rsidR="00000000" w:rsidRPr="00000000">
        <w:rPr>
          <w:rFonts w:ascii="Verdana" w:cs="Verdana" w:eastAsia="Verdana" w:hAnsi="Verdana"/>
          <w:rtl w:val="0"/>
        </w:rPr>
        <w:t xml:space="preserve">ието</w:t>
      </w:r>
      <w:r w:rsidDel="00000000" w:rsidR="00000000" w:rsidRPr="00000000">
        <w:rPr>
          <w:rFonts w:ascii="Verdana" w:cs="Verdana" w:eastAsia="Verdana" w:hAnsi="Verdana"/>
          <w:sz w:val="24"/>
          <w:szCs w:val="24"/>
          <w:rtl w:val="0"/>
        </w:rPr>
        <w:t xml:space="preserve"> на </w:t>
      </w:r>
      <w:r w:rsidDel="00000000" w:rsidR="00000000" w:rsidRPr="00000000">
        <w:rPr>
          <w:rFonts w:ascii="Verdana" w:cs="Verdana" w:eastAsia="Verdana" w:hAnsi="Verdana"/>
          <w:rtl w:val="0"/>
        </w:rPr>
        <w:t xml:space="preserve">Sonu K. Mishra,Manoj Reddy </w:t>
      </w:r>
      <w:r w:rsidDel="00000000" w:rsidR="00000000" w:rsidRPr="00000000">
        <w:rPr>
          <w:rFonts w:ascii="Verdana" w:cs="Verdana" w:eastAsia="Verdana" w:hAnsi="Verdana"/>
          <w:sz w:val="24"/>
          <w:szCs w:val="24"/>
          <w:rtl w:val="0"/>
        </w:rPr>
        <w:t xml:space="preserve">[1], които са завършили на 20то място в официалното класиране.</w:t>
      </w:r>
      <w:r w:rsidDel="00000000" w:rsidR="00000000" w:rsidRPr="00000000">
        <w:rPr>
          <w:rtl w:val="0"/>
        </w:rPr>
      </w:r>
    </w:p>
    <w:p w:rsidR="00000000" w:rsidDel="00000000" w:rsidP="00000000" w:rsidRDefault="00000000" w:rsidRPr="00000000" w14:paraId="0000002F">
      <w:pPr>
        <w:pStyle w:val="Heading1"/>
        <w:numPr>
          <w:ilvl w:val="0"/>
          <w:numId w:val="1"/>
        </w:numPr>
        <w:ind w:left="720" w:hanging="720"/>
        <w:contextualSpacing w:val="0"/>
        <w:rPr/>
      </w:pPr>
      <w:bookmarkStart w:colFirst="0" w:colLast="0" w:name="_yyif02i5uaml" w:id="4"/>
      <w:bookmarkEnd w:id="4"/>
      <w:r w:rsidDel="00000000" w:rsidR="00000000" w:rsidRPr="00000000">
        <w:rPr>
          <w:rtl w:val="0"/>
        </w:rPr>
        <w:t xml:space="preserve">Данни</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contextualSpacing w:val="0"/>
        <w:jc w:val="both"/>
        <w:rPr>
          <w:rFonts w:ascii="Verdana" w:cs="Verdana" w:eastAsia="Verdana" w:hAnsi="Verdana"/>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Съществуват четири масив</w:t>
      </w:r>
      <w:r w:rsidDel="00000000" w:rsidR="00000000" w:rsidRPr="00000000">
        <w:rPr>
          <w:rFonts w:ascii="Verdana" w:cs="Verdana" w:eastAsia="Verdana" w:hAnsi="Verdana"/>
          <w:sz w:val="22"/>
          <w:szCs w:val="22"/>
          <w:rtl w:val="0"/>
        </w:rPr>
        <w:t xml:space="preserve">а</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от данни, предоставени от конкурса в</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допълнение към списък с 150K целеви потребители. За всеки целеви потребител, трябва да се генерира</w:t>
      </w:r>
      <w:r w:rsidDel="00000000" w:rsidR="00000000" w:rsidRPr="00000000">
        <w:rPr>
          <w:rFonts w:ascii="Verdana" w:cs="Verdana" w:eastAsia="Verdana" w:hAnsi="Verdana"/>
          <w:sz w:val="22"/>
          <w:szCs w:val="22"/>
          <w:rtl w:val="0"/>
        </w:rPr>
        <w:t xml:space="preserve">т</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30 препоръки.</w:t>
      </w:r>
      <w:r w:rsidDel="00000000" w:rsidR="00000000" w:rsidRPr="00000000">
        <w:rPr>
          <w:rtl w:val="0"/>
        </w:rPr>
      </w:r>
    </w:p>
    <w:p w:rsidR="00000000" w:rsidDel="00000000" w:rsidP="00000000" w:rsidRDefault="00000000" w:rsidRPr="00000000" w14:paraId="00000031">
      <w:pPr>
        <w:pStyle w:val="Heading2"/>
        <w:widowControl w:val="1"/>
        <w:spacing w:after="200" w:line="276" w:lineRule="auto"/>
        <w:contextualSpacing w:val="0"/>
        <w:jc w:val="both"/>
        <w:rPr/>
      </w:pPr>
      <w:bookmarkStart w:colFirst="0" w:colLast="0" w:name="_2jfr4j8tun6m" w:id="5"/>
      <w:bookmarkEnd w:id="5"/>
      <w:r w:rsidDel="00000000" w:rsidR="00000000" w:rsidRPr="00000000">
        <w:rPr>
          <w:rtl w:val="0"/>
        </w:rPr>
        <w:t xml:space="preserve">Users</w:t>
      </w:r>
    </w:p>
    <w:p w:rsidR="00000000" w:rsidDel="00000000" w:rsidP="00000000" w:rsidRDefault="00000000" w:rsidRPr="00000000" w14:paraId="00000032">
      <w:pPr>
        <w:contextualSpacing w:val="0"/>
        <w:jc w:val="both"/>
        <w:rPr/>
      </w:pPr>
      <w:r w:rsidDel="00000000" w:rsidR="00000000" w:rsidRPr="00000000">
        <w:rPr>
          <w:rtl w:val="0"/>
        </w:rPr>
        <w:t xml:space="preserve">Този набор от данни съдържа информация, получена от потребителските профили. Предоставените полета са: потребителски идентификатор, роли на работа, кариера ниво, дисциплина, индустрия, различни области за професионален опит, регион, държава, образование и т.н. В този файл има 40 хиляди записа.</w:t>
      </w:r>
    </w:p>
    <w:p w:rsidR="00000000" w:rsidDel="00000000" w:rsidP="00000000" w:rsidRDefault="00000000" w:rsidRPr="00000000" w14:paraId="00000033">
      <w:pPr>
        <w:pStyle w:val="Heading2"/>
        <w:contextualSpacing w:val="0"/>
        <w:rPr/>
      </w:pPr>
      <w:bookmarkStart w:colFirst="0" w:colLast="0" w:name="_h8qpogqcoby0" w:id="6"/>
      <w:bookmarkEnd w:id="6"/>
      <w:r w:rsidDel="00000000" w:rsidR="00000000" w:rsidRPr="00000000">
        <w:rPr>
          <w:rtl w:val="0"/>
        </w:rPr>
        <w:t xml:space="preserve">Items</w:t>
      </w:r>
    </w:p>
    <w:p w:rsidR="00000000" w:rsidDel="00000000" w:rsidP="00000000" w:rsidRDefault="00000000" w:rsidRPr="00000000" w14:paraId="00000034">
      <w:pPr>
        <w:contextualSpacing w:val="0"/>
        <w:jc w:val="both"/>
        <w:rPr/>
      </w:pPr>
      <w:r w:rsidDel="00000000" w:rsidR="00000000" w:rsidRPr="00000000">
        <w:rPr>
          <w:rtl w:val="0"/>
        </w:rPr>
        <w:t xml:space="preserve">Този набор от данни съдържа информация за обявите, публикувани на уебсайта. Предоставените полета са: идентификационен номер на позицията, роли на работа, дисциплина, индустрия, вид заетост, местоположение и т.н. В този файл има 168 хиляди записа.</w:t>
      </w:r>
    </w:p>
    <w:p w:rsidR="00000000" w:rsidDel="00000000" w:rsidP="00000000" w:rsidRDefault="00000000" w:rsidRPr="00000000" w14:paraId="00000035">
      <w:pPr>
        <w:pStyle w:val="Heading2"/>
        <w:contextualSpacing w:val="0"/>
        <w:rPr/>
      </w:pPr>
      <w:bookmarkStart w:colFirst="0" w:colLast="0" w:name="_1nm2o5g5uvmk" w:id="7"/>
      <w:bookmarkEnd w:id="7"/>
      <w:r w:rsidDel="00000000" w:rsidR="00000000" w:rsidRPr="00000000">
        <w:rPr>
          <w:rtl w:val="0"/>
        </w:rPr>
        <w:t xml:space="preserve">Interactions</w:t>
      </w:r>
    </w:p>
    <w:p w:rsidR="00000000" w:rsidDel="00000000" w:rsidP="00000000" w:rsidRDefault="00000000" w:rsidRPr="00000000" w14:paraId="00000036">
      <w:pPr>
        <w:contextualSpacing w:val="0"/>
        <w:jc w:val="both"/>
        <w:rPr/>
      </w:pPr>
      <w:r w:rsidDel="00000000" w:rsidR="00000000" w:rsidRPr="00000000">
        <w:rPr>
          <w:rtl w:val="0"/>
        </w:rPr>
        <w:t xml:space="preserve">Файлът за взаимодействията съдържа информация за действията, извършвани от потребителите върху различни обяви. Предоставените полета са: потребителски идентификатор, идентификационен номер на позиция, тип на взаимодействие и времева маркировка. В този файл има  547 хиляди записа. Типът на взаимодействие се състои от следните стойности:</w:t>
      </w:r>
    </w:p>
    <w:p w:rsidR="00000000" w:rsidDel="00000000" w:rsidP="00000000" w:rsidRDefault="00000000" w:rsidRPr="00000000" w14:paraId="00000037">
      <w:pPr>
        <w:contextualSpacing w:val="0"/>
        <w:rPr/>
      </w:pPr>
      <w:r w:rsidDel="00000000" w:rsidR="00000000" w:rsidRPr="00000000">
        <w:rPr>
          <w:rtl w:val="0"/>
        </w:rPr>
        <w:t xml:space="preserve">1. потребителят е кликнал върху елемента</w:t>
      </w:r>
    </w:p>
    <w:p w:rsidR="00000000" w:rsidDel="00000000" w:rsidP="00000000" w:rsidRDefault="00000000" w:rsidRPr="00000000" w14:paraId="00000038">
      <w:pPr>
        <w:contextualSpacing w:val="0"/>
        <w:rPr/>
      </w:pPr>
      <w:r w:rsidDel="00000000" w:rsidR="00000000" w:rsidRPr="00000000">
        <w:rPr>
          <w:rtl w:val="0"/>
        </w:rPr>
        <w:t xml:space="preserve">2. потребителят е отбелязал елемента</w:t>
      </w:r>
    </w:p>
    <w:p w:rsidR="00000000" w:rsidDel="00000000" w:rsidP="00000000" w:rsidRDefault="00000000" w:rsidRPr="00000000" w14:paraId="00000039">
      <w:pPr>
        <w:contextualSpacing w:val="0"/>
        <w:rPr/>
      </w:pPr>
      <w:r w:rsidDel="00000000" w:rsidR="00000000" w:rsidRPr="00000000">
        <w:rPr>
          <w:rtl w:val="0"/>
        </w:rPr>
        <w:t xml:space="preserve">3. потребителят е кликнал върху бутона за формуляр за кандидатстване</w:t>
      </w:r>
    </w:p>
    <w:p w:rsidR="00000000" w:rsidDel="00000000" w:rsidP="00000000" w:rsidRDefault="00000000" w:rsidRPr="00000000" w14:paraId="0000003A">
      <w:pPr>
        <w:contextualSpacing w:val="0"/>
        <w:rPr/>
      </w:pPr>
      <w:r w:rsidDel="00000000" w:rsidR="00000000" w:rsidRPr="00000000">
        <w:rPr>
          <w:rtl w:val="0"/>
        </w:rPr>
        <w:t xml:space="preserve">4. потребителят е изтрил препоръката</w:t>
      </w:r>
    </w:p>
    <w:p w:rsidR="00000000" w:rsidDel="00000000" w:rsidP="00000000" w:rsidRDefault="00000000" w:rsidRPr="00000000" w14:paraId="0000003B">
      <w:pPr>
        <w:contextualSpacing w:val="0"/>
        <w:jc w:val="both"/>
        <w:rPr/>
      </w:pPr>
      <w:r w:rsidDel="00000000" w:rsidR="00000000" w:rsidRPr="00000000">
        <w:rPr>
          <w:rtl w:val="0"/>
        </w:rPr>
        <w:t xml:space="preserve">В оригиналната формулировка на задачата съществува и допълнителен сет с данни Impressions, който ние не използваме.</w:t>
      </w:r>
    </w:p>
    <w:p w:rsidR="00000000" w:rsidDel="00000000" w:rsidP="00000000" w:rsidRDefault="00000000" w:rsidRPr="00000000" w14:paraId="0000003C">
      <w:pPr>
        <w:pStyle w:val="Heading2"/>
        <w:contextualSpacing w:val="0"/>
        <w:rPr/>
      </w:pPr>
      <w:bookmarkStart w:colFirst="0" w:colLast="0" w:name="_33pjg1psdlxi" w:id="8"/>
      <w:bookmarkEnd w:id="8"/>
      <w:r w:rsidDel="00000000" w:rsidR="00000000" w:rsidRPr="00000000">
        <w:rPr>
          <w:rtl w:val="0"/>
        </w:rPr>
        <w:t xml:space="preserve">Training and test set</w:t>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Тъй като няма ясно дефиниран набор от тренировъчни данни трябва да го създадем. Тъй като задачата е да се предвидят взаимодействията на потребителите в седмицата след края на наличните данни, моделът може да бъде обучен върху всички данни, с изключение на последната седмица, а данните от последната седмица могат да бъдат използвани  за оценяване на модела.</w:t>
      </w:r>
    </w:p>
    <w:p w:rsidR="00000000" w:rsidDel="00000000" w:rsidP="00000000" w:rsidRDefault="00000000" w:rsidRPr="00000000" w14:paraId="0000003E">
      <w:pPr>
        <w:pStyle w:val="Heading1"/>
        <w:numPr>
          <w:ilvl w:val="0"/>
          <w:numId w:val="1"/>
        </w:numPr>
        <w:spacing w:after="280" w:before="280" w:lineRule="auto"/>
        <w:ind w:left="720" w:hanging="720"/>
        <w:contextualSpacing w:val="0"/>
        <w:jc w:val="left"/>
        <w:rPr/>
      </w:pPr>
      <w:bookmarkStart w:colFirst="0" w:colLast="0" w:name="_vhz5x6qt2xxv" w:id="9"/>
      <w:bookmarkEnd w:id="9"/>
      <w:r w:rsidDel="00000000" w:rsidR="00000000" w:rsidRPr="00000000">
        <w:rPr>
          <w:rtl w:val="0"/>
        </w:rPr>
        <w:t xml:space="preserve">Реализации(Методологии)</w:t>
      </w:r>
    </w:p>
    <w:p w:rsidR="00000000" w:rsidDel="00000000" w:rsidP="00000000" w:rsidRDefault="00000000" w:rsidRPr="00000000" w14:paraId="0000003F">
      <w:pPr>
        <w:pStyle w:val="Heading2"/>
        <w:contextualSpacing w:val="0"/>
        <w:rPr/>
      </w:pPr>
      <w:bookmarkStart w:colFirst="0" w:colLast="0" w:name="_6tctwxqnpr0f" w:id="10"/>
      <w:bookmarkEnd w:id="10"/>
      <w:r w:rsidDel="00000000" w:rsidR="00000000" w:rsidRPr="00000000">
        <w:rPr>
          <w:rtl w:val="0"/>
        </w:rPr>
        <w:t xml:space="preserve">3</w:t>
      </w:r>
      <w:r w:rsidDel="00000000" w:rsidR="00000000" w:rsidRPr="00000000">
        <w:rPr>
          <w:rtl w:val="0"/>
        </w:rPr>
        <w:t xml:space="preserve">.1 Използване на данните Interactions</w:t>
      </w:r>
    </w:p>
    <w:p w:rsidR="00000000" w:rsidDel="00000000" w:rsidP="00000000" w:rsidRDefault="00000000" w:rsidRPr="00000000" w14:paraId="00000040">
      <w:pPr>
        <w:contextualSpacing w:val="0"/>
        <w:jc w:val="both"/>
        <w:rPr/>
      </w:pPr>
      <w:r w:rsidDel="00000000" w:rsidR="00000000" w:rsidRPr="00000000">
        <w:rPr>
          <w:rtl w:val="0"/>
        </w:rPr>
        <w:t xml:space="preserve">Този подход е съсредоточен изцяло върху набора от данни за </w:t>
      </w:r>
      <w:r w:rsidDel="00000000" w:rsidR="00000000" w:rsidRPr="00000000">
        <w:rPr>
          <w:rtl w:val="0"/>
        </w:rPr>
        <w:t xml:space="preserve">Interactions</w:t>
      </w:r>
      <w:r w:rsidDel="00000000" w:rsidR="00000000" w:rsidRPr="00000000">
        <w:rPr>
          <w:rtl w:val="0"/>
        </w:rPr>
        <w:t xml:space="preserve">, за да идентифицираме елементите, с които даден потребител е взаимодействал в миналото. След това препоръката за всеки тестов потребител става въз основа на елементите, с които той е взаимодействал положително в миналото. Идеята е, че ако потребителят е взаимодействал положително с конкретна позиция за работа, тогава е по-вероятно да взаимодейства отново позитивно с нея. Елементите за позиция за работа със стойност на взаимодействие 3 са на върха, следвани от 2 и 1. Елементите с тип на взаимодействие 4 се игнорират, тъй като сигнализират, че потребителят не харесва дадения елемент, и не искаме да показваме елементи, които потребителят е изтрил. Проблем, който възниква е, че данните за взаимодействията са много редки и не включват информация за всички тестови потребители. Друго предизвикателство е, че не всеки потребител е взаимодействал с най-малко 30 елемента, което може да доведе до препоръчване на по-малко от 30 елемента за всеки потребител. Това може да доведе до по-нисък резултат, тъй като уеб сайтът препоръчва до 30 елемента за всеки потребител.</w:t>
      </w:r>
    </w:p>
    <w:p w:rsidR="00000000" w:rsidDel="00000000" w:rsidP="00000000" w:rsidRDefault="00000000" w:rsidRPr="00000000" w14:paraId="00000041">
      <w:pPr>
        <w:pStyle w:val="Heading2"/>
        <w:contextualSpacing w:val="0"/>
        <w:rPr/>
      </w:pPr>
      <w:bookmarkStart w:colFirst="0" w:colLast="0" w:name="_7ro44dhhgbeo" w:id="11"/>
      <w:bookmarkEnd w:id="11"/>
      <w:r w:rsidDel="00000000" w:rsidR="00000000" w:rsidRPr="00000000">
        <w:rPr>
          <w:rtl w:val="0"/>
        </w:rPr>
        <w:t xml:space="preserve">3.2 Collaborative Filtering</w:t>
      </w:r>
    </w:p>
    <w:p w:rsidR="00000000" w:rsidDel="00000000" w:rsidP="00000000" w:rsidRDefault="00000000" w:rsidRPr="00000000" w14:paraId="00000042">
      <w:pPr>
        <w:contextualSpacing w:val="0"/>
        <w:jc w:val="both"/>
        <w:rPr/>
      </w:pPr>
      <w:r w:rsidDel="00000000" w:rsidR="00000000" w:rsidRPr="00000000">
        <w:rPr>
          <w:rtl w:val="0"/>
        </w:rPr>
        <w:t xml:space="preserve">Collaborative filtering е традиционен подход за автоматични прогнози (филтриране) на интересите на потребителя. Съществуват два възможни сценария:</w:t>
      </w:r>
    </w:p>
    <w:p w:rsidR="00000000" w:rsidDel="00000000" w:rsidP="00000000" w:rsidRDefault="00000000" w:rsidRPr="00000000" w14:paraId="00000043">
      <w:pPr>
        <w:ind w:firstLine="720"/>
        <w:contextualSpacing w:val="0"/>
        <w:jc w:val="both"/>
        <w:rPr/>
      </w:pPr>
      <w:r w:rsidDel="00000000" w:rsidR="00000000" w:rsidRPr="00000000">
        <w:rPr>
          <w:rtl w:val="0"/>
        </w:rPr>
        <w:t xml:space="preserve">1. </w:t>
      </w:r>
      <w:r w:rsidDel="00000000" w:rsidR="00000000" w:rsidRPr="00000000">
        <w:rPr>
          <w:rtl w:val="0"/>
        </w:rPr>
        <w:t xml:space="preserve">Прилика между потребители (User-User Similarity): Да предположим, че има двама човека търсещи работа, които имат подобна образователна квалификация, подобен опит и живеят в същия регион. Ако един от тях, кандидатства за работа X, тогава е много вероятно и другият да кандидатства за същата работа.</w:t>
      </w:r>
    </w:p>
    <w:p w:rsidR="00000000" w:rsidDel="00000000" w:rsidP="00000000" w:rsidRDefault="00000000" w:rsidRPr="00000000" w14:paraId="00000044">
      <w:pPr>
        <w:ind w:firstLine="720"/>
        <w:contextualSpacing w:val="0"/>
        <w:jc w:val="both"/>
        <w:rPr/>
      </w:pPr>
      <w:r w:rsidDel="00000000" w:rsidR="00000000" w:rsidRPr="00000000">
        <w:rPr>
          <w:rtl w:val="0"/>
        </w:rPr>
        <w:t xml:space="preserve">2.    Прилика между позиции (Item-Item Similarity): От друга страна, нека дадена длъжност Y е подобна на X по отношение на местонахождение, опит и основни изисквания. Ако потребител кандидатства за работа X, тогава е много вероятно той да кандидатства и за работа Y.</w:t>
      </w:r>
    </w:p>
    <w:p w:rsidR="00000000" w:rsidDel="00000000" w:rsidP="00000000" w:rsidRDefault="00000000" w:rsidRPr="00000000" w14:paraId="00000045">
      <w:pPr>
        <w:contextualSpacing w:val="0"/>
        <w:jc w:val="both"/>
        <w:rPr/>
      </w:pPr>
      <w:r w:rsidDel="00000000" w:rsidR="00000000" w:rsidRPr="00000000">
        <w:rPr>
          <w:rtl w:val="0"/>
        </w:rPr>
        <w:t xml:space="preserve">Съществуват две предизвикателства при употребата на този подход.</w:t>
      </w:r>
    </w:p>
    <w:p w:rsidR="00000000" w:rsidDel="00000000" w:rsidP="00000000" w:rsidRDefault="00000000" w:rsidRPr="00000000" w14:paraId="00000046">
      <w:pPr>
        <w:ind w:firstLine="720"/>
        <w:contextualSpacing w:val="0"/>
        <w:jc w:val="both"/>
        <w:rPr/>
      </w:pPr>
      <w:r w:rsidDel="00000000" w:rsidR="00000000" w:rsidRPr="00000000">
        <w:rPr>
          <w:rtl w:val="0"/>
        </w:rPr>
        <w:t xml:space="preserve">1. Sparsity: Тъй като наборът от данни за взаимодействие е много рядък, има по-малко факти от изводите, които трябва да се направят.</w:t>
      </w:r>
    </w:p>
    <w:p w:rsidR="00000000" w:rsidDel="00000000" w:rsidP="00000000" w:rsidRDefault="00000000" w:rsidRPr="00000000" w14:paraId="00000047">
      <w:pPr>
        <w:ind w:firstLine="720"/>
        <w:contextualSpacing w:val="0"/>
        <w:jc w:val="both"/>
        <w:rPr/>
      </w:pPr>
      <w:r w:rsidDel="00000000" w:rsidR="00000000" w:rsidRPr="00000000">
        <w:rPr>
          <w:rtl w:val="0"/>
        </w:rPr>
        <w:t xml:space="preserve">2. Определение за сходство: Трябва да има конкретно определение на приликата. Сходството не трябва да бъде изчислително скъпо предвид огромното количество данни, с които се занимаваме.</w:t>
      </w:r>
    </w:p>
    <w:p w:rsidR="00000000" w:rsidDel="00000000" w:rsidP="00000000" w:rsidRDefault="00000000" w:rsidRPr="00000000" w14:paraId="00000048">
      <w:pPr>
        <w:contextualSpacing w:val="0"/>
        <w:jc w:val="both"/>
        <w:rPr/>
      </w:pPr>
      <w:r w:rsidDel="00000000" w:rsidR="00000000" w:rsidRPr="00000000">
        <w:rPr>
          <w:rtl w:val="0"/>
        </w:rPr>
        <w:t xml:space="preserve">За да се определи дали двама потребители или два елемента са подобни са разгледани два подхода.</w:t>
      </w:r>
    </w:p>
    <w:p w:rsidR="00000000" w:rsidDel="00000000" w:rsidP="00000000" w:rsidRDefault="00000000" w:rsidRPr="00000000" w14:paraId="00000049">
      <w:pPr>
        <w:pStyle w:val="Heading3"/>
        <w:contextualSpacing w:val="0"/>
        <w:rPr/>
      </w:pPr>
      <w:bookmarkStart w:colFirst="0" w:colLast="0" w:name="_b9xp8tgkt77n" w:id="12"/>
      <w:bookmarkEnd w:id="12"/>
      <w:r w:rsidDel="00000000" w:rsidR="00000000" w:rsidRPr="00000000">
        <w:rPr>
          <w:rtl w:val="0"/>
        </w:rPr>
        <w:t xml:space="preserve">3.2.1 K-Means Clustering:</w:t>
      </w:r>
    </w:p>
    <w:p w:rsidR="00000000" w:rsidDel="00000000" w:rsidP="00000000" w:rsidRDefault="00000000" w:rsidRPr="00000000" w14:paraId="0000004A">
      <w:pPr>
        <w:contextualSpacing w:val="0"/>
        <w:jc w:val="both"/>
        <w:rPr/>
      </w:pPr>
      <w:r w:rsidDel="00000000" w:rsidR="00000000" w:rsidRPr="00000000">
        <w:rPr>
          <w:rtl w:val="0"/>
        </w:rPr>
        <w:t xml:space="preserve">Изпълняваме алгоритъма  K-Means за клъстеризиране на потребителски данни и данните за позиции за работа. Потребителите (или позициите), принадлежащи към същия клъстер, се считат за сходни, а тези в различните клъстери се считат за несъответстващи. Недостатъкът на този подход е, че качеството зависи от броя на клъстерите, който трябва да бъде избран ръчно.</w:t>
      </w:r>
    </w:p>
    <w:p w:rsidR="00000000" w:rsidDel="00000000" w:rsidP="00000000" w:rsidRDefault="00000000" w:rsidRPr="00000000" w14:paraId="0000004B">
      <w:pPr>
        <w:pStyle w:val="Heading3"/>
        <w:contextualSpacing w:val="0"/>
        <w:rPr/>
      </w:pPr>
      <w:bookmarkStart w:colFirst="0" w:colLast="0" w:name="_xcs884u7ctiv" w:id="13"/>
      <w:bookmarkEnd w:id="13"/>
      <w:r w:rsidDel="00000000" w:rsidR="00000000" w:rsidRPr="00000000">
        <w:rPr>
          <w:rtl w:val="0"/>
        </w:rPr>
        <w:t xml:space="preserve">3.2.2 Cosine Similarity:</w:t>
      </w:r>
    </w:p>
    <w:p w:rsidR="00000000" w:rsidDel="00000000" w:rsidP="00000000" w:rsidRDefault="00000000" w:rsidRPr="00000000" w14:paraId="0000004C">
      <w:pPr>
        <w:contextualSpacing w:val="0"/>
        <w:jc w:val="both"/>
        <w:rPr/>
      </w:pPr>
      <w:r w:rsidDel="00000000" w:rsidR="00000000" w:rsidRPr="00000000">
        <w:rPr>
          <w:rtl w:val="0"/>
        </w:rPr>
        <w:t xml:space="preserve">Сходството S на два елемента се определя количествено от произведението на на съответните им вектори, нормализирани по дължината на векторите, както е показано в уравнението, където </w:t>
      </w:r>
      <w:r w:rsidDel="00000000" w:rsidR="00000000" w:rsidRPr="00000000">
        <w:rPr>
          <w:i w:val="1"/>
          <w:rtl w:val="0"/>
        </w:rPr>
        <w:t xml:space="preserve">Ux</w:t>
      </w:r>
      <w:r w:rsidDel="00000000" w:rsidR="00000000" w:rsidRPr="00000000">
        <w:rPr>
          <w:rtl w:val="0"/>
        </w:rPr>
        <w:t xml:space="preserve"> и </w:t>
      </w:r>
      <w:r w:rsidDel="00000000" w:rsidR="00000000" w:rsidRPr="00000000">
        <w:rPr>
          <w:i w:val="1"/>
          <w:rtl w:val="0"/>
        </w:rPr>
        <w:t xml:space="preserve">Iy</w:t>
      </w:r>
      <w:r w:rsidDel="00000000" w:rsidR="00000000" w:rsidRPr="00000000">
        <w:rPr>
          <w:rtl w:val="0"/>
        </w:rPr>
        <w:t xml:space="preserve"> представляват характеристичните вектори на потребител </w:t>
      </w:r>
      <w:r w:rsidDel="00000000" w:rsidR="00000000" w:rsidRPr="00000000">
        <w:rPr>
          <w:i w:val="1"/>
          <w:rtl w:val="0"/>
        </w:rPr>
        <w:t xml:space="preserve">x</w:t>
      </w:r>
      <w:r w:rsidDel="00000000" w:rsidR="00000000" w:rsidRPr="00000000">
        <w:rPr>
          <w:rtl w:val="0"/>
        </w:rPr>
        <w:t xml:space="preserve"> и елемент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4D">
      <w:pPr>
        <w:ind w:left="0" w:firstLine="0"/>
        <w:contextualSpacing w:val="0"/>
        <w:jc w:val="center"/>
        <w:rPr/>
      </w:pPr>
      <m:oMath>
        <m:r>
          <w:rPr/>
          <m:t xml:space="preserve">S(Ui, Uj) = </m:t>
        </m:r>
        <m:f>
          <m:fPr>
            <m:ctrlPr>
              <w:rPr/>
            </m:ctrlPr>
          </m:fPr>
          <m:num>
            <m:r>
              <w:rPr/>
              <m:t xml:space="preserve">UiUj</m:t>
            </m:r>
          </m:num>
          <m:den>
            <m:r>
              <w:rPr/>
              <m:t xml:space="preserve">|Ui||Uj|</m:t>
            </m:r>
          </m:den>
        </m:f>
        <m:r>
          <w:rPr/>
          <m:t xml:space="preserve">; S(Ii, Ij) = </m:t>
        </m:r>
        <m:f>
          <m:fPr>
            <m:ctrlPr>
              <w:rPr/>
            </m:ctrlPr>
          </m:fPr>
          <m:num>
            <m:r>
              <w:rPr/>
              <m:t xml:space="preserve">IiIj</m:t>
            </m:r>
          </m:num>
          <m:den>
            <m:r>
              <w:rPr/>
              <m:t xml:space="preserve">|Ii||Ij|</m:t>
            </m:r>
          </m:den>
        </m:f>
      </m:oMath>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Първо се разделят потребителите и елементите в клъстери. При генериране на препоръки за потребител се разглеждат само потребителите, принадлежащи към един и същ клъстер, и се пресмята  колко те са сходни според косинусовата метрика. Ако двама потребители са в един и същ клъстер, тяхното сходство се изчислява като косинусовата прилика на съответните вектори на елементите. От друга страна, се предполага, че потребителите, принадлежащи към различни клъстери, имат сходство 0. По този начин броят на изчисленията е значително намален.</w:t>
      </w:r>
    </w:p>
    <w:p w:rsidR="00000000" w:rsidDel="00000000" w:rsidP="00000000" w:rsidRDefault="00000000" w:rsidRPr="00000000" w14:paraId="0000004F">
      <w:pPr>
        <w:contextualSpacing w:val="0"/>
        <w:jc w:val="both"/>
        <w:rPr/>
      </w:pPr>
      <w:r w:rsidDel="00000000" w:rsidR="00000000" w:rsidRPr="00000000">
        <w:rPr>
          <w:rtl w:val="0"/>
        </w:rPr>
        <w:t xml:space="preserve">Ако искаме да оценим как потребител u ще взаимодейства с елемент i. Взаимодействието на потребител u с точка i е средната стойност на взаимодействията на  потребителите от същия клъстер с елемент i.</w:t>
      </w:r>
    </w:p>
    <w:p w:rsidR="00000000" w:rsidDel="00000000" w:rsidP="00000000" w:rsidRDefault="00000000" w:rsidRPr="00000000" w14:paraId="00000050">
      <w:pPr>
        <w:contextualSpacing w:val="0"/>
        <w:jc w:val="center"/>
        <w:rPr/>
      </w:pPr>
      <m:oMath>
        <m:r>
          <w:rPr/>
          <m:t xml:space="preserve">I(u,i)=</m:t>
        </m:r>
        <m:f>
          <m:fPr>
            <m:ctrlPr>
              <w:rPr/>
            </m:ctrlPr>
          </m:fPr>
          <m:num>
            <m:r>
              <w:rPr/>
              <m:t>Σ</m:t>
            </m:r>
            <m:r>
              <w:rPr/>
              <m:t xml:space="preserve">S(u,v)I(v,i)</m:t>
            </m:r>
          </m:num>
          <m:den>
            <m:r>
              <w:rPr/>
              <m:t>Σ</m:t>
            </m:r>
            <m:r>
              <w:rPr/>
              <m:t xml:space="preserve">S(u,v)</m:t>
            </m:r>
          </m:den>
        </m:f>
        <m:r>
          <w:rPr/>
          <m:t xml:space="preserve">, v ∈ Cu </m:t>
        </m:r>
      </m:oMath>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t xml:space="preserve">Другата възможност е да пресметнем средната стойност на взаимодействията на потребителя u с другите елементи от клъстера на елемент i.</w:t>
      </w:r>
    </w:p>
    <w:p w:rsidR="00000000" w:rsidDel="00000000" w:rsidP="00000000" w:rsidRDefault="00000000" w:rsidRPr="00000000" w14:paraId="00000052">
      <w:pPr>
        <w:contextualSpacing w:val="0"/>
        <w:jc w:val="center"/>
        <w:rPr/>
      </w:pPr>
      <m:oMath>
        <m:r>
          <w:rPr>
            <w:sz w:val="28"/>
            <w:szCs w:val="28"/>
          </w:rPr>
          <m:t xml:space="preserve">I(u,i)=</m:t>
        </m:r>
        <m:f>
          <m:fPr>
            <m:ctrlPr>
              <w:rPr>
                <w:sz w:val="28"/>
                <w:szCs w:val="28"/>
              </w:rPr>
            </m:ctrlPr>
          </m:fPr>
          <m:num>
            <m:r>
              <w:rPr>
                <w:sz w:val="28"/>
                <w:szCs w:val="28"/>
              </w:rPr>
              <m:t>Σ</m:t>
            </m:r>
            <m:r>
              <w:rPr>
                <w:sz w:val="28"/>
                <w:szCs w:val="28"/>
              </w:rPr>
              <m:t xml:space="preserve">S(i,j)I(u,j)</m:t>
            </m:r>
          </m:num>
          <m:den>
            <m:r>
              <w:rPr>
                <w:sz w:val="28"/>
                <w:szCs w:val="28"/>
              </w:rPr>
              <m:t>Σ</m:t>
            </m:r>
            <m:r>
              <w:rPr>
                <w:sz w:val="28"/>
                <w:szCs w:val="28"/>
              </w:rPr>
              <m:t xml:space="preserve">S(i,j)</m:t>
            </m:r>
          </m:den>
        </m:f>
        <m:r>
          <w:rPr>
            <w:sz w:val="28"/>
            <w:szCs w:val="28"/>
          </w:rPr>
          <m:t xml:space="preserve">, j ∈ Ci </m:t>
        </m:r>
      </m:oMath>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9iaoc8fppizl" w:id="14"/>
      <w:bookmarkEnd w:id="14"/>
      <w:r w:rsidDel="00000000" w:rsidR="00000000" w:rsidRPr="00000000">
        <w:rPr>
          <w:rtl w:val="0"/>
        </w:rPr>
        <w:t xml:space="preserve">3.3 Scoring</w:t>
      </w: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Този подход се базира на данните за потребителите и позициите за работа, използвайки полетата от тези набори от данни. Идеята е, че за генериране на препоръки за даден потребител, можем да пресметнем точки за всеки елемент(позиция за работа) и след това да класираме тези елементи според резултата. Резултатът се състои  от положителните взаимодействия в миналото ако има такива. Други компоненти на резултата са припокриване на позициите за работа, нивото на кариерата, индустрията и дисциплината на потребителите. Всички тези компоненти се претеглят по различен начин за да се сумират до общия брой точки. Функцията за оценяване изглежда така:</w:t>
      </w:r>
    </w:p>
    <w:p w:rsidR="00000000" w:rsidDel="00000000" w:rsidP="00000000" w:rsidRDefault="00000000" w:rsidRPr="00000000" w14:paraId="00000055">
      <w:pPr>
        <w:ind w:left="720" w:firstLine="0"/>
        <w:contextualSpacing w:val="0"/>
        <w:rPr/>
      </w:pPr>
      <w:r w:rsidDel="00000000" w:rsidR="00000000" w:rsidRPr="00000000">
        <w:rPr>
          <w:i w:val="1"/>
          <w:rtl w:val="0"/>
        </w:rPr>
        <w:t xml:space="preserve">Score</w:t>
      </w:r>
      <w:r w:rsidDel="00000000" w:rsidR="00000000" w:rsidRPr="00000000">
        <w:rPr>
          <w:rtl w:val="0"/>
        </w:rPr>
        <w:t xml:space="preserve"> = </w:t>
      </w:r>
      <w:r w:rsidDel="00000000" w:rsidR="00000000" w:rsidRPr="00000000">
        <w:rPr>
          <w:i w:val="1"/>
          <w:rtl w:val="0"/>
        </w:rPr>
        <w:t xml:space="preserve">w1</w:t>
      </w:r>
      <w:r w:rsidDel="00000000" w:rsidR="00000000" w:rsidRPr="00000000">
        <w:rPr>
          <w:rtl w:val="0"/>
        </w:rPr>
        <w:t xml:space="preserve">(Interaction score) + </w:t>
      </w:r>
      <w:r w:rsidDel="00000000" w:rsidR="00000000" w:rsidRPr="00000000">
        <w:rPr>
          <w:i w:val="1"/>
          <w:rtl w:val="0"/>
        </w:rPr>
        <w:t xml:space="preserve">w2</w:t>
      </w:r>
      <w:r w:rsidDel="00000000" w:rsidR="00000000" w:rsidRPr="00000000">
        <w:rPr>
          <w:rtl w:val="0"/>
        </w:rPr>
        <w:t xml:space="preserve">(no. of overlaps in user job-roles and item-titles) + </w:t>
      </w:r>
      <w:r w:rsidDel="00000000" w:rsidR="00000000" w:rsidRPr="00000000">
        <w:rPr>
          <w:i w:val="1"/>
          <w:rtl w:val="0"/>
        </w:rPr>
        <w:t xml:space="preserve">w3</w:t>
      </w:r>
      <w:r w:rsidDel="00000000" w:rsidR="00000000" w:rsidRPr="00000000">
        <w:rPr>
          <w:rtl w:val="0"/>
        </w:rPr>
        <w:t xml:space="preserve"> (I[career level match]) + </w:t>
      </w:r>
      <w:r w:rsidDel="00000000" w:rsidR="00000000" w:rsidRPr="00000000">
        <w:rPr>
          <w:i w:val="1"/>
          <w:rtl w:val="0"/>
        </w:rPr>
        <w:t xml:space="preserve">w4</w:t>
      </w:r>
      <w:r w:rsidDel="00000000" w:rsidR="00000000" w:rsidRPr="00000000">
        <w:rPr>
          <w:rtl w:val="0"/>
        </w:rPr>
        <w:t xml:space="preserve"> (I[discipline IDs match]) + </w:t>
      </w:r>
      <w:r w:rsidDel="00000000" w:rsidR="00000000" w:rsidRPr="00000000">
        <w:rPr>
          <w:i w:val="1"/>
          <w:rtl w:val="0"/>
        </w:rPr>
        <w:t xml:space="preserve">w5</w:t>
      </w:r>
      <w:r w:rsidDel="00000000" w:rsidR="00000000" w:rsidRPr="00000000">
        <w:rPr>
          <w:rtl w:val="0"/>
        </w:rPr>
        <w:t xml:space="preserve">(I[industry IDs match] + w6 (I[regions match])</w:t>
      </w:r>
    </w:p>
    <w:p w:rsidR="00000000" w:rsidDel="00000000" w:rsidP="00000000" w:rsidRDefault="00000000" w:rsidRPr="00000000" w14:paraId="00000056">
      <w:pPr>
        <w:contextualSpacing w:val="0"/>
        <w:jc w:val="both"/>
        <w:rPr/>
      </w:pPr>
      <w:r w:rsidDel="00000000" w:rsidR="00000000" w:rsidRPr="00000000">
        <w:rPr>
          <w:rtl w:val="0"/>
        </w:rPr>
        <w:t xml:space="preserve">Въз основа на естеството на данните теглата са определени евристично и са съответно:</w:t>
      </w:r>
    </w:p>
    <w:p w:rsidR="00000000" w:rsidDel="00000000" w:rsidP="00000000" w:rsidRDefault="00000000" w:rsidRPr="00000000" w14:paraId="00000057">
      <w:pPr>
        <w:ind w:left="0" w:firstLine="0"/>
        <w:contextualSpacing w:val="0"/>
        <w:jc w:val="center"/>
        <w:rPr>
          <w:i w:val="1"/>
        </w:rPr>
      </w:pPr>
      <w:r w:rsidDel="00000000" w:rsidR="00000000" w:rsidRPr="00000000">
        <w:rPr>
          <w:i w:val="1"/>
          <w:rtl w:val="0"/>
        </w:rPr>
        <w:t xml:space="preserve">w1 = 100, w2 = 10, w3 = 12, w4 = 10, w5 = 5, w6 = 2.</w:t>
      </w:r>
    </w:p>
    <w:p w:rsidR="00000000" w:rsidDel="00000000" w:rsidP="00000000" w:rsidRDefault="00000000" w:rsidRPr="00000000" w14:paraId="00000058">
      <w:pPr>
        <w:contextualSpacing w:val="0"/>
        <w:jc w:val="both"/>
        <w:rPr/>
      </w:pPr>
      <w:r w:rsidDel="00000000" w:rsidR="00000000" w:rsidRPr="00000000">
        <w:rPr>
          <w:rtl w:val="0"/>
        </w:rPr>
        <w:t xml:space="preserve">Това дава сравнително добри резултати. Алтернативно решение е теглата да бъдат научени с линейна регресия.</w:t>
      </w:r>
      <w:r w:rsidDel="00000000" w:rsidR="00000000" w:rsidRPr="00000000">
        <w:rPr>
          <w:rtl w:val="0"/>
        </w:rPr>
      </w:r>
    </w:p>
    <w:p w:rsidR="00000000" w:rsidDel="00000000" w:rsidP="00000000" w:rsidRDefault="00000000" w:rsidRPr="00000000" w14:paraId="00000059">
      <w:pPr>
        <w:pStyle w:val="Heading1"/>
        <w:numPr>
          <w:ilvl w:val="0"/>
          <w:numId w:val="1"/>
        </w:numPr>
        <w:spacing w:after="280" w:before="280" w:lineRule="auto"/>
        <w:ind w:left="720" w:hanging="720"/>
        <w:contextualSpacing w:val="0"/>
        <w:jc w:val="left"/>
        <w:rPr/>
      </w:pPr>
      <w:bookmarkStart w:colFirst="0" w:colLast="0" w:name="_kp5ggkucpwyt" w:id="15"/>
      <w:bookmarkEnd w:id="15"/>
      <w:r w:rsidDel="00000000" w:rsidR="00000000" w:rsidRPr="00000000">
        <w:rPr>
          <w:rtl w:val="0"/>
        </w:rPr>
        <w:t xml:space="preserve">Експерименти</w:t>
      </w:r>
    </w:p>
    <w:p w:rsidR="00000000" w:rsidDel="00000000" w:rsidP="00000000" w:rsidRDefault="00000000" w:rsidRPr="00000000" w14:paraId="0000005A">
      <w:pPr>
        <w:contextualSpacing w:val="0"/>
        <w:jc w:val="both"/>
        <w:rPr/>
      </w:pPr>
      <w:r w:rsidDel="00000000" w:rsidR="00000000" w:rsidRPr="00000000">
        <w:rPr>
          <w:rtl w:val="0"/>
        </w:rPr>
        <w:t xml:space="preserve">Тъй като данните са достъпни само за участници регистрирани в състезанието, експериментите се осъществяват посредством системата предаване на решения. Поради липсата на официално предоставени тестови данни трудно бихме могли да оценим ефективността на проведените експерименти.</w:t>
      </w:r>
      <w:r w:rsidDel="00000000" w:rsidR="00000000" w:rsidRPr="00000000">
        <w:rPr>
          <w:rtl w:val="0"/>
        </w:rPr>
      </w:r>
    </w:p>
    <w:p w:rsidR="00000000" w:rsidDel="00000000" w:rsidP="00000000" w:rsidRDefault="00000000" w:rsidRPr="00000000" w14:paraId="0000005B">
      <w:pPr>
        <w:pStyle w:val="Heading1"/>
        <w:numPr>
          <w:ilvl w:val="0"/>
          <w:numId w:val="1"/>
        </w:numPr>
        <w:ind w:left="720"/>
        <w:rPr/>
      </w:pPr>
      <w:bookmarkStart w:colFirst="0" w:colLast="0" w:name="_is7x79s48wfg" w:id="16"/>
      <w:bookmarkEnd w:id="16"/>
      <w:r w:rsidDel="00000000" w:rsidR="00000000" w:rsidRPr="00000000">
        <w:rPr>
          <w:rtl w:val="0"/>
        </w:rPr>
        <w:t xml:space="preserve">Резултати</w:t>
      </w: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t xml:space="preserve">Първоначалните модели, които се занимават най-вече само с експлицитната информация, дадена в масивите от данни за взаимодействия, се представят сравнително добре, като се има предвид тяхната простота. Въпреки че подходите за Collaborative Filtering са често срещани в системите за препоръки, те не се справят много добре. Причините са високите размерности на наборите от данни и sparsity-то им. По-напредничавите модели представляват силни препоръчващи системи. Евристичният механизъм за оценяване е "лек" и дава добри резултати</w:t>
      </w:r>
      <w:r w:rsidDel="00000000" w:rsidR="00000000" w:rsidRPr="00000000">
        <w:rPr>
          <w:rtl w:val="0"/>
        </w:rPr>
        <w:t xml:space="preserve">.</w:t>
      </w:r>
    </w:p>
    <w:p w:rsidR="00000000" w:rsidDel="00000000" w:rsidP="00000000" w:rsidRDefault="00000000" w:rsidRPr="00000000" w14:paraId="0000005D">
      <w:pPr>
        <w:pStyle w:val="Heading1"/>
        <w:numPr>
          <w:ilvl w:val="0"/>
          <w:numId w:val="1"/>
        </w:numPr>
        <w:ind w:left="720"/>
        <w:rPr/>
      </w:pPr>
      <w:bookmarkStart w:colFirst="0" w:colLast="0" w:name="_5ec4nppzft5e" w:id="17"/>
      <w:bookmarkEnd w:id="17"/>
      <w:r w:rsidDel="00000000" w:rsidR="00000000" w:rsidRPr="00000000">
        <w:rPr>
          <w:rtl w:val="0"/>
        </w:rPr>
        <w:t xml:space="preserve">Възможни подобрения</w:t>
      </w:r>
    </w:p>
    <w:p w:rsidR="00000000" w:rsidDel="00000000" w:rsidP="00000000" w:rsidRDefault="00000000" w:rsidRPr="00000000" w14:paraId="0000005E">
      <w:pPr>
        <w:ind w:left="0"/>
        <w:contextualSpacing w:val="0"/>
        <w:jc w:val="both"/>
        <w:rPr/>
      </w:pPr>
      <w:r w:rsidDel="00000000" w:rsidR="00000000" w:rsidRPr="00000000">
        <w:rPr>
          <w:rtl w:val="0"/>
        </w:rPr>
        <w:t xml:space="preserve">Можем да бъде направен анализ на поведението на потребителите, като се използва времевата информация от данните за взаимодействия. Това включва анализ на сесията на потребителя. На базата на няколко взаимодействия, можем да се предскажат следващите действия на потребител в текущата сесия.</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720" w:hanging="720"/>
        <w:contextualSpacing w:val="0"/>
        <w:rPr/>
      </w:pPr>
      <w:bookmarkStart w:colFirst="0" w:colLast="0" w:name="_1t3h5sf" w:id="18"/>
      <w:bookmarkEnd w:id="18"/>
      <w:r w:rsidDel="00000000" w:rsidR="00000000" w:rsidRPr="00000000">
        <w:rPr>
          <w:rtl w:val="0"/>
        </w:rPr>
        <w:t xml:space="preserve">Библиография</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w:t>
      </w:r>
      <w:hyperlink r:id="rId7">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https://www.researchgate.net/profile/Sonu_Mishra2/publication/308741629_A_bottom-up_approach_to_job_recommendation_system/links/5a83d44745851504fb3a7e24/A-bottom-up-approach-to-job-recommendation-system.pdf</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 </w:t>
      </w:r>
      <w:hyperlink r:id="rId8">
        <w:r w:rsidDel="00000000" w:rsidR="00000000" w:rsidRPr="00000000">
          <w:rPr>
            <w:rFonts w:ascii="Cambria" w:cs="Cambria" w:eastAsia="Cambria" w:hAnsi="Cambria"/>
            <w:color w:val="1155cc"/>
            <w:sz w:val="22"/>
            <w:szCs w:val="22"/>
            <w:u w:val="single"/>
            <w:rtl w:val="0"/>
          </w:rPr>
          <w:t xml:space="preserve">https://github.com/mishrasonu1993/JobRecSys</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 </w:t>
      </w:r>
      <w:hyperlink r:id="rId9">
        <w:r w:rsidDel="00000000" w:rsidR="00000000" w:rsidRPr="00000000">
          <w:rPr>
            <w:rFonts w:ascii="Cambria" w:cs="Cambria" w:eastAsia="Cambria" w:hAnsi="Cambria"/>
            <w:color w:val="1155cc"/>
            <w:sz w:val="22"/>
            <w:szCs w:val="22"/>
            <w:u w:val="single"/>
            <w:rtl w:val="0"/>
          </w:rPr>
          <w:t xml:space="preserve">https://github.com/marcowplm/recsys-2016</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 </w:t>
      </w:r>
      <w:hyperlink r:id="rId10">
        <w:r w:rsidDel="00000000" w:rsidR="00000000" w:rsidRPr="00000000">
          <w:rPr>
            <w:rFonts w:ascii="Cambria" w:cs="Cambria" w:eastAsia="Cambria" w:hAnsi="Cambria"/>
            <w:color w:val="1155cc"/>
            <w:sz w:val="22"/>
            <w:szCs w:val="22"/>
            <w:u w:val="single"/>
            <w:rtl w:val="0"/>
          </w:rPr>
          <w:t xml:space="preserve">http://2016.recsyschallenge.com/</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1440" w:right="0" w:firstLine="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pgSz w:h="15840" w:w="12240"/>
      <w:pgMar w:bottom="1440" w:top="1800" w:left="2376" w:right="1224"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260"/>
        <w:tab w:val="right" w:pos="8460"/>
      </w:tabs>
      <w:spacing w:after="0" w:before="0" w:line="240" w:lineRule="auto"/>
      <w:ind w:left="0" w:right="0" w:firstLine="0"/>
      <w:contextualSpacing w:val="0"/>
      <w:jc w:val="both"/>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tbl>
    <w:tblPr>
      <w:tblStyle w:val="Table3"/>
      <w:tblW w:w="8640.000000000002" w:type="dxa"/>
      <w:jc w:val="left"/>
      <w:tblInd w:w="-108.0" w:type="dxa"/>
      <w:tblLayout w:type="fixed"/>
      <w:tblLook w:val="0000"/>
    </w:tblPr>
    <w:tblGrid>
      <w:gridCol w:w="1548"/>
      <w:gridCol w:w="4581"/>
      <w:gridCol w:w="2511"/>
      <w:tblGridChange w:id="0">
        <w:tblGrid>
          <w:gridCol w:w="1548"/>
          <w:gridCol w:w="4581"/>
          <w:gridCol w:w="2511"/>
        </w:tblGrid>
      </w:tblGridChange>
    </w:tblGrid>
    <w:tr>
      <w:tc>
        <w:tcPr>
          <w:tcBorders>
            <w:top w:color="6e6e6e" w:space="0" w:sz="4" w:val="single"/>
          </w:tcBorders>
          <w:tcMar>
            <w:top w:w="29.0" w:type="dxa"/>
            <w:left w:w="58.0" w:type="dxa"/>
            <w:bottom w:w="29.0" w:type="dxa"/>
            <w:right w:w="115.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144" w:firstLine="0"/>
            <w:contextualSpacing w:val="0"/>
            <w:jc w:val="both"/>
            <w:rPr>
              <w:rFonts w:ascii="Calibri" w:cs="Calibri" w:eastAsia="Calibri" w:hAnsi="Calibri"/>
              <w:b w:val="0"/>
              <w:i w:val="0"/>
              <w:smallCaps w:val="0"/>
              <w:strike w:val="0"/>
              <w:color w:val="648dc6"/>
              <w:sz w:val="17"/>
              <w:szCs w:val="17"/>
              <w:u w:val="none"/>
              <w:shd w:fill="auto" w:val="clear"/>
              <w:vertAlign w:val="baseline"/>
            </w:rPr>
          </w:pPr>
          <w:r w:rsidDel="00000000" w:rsidR="00000000" w:rsidRPr="00000000">
            <w:rPr>
              <w:rFonts w:ascii="Calibri" w:cs="Calibri" w:eastAsia="Calibri" w:hAnsi="Calibri"/>
              <w:b w:val="0"/>
              <w:i w:val="0"/>
              <w:smallCaps w:val="0"/>
              <w:strike w:val="0"/>
              <w:color w:val="648dc6"/>
              <w:sz w:val="17"/>
              <w:szCs w:val="17"/>
              <w:u w:val="none"/>
              <w:shd w:fill="auto" w:val="clear"/>
              <w:vertAlign w:val="baseline"/>
              <w:rtl w:val="0"/>
            </w:rPr>
            <w:t xml:space="preserve">стр </w:t>
          </w:r>
          <w:r w:rsidDel="00000000" w:rsidR="00000000" w:rsidRPr="00000000">
            <w:rPr>
              <w:rFonts w:ascii="Calibri" w:cs="Calibri" w:eastAsia="Calibri" w:hAnsi="Calibri"/>
              <w:b w:val="0"/>
              <w:i w:val="0"/>
              <w:smallCaps w:val="0"/>
              <w:strike w:val="0"/>
              <w:color w:val="648dc6"/>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6e6e6e" w:space="0" w:sz="4" w:val="single"/>
          </w:tcBorders>
          <w:tcMar>
            <w:top w:w="29.0" w:type="dxa"/>
            <w:left w:w="115.0" w:type="dxa"/>
            <w:bottom w:w="29.0" w:type="dxa"/>
            <w:right w:w="115.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contextualSpacing w:val="0"/>
            <w:jc w:val="center"/>
            <w:rPr>
              <w:sz w:val="17"/>
              <w:szCs w:val="17"/>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contextualSpacing w:val="0"/>
            <w:jc w:val="center"/>
            <w:rPr>
              <w:sz w:val="17"/>
              <w:szCs w:val="17"/>
            </w:rPr>
          </w:pPr>
          <w:r w:rsidDel="00000000" w:rsidR="00000000" w:rsidRPr="00000000">
            <w:rPr>
              <w:rtl w:val="0"/>
            </w:rPr>
          </w:r>
        </w:p>
      </w:tc>
      <w:tc>
        <w:tcPr>
          <w:tcBorders>
            <w:top w:color="6e6e6e" w:space="0" w:sz="4" w:val="single"/>
          </w:tcBorders>
          <w:tcMar>
            <w:top w:w="29.0" w:type="dxa"/>
            <w:left w:w="115.0" w:type="dxa"/>
            <w:bottom w:w="29.0" w:type="dxa"/>
            <w:right w:w="259.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contextualSpacing w:val="0"/>
            <w:jc w:val="right"/>
            <w:rPr>
              <w:sz w:val="17"/>
              <w:szCs w:val="17"/>
            </w:rPr>
          </w:pPr>
          <w:r w:rsidDel="00000000" w:rsidR="00000000" w:rsidRPr="00000000">
            <w:rPr>
              <w:sz w:val="17"/>
              <w:szCs w:val="17"/>
              <w:rtl w:val="0"/>
            </w:rPr>
            <w:t xml:space="preserve">6</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w:t>
          </w:r>
          <w:r w:rsidDel="00000000" w:rsidR="00000000" w:rsidRPr="00000000">
            <w:rPr>
              <w:sz w:val="17"/>
              <w:szCs w:val="17"/>
              <w:rtl w:val="0"/>
            </w:rPr>
            <w:t xml:space="preserve">29</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/201</w:t>
          </w:r>
          <w:r w:rsidDel="00000000" w:rsidR="00000000" w:rsidRPr="00000000">
            <w:rPr>
              <w:sz w:val="17"/>
              <w:szCs w:val="17"/>
              <w:rtl w:val="0"/>
            </w:rPr>
            <w:t xml:space="preserve">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contextualSpacing w:val="0"/>
            <w:jc w:val="right"/>
            <w:rPr>
              <w:sz w:val="17"/>
              <w:szCs w:val="17"/>
            </w:rPr>
          </w:pPr>
          <w:r w:rsidDel="00000000" w:rsidR="00000000" w:rsidRPr="00000000">
            <w:rPr>
              <w:rtl w:val="0"/>
            </w:rPr>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-1550547</wp:posOffset>
          </wp:positionH>
          <wp:positionV relativeFrom="paragraph">
            <wp:posOffset>-457199</wp:posOffset>
          </wp:positionV>
          <wp:extent cx="7867771" cy="2168682"/>
          <wp:effectExtent b="0" l="0" r="0" t="0"/>
          <wp:wrapSquare wrapText="bothSides" distB="0" distT="0" distL="0" distR="0"/>
          <wp:docPr descr="Word_IntPg_Top_Final.png" id="1" name="image3.png"/>
          <a:graphic>
            <a:graphicData uri="http://schemas.openxmlformats.org/drawingml/2006/picture">
              <pic:pic>
                <pic:nvPicPr>
                  <pic:cNvPr descr="Word_IntPg_Top_Final.png" id="0" name="image3.png"/>
                  <pic:cNvPicPr preferRelativeResize="0"/>
                </pic:nvPicPr>
                <pic:blipFill>
                  <a:blip r:embed="rId1"/>
                  <a:srcRect b="0" l="0" r="0" t="0"/>
                  <a:stretch>
                    <a:fillRect/>
                  </a:stretch>
                </pic:blipFill>
                <pic:spPr>
                  <a:xfrm>
                    <a:off x="0" y="0"/>
                    <a:ext cx="7867771" cy="21686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92" w:hanging="792"/>
      </w:pPr>
      <w:rPr>
        <w:b w:val="0"/>
      </w:rPr>
    </w:lvl>
    <w:lvl w:ilvl="2">
      <w:start w:val="1"/>
      <w:numFmt w:val="decimal"/>
      <w:lvlText w:val="%1.%2.%3"/>
      <w:lvlJc w:val="left"/>
      <w:pPr>
        <w:ind w:left="864" w:hanging="864"/>
      </w:pPr>
      <w:rPr/>
    </w:lvl>
    <w:lvl w:ilvl="3">
      <w:start w:val="1"/>
      <w:numFmt w:val="decimal"/>
      <w:lvlText w:val="%1.%2.%3.%4"/>
      <w:lvlJc w:val="left"/>
      <w:pPr>
        <w:ind w:left="936" w:hanging="936"/>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480" w:line="240" w:lineRule="auto"/>
      <w:ind w:left="720" w:right="0" w:hanging="720"/>
      <w:contextualSpacing w:val="0"/>
      <w:jc w:val="both"/>
    </w:pPr>
    <w:rPr>
      <w:rFonts w:ascii="Calibri" w:cs="Calibri" w:eastAsia="Calibri" w:hAnsi="Calibri"/>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71" w:lineRule="auto"/>
      <w:ind w:left="792" w:right="0" w:hanging="792"/>
      <w:contextualSpacing w:val="0"/>
      <w:jc w:val="both"/>
    </w:pPr>
    <w:rPr>
      <w:rFonts w:ascii="Calibri" w:cs="Calibri" w:eastAsia="Calibri" w:hAnsi="Calibri"/>
      <w:b w:val="0"/>
      <w:i w:val="0"/>
      <w:smallCaps w:val="0"/>
      <w:strike w:val="0"/>
      <w:color w:val="000000"/>
      <w:sz w:val="31"/>
      <w:szCs w:val="31"/>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200" w:line="271" w:lineRule="auto"/>
      <w:ind w:left="864" w:right="0" w:hanging="864"/>
      <w:contextualSpacing w:val="0"/>
      <w:jc w:val="both"/>
    </w:pPr>
    <w:rPr>
      <w:rFonts w:ascii="Calibri" w:cs="Calibri" w:eastAsia="Calibri" w:hAnsi="Calibri"/>
      <w:b w:val="1"/>
      <w:i w:val="0"/>
      <w:smallCaps w:val="1"/>
      <w:strike w:val="0"/>
      <w:color w:val="6e6e6e"/>
      <w:sz w:val="25"/>
      <w:szCs w:val="25"/>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120" w:line="271" w:lineRule="auto"/>
      <w:ind w:left="936" w:right="0" w:hanging="936"/>
      <w:contextualSpacing w:val="0"/>
      <w:jc w:val="both"/>
    </w:pPr>
    <w:rPr>
      <w:rFonts w:ascii="Calibri" w:cs="Calibri" w:eastAsia="Calibri" w:hAnsi="Calibri"/>
      <w:b w:val="1"/>
      <w:i w:val="0"/>
      <w:smallCaps w:val="0"/>
      <w:strike w:val="0"/>
      <w:color w:val="000000"/>
      <w:sz w:val="23"/>
      <w:szCs w:val="23"/>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71" w:lineRule="auto"/>
      <w:ind w:left="720" w:right="0" w:hanging="720"/>
      <w:contextualSpacing w:val="0"/>
      <w:jc w:val="both"/>
    </w:pPr>
    <w:rPr>
      <w:rFonts w:ascii="Cambria" w:cs="Cambria" w:eastAsia="Cambria" w:hAnsi="Cambria"/>
      <w:b w:val="0"/>
      <w:i w:val="1"/>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rPr>
      <w:rFonts w:ascii="Cambria" w:cs="Cambria" w:eastAsia="Cambria" w:hAnsi="Cambria"/>
      <w:b w:val="0"/>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rPr>
      <w:rFonts w:ascii="Calibri" w:cs="Calibri" w:eastAsia="Calibri" w:hAnsi="Calibri"/>
      <w:b w:val="1"/>
      <w:i w:val="0"/>
      <w:smallCaps w:val="0"/>
      <w:strike w:val="0"/>
      <w:color w:val="648dc6"/>
      <w:sz w:val="48"/>
      <w:szCs w:val="48"/>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2016.recsyschallenge.com/" TargetMode="External"/><Relationship Id="rId12" Type="http://schemas.openxmlformats.org/officeDocument/2006/relationships/footer" Target="footer1.xml"/><Relationship Id="rId9" Type="http://schemas.openxmlformats.org/officeDocument/2006/relationships/hyperlink" Target="https://github.com/marcowplm/recsys-2016"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researchgate.net/profile/Sonu_Mishra2/publication/308741629_A_bottom-up_approach_to_job_recommendation_system/links/5a83d44745851504fb3a7e24/A-bottom-up-approach-to-job-recommendation-system.pdf" TargetMode="External"/><Relationship Id="rId8" Type="http://schemas.openxmlformats.org/officeDocument/2006/relationships/hyperlink" Target="https://github.com/mishrasonu1993/JobRecSy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