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2AFB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F36336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Семантичен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EF8FD0F" w14:textId="77777777" w:rsidR="004A03A5" w:rsidRDefault="00F36336">
      <w:pPr>
        <w:pStyle w:val="Title"/>
        <w:jc w:val="center"/>
      </w:pPr>
      <w:bookmarkStart w:id="0" w:name="_is2opn2vtjzp" w:colFirst="0" w:colLast="0"/>
      <w:bookmarkEnd w:id="0"/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</w:p>
    <w:p w14:paraId="2110E1D9" w14:textId="77777777" w:rsidR="004A03A5" w:rsidRDefault="004A03A5"/>
    <w:p w14:paraId="1FB4FA8E" w14:textId="77777777" w:rsidR="004A03A5" w:rsidRDefault="004A03A5"/>
    <w:p w14:paraId="7CFCE051" w14:textId="77777777" w:rsidR="004A03A5" w:rsidRDefault="00F36336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Изготвили</w:t>
      </w:r>
      <w:proofErr w:type="spellEnd"/>
      <w:r>
        <w:rPr>
          <w:sz w:val="28"/>
          <w:szCs w:val="28"/>
        </w:rPr>
        <w:t>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Стоян</w:t>
      </w:r>
      <w:proofErr w:type="spellEnd"/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1F56AC6A" w14:textId="1A8F9172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Николай</w:t>
      </w:r>
      <w:proofErr w:type="spellEnd"/>
      <w:r w:rsidR="00590F5D">
        <w:rPr>
          <w:sz w:val="28"/>
          <w:szCs w:val="28"/>
          <w:lang w:val="bg-BG"/>
        </w:rPr>
        <w:t xml:space="preserve"> Шиваров, Технологии за големи данни</w:t>
      </w:r>
    </w:p>
    <w:p w14:paraId="5B2120E5" w14:textId="77777777" w:rsidR="004A03A5" w:rsidRDefault="00F36336">
      <w:pPr>
        <w:jc w:val="center"/>
        <w:rPr>
          <w:sz w:val="26"/>
          <w:szCs w:val="26"/>
        </w:rPr>
      </w:pPr>
      <w:proofErr w:type="spellStart"/>
      <w:r>
        <w:rPr>
          <w:sz w:val="28"/>
          <w:szCs w:val="28"/>
        </w:rPr>
        <w:t>Нели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Узунова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6"/>
          <w:szCs w:val="26"/>
        </w:rPr>
        <w:t>Изкуствен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интелект</w:t>
      </w:r>
      <w:proofErr w:type="spellEnd"/>
    </w:p>
    <w:p w14:paraId="20F7C87C" w14:textId="77777777" w:rsidR="004A03A5" w:rsidRDefault="004A03A5"/>
    <w:p w14:paraId="5CD307F9" w14:textId="77777777" w:rsidR="004A03A5" w:rsidRDefault="004A03A5"/>
    <w:p w14:paraId="26E5CDE0" w14:textId="05049C15" w:rsidR="004A03A5" w:rsidRDefault="00C1189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Съдържание</w:t>
      </w:r>
      <w:proofErr w:type="spellEnd"/>
    </w:p>
    <w:p w14:paraId="76AF2ED4" w14:textId="77777777" w:rsidR="00774E0D" w:rsidRDefault="00774E0D">
      <w:pPr>
        <w:rPr>
          <w:sz w:val="30"/>
          <w:szCs w:val="30"/>
        </w:rPr>
      </w:pPr>
    </w:p>
    <w:sdt>
      <w:sdtPr>
        <w:id w:val="-906530171"/>
        <w:docPartObj>
          <w:docPartGallery w:val="Table of Contents"/>
          <w:docPartUnique/>
        </w:docPartObj>
      </w:sdtPr>
      <w:sdtEndPr/>
      <w:sdtContent>
        <w:p w14:paraId="5917CBDC" w14:textId="77777777" w:rsidR="004A03A5" w:rsidRDefault="00F36336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faebrgoeoo7m">
            <w:r>
              <w:rPr>
                <w:color w:val="1155CC"/>
                <w:sz w:val="26"/>
                <w:szCs w:val="26"/>
                <w:u w:val="single"/>
              </w:rPr>
              <w:t>Въведение</w:t>
            </w:r>
          </w:hyperlink>
        </w:p>
        <w:p w14:paraId="00F4ADB0" w14:textId="77777777" w:rsidR="004A03A5" w:rsidRDefault="00F36336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bsk2qv25oxco">
            <w:r>
              <w:rPr>
                <w:color w:val="1155CC"/>
                <w:sz w:val="26"/>
                <w:szCs w:val="26"/>
                <w:u w:val="single"/>
              </w:rPr>
              <w:t>Основни функционалности</w:t>
            </w:r>
          </w:hyperlink>
        </w:p>
        <w:p w14:paraId="45B7E898" w14:textId="77777777" w:rsidR="004A03A5" w:rsidRDefault="00F36336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oz9ja6js5aty">
            <w:r>
              <w:rPr>
                <w:color w:val="1155CC"/>
                <w:sz w:val="26"/>
                <w:szCs w:val="26"/>
                <w:u w:val="single"/>
              </w:rPr>
              <w:t>1. Въвеждане на текст</w:t>
            </w:r>
          </w:hyperlink>
        </w:p>
        <w:p w14:paraId="3B62D6C7" w14:textId="77777777" w:rsidR="004A03A5" w:rsidRDefault="00F36336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b5y7h66x6oqz">
            <w:r>
              <w:rPr>
                <w:color w:val="1155CC"/>
                <w:sz w:val="26"/>
                <w:szCs w:val="26"/>
                <w:u w:val="single"/>
              </w:rPr>
              <w:t>2. Избор на схема</w:t>
            </w:r>
          </w:hyperlink>
        </w:p>
        <w:p w14:paraId="59D66124" w14:textId="4D03A434" w:rsidR="004A03A5" w:rsidRDefault="00F36336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i0lpsgbctz2d">
            <w:r>
              <w:rPr>
                <w:color w:val="1155CC"/>
                <w:sz w:val="26"/>
                <w:szCs w:val="26"/>
                <w:u w:val="single"/>
              </w:rPr>
              <w:t>3. Валидация на Turtle формат</w:t>
            </w:r>
          </w:hyperlink>
        </w:p>
        <w:p w14:paraId="1FBF3A61" w14:textId="62831F25" w:rsidR="00BC2950" w:rsidRPr="00BC2950" w:rsidRDefault="00BC295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  <w:lang w:val="bg-BG"/>
            </w:rPr>
          </w:pPr>
          <w:r>
            <w:rPr>
              <w:color w:val="1155CC"/>
              <w:sz w:val="26"/>
              <w:szCs w:val="26"/>
              <w:u w:val="single"/>
              <w:lang w:val="bg-BG"/>
            </w:rPr>
            <w:t>4.</w:t>
          </w:r>
          <w:r w:rsidRPr="00BC2950">
            <w:t xml:space="preserve"> </w:t>
          </w:r>
          <w:r w:rsidRPr="00BC2950">
            <w:rPr>
              <w:color w:val="1155CC"/>
              <w:sz w:val="26"/>
              <w:szCs w:val="26"/>
              <w:u w:val="single"/>
              <w:lang w:val="bg-BG"/>
            </w:rPr>
            <w:t>Премахване на невалидни класове и предикати при изпозването на schema.org</w:t>
          </w:r>
        </w:p>
        <w:p w14:paraId="10597B8C" w14:textId="332CD974" w:rsidR="004A03A5" w:rsidRDefault="00F36336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cxnfmi1jjlg">
            <w:r w:rsidR="00BC2950">
              <w:rPr>
                <w:color w:val="1155CC"/>
                <w:sz w:val="26"/>
                <w:szCs w:val="26"/>
                <w:u w:val="single"/>
                <w:lang w:val="bg-BG"/>
              </w:rPr>
              <w:t>5</w:t>
            </w:r>
            <w:r>
              <w:rPr>
                <w:color w:val="1155CC"/>
                <w:sz w:val="26"/>
                <w:szCs w:val="26"/>
                <w:u w:val="single"/>
              </w:rPr>
              <w:t>. Генериране на граф от знания</w:t>
            </w:r>
          </w:hyperlink>
        </w:p>
        <w:p w14:paraId="26EFAE2E" w14:textId="77777777" w:rsidR="004A03A5" w:rsidRDefault="00F36336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wojz4t4sfxvd">
            <w:r>
              <w:rPr>
                <w:color w:val="1155CC"/>
                <w:sz w:val="26"/>
                <w:szCs w:val="26"/>
                <w:u w:val="single"/>
              </w:rPr>
              <w:t>Примери за употреба</w:t>
            </w:r>
          </w:hyperlink>
        </w:p>
        <w:p w14:paraId="53F9D1B5" w14:textId="77777777" w:rsidR="004A03A5" w:rsidRDefault="00F36336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2cwkl9nyspgw">
            <w:r>
              <w:rPr>
                <w:color w:val="1155CC"/>
                <w:sz w:val="26"/>
                <w:szCs w:val="26"/>
                <w:u w:val="single"/>
              </w:rPr>
              <w:t>Заключение</w:t>
            </w:r>
          </w:hyperlink>
          <w:r>
            <w:fldChar w:fldCharType="end"/>
          </w:r>
        </w:p>
      </w:sdtContent>
    </w:sdt>
    <w:p w14:paraId="31EEF308" w14:textId="77777777" w:rsidR="004A03A5" w:rsidRDefault="004A03A5">
      <w:pPr>
        <w:rPr>
          <w:sz w:val="30"/>
          <w:szCs w:val="30"/>
        </w:rPr>
      </w:pPr>
    </w:p>
    <w:p w14:paraId="36EE516C" w14:textId="77777777" w:rsidR="004A03A5" w:rsidRDefault="004A03A5">
      <w:pPr>
        <w:rPr>
          <w:sz w:val="26"/>
          <w:szCs w:val="26"/>
        </w:rPr>
      </w:pPr>
    </w:p>
    <w:p w14:paraId="46C27E3A" w14:textId="77777777" w:rsidR="004A03A5" w:rsidRPr="00E90607" w:rsidRDefault="004A03A5">
      <w:pPr>
        <w:rPr>
          <w:sz w:val="26"/>
          <w:szCs w:val="26"/>
          <w:lang w:val="bg-BG"/>
        </w:rPr>
      </w:pPr>
    </w:p>
    <w:p w14:paraId="4E8431EF" w14:textId="77777777" w:rsidR="004A03A5" w:rsidRDefault="00F36336">
      <w:pPr>
        <w:pStyle w:val="Heading2"/>
        <w:keepNext w:val="0"/>
        <w:keepLines w:val="0"/>
        <w:spacing w:before="280"/>
      </w:pPr>
      <w:bookmarkStart w:id="1" w:name="_faebrgoeoo7m" w:colFirst="0" w:colLast="0"/>
      <w:bookmarkEnd w:id="1"/>
      <w:proofErr w:type="spellStart"/>
      <w:r>
        <w:lastRenderedPageBreak/>
        <w:t>Въведение</w:t>
      </w:r>
      <w:proofErr w:type="spellEnd"/>
    </w:p>
    <w:p w14:paraId="0274C185" w14:textId="5F153E4B" w:rsidR="004A03A5" w:rsidRPr="00BC2950" w:rsidRDefault="00F36336" w:rsidP="00BC2950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</w:t>
      </w:r>
      <w:proofErr w:type="spellStart"/>
      <w:r>
        <w:t>неструктуриран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съобразно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 </w:t>
      </w:r>
      <w:proofErr w:type="spellStart"/>
      <w:r>
        <w:t>Идеята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</w:t>
      </w:r>
      <w:r w:rsidR="00224638">
        <w:t>уктурира</w:t>
      </w:r>
      <w:proofErr w:type="spellEnd"/>
      <w:r w:rsidR="00224638">
        <w:t xml:space="preserve"> и </w:t>
      </w:r>
      <w:proofErr w:type="spellStart"/>
      <w:r w:rsidR="00224638">
        <w:t>визуализира</w:t>
      </w:r>
      <w:proofErr w:type="spellEnd"/>
      <w:r w:rsidR="00224638">
        <w:t xml:space="preserve"> </w:t>
      </w:r>
      <w:proofErr w:type="spellStart"/>
      <w:r w:rsidR="00224638">
        <w:t>текстова</w:t>
      </w:r>
      <w:proofErr w:type="spellEnd"/>
      <w:r w:rsidR="00224638">
        <w:rPr>
          <w:lang w:val="bg-BG"/>
        </w:rPr>
        <w:t xml:space="preserve">та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</w:t>
      </w:r>
      <w:r>
        <w:t>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разбирането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и </w:t>
      </w:r>
      <w:proofErr w:type="spellStart"/>
      <w:r>
        <w:t>понятията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03522B53" w14:textId="08680FEB" w:rsidR="00C11891" w:rsidRPr="00C11891" w:rsidRDefault="00F36336" w:rsidP="00C11891">
      <w:pPr>
        <w:pStyle w:val="Heading2"/>
        <w:keepNext w:val="0"/>
        <w:keepLines w:val="0"/>
        <w:spacing w:before="280"/>
      </w:pPr>
      <w:bookmarkStart w:id="2" w:name="_bsk2qv25oxco" w:colFirst="0" w:colLast="0"/>
      <w:bookmarkEnd w:id="2"/>
      <w:proofErr w:type="spellStart"/>
      <w:r>
        <w:t>Основни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</w:p>
    <w:p w14:paraId="6C8A49A0" w14:textId="38A29AA7" w:rsidR="004A03A5" w:rsidRPr="004815A2" w:rsidRDefault="00F36336">
      <w:pPr>
        <w:pStyle w:val="Heading4"/>
        <w:keepNext w:val="0"/>
        <w:keepLines w:val="0"/>
        <w:spacing w:before="240" w:after="40"/>
        <w:rPr>
          <w:color w:val="000000"/>
          <w:sz w:val="26"/>
          <w:szCs w:val="26"/>
          <w:lang w:val="bg-BG"/>
        </w:rPr>
      </w:pPr>
      <w:bookmarkStart w:id="3" w:name="_oz9ja6js5aty" w:colFirst="0" w:colLast="0"/>
      <w:bookmarkEnd w:id="3"/>
      <w:r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Въвеждане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текст</w:t>
      </w:r>
      <w:proofErr w:type="spellEnd"/>
      <w:r w:rsidR="004815A2">
        <w:rPr>
          <w:color w:val="000000"/>
          <w:sz w:val="26"/>
          <w:szCs w:val="26"/>
          <w:lang w:val="bg-BG"/>
        </w:rPr>
        <w:t xml:space="preserve"> и извличане на връзк</w:t>
      </w:r>
      <w:r w:rsidR="00C11891">
        <w:rPr>
          <w:color w:val="000000"/>
          <w:sz w:val="26"/>
          <w:szCs w:val="26"/>
          <w:lang w:val="bg-BG"/>
        </w:rPr>
        <w:t>ите между обектите в него и</w:t>
      </w:r>
      <w:r w:rsidR="004815A2">
        <w:rPr>
          <w:color w:val="000000"/>
          <w:sz w:val="26"/>
          <w:szCs w:val="26"/>
          <w:lang w:val="bg-BG"/>
        </w:rPr>
        <w:t xml:space="preserve"> изве</w:t>
      </w:r>
      <w:r w:rsidR="00C11891">
        <w:rPr>
          <w:color w:val="000000"/>
          <w:sz w:val="26"/>
          <w:szCs w:val="26"/>
          <w:lang w:val="bg-BG"/>
        </w:rPr>
        <w:t>ждането им</w:t>
      </w:r>
      <w:r w:rsidR="004815A2">
        <w:rPr>
          <w:color w:val="000000"/>
          <w:sz w:val="26"/>
          <w:szCs w:val="26"/>
          <w:lang w:val="bg-BG"/>
        </w:rPr>
        <w:t xml:space="preserve"> в </w:t>
      </w:r>
      <w:r w:rsidR="004815A2">
        <w:rPr>
          <w:color w:val="000000"/>
          <w:sz w:val="26"/>
          <w:szCs w:val="26"/>
          <w:lang w:val="en-US"/>
        </w:rPr>
        <w:t xml:space="preserve">turtle </w:t>
      </w:r>
      <w:r w:rsidR="004815A2">
        <w:rPr>
          <w:color w:val="000000"/>
          <w:sz w:val="26"/>
          <w:szCs w:val="26"/>
          <w:lang w:val="bg-BG"/>
        </w:rPr>
        <w:t>формат</w:t>
      </w:r>
    </w:p>
    <w:p w14:paraId="3C48EAE0" w14:textId="3CDE5673" w:rsidR="00783D6F" w:rsidRDefault="00F36336">
      <w:pPr>
        <w:rPr>
          <w:lang w:val="bg-BG"/>
        </w:rPr>
      </w:pPr>
      <w:proofErr w:type="spellStart"/>
      <w:r>
        <w:t>Потребителите</w:t>
      </w:r>
      <w:proofErr w:type="spellEnd"/>
      <w:r>
        <w:t xml:space="preserve"> </w:t>
      </w:r>
      <w:r w:rsidR="00C11891">
        <w:rPr>
          <w:lang w:val="bg-BG"/>
        </w:rPr>
        <w:t>въвеждат</w:t>
      </w:r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връзк</w:t>
      </w:r>
      <w:r>
        <w:t>и</w:t>
      </w:r>
      <w:proofErr w:type="spellEnd"/>
      <w:r>
        <w:t>.</w:t>
      </w:r>
      <w:r w:rsidR="00224638">
        <w:rPr>
          <w:lang w:val="bg-BG"/>
        </w:rPr>
        <w:t xml:space="preserve"> Това става с помощта на голям езиков модел. В случая сме използвали </w:t>
      </w:r>
      <w:r w:rsidR="00224638">
        <w:rPr>
          <w:lang w:val="en-US"/>
        </w:rPr>
        <w:t>llama3-70b</w:t>
      </w:r>
      <w:r w:rsidR="00BC2950">
        <w:rPr>
          <w:lang w:val="bg-BG"/>
        </w:rPr>
        <w:t xml:space="preserve"> чрез </w:t>
      </w:r>
      <w:proofErr w:type="spellStart"/>
      <w:r w:rsidR="00BC2950" w:rsidRPr="00BC2950">
        <w:rPr>
          <w:lang w:val="en-US"/>
        </w:rPr>
        <w:t>LlamaAPI</w:t>
      </w:r>
      <w:proofErr w:type="spellEnd"/>
      <w:r w:rsidR="00224638">
        <w:rPr>
          <w:lang w:val="bg-BG"/>
        </w:rPr>
        <w:t>.</w:t>
      </w:r>
      <w:r w:rsidR="00783D6F">
        <w:rPr>
          <w:lang w:val="bg-BG"/>
        </w:rPr>
        <w:t xml:space="preserve"> За генериране на отговора сме използвали следните инструкции:</w:t>
      </w:r>
    </w:p>
    <w:p w14:paraId="10377584" w14:textId="089E30FB" w:rsidR="004A03A5" w:rsidRDefault="00783D6F" w:rsidP="00783D6F">
      <w:pPr>
        <w:pStyle w:val="ListParagraph"/>
        <w:numPr>
          <w:ilvl w:val="0"/>
          <w:numId w:val="3"/>
        </w:numPr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schema.org. In addition for concepts use example.org.</w:t>
      </w:r>
    </w:p>
    <w:p w14:paraId="37C9D45E" w14:textId="77ED8DDF" w:rsidR="00783D6F" w:rsidRDefault="00783D6F" w:rsidP="00783D6F">
      <w:pPr>
        <w:pStyle w:val="ListParagraph"/>
        <w:numPr>
          <w:ilvl w:val="0"/>
          <w:numId w:val="3"/>
        </w:numPr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FHIR. In addition for concepts use example.org and mappings to icd-10.</w:t>
      </w:r>
    </w:p>
    <w:p w14:paraId="6F689C58" w14:textId="146484C6" w:rsidR="00783D6F" w:rsidRPr="00C11891" w:rsidRDefault="00783D6F" w:rsidP="00783D6F">
      <w:pPr>
        <w:rPr>
          <w:lang w:val="bg-BG"/>
        </w:rPr>
      </w:pPr>
      <w:r>
        <w:rPr>
          <w:lang w:val="bg-BG"/>
        </w:rPr>
        <w:t xml:space="preserve">Като след това се </w:t>
      </w:r>
      <w:r w:rsidR="00BC2950">
        <w:rPr>
          <w:lang w:val="bg-BG"/>
        </w:rPr>
        <w:t>добавя</w:t>
      </w:r>
      <w:r>
        <w:rPr>
          <w:lang w:val="bg-BG"/>
        </w:rPr>
        <w:t xml:space="preserve"> текста, който потребителя е въвел.</w:t>
      </w:r>
      <w:r w:rsidR="00C11891">
        <w:rPr>
          <w:lang w:val="bg-BG"/>
        </w:rPr>
        <w:t xml:space="preserve"> Големият езиков модел обработва текста и връща отговор в </w:t>
      </w:r>
      <w:r w:rsidR="00C11891">
        <w:rPr>
          <w:lang w:val="en-US"/>
        </w:rPr>
        <w:t xml:space="preserve">turtle </w:t>
      </w:r>
      <w:r w:rsidR="00C11891">
        <w:rPr>
          <w:lang w:val="bg-BG"/>
        </w:rPr>
        <w:t>формат, който подлежи на по нататъшна обработка.</w:t>
      </w:r>
    </w:p>
    <w:p w14:paraId="3AA3FC21" w14:textId="77777777" w:rsidR="004A03A5" w:rsidRDefault="00F36336">
      <w:pPr>
        <w:pStyle w:val="Heading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4" w:name="_b5y7h66x6oqz" w:colFirst="0" w:colLast="0"/>
      <w:bookmarkEnd w:id="4"/>
      <w:r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Избор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схема</w:t>
      </w:r>
      <w:proofErr w:type="spellEnd"/>
    </w:p>
    <w:p w14:paraId="400C5A27" w14:textId="5A5E070F" w:rsidR="004A03A5" w:rsidRDefault="00F36336"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изберат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схеми</w:t>
      </w:r>
      <w:proofErr w:type="spellEnd"/>
      <w:r w:rsidR="00224638">
        <w:rPr>
          <w:lang w:val="bg-BG"/>
        </w:rPr>
        <w:t xml:space="preserve"> чрез радио бутони</w:t>
      </w:r>
      <w:r w:rsidR="00BC2950">
        <w:rPr>
          <w:lang w:val="bg-BG"/>
        </w:rPr>
        <w:t>те</w:t>
      </w:r>
      <w:r w:rsidR="00224638">
        <w:rPr>
          <w:lang w:val="bg-BG"/>
        </w:rPr>
        <w:t xml:space="preserve"> в по</w:t>
      </w:r>
      <w:r w:rsidR="00C11891">
        <w:rPr>
          <w:lang w:val="bg-BG"/>
        </w:rPr>
        <w:t>требителския интерф</w:t>
      </w:r>
      <w:r w:rsidR="00224638">
        <w:rPr>
          <w:lang w:val="bg-BG"/>
        </w:rPr>
        <w:t>ейс. Схемите, които ние ползваме са</w:t>
      </w:r>
      <w:r w:rsidR="00BC2950">
        <w:t xml:space="preserve"> schema.org </w:t>
      </w:r>
      <w:proofErr w:type="spellStart"/>
      <w:r w:rsidR="00BC2950">
        <w:t>за</w:t>
      </w:r>
      <w:proofErr w:type="spellEnd"/>
      <w:r w:rsidR="00BC2950">
        <w:t xml:space="preserve"> </w:t>
      </w:r>
      <w:proofErr w:type="spellStart"/>
      <w:r w:rsidR="00BC2950">
        <w:t>общи</w:t>
      </w:r>
      <w:proofErr w:type="spellEnd"/>
      <w:r w:rsidR="00BC2950">
        <w:t xml:space="preserve"> </w:t>
      </w:r>
      <w:proofErr w:type="spellStart"/>
      <w:r w:rsidR="00BC2950">
        <w:t>данни</w:t>
      </w:r>
      <w:proofErr w:type="spellEnd"/>
      <w:r w:rsidR="00BC2950">
        <w:t xml:space="preserve"> и</w:t>
      </w:r>
      <w:r>
        <w:t xml:space="preserve"> FHIR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медицински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и </w:t>
      </w:r>
      <w:proofErr w:type="spellStart"/>
      <w:r>
        <w:t>представени</w:t>
      </w:r>
      <w:proofErr w:type="spellEnd"/>
      <w:r>
        <w:t>.</w:t>
      </w:r>
    </w:p>
    <w:p w14:paraId="34EB4DAE" w14:textId="7D5843B0" w:rsidR="004A03A5" w:rsidRDefault="00F36336">
      <w:pPr>
        <w:pStyle w:val="Heading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5" w:name="_i0lpsgbctz2d" w:colFirst="0" w:colLast="0"/>
      <w:bookmarkEnd w:id="5"/>
      <w:r>
        <w:rPr>
          <w:color w:val="000000"/>
          <w:sz w:val="26"/>
          <w:szCs w:val="26"/>
        </w:rPr>
        <w:t xml:space="preserve">3. </w:t>
      </w:r>
      <w:proofErr w:type="spellStart"/>
      <w:r>
        <w:rPr>
          <w:color w:val="000000"/>
          <w:sz w:val="26"/>
          <w:szCs w:val="26"/>
        </w:rPr>
        <w:t>Валидация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Turtle </w:t>
      </w:r>
      <w:proofErr w:type="spellStart"/>
      <w:r>
        <w:rPr>
          <w:color w:val="000000"/>
          <w:sz w:val="26"/>
          <w:szCs w:val="26"/>
        </w:rPr>
        <w:t>формат</w:t>
      </w:r>
      <w:proofErr w:type="spellEnd"/>
    </w:p>
    <w:p w14:paraId="3E29B172" w14:textId="0A994ADE" w:rsidR="00224638" w:rsidRDefault="00224638" w:rsidP="00224638">
      <w:pPr>
        <w:rPr>
          <w:lang w:val="bg-BG"/>
        </w:rPr>
      </w:pPr>
      <w:r>
        <w:rPr>
          <w:lang w:val="bg-BG"/>
        </w:rPr>
        <w:t xml:space="preserve">Често големият езиков модел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>формата за дадения текст допуска грешки в синтаксиса му. За това имаме няколко функции за справяне с грешки, които сме срещали по време на работата ни. Например за добавяне на префикси, които са използвани</w:t>
      </w:r>
      <w:r w:rsidR="002A366A">
        <w:rPr>
          <w:lang w:val="bg-BG"/>
        </w:rPr>
        <w:t>,</w:t>
      </w:r>
      <w:r>
        <w:rPr>
          <w:lang w:val="bg-BG"/>
        </w:rPr>
        <w:t xml:space="preserve"> но не са налични в началото на файла</w:t>
      </w:r>
      <w:r w:rsidR="00C11891">
        <w:rPr>
          <w:lang w:val="bg-BG"/>
        </w:rPr>
        <w:t xml:space="preserve"> или на неправилно сложени шпации или препинателни знаци</w:t>
      </w:r>
      <w:r w:rsidR="002A366A">
        <w:rPr>
          <w:lang w:val="bg-BG"/>
        </w:rPr>
        <w:t>.</w:t>
      </w:r>
    </w:p>
    <w:p w14:paraId="79278823" w14:textId="7226B342" w:rsidR="002A366A" w:rsidRDefault="002A366A" w:rsidP="002A366A">
      <w:pPr>
        <w:pStyle w:val="Heading4"/>
        <w:keepNext w:val="0"/>
        <w:keepLines w:val="0"/>
        <w:spacing w:before="240" w:after="40"/>
        <w:rPr>
          <w:color w:val="000000"/>
          <w:sz w:val="26"/>
          <w:szCs w:val="26"/>
          <w:lang w:val="bg-BG"/>
        </w:rPr>
      </w:pPr>
      <w:r>
        <w:rPr>
          <w:color w:val="000000"/>
          <w:sz w:val="26"/>
          <w:szCs w:val="26"/>
          <w:lang w:val="bg-BG"/>
        </w:rPr>
        <w:t>4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  <w:lang w:val="bg-BG"/>
        </w:rPr>
        <w:t xml:space="preserve">Премахване на невалидни класове и предикати при изпозването на </w:t>
      </w:r>
      <w:r w:rsidRPr="002A366A">
        <w:rPr>
          <w:color w:val="000000"/>
          <w:sz w:val="26"/>
          <w:szCs w:val="26"/>
          <w:lang w:val="bg-BG"/>
        </w:rPr>
        <w:t>schema.org</w:t>
      </w:r>
    </w:p>
    <w:p w14:paraId="49682D62" w14:textId="13BC25C7" w:rsidR="002A366A" w:rsidRPr="00224638" w:rsidRDefault="002A366A" w:rsidP="00224638">
      <w:pPr>
        <w:rPr>
          <w:lang w:val="bg-BG"/>
        </w:rPr>
      </w:pPr>
      <w:r>
        <w:rPr>
          <w:lang w:val="bg-BG"/>
        </w:rPr>
        <w:t xml:space="preserve">Също така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 xml:space="preserve">файла, големият езиков модел си измисля обекти, които не са от тези на </w:t>
      </w:r>
      <w:r w:rsidR="00F36336" w:rsidRPr="00F36336">
        <w:rPr>
          <w:lang w:val="bg-BG"/>
        </w:rPr>
        <w:t>schema.org</w:t>
      </w:r>
      <w:r>
        <w:rPr>
          <w:lang w:val="bg-BG"/>
        </w:rPr>
        <w:t>. Справяме се с това</w:t>
      </w:r>
      <w:r w:rsidR="00F36336">
        <w:rPr>
          <w:lang w:val="bg-BG"/>
        </w:rPr>
        <w:t>,</w:t>
      </w:r>
      <w:r>
        <w:rPr>
          <w:lang w:val="bg-BG"/>
        </w:rPr>
        <w:t xml:space="preserve"> като сме свалили оригиналната схема и от нея сме извлекли всички класове и предикати, които съдържа. След това с определена близост до тях съпоставяме тези които езиковия модел ни е генерирал и ги </w:t>
      </w:r>
      <w:r>
        <w:rPr>
          <w:lang w:val="bg-BG"/>
        </w:rPr>
        <w:lastRenderedPageBreak/>
        <w:t>коригираме, ако има грешка в изписването или ги отхвърляме, ако няма такъв обект в схемата.</w:t>
      </w:r>
    </w:p>
    <w:p w14:paraId="75024906" w14:textId="67737F5D" w:rsidR="004A03A5" w:rsidRDefault="002A366A">
      <w:pPr>
        <w:pStyle w:val="Heading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6" w:name="_cxnfmi1jjlg" w:colFirst="0" w:colLast="0"/>
      <w:bookmarkEnd w:id="6"/>
      <w:r>
        <w:rPr>
          <w:color w:val="000000"/>
          <w:sz w:val="26"/>
          <w:szCs w:val="26"/>
          <w:lang w:val="bg-BG"/>
        </w:rPr>
        <w:t>5</w:t>
      </w:r>
      <w:r w:rsidR="00F36336">
        <w:rPr>
          <w:color w:val="000000"/>
          <w:sz w:val="26"/>
          <w:szCs w:val="26"/>
        </w:rPr>
        <w:t xml:space="preserve">. </w:t>
      </w:r>
      <w:proofErr w:type="spellStart"/>
      <w:r w:rsidR="00F36336">
        <w:rPr>
          <w:color w:val="000000"/>
          <w:sz w:val="26"/>
          <w:szCs w:val="26"/>
        </w:rPr>
        <w:t>Генериране</w:t>
      </w:r>
      <w:proofErr w:type="spellEnd"/>
      <w:r w:rsidR="00F36336">
        <w:rPr>
          <w:color w:val="000000"/>
          <w:sz w:val="26"/>
          <w:szCs w:val="26"/>
        </w:rPr>
        <w:t xml:space="preserve"> </w:t>
      </w:r>
      <w:proofErr w:type="spellStart"/>
      <w:r w:rsidR="00F36336">
        <w:rPr>
          <w:color w:val="000000"/>
          <w:sz w:val="26"/>
          <w:szCs w:val="26"/>
        </w:rPr>
        <w:t>на</w:t>
      </w:r>
      <w:proofErr w:type="spellEnd"/>
      <w:r w:rsidR="00F36336">
        <w:rPr>
          <w:color w:val="000000"/>
          <w:sz w:val="26"/>
          <w:szCs w:val="26"/>
        </w:rPr>
        <w:t xml:space="preserve"> </w:t>
      </w:r>
      <w:proofErr w:type="spellStart"/>
      <w:r w:rsidR="00F36336">
        <w:rPr>
          <w:color w:val="000000"/>
          <w:sz w:val="26"/>
          <w:szCs w:val="26"/>
        </w:rPr>
        <w:t>граф</w:t>
      </w:r>
      <w:proofErr w:type="spellEnd"/>
      <w:r w:rsidR="00F36336">
        <w:rPr>
          <w:color w:val="000000"/>
          <w:sz w:val="26"/>
          <w:szCs w:val="26"/>
        </w:rPr>
        <w:t xml:space="preserve"> </w:t>
      </w:r>
      <w:proofErr w:type="spellStart"/>
      <w:r w:rsidR="00F36336">
        <w:rPr>
          <w:color w:val="000000"/>
          <w:sz w:val="26"/>
          <w:szCs w:val="26"/>
        </w:rPr>
        <w:t>от</w:t>
      </w:r>
      <w:proofErr w:type="spellEnd"/>
      <w:r w:rsidR="00F36336">
        <w:rPr>
          <w:color w:val="000000"/>
          <w:sz w:val="26"/>
          <w:szCs w:val="26"/>
        </w:rPr>
        <w:t xml:space="preserve"> </w:t>
      </w:r>
      <w:proofErr w:type="spellStart"/>
      <w:r w:rsidR="00F36336">
        <w:rPr>
          <w:color w:val="000000"/>
          <w:sz w:val="26"/>
          <w:szCs w:val="26"/>
        </w:rPr>
        <w:t>знания</w:t>
      </w:r>
      <w:proofErr w:type="spellEnd"/>
    </w:p>
    <w:p w14:paraId="23ECD563" w14:textId="0638A50B" w:rsidR="004A03A5" w:rsidRDefault="00F36336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валидиран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термини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  <w:bookmarkStart w:id="7" w:name="_vlvkuvm41wgh" w:colFirst="0" w:colLast="0"/>
      <w:bookmarkStart w:id="8" w:name="_b0zxzejbv2j9" w:colFirst="0" w:colLast="0"/>
      <w:bookmarkEnd w:id="7"/>
      <w:bookmarkEnd w:id="8"/>
    </w:p>
    <w:p w14:paraId="4FC30663" w14:textId="77777777" w:rsidR="004A03A5" w:rsidRDefault="00F36336">
      <w:pPr>
        <w:pStyle w:val="Heading2"/>
        <w:rPr>
          <w:lang w:val="bg-BG"/>
        </w:rPr>
      </w:pPr>
      <w:bookmarkStart w:id="9" w:name="_wojz4t4sfxvd" w:colFirst="0" w:colLast="0"/>
      <w:bookmarkEnd w:id="9"/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употреба</w:t>
      </w:r>
      <w:proofErr w:type="spellEnd"/>
    </w:p>
    <w:p w14:paraId="2CF25D7B" w14:textId="07DDE1C9" w:rsidR="00590F5D" w:rsidRPr="00590F5D" w:rsidRDefault="00590F5D" w:rsidP="00590F5D">
      <w:pPr>
        <w:rPr>
          <w:lang w:val="bg-BG"/>
        </w:rPr>
      </w:pPr>
      <w:r>
        <w:rPr>
          <w:lang w:val="bg-BG"/>
        </w:rPr>
        <w:t>Визията на потребителския интерфейс изглежда така:</w:t>
      </w:r>
    </w:p>
    <w:p w14:paraId="07D8F27D" w14:textId="3B8CC5E1" w:rsidR="004A03A5" w:rsidRDefault="00590F5D">
      <w:pPr>
        <w:spacing w:before="240" w:after="240"/>
        <w:rPr>
          <w:sz w:val="26"/>
          <w:szCs w:val="26"/>
          <w:lang w:val="bg-BG"/>
        </w:rPr>
      </w:pPr>
      <w:r w:rsidRPr="00590F5D">
        <w:rPr>
          <w:noProof/>
          <w:sz w:val="26"/>
          <w:szCs w:val="26"/>
          <w:lang w:val="en-US"/>
        </w:rPr>
        <w:drawing>
          <wp:inline distT="0" distB="0" distL="0" distR="0" wp14:anchorId="22902354" wp14:editId="14B27F38">
            <wp:extent cx="5943600" cy="2028825"/>
            <wp:effectExtent l="0" t="0" r="0" b="9525"/>
            <wp:docPr id="7419122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A3E" w14:textId="4A3C770C" w:rsidR="00590F5D" w:rsidRDefault="00590F5D" w:rsidP="00590F5D">
      <w:pPr>
        <w:rPr>
          <w:lang w:val="bg-BG"/>
        </w:rPr>
      </w:pPr>
      <w:r>
        <w:rPr>
          <w:lang w:val="bg-BG"/>
        </w:rPr>
        <w:t>Потребителя може да въведе желания текст</w:t>
      </w:r>
      <w:r w:rsidR="00E90607">
        <w:rPr>
          <w:lang w:val="bg-BG"/>
        </w:rPr>
        <w:t xml:space="preserve">, и да избире схема между </w:t>
      </w:r>
      <w:r w:rsidR="00E90607">
        <w:rPr>
          <w:lang w:val="en-US"/>
        </w:rPr>
        <w:t xml:space="preserve">schema.org </w:t>
      </w:r>
      <w:r w:rsidR="00E90607">
        <w:rPr>
          <w:lang w:val="bg-BG"/>
        </w:rPr>
        <w:t xml:space="preserve">или </w:t>
      </w:r>
      <w:r w:rsidR="00E90607">
        <w:rPr>
          <w:lang w:val="en-US"/>
        </w:rPr>
        <w:t>FHIR</w:t>
      </w:r>
      <w:r>
        <w:rPr>
          <w:lang w:val="bg-BG"/>
        </w:rPr>
        <w:t xml:space="preserve"> и да види неговия текст превърнат във валиден </w:t>
      </w:r>
      <w:r>
        <w:rPr>
          <w:lang w:val="en-US"/>
        </w:rPr>
        <w:t xml:space="preserve">turtle </w:t>
      </w:r>
      <w:r w:rsidR="00F36336">
        <w:rPr>
          <w:lang w:val="bg-BG"/>
        </w:rPr>
        <w:t>формат</w:t>
      </w:r>
      <w:r>
        <w:rPr>
          <w:lang w:val="bg-BG"/>
        </w:rPr>
        <w:t>:</w:t>
      </w:r>
    </w:p>
    <w:p w14:paraId="754A6D60" w14:textId="77777777" w:rsidR="00590F5D" w:rsidRDefault="00590F5D" w:rsidP="00590F5D">
      <w:pPr>
        <w:rPr>
          <w:lang w:val="bg-BG"/>
        </w:rPr>
      </w:pPr>
    </w:p>
    <w:p w14:paraId="6097C8B4" w14:textId="47F3F2A3" w:rsidR="00590F5D" w:rsidRDefault="00590F5D" w:rsidP="00590F5D">
      <w:pPr>
        <w:rPr>
          <w:lang w:val="bg-BG"/>
        </w:rPr>
      </w:pPr>
      <w:r w:rsidRPr="00590F5D">
        <w:rPr>
          <w:noProof/>
          <w:lang w:val="en-US"/>
        </w:rPr>
        <w:drawing>
          <wp:inline distT="0" distB="0" distL="0" distR="0" wp14:anchorId="74B0455B" wp14:editId="7E5930F0">
            <wp:extent cx="5943600" cy="2087880"/>
            <wp:effectExtent l="0" t="0" r="0" b="7620"/>
            <wp:docPr id="20546054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5408" name=""/>
                    <pic:cNvPicPr/>
                  </pic:nvPicPr>
                  <pic:blipFill rotWithShape="1">
                    <a:blip r:embed="rId7"/>
                    <a:srcRect b="55210"/>
                    <a:stretch/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83AF" w14:textId="6B29EE23" w:rsidR="00590F5D" w:rsidRDefault="00590F5D" w:rsidP="00590F5D">
      <w:pPr>
        <w:rPr>
          <w:lang w:val="bg-BG"/>
        </w:rPr>
      </w:pPr>
      <w:r w:rsidRPr="00590F5D">
        <w:rPr>
          <w:noProof/>
          <w:lang w:val="en-US"/>
        </w:rPr>
        <w:lastRenderedPageBreak/>
        <w:drawing>
          <wp:inline distT="0" distB="0" distL="0" distR="0" wp14:anchorId="42A19DC4" wp14:editId="37783AF1">
            <wp:extent cx="5943600" cy="2820035"/>
            <wp:effectExtent l="0" t="0" r="0" b="0"/>
            <wp:docPr id="12815683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E55D" w14:textId="77777777" w:rsidR="00590F5D" w:rsidRDefault="00590F5D" w:rsidP="00590F5D">
      <w:pPr>
        <w:rPr>
          <w:lang w:val="bg-BG"/>
        </w:rPr>
      </w:pPr>
    </w:p>
    <w:p w14:paraId="4AFD0DC3" w14:textId="08E79981" w:rsidR="00590F5D" w:rsidRDefault="00F36336" w:rsidP="00590F5D">
      <w:pPr>
        <w:rPr>
          <w:lang w:val="bg-BG"/>
        </w:rPr>
      </w:pPr>
      <w:r>
        <w:rPr>
          <w:lang w:val="bg-BG"/>
        </w:rPr>
        <w:t>На другата</w:t>
      </w:r>
      <w:bookmarkStart w:id="10" w:name="_GoBack"/>
      <w:bookmarkEnd w:id="10"/>
      <w:r>
        <w:rPr>
          <w:lang w:val="bg-BG"/>
        </w:rPr>
        <w:t xml:space="preserve"> страница</w:t>
      </w:r>
      <w:r w:rsidR="00590F5D">
        <w:rPr>
          <w:lang w:val="bg-BG"/>
        </w:rPr>
        <w:t xml:space="preserve"> може да </w:t>
      </w:r>
      <w:r w:rsidR="00E90607">
        <w:rPr>
          <w:lang w:val="bg-BG"/>
        </w:rPr>
        <w:t xml:space="preserve">се </w:t>
      </w:r>
      <w:r w:rsidR="00590F5D">
        <w:rPr>
          <w:lang w:val="bg-BG"/>
        </w:rPr>
        <w:t xml:space="preserve">види </w:t>
      </w:r>
      <w:r w:rsidR="00704887">
        <w:rPr>
          <w:lang w:val="bg-BG"/>
        </w:rPr>
        <w:t xml:space="preserve">интерактивния </w:t>
      </w:r>
      <w:r w:rsidR="00590F5D">
        <w:rPr>
          <w:lang w:val="bg-BG"/>
        </w:rPr>
        <w:t>граф</w:t>
      </w:r>
      <w:r w:rsidR="00704887">
        <w:rPr>
          <w:lang w:val="bg-BG"/>
        </w:rPr>
        <w:t>,</w:t>
      </w:r>
      <w:r w:rsidR="00590F5D">
        <w:rPr>
          <w:lang w:val="bg-BG"/>
        </w:rPr>
        <w:t xml:space="preserve"> отговарящ на желания текст.</w:t>
      </w:r>
    </w:p>
    <w:p w14:paraId="4A75189E" w14:textId="77777777" w:rsidR="00590F5D" w:rsidRDefault="00590F5D" w:rsidP="00590F5D">
      <w:pPr>
        <w:rPr>
          <w:lang w:val="bg-BG"/>
        </w:rPr>
      </w:pPr>
    </w:p>
    <w:p w14:paraId="365A1E52" w14:textId="020661A4" w:rsidR="00590F5D" w:rsidRPr="00590F5D" w:rsidRDefault="00704887" w:rsidP="00590F5D">
      <w:pPr>
        <w:rPr>
          <w:lang w:val="bg-BG"/>
        </w:rPr>
      </w:pPr>
      <w:r w:rsidRPr="00704887">
        <w:rPr>
          <w:noProof/>
          <w:lang w:val="en-US"/>
        </w:rPr>
        <w:drawing>
          <wp:inline distT="0" distB="0" distL="0" distR="0" wp14:anchorId="49DC7A9D" wp14:editId="7A84BC10">
            <wp:extent cx="5943600" cy="2287270"/>
            <wp:effectExtent l="0" t="0" r="0" b="0"/>
            <wp:docPr id="1734789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9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5D1" w14:textId="77777777" w:rsidR="004A03A5" w:rsidRDefault="00F36336">
      <w:pPr>
        <w:pStyle w:val="Heading2"/>
      </w:pPr>
      <w:bookmarkStart w:id="11" w:name="_2cwkl9nyspgw" w:colFirst="0" w:colLast="0"/>
      <w:bookmarkEnd w:id="11"/>
      <w:proofErr w:type="spellStart"/>
      <w:r>
        <w:t>Заключение</w:t>
      </w:r>
      <w:proofErr w:type="spellEnd"/>
    </w:p>
    <w:p w14:paraId="0177F371" w14:textId="77777777" w:rsidR="004A03A5" w:rsidRDefault="00F36336">
      <w:proofErr w:type="spellStart"/>
      <w:r>
        <w:t>Проектът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функционално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структурираното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анализирането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71C2F896" w14:textId="77777777" w:rsidR="004A03A5" w:rsidRDefault="004A03A5">
      <w:pPr>
        <w:spacing w:before="240" w:after="240"/>
        <w:rPr>
          <w:sz w:val="26"/>
          <w:szCs w:val="26"/>
        </w:rPr>
      </w:pPr>
    </w:p>
    <w:p w14:paraId="5FC777B8" w14:textId="77777777" w:rsidR="004A03A5" w:rsidRDefault="004A03A5">
      <w:pPr>
        <w:rPr>
          <w:sz w:val="26"/>
          <w:szCs w:val="26"/>
        </w:rPr>
      </w:pPr>
    </w:p>
    <w:p w14:paraId="0248C283" w14:textId="77777777" w:rsidR="004A03A5" w:rsidRDefault="004A03A5">
      <w:pPr>
        <w:rPr>
          <w:sz w:val="26"/>
          <w:szCs w:val="26"/>
        </w:rPr>
      </w:pPr>
    </w:p>
    <w:sectPr w:rsidR="004A0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61EBE"/>
    <w:multiLevelType w:val="hybridMultilevel"/>
    <w:tmpl w:val="270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A5"/>
    <w:rsid w:val="00224638"/>
    <w:rsid w:val="002A366A"/>
    <w:rsid w:val="004815A2"/>
    <w:rsid w:val="004A03A5"/>
    <w:rsid w:val="00590F5D"/>
    <w:rsid w:val="00646737"/>
    <w:rsid w:val="00704887"/>
    <w:rsid w:val="00774E0D"/>
    <w:rsid w:val="00783D6F"/>
    <w:rsid w:val="00A91FC0"/>
    <w:rsid w:val="00B5285F"/>
    <w:rsid w:val="00BA6086"/>
    <w:rsid w:val="00BC2950"/>
    <w:rsid w:val="00C11891"/>
    <w:rsid w:val="00E90607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 Nikolov</cp:lastModifiedBy>
  <cp:revision>10</cp:revision>
  <dcterms:created xsi:type="dcterms:W3CDTF">2024-06-15T09:17:00Z</dcterms:created>
  <dcterms:modified xsi:type="dcterms:W3CDTF">2024-06-19T09:54:00Z</dcterms:modified>
</cp:coreProperties>
</file>