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53B2" w:rsidRPr="00E33ED7" w:rsidRDefault="009F7DC7" w:rsidP="00E33ED7">
      <w:pPr>
        <w:jc w:val="center"/>
        <w:rPr>
          <w:rFonts w:ascii="Times New Roman" w:hAnsi="Times New Roman" w:cs="Times New Roman"/>
          <w:b/>
          <w:sz w:val="36"/>
          <w:szCs w:val="36"/>
        </w:rPr>
      </w:pPr>
      <w:r w:rsidRPr="00E33ED7">
        <w:rPr>
          <w:rFonts w:ascii="Times New Roman" w:hAnsi="Times New Roman" w:cs="Times New Roman"/>
          <w:b/>
          <w:sz w:val="36"/>
          <w:szCs w:val="36"/>
        </w:rPr>
        <w:t>Online appendix</w:t>
      </w:r>
    </w:p>
    <w:p w:rsidR="008C12E6" w:rsidRDefault="008C12E6" w:rsidP="00645D9F">
      <w:pPr>
        <w:pStyle w:val="Heading1"/>
        <w:jc w:val="both"/>
        <w:rPr>
          <w:i/>
          <w:sz w:val="28"/>
          <w:szCs w:val="28"/>
        </w:rPr>
      </w:pPr>
      <w:r>
        <w:rPr>
          <w:i/>
          <w:sz w:val="28"/>
          <w:szCs w:val="28"/>
        </w:rPr>
        <w:t xml:space="preserve">Control group construction </w:t>
      </w:r>
    </w:p>
    <w:p w:rsidR="008C12E6" w:rsidRPr="00525305" w:rsidRDefault="008C12E6" w:rsidP="008C12E6">
      <w:pPr>
        <w:spacing w:before="100" w:beforeAutospacing="1" w:after="100" w:afterAutospacing="1" w:line="360" w:lineRule="auto"/>
        <w:jc w:val="both"/>
        <w:rPr>
          <w:rFonts w:ascii="Times New Roman" w:eastAsia="Times New Roman" w:hAnsi="Times New Roman" w:cs="Times New Roman"/>
          <w:lang w:eastAsia="en-GB"/>
        </w:rPr>
      </w:pPr>
      <w:r w:rsidRPr="00525305">
        <w:rPr>
          <w:rFonts w:ascii="Times New Roman" w:eastAsia="Times New Roman" w:hAnsi="Times New Roman" w:cs="Times New Roman"/>
          <w:lang w:eastAsia="en-GB"/>
        </w:rPr>
        <w:t>To validate that treated EU origin markets are compar</w:t>
      </w:r>
      <w:bookmarkStart w:id="0" w:name="_GoBack"/>
      <w:bookmarkEnd w:id="0"/>
      <w:r w:rsidRPr="00525305">
        <w:rPr>
          <w:rFonts w:ascii="Times New Roman" w:eastAsia="Times New Roman" w:hAnsi="Times New Roman" w:cs="Times New Roman"/>
          <w:lang w:eastAsia="en-GB"/>
        </w:rPr>
        <w:t>ed against structurally similar unaffected markets, we implement a trajectory-based nearest-neighbor matching procedure grounded exclusively in pre-Brexit application dynamics. For each country c, we construct a vector of pre-period applications:</w:t>
      </w:r>
    </w:p>
    <w:p w:rsidR="008C12E6" w:rsidRPr="00525305" w:rsidRDefault="009A20EB" w:rsidP="008C12E6">
      <w:pPr>
        <w:spacing w:before="100" w:beforeAutospacing="1" w:after="100" w:afterAutospacing="1" w:line="360" w:lineRule="auto"/>
        <w:jc w:val="both"/>
        <w:rPr>
          <w:rFonts w:ascii="Times New Roman" w:eastAsia="Times New Roman" w:hAnsi="Times New Roman" w:cs="Times New Roman"/>
          <w:lang w:eastAsia="en-GB"/>
        </w:rPr>
      </w:pPr>
      <m:oMathPara>
        <m:oMath>
          <m:sSubSup>
            <m:sSubSupPr>
              <m:ctrlPr>
                <w:rPr>
                  <w:rFonts w:ascii="Cambria Math" w:eastAsia="Times New Roman" w:hAnsi="Cambria Math" w:cs="Times New Roman"/>
                  <w:i/>
                  <w:lang w:eastAsia="en-GB"/>
                </w:rPr>
              </m:ctrlPr>
            </m:sSubSupPr>
            <m:e>
              <m:r>
                <w:rPr>
                  <w:rFonts w:ascii="Cambria Math" w:eastAsia="Times New Roman" w:hAnsi="Cambria Math" w:cs="Times New Roman"/>
                  <w:lang w:eastAsia="en-GB"/>
                </w:rPr>
                <m:t>Y</m:t>
              </m:r>
            </m:e>
            <m:sub>
              <m:r>
                <w:rPr>
                  <w:rFonts w:ascii="Cambria Math" w:eastAsia="Times New Roman" w:hAnsi="Cambria Math" w:cs="Times New Roman"/>
                  <w:lang w:eastAsia="en-GB"/>
                </w:rPr>
                <m:t>c</m:t>
              </m:r>
            </m:sub>
            <m:sup>
              <m:r>
                <w:rPr>
                  <w:rFonts w:ascii="Cambria Math" w:eastAsia="Times New Roman" w:hAnsi="Cambria Math" w:cs="Times New Roman"/>
                  <w:lang w:eastAsia="en-GB"/>
                </w:rPr>
                <m:t>pre</m:t>
              </m:r>
            </m:sup>
          </m:sSubSup>
          <m:r>
            <w:rPr>
              <w:rFonts w:ascii="Cambria Math" w:eastAsia="Times New Roman" w:hAnsi="Cambria Math" w:cs="Times New Roman"/>
              <w:lang w:eastAsia="en-GB"/>
            </w:rPr>
            <m:t>=(Ap</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p</m:t>
              </m:r>
            </m:e>
            <m:sub>
              <m:r>
                <w:rPr>
                  <w:rFonts w:ascii="Cambria Math" w:eastAsia="Times New Roman" w:hAnsi="Cambria Math" w:cs="Times New Roman"/>
                  <w:lang w:eastAsia="en-GB"/>
                </w:rPr>
                <m:t>c,2014</m:t>
              </m:r>
            </m:sub>
          </m:sSub>
          <m:r>
            <w:rPr>
              <w:rFonts w:ascii="Cambria Math" w:eastAsia="Times New Roman" w:hAnsi="Cambria Math" w:cs="Times New Roman"/>
              <w:lang w:eastAsia="en-GB"/>
            </w:rPr>
            <m:t>,Ap</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p</m:t>
              </m:r>
            </m:e>
            <m:sub>
              <m:r>
                <w:rPr>
                  <w:rFonts w:ascii="Cambria Math" w:eastAsia="Times New Roman" w:hAnsi="Cambria Math" w:cs="Times New Roman"/>
                  <w:lang w:eastAsia="en-GB"/>
                </w:rPr>
                <m:t>c,2015</m:t>
              </m:r>
            </m:sub>
          </m:sSub>
          <m:r>
            <w:rPr>
              <w:rFonts w:ascii="Cambria Math" w:eastAsia="Times New Roman" w:hAnsi="Cambria Math" w:cs="Times New Roman"/>
              <w:lang w:eastAsia="en-GB"/>
            </w:rPr>
            <m:t>, …, Ap</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p</m:t>
              </m:r>
            </m:e>
            <m:sub>
              <m:r>
                <w:rPr>
                  <w:rFonts w:ascii="Cambria Math" w:eastAsia="Times New Roman" w:hAnsi="Cambria Math" w:cs="Times New Roman"/>
                  <w:lang w:eastAsia="en-GB"/>
                </w:rPr>
                <m:t>c,2020</m:t>
              </m:r>
            </m:sub>
          </m:sSub>
          <m:r>
            <w:rPr>
              <w:rFonts w:ascii="Cambria Math" w:eastAsia="Times New Roman" w:hAnsi="Cambria Math" w:cs="Times New Roman"/>
              <w:lang w:eastAsia="en-GB"/>
            </w:rPr>
            <m:t>)</m:t>
          </m:r>
        </m:oMath>
      </m:oMathPara>
    </w:p>
    <w:p w:rsidR="008C12E6" w:rsidRPr="00525305" w:rsidRDefault="008C12E6" w:rsidP="008C12E6">
      <w:pPr>
        <w:spacing w:before="100" w:beforeAutospacing="1" w:after="100" w:afterAutospacing="1" w:line="360" w:lineRule="auto"/>
        <w:jc w:val="both"/>
        <w:rPr>
          <w:rFonts w:ascii="Times New Roman" w:eastAsia="Times New Roman" w:hAnsi="Times New Roman" w:cs="Times New Roman"/>
          <w:lang w:eastAsia="en-GB"/>
        </w:rPr>
      </w:pPr>
      <w:r w:rsidRPr="00525305">
        <w:rPr>
          <w:rFonts w:ascii="Times New Roman" w:eastAsia="Times New Roman" w:hAnsi="Times New Roman" w:cs="Times New Roman"/>
          <w:lang w:eastAsia="en-GB"/>
        </w:rPr>
        <w:t>We normalize trajectories by log-scaling and z-standardization to emphasize pattern similarity rather than size differences:</w:t>
      </w:r>
    </w:p>
    <w:p w:rsidR="008C12E6" w:rsidRPr="00525305" w:rsidRDefault="009A20EB" w:rsidP="008C12E6">
      <w:pPr>
        <w:spacing w:before="100" w:beforeAutospacing="1" w:after="100" w:afterAutospacing="1" w:line="360" w:lineRule="auto"/>
        <w:jc w:val="both"/>
        <w:rPr>
          <w:rFonts w:ascii="Times New Roman" w:eastAsia="Times New Roman" w:hAnsi="Times New Roman" w:cs="Times New Roman"/>
          <w:lang w:eastAsia="en-GB"/>
        </w:rPr>
      </w:pPr>
      <m:oMathPara>
        <m:oMath>
          <m:acc>
            <m:accPr>
              <m:chr m:val="̃"/>
              <m:ctrlPr>
                <w:rPr>
                  <w:rFonts w:ascii="Cambria Math" w:eastAsia="Times New Roman" w:hAnsi="Cambria Math" w:cs="Times New Roman"/>
                  <w:i/>
                  <w:lang w:eastAsia="en-GB"/>
                </w:rPr>
              </m:ctrlPr>
            </m:accPr>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Y</m:t>
                  </m:r>
                </m:e>
                <m:sub>
                  <m:r>
                    <w:rPr>
                      <w:rFonts w:ascii="Cambria Math" w:eastAsia="Times New Roman" w:hAnsi="Cambria Math" w:cs="Times New Roman"/>
                      <w:lang w:eastAsia="en-GB"/>
                    </w:rPr>
                    <m:t>c,t</m:t>
                  </m:r>
                </m:sub>
              </m:sSub>
            </m:e>
          </m:acc>
          <m:r>
            <w:rPr>
              <w:rFonts w:ascii="Cambria Math" w:eastAsia="Times New Roman" w:hAnsi="Cambria Math" w:cs="Times New Roman"/>
              <w:lang w:eastAsia="en-GB"/>
            </w:rPr>
            <m:t>=</m:t>
          </m:r>
          <m:f>
            <m:fPr>
              <m:ctrlPr>
                <w:rPr>
                  <w:rFonts w:ascii="Cambria Math" w:eastAsia="Times New Roman" w:hAnsi="Cambria Math" w:cs="Times New Roman"/>
                  <w:i/>
                  <w:lang w:eastAsia="en-GB"/>
                </w:rPr>
              </m:ctrlPr>
            </m:fPr>
            <m:num>
              <m:func>
                <m:funcPr>
                  <m:ctrlPr>
                    <w:rPr>
                      <w:rFonts w:ascii="Cambria Math" w:eastAsia="Times New Roman" w:hAnsi="Cambria Math" w:cs="Times New Roman"/>
                      <w:i/>
                      <w:lang w:eastAsia="en-GB"/>
                    </w:rPr>
                  </m:ctrlPr>
                </m:funcPr>
                <m:fName>
                  <m:r>
                    <m:rPr>
                      <m:sty m:val="p"/>
                    </m:rPr>
                    <w:rPr>
                      <w:rFonts w:ascii="Cambria Math" w:eastAsia="Times New Roman" w:hAnsi="Cambria Math" w:cs="Times New Roman"/>
                      <w:lang w:eastAsia="en-GB"/>
                    </w:rPr>
                    <m:t>log</m:t>
                  </m:r>
                </m:fName>
                <m:e>
                  <m:d>
                    <m:dPr>
                      <m:ctrlPr>
                        <w:rPr>
                          <w:rFonts w:ascii="Cambria Math" w:eastAsia="Times New Roman" w:hAnsi="Cambria Math" w:cs="Times New Roman"/>
                          <w:i/>
                          <w:lang w:eastAsia="en-GB"/>
                        </w:rPr>
                      </m:ctrlPr>
                    </m:dPr>
                    <m:e>
                      <m:r>
                        <w:rPr>
                          <w:rFonts w:ascii="Cambria Math" w:eastAsia="Times New Roman" w:hAnsi="Cambria Math" w:cs="Times New Roman"/>
                          <w:lang w:eastAsia="en-GB"/>
                        </w:rPr>
                        <m:t>Ap</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p</m:t>
                          </m:r>
                        </m:e>
                        <m:sub>
                          <m:r>
                            <w:rPr>
                              <w:rFonts w:ascii="Cambria Math" w:eastAsia="Times New Roman" w:hAnsi="Cambria Math" w:cs="Times New Roman"/>
                              <w:lang w:eastAsia="en-GB"/>
                            </w:rPr>
                            <m:t>ct</m:t>
                          </m:r>
                        </m:sub>
                      </m:sSub>
                      <m:r>
                        <w:rPr>
                          <w:rFonts w:ascii="Cambria Math" w:eastAsia="Times New Roman" w:hAnsi="Cambria Math" w:cs="Times New Roman"/>
                          <w:lang w:eastAsia="en-GB"/>
                        </w:rPr>
                        <m:t>+1</m:t>
                      </m:r>
                    </m:e>
                  </m:d>
                  <m:r>
                    <w:rPr>
                      <w:rFonts w:ascii="Cambria Math" w:eastAsia="Times New Roman" w:hAnsi="Cambria Math" w:cs="Times New Roman"/>
                      <w:lang w:eastAsia="en-GB"/>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μ</m:t>
                      </m:r>
                    </m:e>
                    <m:sub>
                      <m:r>
                        <w:rPr>
                          <w:rFonts w:ascii="Cambria Math" w:eastAsia="Times New Roman" w:hAnsi="Cambria Math" w:cs="Times New Roman"/>
                          <w:lang w:eastAsia="en-GB"/>
                        </w:rPr>
                        <m:t>c</m:t>
                      </m:r>
                    </m:sub>
                  </m:sSub>
                </m:e>
              </m:func>
            </m:num>
            <m:den>
              <m:sSub>
                <m:sSubPr>
                  <m:ctrlPr>
                    <w:rPr>
                      <w:rFonts w:ascii="Cambria Math" w:eastAsia="Times New Roman" w:hAnsi="Cambria Math" w:cs="Times New Roman"/>
                      <w:i/>
                      <w:lang w:eastAsia="en-GB"/>
                    </w:rPr>
                  </m:ctrlPr>
                </m:sSubPr>
                <m:e>
                  <m:r>
                    <m:rPr>
                      <m:sty m:val="bi"/>
                    </m:rPr>
                    <w:rPr>
                      <w:rFonts w:ascii="Cambria Math" w:eastAsia="Times New Roman" w:hAnsi="Cambria Math" w:cs="Times New Roman"/>
                      <w:lang w:eastAsia="en-GB"/>
                    </w:rPr>
                    <m:t>σ</m:t>
                  </m:r>
                </m:e>
                <m:sub>
                  <m:r>
                    <w:rPr>
                      <w:rFonts w:ascii="Cambria Math" w:eastAsia="Times New Roman" w:hAnsi="Cambria Math" w:cs="Times New Roman"/>
                      <w:lang w:eastAsia="en-GB"/>
                    </w:rPr>
                    <m:t>c</m:t>
                  </m:r>
                </m:sub>
              </m:sSub>
            </m:den>
          </m:f>
        </m:oMath>
      </m:oMathPara>
    </w:p>
    <w:p w:rsidR="008C12E6" w:rsidRPr="00525305" w:rsidRDefault="008C12E6" w:rsidP="008C12E6">
      <w:pPr>
        <w:spacing w:before="100" w:beforeAutospacing="1" w:after="100" w:afterAutospacing="1" w:line="360" w:lineRule="auto"/>
        <w:jc w:val="both"/>
        <w:rPr>
          <w:rFonts w:ascii="Times New Roman" w:eastAsia="Times New Roman" w:hAnsi="Times New Roman" w:cs="Times New Roman"/>
          <w:lang w:eastAsia="en-GB"/>
        </w:rPr>
      </w:pPr>
      <w:r w:rsidRPr="00525305">
        <w:rPr>
          <w:rFonts w:ascii="Times New Roman" w:eastAsia="Times New Roman" w:hAnsi="Times New Roman" w:cs="Times New Roman"/>
          <w:lang w:eastAsia="en-GB"/>
        </w:rPr>
        <w:t xml:space="preserve">where </w:t>
      </w:r>
      <w:proofErr w:type="spellStart"/>
      <w:r w:rsidRPr="00525305">
        <w:rPr>
          <w:rFonts w:ascii="Times New Roman" w:eastAsia="Times New Roman" w:hAnsi="Times New Roman" w:cs="Times New Roman"/>
          <w:i/>
          <w:iCs/>
          <w:lang w:eastAsia="en-GB"/>
        </w:rPr>
        <w:t>μ</w:t>
      </w:r>
      <w:r w:rsidRPr="00525305">
        <w:rPr>
          <w:rFonts w:ascii="Times New Roman" w:eastAsia="Times New Roman" w:hAnsi="Times New Roman" w:cs="Times New Roman"/>
          <w:i/>
          <w:iCs/>
          <w:vertAlign w:val="subscript"/>
          <w:lang w:eastAsia="en-GB"/>
        </w:rPr>
        <w:t>c</w:t>
      </w:r>
      <w:proofErr w:type="spellEnd"/>
      <w:r w:rsidRPr="00525305">
        <w:rPr>
          <w:rFonts w:ascii="Times New Roman" w:eastAsia="Times New Roman" w:hAnsi="Times New Roman" w:cs="Times New Roman"/>
          <w:lang w:eastAsia="en-GB"/>
        </w:rPr>
        <w:t xml:space="preserve">, </w:t>
      </w:r>
      <w:proofErr w:type="spellStart"/>
      <w:r w:rsidRPr="00525305">
        <w:rPr>
          <w:rFonts w:ascii="Times New Roman" w:eastAsia="Times New Roman" w:hAnsi="Times New Roman" w:cs="Times New Roman"/>
          <w:i/>
          <w:iCs/>
          <w:lang w:eastAsia="en-GB"/>
        </w:rPr>
        <w:t>σ</w:t>
      </w:r>
      <w:r w:rsidRPr="00525305">
        <w:rPr>
          <w:rFonts w:ascii="Times New Roman" w:eastAsia="Times New Roman" w:hAnsi="Times New Roman" w:cs="Times New Roman"/>
          <w:i/>
          <w:iCs/>
          <w:vertAlign w:val="subscript"/>
          <w:lang w:eastAsia="en-GB"/>
        </w:rPr>
        <w:t>c</w:t>
      </w:r>
      <w:proofErr w:type="spellEnd"/>
      <w:r w:rsidRPr="00525305">
        <w:rPr>
          <w:rFonts w:ascii="Times New Roman" w:eastAsia="Times New Roman" w:hAnsi="Times New Roman" w:cs="Times New Roman"/>
          <w:lang w:eastAsia="en-GB"/>
        </w:rPr>
        <w:t xml:space="preserve"> are mean and standard deviation in the pre-period. This transformation produces a scale-invariant representation consistent with best practices in time-series similarity modeling [1]. We then compute pairwise Euclidean distances between standardized pre-trend paths:</w:t>
      </w:r>
    </w:p>
    <w:p w:rsidR="008C12E6" w:rsidRPr="00525305" w:rsidRDefault="008C12E6" w:rsidP="008C12E6">
      <w:pPr>
        <w:spacing w:before="100" w:beforeAutospacing="1" w:after="100" w:afterAutospacing="1" w:line="360" w:lineRule="auto"/>
        <w:jc w:val="both"/>
        <w:rPr>
          <w:rFonts w:ascii="Times New Roman" w:eastAsia="Times New Roman" w:hAnsi="Times New Roman" w:cs="Times New Roman"/>
          <w:lang w:eastAsia="en-GB"/>
        </w:rPr>
      </w:pPr>
      <m:oMathPara>
        <m:oMath>
          <m:r>
            <w:rPr>
              <w:rFonts w:ascii="Cambria Math" w:eastAsia="Times New Roman" w:hAnsi="Cambria Math" w:cs="Times New Roman"/>
              <w:lang w:eastAsia="en-GB"/>
            </w:rPr>
            <m:t>d</m:t>
          </m:r>
          <m:d>
            <m:dPr>
              <m:ctrlPr>
                <w:rPr>
                  <w:rFonts w:ascii="Cambria Math" w:eastAsia="Times New Roman" w:hAnsi="Cambria Math" w:cs="Times New Roman"/>
                  <w:i/>
                  <w:lang w:eastAsia="en-GB"/>
                </w:rPr>
              </m:ctrlPr>
            </m:dPr>
            <m:e>
              <m:r>
                <w:rPr>
                  <w:rFonts w:ascii="Cambria Math" w:eastAsia="Times New Roman" w:hAnsi="Cambria Math" w:cs="Times New Roman"/>
                  <w:lang w:eastAsia="en-GB"/>
                </w:rPr>
                <m:t>i,j</m:t>
              </m:r>
            </m:e>
          </m:d>
          <m:r>
            <w:rPr>
              <w:rFonts w:ascii="Cambria Math" w:eastAsia="Times New Roman" w:hAnsi="Cambria Math" w:cs="Times New Roman"/>
              <w:lang w:eastAsia="en-GB"/>
            </w:rPr>
            <m:t>=</m:t>
          </m:r>
          <m:rad>
            <m:radPr>
              <m:degHide m:val="1"/>
              <m:ctrlPr>
                <w:rPr>
                  <w:rFonts w:ascii="Cambria Math" w:eastAsia="Times New Roman" w:hAnsi="Cambria Math" w:cs="Times New Roman"/>
                  <w:i/>
                  <w:lang w:eastAsia="en-GB"/>
                </w:rPr>
              </m:ctrlPr>
            </m:radPr>
            <m:deg/>
            <m:e>
              <m:nary>
                <m:naryPr>
                  <m:chr m:val="∑"/>
                  <m:limLoc m:val="undOvr"/>
                  <m:supHide m:val="1"/>
                  <m:ctrlPr>
                    <w:rPr>
                      <w:rFonts w:ascii="Cambria Math" w:eastAsia="Times New Roman" w:hAnsi="Cambria Math" w:cs="Times New Roman"/>
                      <w:i/>
                      <w:lang w:eastAsia="en-GB"/>
                    </w:rPr>
                  </m:ctrlPr>
                </m:naryPr>
                <m:sub>
                  <m:r>
                    <w:rPr>
                      <w:rFonts w:ascii="Cambria Math" w:eastAsia="Times New Roman" w:hAnsi="Cambria Math" w:cs="Times New Roman"/>
                      <w:lang w:eastAsia="en-GB"/>
                    </w:rPr>
                    <m:t>t≤2020</m:t>
                  </m:r>
                </m:sub>
                <m:sup/>
                <m:e>
                  <m:sSup>
                    <m:sSupPr>
                      <m:ctrlPr>
                        <w:rPr>
                          <w:rFonts w:ascii="Cambria Math" w:eastAsia="Times New Roman" w:hAnsi="Cambria Math" w:cs="Times New Roman"/>
                          <w:i/>
                          <w:lang w:eastAsia="en-GB"/>
                        </w:rPr>
                      </m:ctrlPr>
                    </m:sSupPr>
                    <m:e>
                      <m:d>
                        <m:dPr>
                          <m:ctrlPr>
                            <w:rPr>
                              <w:rFonts w:ascii="Cambria Math" w:eastAsia="Times New Roman" w:hAnsi="Cambria Math" w:cs="Times New Roman"/>
                              <w:i/>
                              <w:lang w:eastAsia="en-GB"/>
                            </w:rPr>
                          </m:ctrlPr>
                        </m:dPr>
                        <m:e>
                          <m:acc>
                            <m:accPr>
                              <m:chr m:val="̃"/>
                              <m:ctrlPr>
                                <w:rPr>
                                  <w:rFonts w:ascii="Cambria Math" w:eastAsia="Times New Roman" w:hAnsi="Cambria Math" w:cs="Times New Roman"/>
                                  <w:i/>
                                  <w:lang w:eastAsia="en-GB"/>
                                </w:rPr>
                              </m:ctrlPr>
                            </m:accPr>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Y</m:t>
                                  </m:r>
                                </m:e>
                                <m:sub>
                                  <m:r>
                                    <w:rPr>
                                      <w:rFonts w:ascii="Cambria Math" w:eastAsia="Times New Roman" w:hAnsi="Cambria Math" w:cs="Times New Roman"/>
                                      <w:lang w:eastAsia="en-GB"/>
                                    </w:rPr>
                                    <m:t>it</m:t>
                                  </m:r>
                                </m:sub>
                              </m:sSub>
                            </m:e>
                          </m:acc>
                          <m:r>
                            <w:rPr>
                              <w:rFonts w:ascii="Cambria Math" w:eastAsia="Times New Roman" w:hAnsi="Cambria Math" w:cs="Times New Roman"/>
                              <w:lang w:eastAsia="en-GB"/>
                            </w:rPr>
                            <m:t>-</m:t>
                          </m:r>
                          <m:acc>
                            <m:accPr>
                              <m:chr m:val="̃"/>
                              <m:ctrlPr>
                                <w:rPr>
                                  <w:rFonts w:ascii="Cambria Math" w:eastAsia="Times New Roman" w:hAnsi="Cambria Math" w:cs="Times New Roman"/>
                                  <w:i/>
                                  <w:lang w:eastAsia="en-GB"/>
                                </w:rPr>
                              </m:ctrlPr>
                            </m:accPr>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Y</m:t>
                                  </m:r>
                                </m:e>
                                <m:sub>
                                  <m:r>
                                    <w:rPr>
                                      <w:rFonts w:ascii="Cambria Math" w:eastAsia="Times New Roman" w:hAnsi="Cambria Math" w:cs="Times New Roman"/>
                                      <w:lang w:eastAsia="en-GB"/>
                                    </w:rPr>
                                    <m:t>jt</m:t>
                                  </m:r>
                                </m:sub>
                              </m:sSub>
                            </m:e>
                          </m:acc>
                        </m:e>
                      </m:d>
                    </m:e>
                    <m:sup>
                      <m:r>
                        <w:rPr>
                          <w:rFonts w:ascii="Cambria Math" w:eastAsia="Times New Roman" w:hAnsi="Cambria Math" w:cs="Times New Roman"/>
                          <w:lang w:eastAsia="en-GB"/>
                        </w:rPr>
                        <m:t>2</m:t>
                      </m:r>
                    </m:sup>
                  </m:sSup>
                </m:e>
              </m:nary>
            </m:e>
          </m:rad>
        </m:oMath>
      </m:oMathPara>
    </w:p>
    <w:p w:rsidR="008C12E6" w:rsidRPr="00525305" w:rsidRDefault="008C12E6" w:rsidP="008C12E6">
      <w:pPr>
        <w:spacing w:before="100" w:beforeAutospacing="1" w:after="100" w:afterAutospacing="1" w:line="360" w:lineRule="auto"/>
        <w:jc w:val="both"/>
        <w:rPr>
          <w:rFonts w:ascii="Times New Roman" w:eastAsia="Times New Roman" w:hAnsi="Times New Roman" w:cs="Times New Roman"/>
          <w:lang w:eastAsia="en-GB"/>
        </w:rPr>
      </w:pPr>
      <w:r w:rsidRPr="00525305">
        <w:rPr>
          <w:rFonts w:ascii="Times New Roman" w:eastAsia="Times New Roman" w:hAnsi="Times New Roman" w:cs="Times New Roman"/>
          <w:lang w:eastAsia="en-GB"/>
        </w:rPr>
        <w:t xml:space="preserve">For each EU origin market </w:t>
      </w:r>
      <m:oMath>
        <m:r>
          <w:rPr>
            <w:rFonts w:ascii="Cambria Math" w:eastAsia="Times New Roman" w:hAnsi="Cambria Math" w:cs="Times New Roman"/>
            <w:lang w:eastAsia="en-GB"/>
          </w:rPr>
          <m:t>i</m:t>
        </m:r>
      </m:oMath>
      <w:r w:rsidRPr="00525305">
        <w:rPr>
          <w:rFonts w:ascii="Times New Roman" w:eastAsia="Times New Roman" w:hAnsi="Times New Roman" w:cs="Times New Roman"/>
          <w:lang w:eastAsia="en-GB"/>
        </w:rPr>
        <w:t>, we select the three non-EU origins with the minimum trajectory distance:</w:t>
      </w:r>
    </w:p>
    <w:p w:rsidR="008C12E6" w:rsidRPr="00525305" w:rsidRDefault="009A20EB" w:rsidP="008C12E6">
      <w:pPr>
        <w:spacing w:before="100" w:beforeAutospacing="1" w:after="100" w:afterAutospacing="1" w:line="360" w:lineRule="auto"/>
        <w:jc w:val="center"/>
        <w:rPr>
          <w:rFonts w:ascii="Times New Roman" w:eastAsia="Times New Roman" w:hAnsi="Times New Roman" w:cs="Times New Roman"/>
          <w:lang w:eastAsia="en-GB"/>
        </w:rPr>
      </w:pPr>
      <m:oMath>
        <m:sSub>
          <m:sSubPr>
            <m:ctrlPr>
              <w:rPr>
                <w:rFonts w:ascii="Cambria Math" w:eastAsia="Times New Roman" w:hAnsi="Cambria Math" w:cs="Times New Roman"/>
                <w:i/>
                <w:lang w:eastAsia="en-GB"/>
              </w:rPr>
            </m:ctrlPr>
          </m:sSubPr>
          <m:e>
            <m:r>
              <m:rPr>
                <m:sty m:val="p"/>
              </m:rPr>
              <w:rPr>
                <w:rFonts w:ascii="Cambria Math" w:eastAsia="Times New Roman" w:hAnsi="Cambria Math" w:cs="Times New Roman"/>
                <w:lang w:eastAsia="en-GB"/>
              </w:rPr>
              <m:t>Γ</m:t>
            </m:r>
            <m:ctrlPr>
              <w:rPr>
                <w:rFonts w:ascii="Cambria Math" w:eastAsia="Times New Roman" w:hAnsi="Cambria Math" w:cs="Times New Roman"/>
                <w:lang w:eastAsia="en-GB"/>
              </w:rPr>
            </m:ctrlPr>
          </m:e>
          <m:sub>
            <m:r>
              <w:rPr>
                <w:rFonts w:ascii="Cambria Math" w:eastAsia="Times New Roman" w:hAnsi="Cambria Math" w:cs="Times New Roman"/>
                <w:lang w:eastAsia="en-GB"/>
              </w:rPr>
              <m:t>i</m:t>
            </m:r>
          </m:sub>
        </m:sSub>
        <m:r>
          <w:rPr>
            <w:rFonts w:ascii="Cambria Math" w:eastAsia="Times New Roman" w:hAnsi="Cambria Math" w:cs="Times New Roman"/>
            <w:lang w:eastAsia="en-GB"/>
          </w:rPr>
          <m:t>=</m:t>
        </m:r>
        <m:sSub>
          <m:sSubPr>
            <m:ctrlPr>
              <w:rPr>
                <w:rFonts w:ascii="Cambria Math" w:eastAsia="Times New Roman" w:hAnsi="Cambria Math" w:cs="Times New Roman"/>
                <w:iCs/>
                <w:lang w:eastAsia="en-GB"/>
              </w:rPr>
            </m:ctrlPr>
          </m:sSubPr>
          <m:e>
            <m:r>
              <m:rPr>
                <m:sty m:val="p"/>
              </m:rPr>
              <w:rPr>
                <w:rFonts w:ascii="Cambria Math" w:eastAsia="Times New Roman" w:hAnsi="Cambria Math" w:cs="Times New Roman"/>
                <w:lang w:eastAsia="en-GB"/>
              </w:rPr>
              <m:t>argmin</m:t>
            </m:r>
          </m:e>
          <m:sub>
            <m:r>
              <w:rPr>
                <w:rFonts w:ascii="Cambria Math" w:eastAsia="Times New Roman" w:hAnsi="Cambria Math" w:cs="Times New Roman"/>
                <w:lang w:eastAsia="en-GB"/>
              </w:rPr>
              <m:t>j∈</m:t>
            </m:r>
            <m:r>
              <m:rPr>
                <m:sty m:val="p"/>
              </m:rPr>
              <w:rPr>
                <w:rFonts w:ascii="Cambria Math" w:eastAsia="Times New Roman" w:hAnsi="Cambria Math" w:cs="Times New Roman"/>
                <w:lang w:eastAsia="en-GB"/>
              </w:rPr>
              <m:t>Γ</m:t>
            </m:r>
          </m:sub>
        </m:sSub>
        <m:r>
          <w:rPr>
            <w:rFonts w:ascii="Cambria Math" w:eastAsia="Times New Roman" w:hAnsi="Cambria Math" w:cs="Times New Roman"/>
            <w:lang w:eastAsia="en-GB"/>
          </w:rPr>
          <m:t>d</m:t>
        </m:r>
        <m:d>
          <m:dPr>
            <m:ctrlPr>
              <w:rPr>
                <w:rFonts w:ascii="Cambria Math" w:eastAsia="Times New Roman" w:hAnsi="Cambria Math" w:cs="Times New Roman"/>
                <w:i/>
                <w:iCs/>
                <w:lang w:eastAsia="en-GB"/>
              </w:rPr>
            </m:ctrlPr>
          </m:dPr>
          <m:e>
            <m:r>
              <w:rPr>
                <w:rFonts w:ascii="Cambria Math" w:eastAsia="Times New Roman" w:hAnsi="Cambria Math" w:cs="Times New Roman"/>
                <w:lang w:eastAsia="en-GB"/>
              </w:rPr>
              <m:t>i,j</m:t>
            </m:r>
          </m:e>
        </m:d>
      </m:oMath>
      <w:r w:rsidR="008C12E6" w:rsidRPr="00525305">
        <w:rPr>
          <w:rFonts w:ascii="Times New Roman" w:eastAsia="Times New Roman" w:hAnsi="Times New Roman" w:cs="Times New Roman"/>
          <w:iCs/>
          <w:lang w:eastAsia="en-GB"/>
        </w:rPr>
        <w:t xml:space="preserve"> </w:t>
      </w:r>
      <w:r w:rsidR="008C12E6" w:rsidRPr="00525305">
        <w:rPr>
          <w:rFonts w:ascii="Times New Roman" w:eastAsia="Times New Roman" w:hAnsi="Times New Roman" w:cs="Times New Roman"/>
          <w:iCs/>
          <w:lang w:eastAsia="en-GB"/>
        </w:rPr>
        <w:tab/>
      </w:r>
      <m:oMath>
        <m:d>
          <m:dPr>
            <m:begChr m:val="|"/>
            <m:endChr m:val="|"/>
            <m:ctrlPr>
              <w:rPr>
                <w:rFonts w:ascii="Cambria Math" w:eastAsia="Times New Roman" w:hAnsi="Cambria Math" w:cs="Times New Roman"/>
                <w:i/>
                <w:iCs/>
                <w:lang w:eastAsia="en-GB"/>
              </w:rPr>
            </m:ctrlPr>
          </m:dPr>
          <m:e>
            <m:sSub>
              <m:sSubPr>
                <m:ctrlPr>
                  <w:rPr>
                    <w:rFonts w:ascii="Cambria Math" w:eastAsia="Times New Roman" w:hAnsi="Cambria Math" w:cs="Times New Roman"/>
                    <w:i/>
                    <w:iCs/>
                    <w:lang w:eastAsia="en-GB"/>
                  </w:rPr>
                </m:ctrlPr>
              </m:sSubPr>
              <m:e>
                <m:r>
                  <m:rPr>
                    <m:sty m:val="p"/>
                  </m:rPr>
                  <w:rPr>
                    <w:rFonts w:ascii="Cambria Math" w:eastAsia="Times New Roman" w:hAnsi="Cambria Math" w:cs="Times New Roman"/>
                    <w:lang w:eastAsia="en-GB"/>
                  </w:rPr>
                  <m:t>Γ</m:t>
                </m:r>
              </m:e>
              <m:sub>
                <m:r>
                  <w:rPr>
                    <w:rFonts w:ascii="Cambria Math" w:eastAsia="Times New Roman" w:hAnsi="Cambria Math" w:cs="Times New Roman"/>
                    <w:lang w:eastAsia="en-GB"/>
                  </w:rPr>
                  <m:t>i</m:t>
                </m:r>
              </m:sub>
            </m:sSub>
          </m:e>
        </m:d>
        <m:r>
          <w:rPr>
            <w:rFonts w:ascii="Cambria Math" w:eastAsia="Times New Roman" w:hAnsi="Cambria Math" w:cs="Times New Roman"/>
            <w:lang w:eastAsia="en-GB"/>
          </w:rPr>
          <m:t>=3</m:t>
        </m:r>
      </m:oMath>
    </w:p>
    <w:p w:rsidR="008C12E6" w:rsidRDefault="008C12E6" w:rsidP="008C12E6">
      <w:pPr>
        <w:spacing w:before="100" w:beforeAutospacing="1" w:after="100" w:afterAutospacing="1" w:line="360" w:lineRule="auto"/>
        <w:jc w:val="both"/>
        <w:rPr>
          <w:rFonts w:ascii="Times New Roman" w:eastAsia="Times New Roman" w:hAnsi="Times New Roman" w:cs="Times New Roman"/>
          <w:lang w:eastAsia="en-GB"/>
        </w:rPr>
      </w:pPr>
      <w:r w:rsidRPr="00525305">
        <w:rPr>
          <w:rFonts w:ascii="Times New Roman" w:eastAsia="Times New Roman" w:hAnsi="Times New Roman" w:cs="Times New Roman"/>
          <w:lang w:eastAsia="en-GB"/>
        </w:rPr>
        <w:t xml:space="preserve">This design follows established matching-based causal inference methodology [2,3], ensuring that counterfactual comparisons rely on units exhibiting the closest pre-shock behavior rather than arbitrary geographic or economic similarity. The approach satisfies the key </w:t>
      </w:r>
      <w:proofErr w:type="spellStart"/>
      <w:r w:rsidRPr="00525305">
        <w:rPr>
          <w:rFonts w:ascii="Times New Roman" w:eastAsia="Times New Roman" w:hAnsi="Times New Roman" w:cs="Times New Roman"/>
          <w:lang w:eastAsia="en-GB"/>
        </w:rPr>
        <w:t>DiD</w:t>
      </w:r>
      <w:proofErr w:type="spellEnd"/>
      <w:r w:rsidRPr="00525305">
        <w:rPr>
          <w:rFonts w:ascii="Times New Roman" w:eastAsia="Times New Roman" w:hAnsi="Times New Roman" w:cs="Times New Roman"/>
          <w:lang w:eastAsia="en-GB"/>
        </w:rPr>
        <w:t xml:space="preserve"> requirement of parallel pre-treatment trends for valid causal identification [4,5]. We then jointly visualize the full 2014-2024 trajectories of each EU market and its matched donor set. The resulting matched-panel plots show tight pre-2021 alignment and a sharp post-2021 divergence that coincides with the introduction of international fee status for EU applicants — consistent with an exogenous tuition-induced demand shock.</w:t>
      </w:r>
    </w:p>
    <w:tbl>
      <w:tblPr>
        <w:tblW w:w="10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181"/>
        <w:gridCol w:w="40"/>
        <w:gridCol w:w="109"/>
        <w:gridCol w:w="874"/>
        <w:gridCol w:w="14"/>
        <w:gridCol w:w="282"/>
        <w:gridCol w:w="1083"/>
        <w:gridCol w:w="143"/>
        <w:gridCol w:w="155"/>
        <w:gridCol w:w="962"/>
        <w:gridCol w:w="16"/>
        <w:gridCol w:w="1044"/>
        <w:gridCol w:w="362"/>
        <w:gridCol w:w="258"/>
        <w:gridCol w:w="1060"/>
        <w:gridCol w:w="100"/>
        <w:gridCol w:w="1009"/>
        <w:gridCol w:w="232"/>
        <w:gridCol w:w="1207"/>
      </w:tblGrid>
      <w:tr w:rsidR="008C12E6" w:rsidRPr="00575689" w:rsidTr="008C12E6">
        <w:trPr>
          <w:trHeight w:val="408"/>
          <w:jc w:val="center"/>
        </w:trPr>
        <w:tc>
          <w:tcPr>
            <w:tcW w:w="1330" w:type="dxa"/>
            <w:gridSpan w:val="3"/>
            <w:shd w:val="clear" w:color="auto" w:fill="auto"/>
            <w:noWrap/>
            <w:vAlign w:val="center"/>
            <w:hideMark/>
          </w:tcPr>
          <w:p w:rsidR="008C12E6" w:rsidRPr="008C12E6" w:rsidRDefault="008C12E6" w:rsidP="008C12E6">
            <w:pPr>
              <w:spacing w:after="0" w:line="240" w:lineRule="auto"/>
              <w:jc w:val="center"/>
              <w:rPr>
                <w:rFonts w:ascii="Times New Roman" w:eastAsia="Times New Roman" w:hAnsi="Times New Roman" w:cs="Times New Roman"/>
                <w:b/>
                <w:color w:val="000000"/>
              </w:rPr>
            </w:pPr>
            <w:r w:rsidRPr="008C12E6">
              <w:rPr>
                <w:rFonts w:ascii="Times New Roman" w:eastAsia="Times New Roman" w:hAnsi="Times New Roman" w:cs="Times New Roman"/>
                <w:b/>
                <w:color w:val="000000"/>
              </w:rPr>
              <w:lastRenderedPageBreak/>
              <w:t>Austria</w:t>
            </w:r>
          </w:p>
        </w:tc>
        <w:tc>
          <w:tcPr>
            <w:tcW w:w="1279" w:type="dxa"/>
            <w:gridSpan w:val="4"/>
            <w:shd w:val="clear" w:color="auto" w:fill="auto"/>
            <w:noWrap/>
            <w:vAlign w:val="center"/>
            <w:hideMark/>
          </w:tcPr>
          <w:p w:rsidR="008C12E6" w:rsidRPr="00575689" w:rsidRDefault="008C12E6" w:rsidP="008C12E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Belgium</w:t>
            </w:r>
          </w:p>
        </w:tc>
        <w:tc>
          <w:tcPr>
            <w:tcW w:w="1226" w:type="dxa"/>
            <w:gridSpan w:val="2"/>
            <w:shd w:val="clear" w:color="auto" w:fill="auto"/>
            <w:noWrap/>
            <w:vAlign w:val="center"/>
            <w:hideMark/>
          </w:tcPr>
          <w:p w:rsidR="008C12E6" w:rsidRPr="00575689" w:rsidRDefault="008C12E6" w:rsidP="008C12E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Bulgaria</w:t>
            </w:r>
          </w:p>
        </w:tc>
        <w:tc>
          <w:tcPr>
            <w:tcW w:w="1133" w:type="dxa"/>
            <w:gridSpan w:val="3"/>
            <w:shd w:val="clear" w:color="auto" w:fill="auto"/>
            <w:noWrap/>
            <w:vAlign w:val="center"/>
            <w:hideMark/>
          </w:tcPr>
          <w:p w:rsidR="008C12E6" w:rsidRPr="00575689" w:rsidRDefault="008C12E6" w:rsidP="008C12E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Croatia</w:t>
            </w:r>
          </w:p>
        </w:tc>
        <w:tc>
          <w:tcPr>
            <w:tcW w:w="1664" w:type="dxa"/>
            <w:gridSpan w:val="3"/>
            <w:shd w:val="clear" w:color="auto" w:fill="auto"/>
            <w:noWrap/>
            <w:vAlign w:val="center"/>
            <w:hideMark/>
          </w:tcPr>
          <w:p w:rsidR="008C12E6" w:rsidRPr="00575689" w:rsidRDefault="008C12E6" w:rsidP="008C12E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Cyprus (European Union)</w:t>
            </w:r>
          </w:p>
        </w:tc>
        <w:tc>
          <w:tcPr>
            <w:tcW w:w="1060" w:type="dxa"/>
            <w:shd w:val="clear" w:color="auto" w:fill="auto"/>
            <w:noWrap/>
            <w:vAlign w:val="center"/>
            <w:hideMark/>
          </w:tcPr>
          <w:p w:rsidR="008C12E6" w:rsidRPr="00575689" w:rsidRDefault="008C12E6" w:rsidP="008C12E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Czech Republic</w:t>
            </w:r>
          </w:p>
        </w:tc>
        <w:tc>
          <w:tcPr>
            <w:tcW w:w="1109" w:type="dxa"/>
            <w:gridSpan w:val="2"/>
            <w:shd w:val="clear" w:color="auto" w:fill="auto"/>
            <w:noWrap/>
            <w:vAlign w:val="center"/>
            <w:hideMark/>
          </w:tcPr>
          <w:p w:rsidR="008C12E6" w:rsidRPr="00575689" w:rsidRDefault="008C12E6" w:rsidP="008C12E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Denmark</w:t>
            </w:r>
          </w:p>
        </w:tc>
        <w:tc>
          <w:tcPr>
            <w:tcW w:w="1439" w:type="dxa"/>
            <w:gridSpan w:val="2"/>
            <w:shd w:val="clear" w:color="auto" w:fill="auto"/>
            <w:noWrap/>
            <w:vAlign w:val="center"/>
            <w:hideMark/>
          </w:tcPr>
          <w:p w:rsidR="008C12E6" w:rsidRPr="00575689" w:rsidRDefault="008C12E6" w:rsidP="008C12E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Estonia</w:t>
            </w:r>
          </w:p>
        </w:tc>
      </w:tr>
      <w:tr w:rsidR="008C12E6" w:rsidRPr="00575689" w:rsidTr="008C12E6">
        <w:trPr>
          <w:trHeight w:val="288"/>
          <w:jc w:val="center"/>
        </w:trPr>
        <w:tc>
          <w:tcPr>
            <w:tcW w:w="1330"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Isle of Man</w:t>
            </w:r>
          </w:p>
        </w:tc>
        <w:tc>
          <w:tcPr>
            <w:tcW w:w="1279" w:type="dxa"/>
            <w:gridSpan w:val="4"/>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Switzerland</w:t>
            </w:r>
          </w:p>
        </w:tc>
        <w:tc>
          <w:tcPr>
            <w:tcW w:w="1226"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Norway</w:t>
            </w:r>
          </w:p>
        </w:tc>
        <w:tc>
          <w:tcPr>
            <w:tcW w:w="1133"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Greenland</w:t>
            </w:r>
          </w:p>
        </w:tc>
        <w:tc>
          <w:tcPr>
            <w:tcW w:w="1664"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Singapore</w:t>
            </w:r>
          </w:p>
        </w:tc>
        <w:tc>
          <w:tcPr>
            <w:tcW w:w="1060"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Turkey</w:t>
            </w:r>
          </w:p>
        </w:tc>
        <w:tc>
          <w:tcPr>
            <w:tcW w:w="1109"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Isle of Man</w:t>
            </w:r>
          </w:p>
        </w:tc>
        <w:tc>
          <w:tcPr>
            <w:tcW w:w="1439"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Vietnam [Viet Nam]</w:t>
            </w:r>
          </w:p>
        </w:tc>
      </w:tr>
      <w:tr w:rsidR="008C12E6" w:rsidRPr="00575689" w:rsidTr="008C12E6">
        <w:trPr>
          <w:trHeight w:val="288"/>
          <w:jc w:val="center"/>
        </w:trPr>
        <w:tc>
          <w:tcPr>
            <w:tcW w:w="1330"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Jersey</w:t>
            </w:r>
          </w:p>
        </w:tc>
        <w:tc>
          <w:tcPr>
            <w:tcW w:w="1279" w:type="dxa"/>
            <w:gridSpan w:val="4"/>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Russian Federation</w:t>
            </w:r>
          </w:p>
        </w:tc>
        <w:tc>
          <w:tcPr>
            <w:tcW w:w="1226"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Canada</w:t>
            </w:r>
          </w:p>
        </w:tc>
        <w:tc>
          <w:tcPr>
            <w:tcW w:w="1133"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Cayman Islands</w:t>
            </w:r>
          </w:p>
        </w:tc>
        <w:tc>
          <w:tcPr>
            <w:tcW w:w="1664"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Canada</w:t>
            </w:r>
          </w:p>
        </w:tc>
        <w:tc>
          <w:tcPr>
            <w:tcW w:w="1060"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Kuwait</w:t>
            </w:r>
          </w:p>
        </w:tc>
        <w:tc>
          <w:tcPr>
            <w:tcW w:w="1109"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Jordan</w:t>
            </w:r>
          </w:p>
        </w:tc>
        <w:tc>
          <w:tcPr>
            <w:tcW w:w="1439"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Isle of Man</w:t>
            </w:r>
          </w:p>
        </w:tc>
      </w:tr>
      <w:tr w:rsidR="008C12E6" w:rsidRPr="00575689" w:rsidTr="008C12E6">
        <w:trPr>
          <w:trHeight w:val="288"/>
          <w:jc w:val="center"/>
        </w:trPr>
        <w:tc>
          <w:tcPr>
            <w:tcW w:w="1330"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Vietnam [Viet Nam]</w:t>
            </w:r>
          </w:p>
        </w:tc>
        <w:tc>
          <w:tcPr>
            <w:tcW w:w="1279" w:type="dxa"/>
            <w:gridSpan w:val="4"/>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Kenya</w:t>
            </w:r>
          </w:p>
        </w:tc>
        <w:tc>
          <w:tcPr>
            <w:tcW w:w="1226"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Korea, Republic of</w:t>
            </w:r>
          </w:p>
        </w:tc>
        <w:tc>
          <w:tcPr>
            <w:tcW w:w="1133"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Macao</w:t>
            </w:r>
          </w:p>
        </w:tc>
        <w:tc>
          <w:tcPr>
            <w:tcW w:w="1664"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United States of America</w:t>
            </w:r>
          </w:p>
        </w:tc>
        <w:tc>
          <w:tcPr>
            <w:tcW w:w="1060"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Thailand</w:t>
            </w:r>
          </w:p>
        </w:tc>
        <w:tc>
          <w:tcPr>
            <w:tcW w:w="1109"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Bahrain</w:t>
            </w:r>
          </w:p>
        </w:tc>
        <w:tc>
          <w:tcPr>
            <w:tcW w:w="1439"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Bahrain</w:t>
            </w:r>
          </w:p>
        </w:tc>
      </w:tr>
      <w:tr w:rsidR="008C12E6" w:rsidRPr="00575689" w:rsidTr="008C12E6">
        <w:trPr>
          <w:trHeight w:val="288"/>
          <w:jc w:val="center"/>
        </w:trPr>
        <w:tc>
          <w:tcPr>
            <w:tcW w:w="1290" w:type="dxa"/>
            <w:gridSpan w:val="2"/>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Finland</w:t>
            </w:r>
          </w:p>
        </w:tc>
        <w:tc>
          <w:tcPr>
            <w:tcW w:w="1023" w:type="dxa"/>
            <w:gridSpan w:val="3"/>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France</w:t>
            </w:r>
          </w:p>
        </w:tc>
        <w:tc>
          <w:tcPr>
            <w:tcW w:w="1677" w:type="dxa"/>
            <w:gridSpan w:val="5"/>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Germany</w:t>
            </w:r>
          </w:p>
        </w:tc>
        <w:tc>
          <w:tcPr>
            <w:tcW w:w="962" w:type="dxa"/>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Greece</w:t>
            </w:r>
          </w:p>
        </w:tc>
        <w:tc>
          <w:tcPr>
            <w:tcW w:w="1060" w:type="dxa"/>
            <w:gridSpan w:val="2"/>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Hungary</w:t>
            </w:r>
          </w:p>
        </w:tc>
        <w:tc>
          <w:tcPr>
            <w:tcW w:w="1680" w:type="dxa"/>
            <w:gridSpan w:val="3"/>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Italy</w:t>
            </w:r>
          </w:p>
        </w:tc>
        <w:tc>
          <w:tcPr>
            <w:tcW w:w="1341" w:type="dxa"/>
            <w:gridSpan w:val="3"/>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Latvia</w:t>
            </w:r>
          </w:p>
        </w:tc>
        <w:tc>
          <w:tcPr>
            <w:tcW w:w="1207" w:type="dxa"/>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Lithuania</w:t>
            </w:r>
          </w:p>
        </w:tc>
      </w:tr>
      <w:tr w:rsidR="008C12E6" w:rsidRPr="00575689" w:rsidTr="008C12E6">
        <w:trPr>
          <w:trHeight w:val="288"/>
          <w:jc w:val="center"/>
        </w:trPr>
        <w:tc>
          <w:tcPr>
            <w:tcW w:w="1290"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Russian Federation</w:t>
            </w:r>
          </w:p>
        </w:tc>
        <w:tc>
          <w:tcPr>
            <w:tcW w:w="1023"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Malaysia</w:t>
            </w:r>
          </w:p>
        </w:tc>
        <w:tc>
          <w:tcPr>
            <w:tcW w:w="1677" w:type="dxa"/>
            <w:gridSpan w:val="5"/>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United States of America</w:t>
            </w:r>
          </w:p>
        </w:tc>
        <w:tc>
          <w:tcPr>
            <w:tcW w:w="962" w:type="dxa"/>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Pakistan</w:t>
            </w:r>
          </w:p>
        </w:tc>
        <w:tc>
          <w:tcPr>
            <w:tcW w:w="1060"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Thailand</w:t>
            </w:r>
          </w:p>
        </w:tc>
        <w:tc>
          <w:tcPr>
            <w:tcW w:w="1680"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Singapore</w:t>
            </w:r>
          </w:p>
        </w:tc>
        <w:tc>
          <w:tcPr>
            <w:tcW w:w="1341"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Vietnam [Viet Nam]</w:t>
            </w:r>
          </w:p>
        </w:tc>
        <w:tc>
          <w:tcPr>
            <w:tcW w:w="1207"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Norway</w:t>
            </w:r>
          </w:p>
        </w:tc>
      </w:tr>
      <w:tr w:rsidR="008C12E6" w:rsidRPr="00575689" w:rsidTr="008C12E6">
        <w:trPr>
          <w:trHeight w:val="288"/>
          <w:jc w:val="center"/>
        </w:trPr>
        <w:tc>
          <w:tcPr>
            <w:tcW w:w="1290"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Kenya</w:t>
            </w:r>
          </w:p>
        </w:tc>
        <w:tc>
          <w:tcPr>
            <w:tcW w:w="1023"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Hong Kong</w:t>
            </w:r>
          </w:p>
        </w:tc>
        <w:tc>
          <w:tcPr>
            <w:tcW w:w="1677" w:type="dxa"/>
            <w:gridSpan w:val="5"/>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Malaysia</w:t>
            </w:r>
          </w:p>
        </w:tc>
        <w:tc>
          <w:tcPr>
            <w:tcW w:w="962"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Canada</w:t>
            </w:r>
          </w:p>
        </w:tc>
        <w:tc>
          <w:tcPr>
            <w:tcW w:w="1060"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Kuwait</w:t>
            </w:r>
          </w:p>
        </w:tc>
        <w:tc>
          <w:tcPr>
            <w:tcW w:w="1680"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Canada</w:t>
            </w:r>
          </w:p>
        </w:tc>
        <w:tc>
          <w:tcPr>
            <w:tcW w:w="1341"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Jersey</w:t>
            </w:r>
          </w:p>
        </w:tc>
        <w:tc>
          <w:tcPr>
            <w:tcW w:w="1207"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Canada</w:t>
            </w:r>
          </w:p>
        </w:tc>
      </w:tr>
      <w:tr w:rsidR="008C12E6" w:rsidRPr="00575689" w:rsidTr="008C12E6">
        <w:trPr>
          <w:trHeight w:val="288"/>
          <w:jc w:val="center"/>
        </w:trPr>
        <w:tc>
          <w:tcPr>
            <w:tcW w:w="1290"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Switzerland</w:t>
            </w:r>
          </w:p>
        </w:tc>
        <w:tc>
          <w:tcPr>
            <w:tcW w:w="1023"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India</w:t>
            </w:r>
          </w:p>
        </w:tc>
        <w:tc>
          <w:tcPr>
            <w:tcW w:w="1677" w:type="dxa"/>
            <w:gridSpan w:val="5"/>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Singapore</w:t>
            </w:r>
          </w:p>
        </w:tc>
        <w:tc>
          <w:tcPr>
            <w:tcW w:w="962" w:type="dxa"/>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Nigeria</w:t>
            </w:r>
          </w:p>
        </w:tc>
        <w:tc>
          <w:tcPr>
            <w:tcW w:w="1060"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Turkey</w:t>
            </w:r>
          </w:p>
        </w:tc>
        <w:tc>
          <w:tcPr>
            <w:tcW w:w="1680"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United States of America</w:t>
            </w:r>
          </w:p>
        </w:tc>
        <w:tc>
          <w:tcPr>
            <w:tcW w:w="1341"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Isle of Man</w:t>
            </w:r>
          </w:p>
        </w:tc>
        <w:tc>
          <w:tcPr>
            <w:tcW w:w="1207" w:type="dxa"/>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Korea, Republic of</w:t>
            </w:r>
          </w:p>
        </w:tc>
      </w:tr>
      <w:tr w:rsidR="008C12E6" w:rsidRPr="00575689" w:rsidTr="008C12E6">
        <w:trPr>
          <w:trHeight w:val="288"/>
          <w:jc w:val="center"/>
        </w:trPr>
        <w:tc>
          <w:tcPr>
            <w:tcW w:w="1439" w:type="dxa"/>
            <w:gridSpan w:val="4"/>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Luxembourg</w:t>
            </w:r>
          </w:p>
        </w:tc>
        <w:tc>
          <w:tcPr>
            <w:tcW w:w="888" w:type="dxa"/>
            <w:gridSpan w:val="2"/>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Malta</w:t>
            </w:r>
          </w:p>
        </w:tc>
        <w:tc>
          <w:tcPr>
            <w:tcW w:w="1365" w:type="dxa"/>
            <w:gridSpan w:val="2"/>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Netherlands</w:t>
            </w:r>
          </w:p>
        </w:tc>
        <w:tc>
          <w:tcPr>
            <w:tcW w:w="1260" w:type="dxa"/>
            <w:gridSpan w:val="3"/>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Poland</w:t>
            </w:r>
          </w:p>
        </w:tc>
        <w:tc>
          <w:tcPr>
            <w:tcW w:w="1422" w:type="dxa"/>
            <w:gridSpan w:val="3"/>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Portugal</w:t>
            </w:r>
          </w:p>
        </w:tc>
        <w:tc>
          <w:tcPr>
            <w:tcW w:w="1418" w:type="dxa"/>
            <w:gridSpan w:val="3"/>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Romania</w:t>
            </w:r>
          </w:p>
        </w:tc>
        <w:tc>
          <w:tcPr>
            <w:tcW w:w="1241" w:type="dxa"/>
            <w:gridSpan w:val="2"/>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Slovakia</w:t>
            </w:r>
          </w:p>
        </w:tc>
        <w:tc>
          <w:tcPr>
            <w:tcW w:w="1207" w:type="dxa"/>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Slovenia</w:t>
            </w:r>
          </w:p>
        </w:tc>
      </w:tr>
      <w:tr w:rsidR="008C12E6" w:rsidRPr="00575689" w:rsidTr="008C12E6">
        <w:trPr>
          <w:trHeight w:val="288"/>
          <w:jc w:val="center"/>
        </w:trPr>
        <w:tc>
          <w:tcPr>
            <w:tcW w:w="1439" w:type="dxa"/>
            <w:gridSpan w:val="4"/>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Bahrain</w:t>
            </w:r>
          </w:p>
        </w:tc>
        <w:tc>
          <w:tcPr>
            <w:tcW w:w="888"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Israel</w:t>
            </w:r>
          </w:p>
        </w:tc>
        <w:tc>
          <w:tcPr>
            <w:tcW w:w="1365"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Russian Federation</w:t>
            </w:r>
          </w:p>
        </w:tc>
        <w:tc>
          <w:tcPr>
            <w:tcW w:w="1260"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United States of America</w:t>
            </w:r>
          </w:p>
        </w:tc>
        <w:tc>
          <w:tcPr>
            <w:tcW w:w="1422"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United Arab Emirates</w:t>
            </w:r>
          </w:p>
        </w:tc>
        <w:tc>
          <w:tcPr>
            <w:tcW w:w="1418"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Canada</w:t>
            </w:r>
          </w:p>
        </w:tc>
        <w:tc>
          <w:tcPr>
            <w:tcW w:w="1241"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Kuwait</w:t>
            </w:r>
          </w:p>
        </w:tc>
        <w:tc>
          <w:tcPr>
            <w:tcW w:w="1207" w:type="dxa"/>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Philippines</w:t>
            </w:r>
          </w:p>
        </w:tc>
      </w:tr>
      <w:tr w:rsidR="008C12E6" w:rsidRPr="00575689" w:rsidTr="008C12E6">
        <w:trPr>
          <w:trHeight w:val="288"/>
          <w:jc w:val="center"/>
        </w:trPr>
        <w:tc>
          <w:tcPr>
            <w:tcW w:w="1439" w:type="dxa"/>
            <w:gridSpan w:val="4"/>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Jordan</w:t>
            </w:r>
          </w:p>
        </w:tc>
        <w:tc>
          <w:tcPr>
            <w:tcW w:w="888"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Nepal</w:t>
            </w:r>
          </w:p>
        </w:tc>
        <w:tc>
          <w:tcPr>
            <w:tcW w:w="1365"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Kenya</w:t>
            </w:r>
          </w:p>
        </w:tc>
        <w:tc>
          <w:tcPr>
            <w:tcW w:w="1260"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Pakistan</w:t>
            </w:r>
          </w:p>
        </w:tc>
        <w:tc>
          <w:tcPr>
            <w:tcW w:w="1422"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Switzerland</w:t>
            </w:r>
          </w:p>
        </w:tc>
        <w:tc>
          <w:tcPr>
            <w:tcW w:w="1418"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United Arab Emirates</w:t>
            </w:r>
          </w:p>
        </w:tc>
        <w:tc>
          <w:tcPr>
            <w:tcW w:w="1241"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Thailand</w:t>
            </w:r>
          </w:p>
        </w:tc>
        <w:tc>
          <w:tcPr>
            <w:tcW w:w="1207" w:type="dxa"/>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New Zealand</w:t>
            </w:r>
          </w:p>
        </w:tc>
      </w:tr>
      <w:tr w:rsidR="008C12E6" w:rsidRPr="00575689" w:rsidTr="008C12E6">
        <w:trPr>
          <w:trHeight w:val="288"/>
          <w:jc w:val="center"/>
        </w:trPr>
        <w:tc>
          <w:tcPr>
            <w:tcW w:w="1439" w:type="dxa"/>
            <w:gridSpan w:val="4"/>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Taiwan</w:t>
            </w:r>
          </w:p>
        </w:tc>
        <w:tc>
          <w:tcPr>
            <w:tcW w:w="888"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Zambia</w:t>
            </w:r>
          </w:p>
        </w:tc>
        <w:tc>
          <w:tcPr>
            <w:tcW w:w="1365" w:type="dxa"/>
            <w:gridSpan w:val="2"/>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Switzerland</w:t>
            </w:r>
          </w:p>
        </w:tc>
        <w:tc>
          <w:tcPr>
            <w:tcW w:w="1260"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India</w:t>
            </w:r>
          </w:p>
        </w:tc>
        <w:tc>
          <w:tcPr>
            <w:tcW w:w="1422" w:type="dxa"/>
            <w:gridSpan w:val="3"/>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Korea, Republic of</w:t>
            </w:r>
          </w:p>
        </w:tc>
        <w:tc>
          <w:tcPr>
            <w:tcW w:w="1418" w:type="dxa"/>
            <w:gridSpan w:val="3"/>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Norway</w:t>
            </w:r>
          </w:p>
        </w:tc>
        <w:tc>
          <w:tcPr>
            <w:tcW w:w="1241" w:type="dxa"/>
            <w:gridSpan w:val="2"/>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Turkey</w:t>
            </w:r>
          </w:p>
        </w:tc>
        <w:tc>
          <w:tcPr>
            <w:tcW w:w="1207"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Serbia</w:t>
            </w:r>
          </w:p>
        </w:tc>
      </w:tr>
      <w:tr w:rsidR="008C12E6" w:rsidRPr="00575689" w:rsidTr="008C12E6">
        <w:trPr>
          <w:gridAfter w:val="15"/>
          <w:wAfter w:w="7927" w:type="dxa"/>
          <w:trHeight w:val="288"/>
          <w:jc w:val="center"/>
        </w:trPr>
        <w:tc>
          <w:tcPr>
            <w:tcW w:w="1109" w:type="dxa"/>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Spain</w:t>
            </w:r>
          </w:p>
        </w:tc>
        <w:tc>
          <w:tcPr>
            <w:tcW w:w="1204" w:type="dxa"/>
            <w:gridSpan w:val="4"/>
            <w:shd w:val="clear" w:color="auto" w:fill="auto"/>
            <w:noWrap/>
            <w:vAlign w:val="bottom"/>
            <w:hideMark/>
          </w:tcPr>
          <w:p w:rsidR="008C12E6" w:rsidRPr="00575689" w:rsidRDefault="008C12E6" w:rsidP="00DF7F76">
            <w:pPr>
              <w:spacing w:after="0" w:line="240" w:lineRule="auto"/>
              <w:jc w:val="center"/>
              <w:rPr>
                <w:rFonts w:ascii="Times New Roman" w:eastAsia="Times New Roman" w:hAnsi="Times New Roman" w:cs="Times New Roman"/>
                <w:b/>
                <w:bCs/>
                <w:color w:val="000000"/>
              </w:rPr>
            </w:pPr>
            <w:r w:rsidRPr="00575689">
              <w:rPr>
                <w:rFonts w:ascii="Times New Roman" w:eastAsia="Times New Roman" w:hAnsi="Times New Roman" w:cs="Times New Roman"/>
                <w:b/>
                <w:bCs/>
                <w:color w:val="000000"/>
              </w:rPr>
              <w:t>Sweden</w:t>
            </w:r>
          </w:p>
        </w:tc>
      </w:tr>
      <w:tr w:rsidR="008C12E6" w:rsidRPr="00575689" w:rsidTr="008C12E6">
        <w:trPr>
          <w:gridAfter w:val="15"/>
          <w:wAfter w:w="7927" w:type="dxa"/>
          <w:trHeight w:val="288"/>
          <w:jc w:val="center"/>
        </w:trPr>
        <w:tc>
          <w:tcPr>
            <w:tcW w:w="1109"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Canada</w:t>
            </w:r>
          </w:p>
        </w:tc>
        <w:tc>
          <w:tcPr>
            <w:tcW w:w="1204" w:type="dxa"/>
            <w:gridSpan w:val="4"/>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Norway</w:t>
            </w:r>
          </w:p>
        </w:tc>
      </w:tr>
      <w:tr w:rsidR="008C12E6" w:rsidRPr="00575689" w:rsidTr="008C12E6">
        <w:trPr>
          <w:gridAfter w:val="15"/>
          <w:wAfter w:w="7927" w:type="dxa"/>
          <w:trHeight w:val="288"/>
          <w:jc w:val="center"/>
        </w:trPr>
        <w:tc>
          <w:tcPr>
            <w:tcW w:w="1109" w:type="dxa"/>
            <w:shd w:val="clear" w:color="000000" w:fill="FFFF00"/>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Singapore</w:t>
            </w:r>
          </w:p>
        </w:tc>
        <w:tc>
          <w:tcPr>
            <w:tcW w:w="1204" w:type="dxa"/>
            <w:gridSpan w:val="4"/>
            <w:shd w:val="clear" w:color="auto" w:fill="auto"/>
            <w:noWrap/>
            <w:vAlign w:val="bottom"/>
            <w:hideMark/>
          </w:tcPr>
          <w:p w:rsidR="008C12E6" w:rsidRPr="00575689" w:rsidRDefault="008C12E6" w:rsidP="00DF7F76">
            <w:pPr>
              <w:spacing w:after="0" w:line="240" w:lineRule="auto"/>
              <w:rPr>
                <w:rFonts w:ascii="Times New Roman" w:eastAsia="Times New Roman" w:hAnsi="Times New Roman" w:cs="Times New Roman"/>
                <w:color w:val="000000"/>
              </w:rPr>
            </w:pPr>
            <w:r w:rsidRPr="00575689">
              <w:rPr>
                <w:rFonts w:ascii="Times New Roman" w:eastAsia="Times New Roman" w:hAnsi="Times New Roman" w:cs="Times New Roman"/>
                <w:color w:val="000000"/>
              </w:rPr>
              <w:t>Korea, Republic of</w:t>
            </w:r>
          </w:p>
        </w:tc>
      </w:tr>
      <w:tr w:rsidR="008C12E6" w:rsidRPr="00575689" w:rsidTr="008C12E6">
        <w:trPr>
          <w:gridAfter w:val="15"/>
          <w:wAfter w:w="7927" w:type="dxa"/>
          <w:trHeight w:val="288"/>
          <w:jc w:val="center"/>
        </w:trPr>
        <w:tc>
          <w:tcPr>
            <w:tcW w:w="1109" w:type="dxa"/>
            <w:shd w:val="clear" w:color="000000" w:fill="FFFF00"/>
            <w:noWrap/>
            <w:vAlign w:val="bottom"/>
            <w:hideMark/>
          </w:tcPr>
          <w:p w:rsidR="008C12E6" w:rsidRPr="00575689" w:rsidRDefault="008C12E6" w:rsidP="00DF7F76">
            <w:pPr>
              <w:spacing w:after="0" w:line="240" w:lineRule="auto"/>
              <w:rPr>
                <w:rFonts w:ascii="Calibri" w:eastAsia="Times New Roman" w:hAnsi="Calibri" w:cs="Calibri"/>
                <w:color w:val="000000"/>
              </w:rPr>
            </w:pPr>
            <w:r w:rsidRPr="00575689">
              <w:rPr>
                <w:rFonts w:ascii="Calibri" w:eastAsia="Times New Roman" w:hAnsi="Calibri" w:cs="Calibri"/>
                <w:color w:val="000000"/>
              </w:rPr>
              <w:t>Pakistan</w:t>
            </w:r>
          </w:p>
        </w:tc>
        <w:tc>
          <w:tcPr>
            <w:tcW w:w="1204" w:type="dxa"/>
            <w:gridSpan w:val="4"/>
            <w:shd w:val="clear" w:color="000000" w:fill="FFFF00"/>
            <w:noWrap/>
            <w:vAlign w:val="bottom"/>
            <w:hideMark/>
          </w:tcPr>
          <w:p w:rsidR="008C12E6" w:rsidRPr="00575689" w:rsidRDefault="008C12E6" w:rsidP="00DF7F76">
            <w:pPr>
              <w:spacing w:after="0" w:line="240" w:lineRule="auto"/>
              <w:rPr>
                <w:rFonts w:ascii="Calibri" w:eastAsia="Times New Roman" w:hAnsi="Calibri" w:cs="Calibri"/>
                <w:color w:val="000000"/>
              </w:rPr>
            </w:pPr>
            <w:r w:rsidRPr="00575689">
              <w:rPr>
                <w:rFonts w:ascii="Calibri" w:eastAsia="Times New Roman" w:hAnsi="Calibri" w:cs="Calibri"/>
                <w:color w:val="000000"/>
              </w:rPr>
              <w:t>Saudi Arabia</w:t>
            </w:r>
          </w:p>
        </w:tc>
      </w:tr>
    </w:tbl>
    <w:p w:rsidR="008C12E6" w:rsidRPr="008C12E6" w:rsidRDefault="008C12E6" w:rsidP="008C12E6">
      <w:pPr>
        <w:spacing w:line="360" w:lineRule="auto"/>
        <w:jc w:val="both"/>
        <w:rPr>
          <w:rFonts w:ascii="Times New Roman" w:hAnsi="Times New Roman" w:cs="Times New Roman"/>
        </w:rPr>
      </w:pPr>
      <w:r w:rsidRPr="00525305">
        <w:rPr>
          <w:rFonts w:ascii="Times New Roman" w:hAnsi="Times New Roman" w:cs="Times New Roman"/>
        </w:rPr>
        <w:t>[1] Montero-</w:t>
      </w:r>
      <w:proofErr w:type="spellStart"/>
      <w:r w:rsidRPr="00525305">
        <w:rPr>
          <w:rFonts w:ascii="Times New Roman" w:hAnsi="Times New Roman" w:cs="Times New Roman"/>
        </w:rPr>
        <w:t>Manso</w:t>
      </w:r>
      <w:proofErr w:type="spellEnd"/>
      <w:r w:rsidRPr="00525305">
        <w:rPr>
          <w:rFonts w:ascii="Times New Roman" w:hAnsi="Times New Roman" w:cs="Times New Roman"/>
        </w:rPr>
        <w:t xml:space="preserve">, P., &amp; Hyndman, R. J. (2021). Principles and algorithms for forecasting groups of time series: Locality and globality. </w:t>
      </w:r>
      <w:r w:rsidRPr="00525305">
        <w:rPr>
          <w:rStyle w:val="Emphasis"/>
          <w:rFonts w:ascii="Times New Roman" w:hAnsi="Times New Roman" w:cs="Times New Roman"/>
        </w:rPr>
        <w:t>International Journal of Forecasting</w:t>
      </w:r>
      <w:r w:rsidRPr="00525305">
        <w:rPr>
          <w:rFonts w:ascii="Times New Roman" w:hAnsi="Times New Roman" w:cs="Times New Roman"/>
        </w:rPr>
        <w:t>, 37(1), 163–175.</w:t>
      </w:r>
      <w:r w:rsidRPr="00525305">
        <w:rPr>
          <w:rFonts w:ascii="Times New Roman" w:hAnsi="Times New Roman" w:cs="Times New Roman"/>
        </w:rPr>
        <w:br/>
        <w:t xml:space="preserve">[2] Stuart, E. A. (2010). Matching methods for causal inference: A review and a look forward. </w:t>
      </w:r>
      <w:r w:rsidRPr="00525305">
        <w:rPr>
          <w:rStyle w:val="Emphasis"/>
          <w:rFonts w:ascii="Times New Roman" w:hAnsi="Times New Roman" w:cs="Times New Roman"/>
        </w:rPr>
        <w:t>Statistical Science</w:t>
      </w:r>
      <w:r w:rsidRPr="00525305">
        <w:rPr>
          <w:rFonts w:ascii="Times New Roman" w:hAnsi="Times New Roman" w:cs="Times New Roman"/>
        </w:rPr>
        <w:t>, 25(1), 1–21.</w:t>
      </w:r>
      <w:r w:rsidRPr="00525305">
        <w:rPr>
          <w:rFonts w:ascii="Times New Roman" w:hAnsi="Times New Roman" w:cs="Times New Roman"/>
        </w:rPr>
        <w:br/>
        <w:t xml:space="preserve">[3] Rosenbaum, P. R., &amp; Rubin, D. B. (1985). Constructing a control group using multivariate matched sampling methods. </w:t>
      </w:r>
      <w:r w:rsidRPr="00525305">
        <w:rPr>
          <w:rStyle w:val="Emphasis"/>
          <w:rFonts w:ascii="Times New Roman" w:hAnsi="Times New Roman" w:cs="Times New Roman"/>
        </w:rPr>
        <w:t>The American Statistician</w:t>
      </w:r>
      <w:r w:rsidRPr="00525305">
        <w:rPr>
          <w:rFonts w:ascii="Times New Roman" w:hAnsi="Times New Roman" w:cs="Times New Roman"/>
        </w:rPr>
        <w:t>, 39(1), 33–38.</w:t>
      </w:r>
      <w:r w:rsidRPr="00525305">
        <w:rPr>
          <w:rFonts w:ascii="Times New Roman" w:hAnsi="Times New Roman" w:cs="Times New Roman"/>
        </w:rPr>
        <w:br/>
        <w:t xml:space="preserve">[4] Abadie, A., &amp; </w:t>
      </w:r>
      <w:proofErr w:type="spellStart"/>
      <w:r w:rsidRPr="00525305">
        <w:rPr>
          <w:rFonts w:ascii="Times New Roman" w:hAnsi="Times New Roman" w:cs="Times New Roman"/>
        </w:rPr>
        <w:t>Cattaneo</w:t>
      </w:r>
      <w:proofErr w:type="spellEnd"/>
      <w:r w:rsidRPr="00525305">
        <w:rPr>
          <w:rFonts w:ascii="Times New Roman" w:hAnsi="Times New Roman" w:cs="Times New Roman"/>
        </w:rPr>
        <w:t xml:space="preserve">, M. D. (2018). Econometric methods for program evaluation. </w:t>
      </w:r>
      <w:r w:rsidRPr="00525305">
        <w:rPr>
          <w:rStyle w:val="Emphasis"/>
          <w:rFonts w:ascii="Times New Roman" w:hAnsi="Times New Roman" w:cs="Times New Roman"/>
        </w:rPr>
        <w:t>Annual Review of Economics</w:t>
      </w:r>
      <w:r w:rsidRPr="00525305">
        <w:rPr>
          <w:rFonts w:ascii="Times New Roman" w:hAnsi="Times New Roman" w:cs="Times New Roman"/>
        </w:rPr>
        <w:t>, 10, 465–503.</w:t>
      </w:r>
      <w:r w:rsidRPr="00525305">
        <w:rPr>
          <w:rFonts w:ascii="Times New Roman" w:hAnsi="Times New Roman" w:cs="Times New Roman"/>
        </w:rPr>
        <w:br/>
        <w:t xml:space="preserve">[5] Imai, K., &amp; Kim, I. S. (2020). When should we use unit fixed effects regression models for causal inference with longitudinal data? </w:t>
      </w:r>
      <w:r w:rsidRPr="00525305">
        <w:rPr>
          <w:rStyle w:val="Emphasis"/>
          <w:rFonts w:ascii="Times New Roman" w:hAnsi="Times New Roman" w:cs="Times New Roman"/>
        </w:rPr>
        <w:t>American Journal of Political Science</w:t>
      </w:r>
      <w:r w:rsidRPr="00525305">
        <w:rPr>
          <w:rFonts w:ascii="Times New Roman" w:hAnsi="Times New Roman" w:cs="Times New Roman"/>
        </w:rPr>
        <w:t>, 64(3), 637–658.</w:t>
      </w:r>
    </w:p>
    <w:p w:rsidR="00F253B2" w:rsidRPr="00645D9F" w:rsidRDefault="00F253B2" w:rsidP="00645D9F">
      <w:pPr>
        <w:pStyle w:val="Heading1"/>
        <w:jc w:val="both"/>
        <w:rPr>
          <w:i/>
          <w:sz w:val="28"/>
          <w:szCs w:val="28"/>
        </w:rPr>
      </w:pPr>
      <w:r w:rsidRPr="00645D9F">
        <w:rPr>
          <w:i/>
          <w:sz w:val="28"/>
          <w:szCs w:val="28"/>
        </w:rPr>
        <w:lastRenderedPageBreak/>
        <w:t xml:space="preserve">From the Bresnahan conduct model to the </w:t>
      </w:r>
      <w:proofErr w:type="spellStart"/>
      <w:r w:rsidRPr="00645D9F">
        <w:rPr>
          <w:i/>
          <w:sz w:val="28"/>
          <w:szCs w:val="28"/>
        </w:rPr>
        <w:t>DiD</w:t>
      </w:r>
      <w:proofErr w:type="spellEnd"/>
      <w:r w:rsidRPr="00645D9F">
        <w:rPr>
          <w:i/>
          <w:sz w:val="28"/>
          <w:szCs w:val="28"/>
        </w:rPr>
        <w:t xml:space="preserve"> specification</w:t>
      </w:r>
    </w:p>
    <w:p w:rsidR="00F253B2" w:rsidRDefault="00F253B2" w:rsidP="00F253B2">
      <w:pPr>
        <w:spacing w:line="360" w:lineRule="auto"/>
        <w:jc w:val="both"/>
        <w:rPr>
          <w:rFonts w:ascii="Times New Roman" w:eastAsia="Times New Roman" w:hAnsi="Times New Roman" w:cs="Times New Roman"/>
          <w:lang w:eastAsia="en-GB"/>
        </w:rPr>
      </w:pPr>
      <w:r w:rsidRPr="00576C73">
        <w:rPr>
          <w:rFonts w:ascii="Times New Roman" w:eastAsia="Times New Roman" w:hAnsi="Times New Roman" w:cs="Times New Roman"/>
          <w:lang w:eastAsia="en-GB"/>
        </w:rPr>
        <w:t>Clifton-</w:t>
      </w:r>
      <w:proofErr w:type="spellStart"/>
      <w:r w:rsidRPr="00576C73">
        <w:rPr>
          <w:rFonts w:ascii="Times New Roman" w:eastAsia="Times New Roman" w:hAnsi="Times New Roman" w:cs="Times New Roman"/>
          <w:lang w:eastAsia="en-GB"/>
        </w:rPr>
        <w:t>Sprigg</w:t>
      </w:r>
      <w:proofErr w:type="spellEnd"/>
      <w:r w:rsidRPr="00576C73">
        <w:rPr>
          <w:rFonts w:ascii="Times New Roman" w:eastAsia="Times New Roman" w:hAnsi="Times New Roman" w:cs="Times New Roman"/>
          <w:lang w:eastAsia="en-GB"/>
        </w:rPr>
        <w:t xml:space="preserve"> et al. (2025) use the ATE in synthetic DID to estimate </w:t>
      </w:r>
      <w:r>
        <w:rPr>
          <w:rFonts w:ascii="Times New Roman" w:eastAsia="Times New Roman" w:hAnsi="Times New Roman" w:cs="Times New Roman"/>
          <w:lang w:eastAsia="en-GB"/>
        </w:rPr>
        <w:t xml:space="preserve">the average collapse in applications </w:t>
      </w:r>
      <w:r w:rsidRPr="00576C73">
        <w:rPr>
          <w:rFonts w:ascii="Times New Roman" w:eastAsia="Times New Roman" w:hAnsi="Times New Roman" w:cs="Times New Roman"/>
          <w:lang w:eastAsia="en-GB"/>
        </w:rPr>
        <w:t>for higher education in the UK</w:t>
      </w:r>
      <w:r>
        <w:rPr>
          <w:rFonts w:ascii="Times New Roman" w:eastAsia="Times New Roman" w:hAnsi="Times New Roman" w:cs="Times New Roman"/>
          <w:lang w:eastAsia="en-GB"/>
        </w:rPr>
        <w:t xml:space="preserve"> and derive a mechanical elasticity from that estimate</w:t>
      </w:r>
      <w:r w:rsidRPr="00576C73">
        <w:rPr>
          <w:rFonts w:ascii="Times New Roman" w:eastAsia="Times New Roman" w:hAnsi="Times New Roman" w:cs="Times New Roman"/>
          <w:lang w:eastAsia="en-GB"/>
        </w:rPr>
        <w:t>. However, this approach suffers from a lack of robust theoretical modeling of the elasticity coefficients – primarily, what shapes and assumptions are used to ensure that the elasticity is true. It also ignores the possible heterogeneity in demand elasticity across the affected countries in the EU – a problem we directly address.</w:t>
      </w:r>
    </w:p>
    <w:p w:rsidR="00F253B2" w:rsidRDefault="00F253B2" w:rsidP="00F253B2">
      <w:pPr>
        <w:spacing w:line="360" w:lineRule="auto"/>
        <w:ind w:firstLine="720"/>
        <w:jc w:val="both"/>
        <w:rPr>
          <w:rFonts w:ascii="Times New Roman" w:eastAsia="Times New Roman" w:hAnsi="Times New Roman" w:cs="Times New Roman"/>
          <w:lang w:eastAsia="en-GB"/>
        </w:rPr>
      </w:pPr>
      <w:r>
        <w:rPr>
          <w:rFonts w:ascii="Times New Roman" w:eastAsia="Times New Roman" w:hAnsi="Times New Roman" w:cs="Times New Roman"/>
          <w:lang w:eastAsia="en-GB"/>
        </w:rPr>
        <w:t>To theoretically derive demand elasticities from a DID and DID-adjacent designs c</w:t>
      </w:r>
      <w:r w:rsidRPr="00842C9B">
        <w:rPr>
          <w:rFonts w:ascii="Times New Roman" w:eastAsia="Times New Roman" w:hAnsi="Times New Roman" w:cs="Times New Roman"/>
          <w:lang w:eastAsia="en-GB"/>
        </w:rPr>
        <w:t xml:space="preserve">onsider a segmented demand system indexed by origin country </w:t>
      </w:r>
      <m:oMath>
        <m:r>
          <w:rPr>
            <w:rFonts w:ascii="Cambria Math" w:eastAsia="Times New Roman" w:hAnsi="Cambria Math" w:cs="Times New Roman"/>
            <w:lang w:eastAsia="en-GB"/>
          </w:rPr>
          <m:t>i</m:t>
        </m:r>
      </m:oMath>
      <w:r w:rsidRPr="00842C9B">
        <w:rPr>
          <w:rFonts w:ascii="Times New Roman" w:eastAsia="Times New Roman" w:hAnsi="Times New Roman" w:cs="Times New Roman"/>
          <w:lang w:eastAsia="en-GB"/>
        </w:rPr>
        <w:t xml:space="preserve"> and year</w:t>
      </w:r>
      <m:oMath>
        <m:r>
          <w:rPr>
            <w:rFonts w:ascii="Cambria Math" w:eastAsia="Times New Roman" w:hAnsi="Cambria Math" w:cs="Times New Roman"/>
            <w:lang w:eastAsia="en-GB"/>
          </w:rPr>
          <m:t xml:space="preserve"> t</m:t>
        </m:r>
      </m:oMath>
      <w:r w:rsidRPr="00842C9B">
        <w:rPr>
          <w:rFonts w:ascii="Times New Roman" w:eastAsia="Times New Roman" w:hAnsi="Times New Roman" w:cs="Times New Roman"/>
          <w:lang w:eastAsia="en-GB"/>
        </w:rPr>
        <w:t xml:space="preserve">. Let </w:t>
      </w: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Q</m:t>
            </m:r>
          </m:e>
          <m:sub>
            <m:r>
              <w:rPr>
                <w:rFonts w:ascii="Cambria Math" w:eastAsia="Times New Roman" w:hAnsi="Cambria Math" w:cs="Times New Roman"/>
                <w:lang w:eastAsia="en-GB"/>
              </w:rPr>
              <m:t>i,t</m:t>
            </m:r>
          </m:sub>
        </m:sSub>
      </m:oMath>
      <w:r w:rsidRPr="00842C9B">
        <w:rPr>
          <w:rFonts w:ascii="Times New Roman" w:eastAsia="Times New Roman" w:hAnsi="Times New Roman" w:cs="Times New Roman"/>
          <w:lang w:eastAsia="en-GB"/>
        </w:rPr>
        <w:t xml:space="preserve"> ​ denote applications from country </w:t>
      </w:r>
      <m:oMath>
        <m:r>
          <w:rPr>
            <w:rFonts w:ascii="Cambria Math" w:eastAsia="Times New Roman" w:hAnsi="Cambria Math" w:cs="Times New Roman"/>
            <w:lang w:eastAsia="en-GB"/>
          </w:rPr>
          <m:t>i</m:t>
        </m:r>
      </m:oMath>
      <w:r w:rsidRPr="00842C9B">
        <w:rPr>
          <w:rFonts w:ascii="Times New Roman" w:eastAsia="Times New Roman" w:hAnsi="Times New Roman" w:cs="Times New Roman"/>
          <w:lang w:eastAsia="en-GB"/>
        </w:rPr>
        <w:t xml:space="preserve"> to UK universities, and </w:t>
      </w: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P</m:t>
            </m:r>
          </m:e>
          <m:sub>
            <m:r>
              <w:rPr>
                <w:rFonts w:ascii="Cambria Math" w:eastAsia="Times New Roman" w:hAnsi="Cambria Math" w:cs="Times New Roman"/>
                <w:vertAlign w:val="subscript"/>
                <w:lang w:eastAsia="en-GB"/>
              </w:rPr>
              <m:t>i,t</m:t>
            </m:r>
          </m:sub>
        </m:sSub>
      </m:oMath>
      <w:r w:rsidRPr="00842C9B">
        <w:rPr>
          <w:rFonts w:ascii="Times New Roman" w:eastAsia="Times New Roman" w:hAnsi="Times New Roman" w:cs="Times New Roman"/>
          <w:lang w:eastAsia="en-GB"/>
        </w:rPr>
        <w:t xml:space="preserve"> the effective tuition price faced by students from </w:t>
      </w:r>
      <m:oMath>
        <m:r>
          <w:rPr>
            <w:rFonts w:ascii="Cambria Math" w:eastAsia="Times New Roman" w:hAnsi="Cambria Math" w:cs="Times New Roman"/>
            <w:lang w:eastAsia="en-GB"/>
          </w:rPr>
          <m:t>i</m:t>
        </m:r>
      </m:oMath>
      <w:r w:rsidRPr="00842C9B">
        <w:rPr>
          <w:rFonts w:ascii="Times New Roman" w:eastAsia="Times New Roman" w:hAnsi="Times New Roman" w:cs="Times New Roman"/>
          <w:lang w:eastAsia="en-GB"/>
        </w:rPr>
        <w:t xml:space="preserve">. A standard log–linear demand specification consistent with Bresnahan’s (1982) framework </w:t>
      </w:r>
      <w:r>
        <w:rPr>
          <w:rFonts w:ascii="Times New Roman" w:eastAsia="Times New Roman" w:hAnsi="Times New Roman" w:cs="Times New Roman"/>
          <w:lang w:eastAsia="en-GB"/>
        </w:rPr>
        <w:t xml:space="preserve">with heterogeneous elasticities </w:t>
      </w:r>
      <w:r w:rsidRPr="00842C9B">
        <w:rPr>
          <w:rFonts w:ascii="Times New Roman" w:eastAsia="Times New Roman" w:hAnsi="Times New Roman" w:cs="Times New Roman"/>
          <w:lang w:eastAsia="en-GB"/>
        </w:rPr>
        <w:t>can be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F253B2" w:rsidTr="00F253B2">
        <w:tc>
          <w:tcPr>
            <w:tcW w:w="8500" w:type="dxa"/>
          </w:tcPr>
          <w:p w:rsidR="00F253B2" w:rsidRPr="00936663" w:rsidRDefault="009A20EB" w:rsidP="00F253B2">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(Q</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μ</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i</m:t>
                    </m:r>
                  </m:sub>
                </m:sSub>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i,t</m:t>
                        </m:r>
                      </m:sub>
                    </m:sSub>
                  </m:e>
                </m:func>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i/>
                        <w:kern w:val="0"/>
                        <w:lang w:eastAsia="en-GB"/>
                        <w14:ligatures w14:val="none"/>
                      </w:rPr>
                    </m:ctrlPr>
                  </m:sSubSupPr>
                  <m:e>
                    <m:r>
                      <m:rPr>
                        <m:sty m:val="b"/>
                      </m:rP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i,t</m:t>
                    </m:r>
                  </m:sub>
                  <m:sup>
                    <m:r>
                      <w:rPr>
                        <w:rFonts w:ascii="Cambria Math" w:eastAsia="Times New Roman" w:hAnsi="Cambria Math" w:cs="Times New Roman"/>
                        <w:kern w:val="0"/>
                        <w:lang w:eastAsia="en-GB"/>
                        <w14:ligatures w14:val="none"/>
                      </w:rPr>
                      <m:t>'</m:t>
                    </m:r>
                  </m:sup>
                </m:sSubSup>
                <m:r>
                  <w:rPr>
                    <w:rFonts w:ascii="Cambria Math" w:eastAsia="Times New Roman" w:hAnsi="Cambria Math" w:cs="Times New Roman"/>
                    <w:kern w:val="0"/>
                    <w:lang w:eastAsia="en-GB"/>
                    <w14:ligatures w14:val="none"/>
                  </w:rPr>
                  <m:t>θ+</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516" w:type="dxa"/>
          </w:tcPr>
          <w:p w:rsidR="00F253B2" w:rsidRPr="00842C9B" w:rsidRDefault="00F253B2" w:rsidP="00F253B2">
            <w:pPr>
              <w:spacing w:before="240" w:after="240"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r>
    </w:tbl>
    <w:p w:rsidR="00F253B2" w:rsidRPr="00842C9B" w:rsidRDefault="00F253B2" w:rsidP="00F253B2">
      <w:pPr>
        <w:spacing w:line="360" w:lineRule="auto"/>
        <w:jc w:val="both"/>
        <w:rPr>
          <w:rFonts w:ascii="Times New Roman" w:eastAsia="Times New Roman" w:hAnsi="Times New Roman" w:cs="Times New Roman"/>
          <w:lang w:eastAsia="en-GB"/>
        </w:rPr>
      </w:pPr>
      <w:r w:rsidRPr="00842C9B">
        <w:rPr>
          <w:rFonts w:ascii="Times New Roman" w:eastAsia="Times New Roman" w:hAnsi="Times New Roman" w:cs="Times New Roman"/>
          <w:lang w:eastAsia="en-GB"/>
        </w:rPr>
        <w:t>where:</w:t>
      </w:r>
    </w:p>
    <w:p w:rsidR="00F253B2" w:rsidRPr="00842C9B" w:rsidRDefault="009A20EB" w:rsidP="00F253B2">
      <w:pPr>
        <w:numPr>
          <w:ilvl w:val="0"/>
          <w:numId w:val="9"/>
        </w:numPr>
        <w:spacing w:after="0" w:line="360" w:lineRule="auto"/>
        <w:jc w:val="both"/>
        <w:rPr>
          <w:rFonts w:ascii="Times New Roman" w:eastAsia="Times New Roman" w:hAnsi="Times New Roman" w:cs="Times New Roman"/>
          <w:lang w:eastAsia="en-GB"/>
        </w:rPr>
      </w:pP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μ</m:t>
            </m:r>
          </m:e>
          <m:sub>
            <m:r>
              <w:rPr>
                <w:rFonts w:ascii="Cambria Math" w:eastAsia="Times New Roman" w:hAnsi="Cambria Math" w:cs="Times New Roman"/>
                <w:lang w:eastAsia="en-GB"/>
              </w:rPr>
              <m:t>i</m:t>
            </m:r>
          </m:sub>
        </m:sSub>
      </m:oMath>
      <w:r w:rsidR="00F253B2" w:rsidRPr="00842C9B">
        <w:rPr>
          <w:rFonts w:ascii="Times New Roman" w:eastAsia="Times New Roman" w:hAnsi="Times New Roman" w:cs="Times New Roman"/>
          <w:lang w:eastAsia="en-GB"/>
        </w:rPr>
        <w:t>​ are country fixed effects (time-invariant demand shifters),</w:t>
      </w:r>
    </w:p>
    <w:p w:rsidR="00F253B2" w:rsidRPr="00842C9B" w:rsidRDefault="009A20EB" w:rsidP="00F253B2">
      <w:pPr>
        <w:numPr>
          <w:ilvl w:val="0"/>
          <w:numId w:val="9"/>
        </w:numPr>
        <w:spacing w:after="0" w:line="360" w:lineRule="auto"/>
        <w:jc w:val="both"/>
        <w:rPr>
          <w:rFonts w:ascii="Times New Roman" w:eastAsia="Times New Roman" w:hAnsi="Times New Roman" w:cs="Times New Roman"/>
          <w:lang w:eastAsia="en-GB"/>
        </w:rPr>
      </w:pP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δ</m:t>
            </m:r>
          </m:e>
          <m:sub>
            <m:r>
              <w:rPr>
                <w:rFonts w:ascii="Cambria Math" w:eastAsia="Times New Roman" w:hAnsi="Cambria Math" w:cs="Times New Roman"/>
                <w:lang w:eastAsia="en-GB"/>
              </w:rPr>
              <m:t>t</m:t>
            </m:r>
          </m:sub>
        </m:sSub>
      </m:oMath>
      <w:r w:rsidR="00F253B2" w:rsidRPr="00842C9B">
        <w:rPr>
          <w:rFonts w:ascii="Times New Roman" w:eastAsia="Times New Roman" w:hAnsi="Times New Roman" w:cs="Times New Roman"/>
          <w:lang w:eastAsia="en-GB"/>
        </w:rPr>
        <w:t xml:space="preserve"> are year fixed effects (common shocks, e.g. COVID),</w:t>
      </w:r>
    </w:p>
    <w:p w:rsidR="00F253B2" w:rsidRPr="00842C9B" w:rsidRDefault="009A20EB" w:rsidP="00F253B2">
      <w:pPr>
        <w:numPr>
          <w:ilvl w:val="0"/>
          <w:numId w:val="9"/>
        </w:numPr>
        <w:spacing w:after="0" w:line="360" w:lineRule="auto"/>
        <w:jc w:val="both"/>
        <w:rPr>
          <w:rFonts w:ascii="Times New Roman" w:eastAsia="Times New Roman" w:hAnsi="Times New Roman" w:cs="Times New Roman"/>
          <w:lang w:eastAsia="en-GB"/>
        </w:rPr>
      </w:pPr>
      <m:oMath>
        <m:sSubSup>
          <m:sSubSupPr>
            <m:ctrlPr>
              <w:rPr>
                <w:rFonts w:ascii="Cambria Math" w:eastAsia="Times New Roman" w:hAnsi="Cambria Math" w:cs="Times New Roman"/>
                <w:i/>
                <w:lang w:eastAsia="en-GB"/>
              </w:rPr>
            </m:ctrlPr>
          </m:sSubSupPr>
          <m:e>
            <m:r>
              <w:rPr>
                <w:rFonts w:ascii="Cambria Math" w:eastAsia="Times New Roman" w:hAnsi="Cambria Math" w:cs="Times New Roman"/>
                <w:lang w:eastAsia="en-GB"/>
              </w:rPr>
              <m:t>X</m:t>
            </m:r>
          </m:e>
          <m:sub>
            <m:r>
              <w:rPr>
                <w:rFonts w:ascii="Cambria Math" w:eastAsia="Times New Roman" w:hAnsi="Cambria Math" w:cs="Times New Roman"/>
                <w:lang w:eastAsia="en-GB"/>
              </w:rPr>
              <m:t>it</m:t>
            </m:r>
          </m:sub>
          <m:sup>
            <m:r>
              <w:rPr>
                <w:rFonts w:ascii="Cambria Math" w:eastAsia="Times New Roman" w:hAnsi="Cambria Math" w:cs="Times New Roman"/>
                <w:lang w:eastAsia="en-GB"/>
              </w:rPr>
              <m:t>'</m:t>
            </m:r>
          </m:sup>
        </m:sSubSup>
        <m:r>
          <w:rPr>
            <w:rFonts w:ascii="Cambria Math" w:eastAsia="Times New Roman" w:hAnsi="Cambria Math" w:cs="Times New Roman"/>
            <w:lang w:eastAsia="en-GB"/>
          </w:rPr>
          <m:t xml:space="preserve"> </m:t>
        </m:r>
      </m:oMath>
      <w:r w:rsidR="00F253B2" w:rsidRPr="00842C9B">
        <w:rPr>
          <w:rFonts w:ascii="Times New Roman" w:eastAsia="Times New Roman" w:hAnsi="Times New Roman" w:cs="Times New Roman"/>
          <w:lang w:eastAsia="en-GB"/>
        </w:rPr>
        <w:t>are additional observables,</w:t>
      </w:r>
    </w:p>
    <w:p w:rsidR="00F253B2" w:rsidRPr="00842C9B" w:rsidRDefault="009A20EB" w:rsidP="00F253B2">
      <w:pPr>
        <w:numPr>
          <w:ilvl w:val="0"/>
          <w:numId w:val="9"/>
        </w:numPr>
        <w:spacing w:after="0" w:line="360" w:lineRule="auto"/>
        <w:jc w:val="both"/>
        <w:rPr>
          <w:rFonts w:ascii="Times New Roman" w:eastAsia="Times New Roman" w:hAnsi="Times New Roman" w:cs="Times New Roman"/>
          <w:lang w:eastAsia="en-GB"/>
        </w:rPr>
      </w:pP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r>
          <w:rPr>
            <w:rFonts w:ascii="Cambria Math" w:eastAsia="Times New Roman" w:hAnsi="Cambria Math" w:cs="Times New Roman"/>
            <w:lang w:eastAsia="en-GB"/>
          </w:rPr>
          <m:t>&gt;0</m:t>
        </m:r>
      </m:oMath>
      <w:r w:rsidR="00F253B2" w:rsidRPr="00842C9B">
        <w:rPr>
          <w:rFonts w:ascii="Times New Roman" w:eastAsia="Times New Roman" w:hAnsi="Times New Roman" w:cs="Times New Roman"/>
          <w:lang w:eastAsia="en-GB"/>
        </w:rPr>
        <w:t xml:space="preserve"> is the (absolute) demand elasticity for country i,</w:t>
      </w:r>
    </w:p>
    <w:p w:rsidR="00F253B2" w:rsidRDefault="009A20EB" w:rsidP="00F253B2">
      <w:pPr>
        <w:numPr>
          <w:ilvl w:val="0"/>
          <w:numId w:val="9"/>
        </w:numPr>
        <w:spacing w:after="0" w:line="360" w:lineRule="auto"/>
        <w:jc w:val="both"/>
        <w:rPr>
          <w:rFonts w:ascii="Times New Roman" w:eastAsia="Times New Roman" w:hAnsi="Times New Roman" w:cs="Times New Roman"/>
          <w:lang w:eastAsia="en-GB"/>
        </w:rPr>
      </w:pP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ε</m:t>
            </m:r>
          </m:e>
          <m:sub>
            <m:r>
              <w:rPr>
                <w:rFonts w:ascii="Cambria Math" w:eastAsia="Times New Roman" w:hAnsi="Cambria Math" w:cs="Times New Roman"/>
                <w:lang w:eastAsia="en-GB"/>
              </w:rPr>
              <m:t>it</m:t>
            </m:r>
          </m:sub>
        </m:sSub>
        <m:r>
          <w:rPr>
            <w:rFonts w:ascii="Cambria Math" w:eastAsia="Times New Roman" w:hAnsi="Cambria Math" w:cs="Times New Roman"/>
            <w:lang w:eastAsia="en-GB"/>
          </w:rPr>
          <m:t xml:space="preserve"> </m:t>
        </m:r>
      </m:oMath>
      <w:r w:rsidR="00F253B2" w:rsidRPr="00842C9B">
        <w:rPr>
          <w:rFonts w:ascii="Times New Roman" w:eastAsia="Times New Roman" w:hAnsi="Times New Roman" w:cs="Times New Roman"/>
          <w:lang w:eastAsia="en-GB"/>
        </w:rPr>
        <w:t>is an error term</w:t>
      </w:r>
      <w:r w:rsidR="00F253B2">
        <w:rPr>
          <w:rFonts w:ascii="Times New Roman" w:eastAsia="Times New Roman" w:hAnsi="Times New Roman" w:cs="Times New Roman"/>
          <w:lang w:eastAsia="en-GB"/>
        </w:rPr>
        <w:t xml:space="preserve"> assumed to be normally distributed with a mean </w:t>
      </w:r>
      <w:proofErr w:type="gramStart"/>
      <w:r w:rsidR="00F253B2">
        <w:rPr>
          <w:rFonts w:ascii="Times New Roman" w:eastAsia="Times New Roman" w:hAnsi="Times New Roman" w:cs="Times New Roman"/>
          <w:lang w:eastAsia="en-GB"/>
        </w:rPr>
        <w:t>zero.</w:t>
      </w:r>
      <w:proofErr w:type="gramEnd"/>
    </w:p>
    <w:p w:rsidR="00F253B2" w:rsidRDefault="00F253B2" w:rsidP="00F253B2">
      <w:pPr>
        <w:spacing w:line="360" w:lineRule="auto"/>
        <w:jc w:val="both"/>
        <w:outlineLvl w:val="1"/>
        <w:rPr>
          <w:rFonts w:ascii="Times New Roman" w:eastAsiaTheme="minorEastAsia" w:hAnsi="Times New Roman" w:cs="Times New Roman"/>
        </w:rPr>
      </w:pPr>
      <w:r w:rsidRPr="00842C9B">
        <w:rPr>
          <w:rFonts w:ascii="Times New Roman" w:hAnsi="Times New Roman" w:cs="Times New Roman"/>
        </w:rPr>
        <w:t>In this specification, the (absolute) price elasticity of demand is</w:t>
      </w:r>
      <w:r>
        <w:rPr>
          <w:rFonts w:ascii="Times New Roman" w:hAnsi="Times New Roman" w:cs="Times New Roman"/>
        </w:rPr>
        <w:t xml:space="preserve"> </w:t>
      </w: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log</m:t>
                </m:r>
              </m:fName>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i,t</m:t>
                    </m:r>
                  </m:sub>
                </m:sSub>
              </m:e>
            </m:func>
          </m:num>
          <m:den>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log</m:t>
                </m:r>
              </m:fName>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i,t</m:t>
                    </m:r>
                  </m:sub>
                </m:sSub>
              </m:e>
            </m:func>
          </m:den>
        </m:f>
      </m:oMath>
      <w:r>
        <w:rPr>
          <w:rFonts w:ascii="Times New Roman" w:eastAsiaTheme="minorEastAsia" w:hAnsi="Times New Roman" w:cs="Times New Roman"/>
        </w:rPr>
        <w:t xml:space="preserve"> and represents the local derivative of an isoelastic demand curve. We also don’t add zero to the logarithm because none of the countries we analyze ever had zero applications. The direct log of demand is also more strongly connected to the isoelastic nature of the curve we estimate. </w:t>
      </w:r>
    </w:p>
    <w:p w:rsidR="00F253B2" w:rsidRPr="006F702D" w:rsidRDefault="00F253B2" w:rsidP="00F253B2">
      <w:pPr>
        <w:spacing w:line="360" w:lineRule="auto"/>
        <w:ind w:firstLine="720"/>
        <w:jc w:val="both"/>
        <w:outlineLvl w:val="1"/>
        <w:rPr>
          <w:rFonts w:ascii="Times New Roman" w:eastAsiaTheme="minorEastAsia" w:hAnsi="Times New Roman" w:cs="Times New Roman"/>
        </w:rPr>
      </w:pPr>
      <w:r w:rsidRPr="00842C9B">
        <w:rPr>
          <w:rFonts w:ascii="Times New Roman" w:hAnsi="Times New Roman" w:cs="Times New Roman"/>
        </w:rPr>
        <w:t xml:space="preserve">Brexit introduces </w:t>
      </w:r>
      <w:r w:rsidRPr="00936663">
        <w:rPr>
          <w:rFonts w:ascii="Times New Roman" w:hAnsi="Times New Roman" w:cs="Times New Roman"/>
          <w:bCs/>
        </w:rPr>
        <w:t>a</w:t>
      </w:r>
      <w:r w:rsidRPr="00842C9B">
        <w:rPr>
          <w:rFonts w:ascii="Times New Roman" w:hAnsi="Times New Roman" w:cs="Times New Roman"/>
          <w:b/>
          <w:bCs/>
        </w:rPr>
        <w:t xml:space="preserve"> </w:t>
      </w:r>
      <w:r w:rsidRPr="00842C9B">
        <w:rPr>
          <w:rStyle w:val="Strong"/>
          <w:rFonts w:ascii="Times New Roman" w:hAnsi="Times New Roman" w:cs="Times New Roman"/>
          <w:b w:val="0"/>
          <w:bCs w:val="0"/>
        </w:rPr>
        <w:t>discrete and exogenous tuition shock</w:t>
      </w:r>
      <w:r w:rsidRPr="00842C9B">
        <w:rPr>
          <w:rFonts w:ascii="Times New Roman" w:hAnsi="Times New Roman" w:cs="Times New Roman"/>
        </w:rPr>
        <w:t xml:space="preserve"> for EU origin markets. Let </w:t>
      </w:r>
      <m:oMath>
        <m:r>
          <w:rPr>
            <w:rFonts w:ascii="Cambria Math" w:hAnsi="Cambria Math" w:cs="Times New Roman"/>
          </w:rPr>
          <m:t>Pos</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m:t>
            </m:r>
          </m:sub>
        </m:sSub>
      </m:oMath>
      <w:r w:rsidRPr="00842C9B">
        <w:rPr>
          <w:rStyle w:val="katex-mathml"/>
          <w:rFonts w:ascii="Times New Roman" w:hAnsi="Times New Roman" w:cs="Times New Roman"/>
          <w:i/>
          <w:iCs/>
        </w:rPr>
        <w:t xml:space="preserve"> </w:t>
      </w:r>
      <w:r w:rsidRPr="00842C9B">
        <w:rPr>
          <w:rFonts w:ascii="Times New Roman" w:hAnsi="Times New Roman" w:cs="Times New Roman"/>
        </w:rPr>
        <w:t xml:space="preserve">be an indicator equal to 1 in years after the new fee regime is introduced (post-2020) and 0 otherwise, and let </w:t>
      </w:r>
      <m:oMath>
        <m:r>
          <m:rPr>
            <m:sty m:val="bi"/>
          </m:rPr>
          <w:rPr>
            <w:rFonts w:ascii="Cambria Math" w:eastAsia="Times New Roman" w:hAnsi="Cambria Math" w:cs="Times New Roman"/>
            <w:lang w:eastAsia="en-GB"/>
          </w:rPr>
          <m:t>1</m:t>
        </m:r>
        <m:r>
          <w:rPr>
            <w:rFonts w:ascii="Cambria Math" w:eastAsia="Times New Roman" w:hAnsi="Cambria Math" w:cs="Times New Roman"/>
            <w:lang w:eastAsia="en-GB"/>
          </w:rPr>
          <m:t>{Country i in EU}</m:t>
        </m:r>
      </m:oMath>
      <w:r w:rsidRPr="00842C9B">
        <w:rPr>
          <w:rStyle w:val="katex-mathml"/>
          <w:rFonts w:ascii="Times New Roman" w:hAnsi="Times New Roman" w:cs="Times New Roman"/>
        </w:rPr>
        <w:t xml:space="preserve"> </w:t>
      </w:r>
      <w:r w:rsidRPr="00842C9B">
        <w:rPr>
          <w:rFonts w:ascii="Times New Roman" w:hAnsi="Times New Roman" w:cs="Times New Roman"/>
        </w:rPr>
        <w:t>indicate EU origin countries</w:t>
      </w:r>
      <w:r>
        <w:rPr>
          <w:rFonts w:ascii="Times New Roman" w:hAnsi="Times New Roman" w:cs="Times New Roman"/>
        </w:rPr>
        <w:t xml:space="preserve"> (except Ireland)</w:t>
      </w:r>
      <w:r w:rsidRPr="00842C9B">
        <w:rPr>
          <w:rFonts w:ascii="Times New Roman" w:hAnsi="Times New Roman" w:cs="Times New Roman"/>
        </w:rPr>
        <w:t>. The Brexit shock enters the price equation as</w:t>
      </w:r>
      <w:r>
        <w:rPr>
          <w:rFonts w:ascii="Times New Roman" w:hAnsi="Times New Roman" w:cs="Times New Roman"/>
        </w:rPr>
        <w:t xml:space="preserve"> the system of simultaneous equations that define the individual country reaction to the exogeneous shock in tuitions: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F253B2" w:rsidTr="00F253B2">
        <w:tc>
          <w:tcPr>
            <w:tcW w:w="8500" w:type="dxa"/>
          </w:tcPr>
          <w:p w:rsidR="00F253B2" w:rsidRPr="00936663" w:rsidRDefault="009A20EB" w:rsidP="00F253B2">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i,t</m:t>
                        </m:r>
                      </m:sub>
                    </m:sSub>
                  </m:e>
                </m:func>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ϕ</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Country i in EU</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i,t</m:t>
                    </m:r>
                  </m:sub>
                </m:sSub>
              </m:oMath>
            </m:oMathPara>
          </w:p>
        </w:tc>
        <w:tc>
          <w:tcPr>
            <w:tcW w:w="516" w:type="dxa"/>
            <w:vAlign w:val="center"/>
          </w:tcPr>
          <w:p w:rsidR="00F253B2" w:rsidRPr="00842C9B" w:rsidRDefault="00F253B2" w:rsidP="00F253B2">
            <w:pPr>
              <w:spacing w:before="240" w:after="240" w:line="36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w:t>
            </w:r>
          </w:p>
        </w:tc>
      </w:tr>
    </w:tbl>
    <w:p w:rsidR="00F253B2" w:rsidRPr="007E5A8E" w:rsidRDefault="00F253B2" w:rsidP="00F253B2">
      <w:pPr>
        <w:pStyle w:val="ListParagraph"/>
        <w:numPr>
          <w:ilvl w:val="0"/>
          <w:numId w:val="13"/>
        </w:numPr>
        <w:spacing w:line="360" w:lineRule="auto"/>
        <w:jc w:val="both"/>
        <w:outlineLvl w:val="1"/>
        <w:rPr>
          <w:rFonts w:ascii="Times New Roman" w:eastAsiaTheme="minorEastAsia" w:hAnsi="Times New Roman" w:cs="Times New Roman"/>
        </w:rPr>
      </w:pPr>
      <m:oMath>
        <m:r>
          <w:rPr>
            <w:rFonts w:ascii="Cambria Math" w:hAnsi="Cambria Math" w:cs="Times New Roman"/>
          </w:rPr>
          <m:t xml:space="preserve">ϕ </m:t>
        </m:r>
      </m:oMath>
      <w:r w:rsidRPr="007E5A8E">
        <w:rPr>
          <w:rFonts w:ascii="Times New Roman" w:hAnsi="Times New Roman" w:cs="Times New Roman"/>
        </w:rPr>
        <w:t>ar</w:t>
      </w:r>
      <w:r>
        <w:rPr>
          <w:rFonts w:ascii="Times New Roman" w:hAnsi="Times New Roman" w:cs="Times New Roman"/>
        </w:rPr>
        <w:t xml:space="preserve">e country specific intercepts identifying the price </w:t>
      </w:r>
      <w:proofErr w:type="gramStart"/>
      <w:r>
        <w:rPr>
          <w:rFonts w:ascii="Times New Roman" w:hAnsi="Times New Roman" w:cs="Times New Roman"/>
        </w:rPr>
        <w:t xml:space="preserve">level </w:t>
      </w:r>
      <w:proofErr w:type="spellStart"/>
      <w:r>
        <w:rPr>
          <w:rFonts w:ascii="Times New Roman" w:hAnsi="Times New Roman" w:cs="Times New Roman"/>
          <w:lang w:val="bg-BG"/>
        </w:rPr>
        <w:t>maintained</w:t>
      </w:r>
      <w:proofErr w:type="spellEnd"/>
      <w:proofErr w:type="gramEnd"/>
      <w:r>
        <w:rPr>
          <w:rFonts w:ascii="Times New Roman" w:hAnsi="Times New Roman" w:cs="Times New Roman"/>
        </w:rPr>
        <w:t xml:space="preserve"> pre-Brexit</w:t>
      </w:r>
      <w:r w:rsidRPr="007E5A8E">
        <w:rPr>
          <w:rFonts w:ascii="Times New Roman" w:hAnsi="Times New Roman" w:cs="Times New Roman"/>
        </w:rPr>
        <w:t>,</w:t>
      </w:r>
    </w:p>
    <w:p w:rsidR="00F253B2" w:rsidRPr="00842C9B" w:rsidRDefault="009A20EB" w:rsidP="00F253B2">
      <w:pPr>
        <w:pStyle w:val="NormalWeb"/>
        <w:numPr>
          <w:ilvl w:val="0"/>
          <w:numId w:val="13"/>
        </w:numPr>
        <w:spacing w:before="0" w:beforeAutospacing="0" w:after="0" w:afterAutospacing="0" w:line="360" w:lineRule="auto"/>
        <w:jc w:val="both"/>
      </w:pPr>
      <m:oMath>
        <m:sSub>
          <m:sSubPr>
            <m:ctrlPr>
              <w:rPr>
                <w:rStyle w:val="katex-mathml"/>
                <w:rFonts w:ascii="Cambria Math" w:hAnsi="Cambria Math"/>
                <w:i/>
              </w:rPr>
            </m:ctrlPr>
          </m:sSubPr>
          <m:e>
            <m:r>
              <w:rPr>
                <w:rStyle w:val="katex-mathml"/>
                <w:rFonts w:ascii="Cambria Math" w:hAnsi="Cambria Math"/>
              </w:rPr>
              <m:t>k</m:t>
            </m:r>
          </m:e>
          <m:sub>
            <m:r>
              <w:rPr>
                <w:rStyle w:val="katex-mathml"/>
                <w:rFonts w:ascii="Cambria Math" w:hAnsi="Cambria Math"/>
              </w:rPr>
              <m:t>i</m:t>
            </m:r>
          </m:sub>
        </m:sSub>
        <m:r>
          <w:rPr>
            <w:rStyle w:val="katex-mathml"/>
            <w:rFonts w:ascii="Cambria Math" w:hAnsi="Cambria Math"/>
          </w:rPr>
          <m:t xml:space="preserve"> </m:t>
        </m:r>
      </m:oMath>
      <w:r w:rsidR="00F253B2" w:rsidRPr="00842C9B">
        <w:t xml:space="preserve"> is the </w:t>
      </w:r>
      <w:r w:rsidR="00F253B2" w:rsidRPr="00842C9B">
        <w:rPr>
          <w:rStyle w:val="Emphasis"/>
        </w:rPr>
        <w:t>log</w:t>
      </w:r>
      <w:r w:rsidR="00F253B2" w:rsidRPr="00842C9B">
        <w:t xml:space="preserve"> price change induced by Brexit for origin </w:t>
      </w:r>
      <m:oMath>
        <m:r>
          <w:rPr>
            <w:rFonts w:ascii="Cambria Math" w:hAnsi="Cambria Math"/>
          </w:rPr>
          <m:t>i</m:t>
        </m:r>
      </m:oMath>
      <w:r w:rsidR="00F253B2" w:rsidRPr="00842C9B">
        <w:t xml:space="preserve"> (</w:t>
      </w:r>
      <w:r w:rsidR="00F253B2">
        <w:t xml:space="preserve">we assume fixed and later relax to show an alternative source of heterogeneity in </w:t>
      </w:r>
      <w:proofErr w:type="gramStart"/>
      <w:r w:rsidR="00F253B2">
        <w:t>elasticities).</w:t>
      </w:r>
      <w:proofErr w:type="gramEnd"/>
    </w:p>
    <w:p w:rsidR="00F253B2" w:rsidRPr="00842C9B" w:rsidRDefault="009A20EB" w:rsidP="00F253B2">
      <w:pPr>
        <w:pStyle w:val="NormalWeb"/>
        <w:numPr>
          <w:ilvl w:val="0"/>
          <w:numId w:val="13"/>
        </w:numPr>
        <w:spacing w:before="0" w:beforeAutospacing="0" w:after="0" w:afterAutospacing="0" w:line="360" w:lineRule="auto"/>
        <w:jc w:val="both"/>
      </w:pPr>
      <m:oMath>
        <m:sSub>
          <m:sSubPr>
            <m:ctrlPr>
              <w:rPr>
                <w:rStyle w:val="katex-mathml"/>
                <w:rFonts w:ascii="Cambria Math" w:hAnsi="Cambria Math"/>
                <w:i/>
              </w:rPr>
            </m:ctrlPr>
          </m:sSubPr>
          <m:e>
            <m:r>
              <w:rPr>
                <w:rStyle w:val="katex-mathml"/>
                <w:rFonts w:ascii="Cambria Math" w:hAnsi="Cambria Math"/>
              </w:rPr>
              <m:t>ν</m:t>
            </m:r>
          </m:e>
          <m:sub>
            <m:r>
              <w:rPr>
                <w:rStyle w:val="katex-mathml"/>
                <w:rFonts w:ascii="Cambria Math" w:hAnsi="Cambria Math"/>
              </w:rPr>
              <m:t>i,t</m:t>
            </m:r>
          </m:sub>
        </m:sSub>
        <m:r>
          <w:rPr>
            <w:rStyle w:val="katex-mathml"/>
            <w:rFonts w:ascii="Cambria Math" w:hAnsi="Cambria Math"/>
          </w:rPr>
          <m:t xml:space="preserve"> </m:t>
        </m:r>
      </m:oMath>
      <w:r w:rsidR="00F253B2" w:rsidRPr="00842C9B">
        <w:t>is a pricing error term</w:t>
      </w:r>
      <w:r w:rsidR="00F253B2">
        <w:t xml:space="preserve"> assumed to be normally distributed with a mean </w:t>
      </w:r>
      <w:proofErr w:type="gramStart"/>
      <w:r w:rsidR="00F253B2">
        <w:t>zero.</w:t>
      </w:r>
      <w:proofErr w:type="gramEnd"/>
      <w:r w:rsidR="00F253B2">
        <w:t xml:space="preserve"> </w:t>
      </w:r>
    </w:p>
    <w:p w:rsidR="00F253B2" w:rsidRPr="00842C9B" w:rsidRDefault="00F253B2" w:rsidP="00F253B2">
      <w:pPr>
        <w:pStyle w:val="NormalWeb"/>
        <w:spacing w:before="0" w:beforeAutospacing="0" w:after="0" w:afterAutospacing="0" w:line="360" w:lineRule="auto"/>
        <w:jc w:val="both"/>
      </w:pPr>
      <w:r w:rsidRPr="00842C9B">
        <w:t>Combining equations</w:t>
      </w:r>
      <w:r>
        <w:t xml:space="preserve"> (1) and (2)</w:t>
      </w:r>
      <w:r w:rsidRPr="00842C9B">
        <w:t xml:space="preserve"> yields the following specification: </w:t>
      </w:r>
    </w:p>
    <w:p w:rsidR="00F253B2" w:rsidRPr="00BC5CB0" w:rsidRDefault="009A20EB" w:rsidP="00F253B2">
      <w:pPr>
        <w:pStyle w:val="NormalWeb"/>
        <w:spacing w:before="240" w:beforeAutospacing="0" w:after="240" w:afterAutospacing="0" w:line="360" w:lineRule="auto"/>
        <w:jc w:val="both"/>
        <w:rPr>
          <w:i/>
        </w:rPr>
      </w:pPr>
      <m:oMathPara>
        <m:oMathParaPr>
          <m:jc m:val="left"/>
        </m:oMathParaPr>
        <m:oMath>
          <m:m>
            <m:mPr>
              <m:mcs>
                <m:mc>
                  <m:mcPr>
                    <m:count m:val="3"/>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Q</m:t>
                        </m:r>
                      </m:e>
                      <m:sub>
                        <m:r>
                          <w:rPr>
                            <w:rFonts w:ascii="Cambria Math" w:hAnsi="Cambria Math"/>
                          </w:rPr>
                          <m:t>i,t</m:t>
                        </m:r>
                      </m:sub>
                    </m:sSub>
                  </m:e>
                </m:func>
              </m:e>
              <m:e>
                <m:r>
                  <w:rPr>
                    <w:rFonts w:ascii="Cambria Math" w:hAnsi="Cambria Math"/>
                  </w:rPr>
                  <m:t>=</m:t>
                </m:r>
              </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m:rPr>
                        <m:sty m:val="bi"/>
                      </m:rPr>
                      <w:rPr>
                        <w:rFonts w:ascii="Cambria Math" w:hAnsi="Cambria Math"/>
                      </w:rPr>
                      <m:t>1</m:t>
                    </m:r>
                    <m:d>
                      <m:dPr>
                        <m:begChr m:val="{"/>
                        <m:endChr m:val="}"/>
                        <m:ctrlPr>
                          <w:rPr>
                            <w:rFonts w:ascii="Cambria Math" w:hAnsi="Cambria Math"/>
                            <w:i/>
                          </w:rPr>
                        </m:ctrlPr>
                      </m:dPr>
                      <m:e>
                        <m:r>
                          <w:rPr>
                            <w:rFonts w:ascii="Cambria Math" w:hAnsi="Cambria Math"/>
                          </w:rPr>
                          <m:t>Country i in EU</m:t>
                        </m:r>
                      </m:e>
                    </m:d>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it</m:t>
                        </m:r>
                      </m:sub>
                    </m:sSub>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i,t</m:t>
                    </m:r>
                  </m:sub>
                  <m:sup>
                    <m:r>
                      <w:rPr>
                        <w:rFonts w:ascii="Cambria Math" w:hAnsi="Cambria Math"/>
                      </w:rPr>
                      <m:t>'</m:t>
                    </m:r>
                  </m:sup>
                </m:sSubSup>
                <m:r>
                  <w:rPr>
                    <w:rFonts w:ascii="Cambria Math" w:hAnsi="Cambria Math"/>
                  </w:rPr>
                  <m:t>θ+</m:t>
                </m:r>
                <m:sSub>
                  <m:sSubPr>
                    <m:ctrlPr>
                      <w:rPr>
                        <w:rFonts w:ascii="Cambria Math" w:hAnsi="Cambria Math"/>
                        <w:i/>
                      </w:rPr>
                    </m:ctrlPr>
                  </m:sSubPr>
                  <m:e>
                    <m:r>
                      <w:rPr>
                        <w:rFonts w:ascii="Cambria Math" w:hAnsi="Cambria Math"/>
                      </w:rPr>
                      <m:t>ε</m:t>
                    </m:r>
                  </m:e>
                  <m:sub>
                    <m:r>
                      <w:rPr>
                        <w:rFonts w:ascii="Cambria Math" w:hAnsi="Cambria Math"/>
                      </w:rPr>
                      <m:t>i,t</m:t>
                    </m:r>
                  </m:sub>
                </m:sSub>
                <m:r>
                  <w:rPr>
                    <w:rFonts w:ascii="Cambria Math" w:hAnsi="Cambria Math"/>
                  </w:rPr>
                  <m:t xml:space="preserve">          </m:t>
                </m:r>
              </m:e>
            </m:mr>
            <m:mr>
              <m:e>
                <m:r>
                  <w:rPr>
                    <w:rFonts w:ascii="Cambria Math" w:hAnsi="Cambria Math"/>
                  </w:rPr>
                  <m:t xml:space="preserve"> </m:t>
                </m:r>
              </m:e>
              <m:e>
                <m:r>
                  <w:rPr>
                    <w:rFonts w:ascii="Cambria Math" w:hAnsi="Cambria Math"/>
                  </w:rPr>
                  <m:t>=</m:t>
                </m:r>
              </m:e>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sSub>
                          <m:sSubPr>
                            <m:ctrlPr>
                              <w:rPr>
                                <w:rFonts w:ascii="Cambria Math" w:hAnsi="Cambria Math"/>
                                <w:i/>
                              </w:rPr>
                            </m:ctrlPr>
                          </m:sSubPr>
                          <m:e>
                            <m:r>
                              <w:rPr>
                                <w:rFonts w:ascii="Cambria Math" w:hAnsi="Cambria Math"/>
                              </w:rPr>
                              <m:t>ϕ</m:t>
                            </m:r>
                          </m:e>
                          <m:sub>
                            <m:r>
                              <w:rPr>
                                <w:rFonts w:ascii="Cambria Math" w:hAnsi="Cambria Math"/>
                              </w:rPr>
                              <m:t>i</m:t>
                            </m:r>
                          </m:sub>
                        </m:sSub>
                      </m:e>
                    </m:groupChr>
                  </m:e>
                  <m:lim>
                    <m:sSub>
                      <m:sSubPr>
                        <m:ctrlPr>
                          <w:rPr>
                            <w:rFonts w:ascii="Cambria Math" w:hAnsi="Cambria Math"/>
                            <w:i/>
                          </w:rPr>
                        </m:ctrlPr>
                      </m:sSubPr>
                      <m:e>
                        <m:r>
                          <w:rPr>
                            <w:rFonts w:ascii="Cambria Math" w:hAnsi="Cambria Math"/>
                          </w:rPr>
                          <m:t>α</m:t>
                        </m:r>
                      </m:e>
                      <m:sub>
                        <m:r>
                          <w:rPr>
                            <w:rFonts w:ascii="Cambria Math" w:hAnsi="Cambria Math"/>
                          </w:rPr>
                          <m:t>i</m:t>
                        </m:r>
                      </m:sub>
                    </m:sSub>
                  </m:lim>
                </m:limLow>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sSub>
                  <m:sSubPr>
                    <m:ctrlPr>
                      <w:rPr>
                        <w:rFonts w:ascii="Cambria Math" w:hAnsi="Cambria Math"/>
                        <w:i/>
                      </w:rPr>
                    </m:ctrlPr>
                  </m:sSubPr>
                  <m:e>
                    <m:r>
                      <w:rPr>
                        <w:rFonts w:ascii="Cambria Math" w:hAnsi="Cambria Math"/>
                      </w:rPr>
                      <m:t>k</m:t>
                    </m:r>
                  </m:e>
                  <m:sub>
                    <m:r>
                      <w:rPr>
                        <w:rFonts w:ascii="Cambria Math" w:hAnsi="Cambria Math"/>
                      </w:rPr>
                      <m:t>i</m:t>
                    </m:r>
                  </m:sub>
                </m:sSub>
                <m:r>
                  <m:rPr>
                    <m:sty m:val="bi"/>
                  </m:rPr>
                  <w:rPr>
                    <w:rFonts w:ascii="Cambria Math" w:hAnsi="Cambria Math"/>
                  </w:rPr>
                  <m:t>1</m:t>
                </m:r>
                <m:d>
                  <m:dPr>
                    <m:begChr m:val="{"/>
                    <m:endChr m:val="}"/>
                    <m:ctrlPr>
                      <w:rPr>
                        <w:rFonts w:ascii="Cambria Math" w:hAnsi="Cambria Math"/>
                        <w:i/>
                      </w:rPr>
                    </m:ctrlPr>
                  </m:dPr>
                  <m:e>
                    <m:r>
                      <w:rPr>
                        <w:rFonts w:ascii="Cambria Math" w:hAnsi="Cambria Math"/>
                      </w:rPr>
                      <m:t>Country i in EU</m:t>
                    </m:r>
                  </m:e>
                </m:d>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i,t</m:t>
                    </m:r>
                  </m:sub>
                  <m:sup>
                    <m:r>
                      <w:rPr>
                        <w:rFonts w:ascii="Cambria Math" w:hAnsi="Cambria Math"/>
                      </w:rPr>
                      <m:t>'</m:t>
                    </m:r>
                  </m:sup>
                </m:sSubSup>
                <m:r>
                  <w:rPr>
                    <w:rFonts w:ascii="Cambria Math" w:hAnsi="Cambria Math"/>
                  </w:rPr>
                  <m:t>θ+</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w:rPr>
                                <w:rFonts w:ascii="Cambria Math" w:hAnsi="Cambria Math"/>
                              </w:rPr>
                              <m:t>ε</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i,t</m:t>
                            </m:r>
                          </m:sub>
                        </m:sSub>
                      </m:e>
                    </m:groupChr>
                  </m:e>
                  <m:lim>
                    <m:acc>
                      <m:accPr>
                        <m:chr m:val="̃"/>
                        <m:ctrlPr>
                          <w:rPr>
                            <w:rFonts w:ascii="Cambria Math" w:hAnsi="Cambria Math"/>
                            <w:i/>
                          </w:rPr>
                        </m:ctrlPr>
                      </m:accPr>
                      <m:e>
                        <m:sSub>
                          <m:sSubPr>
                            <m:ctrlPr>
                              <w:rPr>
                                <w:rFonts w:ascii="Cambria Math" w:hAnsi="Cambria Math"/>
                                <w:i/>
                              </w:rPr>
                            </m:ctrlPr>
                          </m:sSubPr>
                          <m:e>
                            <m:r>
                              <w:rPr>
                                <w:rFonts w:ascii="Cambria Math" w:hAnsi="Cambria Math"/>
                              </w:rPr>
                              <m:t>ε</m:t>
                            </m:r>
                          </m:e>
                          <m:sub>
                            <m:r>
                              <w:rPr>
                                <w:rFonts w:ascii="Cambria Math" w:hAnsi="Cambria Math"/>
                              </w:rPr>
                              <m:t>i,t</m:t>
                            </m:r>
                          </m:sub>
                        </m:sSub>
                      </m:e>
                    </m:acc>
                  </m:lim>
                </m:limLow>
                <m:r>
                  <w:rPr>
                    <w:rFonts w:ascii="Cambria Math" w:hAnsi="Cambria Math"/>
                  </w:rPr>
                  <m:t xml:space="preserve">      </m:t>
                </m:r>
              </m:e>
            </m:mr>
          </m:m>
        </m:oMath>
      </m:oMathPara>
    </w:p>
    <w:p w:rsidR="00F253B2" w:rsidRPr="007E5A8E" w:rsidRDefault="00F253B2" w:rsidP="00F253B2">
      <w:pPr>
        <w:pStyle w:val="NormalWeb"/>
        <w:spacing w:before="0" w:beforeAutospacing="0" w:after="0" w:afterAutospacing="0" w:line="360" w:lineRule="auto"/>
        <w:jc w:val="both"/>
      </w:pPr>
      <w:r w:rsidRPr="00842C9B">
        <w:t xml:space="preserve">where the fixed effects are redefined as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and subsume the individual price intercept </w:t>
      </w:r>
      <m:oMath>
        <m:sSub>
          <m:sSubPr>
            <m:ctrlPr>
              <w:rPr>
                <w:rFonts w:ascii="Cambria Math" w:hAnsi="Cambria Math"/>
                <w:i/>
              </w:rPr>
            </m:ctrlPr>
          </m:sSubPr>
          <m:e>
            <m:r>
              <w:rPr>
                <w:rFonts w:ascii="Cambria Math" w:hAnsi="Cambria Math"/>
              </w:rPr>
              <m:t>ϕ</m:t>
            </m:r>
          </m:e>
          <m:sub>
            <m:r>
              <w:rPr>
                <w:rFonts w:ascii="Cambria Math" w:hAnsi="Cambria Math"/>
              </w:rPr>
              <m:t>i</m:t>
            </m:r>
          </m:sub>
        </m:sSub>
      </m:oMath>
      <w:r>
        <w:t xml:space="preserve"> as well as the demand specific effect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ε</m:t>
                </m:r>
              </m:e>
              <m:sub>
                <m:r>
                  <w:rPr>
                    <w:rFonts w:ascii="Cambria Math" w:hAnsi="Cambria Math"/>
                  </w:rPr>
                  <m:t>i,t</m:t>
                </m:r>
              </m:sub>
            </m:sSub>
          </m:e>
        </m:acc>
      </m:oMath>
      <w:r>
        <w:t xml:space="preserve"> is inherently heteroscedastic, hence</w:t>
      </w:r>
      <w:r w:rsidRPr="00CE5002">
        <w:t xml:space="preserve"> we estimate the models using Driscoll–</w:t>
      </w:r>
      <w:proofErr w:type="spellStart"/>
      <w:r w:rsidRPr="00CE5002">
        <w:t>Kraay</w:t>
      </w:r>
      <w:proofErr w:type="spellEnd"/>
      <w:r w:rsidRPr="00CE5002">
        <w:t xml:space="preserve"> (1998) standard errors to account for cross-sectional dependence and serial correlation</w:t>
      </w:r>
      <w:r>
        <w:t>. Both of which are time invariant and will be wiped out with the demeaning procedure in standard TWFE specification.</w:t>
      </w:r>
      <w:r w:rsidRPr="00842C9B">
        <w:t xml:space="preserve"> </w:t>
      </w:r>
      <w:r>
        <w:t>Finally, t</w:t>
      </w:r>
      <w:r w:rsidRPr="00842C9B">
        <w:t xml:space="preserve">he derivations imply a reduced form specification: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F253B2" w:rsidTr="00F253B2">
        <w:tc>
          <w:tcPr>
            <w:tcW w:w="8500" w:type="dxa"/>
          </w:tcPr>
          <w:p w:rsidR="00F253B2" w:rsidRPr="00936663" w:rsidRDefault="009A20EB" w:rsidP="00F253B2">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Q</m:t>
                        </m:r>
                      </m:e>
                      <m:sub>
                        <m:r>
                          <w:rPr>
                            <w:rFonts w:ascii="Cambria Math" w:hAnsi="Cambria Math"/>
                          </w:rPr>
                          <m:t>i,t</m:t>
                        </m:r>
                      </m:sub>
                    </m:sSub>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r>
                  <m:rPr>
                    <m:sty m:val="bi"/>
                  </m:rPr>
                  <w:rPr>
                    <w:rFonts w:ascii="Cambria Math" w:hAnsi="Cambria Math"/>
                  </w:rPr>
                  <m:t>1</m:t>
                </m:r>
                <m:d>
                  <m:dPr>
                    <m:begChr m:val="{"/>
                    <m:endChr m:val="}"/>
                    <m:ctrlPr>
                      <w:rPr>
                        <w:rFonts w:ascii="Cambria Math" w:hAnsi="Cambria Math"/>
                        <w:i/>
                      </w:rPr>
                    </m:ctrlPr>
                  </m:dPr>
                  <m:e>
                    <m:r>
                      <w:rPr>
                        <w:rFonts w:ascii="Cambria Math" w:hAnsi="Cambria Math"/>
                      </w:rPr>
                      <m:t>Country i in EU</m:t>
                    </m:r>
                  </m:e>
                </m:d>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i,t</m:t>
                    </m:r>
                  </m:sub>
                  <m:sup>
                    <m:r>
                      <w:rPr>
                        <w:rFonts w:ascii="Cambria Math" w:hAnsi="Cambria Math"/>
                      </w:rPr>
                      <m:t>'</m:t>
                    </m:r>
                  </m:sup>
                </m:sSubSup>
                <m:r>
                  <w:rPr>
                    <w:rFonts w:ascii="Cambria Math" w:hAnsi="Cambria Math"/>
                  </w:rPr>
                  <m:t>θ+</m:t>
                </m:r>
                <m:acc>
                  <m:accPr>
                    <m:chr m:val="̃"/>
                    <m:ctrlPr>
                      <w:rPr>
                        <w:rFonts w:ascii="Cambria Math" w:hAnsi="Cambria Math"/>
                        <w:i/>
                      </w:rPr>
                    </m:ctrlPr>
                  </m:accPr>
                  <m:e>
                    <m:sSub>
                      <m:sSubPr>
                        <m:ctrlPr>
                          <w:rPr>
                            <w:rFonts w:ascii="Cambria Math" w:hAnsi="Cambria Math"/>
                            <w:i/>
                          </w:rPr>
                        </m:ctrlPr>
                      </m:sSubPr>
                      <m:e>
                        <m:r>
                          <w:rPr>
                            <w:rFonts w:ascii="Cambria Math" w:hAnsi="Cambria Math"/>
                          </w:rPr>
                          <m:t>ε</m:t>
                        </m:r>
                      </m:e>
                      <m:sub>
                        <m:r>
                          <w:rPr>
                            <w:rFonts w:ascii="Cambria Math" w:hAnsi="Cambria Math"/>
                          </w:rPr>
                          <m:t>i,t</m:t>
                        </m:r>
                      </m:sub>
                    </m:sSub>
                  </m:e>
                </m:acc>
              </m:oMath>
            </m:oMathPara>
          </w:p>
        </w:tc>
        <w:tc>
          <w:tcPr>
            <w:tcW w:w="516" w:type="dxa"/>
          </w:tcPr>
          <w:p w:rsidR="00F253B2" w:rsidRPr="00842C9B" w:rsidRDefault="00F253B2" w:rsidP="00F253B2">
            <w:pPr>
              <w:spacing w:before="240" w:after="240"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r>
    </w:tbl>
    <w:p w:rsidR="00F253B2" w:rsidRPr="00DF7F76" w:rsidRDefault="00F253B2" w:rsidP="00DF7F76">
      <w:pPr>
        <w:pStyle w:val="NormalWeb"/>
        <w:spacing w:before="0" w:beforeAutospacing="0" w:after="0" w:afterAutospacing="0" w:line="360" w:lineRule="auto"/>
        <w:jc w:val="both"/>
        <w:rPr>
          <w:iCs/>
        </w:rPr>
      </w:pPr>
      <w:r w:rsidRPr="00842C9B">
        <w:rPr>
          <w:iCs/>
        </w:rPr>
        <w:t xml:space="preserve">with </w:t>
      </w:r>
      <m:oMath>
        <m:sSub>
          <m:sSubPr>
            <m:ctrlPr>
              <w:rPr>
                <w:rFonts w:ascii="Cambria Math" w:hAnsi="Cambria Math"/>
                <w:i/>
                <w:iCs/>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η</m:t>
            </m:r>
            <m:ctrlPr>
              <w:rPr>
                <w:rFonts w:ascii="Cambria Math" w:hAnsi="Cambria Math"/>
                <w:i/>
                <w:iCs/>
              </w:rPr>
            </m:ctrlPr>
          </m:e>
          <m:sub>
            <m:r>
              <w:rPr>
                <w:rFonts w:ascii="Cambria Math" w:hAnsi="Cambria Math"/>
              </w:rPr>
              <m:t>i</m:t>
            </m:r>
          </m:sub>
        </m:sSub>
        <m:sSub>
          <m:sSubPr>
            <m:ctrlPr>
              <w:rPr>
                <w:rFonts w:ascii="Cambria Math" w:hAnsi="Cambria Math"/>
                <w:i/>
              </w:rPr>
            </m:ctrlPr>
          </m:sSubPr>
          <m:e>
            <m:r>
              <w:rPr>
                <w:rFonts w:ascii="Cambria Math" w:hAnsi="Cambria Math"/>
              </w:rPr>
              <m:t>k</m:t>
            </m:r>
          </m:e>
          <m:sub>
            <m:r>
              <w:rPr>
                <w:rFonts w:ascii="Cambria Math" w:hAnsi="Cambria Math"/>
              </w:rPr>
              <m:t>i</m:t>
            </m:r>
          </m:sub>
        </m:sSub>
      </m:oMath>
      <w:r w:rsidRPr="00842C9B">
        <w:t xml:space="preserve">. Thus, the country specific DID coefficient </w:t>
      </w:r>
      <m:oMath>
        <m:sSub>
          <m:sSubPr>
            <m:ctrlPr>
              <w:rPr>
                <w:rFonts w:ascii="Cambria Math" w:hAnsi="Cambria Math"/>
                <w:i/>
              </w:rPr>
            </m:ctrlPr>
          </m:sSubPr>
          <m:e>
            <m:r>
              <w:rPr>
                <w:rFonts w:ascii="Cambria Math" w:hAnsi="Cambria Math"/>
              </w:rPr>
              <m:t>β</m:t>
            </m:r>
          </m:e>
          <m:sub>
            <m:r>
              <w:rPr>
                <w:rFonts w:ascii="Cambria Math" w:hAnsi="Cambria Math"/>
              </w:rPr>
              <m:t>i</m:t>
            </m:r>
          </m:sub>
        </m:sSub>
      </m:oMath>
      <w:r w:rsidRPr="00842C9B">
        <w:t xml:space="preserve"> is the product of the demand elasticity </w:t>
      </w:r>
      <m:oMath>
        <m:sSub>
          <m:sSubPr>
            <m:ctrlPr>
              <w:rPr>
                <w:rFonts w:ascii="Cambria Math" w:hAnsi="Cambria Math"/>
                <w:i/>
              </w:rPr>
            </m:ctrlPr>
          </m:sSubPr>
          <m:e>
            <m:r>
              <w:rPr>
                <w:rFonts w:ascii="Cambria Math" w:hAnsi="Cambria Math"/>
              </w:rPr>
              <m:t>η</m:t>
            </m:r>
          </m:e>
          <m:sub>
            <m:r>
              <w:rPr>
                <w:rFonts w:ascii="Cambria Math" w:hAnsi="Cambria Math"/>
              </w:rPr>
              <m:t>i</m:t>
            </m:r>
          </m:sub>
        </m:sSub>
      </m:oMath>
      <w:r w:rsidRPr="00842C9B">
        <w:t xml:space="preserve"> and the log price shock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(i.e. </w:t>
      </w:r>
      <m:oMath>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β</m:t>
                </m:r>
              </m:e>
              <m:sub>
                <m:r>
                  <w:rPr>
                    <w:rFonts w:ascii="Cambria Math" w:hAnsi="Cambria Math"/>
                  </w:rPr>
                  <m:t>i</m:t>
                </m:r>
              </m:sub>
            </m:sSub>
          </m:num>
          <m:den>
            <m:sSub>
              <m:sSubPr>
                <m:ctrlPr>
                  <w:rPr>
                    <w:rFonts w:ascii="Cambria Math" w:hAnsi="Cambria Math"/>
                    <w:i/>
                    <w:iCs/>
                  </w:rPr>
                </m:ctrlPr>
              </m:sSubPr>
              <m:e>
                <m:r>
                  <w:rPr>
                    <w:rFonts w:ascii="Cambria Math" w:hAnsi="Cambria Math"/>
                  </w:rPr>
                  <m:t>k</m:t>
                </m:r>
              </m:e>
              <m:sub>
                <m:r>
                  <w:rPr>
                    <w:rFonts w:ascii="Cambria Math" w:hAnsi="Cambria Math"/>
                  </w:rPr>
                  <m:t>i</m:t>
                </m:r>
              </m:sub>
            </m:sSub>
          </m:den>
        </m:f>
      </m:oMath>
      <w:r>
        <w:rPr>
          <w:iCs/>
        </w:rPr>
        <w:t xml:space="preserve">). </w:t>
      </w:r>
      <w:r w:rsidRPr="00842C9B">
        <w:t>When we collapse to a single treatment indicator for all EU countries</w:t>
      </w:r>
      <w:r>
        <w:t xml:space="preserve"> (</w:t>
      </w:r>
      <m:oMath>
        <m:r>
          <w:rPr>
            <w:rFonts w:ascii="Cambria Math" w:hAnsi="Cambria Math"/>
          </w:rPr>
          <m:t>EU=1</m:t>
        </m:r>
      </m:oMath>
      <w:r>
        <w:t xml:space="preserve"> for a country in the EU)</w:t>
      </w:r>
      <w:r w:rsidRPr="00842C9B">
        <w:t xml:space="preserve">, the two-way fixed-effects (TWFE) </w:t>
      </w:r>
      <w:proofErr w:type="spellStart"/>
      <w:r w:rsidRPr="00842C9B">
        <w:t>DiD</w:t>
      </w:r>
      <w:proofErr w:type="spellEnd"/>
      <w:r w:rsidRPr="00842C9B">
        <w:t xml:space="preserve"> regression</w:t>
      </w:r>
      <w:r>
        <w:t xml:space="preserve"> </w:t>
      </w:r>
      <w:r w:rsidRPr="00842C9B">
        <w:t xml:space="preserve">identifies the </w:t>
      </w:r>
      <w:r w:rsidRPr="00BC5CB0">
        <w:rPr>
          <w:rStyle w:val="Strong"/>
          <w:b w:val="0"/>
        </w:rPr>
        <w:t>average treatment effect on the treated</w:t>
      </w:r>
      <w:r w:rsidRPr="00842C9B">
        <w:t xml:space="preserve"> in log units</w:t>
      </w:r>
      <w:r>
        <w:rPr>
          <w:lang w:val="bg-BG"/>
        </w:rPr>
        <w:t>.</w:t>
      </w:r>
      <w:r>
        <w:t xml:space="preserve"> Although we show robustness under alternative estimators the most credible way to retain the saturated form of the DID regression is by using the TWFE estimator.  After some simple algebraic manipulations of equation (2) and by taking</w:t>
      </w:r>
      <w:r w:rsidRPr="00842C9B">
        <w:t xml:space="preserve"> </w:t>
      </w:r>
      <m:oMath>
        <m:r>
          <w:rPr>
            <w:rFonts w:ascii="Cambria Math" w:hAnsi="Cambria Math"/>
          </w:rPr>
          <m:t>EU=1∧Δ</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≈0,</m:t>
        </m:r>
      </m:oMath>
      <w:r w:rsidRPr="00842C9B">
        <w:t xml:space="preserve">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is given by:</w:t>
      </w:r>
    </w:p>
    <w:p w:rsidR="00F253B2" w:rsidRPr="00936663" w:rsidRDefault="00F253B2" w:rsidP="00F253B2">
      <w:pPr>
        <w:pStyle w:val="NormalWeb"/>
        <w:spacing w:before="240" w:beforeAutospacing="0" w:after="240" w:afterAutospacing="0" w:line="360" w:lineRule="auto"/>
        <w:jc w:val="both"/>
      </w:pPr>
      <m:oMathPara>
        <m:oMathParaPr>
          <m:jc m:val="left"/>
        </m:oMathParaPr>
        <m:oMath>
          <m:r>
            <m:rPr>
              <m:sty m:val="p"/>
            </m:rPr>
            <w:rPr>
              <w:rFonts w:ascii="Cambria Math" w:hAnsi="Cambria Math"/>
            </w:rPr>
            <m:t>Δ</m:t>
          </m:r>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P</m:t>
                  </m:r>
                </m:e>
                <m:sub>
                  <m:r>
                    <w:rPr>
                      <w:rFonts w:ascii="Cambria Math" w:hAnsi="Cambria Math"/>
                    </w:rPr>
                    <m:t>i</m:t>
                  </m:r>
                </m:sub>
                <m:sup>
                  <m:r>
                    <m:rPr>
                      <m:sty m:val="p"/>
                    </m:rPr>
                    <w:rPr>
                      <w:rFonts w:ascii="Cambria Math" w:hAnsi="Cambria Math"/>
                    </w:rPr>
                    <m:t>Brexit</m:t>
                  </m:r>
                </m:sup>
              </m:sSubSup>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oMath>
      </m:oMathPara>
    </w:p>
    <w:p w:rsidR="00F253B2" w:rsidRPr="00842C9B" w:rsidRDefault="00F253B2" w:rsidP="00F253B2">
      <w:pPr>
        <w:pStyle w:val="NormalWeb"/>
        <w:spacing w:before="0" w:beforeAutospacing="0" w:after="0" w:afterAutospacing="0" w:line="360" w:lineRule="auto"/>
        <w:jc w:val="both"/>
      </w:pPr>
      <w:r w:rsidRPr="00842C9B">
        <w:t>thus, if the post-Brexit tuition jumped from 9250 pounds to 2</w:t>
      </w:r>
      <w:r>
        <w:t>22</w:t>
      </w:r>
      <w:r w:rsidRPr="00842C9B">
        <w:t>00</w:t>
      </w:r>
      <w:r>
        <w:t xml:space="preserve"> (implying that </w:t>
      </w:r>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oMath>
      <w:r>
        <w:t xml:space="preserve"> for </w:t>
      </w:r>
      <m:oMath>
        <m:r>
          <w:rPr>
            <w:rFonts w:ascii="Cambria Math" w:hAnsi="Cambria Math"/>
          </w:rPr>
          <m:t>j≠i</m:t>
        </m:r>
      </m:oMath>
      <w:r>
        <w:t>)</w:t>
      </w:r>
      <w:r w:rsidRPr="00842C9B">
        <w:t xml:space="preserve"> it follows</w:t>
      </w:r>
      <w:r>
        <w:t>:</w:t>
      </w:r>
    </w:p>
    <w:p w:rsidR="00F253B2" w:rsidRPr="00925E70" w:rsidRDefault="009A20EB" w:rsidP="00F253B2">
      <w:pPr>
        <w:pStyle w:val="NormalWeb"/>
        <w:spacing w:before="240" w:beforeAutospacing="0" w:after="240" w:afterAutospacing="0" w:line="360" w:lineRule="auto"/>
        <w:jc w:val="both"/>
      </w:pPr>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22200</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9250</m:t>
              </m:r>
            </m:e>
          </m:func>
          <m:r>
            <w:rPr>
              <w:rFonts w:ascii="Cambria Math" w:hAnsi="Cambria Math"/>
            </w:rPr>
            <m:t>≈0.86</m:t>
          </m:r>
        </m:oMath>
      </m:oMathPara>
    </w:p>
    <w:p w:rsidR="00F253B2" w:rsidRDefault="00F253B2" w:rsidP="00F253B2">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To allow heterogenous </w:t>
      </w:r>
      <m:oMath>
        <m:r>
          <w:rPr>
            <w:rFonts w:ascii="Cambria Math" w:eastAsia="Times New Roman" w:hAnsi="Cambria Math" w:cs="Times New Roman"/>
          </w:rPr>
          <m:t>k</m:t>
        </m:r>
      </m:oMath>
      <w:r>
        <w:rPr>
          <w:rFonts w:ascii="Times New Roman" w:eastAsia="Times New Roman" w:hAnsi="Times New Roman" w:cs="Times New Roman"/>
        </w:rPr>
        <w:t>’s, u</w:t>
      </w:r>
      <w:proofErr w:type="spellStart"/>
      <w:r w:rsidRPr="00293476">
        <w:rPr>
          <w:rFonts w:ascii="Times New Roman" w:eastAsia="Times New Roman" w:hAnsi="Times New Roman" w:cs="Times New Roman"/>
        </w:rPr>
        <w:t>nder</w:t>
      </w:r>
      <w:proofErr w:type="spellEnd"/>
      <w:r>
        <w:rPr>
          <w:rFonts w:ascii="Times New Roman" w:eastAsia="Times New Roman" w:hAnsi="Times New Roman" w:cs="Times New Roman"/>
        </w:rPr>
        <w:t xml:space="preserve"> the</w:t>
      </w:r>
      <w:r w:rsidRPr="00293476">
        <w:rPr>
          <w:rFonts w:ascii="Times New Roman" w:eastAsia="Times New Roman" w:hAnsi="Times New Roman" w:cs="Times New Roman"/>
        </w:rPr>
        <w:t xml:space="preserve"> Plan 2</w:t>
      </w:r>
      <w:r>
        <w:rPr>
          <w:rFonts w:ascii="Times New Roman" w:eastAsia="Times New Roman" w:hAnsi="Times New Roman" w:cs="Times New Roman"/>
        </w:rPr>
        <w:t xml:space="preserve"> for the contingent student loan</w:t>
      </w:r>
      <w:r w:rsidRPr="00293476">
        <w:rPr>
          <w:rFonts w:ascii="Times New Roman" w:eastAsia="Times New Roman" w:hAnsi="Times New Roman" w:cs="Times New Roman"/>
        </w:rPr>
        <w:t xml:space="preserve">, graduates </w:t>
      </w:r>
      <w:r>
        <w:rPr>
          <w:rFonts w:ascii="Times New Roman" w:eastAsia="Times New Roman" w:hAnsi="Times New Roman" w:cs="Times New Roman"/>
        </w:rPr>
        <w:t xml:space="preserve">had to </w:t>
      </w:r>
      <w:r w:rsidRPr="00293476">
        <w:rPr>
          <w:rFonts w:ascii="Times New Roman" w:eastAsia="Times New Roman" w:hAnsi="Times New Roman" w:cs="Times New Roman"/>
        </w:rPr>
        <w:t>repay 9% of annual earnings above a statutory repayment threshold (UK Government, n.d.-a). For the relevant cohort, the repayment threshold is £27,295 per annum. Annual repayments are therefore defined as</w:t>
      </w:r>
      <w:r>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m:t>
            </m:r>
          </m:sub>
        </m:sSub>
        <m:r>
          <w:rPr>
            <w:rFonts w:ascii="Cambria Math" w:eastAsia="Times New Roman" w:hAnsi="Cambria Math" w:cs="Times New Roman"/>
          </w:rPr>
          <m:t>=0.09⋅</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r>
              <w:rPr>
                <w:rFonts w:ascii="Cambria Math" w:eastAsia="Times New Roman" w:hAnsi="Cambria Math" w:cs="Times New Roman"/>
              </w:rPr>
              <m:t>{0,</m:t>
            </m:r>
            <m:sSub>
              <m:sSubPr>
                <m:ctrlPr>
                  <w:rPr>
                    <w:rFonts w:ascii="Cambria Math" w:eastAsia="Times New Roman" w:hAnsi="Cambria Math" w:cs="Times New Roman"/>
                    <w:i/>
                  </w:rPr>
                </m:ctrlPr>
              </m:sSubPr>
              <m:e>
                <m:r>
                  <w:rPr>
                    <w:rFonts w:ascii="Cambria Math" w:eastAsia="Times New Roman" w:hAnsi="Cambria Math" w:cs="Times New Roman"/>
                  </w:rPr>
                  <m:t>Y</m:t>
                </m:r>
              </m:e>
              <m:sub>
                <m:r>
                  <w:rPr>
                    <w:rFonts w:ascii="Cambria Math" w:eastAsia="Times New Roman" w:hAnsi="Cambria Math" w:cs="Times New Roman"/>
                  </w:rPr>
                  <m:t>t</m:t>
                </m:r>
              </m:sub>
            </m:sSub>
            <m:r>
              <w:rPr>
                <w:rFonts w:ascii="Cambria Math" w:eastAsia="Times New Roman" w:hAnsi="Cambria Math" w:cs="Times New Roman"/>
              </w:rPr>
              <m:t>-τ}</m:t>
            </m:r>
          </m:e>
        </m:func>
      </m:oMath>
      <w:r>
        <w:rPr>
          <w:rFonts w:ascii="Times New Roman" w:eastAsia="Times New Roman" w:hAnsi="Times New Roman" w:cs="Times New Roman"/>
        </w:rPr>
        <w:t xml:space="preserve"> in which</w:t>
      </w:r>
      <w:r w:rsidRPr="00293476">
        <w:rPr>
          <w:rFonts w:ascii="Times New Roman" w:eastAsia="Times New Roman" w:hAnsi="Times New Roman" w:cs="Times New Roman"/>
        </w:rPr>
        <w:t xml:space="preserve"> τ denotes the repayment threshold and </w:t>
      </w:r>
      <w:proofErr w:type="spellStart"/>
      <w:r w:rsidRPr="009755A8">
        <w:rPr>
          <w:rFonts w:ascii="Times New Roman" w:eastAsia="Times New Roman" w:hAnsi="Times New Roman" w:cs="Times New Roman"/>
          <w:i/>
        </w:rPr>
        <w:t>Y</w:t>
      </w:r>
      <w:r w:rsidRPr="009755A8">
        <w:rPr>
          <w:rFonts w:ascii="Times New Roman" w:eastAsia="Times New Roman" w:hAnsi="Times New Roman" w:cs="Times New Roman"/>
          <w:vertAlign w:val="subscript"/>
        </w:rPr>
        <w:t>t</w:t>
      </w:r>
      <w:proofErr w:type="spellEnd"/>
      <w:r w:rsidRPr="009755A8">
        <w:rPr>
          <w:rFonts w:ascii="Times New Roman" w:eastAsia="Times New Roman" w:hAnsi="Times New Roman" w:cs="Times New Roman"/>
          <w:vertAlign w:val="subscript"/>
        </w:rPr>
        <w:t>​</w:t>
      </w:r>
      <w:r w:rsidRPr="00293476">
        <w:rPr>
          <w:rFonts w:ascii="Times New Roman" w:eastAsia="Times New Roman" w:hAnsi="Times New Roman" w:cs="Times New Roman"/>
        </w:rPr>
        <w:t xml:space="preserve"> follows a deterministic wage path with annual growth rate g</w:t>
      </w:r>
      <w:r>
        <w:rPr>
          <w:rFonts w:ascii="Times New Roman" w:eastAsia="Times New Roman" w:hAnsi="Times New Roman" w:cs="Times New Roman"/>
        </w:rPr>
        <w:t xml:space="preserve">. </w:t>
      </w:r>
      <w:r w:rsidRPr="00293476">
        <w:rPr>
          <w:rFonts w:ascii="Times New Roman" w:eastAsia="Times New Roman" w:hAnsi="Times New Roman" w:cs="Times New Roman"/>
        </w:rPr>
        <w:t>The loan is written off 30 years after the April in which repayment becomes due (UK Government, n.d.-b), implying a finite repayment horizon T=30. Interest accrues at the Retail Price Index (RPI) plus up to three percentage points, depending on income (UK Government, n.d.-c). Rather than replicate the full income-dependent interest schedule, we model the economic burden of the loan as the present value of expected repayments and discount repayment flows at a constant rate δ. The present value of the loan is therefore defined as:</w:t>
      </w:r>
    </w:p>
    <w:p w:rsidR="00F253B2" w:rsidRPr="00843F97" w:rsidRDefault="00F253B2" w:rsidP="00F253B2">
      <w:pPr>
        <w:spacing w:before="100" w:beforeAutospacing="1" w:after="100" w:afterAutospacing="1" w:line="360" w:lineRule="auto"/>
        <w:jc w:val="both"/>
        <w:rPr>
          <w:rFonts w:ascii="Times New Roman" w:eastAsia="Times New Roman" w:hAnsi="Times New Roman" w:cs="Times New Roman"/>
        </w:rPr>
      </w:pPr>
      <m:oMathPara>
        <m:oMathParaPr>
          <m:jc m:val="left"/>
        </m:oMathParaPr>
        <m:oMath>
          <m:r>
            <w:rPr>
              <w:rFonts w:ascii="Cambria Math" w:eastAsia="Times New Roman" w:hAnsi="Cambria Math" w:cs="Times New Roman"/>
            </w:rPr>
            <m:t>P</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loan</m:t>
              </m:r>
            </m:sub>
          </m:sSub>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i</m:t>
                  </m:r>
                </m:sub>
              </m:sSub>
            </m:e>
          </m:d>
          <m:r>
            <w:rPr>
              <w:rFonts w:ascii="Cambria Math" w:eastAsia="Times New Roman" w:hAnsi="Cambria Math" w:cs="Times New Roman"/>
            </w:rPr>
            <m:t>=</m:t>
          </m:r>
          <m:nary>
            <m:naryPr>
              <m:chr m:val="∑"/>
              <m:limLoc m:val="undOvr"/>
              <m:ctrlPr>
                <w:rPr>
                  <w:rFonts w:ascii="Cambria Math" w:eastAsia="Times New Roman" w:hAnsi="Cambria Math" w:cs="Times New Roman"/>
                  <w:i/>
                </w:rPr>
              </m:ctrlPr>
            </m:naryPr>
            <m:sub>
              <m:r>
                <w:rPr>
                  <w:rFonts w:ascii="Cambria Math" w:eastAsia="Times New Roman" w:hAnsi="Cambria Math" w:cs="Times New Roman"/>
                </w:rPr>
                <m:t>t=1</m:t>
              </m:r>
            </m:sub>
            <m:sup>
              <m:r>
                <w:rPr>
                  <w:rFonts w:ascii="Cambria Math" w:eastAsia="Times New Roman" w:hAnsi="Cambria Math" w:cs="Times New Roman"/>
                </w:rPr>
                <m:t>30</m:t>
              </m:r>
            </m:sup>
            <m:e>
              <m:f>
                <m:fPr>
                  <m:ctrlPr>
                    <w:rPr>
                      <w:rFonts w:ascii="Cambria Math" w:eastAsia="Times New Roman" w:hAnsi="Cambria Math" w:cs="Times New Roman"/>
                      <w:i/>
                    </w:rPr>
                  </m:ctrlPr>
                </m:fPr>
                <m:num>
                  <m:r>
                    <w:rPr>
                      <w:rFonts w:ascii="Cambria Math" w:eastAsia="Times New Roman" w:hAnsi="Cambria Math" w:cs="Times New Roman"/>
                    </w:rPr>
                    <m:t>0.09⋅</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r>
                        <w:rPr>
                          <w:rFonts w:ascii="Cambria Math" w:eastAsia="Times New Roman" w:hAnsi="Cambria Math" w:cs="Times New Roman"/>
                        </w:rPr>
                        <m:t>{0,</m:t>
                      </m:r>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i</m:t>
                          </m:r>
                        </m:sub>
                      </m:sSub>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1+g</m:t>
                              </m:r>
                            </m:e>
                          </m:d>
                        </m:e>
                        <m:sup>
                          <m:r>
                            <w:rPr>
                              <w:rFonts w:ascii="Cambria Math" w:eastAsia="Times New Roman" w:hAnsi="Cambria Math" w:cs="Times New Roman"/>
                            </w:rPr>
                            <m:t>t-1</m:t>
                          </m:r>
                        </m:sup>
                      </m:sSup>
                      <m:r>
                        <w:rPr>
                          <w:rFonts w:ascii="Cambria Math" w:eastAsia="Times New Roman" w:hAnsi="Cambria Math" w:cs="Times New Roman"/>
                        </w:rPr>
                        <m:t>-τ}</m:t>
                      </m:r>
                    </m:e>
                  </m:func>
                </m:num>
                <m:den>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1+δ</m:t>
                          </m:r>
                        </m:e>
                      </m:d>
                    </m:e>
                    <m:sup>
                      <m:r>
                        <w:rPr>
                          <w:rFonts w:ascii="Cambria Math" w:eastAsia="Times New Roman" w:hAnsi="Cambria Math" w:cs="Times New Roman"/>
                        </w:rPr>
                        <m:t>t</m:t>
                      </m:r>
                    </m:sup>
                  </m:sSup>
                </m:den>
              </m:f>
            </m:e>
          </m:nary>
        </m:oMath>
      </m:oMathPara>
    </w:p>
    <w:p w:rsidR="00F253B2" w:rsidRDefault="00F253B2" w:rsidP="00F253B2">
      <w:pPr>
        <w:spacing w:before="100" w:beforeAutospacing="1" w:after="100" w:afterAutospacing="1" w:line="360" w:lineRule="auto"/>
        <w:jc w:val="both"/>
        <w:rPr>
          <w:rFonts w:ascii="Times New Roman" w:eastAsia="Times New Roman" w:hAnsi="Times New Roman" w:cs="Times New Roman"/>
        </w:rPr>
      </w:pPr>
      <w:r w:rsidRPr="00293476">
        <w:rPr>
          <w:rFonts w:ascii="Times New Roman" w:eastAsia="Times New Roman" w:hAnsi="Times New Roman" w:cs="Times New Roman"/>
        </w:rPr>
        <w:t>In the baseline specification, we set δ=3%</w:t>
      </w:r>
      <w:r>
        <w:rPr>
          <w:rFonts w:ascii="Times New Roman" w:eastAsia="Times New Roman" w:hAnsi="Times New Roman" w:cs="Times New Roman"/>
        </w:rPr>
        <w:t>. We estimate the present value based on the average country specific wage (</w:t>
      </w:r>
      <m:oMath>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i</m:t>
            </m:r>
          </m:sub>
        </m:sSub>
        <m:r>
          <w:rPr>
            <w:rFonts w:ascii="Cambria Math" w:eastAsia="Times New Roman" w:hAnsi="Cambria Math" w:cs="Times New Roman"/>
          </w:rPr>
          <m:t>)</m:t>
        </m:r>
      </m:oMath>
      <w:r>
        <w:rPr>
          <w:rFonts w:ascii="Times New Roman" w:eastAsia="Times New Roman" w:hAnsi="Times New Roman" w:cs="Times New Roman"/>
        </w:rPr>
        <w:t xml:space="preserve"> and </w:t>
      </w:r>
      <m:oMath>
        <m:r>
          <w:rPr>
            <w:rFonts w:ascii="Cambria Math" w:eastAsia="Times New Roman" w:hAnsi="Cambria Math" w:cs="Times New Roman"/>
          </w:rPr>
          <m:t>k</m:t>
        </m:r>
      </m:oMath>
      <w:r>
        <w:rPr>
          <w:rFonts w:ascii="Times New Roman" w:eastAsia="Times New Roman" w:hAnsi="Times New Roman" w:cs="Times New Roman"/>
        </w:rPr>
        <w:t xml:space="preserve"> becomes a function of the average wage: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F253B2" w:rsidTr="00F253B2">
        <w:tc>
          <w:tcPr>
            <w:tcW w:w="8500" w:type="dxa"/>
          </w:tcPr>
          <w:p w:rsidR="00F253B2" w:rsidRPr="00936663" w:rsidRDefault="009A20EB" w:rsidP="00F253B2">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i</m:t>
                    </m:r>
                  </m:sub>
                </m:sSub>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r>
                      <w:rPr>
                        <w:rFonts w:ascii="Cambria Math" w:eastAsia="Times New Roman" w:hAnsi="Cambria Math" w:cs="Times New Roman"/>
                        <w:kern w:val="0"/>
                        <w14:ligatures w14:val="none"/>
                      </w:rPr>
                      <m:t>22200</m:t>
                    </m:r>
                  </m:e>
                </m:func>
                <m:r>
                  <w:rPr>
                    <w:rFonts w:ascii="Cambria Math" w:eastAsia="Times New Roman" w:hAnsi="Cambria Math" w:cs="Times New Roman"/>
                    <w:kern w:val="0"/>
                    <w14:ligatures w14:val="none"/>
                  </w:rPr>
                  <m:t>-</m:t>
                </m:r>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r>
                      <w:rPr>
                        <w:rFonts w:ascii="Cambria Math" w:eastAsia="Times New Roman" w:hAnsi="Cambria Math" w:cs="Times New Roman"/>
                        <w:kern w:val="0"/>
                        <w14:ligatures w14:val="none"/>
                      </w:rPr>
                      <m:t>P</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loan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e>
                </m:func>
              </m:oMath>
            </m:oMathPara>
          </w:p>
        </w:tc>
        <w:tc>
          <w:tcPr>
            <w:tcW w:w="516" w:type="dxa"/>
          </w:tcPr>
          <w:p w:rsidR="00F253B2" w:rsidRPr="00842C9B" w:rsidRDefault="00F253B2" w:rsidP="00F253B2">
            <w:pPr>
              <w:spacing w:before="240" w:after="240"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p>
        </w:tc>
      </w:tr>
    </w:tbl>
    <w:p w:rsidR="00F253B2" w:rsidRDefault="00F253B2" w:rsidP="00645D9F">
      <w:pPr>
        <w:spacing w:before="100" w:beforeAutospacing="1" w:after="100" w:afterAutospacing="1" w:line="360" w:lineRule="auto"/>
        <w:jc w:val="both"/>
      </w:pPr>
      <w:r>
        <w:rPr>
          <w:rFonts w:ascii="Times New Roman" w:eastAsia="Times New Roman" w:hAnsi="Times New Roman" w:cs="Times New Roman"/>
        </w:rPr>
        <w:t>The income gradient in the country specific elasticities</w:t>
      </w:r>
      <w:r w:rsidRPr="00B56BB1">
        <w:rPr>
          <w:rFonts w:ascii="Times New Roman" w:eastAsia="Times New Roman" w:hAnsi="Times New Roman" w:cs="Times New Roman"/>
        </w:rPr>
        <w:t xml:space="preserve"> w</w:t>
      </w:r>
      <w:r>
        <w:rPr>
          <w:rFonts w:ascii="Times New Roman" w:eastAsia="Times New Roman" w:hAnsi="Times New Roman" w:cs="Times New Roman"/>
        </w:rPr>
        <w:t>ill</w:t>
      </w:r>
      <w:r w:rsidRPr="00B56BB1">
        <w:rPr>
          <w:rFonts w:ascii="Times New Roman" w:eastAsia="Times New Roman" w:hAnsi="Times New Roman" w:cs="Times New Roman"/>
        </w:rPr>
        <w:t xml:space="preserve"> </w:t>
      </w:r>
      <w:r>
        <w:rPr>
          <w:rFonts w:ascii="Times New Roman" w:eastAsia="Times New Roman" w:hAnsi="Times New Roman" w:cs="Times New Roman"/>
        </w:rPr>
        <w:t>collapse</w:t>
      </w:r>
      <w:r w:rsidRPr="00B56BB1">
        <w:rPr>
          <w:rFonts w:ascii="Times New Roman" w:eastAsia="Times New Roman" w:hAnsi="Times New Roman" w:cs="Times New Roman"/>
        </w:rPr>
        <w:t xml:space="preserve"> only if</w:t>
      </w:r>
      <w:r>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β</m:t>
            </m:r>
          </m:e>
          <m:sub>
            <m:r>
              <w:rPr>
                <w:rFonts w:ascii="Cambria Math" w:eastAsia="Times New Roman" w:hAnsi="Cambria Math" w:cs="Times New Roman"/>
              </w:rPr>
              <m:t>i</m:t>
            </m:r>
          </m:sub>
        </m:sSub>
        <m:r>
          <w:rPr>
            <w:rFonts w:ascii="Cambria Math" w:eastAsia="Times New Roman" w:hAnsi="Cambria Math" w:cs="Times New Roman"/>
          </w:rPr>
          <m:t>≈c</m:t>
        </m:r>
        <m:sSub>
          <m:sSubPr>
            <m:ctrlPr>
              <w:rPr>
                <w:rFonts w:ascii="Cambria Math" w:eastAsia="Times New Roman" w:hAnsi="Cambria Math" w:cs="Times New Roman"/>
                <w:i/>
              </w:rPr>
            </m:ctrlPr>
          </m:sSubPr>
          <m:e>
            <m:r>
              <w:rPr>
                <w:rFonts w:ascii="Cambria Math" w:eastAsia="Times New Roman" w:hAnsi="Cambria Math" w:cs="Times New Roman"/>
              </w:rPr>
              <m:t>k</m:t>
            </m:r>
            <m:ctrlPr>
              <w:rPr>
                <w:rFonts w:ascii="Cambria Math" w:eastAsia="Times New Roman" w:hAnsi="Cambria Math" w:cs="Cambria Math"/>
                <w:i/>
              </w:rPr>
            </m:ctrlPr>
          </m:e>
          <m:sub>
            <m:r>
              <w:rPr>
                <w:rFonts w:ascii="Cambria Math" w:eastAsia="Times New Roman" w:hAnsi="Cambria Math" w:cs="Times New Roman"/>
              </w:rPr>
              <m:t>i</m:t>
            </m:r>
          </m:sub>
        </m:sSub>
      </m:oMath>
      <w:r w:rsidRPr="00B56BB1">
        <w:rPr>
          <w:rFonts w:ascii="Times New Roman" w:eastAsia="Times New Roman" w:hAnsi="Times New Roman" w:cs="Times New Roman"/>
        </w:rPr>
        <w:t xml:space="preserve"> </w:t>
      </w:r>
      <w:r>
        <w:rPr>
          <w:rFonts w:ascii="Times New Roman" w:eastAsia="Times New Roman" w:hAnsi="Times New Roman" w:cs="Times New Roman"/>
        </w:rPr>
        <w:t>(near zero correlation with GDP per capita) implying that a</w:t>
      </w:r>
      <w:r w:rsidRPr="00B56BB1">
        <w:rPr>
          <w:rFonts w:ascii="Times New Roman" w:eastAsia="Times New Roman" w:hAnsi="Times New Roman" w:cs="Times New Roman"/>
        </w:rPr>
        <w:t>ll cross-country variation in β comes from loan valuation mechanics</w:t>
      </w:r>
      <w:r>
        <w:rPr>
          <w:rFonts w:ascii="Times New Roman" w:eastAsia="Times New Roman" w:hAnsi="Times New Roman" w:cs="Times New Roman"/>
        </w:rPr>
        <w:t>,</w:t>
      </w:r>
      <w:r w:rsidRPr="00B56BB1">
        <w:rPr>
          <w:rFonts w:ascii="Times New Roman" w:eastAsia="Times New Roman" w:hAnsi="Times New Roman" w:cs="Times New Roman"/>
        </w:rPr>
        <w:t xml:space="preserve"> imp</w:t>
      </w:r>
      <w:r>
        <w:rPr>
          <w:rFonts w:ascii="Times New Roman" w:eastAsia="Times New Roman" w:hAnsi="Times New Roman" w:cs="Times New Roman"/>
        </w:rPr>
        <w:t xml:space="preserve">licating that </w:t>
      </w:r>
      <w:r w:rsidRPr="00B56BB1">
        <w:rPr>
          <w:rFonts w:ascii="Times New Roman" w:eastAsia="Times New Roman" w:hAnsi="Times New Roman" w:cs="Times New Roman"/>
        </w:rPr>
        <w:t>no independent preference heterogeneity</w:t>
      </w:r>
      <w:r>
        <w:rPr>
          <w:rFonts w:ascii="Times New Roman" w:eastAsia="Times New Roman" w:hAnsi="Times New Roman" w:cs="Times New Roman"/>
        </w:rPr>
        <w:t xml:space="preserve"> exists for the given elasticities and the collapses were predominantly </w:t>
      </w:r>
    </w:p>
    <w:p w:rsidR="009F7DC7" w:rsidRPr="00645D9F" w:rsidRDefault="009F7DC7" w:rsidP="00645D9F">
      <w:pPr>
        <w:pStyle w:val="Heading1"/>
        <w:jc w:val="both"/>
        <w:rPr>
          <w:i/>
          <w:sz w:val="28"/>
          <w:szCs w:val="28"/>
        </w:rPr>
      </w:pPr>
      <w:r w:rsidRPr="00645D9F">
        <w:rPr>
          <w:i/>
          <w:sz w:val="28"/>
          <w:szCs w:val="28"/>
        </w:rPr>
        <w:t xml:space="preserve">Derivation of the </w:t>
      </w:r>
      <m:oMath>
        <m:sSub>
          <m:sSubPr>
            <m:ctrlPr>
              <w:rPr>
                <w:rFonts w:ascii="Cambria Math" w:hAnsi="Cambria Math"/>
                <w:i/>
                <w:sz w:val="28"/>
                <w:szCs w:val="28"/>
              </w:rPr>
            </m:ctrlPr>
          </m:sSubPr>
          <m:e>
            <m:r>
              <m:rPr>
                <m:sty m:val="bi"/>
              </m:rPr>
              <w:rPr>
                <w:rFonts w:ascii="Cambria Math" w:hAnsi="Cambria Math"/>
                <w:sz w:val="28"/>
                <w:szCs w:val="28"/>
              </w:rPr>
              <m:t>ω</m:t>
            </m:r>
          </m:e>
          <m:sub>
            <m:r>
              <m:rPr>
                <m:sty m:val="bi"/>
              </m:rPr>
              <w:rPr>
                <w:rFonts w:ascii="Cambria Math" w:hAnsi="Cambria Math"/>
                <w:sz w:val="28"/>
                <w:szCs w:val="28"/>
              </w:rPr>
              <m:t>k</m:t>
            </m:r>
          </m:sub>
        </m:sSub>
      </m:oMath>
      <w:r w:rsidRPr="00645D9F">
        <w:rPr>
          <w:i/>
          <w:sz w:val="28"/>
          <w:szCs w:val="28"/>
        </w:rPr>
        <w:t xml:space="preserve"> COVID country-specific effect</w:t>
      </w:r>
    </w:p>
    <w:p w:rsidR="009F7DC7" w:rsidRDefault="009F7DC7" w:rsidP="009F7DC7">
      <w:pPr>
        <w:spacing w:line="360" w:lineRule="auto"/>
        <w:jc w:val="both"/>
        <w:rPr>
          <w:rFonts w:ascii="Times New Roman" w:hAnsi="Times New Roman" w:cs="Times New Roman"/>
          <w:noProof/>
        </w:rPr>
      </w:pPr>
      <w:r>
        <w:rPr>
          <w:rFonts w:ascii="Times New Roman" w:hAnsi="Times New Roman" w:cs="Times New Roman"/>
          <w:noProof/>
        </w:rPr>
        <w:t xml:space="preserve">Start from the main specification following </w:t>
      </w:r>
      <w:r w:rsidRPr="00E017CC">
        <w:rPr>
          <w:rFonts w:ascii="Times New Roman" w:hAnsi="Times New Roman" w:cs="Times New Roman"/>
          <w:noProof/>
        </w:rPr>
        <w:t xml:space="preserve">eq. </w:t>
      </w:r>
      <w:r>
        <w:rPr>
          <w:rFonts w:ascii="Times New Roman" w:hAnsi="Times New Roman" w:cs="Times New Roman"/>
          <w:noProof/>
        </w:rPr>
        <w:t>(</w:t>
      </w:r>
      <w:r w:rsidR="00DF7F76">
        <w:rPr>
          <w:rFonts w:ascii="Times New Roman" w:hAnsi="Times New Roman" w:cs="Times New Roman"/>
          <w:noProof/>
        </w:rPr>
        <w:t>1</w:t>
      </w:r>
      <w:r>
        <w:rPr>
          <w:rFonts w:ascii="Times New Roman" w:hAnsi="Times New Roman" w:cs="Times New Roman"/>
          <w:noProof/>
        </w:rPr>
        <w:t>) and eq. (</w:t>
      </w:r>
      <w:r w:rsidR="00DF7F76">
        <w:rPr>
          <w:rFonts w:ascii="Times New Roman" w:hAnsi="Times New Roman" w:cs="Times New Roman"/>
          <w:noProof/>
        </w:rPr>
        <w:t>2</w:t>
      </w:r>
      <w:r>
        <w:rPr>
          <w:rFonts w:ascii="Times New Roman" w:hAnsi="Times New Roman" w:cs="Times New Roman"/>
          <w:noProof/>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709"/>
      </w:tblGrid>
      <w:tr w:rsidR="009F7DC7" w:rsidTr="00DF7F76">
        <w:tc>
          <w:tcPr>
            <w:tcW w:w="8647" w:type="dxa"/>
          </w:tcPr>
          <w:p w:rsidR="009F7DC7" w:rsidRPr="00936663" w:rsidRDefault="009A20EB" w:rsidP="00F253B2">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Q</m:t>
                        </m:r>
                      </m:e>
                      <m:sub>
                        <m:r>
                          <w:rPr>
                            <w:rFonts w:ascii="Cambria Math" w:eastAsia="Times New Roman" w:hAnsi="Cambria Math" w:cs="Times New Roman"/>
                            <w:kern w:val="0"/>
                            <w:lang w:eastAsia="en-GB"/>
                            <w14:ligatures w14:val="none"/>
                          </w:rPr>
                          <m:t>i,t</m:t>
                        </m:r>
                      </m:sub>
                    </m:sSub>
                  </m:e>
                </m:func>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i</m:t>
                    </m:r>
                  </m:sub>
                </m:sSub>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i,t</m:t>
                        </m:r>
                      </m:sub>
                    </m:sSub>
                  </m:e>
                </m:func>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i/>
                        <w:kern w:val="0"/>
                        <w:lang w:eastAsia="en-GB"/>
                        <w14:ligatures w14:val="none"/>
                      </w:rPr>
                    </m:ctrlPr>
                  </m:sSubSup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i,t</m:t>
                    </m:r>
                  </m:sub>
                  <m:sup>
                    <m:r>
                      <w:rPr>
                        <w:rFonts w:ascii="Cambria Math" w:eastAsia="Times New Roman" w:hAnsi="Cambria Math" w:cs="Times New Roman"/>
                        <w:kern w:val="0"/>
                        <w:lang w:eastAsia="en-GB"/>
                        <w14:ligatures w14:val="none"/>
                      </w:rPr>
                      <m:t>'</m:t>
                    </m:r>
                  </m:sup>
                </m:sSubSup>
                <m:r>
                  <w:rPr>
                    <w:rFonts w:ascii="Cambria Math" w:eastAsia="Times New Roman" w:hAnsi="Cambria Math" w:cs="Times New Roman"/>
                    <w:kern w:val="0"/>
                    <w:lang w:eastAsia="en-GB"/>
                    <w14:ligatures w14:val="none"/>
                  </w:rPr>
                  <m:t>θ+</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709" w:type="dxa"/>
          </w:tcPr>
          <w:p w:rsidR="009F7DC7" w:rsidRPr="00842C9B" w:rsidRDefault="009F7DC7" w:rsidP="00F253B2">
            <w:pPr>
              <w:spacing w:before="240" w:after="240"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DF7F76">
              <w:rPr>
                <w:rFonts w:ascii="Times New Roman" w:eastAsia="Times New Roman" w:hAnsi="Times New Roman" w:cs="Times New Roman"/>
                <w:kern w:val="0"/>
                <w:lang w:eastAsia="en-GB"/>
                <w14:ligatures w14:val="none"/>
              </w:rPr>
              <w:t>5</w:t>
            </w:r>
            <w:r>
              <w:rPr>
                <w:rFonts w:ascii="Times New Roman" w:eastAsia="Times New Roman" w:hAnsi="Times New Roman" w:cs="Times New Roman"/>
                <w:kern w:val="0"/>
                <w:lang w:eastAsia="en-GB"/>
                <w14:ligatures w14:val="none"/>
              </w:rPr>
              <w:t>)</w:t>
            </w:r>
          </w:p>
        </w:tc>
      </w:tr>
      <w:tr w:rsidR="009F7DC7" w:rsidTr="00DF7F76">
        <w:tc>
          <w:tcPr>
            <w:tcW w:w="8647" w:type="dxa"/>
          </w:tcPr>
          <w:p w:rsidR="009F7DC7" w:rsidRPr="00936663" w:rsidRDefault="009A20EB" w:rsidP="00F253B2">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log</m:t>
                    </m:r>
                  </m:fName>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i,t</m:t>
                        </m:r>
                      </m:sub>
                    </m:sSub>
                  </m:e>
                </m:fun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E</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m:t>
                        </m:r>
                      </m:sub>
                    </m:sSub>
                    <m:r>
                      <w:rPr>
                        <w:rFonts w:ascii="Cambria Math" w:eastAsiaTheme="minorEastAsia" w:hAnsi="Cambria Math" w:cs="Times New Roman"/>
                      </w:rPr>
                      <m:t>⋅Pos</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t</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i,t</m:t>
                    </m:r>
                  </m:sub>
                </m:sSub>
              </m:oMath>
            </m:oMathPara>
          </w:p>
        </w:tc>
        <w:tc>
          <w:tcPr>
            <w:tcW w:w="709" w:type="dxa"/>
          </w:tcPr>
          <w:p w:rsidR="009F7DC7" w:rsidRPr="00842C9B" w:rsidRDefault="009F7DC7" w:rsidP="00F253B2">
            <w:pPr>
              <w:spacing w:before="240" w:after="240"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DF7F76">
              <w:rPr>
                <w:rFonts w:ascii="Times New Roman" w:eastAsia="Times New Roman" w:hAnsi="Times New Roman" w:cs="Times New Roman"/>
                <w:kern w:val="0"/>
                <w:lang w:eastAsia="en-GB"/>
                <w14:ligatures w14:val="none"/>
              </w:rPr>
              <w:t>6</w:t>
            </w:r>
            <w:r>
              <w:rPr>
                <w:rFonts w:ascii="Times New Roman" w:eastAsia="Times New Roman" w:hAnsi="Times New Roman" w:cs="Times New Roman"/>
                <w:kern w:val="0"/>
                <w:lang w:eastAsia="en-GB"/>
                <w14:ligatures w14:val="none"/>
              </w:rPr>
              <w:t>)</w:t>
            </w:r>
          </w:p>
        </w:tc>
      </w:tr>
    </w:tbl>
    <w:p w:rsidR="009F7DC7" w:rsidRDefault="009F7DC7" w:rsidP="009F7DC7">
      <w:pPr>
        <w:spacing w:line="360" w:lineRule="auto"/>
        <w:jc w:val="both"/>
        <w:rPr>
          <w:rFonts w:ascii="Times New Roman" w:eastAsiaTheme="minorEastAsia" w:hAnsi="Times New Roman" w:cs="Times New Roman"/>
          <w:noProof/>
        </w:rPr>
      </w:pPr>
      <w:r>
        <w:rPr>
          <w:rFonts w:ascii="Times New Roman" w:hAnsi="Times New Roman" w:cs="Times New Roman"/>
          <w:noProof/>
        </w:rPr>
        <w:t xml:space="preserve">Decompose </w:t>
      </w:r>
      <m:oMath>
        <m:r>
          <w:rPr>
            <w:rFonts w:ascii="Cambria Math" w:hAnsi="Cambria Math" w:cs="Times New Roman"/>
            <w:noProof/>
          </w:rPr>
          <m:t>Pos</m:t>
        </m:r>
        <m:sSub>
          <m:sSubPr>
            <m:ctrlPr>
              <w:rPr>
                <w:rFonts w:ascii="Cambria Math" w:hAnsi="Cambria Math" w:cs="Times New Roman"/>
                <w:i/>
                <w:noProof/>
              </w:rPr>
            </m:ctrlPr>
          </m:sSubPr>
          <m:e>
            <m:r>
              <w:rPr>
                <w:rFonts w:ascii="Cambria Math" w:hAnsi="Cambria Math" w:cs="Times New Roman"/>
                <w:noProof/>
              </w:rPr>
              <m:t>t</m:t>
            </m:r>
          </m:e>
          <m:sub>
            <m:r>
              <w:rPr>
                <w:rFonts w:ascii="Cambria Math" w:hAnsi="Cambria Math" w:cs="Times New Roman"/>
                <w:noProof/>
              </w:rPr>
              <m:t>t</m:t>
            </m:r>
          </m:sub>
        </m:sSub>
        <m:r>
          <w:rPr>
            <w:rFonts w:ascii="Cambria Math" w:hAnsi="Cambria Math" w:cs="Times New Roman"/>
            <w:noProof/>
          </w:rPr>
          <m:t>=PostBrexi</m:t>
        </m:r>
        <m:sSub>
          <m:sSubPr>
            <m:ctrlPr>
              <w:rPr>
                <w:rFonts w:ascii="Cambria Math" w:hAnsi="Cambria Math" w:cs="Times New Roman"/>
                <w:i/>
                <w:noProof/>
              </w:rPr>
            </m:ctrlPr>
          </m:sSubPr>
          <m:e>
            <m:r>
              <w:rPr>
                <w:rFonts w:ascii="Cambria Math" w:hAnsi="Cambria Math" w:cs="Times New Roman"/>
                <w:noProof/>
              </w:rPr>
              <m:t>t</m:t>
            </m:r>
          </m:e>
          <m:sub>
            <m:r>
              <w:rPr>
                <w:rFonts w:ascii="Cambria Math" w:hAnsi="Cambria Math" w:cs="Times New Roman"/>
                <w:noProof/>
              </w:rPr>
              <m:t>t</m:t>
            </m:r>
          </m:sub>
        </m:sSub>
        <m:r>
          <w:rPr>
            <w:rFonts w:ascii="Cambria Math" w:hAnsi="Cambria Math" w:cs="Times New Roman"/>
            <w:noProof/>
          </w:rPr>
          <m:t>+PostCovi</m:t>
        </m:r>
        <m:sSub>
          <m:sSubPr>
            <m:ctrlPr>
              <w:rPr>
                <w:rFonts w:ascii="Cambria Math" w:hAnsi="Cambria Math" w:cs="Times New Roman"/>
                <w:i/>
                <w:noProof/>
              </w:rPr>
            </m:ctrlPr>
          </m:sSubPr>
          <m:e>
            <m:r>
              <w:rPr>
                <w:rFonts w:ascii="Cambria Math" w:hAnsi="Cambria Math" w:cs="Times New Roman"/>
                <w:noProof/>
              </w:rPr>
              <m:t>d</m:t>
            </m:r>
          </m:e>
          <m:sub>
            <m:r>
              <w:rPr>
                <w:rFonts w:ascii="Cambria Math" w:hAnsi="Cambria Math" w:cs="Times New Roman"/>
                <w:noProof/>
              </w:rPr>
              <m:t>t</m:t>
            </m:r>
          </m:sub>
        </m:sSub>
      </m:oMath>
      <w:r>
        <w:rPr>
          <w:rFonts w:ascii="Times New Roman" w:eastAsiaTheme="minorEastAsia" w:hAnsi="Times New Roman" w:cs="Times New Roman"/>
          <w:noProof/>
        </w:rPr>
        <w:t xml:space="preserve">, now we define </w:t>
      </w:r>
      <m:oMath>
        <m:r>
          <w:rPr>
            <w:rFonts w:ascii="Cambria Math" w:eastAsiaTheme="minorEastAsia" w:hAnsi="Cambria Math" w:cs="Times New Roman"/>
            <w:noProof/>
          </w:rPr>
          <m:t>PostBrexi</m:t>
        </m:r>
        <m:sSub>
          <m:sSubPr>
            <m:ctrlPr>
              <w:rPr>
                <w:rFonts w:ascii="Cambria Math" w:eastAsiaTheme="minorEastAsia" w:hAnsi="Cambria Math" w:cs="Times New Roman"/>
                <w:i/>
                <w:noProof/>
              </w:rPr>
            </m:ctrlPr>
          </m:sSubPr>
          <m:e>
            <m:r>
              <w:rPr>
                <w:rFonts w:ascii="Cambria Math" w:eastAsiaTheme="minorEastAsia" w:hAnsi="Cambria Math" w:cs="Times New Roman"/>
                <w:noProof/>
              </w:rPr>
              <m:t>t</m:t>
            </m:r>
          </m:e>
          <m:sub>
            <m:r>
              <w:rPr>
                <w:rFonts w:ascii="Cambria Math" w:eastAsiaTheme="minorEastAsia" w:hAnsi="Cambria Math" w:cs="Times New Roman"/>
                <w:noProof/>
              </w:rPr>
              <m:t>t</m:t>
            </m:r>
          </m:sub>
        </m:sSub>
        <m:r>
          <w:rPr>
            <w:rFonts w:ascii="Cambria Math" w:eastAsiaTheme="minorEastAsia" w:hAnsi="Cambria Math" w:cs="Times New Roman"/>
            <w:noProof/>
          </w:rPr>
          <m:t>∈</m:t>
        </m:r>
        <m:d>
          <m:dPr>
            <m:begChr m:val="["/>
            <m:endChr m:val="]"/>
            <m:ctrlPr>
              <w:rPr>
                <w:rFonts w:ascii="Cambria Math" w:eastAsiaTheme="minorEastAsia" w:hAnsi="Cambria Math" w:cs="Times New Roman"/>
                <w:noProof/>
              </w:rPr>
            </m:ctrlPr>
          </m:dPr>
          <m:e>
            <m:r>
              <m:rPr>
                <m:sty m:val="p"/>
              </m:rPr>
              <w:rPr>
                <w:rFonts w:ascii="Cambria Math" w:eastAsiaTheme="minorEastAsia" w:hAnsi="Cambria Math" w:cs="Times New Roman"/>
                <w:noProof/>
              </w:rPr>
              <m:t>2021,2022</m:t>
            </m:r>
          </m:e>
        </m:d>
      </m:oMath>
      <w:r>
        <w:rPr>
          <w:rFonts w:ascii="Times New Roman" w:eastAsiaTheme="minorEastAsia" w:hAnsi="Times New Roman" w:cs="Times New Roman"/>
          <w:noProof/>
        </w:rPr>
        <w:t xml:space="preserve"> and </w:t>
      </w:r>
      <m:oMath>
        <m:r>
          <w:rPr>
            <w:rFonts w:ascii="Cambria Math" w:eastAsiaTheme="minorEastAsia" w:hAnsi="Cambria Math" w:cs="Times New Roman"/>
            <w:noProof/>
          </w:rPr>
          <m:t>PostCovi</m:t>
        </m:r>
        <m:sSub>
          <m:sSubPr>
            <m:ctrlPr>
              <w:rPr>
                <w:rFonts w:ascii="Cambria Math" w:eastAsiaTheme="minorEastAsia" w:hAnsi="Cambria Math" w:cs="Times New Roman"/>
                <w:i/>
                <w:noProof/>
              </w:rPr>
            </m:ctrlPr>
          </m:sSubPr>
          <m:e>
            <m:r>
              <w:rPr>
                <w:rFonts w:ascii="Cambria Math" w:eastAsiaTheme="minorEastAsia" w:hAnsi="Cambria Math" w:cs="Times New Roman"/>
                <w:noProof/>
              </w:rPr>
              <m:t>d</m:t>
            </m:r>
          </m:e>
          <m:sub>
            <m:r>
              <w:rPr>
                <w:rFonts w:ascii="Cambria Math" w:eastAsiaTheme="minorEastAsia" w:hAnsi="Cambria Math" w:cs="Times New Roman"/>
                <w:noProof/>
              </w:rPr>
              <m:t>t</m:t>
            </m:r>
          </m:sub>
        </m:sSub>
        <m:r>
          <w:rPr>
            <w:rFonts w:ascii="Cambria Math" w:eastAsiaTheme="minorEastAsia" w:hAnsi="Cambria Math" w:cs="Times New Roman"/>
            <w:noProof/>
          </w:rPr>
          <m:t>∈</m:t>
        </m:r>
        <m:d>
          <m:dPr>
            <m:begChr m:val="["/>
            <m:endChr m:val="]"/>
            <m:ctrlPr>
              <w:rPr>
                <w:rFonts w:ascii="Cambria Math" w:eastAsiaTheme="minorEastAsia" w:hAnsi="Cambria Math" w:cs="Times New Roman"/>
                <w:noProof/>
              </w:rPr>
            </m:ctrlPr>
          </m:dPr>
          <m:e>
            <m:r>
              <m:rPr>
                <m:sty m:val="p"/>
              </m:rPr>
              <w:rPr>
                <w:rFonts w:ascii="Cambria Math" w:eastAsiaTheme="minorEastAsia" w:hAnsi="Cambria Math" w:cs="Times New Roman"/>
                <w:noProof/>
              </w:rPr>
              <m:t>2023,2024</m:t>
            </m:r>
          </m:e>
        </m:d>
      </m:oMath>
      <w:r>
        <w:rPr>
          <w:rFonts w:ascii="Times New Roman" w:eastAsiaTheme="minorEastAsia" w:hAnsi="Times New Roman" w:cs="Times New Roman"/>
          <w:noProof/>
        </w:rPr>
        <w:t xml:space="preserve">. From here assume that demand has shifted exogeneously by a factor of </w:t>
      </w: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ω</m:t>
            </m:r>
          </m:e>
          <m:sub>
            <m:r>
              <w:rPr>
                <w:rFonts w:ascii="Cambria Math" w:eastAsia="Times New Roman" w:hAnsi="Cambria Math" w:cs="Times New Roman"/>
                <w:lang w:eastAsia="en-GB"/>
              </w:rPr>
              <m:t>i</m:t>
            </m:r>
          </m:sub>
        </m:sSub>
      </m:oMath>
      <w:r>
        <w:rPr>
          <w:rFonts w:ascii="Times New Roman" w:eastAsiaTheme="minorEastAsia" w:hAnsi="Times New Roman" w:cs="Times New Roman"/>
          <w:noProof/>
          <w:lang w:eastAsia="en-GB"/>
        </w:rPr>
        <w:t xml:space="preserve"> primarily because of the COVID specific effects: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709"/>
      </w:tblGrid>
      <w:tr w:rsidR="009F7DC7" w:rsidRPr="00842C9B" w:rsidTr="00DF7F76">
        <w:tc>
          <w:tcPr>
            <w:tcW w:w="8647" w:type="dxa"/>
          </w:tcPr>
          <w:p w:rsidR="009F7DC7" w:rsidRPr="00936663" w:rsidRDefault="009A20EB" w:rsidP="00F253B2">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Q</m:t>
                        </m:r>
                      </m:e>
                      <m:sub>
                        <m:r>
                          <w:rPr>
                            <w:rFonts w:ascii="Cambria Math" w:eastAsia="Times New Roman" w:hAnsi="Cambria Math" w:cs="Times New Roman"/>
                            <w:kern w:val="0"/>
                            <w:lang w:eastAsia="en-GB"/>
                            <w14:ligatures w14:val="none"/>
                          </w:rPr>
                          <m:t>i,t</m:t>
                        </m:r>
                      </m:sub>
                    </m:sSub>
                  </m:e>
                </m:func>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i</m:t>
                    </m:r>
                  </m:sub>
                </m:sSub>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P</m:t>
                        </m:r>
                      </m:e>
                      <m:sub>
                        <m:r>
                          <w:rPr>
                            <w:rFonts w:ascii="Cambria Math" w:eastAsia="Times New Roman" w:hAnsi="Cambria Math" w:cs="Times New Roman"/>
                            <w:kern w:val="0"/>
                            <w:lang w:eastAsia="en-GB"/>
                            <w14:ligatures w14:val="none"/>
                          </w:rPr>
                          <m:t>i,t</m:t>
                        </m:r>
                      </m:sub>
                    </m:sSub>
                  </m:e>
                </m:func>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ω</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(E</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U</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×PostBrexi</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709" w:type="dxa"/>
          </w:tcPr>
          <w:p w:rsidR="009F7DC7" w:rsidRPr="00842C9B" w:rsidRDefault="009F7DC7" w:rsidP="00F253B2">
            <w:pPr>
              <w:spacing w:before="240" w:after="240"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DF7F76">
              <w:rPr>
                <w:rFonts w:ascii="Times New Roman" w:eastAsia="Times New Roman" w:hAnsi="Times New Roman" w:cs="Times New Roman"/>
                <w:kern w:val="0"/>
                <w:lang w:eastAsia="en-GB"/>
                <w14:ligatures w14:val="none"/>
              </w:rPr>
              <w:t>7</w:t>
            </w:r>
            <w:r>
              <w:rPr>
                <w:rFonts w:ascii="Times New Roman" w:eastAsia="Times New Roman" w:hAnsi="Times New Roman" w:cs="Times New Roman"/>
                <w:kern w:val="0"/>
                <w:lang w:eastAsia="en-GB"/>
                <w14:ligatures w14:val="none"/>
              </w:rPr>
              <w:t>)</w:t>
            </w:r>
          </w:p>
        </w:tc>
      </w:tr>
    </w:tbl>
    <w:p w:rsidR="009F7DC7" w:rsidRPr="00EF368A" w:rsidRDefault="009F7DC7" w:rsidP="009F7DC7">
      <w:pPr>
        <w:spacing w:line="360" w:lineRule="auto"/>
        <w:jc w:val="both"/>
        <w:rPr>
          <w:rFonts w:ascii="Times New Roman" w:eastAsiaTheme="minorEastAsia" w:hAnsi="Times New Roman" w:cs="Times New Roman"/>
          <w:noProof/>
        </w:rPr>
      </w:pPr>
      <w:r>
        <w:rPr>
          <w:rFonts w:ascii="Times New Roman" w:eastAsiaTheme="minorEastAsia" w:hAnsi="Times New Roman" w:cs="Times New Roman"/>
          <w:noProof/>
        </w:rPr>
        <w:t xml:space="preserve">Asume also that this effect is separable from the pure elasticity </w:t>
      </w:r>
      <m:oMath>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oMath>
      <w:r>
        <w:rPr>
          <w:rFonts w:ascii="Times New Roman" w:eastAsiaTheme="minorEastAsia" w:hAnsi="Times New Roman" w:cs="Times New Roman"/>
          <w:noProof/>
        </w:rPr>
        <w:t xml:space="preserve">, then in eq. A.2 replace </w:t>
      </w:r>
      <m:oMath>
        <m:r>
          <w:rPr>
            <w:rFonts w:ascii="Cambria Math" w:hAnsi="Cambria Math" w:cs="Times New Roman"/>
            <w:noProof/>
          </w:rPr>
          <m:t>Pos</m:t>
        </m:r>
        <m:sSub>
          <m:sSubPr>
            <m:ctrlPr>
              <w:rPr>
                <w:rFonts w:ascii="Cambria Math" w:hAnsi="Cambria Math" w:cs="Times New Roman"/>
                <w:i/>
                <w:noProof/>
              </w:rPr>
            </m:ctrlPr>
          </m:sSubPr>
          <m:e>
            <m:r>
              <w:rPr>
                <w:rFonts w:ascii="Cambria Math" w:hAnsi="Cambria Math" w:cs="Times New Roman"/>
                <w:noProof/>
              </w:rPr>
              <m:t>t</m:t>
            </m:r>
          </m:e>
          <m:sub>
            <m:r>
              <w:rPr>
                <w:rFonts w:ascii="Cambria Math" w:hAnsi="Cambria Math" w:cs="Times New Roman"/>
                <w:noProof/>
              </w:rPr>
              <m:t>t</m:t>
            </m:r>
          </m:sub>
        </m:sSub>
      </m:oMath>
      <w:r>
        <w:rPr>
          <w:rFonts w:ascii="Times New Roman" w:eastAsiaTheme="minorEastAsia" w:hAnsi="Times New Roman" w:cs="Times New Roman"/>
          <w:noProof/>
        </w:rPr>
        <w:t xml:space="preserve"> to obtain: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4"/>
        <w:gridCol w:w="732"/>
      </w:tblGrid>
      <w:tr w:rsidR="009F7DC7" w:rsidRPr="00842C9B" w:rsidTr="00A30CAF">
        <w:tc>
          <w:tcPr>
            <w:tcW w:w="8624" w:type="dxa"/>
          </w:tcPr>
          <w:p w:rsidR="009F7DC7" w:rsidRPr="00A30CAF" w:rsidRDefault="009A20EB" w:rsidP="00F253B2">
            <w:pPr>
              <w:spacing w:before="240" w:after="240" w:line="360" w:lineRule="auto"/>
              <w:jc w:val="both"/>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log</m:t>
                    </m:r>
                  </m:fName>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i,t</m:t>
                        </m:r>
                      </m:sub>
                    </m:sSub>
                  </m:e>
                </m:fun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i</m:t>
                    </m:r>
                  </m:sub>
                </m:sSub>
                <m:d>
                  <m:dPr>
                    <m:begChr m:val="["/>
                    <m:endChr m:val="]"/>
                    <m:ctrlPr>
                      <w:rPr>
                        <w:rFonts w:ascii="Cambria Math" w:eastAsiaTheme="minorEastAsia" w:hAnsi="Cambria Math" w:cs="Times New Roman"/>
                        <w:i/>
                      </w:rPr>
                    </m:ctrlPr>
                  </m:dPr>
                  <m:e>
                    <m:r>
                      <m:rPr>
                        <m:sty m:val="bi"/>
                      </m:rPr>
                      <w:rPr>
                        <w:rFonts w:ascii="Cambria Math" w:eastAsiaTheme="minorEastAsia" w:hAnsi="Cambria Math" w:cs="Times New Roman"/>
                      </w:rPr>
                      <m:t>1</m:t>
                    </m:r>
                    <m:d>
                      <m:dPr>
                        <m:begChr m:val="{"/>
                        <m:endChr m:val="}"/>
                        <m:ctrlPr>
                          <w:rPr>
                            <w:rFonts w:ascii="Cambria Math" w:eastAsiaTheme="minorEastAsia" w:hAnsi="Cambria Math" w:cs="Times New Roman"/>
                            <w:i/>
                          </w:rPr>
                        </m:ctrlPr>
                      </m:dPr>
                      <m:e>
                        <m:r>
                          <w:rPr>
                            <w:rFonts w:ascii="Cambria Math" w:eastAsiaTheme="minorEastAsia" w:hAnsi="Cambria Math" w:cs="Times New Roman"/>
                          </w:rPr>
                          <m:t>Country i in EU</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hAnsi="Cambria Math" w:cs="Times New Roman"/>
                            <w:noProof/>
                          </w:rPr>
                          <m:t>PostBrexi</m:t>
                        </m:r>
                        <m:sSub>
                          <m:sSubPr>
                            <m:ctrlPr>
                              <w:rPr>
                                <w:rFonts w:ascii="Cambria Math" w:hAnsi="Cambria Math" w:cs="Times New Roman"/>
                                <w:i/>
                                <w:noProof/>
                              </w:rPr>
                            </m:ctrlPr>
                          </m:sSubPr>
                          <m:e>
                            <m:r>
                              <w:rPr>
                                <w:rFonts w:ascii="Cambria Math" w:hAnsi="Cambria Math" w:cs="Times New Roman"/>
                                <w:noProof/>
                              </w:rPr>
                              <m:t>t</m:t>
                            </m:r>
                          </m:e>
                          <m:sub>
                            <m:r>
                              <w:rPr>
                                <w:rFonts w:ascii="Cambria Math" w:hAnsi="Cambria Math" w:cs="Times New Roman"/>
                                <w:noProof/>
                              </w:rPr>
                              <m:t>t</m:t>
                            </m:r>
                          </m:sub>
                        </m:sSub>
                        <m:r>
                          <w:rPr>
                            <w:rFonts w:ascii="Cambria Math" w:hAnsi="Cambria Math" w:cs="Times New Roman"/>
                            <w:noProof/>
                          </w:rPr>
                          <m:t>+PostCovi</m:t>
                        </m:r>
                        <m:sSub>
                          <m:sSubPr>
                            <m:ctrlPr>
                              <w:rPr>
                                <w:rFonts w:ascii="Cambria Math" w:hAnsi="Cambria Math" w:cs="Times New Roman"/>
                                <w:i/>
                                <w:noProof/>
                              </w:rPr>
                            </m:ctrlPr>
                          </m:sSubPr>
                          <m:e>
                            <m:r>
                              <w:rPr>
                                <w:rFonts w:ascii="Cambria Math" w:hAnsi="Cambria Math" w:cs="Times New Roman"/>
                                <w:noProof/>
                              </w:rPr>
                              <m:t>d</m:t>
                            </m:r>
                          </m:e>
                          <m:sub>
                            <m:r>
                              <w:rPr>
                                <w:rFonts w:ascii="Cambria Math" w:hAnsi="Cambria Math" w:cs="Times New Roman"/>
                                <w:noProof/>
                              </w:rPr>
                              <m:t>t</m:t>
                            </m:r>
                          </m:sub>
                        </m:sSub>
                        <m:ctrlPr>
                          <w:rPr>
                            <w:rFonts w:ascii="Cambria Math" w:hAnsi="Cambria Math" w:cs="Times New Roman"/>
                            <w:i/>
                            <w:noProof/>
                          </w:rPr>
                        </m:ctrlPr>
                      </m:e>
                    </m:d>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i,t</m:t>
                    </m:r>
                  </m:sub>
                </m:sSub>
              </m:oMath>
            </m:oMathPara>
          </w:p>
        </w:tc>
        <w:tc>
          <w:tcPr>
            <w:tcW w:w="732" w:type="dxa"/>
          </w:tcPr>
          <w:p w:rsidR="009F7DC7" w:rsidRPr="00842C9B" w:rsidRDefault="009F7DC7" w:rsidP="00F253B2">
            <w:pPr>
              <w:spacing w:before="240" w:after="240"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DF7F76">
              <w:rPr>
                <w:rFonts w:ascii="Times New Roman" w:eastAsia="Times New Roman" w:hAnsi="Times New Roman" w:cs="Times New Roman"/>
                <w:kern w:val="0"/>
                <w:lang w:eastAsia="en-GB"/>
                <w14:ligatures w14:val="none"/>
              </w:rPr>
              <w:t>8</w:t>
            </w:r>
            <w:r>
              <w:rPr>
                <w:rFonts w:ascii="Times New Roman" w:eastAsia="Times New Roman" w:hAnsi="Times New Roman" w:cs="Times New Roman"/>
                <w:kern w:val="0"/>
                <w:lang w:eastAsia="en-GB"/>
                <w14:ligatures w14:val="none"/>
              </w:rPr>
              <w:t>)</w:t>
            </w:r>
          </w:p>
        </w:tc>
      </w:tr>
    </w:tbl>
    <w:p w:rsidR="009F7DC7" w:rsidRDefault="009F7DC7" w:rsidP="009F7DC7">
      <w:pPr>
        <w:spacing w:line="360" w:lineRule="auto"/>
        <w:jc w:val="both"/>
        <w:rPr>
          <w:rFonts w:ascii="Times New Roman" w:hAnsi="Times New Roman" w:cs="Times New Roman"/>
          <w:noProof/>
        </w:rPr>
      </w:pPr>
      <w:r>
        <w:rPr>
          <w:rFonts w:ascii="Times New Roman" w:hAnsi="Times New Roman" w:cs="Times New Roman"/>
          <w:noProof/>
        </w:rPr>
        <w:t xml:space="preserve">and then substitute </w:t>
      </w:r>
      <w:r w:rsidR="00DF7F76">
        <w:rPr>
          <w:rFonts w:ascii="Times New Roman" w:hAnsi="Times New Roman" w:cs="Times New Roman"/>
          <w:noProof/>
        </w:rPr>
        <w:t>(8)</w:t>
      </w:r>
      <w:r>
        <w:rPr>
          <w:rFonts w:ascii="Times New Roman" w:hAnsi="Times New Roman" w:cs="Times New Roman"/>
          <w:noProof/>
        </w:rPr>
        <w:t xml:space="preserve"> in </w:t>
      </w:r>
      <w:r w:rsidR="00DF7F76">
        <w:rPr>
          <w:rFonts w:ascii="Times New Roman" w:hAnsi="Times New Roman" w:cs="Times New Roman"/>
          <w:noProof/>
        </w:rPr>
        <w:t>(7)</w:t>
      </w:r>
      <w:r>
        <w:rPr>
          <w:rFonts w:ascii="Times New Roman" w:hAnsi="Times New Roman" w:cs="Times New Roman"/>
          <w:noProof/>
        </w:rPr>
        <w:t xml:space="preserve">to obtain that: </w:t>
      </w:r>
    </w:p>
    <w:p w:rsidR="009F7DC7" w:rsidRPr="00936663" w:rsidRDefault="009A20EB" w:rsidP="009F7DC7">
      <w:pPr>
        <w:spacing w:before="240" w:after="240" w:line="360" w:lineRule="auto"/>
        <w:jc w:val="both"/>
        <w:rPr>
          <w:rFonts w:ascii="Times New Roman" w:eastAsia="Times New Roman" w:hAnsi="Times New Roman" w:cs="Times New Roman"/>
          <w:lang w:eastAsia="en-GB"/>
        </w:rPr>
      </w:pPr>
      <m:oMathPara>
        <m:oMathParaPr>
          <m:jc m:val="left"/>
        </m:oMathParaPr>
        <m:oMath>
          <m:m>
            <m:mPr>
              <m:mcs>
                <m:mc>
                  <m:mcPr>
                    <m:count m:val="3"/>
                    <m:mcJc m:val="center"/>
                  </m:mcPr>
                </m:mc>
              </m:mcs>
              <m:ctrlPr>
                <w:rPr>
                  <w:rFonts w:ascii="Cambria Math" w:eastAsia="Times New Roman" w:hAnsi="Cambria Math" w:cs="Times New Roman"/>
                  <w:i/>
                  <w:lang w:eastAsia="en-GB"/>
                </w:rPr>
              </m:ctrlPr>
            </m:mPr>
            <m:mr>
              <m:e>
                <m:func>
                  <m:funcPr>
                    <m:ctrlPr>
                      <w:rPr>
                        <w:rFonts w:ascii="Cambria Math" w:eastAsia="Times New Roman" w:hAnsi="Cambria Math" w:cs="Times New Roman"/>
                        <w:i/>
                        <w:lang w:eastAsia="en-GB"/>
                      </w:rPr>
                    </m:ctrlPr>
                  </m:funcPr>
                  <m:fName>
                    <m:r>
                      <m:rPr>
                        <m:sty m:val="p"/>
                      </m:rPr>
                      <w:rPr>
                        <w:rFonts w:ascii="Cambria Math" w:eastAsia="Times New Roman" w:hAnsi="Cambria Math" w:cs="Times New Roman"/>
                        <w:lang w:eastAsia="en-GB"/>
                      </w:rPr>
                      <m:t>log</m:t>
                    </m:r>
                  </m:fName>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Q</m:t>
                        </m:r>
                      </m:e>
                      <m:sub>
                        <m:r>
                          <w:rPr>
                            <w:rFonts w:ascii="Cambria Math" w:eastAsia="Times New Roman" w:hAnsi="Cambria Math" w:cs="Times New Roman"/>
                            <w:lang w:eastAsia="en-GB"/>
                          </w:rPr>
                          <m:t>i,t</m:t>
                        </m:r>
                      </m:sub>
                    </m:sSub>
                  </m:e>
                </m:func>
              </m:e>
              <m:e>
                <m:r>
                  <w:rPr>
                    <w:rFonts w:ascii="Cambria Math" w:eastAsia="Times New Roman" w:hAnsi="Cambria Math" w:cs="Times New Roman"/>
                    <w:lang w:eastAsia="en-GB"/>
                  </w:rPr>
                  <m:t>=</m:t>
                </m:r>
              </m:e>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γ</m:t>
                    </m:r>
                  </m:e>
                  <m:sub>
                    <m:r>
                      <w:rPr>
                        <w:rFonts w:ascii="Cambria Math" w:eastAsia="Times New Roman" w:hAnsi="Cambria Math" w:cs="Times New Roman"/>
                        <w:lang w:eastAsia="en-GB"/>
                      </w:rPr>
                      <m:t>i</m:t>
                    </m:r>
                  </m:sub>
                </m:sSub>
                <m:r>
                  <w:rPr>
                    <w:rFonts w:ascii="Cambria Math" w:eastAsia="Times New Roman" w:hAnsi="Cambria Math" w:cs="Times New Roman"/>
                    <w:lang w:eastAsia="en-GB"/>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δ</m:t>
                    </m:r>
                  </m:e>
                  <m:sub>
                    <m:r>
                      <w:rPr>
                        <w:rFonts w:ascii="Cambria Math" w:eastAsia="Times New Roman" w:hAnsi="Cambria Math" w:cs="Times New Roman"/>
                        <w:lang w:eastAsia="en-GB"/>
                      </w:rPr>
                      <m:t>t</m:t>
                    </m:r>
                  </m:sub>
                </m:sSub>
                <m:r>
                  <w:rPr>
                    <w:rFonts w:ascii="Cambria Math" w:eastAsia="Times New Roman" w:hAnsi="Cambria Math" w:cs="Times New Roman"/>
                    <w:lang w:eastAsia="en-GB"/>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d>
                  <m:dPr>
                    <m:begChr m:val="["/>
                    <m:endChr m:val="]"/>
                    <m:ctrlPr>
                      <w:rPr>
                        <w:rFonts w:ascii="Cambria Math" w:eastAsia="Times New Roman" w:hAnsi="Cambria Math" w:cs="Times New Roman"/>
                        <w:i/>
                        <w:lang w:eastAsia="en-GB"/>
                      </w:rPr>
                    </m:ctrlPr>
                  </m:dPr>
                  <m:e>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E</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m:t>
                            </m:r>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hAnsi="Cambria Math" w:cs="Times New Roman"/>
                                <w:noProof/>
                              </w:rPr>
                              <m:t>PostBrexi</m:t>
                            </m:r>
                            <m:sSub>
                              <m:sSubPr>
                                <m:ctrlPr>
                                  <w:rPr>
                                    <w:rFonts w:ascii="Cambria Math" w:hAnsi="Cambria Math" w:cs="Times New Roman"/>
                                    <w:i/>
                                    <w:noProof/>
                                  </w:rPr>
                                </m:ctrlPr>
                              </m:sSubPr>
                              <m:e>
                                <m:r>
                                  <w:rPr>
                                    <w:rFonts w:ascii="Cambria Math" w:hAnsi="Cambria Math" w:cs="Times New Roman"/>
                                    <w:noProof/>
                                  </w:rPr>
                                  <m:t>t</m:t>
                                </m:r>
                              </m:e>
                              <m:sub>
                                <m:r>
                                  <w:rPr>
                                    <w:rFonts w:ascii="Cambria Math" w:hAnsi="Cambria Math" w:cs="Times New Roman"/>
                                    <w:noProof/>
                                  </w:rPr>
                                  <m:t>t</m:t>
                                </m:r>
                              </m:sub>
                            </m:sSub>
                            <m:r>
                              <w:rPr>
                                <w:rFonts w:ascii="Cambria Math" w:hAnsi="Cambria Math" w:cs="Times New Roman"/>
                                <w:noProof/>
                              </w:rPr>
                              <m:t>+PostCovi</m:t>
                            </m:r>
                            <m:sSub>
                              <m:sSubPr>
                                <m:ctrlPr>
                                  <w:rPr>
                                    <w:rFonts w:ascii="Cambria Math" w:hAnsi="Cambria Math" w:cs="Times New Roman"/>
                                    <w:i/>
                                    <w:noProof/>
                                  </w:rPr>
                                </m:ctrlPr>
                              </m:sSubPr>
                              <m:e>
                                <m:r>
                                  <w:rPr>
                                    <w:rFonts w:ascii="Cambria Math" w:hAnsi="Cambria Math" w:cs="Times New Roman"/>
                                    <w:noProof/>
                                  </w:rPr>
                                  <m:t>d</m:t>
                                </m:r>
                              </m:e>
                              <m:sub>
                                <m:r>
                                  <w:rPr>
                                    <w:rFonts w:ascii="Cambria Math" w:hAnsi="Cambria Math" w:cs="Times New Roman"/>
                                    <w:noProof/>
                                  </w:rPr>
                                  <m:t>t</m:t>
                                </m:r>
                              </m:sub>
                            </m:sSub>
                            <m:ctrlPr>
                              <w:rPr>
                                <w:rFonts w:ascii="Cambria Math" w:hAnsi="Cambria Math" w:cs="Times New Roman"/>
                                <w:i/>
                                <w:noProof/>
                              </w:rPr>
                            </m:ctrlPr>
                          </m:e>
                        </m:d>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i,t</m:t>
                        </m:r>
                      </m:sub>
                    </m:sSub>
                  </m:e>
                </m:d>
              </m:e>
            </m:mr>
            <m:mr>
              <m:e>
                <m:r>
                  <w:rPr>
                    <w:rFonts w:ascii="Cambria Math" w:eastAsia="Times New Roman" w:hAnsi="Cambria Math" w:cs="Times New Roman"/>
                    <w:lang w:eastAsia="en-GB"/>
                  </w:rPr>
                  <m:t xml:space="preserve"> </m:t>
                </m:r>
              </m:e>
              <m:e>
                <m:r>
                  <w:rPr>
                    <w:rFonts w:ascii="Cambria Math" w:eastAsia="Times New Roman" w:hAnsi="Cambria Math" w:cs="Times New Roman"/>
                    <w:lang w:eastAsia="en-GB"/>
                  </w:rPr>
                  <m:t>+</m:t>
                </m:r>
              </m:e>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ω</m:t>
                    </m:r>
                  </m:e>
                  <m:sub>
                    <m:r>
                      <w:rPr>
                        <w:rFonts w:ascii="Cambria Math" w:eastAsia="Times New Roman" w:hAnsi="Cambria Math" w:cs="Times New Roman"/>
                        <w:lang w:eastAsia="en-GB"/>
                      </w:rPr>
                      <m:t>i</m:t>
                    </m:r>
                  </m:sub>
                </m:sSub>
                <m:d>
                  <m:dPr>
                    <m:ctrlPr>
                      <w:rPr>
                        <w:rFonts w:ascii="Cambria Math" w:eastAsia="Times New Roman" w:hAnsi="Cambria Math" w:cs="Times New Roman"/>
                        <w:i/>
                        <w:lang w:eastAsia="en-GB"/>
                      </w:rPr>
                    </m:ctrlPr>
                  </m:dPr>
                  <m:e>
                    <m:r>
                      <w:rPr>
                        <w:rFonts w:ascii="Cambria Math" w:eastAsia="Times New Roman" w:hAnsi="Cambria Math" w:cs="Times New Roman"/>
                        <w:lang w:eastAsia="en-GB"/>
                      </w:rPr>
                      <m:t>E</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U</m:t>
                        </m:r>
                      </m:e>
                      <m:sub>
                        <m:r>
                          <w:rPr>
                            <w:rFonts w:ascii="Cambria Math" w:eastAsia="Times New Roman" w:hAnsi="Cambria Math" w:cs="Times New Roman"/>
                            <w:lang w:eastAsia="en-GB"/>
                          </w:rPr>
                          <m:t>i</m:t>
                        </m:r>
                      </m:sub>
                    </m:sSub>
                    <m:r>
                      <w:rPr>
                        <w:rFonts w:ascii="Cambria Math" w:eastAsiaTheme="minorEastAsia" w:hAnsi="Cambria Math" w:cs="Times New Roman"/>
                      </w:rPr>
                      <m:t>×</m:t>
                    </m:r>
                    <m:r>
                      <w:rPr>
                        <w:rFonts w:ascii="Cambria Math" w:eastAsia="Times New Roman" w:hAnsi="Cambria Math" w:cs="Times New Roman"/>
                        <w:lang w:eastAsia="en-GB"/>
                      </w:rPr>
                      <m:t>PostBrexi</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t</m:t>
                        </m:r>
                      </m:e>
                      <m:sub>
                        <m:r>
                          <w:rPr>
                            <w:rFonts w:ascii="Cambria Math" w:eastAsia="Times New Roman" w:hAnsi="Cambria Math" w:cs="Times New Roman"/>
                            <w:lang w:eastAsia="en-GB"/>
                          </w:rPr>
                          <m:t>t</m:t>
                        </m:r>
                      </m:sub>
                    </m:sSub>
                  </m:e>
                </m:d>
                <m:r>
                  <w:rPr>
                    <w:rFonts w:ascii="Cambria Math" w:eastAsia="Times New Roman" w:hAnsi="Cambria Math" w:cs="Times New Roman"/>
                    <w:lang w:eastAsia="en-GB"/>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ε</m:t>
                    </m:r>
                  </m:e>
                  <m:sub>
                    <m:r>
                      <w:rPr>
                        <w:rFonts w:ascii="Cambria Math" w:eastAsia="Times New Roman" w:hAnsi="Cambria Math" w:cs="Times New Roman"/>
                        <w:lang w:eastAsia="en-GB"/>
                      </w:rPr>
                      <m:t>i,t</m:t>
                    </m:r>
                  </m:sub>
                </m:sSub>
                <m:r>
                  <w:rPr>
                    <w:rFonts w:ascii="Cambria Math" w:eastAsia="Times New Roman" w:hAnsi="Cambria Math" w:cs="Times New Roman"/>
                    <w:lang w:eastAsia="en-GB"/>
                  </w:rPr>
                  <m:t xml:space="preserve">                                                                              </m:t>
                </m:r>
              </m:e>
            </m:mr>
          </m:m>
        </m:oMath>
      </m:oMathPara>
    </w:p>
    <w:p w:rsidR="009F7DC7" w:rsidRDefault="009F7DC7" w:rsidP="009F7DC7">
      <w:pPr>
        <w:spacing w:line="360" w:lineRule="auto"/>
        <w:jc w:val="both"/>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After an intuitive expansion we obtain: </w:t>
      </w:r>
    </w:p>
    <w:p w:rsidR="009F7DC7" w:rsidRPr="00936663" w:rsidRDefault="009A20EB" w:rsidP="009F7DC7">
      <w:pPr>
        <w:spacing w:line="360" w:lineRule="auto"/>
        <w:jc w:val="both"/>
        <w:rPr>
          <w:rFonts w:ascii="Times New Roman" w:eastAsiaTheme="minorEastAsia" w:hAnsi="Times New Roman" w:cs="Times New Roman"/>
          <w:noProof/>
          <w:lang w:eastAsia="en-GB"/>
        </w:rPr>
      </w:pPr>
      <m:oMathPara>
        <m:oMathParaPr>
          <m:jc m:val="left"/>
        </m:oMathParaPr>
        <m:oMath>
          <m:m>
            <m:mPr>
              <m:mcs>
                <m:mc>
                  <m:mcPr>
                    <m:count m:val="3"/>
                    <m:mcJc m:val="center"/>
                  </m:mcPr>
                </m:mc>
              </m:mcs>
              <m:ctrlPr>
                <w:rPr>
                  <w:rFonts w:ascii="Cambria Math" w:eastAsia="Times New Roman" w:hAnsi="Cambria Math" w:cs="Times New Roman"/>
                  <w:i/>
                  <w:lang w:eastAsia="en-GB"/>
                </w:rPr>
              </m:ctrlPr>
            </m:mPr>
            <m:mr>
              <m:e>
                <m:func>
                  <m:funcPr>
                    <m:ctrlPr>
                      <w:rPr>
                        <w:rFonts w:ascii="Cambria Math" w:eastAsia="Times New Roman" w:hAnsi="Cambria Math" w:cs="Times New Roman"/>
                        <w:i/>
                        <w:lang w:eastAsia="en-GB"/>
                      </w:rPr>
                    </m:ctrlPr>
                  </m:funcPr>
                  <m:fName>
                    <m:r>
                      <m:rPr>
                        <m:sty m:val="p"/>
                      </m:rPr>
                      <w:rPr>
                        <w:rFonts w:ascii="Cambria Math" w:eastAsia="Times New Roman" w:hAnsi="Cambria Math" w:cs="Times New Roman"/>
                        <w:lang w:eastAsia="en-GB"/>
                      </w:rPr>
                      <m:t>log</m:t>
                    </m:r>
                  </m:fName>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Q</m:t>
                        </m:r>
                      </m:e>
                      <m:sub>
                        <m:r>
                          <w:rPr>
                            <w:rFonts w:ascii="Cambria Math" w:eastAsia="Times New Roman" w:hAnsi="Cambria Math" w:cs="Times New Roman"/>
                            <w:lang w:eastAsia="en-GB"/>
                          </w:rPr>
                          <m:t>i,t</m:t>
                        </m:r>
                      </m:sub>
                    </m:sSub>
                  </m:e>
                </m:func>
              </m:e>
              <m:e>
                <m:r>
                  <w:rPr>
                    <w:rFonts w:ascii="Cambria Math" w:eastAsia="Times New Roman" w:hAnsi="Cambria Math" w:cs="Times New Roman"/>
                    <w:lang w:eastAsia="en-GB"/>
                  </w:rPr>
                  <m:t>=</m:t>
                </m:r>
              </m:e>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γ</m:t>
                    </m:r>
                  </m:e>
                  <m:sub>
                    <m:r>
                      <w:rPr>
                        <w:rFonts w:ascii="Cambria Math" w:eastAsia="Times New Roman" w:hAnsi="Cambria Math" w:cs="Times New Roman"/>
                        <w:lang w:eastAsia="en-GB"/>
                      </w:rPr>
                      <m:t>i</m:t>
                    </m:r>
                  </m:sub>
                </m:sSub>
                <m:r>
                  <w:rPr>
                    <w:rFonts w:ascii="Cambria Math" w:eastAsia="Times New Roman" w:hAnsi="Cambria Math" w:cs="Times New Roman"/>
                    <w:lang w:eastAsia="en-GB"/>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δ</m:t>
                    </m:r>
                  </m:e>
                  <m:sub>
                    <m:r>
                      <w:rPr>
                        <w:rFonts w:ascii="Cambria Math" w:eastAsia="Times New Roman" w:hAnsi="Cambria Math" w:cs="Times New Roman"/>
                        <w:lang w:eastAsia="en-GB"/>
                      </w:rPr>
                      <m:t>t</m:t>
                    </m:r>
                  </m:sub>
                </m:sSub>
                <m:r>
                  <w:rPr>
                    <w:rFonts w:ascii="Cambria Math" w:eastAsia="Times New Roman" w:hAnsi="Cambria Math" w:cs="Times New Roman"/>
                    <w:lang w:eastAsia="en-GB"/>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r>
                  <w:rPr>
                    <w:rFonts w:ascii="Cambria Math" w:eastAsiaTheme="minorEastAsia" w:hAnsi="Cambria Math" w:cs="Times New Roman"/>
                  </w:rPr>
                  <m:t>E</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m:t>
                    </m:r>
                  </m:sub>
                </m:sSub>
                <m:r>
                  <w:rPr>
                    <w:rFonts w:ascii="Cambria Math" w:eastAsiaTheme="minorEastAsia" w:hAnsi="Cambria Math" w:cs="Times New Roman"/>
                  </w:rPr>
                  <m:t>×</m:t>
                </m:r>
                <m:r>
                  <w:rPr>
                    <w:rFonts w:ascii="Cambria Math" w:hAnsi="Cambria Math" w:cs="Times New Roman"/>
                    <w:noProof/>
                  </w:rPr>
                  <m:t>PostBrexi</m:t>
                </m:r>
                <m:sSub>
                  <m:sSubPr>
                    <m:ctrlPr>
                      <w:rPr>
                        <w:rFonts w:ascii="Cambria Math" w:hAnsi="Cambria Math" w:cs="Times New Roman"/>
                        <w:i/>
                        <w:noProof/>
                      </w:rPr>
                    </m:ctrlPr>
                  </m:sSubPr>
                  <m:e>
                    <m:r>
                      <w:rPr>
                        <w:rFonts w:ascii="Cambria Math" w:hAnsi="Cambria Math" w:cs="Times New Roman"/>
                        <w:noProof/>
                      </w:rPr>
                      <m:t>t</m:t>
                    </m:r>
                  </m:e>
                  <m:sub>
                    <m:r>
                      <w:rPr>
                        <w:rFonts w:ascii="Cambria Math" w:hAnsi="Cambria Math" w:cs="Times New Roman"/>
                        <w:noProof/>
                      </w:rPr>
                      <m:t>t</m:t>
                    </m:r>
                  </m:sub>
                </m:sSub>
                <m:r>
                  <w:rPr>
                    <w:rFonts w:ascii="Cambria Math" w:hAnsi="Cambria Math" w:cs="Times New Roman"/>
                    <w:noProof/>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r>
                  <w:rPr>
                    <w:rFonts w:ascii="Cambria Math" w:eastAsiaTheme="minorEastAsia" w:hAnsi="Cambria Math" w:cs="Times New Roman"/>
                  </w:rPr>
                  <m:t>E</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m:t>
                    </m:r>
                  </m:sub>
                </m:sSub>
                <m:r>
                  <w:rPr>
                    <w:rFonts w:ascii="Cambria Math" w:eastAsiaTheme="minorEastAsia" w:hAnsi="Cambria Math" w:cs="Times New Roman"/>
                  </w:rPr>
                  <m:t>×</m:t>
                </m:r>
                <m:r>
                  <w:rPr>
                    <w:rFonts w:ascii="Cambria Math" w:hAnsi="Cambria Math" w:cs="Times New Roman"/>
                    <w:noProof/>
                  </w:rPr>
                  <m:t>PostCovi</m:t>
                </m:r>
                <m:sSub>
                  <m:sSubPr>
                    <m:ctrlPr>
                      <w:rPr>
                        <w:rFonts w:ascii="Cambria Math" w:hAnsi="Cambria Math" w:cs="Times New Roman"/>
                        <w:i/>
                        <w:noProof/>
                      </w:rPr>
                    </m:ctrlPr>
                  </m:sSubPr>
                  <m:e>
                    <m:r>
                      <w:rPr>
                        <w:rFonts w:ascii="Cambria Math" w:hAnsi="Cambria Math" w:cs="Times New Roman"/>
                        <w:noProof/>
                      </w:rPr>
                      <m:t>d</m:t>
                    </m:r>
                  </m:e>
                  <m:sub>
                    <m:r>
                      <w:rPr>
                        <w:rFonts w:ascii="Cambria Math" w:hAnsi="Cambria Math" w:cs="Times New Roman"/>
                        <w:noProof/>
                      </w:rPr>
                      <m:t>t</m:t>
                    </m:r>
                  </m:sub>
                </m:sSub>
                <m:r>
                  <w:rPr>
                    <w:rFonts w:ascii="Cambria Math" w:hAnsi="Cambria Math" w:cs="Times New Roman"/>
                    <w:noProof/>
                  </w:rPr>
                  <m:t xml:space="preserve">               </m:t>
                </m:r>
              </m:e>
            </m:mr>
            <m:mr>
              <m:e>
                <m:r>
                  <w:rPr>
                    <w:rFonts w:ascii="Cambria Math" w:eastAsia="Times New Roman" w:hAnsi="Cambria Math" w:cs="Times New Roman"/>
                    <w:lang w:eastAsia="en-GB"/>
                  </w:rPr>
                  <m:t xml:space="preserve"> </m:t>
                </m:r>
              </m:e>
              <m:e>
                <m:r>
                  <w:rPr>
                    <w:rFonts w:ascii="Cambria Math" w:eastAsia="Times New Roman" w:hAnsi="Cambria Math" w:cs="Times New Roman"/>
                    <w:lang w:eastAsia="en-GB"/>
                  </w:rPr>
                  <m:t>+</m:t>
                </m:r>
              </m:e>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ω</m:t>
                    </m:r>
                  </m:e>
                  <m:sub>
                    <m:r>
                      <w:rPr>
                        <w:rFonts w:ascii="Cambria Math" w:eastAsia="Times New Roman" w:hAnsi="Cambria Math" w:cs="Times New Roman"/>
                        <w:lang w:eastAsia="en-GB"/>
                      </w:rPr>
                      <m:t>i</m:t>
                    </m:r>
                  </m:sub>
                </m:sSub>
                <m:d>
                  <m:dPr>
                    <m:ctrlPr>
                      <w:rPr>
                        <w:rFonts w:ascii="Cambria Math" w:eastAsia="Times New Roman" w:hAnsi="Cambria Math" w:cs="Times New Roman"/>
                        <w:i/>
                        <w:lang w:eastAsia="en-GB"/>
                      </w:rPr>
                    </m:ctrlPr>
                  </m:dPr>
                  <m:e>
                    <m:r>
                      <w:rPr>
                        <w:rFonts w:ascii="Cambria Math" w:eastAsia="Times New Roman" w:hAnsi="Cambria Math" w:cs="Times New Roman"/>
                        <w:lang w:eastAsia="en-GB"/>
                      </w:rPr>
                      <m:t>E</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U</m:t>
                        </m:r>
                      </m:e>
                      <m:sub>
                        <m:r>
                          <w:rPr>
                            <w:rFonts w:ascii="Cambria Math" w:eastAsia="Times New Roman" w:hAnsi="Cambria Math" w:cs="Times New Roman"/>
                            <w:lang w:eastAsia="en-GB"/>
                          </w:rPr>
                          <m:t>i</m:t>
                        </m:r>
                      </m:sub>
                    </m:sSub>
                    <m:r>
                      <w:rPr>
                        <w:rFonts w:ascii="Cambria Math" w:eastAsia="Times New Roman" w:hAnsi="Cambria Math" w:cs="Times New Roman"/>
                        <w:lang w:eastAsia="en-GB"/>
                      </w:rPr>
                      <m:t>⋅PostBrexi</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t</m:t>
                        </m:r>
                      </m:e>
                      <m:sub>
                        <m:r>
                          <w:rPr>
                            <w:rFonts w:ascii="Cambria Math" w:eastAsia="Times New Roman" w:hAnsi="Cambria Math" w:cs="Times New Roman"/>
                            <w:lang w:eastAsia="en-GB"/>
                          </w:rPr>
                          <m:t>t</m:t>
                        </m:r>
                      </m:sub>
                    </m:sSub>
                  </m:e>
                </m:d>
                <m:r>
                  <w:rPr>
                    <w:rFonts w:ascii="Cambria Math" w:eastAsia="Times New Roman" w:hAnsi="Cambria Math" w:cs="Times New Roman"/>
                    <w:lang w:eastAsia="en-GB"/>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ε</m:t>
                    </m:r>
                  </m:e>
                  <m:sub>
                    <m:r>
                      <w:rPr>
                        <w:rFonts w:ascii="Cambria Math" w:eastAsia="Times New Roman" w:hAnsi="Cambria Math" w:cs="Times New Roman"/>
                        <w:lang w:eastAsia="en-GB"/>
                      </w:rPr>
                      <m:t>i,t</m:t>
                    </m:r>
                  </m:sub>
                </m:sSub>
                <m:r>
                  <w:rPr>
                    <w:rFonts w:ascii="Cambria Math" w:eastAsia="Times New Roman" w:hAnsi="Cambria Math" w:cs="Times New Roman"/>
                    <w:lang w:eastAsia="en-GB"/>
                  </w:rPr>
                  <m:t xml:space="preserve">                                                                                  </m:t>
                </m:r>
              </m:e>
            </m:mr>
          </m:m>
        </m:oMath>
      </m:oMathPara>
    </w:p>
    <w:p w:rsidR="009F7DC7" w:rsidRPr="00936663" w:rsidRDefault="009F7DC7" w:rsidP="009F7DC7">
      <w:pPr>
        <w:spacing w:line="360" w:lineRule="auto"/>
        <w:jc w:val="both"/>
        <w:rPr>
          <w:rFonts w:ascii="Times New Roman" w:eastAsiaTheme="minorEastAsia" w:hAnsi="Times New Roman" w:cs="Times New Roman"/>
          <w:noProof/>
          <w:lang w:eastAsia="en-GB"/>
        </w:rPr>
      </w:pPr>
      <w:r>
        <w:rPr>
          <w:rFonts w:ascii="Times New Roman" w:eastAsiaTheme="minorEastAsia" w:hAnsi="Times New Roman" w:cs="Times New Roman"/>
          <w:noProof/>
          <w:lang w:eastAsia="en-GB"/>
        </w:rPr>
        <w:t xml:space="preserve">That finaly simplifies to: </w:t>
      </w:r>
    </w:p>
    <w:p w:rsidR="009F7DC7" w:rsidRPr="00A30CAF" w:rsidRDefault="009A20EB" w:rsidP="009F7DC7">
      <w:pPr>
        <w:spacing w:line="360" w:lineRule="auto"/>
        <w:jc w:val="both"/>
        <w:rPr>
          <w:rFonts w:ascii="Times New Roman" w:hAnsi="Times New Roman" w:cs="Times New Roman"/>
          <w:noProof/>
        </w:rPr>
      </w:pPr>
      <m:oMathPara>
        <m:oMathParaPr>
          <m:jc m:val="left"/>
        </m:oMathParaPr>
        <m:oMath>
          <m:m>
            <m:mPr>
              <m:mcs>
                <m:mc>
                  <m:mcPr>
                    <m:count m:val="3"/>
                    <m:mcJc m:val="center"/>
                  </m:mcPr>
                </m:mc>
              </m:mcs>
              <m:ctrlPr>
                <w:rPr>
                  <w:rFonts w:ascii="Cambria Math" w:hAnsi="Cambria Math" w:cs="Times New Roman"/>
                  <w:i/>
                  <w:noProof/>
                </w:rPr>
              </m:ctrlPr>
            </m:mPr>
            <m:mr>
              <m:e>
                <m:func>
                  <m:funcPr>
                    <m:ctrlPr>
                      <w:rPr>
                        <w:rFonts w:ascii="Cambria Math" w:eastAsia="Times New Roman" w:hAnsi="Cambria Math" w:cs="Times New Roman"/>
                        <w:i/>
                        <w:lang w:eastAsia="en-GB"/>
                      </w:rPr>
                    </m:ctrlPr>
                  </m:funcPr>
                  <m:fName>
                    <m:r>
                      <m:rPr>
                        <m:sty m:val="p"/>
                      </m:rPr>
                      <w:rPr>
                        <w:rFonts w:ascii="Cambria Math" w:eastAsia="Times New Roman" w:hAnsi="Cambria Math" w:cs="Times New Roman"/>
                        <w:lang w:eastAsia="en-GB"/>
                      </w:rPr>
                      <m:t>log</m:t>
                    </m:r>
                  </m:fName>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Q</m:t>
                        </m:r>
                      </m:e>
                      <m:sub>
                        <m:r>
                          <w:rPr>
                            <w:rFonts w:ascii="Cambria Math" w:eastAsia="Times New Roman" w:hAnsi="Cambria Math" w:cs="Times New Roman"/>
                            <w:lang w:eastAsia="en-GB"/>
                          </w:rPr>
                          <m:t>i,t</m:t>
                        </m:r>
                      </m:sub>
                    </m:sSub>
                  </m:e>
                </m:func>
              </m:e>
              <m:e>
                <m:r>
                  <w:rPr>
                    <w:rFonts w:ascii="Cambria Math" w:eastAsia="Times New Roman" w:hAnsi="Cambria Math" w:cs="Times New Roman"/>
                    <w:lang w:eastAsia="en-GB"/>
                  </w:rPr>
                  <m:t>=</m:t>
                </m:r>
              </m:e>
              <m:e>
                <m:limLow>
                  <m:limLowPr>
                    <m:ctrlPr>
                      <w:rPr>
                        <w:rFonts w:ascii="Cambria Math" w:eastAsia="Times New Roman" w:hAnsi="Cambria Math" w:cs="Times New Roman"/>
                        <w:i/>
                        <w:lang w:eastAsia="en-GB"/>
                      </w:rPr>
                    </m:ctrlPr>
                  </m:limLowPr>
                  <m:e>
                    <m:groupChr>
                      <m:groupChrPr>
                        <m:ctrlPr>
                          <w:rPr>
                            <w:rFonts w:ascii="Cambria Math" w:eastAsia="Times New Roman" w:hAnsi="Cambria Math" w:cs="Times New Roman"/>
                            <w:i/>
                            <w:lang w:eastAsia="en-GB"/>
                          </w:rPr>
                        </m:ctrlPr>
                      </m:groupChrPr>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γ</m:t>
                            </m:r>
                          </m:e>
                          <m:sub>
                            <m:r>
                              <w:rPr>
                                <w:rFonts w:ascii="Cambria Math" w:eastAsia="Times New Roman" w:hAnsi="Cambria Math" w:cs="Times New Roman"/>
                                <w:lang w:eastAsia="en-GB"/>
                              </w:rPr>
                              <m:t>i</m:t>
                            </m:r>
                          </m:sub>
                        </m:sSub>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ϕ</m:t>
                            </m:r>
                          </m:e>
                          <m:sub>
                            <m:r>
                              <w:rPr>
                                <w:rFonts w:ascii="Cambria Math" w:eastAsiaTheme="minorEastAsia" w:hAnsi="Cambria Math" w:cs="Times New Roman"/>
                              </w:rPr>
                              <m:t>i</m:t>
                            </m:r>
                          </m:sub>
                        </m:sSub>
                      </m:e>
                    </m:groupChr>
                  </m:e>
                  <m:lim>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α</m:t>
                        </m:r>
                      </m:e>
                      <m:sub>
                        <m:r>
                          <w:rPr>
                            <w:rFonts w:ascii="Cambria Math" w:eastAsia="Times New Roman" w:hAnsi="Cambria Math" w:cs="Times New Roman"/>
                            <w:lang w:eastAsia="en-GB"/>
                          </w:rPr>
                          <m:t>i</m:t>
                        </m:r>
                      </m:sub>
                    </m:sSub>
                  </m:lim>
                </m:limLow>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eastAsiaTheme="minorEastAsia" w:hAnsi="Cambria Math" w:cs="Times New Roman"/>
                      </w:rPr>
                      <m:t>t</m:t>
                    </m:r>
                  </m:sub>
                </m:sSub>
                <m:r>
                  <w:rPr>
                    <w:rFonts w:ascii="Cambria Math" w:eastAsiaTheme="minorEastAsia" w:hAnsi="Cambria Math" w:cs="Times New Roman"/>
                  </w:rPr>
                  <m:t>-</m:t>
                </m:r>
                <m:limLow>
                  <m:limLowPr>
                    <m:ctrlPr>
                      <w:rPr>
                        <w:rFonts w:ascii="Cambria Math" w:eastAsia="Times New Roman" w:hAnsi="Cambria Math" w:cs="Times New Roman"/>
                        <w:i/>
                        <w:lang w:eastAsia="en-GB"/>
                      </w:rPr>
                    </m:ctrlPr>
                  </m:limLowPr>
                  <m:e>
                    <m:groupChr>
                      <m:groupChrPr>
                        <m:ctrlPr>
                          <w:rPr>
                            <w:rFonts w:ascii="Cambria Math" w:eastAsia="Times New Roman" w:hAnsi="Cambria Math" w:cs="Times New Roman"/>
                            <w:i/>
                            <w:lang w:eastAsia="en-GB"/>
                          </w:rPr>
                        </m:ctrlPr>
                      </m:groupChrPr>
                      <m:e>
                        <m:d>
                          <m:dPr>
                            <m:ctrlPr>
                              <w:rPr>
                                <w:rFonts w:ascii="Cambria Math" w:eastAsiaTheme="minorEastAsia" w:hAnsi="Cambria Math" w:cs="Times New Roman"/>
                                <w:i/>
                              </w:rPr>
                            </m:ctrlPr>
                          </m:dPr>
                          <m:e>
                            <m:r>
                              <w:rPr>
                                <w:rFonts w:ascii="Cambria Math" w:eastAsiaTheme="minorEastAsia" w:hAnsi="Cambria Math" w:cs="Times New Roman"/>
                              </w:rPr>
                              <m:t xml:space="preserve"> </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ω</m:t>
                                </m:r>
                              </m:e>
                              <m:sub>
                                <m:r>
                                  <w:rPr>
                                    <w:rFonts w:ascii="Cambria Math" w:eastAsia="Times New Roman" w:hAnsi="Cambria Math" w:cs="Times New Roman"/>
                                    <w:lang w:eastAsia="en-GB"/>
                                  </w:rPr>
                                  <m:t>i</m:t>
                                </m:r>
                              </m:sub>
                            </m:sSub>
                          </m:e>
                        </m:d>
                      </m:e>
                    </m:groupChr>
                    <m:ctrlPr>
                      <w:rPr>
                        <w:rFonts w:ascii="Cambria Math" w:eastAsiaTheme="minorEastAsia" w:hAnsi="Cambria Math" w:cs="Times New Roman"/>
                        <w:i/>
                      </w:rPr>
                    </m:ctrlPr>
                  </m:e>
                  <m:lim>
                    <m:sSubSup>
                      <m:sSubSupPr>
                        <m:ctrlPr>
                          <w:rPr>
                            <w:rFonts w:ascii="Cambria Math" w:eastAsiaTheme="minorEastAsia" w:hAnsi="Cambria Math" w:cs="Times New Roman"/>
                            <w:i/>
                          </w:rPr>
                        </m:ctrlPr>
                      </m:sSubSupPr>
                      <m:e>
                        <m:r>
                          <w:rPr>
                            <w:rFonts w:ascii="Cambria Math" w:eastAsiaTheme="minorEastAsia" w:hAnsi="Cambria Math" w:cs="Times New Roman"/>
                          </w:rPr>
                          <m:t>β</m:t>
                        </m:r>
                      </m:e>
                      <m:sub>
                        <m:r>
                          <w:rPr>
                            <w:rFonts w:ascii="Cambria Math" w:eastAsiaTheme="minorEastAsia" w:hAnsi="Cambria Math" w:cs="Times New Roman"/>
                          </w:rPr>
                          <m:t>i</m:t>
                        </m:r>
                      </m:sub>
                      <m:sup>
                        <m:r>
                          <w:rPr>
                            <w:rFonts w:ascii="Cambria Math" w:eastAsiaTheme="minorEastAsia" w:hAnsi="Cambria Math" w:cs="Times New Roman"/>
                          </w:rPr>
                          <m:t>B</m:t>
                        </m:r>
                      </m:sup>
                    </m:sSubSup>
                  </m:lim>
                </m:limLow>
                <m:r>
                  <w:rPr>
                    <w:rFonts w:ascii="Cambria Math" w:eastAsia="Times New Roman" w:hAnsi="Cambria Math" w:cs="Times New Roman"/>
                    <w:lang w:eastAsia="en-GB"/>
                  </w:rPr>
                  <m:t xml:space="preserve"> E</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U</m:t>
                    </m:r>
                  </m:e>
                  <m:sub>
                    <m:r>
                      <w:rPr>
                        <w:rFonts w:ascii="Cambria Math" w:eastAsia="Times New Roman" w:hAnsi="Cambria Math" w:cs="Times New Roman"/>
                        <w:lang w:eastAsia="en-GB"/>
                      </w:rPr>
                      <m:t>i</m:t>
                    </m:r>
                  </m:sub>
                </m:sSub>
                <m:r>
                  <w:rPr>
                    <w:rFonts w:ascii="Cambria Math" w:eastAsiaTheme="minorEastAsia" w:hAnsi="Cambria Math" w:cs="Times New Roman"/>
                  </w:rPr>
                  <m:t>×</m:t>
                </m:r>
                <m:r>
                  <w:rPr>
                    <w:rFonts w:ascii="Cambria Math" w:eastAsia="Times New Roman" w:hAnsi="Cambria Math" w:cs="Times New Roman"/>
                    <w:lang w:eastAsia="en-GB"/>
                  </w:rPr>
                  <m:t>PostBrexi</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t</m:t>
                    </m:r>
                  </m:e>
                  <m:sub>
                    <m:r>
                      <w:rPr>
                        <w:rFonts w:ascii="Cambria Math" w:eastAsia="Times New Roman" w:hAnsi="Cambria Math" w:cs="Times New Roman"/>
                        <w:lang w:eastAsia="en-GB"/>
                      </w:rPr>
                      <m:t>t</m:t>
                    </m:r>
                  </m:sub>
                </m:sSub>
                <m:r>
                  <w:rPr>
                    <w:rFonts w:ascii="Cambria Math" w:eastAsia="Times New Roman" w:hAnsi="Cambria Math" w:cs="Times New Roman"/>
                    <w:lang w:eastAsia="en-GB"/>
                  </w:rPr>
                  <m:t>-</m:t>
                </m:r>
                <m:limLow>
                  <m:limLowPr>
                    <m:ctrlPr>
                      <w:rPr>
                        <w:rFonts w:ascii="Cambria Math" w:eastAsiaTheme="minorEastAsia" w:hAnsi="Cambria Math" w:cs="Times New Roman"/>
                        <w:i/>
                      </w:rPr>
                    </m:ctrlPr>
                  </m:limLowPr>
                  <m:e>
                    <m:groupChr>
                      <m:groupChrPr>
                        <m:ctrlPr>
                          <w:rPr>
                            <w:rFonts w:ascii="Cambria Math" w:eastAsiaTheme="minorEastAsia" w:hAnsi="Cambria Math" w:cs="Times New Roman"/>
                            <w:i/>
                          </w:rPr>
                        </m:ctrlPr>
                      </m:groupChrPr>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e>
                    </m:groupChr>
                    <m:ctrlPr>
                      <w:rPr>
                        <w:rFonts w:ascii="Cambria Math" w:hAnsi="Cambria Math" w:cs="Times New Roman"/>
                        <w:i/>
                        <w:noProof/>
                      </w:rPr>
                    </m:ctrlPr>
                  </m:e>
                  <m:lim>
                    <m:sSubSup>
                      <m:sSubSupPr>
                        <m:ctrlPr>
                          <w:rPr>
                            <w:rFonts w:ascii="Cambria Math" w:hAnsi="Cambria Math" w:cs="Times New Roman"/>
                            <w:i/>
                            <w:noProof/>
                          </w:rPr>
                        </m:ctrlPr>
                      </m:sSubSupPr>
                      <m:e>
                        <m:r>
                          <w:rPr>
                            <w:rFonts w:ascii="Cambria Math" w:hAnsi="Cambria Math" w:cs="Times New Roman"/>
                            <w:noProof/>
                          </w:rPr>
                          <m:t>β</m:t>
                        </m:r>
                      </m:e>
                      <m:sub>
                        <m:r>
                          <w:rPr>
                            <w:rFonts w:ascii="Cambria Math" w:hAnsi="Cambria Math" w:cs="Times New Roman"/>
                            <w:noProof/>
                          </w:rPr>
                          <m:t>i</m:t>
                        </m:r>
                      </m:sub>
                      <m:sup>
                        <m:r>
                          <w:rPr>
                            <w:rFonts w:ascii="Cambria Math" w:hAnsi="Cambria Math" w:cs="Times New Roman"/>
                            <w:noProof/>
                          </w:rPr>
                          <m:t>C</m:t>
                        </m:r>
                      </m:sup>
                    </m:sSubSup>
                  </m:lim>
                </m:limLow>
                <m:r>
                  <w:rPr>
                    <w:rFonts w:ascii="Cambria Math" w:eastAsiaTheme="minorEastAsia" w:hAnsi="Cambria Math" w:cs="Times New Roman"/>
                  </w:rPr>
                  <m:t>E</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m:t>
                    </m:r>
                  </m:sub>
                </m:sSub>
                <m:r>
                  <w:rPr>
                    <w:rFonts w:ascii="Cambria Math" w:eastAsiaTheme="minorEastAsia" w:hAnsi="Cambria Math" w:cs="Times New Roman"/>
                  </w:rPr>
                  <m:t>×</m:t>
                </m:r>
                <m:r>
                  <w:rPr>
                    <w:rFonts w:ascii="Cambria Math" w:hAnsi="Cambria Math" w:cs="Times New Roman"/>
                    <w:noProof/>
                  </w:rPr>
                  <m:t>PostCovi</m:t>
                </m:r>
                <m:sSub>
                  <m:sSubPr>
                    <m:ctrlPr>
                      <w:rPr>
                        <w:rFonts w:ascii="Cambria Math" w:hAnsi="Cambria Math" w:cs="Times New Roman"/>
                        <w:i/>
                        <w:noProof/>
                      </w:rPr>
                    </m:ctrlPr>
                  </m:sSubPr>
                  <m:e>
                    <m:r>
                      <w:rPr>
                        <w:rFonts w:ascii="Cambria Math" w:hAnsi="Cambria Math" w:cs="Times New Roman"/>
                        <w:noProof/>
                      </w:rPr>
                      <m:t>d</m:t>
                    </m:r>
                  </m:e>
                  <m:sub>
                    <m:r>
                      <w:rPr>
                        <w:rFonts w:ascii="Cambria Math" w:hAnsi="Cambria Math" w:cs="Times New Roman"/>
                        <w:noProof/>
                      </w:rPr>
                      <m:t>t</m:t>
                    </m:r>
                  </m:sub>
                </m:sSub>
                <m:r>
                  <w:rPr>
                    <w:rFonts w:ascii="Cambria Math" w:eastAsia="Times New Roman" w:hAnsi="Cambria Math" w:cs="Times New Roman"/>
                    <w:lang w:eastAsia="en-GB"/>
                  </w:rPr>
                  <m:t xml:space="preserve"> </m:t>
                </m:r>
              </m:e>
            </m:mr>
            <m:mr>
              <m:e>
                <m:r>
                  <w:rPr>
                    <w:rFonts w:ascii="Cambria Math" w:hAnsi="Cambria Math" w:cs="Times New Roman"/>
                    <w:noProof/>
                  </w:rPr>
                  <m:t xml:space="preserve"> </m:t>
                </m:r>
              </m:e>
              <m:e>
                <m:r>
                  <w:rPr>
                    <w:rFonts w:ascii="Cambria Math" w:hAnsi="Cambria Math" w:cs="Times New Roman"/>
                    <w:noProof/>
                  </w:rPr>
                  <m:t>+</m:t>
                </m:r>
              </m:e>
              <m:e>
                <m:limLow>
                  <m:limLowPr>
                    <m:ctrlPr>
                      <w:rPr>
                        <w:rFonts w:ascii="Cambria Math" w:eastAsiaTheme="minorEastAsia" w:hAnsi="Cambria Math" w:cs="Times New Roman"/>
                        <w:i/>
                      </w:rPr>
                    </m:ctrlPr>
                  </m:limLowPr>
                  <m:e>
                    <m:groupChr>
                      <m:groupChrPr>
                        <m:ctrlPr>
                          <w:rPr>
                            <w:rFonts w:ascii="Cambria Math" w:eastAsiaTheme="minorEastAsia" w:hAnsi="Cambria Math" w:cs="Times New Roman"/>
                            <w:i/>
                          </w:rPr>
                        </m:ctrlPr>
                      </m:groupChrPr>
                      <m:e>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ε</m:t>
                            </m:r>
                          </m:e>
                          <m:sub>
                            <m:r>
                              <w:rPr>
                                <w:rFonts w:ascii="Cambria Math" w:eastAsia="Times New Roman" w:hAnsi="Cambria Math" w:cs="Times New Roman"/>
                                <w:lang w:eastAsia="en-GB"/>
                              </w:rPr>
                              <m:t>i,t</m:t>
                            </m:r>
                          </m:sub>
                        </m:sSub>
                        <m:r>
                          <w:rPr>
                            <w:rFonts w:ascii="Cambria Math" w:hAnsi="Cambria Math" w:cs="Times New Roman"/>
                            <w:noProof/>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η</m:t>
                            </m:r>
                          </m:e>
                          <m:sub>
                            <m:r>
                              <w:rPr>
                                <w:rFonts w:ascii="Cambria Math" w:eastAsia="Times New Roman" w:hAnsi="Cambria Math" w:cs="Times New Roman"/>
                                <w:lang w:eastAsia="en-GB"/>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i,t</m:t>
                            </m:r>
                          </m:sub>
                        </m:sSub>
                      </m:e>
                    </m:groupChr>
                  </m:e>
                  <m:lim>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i,t</m:t>
                            </m:r>
                          </m:sub>
                        </m:sSub>
                      </m:e>
                    </m:acc>
                  </m:lim>
                </m:limLow>
                <m:r>
                  <w:rPr>
                    <w:rFonts w:ascii="Cambria Math" w:eastAsiaTheme="minorEastAsia" w:hAnsi="Cambria Math" w:cs="Times New Roman"/>
                  </w:rPr>
                  <m:t xml:space="preserve">                                                                                                                     </m:t>
                </m:r>
              </m:e>
            </m:mr>
          </m:m>
        </m:oMath>
      </m:oMathPara>
    </w:p>
    <w:p w:rsidR="009F7DC7" w:rsidRDefault="009F7DC7" w:rsidP="009F7DC7">
      <w:pPr>
        <w:spacing w:line="360" w:lineRule="auto"/>
        <w:jc w:val="both"/>
        <w:rPr>
          <w:rFonts w:ascii="Times New Roman" w:hAnsi="Times New Roman" w:cs="Times New Roman"/>
          <w:noProof/>
        </w:rPr>
      </w:pPr>
      <w:r>
        <w:rPr>
          <w:rFonts w:ascii="Times New Roman" w:hAnsi="Times New Roman" w:cs="Times New Roman"/>
          <w:noProof/>
        </w:rPr>
        <w:t>Consider the mathematical expectation of the AT</w:t>
      </w:r>
      <w:r w:rsidR="007850C0">
        <w:rPr>
          <w:rFonts w:ascii="Times New Roman" w:hAnsi="Times New Roman" w:cs="Times New Roman"/>
          <w:noProof/>
        </w:rPr>
        <w:t>T</w:t>
      </w:r>
      <w:r>
        <w:rPr>
          <w:rFonts w:ascii="Times New Roman" w:hAnsi="Times New Roman" w:cs="Times New Roman"/>
          <w:noProof/>
        </w:rPr>
        <w:t xml:space="preserve"> coefficient: </w:t>
      </w:r>
    </w:p>
    <w:tbl>
      <w:tblPr>
        <w:tblStyle w:val="TableGrid"/>
        <w:tblW w:w="101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70"/>
        <w:gridCol w:w="496"/>
      </w:tblGrid>
      <w:tr w:rsidR="009F7DC7" w:rsidTr="00F253B2">
        <w:trPr>
          <w:trHeight w:val="1284"/>
          <w:jc w:val="center"/>
        </w:trPr>
        <w:tc>
          <w:tcPr>
            <w:tcW w:w="9351" w:type="dxa"/>
          </w:tcPr>
          <w:p w:rsidR="009F7DC7" w:rsidRDefault="009A20EB" w:rsidP="00F253B2">
            <w:pPr>
              <w:spacing w:line="360" w:lineRule="auto"/>
              <w:jc w:val="both"/>
              <w:rPr>
                <w:rFonts w:ascii="Times New Roman" w:hAnsi="Times New Roman" w:cs="Times New Roman"/>
                <w:noProof/>
              </w:rPr>
            </w:pPr>
            <m:oMathPara>
              <m:oMath>
                <m:m>
                  <m:mPr>
                    <m:mcs>
                      <m:mc>
                        <m:mcPr>
                          <m:count m:val="3"/>
                          <m:mcJc m:val="center"/>
                        </m:mcPr>
                      </m:mc>
                    </m:mcs>
                    <m:ctrlPr>
                      <w:rPr>
                        <w:rFonts w:ascii="Cambria Math" w:eastAsia="Times New Roman" w:hAnsi="Cambria Math" w:cs="Times New Roman"/>
                        <w:i/>
                        <w:kern w:val="0"/>
                        <w:sz w:val="22"/>
                        <w:lang w:eastAsia="en-GB"/>
                        <w14:ligatures w14:val="none"/>
                      </w:rPr>
                    </m:ctrlPr>
                  </m:mPr>
                  <m:mr>
                    <m:e>
                      <m:sSubSup>
                        <m:sSubSupPr>
                          <m:ctrlPr>
                            <w:rPr>
                              <w:rFonts w:ascii="Cambria Math" w:eastAsia="Times New Roman" w:hAnsi="Cambria Math" w:cs="Times New Roman"/>
                              <w:i/>
                              <w:kern w:val="0"/>
                              <w:sz w:val="22"/>
                              <w:lang w:eastAsia="en-GB"/>
                              <w14:ligatures w14:val="none"/>
                            </w:rPr>
                          </m:ctrlPr>
                        </m:sSubSupPr>
                        <m:e>
                          <m:r>
                            <w:rPr>
                              <w:rFonts w:ascii="Cambria Math" w:eastAsia="Times New Roman" w:hAnsi="Cambria Math" w:cs="Times New Roman"/>
                              <w:kern w:val="0"/>
                              <w:sz w:val="22"/>
                              <w:lang w:eastAsia="en-GB"/>
                              <w14:ligatures w14:val="none"/>
                            </w:rPr>
                            <m:t>β</m:t>
                          </m:r>
                        </m:e>
                        <m:sub>
                          <m:r>
                            <w:rPr>
                              <w:rFonts w:ascii="Cambria Math" w:eastAsia="Times New Roman" w:hAnsi="Cambria Math" w:cs="Times New Roman"/>
                              <w:kern w:val="0"/>
                              <w:sz w:val="22"/>
                              <w:lang w:eastAsia="en-GB"/>
                              <w14:ligatures w14:val="none"/>
                            </w:rPr>
                            <m:t>i</m:t>
                          </m:r>
                        </m:sub>
                        <m:sup>
                          <m:r>
                            <w:rPr>
                              <w:rFonts w:ascii="Cambria Math" w:eastAsia="Times New Roman" w:hAnsi="Cambria Math" w:cs="Times New Roman"/>
                              <w:kern w:val="0"/>
                              <w:sz w:val="22"/>
                              <w:lang w:eastAsia="en-GB"/>
                              <w14:ligatures w14:val="none"/>
                            </w:rPr>
                            <m:t>B</m:t>
                          </m:r>
                        </m:sup>
                      </m:sSubSup>
                    </m:e>
                    <m:e>
                      <m:r>
                        <w:rPr>
                          <w:rFonts w:ascii="Cambria Math" w:eastAsia="Times New Roman" w:hAnsi="Cambria Math" w:cs="Times New Roman"/>
                          <w:kern w:val="0"/>
                          <w:sz w:val="22"/>
                          <w:lang w:eastAsia="en-GB"/>
                          <w14:ligatures w14:val="none"/>
                        </w:rPr>
                        <m:t>=</m:t>
                      </m:r>
                    </m:e>
                    <m:e>
                      <m:d>
                        <m:dPr>
                          <m:begChr m:val="["/>
                          <m:endChr m:val="]"/>
                          <m:ctrlPr>
                            <w:rPr>
                              <w:rFonts w:ascii="Cambria Math" w:eastAsia="Times New Roman" w:hAnsi="Cambria Math" w:cs="Times New Roman"/>
                              <w:i/>
                              <w:kern w:val="0"/>
                              <w:sz w:val="22"/>
                              <w:lang w:eastAsia="en-GB"/>
                              <w14:ligatures w14:val="none"/>
                            </w:rPr>
                          </m:ctrlPr>
                        </m:dPr>
                        <m:e>
                          <m:limLow>
                            <m:limLowPr>
                              <m:ctrlPr>
                                <w:rPr>
                                  <w:rFonts w:ascii="Cambria Math" w:eastAsia="Times New Roman" w:hAnsi="Cambria Math" w:cs="Times New Roman"/>
                                  <w:i/>
                                  <w:kern w:val="0"/>
                                  <w:sz w:val="22"/>
                                  <w:lang w:eastAsia="en-GB"/>
                                  <w14:ligatures w14:val="none"/>
                                </w:rPr>
                              </m:ctrlPr>
                            </m:limLowPr>
                            <m:e>
                              <m:groupChr>
                                <m:groupChrPr>
                                  <m:ctrlPr>
                                    <w:rPr>
                                      <w:rFonts w:ascii="Cambria Math" w:eastAsia="Times New Roman" w:hAnsi="Cambria Math" w:cs="Times New Roman"/>
                                      <w:i/>
                                      <w:kern w:val="0"/>
                                      <w:sz w:val="22"/>
                                      <w:lang w:eastAsia="en-GB"/>
                                      <w14:ligatures w14:val="none"/>
                                    </w:rPr>
                                  </m:ctrlPr>
                                </m:groupChrPr>
                                <m:e>
                                  <m:r>
                                    <m:rPr>
                                      <m:sty m:val="bi"/>
                                    </m:rPr>
                                    <w:rPr>
                                      <w:rFonts w:ascii="Cambria Math" w:eastAsia="Times New Roman" w:hAnsi="Cambria Math" w:cs="Times New Roman"/>
                                      <w:kern w:val="0"/>
                                      <w:sz w:val="22"/>
                                      <w:lang w:eastAsia="en-GB"/>
                                      <w14:ligatures w14:val="none"/>
                                    </w:rPr>
                                    <m:t>E</m:t>
                                  </m:r>
                                  <m:d>
                                    <m:dPr>
                                      <m:begChr m:val="["/>
                                      <m:endChr m:val="|"/>
                                      <m:ctrlPr>
                                        <w:rPr>
                                          <w:rFonts w:ascii="Cambria Math" w:eastAsia="Times New Roman" w:hAnsi="Cambria Math" w:cs="Times New Roman"/>
                                          <w:i/>
                                          <w:kern w:val="0"/>
                                          <w:sz w:val="22"/>
                                          <w:lang w:eastAsia="en-GB"/>
                                          <w14:ligatures w14:val="none"/>
                                        </w:rPr>
                                      </m:ctrlPr>
                                    </m:dPr>
                                    <m:e>
                                      <m:func>
                                        <m:funcPr>
                                          <m:ctrlPr>
                                            <w:rPr>
                                              <w:rFonts w:ascii="Cambria Math" w:eastAsia="Times New Roman" w:hAnsi="Cambria Math" w:cs="Times New Roman"/>
                                              <w:i/>
                                              <w:kern w:val="0"/>
                                              <w:sz w:val="22"/>
                                              <w:lang w:eastAsia="en-GB"/>
                                              <w14:ligatures w14:val="none"/>
                                            </w:rPr>
                                          </m:ctrlPr>
                                        </m:funcPr>
                                        <m:fName>
                                          <m:r>
                                            <m:rPr>
                                              <m:sty m:val="p"/>
                                            </m:rPr>
                                            <w:rPr>
                                              <w:rFonts w:ascii="Cambria Math" w:eastAsia="Times New Roman" w:hAnsi="Cambria Math" w:cs="Times New Roman"/>
                                              <w:kern w:val="0"/>
                                              <w:sz w:val="22"/>
                                              <w:lang w:eastAsia="en-GB"/>
                                              <w14:ligatures w14:val="none"/>
                                            </w:rPr>
                                            <m:t>log</m:t>
                                          </m:r>
                                        </m:fName>
                                        <m:e>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Q</m:t>
                                              </m:r>
                                            </m:e>
                                            <m:sub>
                                              <m:r>
                                                <w:rPr>
                                                  <w:rFonts w:ascii="Cambria Math" w:eastAsia="Times New Roman" w:hAnsi="Cambria Math" w:cs="Times New Roman"/>
                                                  <w:kern w:val="0"/>
                                                  <w:sz w:val="22"/>
                                                  <w:lang w:eastAsia="en-GB"/>
                                                  <w14:ligatures w14:val="none"/>
                                                </w:rPr>
                                                <m:t>it</m:t>
                                              </m:r>
                                            </m:sub>
                                          </m:sSub>
                                        </m:e>
                                      </m:func>
                                    </m:e>
                                  </m:d>
                                  <m:r>
                                    <w:rPr>
                                      <w:rFonts w:ascii="Cambria Math" w:eastAsia="Times New Roman" w:hAnsi="Cambria Math" w:cs="Times New Roman"/>
                                      <w:kern w:val="0"/>
                                      <w:sz w:val="22"/>
                                      <w:lang w:eastAsia="en-GB"/>
                                      <w14:ligatures w14:val="none"/>
                                    </w:rPr>
                                    <m:t>E</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U</m:t>
                                      </m:r>
                                    </m:e>
                                    <m:sub>
                                      <m:r>
                                        <w:rPr>
                                          <w:rFonts w:ascii="Cambria Math" w:eastAsia="Times New Roman" w:hAnsi="Cambria Math" w:cs="Times New Roman"/>
                                          <w:kern w:val="0"/>
                                          <w:sz w:val="22"/>
                                          <w:lang w:eastAsia="en-GB"/>
                                          <w14:ligatures w14:val="none"/>
                                        </w:rPr>
                                        <m:t>i</m:t>
                                      </m:r>
                                    </m:sub>
                                  </m:sSub>
                                  <m:r>
                                    <w:rPr>
                                      <w:rFonts w:ascii="Cambria Math" w:eastAsia="Times New Roman" w:hAnsi="Cambria Math" w:cs="Times New Roman"/>
                                      <w:kern w:val="0"/>
                                      <w:sz w:val="22"/>
                                      <w:lang w:eastAsia="en-GB"/>
                                      <w14:ligatures w14:val="none"/>
                                    </w:rPr>
                                    <m:t>=1,PostBrexi</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t</m:t>
                                      </m:r>
                                    </m:e>
                                    <m:sub>
                                      <m:r>
                                        <w:rPr>
                                          <w:rFonts w:ascii="Cambria Math" w:eastAsia="Times New Roman" w:hAnsi="Cambria Math" w:cs="Times New Roman"/>
                                          <w:kern w:val="0"/>
                                          <w:sz w:val="22"/>
                                          <w:lang w:eastAsia="en-GB"/>
                                          <w14:ligatures w14:val="none"/>
                                        </w:rPr>
                                        <m:t>t</m:t>
                                      </m:r>
                                    </m:sub>
                                  </m:sSub>
                                  <m:r>
                                    <w:rPr>
                                      <w:rFonts w:ascii="Cambria Math" w:eastAsia="Times New Roman" w:hAnsi="Cambria Math" w:cs="Times New Roman"/>
                                      <w:kern w:val="0"/>
                                      <w:sz w:val="22"/>
                                      <w:lang w:eastAsia="en-GB"/>
                                      <w14:ligatures w14:val="none"/>
                                    </w:rPr>
                                    <m:t>=1,</m:t>
                                  </m:r>
                                  <m:r>
                                    <w:rPr>
                                      <w:rFonts w:ascii="Cambria Math" w:hAnsi="Cambria Math" w:cs="Times New Roman"/>
                                      <w:noProof/>
                                      <w:sz w:val="22"/>
                                    </w:rPr>
                                    <m:t>PostCovi</m:t>
                                  </m:r>
                                  <m:sSub>
                                    <m:sSubPr>
                                      <m:ctrlPr>
                                        <w:rPr>
                                          <w:rFonts w:ascii="Cambria Math" w:hAnsi="Cambria Math" w:cs="Times New Roman"/>
                                          <w:i/>
                                          <w:noProof/>
                                          <w:sz w:val="22"/>
                                        </w:rPr>
                                      </m:ctrlPr>
                                    </m:sSubPr>
                                    <m:e>
                                      <m:r>
                                        <w:rPr>
                                          <w:rFonts w:ascii="Cambria Math" w:hAnsi="Cambria Math" w:cs="Times New Roman"/>
                                          <w:noProof/>
                                          <w:sz w:val="22"/>
                                        </w:rPr>
                                        <m:t>d</m:t>
                                      </m:r>
                                    </m:e>
                                    <m:sub>
                                      <m:r>
                                        <w:rPr>
                                          <w:rFonts w:ascii="Cambria Math" w:hAnsi="Cambria Math" w:cs="Times New Roman"/>
                                          <w:noProof/>
                                          <w:sz w:val="22"/>
                                        </w:rPr>
                                        <m:t>t</m:t>
                                      </m:r>
                                    </m:sub>
                                  </m:sSub>
                                  <m:r>
                                    <w:rPr>
                                      <w:rFonts w:ascii="Cambria Math" w:eastAsia="Times New Roman" w:hAnsi="Cambria Math" w:cs="Times New Roman"/>
                                      <w:kern w:val="0"/>
                                      <w:sz w:val="22"/>
                                      <w:lang w:eastAsia="en-GB"/>
                                      <w14:ligatures w14:val="none"/>
                                    </w:rPr>
                                    <m:t>=0]</m:t>
                                  </m:r>
                                </m:e>
                              </m:groupChr>
                            </m:e>
                            <m:lim>
                              <m:d>
                                <m:dPr>
                                  <m:ctrlPr>
                                    <w:rPr>
                                      <w:rFonts w:ascii="Cambria Math" w:eastAsia="Times New Roman" w:hAnsi="Cambria Math" w:cs="Times New Roman"/>
                                      <w:i/>
                                      <w:kern w:val="0"/>
                                      <w:sz w:val="22"/>
                                      <w:lang w:eastAsia="en-GB"/>
                                      <w14:ligatures w14:val="none"/>
                                    </w:rPr>
                                  </m:ctrlPr>
                                </m:dPr>
                                <m:e>
                                  <m:r>
                                    <w:rPr>
                                      <w:rFonts w:ascii="Cambria Math" w:eastAsia="Times New Roman" w:hAnsi="Cambria Math" w:cs="Times New Roman"/>
                                      <w:kern w:val="0"/>
                                      <w:sz w:val="22"/>
                                      <w:lang w:eastAsia="en-GB"/>
                                      <w14:ligatures w14:val="none"/>
                                    </w:rPr>
                                    <m:t xml:space="preserve"> </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η</m:t>
                                      </m:r>
                                    </m:e>
                                    <m:sub>
                                      <m:r>
                                        <w:rPr>
                                          <w:rFonts w:ascii="Cambria Math" w:eastAsia="Times New Roman" w:hAnsi="Cambria Math" w:cs="Times New Roman"/>
                                          <w:kern w:val="0"/>
                                          <w:sz w:val="22"/>
                                          <w:lang w:eastAsia="en-GB"/>
                                          <w14:ligatures w14:val="none"/>
                                        </w:rPr>
                                        <m:t>i</m:t>
                                      </m:r>
                                    </m:sub>
                                  </m:sSub>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k</m:t>
                                      </m:r>
                                    </m:e>
                                    <m:sub>
                                      <m:r>
                                        <w:rPr>
                                          <w:rFonts w:ascii="Cambria Math" w:eastAsia="Times New Roman" w:hAnsi="Cambria Math" w:cs="Times New Roman"/>
                                          <w:kern w:val="0"/>
                                          <w:sz w:val="22"/>
                                          <w:lang w:eastAsia="en-GB"/>
                                          <w14:ligatures w14:val="none"/>
                                        </w:rPr>
                                        <m:t>t</m:t>
                                      </m:r>
                                    </m:sub>
                                  </m:sSub>
                                  <m:r>
                                    <w:rPr>
                                      <w:rFonts w:ascii="Cambria Math" w:eastAsia="Times New Roman" w:hAnsi="Cambria Math" w:cs="Times New Roman"/>
                                      <w:kern w:val="0"/>
                                      <w:sz w:val="22"/>
                                      <w:lang w:eastAsia="en-GB"/>
                                      <w14:ligatures w14:val="none"/>
                                    </w:rPr>
                                    <m:t>+</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ω</m:t>
                                      </m:r>
                                    </m:e>
                                    <m:sub>
                                      <m:r>
                                        <w:rPr>
                                          <w:rFonts w:ascii="Cambria Math" w:eastAsia="Times New Roman" w:hAnsi="Cambria Math" w:cs="Times New Roman"/>
                                          <w:kern w:val="0"/>
                                          <w:sz w:val="22"/>
                                          <w:lang w:eastAsia="en-GB"/>
                                          <w14:ligatures w14:val="none"/>
                                        </w:rPr>
                                        <m:t>k</m:t>
                                      </m:r>
                                    </m:sub>
                                  </m:sSub>
                                </m:e>
                              </m:d>
                              <m:r>
                                <w:rPr>
                                  <w:rFonts w:ascii="Cambria Math" w:eastAsia="Times New Roman" w:hAnsi="Cambria Math" w:cs="Times New Roman"/>
                                  <w:kern w:val="0"/>
                                  <w:sz w:val="22"/>
                                  <w:lang w:eastAsia="en-GB"/>
                                  <w14:ligatures w14:val="none"/>
                                </w:rPr>
                                <m:t>+</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δ</m:t>
                                  </m:r>
                                </m:e>
                                <m:sub>
                                  <m:r>
                                    <w:rPr>
                                      <w:rFonts w:ascii="Cambria Math" w:eastAsia="Times New Roman" w:hAnsi="Cambria Math" w:cs="Times New Roman"/>
                                      <w:kern w:val="0"/>
                                      <w:sz w:val="22"/>
                                      <w:lang w:eastAsia="en-GB"/>
                                      <w14:ligatures w14:val="none"/>
                                    </w:rPr>
                                    <m:t>t+1</m:t>
                                  </m:r>
                                </m:sub>
                              </m:sSub>
                              <m:r>
                                <w:rPr>
                                  <w:rFonts w:ascii="Cambria Math" w:eastAsia="Times New Roman" w:hAnsi="Cambria Math" w:cs="Times New Roman"/>
                                  <w:kern w:val="0"/>
                                  <w:sz w:val="22"/>
                                  <w:lang w:eastAsia="en-GB"/>
                                  <w14:ligatures w14:val="none"/>
                                </w:rPr>
                                <m:t>+</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α</m:t>
                                  </m:r>
                                </m:e>
                                <m:sub>
                                  <m:r>
                                    <w:rPr>
                                      <w:rFonts w:ascii="Cambria Math" w:eastAsia="Times New Roman" w:hAnsi="Cambria Math" w:cs="Times New Roman"/>
                                      <w:kern w:val="0"/>
                                      <w:sz w:val="22"/>
                                      <w:lang w:eastAsia="en-GB"/>
                                      <w14:ligatures w14:val="none"/>
                                    </w:rPr>
                                    <m:t>i</m:t>
                                  </m:r>
                                </m:sub>
                              </m:sSub>
                            </m:lim>
                          </m:limLow>
                          <m:r>
                            <w:rPr>
                              <w:rFonts w:ascii="Cambria Math" w:eastAsia="Times New Roman" w:hAnsi="Cambria Math" w:cs="Times New Roman"/>
                              <w:kern w:val="0"/>
                              <w:sz w:val="22"/>
                              <w:lang w:eastAsia="en-GB"/>
                              <w14:ligatures w14:val="none"/>
                            </w:rPr>
                            <m:t>-</m:t>
                          </m:r>
                          <m:limLow>
                            <m:limLowPr>
                              <m:ctrlPr>
                                <w:rPr>
                                  <w:rFonts w:ascii="Cambria Math" w:eastAsia="Times New Roman" w:hAnsi="Cambria Math" w:cs="Times New Roman"/>
                                  <w:i/>
                                  <w:kern w:val="0"/>
                                  <w:sz w:val="22"/>
                                  <w:lang w:eastAsia="en-GB"/>
                                  <w14:ligatures w14:val="none"/>
                                </w:rPr>
                              </m:ctrlPr>
                            </m:limLowPr>
                            <m:e>
                              <m:groupChr>
                                <m:groupChrPr>
                                  <m:ctrlPr>
                                    <w:rPr>
                                      <w:rFonts w:ascii="Cambria Math" w:eastAsia="Times New Roman" w:hAnsi="Cambria Math" w:cs="Times New Roman"/>
                                      <w:i/>
                                      <w:kern w:val="0"/>
                                      <w:sz w:val="22"/>
                                      <w:lang w:eastAsia="en-GB"/>
                                      <w14:ligatures w14:val="none"/>
                                    </w:rPr>
                                  </m:ctrlPr>
                                </m:groupChrPr>
                                <m:e>
                                  <m:r>
                                    <m:rPr>
                                      <m:sty m:val="bi"/>
                                    </m:rPr>
                                    <w:rPr>
                                      <w:rFonts w:ascii="Cambria Math" w:eastAsia="Times New Roman" w:hAnsi="Cambria Math" w:cs="Times New Roman"/>
                                      <w:kern w:val="0"/>
                                      <w:sz w:val="22"/>
                                      <w:lang w:eastAsia="en-GB"/>
                                      <w14:ligatures w14:val="none"/>
                                    </w:rPr>
                                    <m:t>E</m:t>
                                  </m:r>
                                  <m:d>
                                    <m:dPr>
                                      <m:begChr m:val="["/>
                                      <m:endChr m:val="|"/>
                                      <m:ctrlPr>
                                        <w:rPr>
                                          <w:rFonts w:ascii="Cambria Math" w:eastAsia="Times New Roman" w:hAnsi="Cambria Math" w:cs="Times New Roman"/>
                                          <w:i/>
                                          <w:kern w:val="0"/>
                                          <w:sz w:val="22"/>
                                          <w:lang w:eastAsia="en-GB"/>
                                          <w14:ligatures w14:val="none"/>
                                        </w:rPr>
                                      </m:ctrlPr>
                                    </m:dPr>
                                    <m:e>
                                      <m:func>
                                        <m:funcPr>
                                          <m:ctrlPr>
                                            <w:rPr>
                                              <w:rFonts w:ascii="Cambria Math" w:eastAsia="Times New Roman" w:hAnsi="Cambria Math" w:cs="Times New Roman"/>
                                              <w:i/>
                                              <w:kern w:val="0"/>
                                              <w:sz w:val="22"/>
                                              <w:lang w:eastAsia="en-GB"/>
                                              <w14:ligatures w14:val="none"/>
                                            </w:rPr>
                                          </m:ctrlPr>
                                        </m:funcPr>
                                        <m:fName>
                                          <m:r>
                                            <m:rPr>
                                              <m:sty m:val="p"/>
                                            </m:rPr>
                                            <w:rPr>
                                              <w:rFonts w:ascii="Cambria Math" w:eastAsia="Times New Roman" w:hAnsi="Cambria Math" w:cs="Times New Roman"/>
                                              <w:kern w:val="0"/>
                                              <w:sz w:val="22"/>
                                              <w:lang w:eastAsia="en-GB"/>
                                              <w14:ligatures w14:val="none"/>
                                            </w:rPr>
                                            <m:t>log</m:t>
                                          </m:r>
                                        </m:fName>
                                        <m:e>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Q</m:t>
                                              </m:r>
                                            </m:e>
                                            <m:sub>
                                              <m:r>
                                                <w:rPr>
                                                  <w:rFonts w:ascii="Cambria Math" w:eastAsia="Times New Roman" w:hAnsi="Cambria Math" w:cs="Times New Roman"/>
                                                  <w:kern w:val="0"/>
                                                  <w:sz w:val="22"/>
                                                  <w:lang w:eastAsia="en-GB"/>
                                                  <w14:ligatures w14:val="none"/>
                                                </w:rPr>
                                                <m:t>it</m:t>
                                              </m:r>
                                            </m:sub>
                                          </m:sSub>
                                        </m:e>
                                      </m:func>
                                    </m:e>
                                  </m:d>
                                  <m:r>
                                    <w:rPr>
                                      <w:rFonts w:ascii="Cambria Math" w:eastAsia="Times New Roman" w:hAnsi="Cambria Math" w:cs="Times New Roman"/>
                                      <w:kern w:val="0"/>
                                      <w:sz w:val="22"/>
                                      <w:lang w:eastAsia="en-GB"/>
                                      <w14:ligatures w14:val="none"/>
                                    </w:rPr>
                                    <m:t>E</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U</m:t>
                                      </m:r>
                                    </m:e>
                                    <m:sub>
                                      <m:r>
                                        <w:rPr>
                                          <w:rFonts w:ascii="Cambria Math" w:eastAsia="Times New Roman" w:hAnsi="Cambria Math" w:cs="Times New Roman"/>
                                          <w:kern w:val="0"/>
                                          <w:sz w:val="22"/>
                                          <w:lang w:eastAsia="en-GB"/>
                                          <w14:ligatures w14:val="none"/>
                                        </w:rPr>
                                        <m:t>i</m:t>
                                      </m:r>
                                    </m:sub>
                                  </m:sSub>
                                  <m:r>
                                    <w:rPr>
                                      <w:rFonts w:ascii="Cambria Math" w:eastAsia="Times New Roman" w:hAnsi="Cambria Math" w:cs="Times New Roman"/>
                                      <w:kern w:val="0"/>
                                      <w:sz w:val="22"/>
                                      <w:lang w:eastAsia="en-GB"/>
                                      <w14:ligatures w14:val="none"/>
                                    </w:rPr>
                                    <m:t>=1,PostBrexi</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t</m:t>
                                      </m:r>
                                    </m:e>
                                    <m:sub>
                                      <m:r>
                                        <w:rPr>
                                          <w:rFonts w:ascii="Cambria Math" w:eastAsia="Times New Roman" w:hAnsi="Cambria Math" w:cs="Times New Roman"/>
                                          <w:kern w:val="0"/>
                                          <w:sz w:val="22"/>
                                          <w:lang w:eastAsia="en-GB"/>
                                          <w14:ligatures w14:val="none"/>
                                        </w:rPr>
                                        <m:t>t</m:t>
                                      </m:r>
                                    </m:sub>
                                  </m:sSub>
                                  <m:r>
                                    <w:rPr>
                                      <w:rFonts w:ascii="Cambria Math" w:eastAsia="Times New Roman" w:hAnsi="Cambria Math" w:cs="Times New Roman"/>
                                      <w:kern w:val="0"/>
                                      <w:sz w:val="22"/>
                                      <w:lang w:eastAsia="en-GB"/>
                                      <w14:ligatures w14:val="none"/>
                                    </w:rPr>
                                    <m:t>=0,</m:t>
                                  </m:r>
                                  <m:r>
                                    <w:rPr>
                                      <w:rFonts w:ascii="Cambria Math" w:hAnsi="Cambria Math" w:cs="Times New Roman"/>
                                      <w:noProof/>
                                      <w:sz w:val="22"/>
                                    </w:rPr>
                                    <m:t>PostCovi</m:t>
                                  </m:r>
                                  <m:sSub>
                                    <m:sSubPr>
                                      <m:ctrlPr>
                                        <w:rPr>
                                          <w:rFonts w:ascii="Cambria Math" w:hAnsi="Cambria Math" w:cs="Times New Roman"/>
                                          <w:i/>
                                          <w:noProof/>
                                          <w:sz w:val="22"/>
                                        </w:rPr>
                                      </m:ctrlPr>
                                    </m:sSubPr>
                                    <m:e>
                                      <m:r>
                                        <w:rPr>
                                          <w:rFonts w:ascii="Cambria Math" w:hAnsi="Cambria Math" w:cs="Times New Roman"/>
                                          <w:noProof/>
                                          <w:sz w:val="22"/>
                                        </w:rPr>
                                        <m:t>d</m:t>
                                      </m:r>
                                    </m:e>
                                    <m:sub>
                                      <m:r>
                                        <w:rPr>
                                          <w:rFonts w:ascii="Cambria Math" w:hAnsi="Cambria Math" w:cs="Times New Roman"/>
                                          <w:noProof/>
                                          <w:sz w:val="22"/>
                                        </w:rPr>
                                        <m:t>t</m:t>
                                      </m:r>
                                    </m:sub>
                                  </m:sSub>
                                  <m:r>
                                    <w:rPr>
                                      <w:rFonts w:ascii="Cambria Math" w:eastAsia="Times New Roman" w:hAnsi="Cambria Math" w:cs="Times New Roman"/>
                                      <w:kern w:val="0"/>
                                      <w:sz w:val="22"/>
                                      <w:lang w:eastAsia="en-GB"/>
                                      <w14:ligatures w14:val="none"/>
                                    </w:rPr>
                                    <m:t>=0]</m:t>
                                  </m:r>
                                </m:e>
                              </m:groupChr>
                            </m:e>
                            <m:lim>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δ</m:t>
                                  </m:r>
                                </m:e>
                                <m:sub>
                                  <m:r>
                                    <w:rPr>
                                      <w:rFonts w:ascii="Cambria Math" w:eastAsia="Times New Roman" w:hAnsi="Cambria Math" w:cs="Times New Roman"/>
                                      <w:kern w:val="0"/>
                                      <w:sz w:val="22"/>
                                      <w:lang w:eastAsia="en-GB"/>
                                      <w14:ligatures w14:val="none"/>
                                    </w:rPr>
                                    <m:t>t</m:t>
                                  </m:r>
                                </m:sub>
                              </m:sSub>
                              <m:r>
                                <w:rPr>
                                  <w:rFonts w:ascii="Cambria Math" w:eastAsia="Times New Roman" w:hAnsi="Cambria Math" w:cs="Times New Roman"/>
                                  <w:kern w:val="0"/>
                                  <w:sz w:val="22"/>
                                  <w:lang w:eastAsia="en-GB"/>
                                  <w14:ligatures w14:val="none"/>
                                </w:rPr>
                                <m:t>+</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α</m:t>
                                  </m:r>
                                </m:e>
                                <m:sub>
                                  <m:r>
                                    <w:rPr>
                                      <w:rFonts w:ascii="Cambria Math" w:eastAsia="Times New Roman" w:hAnsi="Cambria Math" w:cs="Times New Roman"/>
                                      <w:kern w:val="0"/>
                                      <w:sz w:val="22"/>
                                      <w:lang w:eastAsia="en-GB"/>
                                      <w14:ligatures w14:val="none"/>
                                    </w:rPr>
                                    <m:t>i</m:t>
                                  </m:r>
                                </m:sub>
                              </m:sSub>
                            </m:lim>
                          </m:limLow>
                        </m:e>
                      </m:d>
                    </m:e>
                  </m:mr>
                  <m:mr>
                    <m:e>
                      <m:r>
                        <w:rPr>
                          <w:rFonts w:ascii="Cambria Math" w:eastAsia="Times New Roman" w:hAnsi="Cambria Math" w:cs="Times New Roman"/>
                          <w:kern w:val="0"/>
                          <w:sz w:val="22"/>
                          <w:lang w:eastAsia="en-GB"/>
                          <w14:ligatures w14:val="none"/>
                        </w:rPr>
                        <m:t xml:space="preserve"> </m:t>
                      </m:r>
                    </m:e>
                    <m:e>
                      <m:r>
                        <w:rPr>
                          <w:rFonts w:ascii="Cambria Math" w:eastAsia="Times New Roman" w:hAnsi="Cambria Math" w:cs="Times New Roman"/>
                          <w:kern w:val="0"/>
                          <w:sz w:val="22"/>
                          <w:lang w:eastAsia="en-GB"/>
                          <w14:ligatures w14:val="none"/>
                        </w:rPr>
                        <m:t xml:space="preserve"> </m:t>
                      </m:r>
                    </m:e>
                    <m:e>
                      <m:r>
                        <w:rPr>
                          <w:rFonts w:ascii="Cambria Math" w:eastAsia="Times New Roman" w:hAnsi="Cambria Math" w:cs="Times New Roman"/>
                          <w:kern w:val="0"/>
                          <w:sz w:val="22"/>
                          <w:lang w:eastAsia="en-GB"/>
                          <w14:ligatures w14:val="none"/>
                        </w:rPr>
                        <m:t xml:space="preserve"> </m:t>
                      </m:r>
                    </m:e>
                  </m:mr>
                  <m:mr>
                    <m:e>
                      <m:r>
                        <w:rPr>
                          <w:rFonts w:ascii="Cambria Math" w:eastAsia="Times New Roman" w:hAnsi="Cambria Math" w:cs="Times New Roman"/>
                          <w:kern w:val="0"/>
                          <w:sz w:val="22"/>
                          <w:lang w:eastAsia="en-GB"/>
                          <w14:ligatures w14:val="none"/>
                        </w:rPr>
                        <m:t xml:space="preserve"> </m:t>
                      </m:r>
                    </m:e>
                    <m:e>
                      <m:r>
                        <w:rPr>
                          <w:rFonts w:ascii="Cambria Math" w:eastAsia="Times New Roman" w:hAnsi="Cambria Math" w:cs="Times New Roman"/>
                          <w:kern w:val="0"/>
                          <w:sz w:val="22"/>
                          <w:lang w:eastAsia="en-GB"/>
                          <w14:ligatures w14:val="none"/>
                        </w:rPr>
                        <m:t>-</m:t>
                      </m:r>
                    </m:e>
                    <m:e>
                      <m:d>
                        <m:dPr>
                          <m:begChr m:val="["/>
                          <m:endChr m:val="]"/>
                          <m:ctrlPr>
                            <w:rPr>
                              <w:rFonts w:ascii="Cambria Math" w:eastAsia="Times New Roman" w:hAnsi="Cambria Math" w:cs="Times New Roman"/>
                              <w:i/>
                              <w:kern w:val="0"/>
                              <w:sz w:val="22"/>
                              <w:lang w:eastAsia="en-GB"/>
                              <w14:ligatures w14:val="none"/>
                            </w:rPr>
                          </m:ctrlPr>
                        </m:dPr>
                        <m:e>
                          <m:limLow>
                            <m:limLowPr>
                              <m:ctrlPr>
                                <w:rPr>
                                  <w:rFonts w:ascii="Cambria Math" w:eastAsia="Times New Roman" w:hAnsi="Cambria Math" w:cs="Times New Roman"/>
                                  <w:i/>
                                  <w:kern w:val="0"/>
                                  <w:sz w:val="22"/>
                                  <w:lang w:eastAsia="en-GB"/>
                                  <w14:ligatures w14:val="none"/>
                                </w:rPr>
                              </m:ctrlPr>
                            </m:limLowPr>
                            <m:e>
                              <m:groupChr>
                                <m:groupChrPr>
                                  <m:ctrlPr>
                                    <w:rPr>
                                      <w:rFonts w:ascii="Cambria Math" w:eastAsia="Times New Roman" w:hAnsi="Cambria Math" w:cs="Times New Roman"/>
                                      <w:i/>
                                      <w:kern w:val="0"/>
                                      <w:sz w:val="22"/>
                                      <w:lang w:eastAsia="en-GB"/>
                                      <w14:ligatures w14:val="none"/>
                                    </w:rPr>
                                  </m:ctrlPr>
                                </m:groupChrPr>
                                <m:e>
                                  <m:r>
                                    <m:rPr>
                                      <m:sty m:val="bi"/>
                                    </m:rPr>
                                    <w:rPr>
                                      <w:rFonts w:ascii="Cambria Math" w:eastAsia="Times New Roman" w:hAnsi="Cambria Math" w:cs="Times New Roman"/>
                                      <w:kern w:val="0"/>
                                      <w:sz w:val="22"/>
                                      <w:lang w:eastAsia="en-GB"/>
                                      <w14:ligatures w14:val="none"/>
                                    </w:rPr>
                                    <m:t>E</m:t>
                                  </m:r>
                                  <m:d>
                                    <m:dPr>
                                      <m:begChr m:val="["/>
                                      <m:endChr m:val="|"/>
                                      <m:ctrlPr>
                                        <w:rPr>
                                          <w:rFonts w:ascii="Cambria Math" w:eastAsia="Times New Roman" w:hAnsi="Cambria Math" w:cs="Times New Roman"/>
                                          <w:i/>
                                          <w:kern w:val="0"/>
                                          <w:sz w:val="22"/>
                                          <w:lang w:eastAsia="en-GB"/>
                                          <w14:ligatures w14:val="none"/>
                                        </w:rPr>
                                      </m:ctrlPr>
                                    </m:dPr>
                                    <m:e>
                                      <m:func>
                                        <m:funcPr>
                                          <m:ctrlPr>
                                            <w:rPr>
                                              <w:rFonts w:ascii="Cambria Math" w:eastAsia="Times New Roman" w:hAnsi="Cambria Math" w:cs="Times New Roman"/>
                                              <w:i/>
                                              <w:kern w:val="0"/>
                                              <w:sz w:val="22"/>
                                              <w:lang w:eastAsia="en-GB"/>
                                              <w14:ligatures w14:val="none"/>
                                            </w:rPr>
                                          </m:ctrlPr>
                                        </m:funcPr>
                                        <m:fName>
                                          <m:r>
                                            <m:rPr>
                                              <m:sty m:val="p"/>
                                            </m:rPr>
                                            <w:rPr>
                                              <w:rFonts w:ascii="Cambria Math" w:eastAsia="Times New Roman" w:hAnsi="Cambria Math" w:cs="Times New Roman"/>
                                              <w:kern w:val="0"/>
                                              <w:sz w:val="22"/>
                                              <w:lang w:eastAsia="en-GB"/>
                                              <w14:ligatures w14:val="none"/>
                                            </w:rPr>
                                            <m:t>log</m:t>
                                          </m:r>
                                        </m:fName>
                                        <m:e>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Q</m:t>
                                              </m:r>
                                            </m:e>
                                            <m:sub>
                                              <m:r>
                                                <w:rPr>
                                                  <w:rFonts w:ascii="Cambria Math" w:eastAsia="Times New Roman" w:hAnsi="Cambria Math" w:cs="Times New Roman"/>
                                                  <w:kern w:val="0"/>
                                                  <w:sz w:val="22"/>
                                                  <w:lang w:eastAsia="en-GB"/>
                                                  <w14:ligatures w14:val="none"/>
                                                </w:rPr>
                                                <m:t>it</m:t>
                                              </m:r>
                                            </m:sub>
                                          </m:sSub>
                                        </m:e>
                                      </m:func>
                                    </m:e>
                                  </m:d>
                                  <m:r>
                                    <w:rPr>
                                      <w:rFonts w:ascii="Cambria Math" w:eastAsia="Times New Roman" w:hAnsi="Cambria Math" w:cs="Times New Roman"/>
                                      <w:kern w:val="0"/>
                                      <w:sz w:val="22"/>
                                      <w:lang w:eastAsia="en-GB"/>
                                      <w14:ligatures w14:val="none"/>
                                    </w:rPr>
                                    <m:t>E</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U</m:t>
                                      </m:r>
                                    </m:e>
                                    <m:sub>
                                      <m:r>
                                        <w:rPr>
                                          <w:rFonts w:ascii="Cambria Math" w:eastAsia="Times New Roman" w:hAnsi="Cambria Math" w:cs="Times New Roman"/>
                                          <w:kern w:val="0"/>
                                          <w:sz w:val="22"/>
                                          <w:lang w:eastAsia="en-GB"/>
                                          <w14:ligatures w14:val="none"/>
                                        </w:rPr>
                                        <m:t>i</m:t>
                                      </m:r>
                                    </m:sub>
                                  </m:sSub>
                                  <m:r>
                                    <w:rPr>
                                      <w:rFonts w:ascii="Cambria Math" w:eastAsia="Times New Roman" w:hAnsi="Cambria Math" w:cs="Times New Roman"/>
                                      <w:kern w:val="0"/>
                                      <w:sz w:val="22"/>
                                      <w:lang w:eastAsia="en-GB"/>
                                      <w14:ligatures w14:val="none"/>
                                    </w:rPr>
                                    <m:t>=0,PostBrexi</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t</m:t>
                                      </m:r>
                                    </m:e>
                                    <m:sub>
                                      <m:r>
                                        <w:rPr>
                                          <w:rFonts w:ascii="Cambria Math" w:eastAsia="Times New Roman" w:hAnsi="Cambria Math" w:cs="Times New Roman"/>
                                          <w:kern w:val="0"/>
                                          <w:sz w:val="22"/>
                                          <w:lang w:eastAsia="en-GB"/>
                                          <w14:ligatures w14:val="none"/>
                                        </w:rPr>
                                        <m:t>t</m:t>
                                      </m:r>
                                    </m:sub>
                                  </m:sSub>
                                  <m:r>
                                    <w:rPr>
                                      <w:rFonts w:ascii="Cambria Math" w:eastAsia="Times New Roman" w:hAnsi="Cambria Math" w:cs="Times New Roman"/>
                                      <w:kern w:val="0"/>
                                      <w:sz w:val="22"/>
                                      <w:lang w:eastAsia="en-GB"/>
                                      <w14:ligatures w14:val="none"/>
                                    </w:rPr>
                                    <m:t>=1,</m:t>
                                  </m:r>
                                  <m:r>
                                    <w:rPr>
                                      <w:rFonts w:ascii="Cambria Math" w:hAnsi="Cambria Math" w:cs="Times New Roman"/>
                                      <w:noProof/>
                                      <w:sz w:val="22"/>
                                    </w:rPr>
                                    <m:t>PostCovi</m:t>
                                  </m:r>
                                  <m:sSub>
                                    <m:sSubPr>
                                      <m:ctrlPr>
                                        <w:rPr>
                                          <w:rFonts w:ascii="Cambria Math" w:hAnsi="Cambria Math" w:cs="Times New Roman"/>
                                          <w:i/>
                                          <w:noProof/>
                                          <w:sz w:val="22"/>
                                        </w:rPr>
                                      </m:ctrlPr>
                                    </m:sSubPr>
                                    <m:e>
                                      <m:r>
                                        <w:rPr>
                                          <w:rFonts w:ascii="Cambria Math" w:hAnsi="Cambria Math" w:cs="Times New Roman"/>
                                          <w:noProof/>
                                          <w:sz w:val="22"/>
                                        </w:rPr>
                                        <m:t>d</m:t>
                                      </m:r>
                                    </m:e>
                                    <m:sub>
                                      <m:r>
                                        <w:rPr>
                                          <w:rFonts w:ascii="Cambria Math" w:hAnsi="Cambria Math" w:cs="Times New Roman"/>
                                          <w:noProof/>
                                          <w:sz w:val="22"/>
                                        </w:rPr>
                                        <m:t>t</m:t>
                                      </m:r>
                                    </m:sub>
                                  </m:sSub>
                                  <m:r>
                                    <w:rPr>
                                      <w:rFonts w:ascii="Cambria Math" w:eastAsia="Times New Roman" w:hAnsi="Cambria Math" w:cs="Times New Roman"/>
                                      <w:kern w:val="0"/>
                                      <w:sz w:val="22"/>
                                      <w:lang w:eastAsia="en-GB"/>
                                      <w14:ligatures w14:val="none"/>
                                    </w:rPr>
                                    <m:t>=0]</m:t>
                                  </m:r>
                                </m:e>
                              </m:groupChr>
                            </m:e>
                            <m:lim>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δ</m:t>
                                  </m:r>
                                </m:e>
                                <m:sub>
                                  <m:r>
                                    <w:rPr>
                                      <w:rFonts w:ascii="Cambria Math" w:eastAsia="Times New Roman" w:hAnsi="Cambria Math" w:cs="Times New Roman"/>
                                      <w:kern w:val="0"/>
                                      <w:sz w:val="22"/>
                                      <w:lang w:eastAsia="en-GB"/>
                                      <w14:ligatures w14:val="none"/>
                                    </w:rPr>
                                    <m:t>t+1</m:t>
                                  </m:r>
                                </m:sub>
                              </m:sSub>
                              <m:r>
                                <w:rPr>
                                  <w:rFonts w:ascii="Cambria Math" w:eastAsia="Times New Roman" w:hAnsi="Cambria Math" w:cs="Times New Roman"/>
                                  <w:kern w:val="0"/>
                                  <w:sz w:val="22"/>
                                  <w:lang w:eastAsia="en-GB"/>
                                  <w14:ligatures w14:val="none"/>
                                </w:rPr>
                                <m:t>+</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α</m:t>
                                  </m:r>
                                </m:e>
                                <m:sub>
                                  <m:r>
                                    <w:rPr>
                                      <w:rFonts w:ascii="Cambria Math" w:eastAsia="Times New Roman" w:hAnsi="Cambria Math" w:cs="Times New Roman"/>
                                      <w:kern w:val="0"/>
                                      <w:sz w:val="22"/>
                                      <w:lang w:eastAsia="en-GB"/>
                                      <w14:ligatures w14:val="none"/>
                                    </w:rPr>
                                    <m:t>i</m:t>
                                  </m:r>
                                </m:sub>
                              </m:sSub>
                            </m:lim>
                          </m:limLow>
                          <m:r>
                            <w:rPr>
                              <w:rFonts w:ascii="Cambria Math" w:eastAsia="Times New Roman" w:hAnsi="Cambria Math" w:cs="Times New Roman"/>
                              <w:kern w:val="0"/>
                              <w:sz w:val="22"/>
                              <w:lang w:eastAsia="en-GB"/>
                              <w14:ligatures w14:val="none"/>
                            </w:rPr>
                            <m:t>-</m:t>
                          </m:r>
                          <m:limLow>
                            <m:limLowPr>
                              <m:ctrlPr>
                                <w:rPr>
                                  <w:rFonts w:ascii="Cambria Math" w:eastAsia="Times New Roman" w:hAnsi="Cambria Math" w:cs="Times New Roman"/>
                                  <w:i/>
                                  <w:kern w:val="0"/>
                                  <w:sz w:val="22"/>
                                  <w:lang w:eastAsia="en-GB"/>
                                  <w14:ligatures w14:val="none"/>
                                </w:rPr>
                              </m:ctrlPr>
                            </m:limLowPr>
                            <m:e>
                              <m:groupChr>
                                <m:groupChrPr>
                                  <m:ctrlPr>
                                    <w:rPr>
                                      <w:rFonts w:ascii="Cambria Math" w:eastAsia="Times New Roman" w:hAnsi="Cambria Math" w:cs="Times New Roman"/>
                                      <w:i/>
                                      <w:kern w:val="0"/>
                                      <w:sz w:val="22"/>
                                      <w:lang w:eastAsia="en-GB"/>
                                      <w14:ligatures w14:val="none"/>
                                    </w:rPr>
                                  </m:ctrlPr>
                                </m:groupChrPr>
                                <m:e>
                                  <m:r>
                                    <m:rPr>
                                      <m:sty m:val="bi"/>
                                    </m:rPr>
                                    <w:rPr>
                                      <w:rFonts w:ascii="Cambria Math" w:eastAsia="Times New Roman" w:hAnsi="Cambria Math" w:cs="Times New Roman"/>
                                      <w:kern w:val="0"/>
                                      <w:sz w:val="22"/>
                                      <w:lang w:eastAsia="en-GB"/>
                                      <w14:ligatures w14:val="none"/>
                                    </w:rPr>
                                    <m:t>E</m:t>
                                  </m:r>
                                  <m:d>
                                    <m:dPr>
                                      <m:begChr m:val="["/>
                                      <m:endChr m:val="|"/>
                                      <m:ctrlPr>
                                        <w:rPr>
                                          <w:rFonts w:ascii="Cambria Math" w:eastAsia="Times New Roman" w:hAnsi="Cambria Math" w:cs="Times New Roman"/>
                                          <w:i/>
                                          <w:kern w:val="0"/>
                                          <w:sz w:val="22"/>
                                          <w:lang w:eastAsia="en-GB"/>
                                          <w14:ligatures w14:val="none"/>
                                        </w:rPr>
                                      </m:ctrlPr>
                                    </m:dPr>
                                    <m:e>
                                      <m:func>
                                        <m:funcPr>
                                          <m:ctrlPr>
                                            <w:rPr>
                                              <w:rFonts w:ascii="Cambria Math" w:eastAsia="Times New Roman" w:hAnsi="Cambria Math" w:cs="Times New Roman"/>
                                              <w:i/>
                                              <w:kern w:val="0"/>
                                              <w:sz w:val="22"/>
                                              <w:lang w:eastAsia="en-GB"/>
                                              <w14:ligatures w14:val="none"/>
                                            </w:rPr>
                                          </m:ctrlPr>
                                        </m:funcPr>
                                        <m:fName>
                                          <m:r>
                                            <m:rPr>
                                              <m:sty m:val="p"/>
                                            </m:rPr>
                                            <w:rPr>
                                              <w:rFonts w:ascii="Cambria Math" w:eastAsia="Times New Roman" w:hAnsi="Cambria Math" w:cs="Times New Roman"/>
                                              <w:kern w:val="0"/>
                                              <w:sz w:val="22"/>
                                              <w:lang w:eastAsia="en-GB"/>
                                              <w14:ligatures w14:val="none"/>
                                            </w:rPr>
                                            <m:t>log</m:t>
                                          </m:r>
                                        </m:fName>
                                        <m:e>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Q</m:t>
                                              </m:r>
                                            </m:e>
                                            <m:sub>
                                              <m:r>
                                                <w:rPr>
                                                  <w:rFonts w:ascii="Cambria Math" w:eastAsia="Times New Roman" w:hAnsi="Cambria Math" w:cs="Times New Roman"/>
                                                  <w:kern w:val="0"/>
                                                  <w:sz w:val="22"/>
                                                  <w:lang w:eastAsia="en-GB"/>
                                                  <w14:ligatures w14:val="none"/>
                                                </w:rPr>
                                                <m:t>it</m:t>
                                              </m:r>
                                            </m:sub>
                                          </m:sSub>
                                        </m:e>
                                      </m:func>
                                    </m:e>
                                  </m:d>
                                  <m:r>
                                    <w:rPr>
                                      <w:rFonts w:ascii="Cambria Math" w:eastAsia="Times New Roman" w:hAnsi="Cambria Math" w:cs="Times New Roman"/>
                                      <w:kern w:val="0"/>
                                      <w:sz w:val="22"/>
                                      <w:lang w:eastAsia="en-GB"/>
                                      <w14:ligatures w14:val="none"/>
                                    </w:rPr>
                                    <m:t>E</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U</m:t>
                                      </m:r>
                                    </m:e>
                                    <m:sub>
                                      <m:r>
                                        <w:rPr>
                                          <w:rFonts w:ascii="Cambria Math" w:eastAsia="Times New Roman" w:hAnsi="Cambria Math" w:cs="Times New Roman"/>
                                          <w:kern w:val="0"/>
                                          <w:sz w:val="22"/>
                                          <w:lang w:eastAsia="en-GB"/>
                                          <w14:ligatures w14:val="none"/>
                                        </w:rPr>
                                        <m:t>i</m:t>
                                      </m:r>
                                    </m:sub>
                                  </m:sSub>
                                  <m:r>
                                    <w:rPr>
                                      <w:rFonts w:ascii="Cambria Math" w:eastAsia="Times New Roman" w:hAnsi="Cambria Math" w:cs="Times New Roman"/>
                                      <w:kern w:val="0"/>
                                      <w:sz w:val="22"/>
                                      <w:lang w:eastAsia="en-GB"/>
                                      <w14:ligatures w14:val="none"/>
                                    </w:rPr>
                                    <m:t>=0,PostBrexi</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t</m:t>
                                      </m:r>
                                    </m:e>
                                    <m:sub>
                                      <m:r>
                                        <w:rPr>
                                          <w:rFonts w:ascii="Cambria Math" w:eastAsia="Times New Roman" w:hAnsi="Cambria Math" w:cs="Times New Roman"/>
                                          <w:kern w:val="0"/>
                                          <w:sz w:val="22"/>
                                          <w:lang w:eastAsia="en-GB"/>
                                          <w14:ligatures w14:val="none"/>
                                        </w:rPr>
                                        <m:t>t</m:t>
                                      </m:r>
                                    </m:sub>
                                  </m:sSub>
                                  <m:r>
                                    <w:rPr>
                                      <w:rFonts w:ascii="Cambria Math" w:eastAsia="Times New Roman" w:hAnsi="Cambria Math" w:cs="Times New Roman"/>
                                      <w:kern w:val="0"/>
                                      <w:sz w:val="22"/>
                                      <w:lang w:eastAsia="en-GB"/>
                                      <w14:ligatures w14:val="none"/>
                                    </w:rPr>
                                    <m:t>=0,</m:t>
                                  </m:r>
                                  <m:r>
                                    <w:rPr>
                                      <w:rFonts w:ascii="Cambria Math" w:hAnsi="Cambria Math" w:cs="Times New Roman"/>
                                      <w:noProof/>
                                      <w:sz w:val="22"/>
                                    </w:rPr>
                                    <m:t>PostCovi</m:t>
                                  </m:r>
                                  <m:sSub>
                                    <m:sSubPr>
                                      <m:ctrlPr>
                                        <w:rPr>
                                          <w:rFonts w:ascii="Cambria Math" w:hAnsi="Cambria Math" w:cs="Times New Roman"/>
                                          <w:i/>
                                          <w:noProof/>
                                          <w:sz w:val="22"/>
                                        </w:rPr>
                                      </m:ctrlPr>
                                    </m:sSubPr>
                                    <m:e>
                                      <m:r>
                                        <w:rPr>
                                          <w:rFonts w:ascii="Cambria Math" w:hAnsi="Cambria Math" w:cs="Times New Roman"/>
                                          <w:noProof/>
                                          <w:sz w:val="22"/>
                                        </w:rPr>
                                        <m:t>d</m:t>
                                      </m:r>
                                    </m:e>
                                    <m:sub>
                                      <m:r>
                                        <w:rPr>
                                          <w:rFonts w:ascii="Cambria Math" w:hAnsi="Cambria Math" w:cs="Times New Roman"/>
                                          <w:noProof/>
                                          <w:sz w:val="22"/>
                                        </w:rPr>
                                        <m:t>t</m:t>
                                      </m:r>
                                    </m:sub>
                                  </m:sSub>
                                  <m:r>
                                    <w:rPr>
                                      <w:rFonts w:ascii="Cambria Math" w:eastAsia="Times New Roman" w:hAnsi="Cambria Math" w:cs="Times New Roman"/>
                                      <w:kern w:val="0"/>
                                      <w:sz w:val="22"/>
                                      <w:lang w:eastAsia="en-GB"/>
                                      <w14:ligatures w14:val="none"/>
                                    </w:rPr>
                                    <m:t>=0]</m:t>
                                  </m:r>
                                </m:e>
                              </m:groupChr>
                            </m:e>
                            <m:lim>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δ</m:t>
                                  </m:r>
                                </m:e>
                                <m:sub>
                                  <m:r>
                                    <w:rPr>
                                      <w:rFonts w:ascii="Cambria Math" w:eastAsia="Times New Roman" w:hAnsi="Cambria Math" w:cs="Times New Roman"/>
                                      <w:kern w:val="0"/>
                                      <w:sz w:val="22"/>
                                      <w:lang w:eastAsia="en-GB"/>
                                      <w14:ligatures w14:val="none"/>
                                    </w:rPr>
                                    <m:t>t</m:t>
                                  </m:r>
                                </m:sub>
                              </m:sSub>
                              <m:r>
                                <w:rPr>
                                  <w:rFonts w:ascii="Cambria Math" w:eastAsia="Times New Roman" w:hAnsi="Cambria Math" w:cs="Times New Roman"/>
                                  <w:kern w:val="0"/>
                                  <w:sz w:val="22"/>
                                  <w:lang w:eastAsia="en-GB"/>
                                  <w14:ligatures w14:val="none"/>
                                </w:rPr>
                                <m:t>+</m:t>
                              </m:r>
                              <m:sSub>
                                <m:sSubPr>
                                  <m:ctrlPr>
                                    <w:rPr>
                                      <w:rFonts w:ascii="Cambria Math" w:eastAsia="Times New Roman" w:hAnsi="Cambria Math" w:cs="Times New Roman"/>
                                      <w:i/>
                                      <w:kern w:val="0"/>
                                      <w:sz w:val="22"/>
                                      <w:lang w:eastAsia="en-GB"/>
                                      <w14:ligatures w14:val="none"/>
                                    </w:rPr>
                                  </m:ctrlPr>
                                </m:sSubPr>
                                <m:e>
                                  <m:r>
                                    <w:rPr>
                                      <w:rFonts w:ascii="Cambria Math" w:eastAsia="Times New Roman" w:hAnsi="Cambria Math" w:cs="Times New Roman"/>
                                      <w:kern w:val="0"/>
                                      <w:sz w:val="22"/>
                                      <w:lang w:eastAsia="en-GB"/>
                                      <w14:ligatures w14:val="none"/>
                                    </w:rPr>
                                    <m:t>α</m:t>
                                  </m:r>
                                </m:e>
                                <m:sub>
                                  <m:r>
                                    <w:rPr>
                                      <w:rFonts w:ascii="Cambria Math" w:eastAsia="Times New Roman" w:hAnsi="Cambria Math" w:cs="Times New Roman"/>
                                      <w:kern w:val="0"/>
                                      <w:sz w:val="22"/>
                                      <w:lang w:eastAsia="en-GB"/>
                                      <w14:ligatures w14:val="none"/>
                                    </w:rPr>
                                    <m:t>i</m:t>
                                  </m:r>
                                </m:sub>
                              </m:sSub>
                            </m:lim>
                          </m:limLow>
                        </m:e>
                      </m:d>
                    </m:e>
                  </m:mr>
                </m:m>
              </m:oMath>
            </m:oMathPara>
          </w:p>
        </w:tc>
        <w:tc>
          <w:tcPr>
            <w:tcW w:w="777" w:type="dxa"/>
            <w:vAlign w:val="center"/>
          </w:tcPr>
          <w:p w:rsidR="009F7DC7" w:rsidRDefault="009F7DC7" w:rsidP="00F253B2">
            <w:pPr>
              <w:spacing w:line="360" w:lineRule="auto"/>
              <w:jc w:val="center"/>
              <w:rPr>
                <w:rFonts w:ascii="Times New Roman" w:hAnsi="Times New Roman" w:cs="Times New Roman"/>
                <w:noProof/>
              </w:rPr>
            </w:pPr>
            <w:r>
              <w:rPr>
                <w:rFonts w:ascii="Times New Roman" w:hAnsi="Times New Roman" w:cs="Times New Roman"/>
                <w:noProof/>
              </w:rPr>
              <w:t>(</w:t>
            </w:r>
            <w:r w:rsidR="00DF7F76">
              <w:rPr>
                <w:rFonts w:ascii="Times New Roman" w:hAnsi="Times New Roman" w:cs="Times New Roman"/>
                <w:noProof/>
              </w:rPr>
              <w:t>9</w:t>
            </w:r>
            <w:r>
              <w:rPr>
                <w:rFonts w:ascii="Times New Roman" w:hAnsi="Times New Roman" w:cs="Times New Roman"/>
                <w:noProof/>
              </w:rPr>
              <w:t>)</w:t>
            </w:r>
          </w:p>
        </w:tc>
      </w:tr>
    </w:tbl>
    <w:p w:rsidR="009F7DC7" w:rsidRDefault="009F7DC7" w:rsidP="009F7DC7">
      <w:pPr>
        <w:spacing w:line="360" w:lineRule="auto"/>
        <w:jc w:val="both"/>
        <w:rPr>
          <w:rFonts w:ascii="Times New Roman" w:hAnsi="Times New Roman" w:cs="Times New Roman"/>
          <w:noProof/>
        </w:rPr>
      </w:pPr>
      <w:r>
        <w:rPr>
          <w:rFonts w:ascii="Times New Roman" w:hAnsi="Times New Roman" w:cs="Times New Roman"/>
          <w:noProof/>
        </w:rPr>
        <w:t>Henc</w:t>
      </w:r>
      <w:r w:rsidR="00DF7F76">
        <w:rPr>
          <w:rFonts w:ascii="Times New Roman" w:hAnsi="Times New Roman" w:cs="Times New Roman"/>
          <w:noProof/>
        </w:rPr>
        <w:t>e</w:t>
      </w:r>
      <w:r>
        <w:rPr>
          <w:rFonts w:ascii="Times New Roman" w:hAnsi="Times New Roman" w:cs="Times New Roman"/>
          <w:noProof/>
        </w:rPr>
        <w:t xml:space="preserve"> for the slope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9F7DC7" w:rsidRPr="00842C9B" w:rsidTr="00F253B2">
        <w:tc>
          <w:tcPr>
            <w:tcW w:w="8170" w:type="dxa"/>
          </w:tcPr>
          <w:p w:rsidR="009F7DC7" w:rsidRPr="00936663" w:rsidRDefault="009A20EB" w:rsidP="00E92493">
            <w:pPr>
              <w:spacing w:line="360" w:lineRule="auto"/>
              <w:jc w:val="both"/>
              <w:rPr>
                <w:rFonts w:ascii="Times New Roman" w:eastAsia="Times New Roman" w:hAnsi="Times New Roman" w:cs="Times New Roman"/>
                <w:kern w:val="0"/>
                <w:lang w:eastAsia="en-GB"/>
                <w14:ligatures w14:val="none"/>
              </w:rPr>
            </w:pPr>
            <m:oMathPara>
              <m:oMathParaPr>
                <m:jc m:val="left"/>
              </m:oMathParaPr>
              <m:oMath>
                <m:sSubSup>
                  <m:sSubSupPr>
                    <m:ctrlPr>
                      <w:rPr>
                        <w:rFonts w:ascii="Cambria Math" w:eastAsia="Times New Roman" w:hAnsi="Cambria Math" w:cs="Times New Roman"/>
                        <w:i/>
                        <w:kern w:val="0"/>
                        <w:lang w:eastAsia="en-GB"/>
                        <w14:ligatures w14:val="none"/>
                      </w:rPr>
                    </m:ctrlPr>
                  </m:sSubSup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B</m:t>
                    </m:r>
                  </m:sup>
                </m:sSubSup>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ω</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m:t>
                        </m:r>
                      </m:sub>
                    </m:sSub>
                  </m:e>
                </m:d>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m:t>
                        </m:r>
                      </m:sub>
                    </m:sSub>
                  </m:e>
                </m:d>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ω</m:t>
                    </m:r>
                  </m:e>
                  <m:sub>
                    <m:r>
                      <w:rPr>
                        <w:rFonts w:ascii="Cambria Math" w:eastAsia="Times New Roman" w:hAnsi="Cambria Math" w:cs="Times New Roman"/>
                        <w:kern w:val="0"/>
                        <w:lang w:eastAsia="en-GB"/>
                        <w14:ligatures w14:val="none"/>
                      </w:rPr>
                      <m:t>k</m:t>
                    </m:r>
                  </m:sub>
                </m:sSub>
              </m:oMath>
            </m:oMathPara>
          </w:p>
        </w:tc>
        <w:tc>
          <w:tcPr>
            <w:tcW w:w="856" w:type="dxa"/>
          </w:tcPr>
          <w:p w:rsidR="009F7DC7" w:rsidRPr="00842C9B" w:rsidRDefault="009F7DC7" w:rsidP="00E92493">
            <w:pPr>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DF7F76">
              <w:rPr>
                <w:rFonts w:ascii="Times New Roman" w:eastAsia="Times New Roman" w:hAnsi="Times New Roman" w:cs="Times New Roman"/>
                <w:kern w:val="0"/>
                <w:lang w:eastAsia="en-GB"/>
                <w14:ligatures w14:val="none"/>
              </w:rPr>
              <w:t>11</w:t>
            </w:r>
            <w:r>
              <w:rPr>
                <w:rFonts w:ascii="Times New Roman" w:eastAsia="Times New Roman" w:hAnsi="Times New Roman" w:cs="Times New Roman"/>
                <w:kern w:val="0"/>
                <w:lang w:eastAsia="en-GB"/>
                <w14:ligatures w14:val="none"/>
              </w:rPr>
              <w:t>)</w:t>
            </w:r>
          </w:p>
        </w:tc>
      </w:tr>
    </w:tbl>
    <w:p w:rsidR="009F7DC7" w:rsidRDefault="009F7DC7" w:rsidP="009F7DC7">
      <w:pPr>
        <w:spacing w:line="360" w:lineRule="auto"/>
        <w:jc w:val="both"/>
        <w:rPr>
          <w:rFonts w:ascii="Times New Roman" w:hAnsi="Times New Roman" w:cs="Times New Roman"/>
          <w:noProof/>
        </w:rPr>
      </w:pPr>
      <w:r>
        <w:rPr>
          <w:rFonts w:ascii="Times New Roman" w:hAnsi="Times New Roman" w:cs="Times New Roman"/>
          <w:noProof/>
        </w:rPr>
        <w:t>From here similarly: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9F7DC7" w:rsidRPr="00842C9B" w:rsidTr="00F253B2">
        <w:tc>
          <w:tcPr>
            <w:tcW w:w="8170" w:type="dxa"/>
          </w:tcPr>
          <w:p w:rsidR="009F7DC7" w:rsidRPr="00936663" w:rsidRDefault="009A20EB" w:rsidP="00E92493">
            <w:pPr>
              <w:spacing w:line="360" w:lineRule="auto"/>
              <w:jc w:val="both"/>
              <w:rPr>
                <w:rFonts w:ascii="Times New Roman" w:eastAsia="Times New Roman" w:hAnsi="Times New Roman" w:cs="Times New Roman"/>
                <w:kern w:val="0"/>
                <w:lang w:eastAsia="en-GB"/>
                <w14:ligatures w14:val="none"/>
              </w:rPr>
            </w:pPr>
            <m:oMathPara>
              <m:oMathParaPr>
                <m:jc m:val="left"/>
              </m:oMathParaPr>
              <m:oMath>
                <m:sSubSup>
                  <m:sSubSupPr>
                    <m:ctrlPr>
                      <w:rPr>
                        <w:rFonts w:ascii="Cambria Math" w:eastAsia="Times New Roman" w:hAnsi="Cambria Math" w:cs="Times New Roman"/>
                        <w:i/>
                        <w:kern w:val="0"/>
                        <w:lang w:eastAsia="en-GB"/>
                        <w14:ligatures w14:val="none"/>
                      </w:rPr>
                    </m:ctrlPr>
                  </m:sSubSup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i</m:t>
                    </m:r>
                  </m:sub>
                  <m:sup>
                    <m:r>
                      <w:rPr>
                        <w:rFonts w:ascii="Cambria Math" w:eastAsia="Times New Roman" w:hAnsi="Cambria Math" w:cs="Times New Roman"/>
                        <w:kern w:val="0"/>
                        <w:lang w:eastAsia="en-GB"/>
                        <w14:ligatures w14:val="none"/>
                      </w:rPr>
                      <m:t>C</m:t>
                    </m:r>
                  </m:sup>
                </m:sSubSup>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m:t>
                        </m:r>
                      </m:sub>
                    </m:sSub>
                  </m:e>
                </m:d>
                <m:r>
                  <w:rPr>
                    <w:rFonts w:ascii="Cambria Math" w:eastAsia="Times New Roman" w:hAnsi="Cambria Math" w:cs="Times New Roman"/>
                    <w:kern w:val="0"/>
                    <w:lang w:eastAsia="en-GB"/>
                    <w14:ligatures w14:val="none"/>
                  </w:rPr>
                  <m:t>-</m:t>
                </m:r>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t+1</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t</m:t>
                        </m:r>
                      </m:sub>
                    </m:sSub>
                  </m:e>
                </m:d>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i</m:t>
                    </m:r>
                  </m:sub>
                </m:sSub>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t</m:t>
                    </m:r>
                  </m:sub>
                </m:sSub>
              </m:oMath>
            </m:oMathPara>
          </w:p>
        </w:tc>
        <w:tc>
          <w:tcPr>
            <w:tcW w:w="856" w:type="dxa"/>
          </w:tcPr>
          <w:p w:rsidR="009F7DC7" w:rsidRPr="00842C9B" w:rsidRDefault="009F7DC7" w:rsidP="00E92493">
            <w:pPr>
              <w:spacing w:line="36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DF7F76">
              <w:rPr>
                <w:rFonts w:ascii="Times New Roman" w:eastAsia="Times New Roman" w:hAnsi="Times New Roman" w:cs="Times New Roman"/>
                <w:kern w:val="0"/>
                <w:lang w:eastAsia="en-GB"/>
                <w14:ligatures w14:val="none"/>
              </w:rPr>
              <w:t>12</w:t>
            </w:r>
            <w:r>
              <w:rPr>
                <w:rFonts w:ascii="Times New Roman" w:eastAsia="Times New Roman" w:hAnsi="Times New Roman" w:cs="Times New Roman"/>
                <w:kern w:val="0"/>
                <w:lang w:eastAsia="en-GB"/>
                <w14:ligatures w14:val="none"/>
              </w:rPr>
              <w:t>)</w:t>
            </w:r>
          </w:p>
        </w:tc>
      </w:tr>
    </w:tbl>
    <w:p w:rsidR="009F7DC7" w:rsidRDefault="00DF7F76" w:rsidP="009F7DC7">
      <w:pPr>
        <w:spacing w:line="360" w:lineRule="auto"/>
        <w:jc w:val="both"/>
        <w:rPr>
          <w:rFonts w:ascii="Times New Roman" w:hAnsi="Times New Roman" w:cs="Times New Roman"/>
          <w:noProof/>
        </w:rPr>
      </w:pPr>
      <w:r>
        <w:rPr>
          <w:rFonts w:ascii="Times New Roman" w:hAnsi="Times New Roman" w:cs="Times New Roman"/>
          <w:noProof/>
        </w:rPr>
        <w:t xml:space="preserve">Therefore to </w:t>
      </w:r>
      <w:r w:rsidR="009F7DC7">
        <w:rPr>
          <w:rFonts w:ascii="Times New Roman" w:hAnsi="Times New Roman" w:cs="Times New Roman"/>
          <w:noProof/>
        </w:rPr>
        <w:t xml:space="preserve">identify the Covid specific effect on demand elasticity we just subtract the slopes from each other: </w:t>
      </w:r>
    </w:p>
    <w:p w:rsidR="009F7DC7" w:rsidRPr="00DE4EE4" w:rsidRDefault="009A20EB" w:rsidP="009F7DC7">
      <w:pPr>
        <w:spacing w:line="360" w:lineRule="auto"/>
        <w:jc w:val="both"/>
        <w:rPr>
          <w:rFonts w:ascii="Times New Roman" w:eastAsiaTheme="minorEastAsia" w:hAnsi="Times New Roman" w:cs="Times New Roman"/>
          <w:noProof/>
          <w:lang w:eastAsia="en-GB"/>
        </w:rPr>
      </w:pPr>
      <m:oMathPara>
        <m:oMathParaPr>
          <m:jc m:val="left"/>
        </m:oMathParaPr>
        <m:oMath>
          <m:sSubSup>
            <m:sSubSupPr>
              <m:ctrlPr>
                <w:rPr>
                  <w:rFonts w:ascii="Cambria Math" w:eastAsia="Times New Roman" w:hAnsi="Cambria Math" w:cs="Times New Roman"/>
                  <w:i/>
                  <w:lang w:eastAsia="en-GB"/>
                </w:rPr>
              </m:ctrlPr>
            </m:sSubSupPr>
            <m:e>
              <m:r>
                <w:rPr>
                  <w:rFonts w:ascii="Cambria Math" w:eastAsia="Times New Roman" w:hAnsi="Cambria Math" w:cs="Times New Roman"/>
                  <w:lang w:eastAsia="en-GB"/>
                </w:rPr>
                <m:t>β</m:t>
              </m:r>
            </m:e>
            <m:sub>
              <m:r>
                <w:rPr>
                  <w:rFonts w:ascii="Cambria Math" w:eastAsia="Times New Roman" w:hAnsi="Cambria Math" w:cs="Times New Roman"/>
                  <w:lang w:eastAsia="en-GB"/>
                </w:rPr>
                <m:t>i</m:t>
              </m:r>
            </m:sub>
            <m:sup>
              <m:r>
                <w:rPr>
                  <w:rFonts w:ascii="Cambria Math" w:eastAsia="Times New Roman" w:hAnsi="Cambria Math" w:cs="Times New Roman"/>
                  <w:lang w:eastAsia="en-GB"/>
                </w:rPr>
                <m:t>B</m:t>
              </m:r>
            </m:sup>
          </m:sSubSup>
          <m:r>
            <w:rPr>
              <w:rFonts w:ascii="Cambria Math" w:eastAsia="Times New Roman" w:hAnsi="Cambria Math" w:cs="Times New Roman"/>
              <w:lang w:eastAsia="en-GB"/>
            </w:rPr>
            <m:t>-</m:t>
          </m:r>
          <m:sSubSup>
            <m:sSubSupPr>
              <m:ctrlPr>
                <w:rPr>
                  <w:rFonts w:ascii="Cambria Math" w:eastAsia="Times New Roman" w:hAnsi="Cambria Math" w:cs="Times New Roman"/>
                  <w:i/>
                  <w:lang w:eastAsia="en-GB"/>
                </w:rPr>
              </m:ctrlPr>
            </m:sSubSupPr>
            <m:e>
              <m:r>
                <w:rPr>
                  <w:rFonts w:ascii="Cambria Math" w:eastAsia="Times New Roman" w:hAnsi="Cambria Math" w:cs="Times New Roman"/>
                  <w:lang w:eastAsia="en-GB"/>
                </w:rPr>
                <m:t>β</m:t>
              </m:r>
            </m:e>
            <m:sub>
              <m:r>
                <w:rPr>
                  <w:rFonts w:ascii="Cambria Math" w:eastAsia="Times New Roman" w:hAnsi="Cambria Math" w:cs="Times New Roman"/>
                  <w:lang w:eastAsia="en-GB"/>
                </w:rPr>
                <m:t>i</m:t>
              </m:r>
            </m:sub>
            <m:sup>
              <m:r>
                <w:rPr>
                  <w:rFonts w:ascii="Cambria Math" w:eastAsia="Times New Roman" w:hAnsi="Cambria Math" w:cs="Times New Roman"/>
                  <w:lang w:eastAsia="en-GB"/>
                </w:rPr>
                <m:t>C</m:t>
              </m:r>
            </m:sup>
          </m:sSubSup>
          <m:r>
            <w:rPr>
              <w:rFonts w:ascii="Cambria Math" w:eastAsia="Times New Roman" w:hAnsi="Cambria Math" w:cs="Times New Roman"/>
              <w:lang w:eastAsia="en-GB"/>
            </w:rPr>
            <m:t>=</m:t>
          </m:r>
          <m:sSub>
            <m:sSubPr>
              <m:ctrlPr>
                <w:rPr>
                  <w:rFonts w:ascii="Cambria Math" w:eastAsia="Times New Roman" w:hAnsi="Cambria Math" w:cs="Times New Roman"/>
                  <w:i/>
                  <w:lang w:eastAsia="en-GB"/>
                </w:rPr>
              </m:ctrlPr>
            </m:sSubPr>
            <m:e>
              <m:r>
                <w:rPr>
                  <w:rFonts w:ascii="Cambria Math" w:eastAsia="Times New Roman" w:hAnsi="Cambria Math" w:cs="Times New Roman"/>
                  <w:lang w:eastAsia="en-GB"/>
                </w:rPr>
                <m:t>ω</m:t>
              </m:r>
            </m:e>
            <m:sub>
              <m:r>
                <w:rPr>
                  <w:rFonts w:ascii="Cambria Math" w:eastAsia="Times New Roman" w:hAnsi="Cambria Math" w:cs="Times New Roman"/>
                  <w:lang w:eastAsia="en-GB"/>
                </w:rPr>
                <m:t>i</m:t>
              </m:r>
            </m:sub>
          </m:sSub>
        </m:oMath>
      </m:oMathPara>
    </w:p>
    <w:p w:rsidR="00DE4EE4" w:rsidRPr="00645D9F" w:rsidRDefault="00DE4EE4" w:rsidP="00645D9F">
      <w:pPr>
        <w:pStyle w:val="Heading1"/>
        <w:jc w:val="both"/>
        <w:rPr>
          <w:i/>
          <w:sz w:val="28"/>
          <w:szCs w:val="28"/>
        </w:rPr>
      </w:pPr>
      <w:r w:rsidRPr="00645D9F">
        <w:rPr>
          <w:i/>
          <w:sz w:val="28"/>
          <w:szCs w:val="28"/>
        </w:rPr>
        <w:t>Arc vs log elasticities</w:t>
      </w:r>
    </w:p>
    <w:p w:rsidR="00DE4EE4" w:rsidRPr="00F47A46" w:rsidRDefault="00DE4EE4" w:rsidP="00DE4EE4">
      <w:pPr>
        <w:spacing w:line="360" w:lineRule="auto"/>
        <w:ind w:firstLine="720"/>
        <w:jc w:val="both"/>
        <w:rPr>
          <w:rFonts w:ascii="Times New Roman" w:eastAsiaTheme="minorEastAsia" w:hAnsi="Times New Roman" w:cs="Times New Roman"/>
          <w:noProof/>
          <w:color w:val="000000"/>
        </w:rPr>
      </w:pPr>
      <w:r w:rsidRPr="00F47A46">
        <w:rPr>
          <w:rFonts w:ascii="Times New Roman" w:hAnsi="Times New Roman" w:cs="Times New Roman"/>
          <w:iCs/>
        </w:rPr>
        <w:t xml:space="preserve">Using the simple formula </w:t>
      </w:r>
      <m:oMath>
        <m:r>
          <w:rPr>
            <w:rFonts w:ascii="Cambria Math" w:hAnsi="Cambria Math" w:cs="Times New Roman"/>
            <w:noProof/>
            <w:color w:val="000000" w:themeColor="text1"/>
          </w:rPr>
          <m:t>%Δ=</m:t>
        </m:r>
        <m:d>
          <m:dPr>
            <m:ctrlPr>
              <w:rPr>
                <w:rFonts w:ascii="Cambria Math" w:hAnsi="Cambria Math" w:cs="Times New Roman"/>
                <w:i/>
                <w:noProof/>
                <w:color w:val="000000" w:themeColor="text1"/>
              </w:rPr>
            </m:ctrlPr>
          </m:dPr>
          <m:e>
            <m:sSup>
              <m:sSupPr>
                <m:ctrlPr>
                  <w:rPr>
                    <w:rFonts w:ascii="Cambria Math" w:hAnsi="Cambria Math" w:cs="Times New Roman"/>
                    <w:i/>
                    <w:noProof/>
                    <w:color w:val="000000" w:themeColor="text1"/>
                  </w:rPr>
                </m:ctrlPr>
              </m:sSupPr>
              <m:e>
                <m:r>
                  <w:rPr>
                    <w:rFonts w:ascii="Cambria Math" w:hAnsi="Cambria Math" w:cs="Times New Roman"/>
                    <w:noProof/>
                    <w:color w:val="000000" w:themeColor="text1"/>
                  </w:rPr>
                  <m:t>e</m:t>
                </m:r>
              </m:e>
              <m:sup>
                <m:r>
                  <w:rPr>
                    <w:rFonts w:ascii="Cambria Math" w:hAnsi="Cambria Math" w:cs="Times New Roman"/>
                    <w:noProof/>
                    <w:color w:val="000000" w:themeColor="text1"/>
                  </w:rPr>
                  <m:t>β</m:t>
                </m:r>
              </m:sup>
            </m:sSup>
            <m:r>
              <w:rPr>
                <w:rFonts w:ascii="Cambria Math" w:hAnsi="Cambria Math" w:cs="Times New Roman"/>
                <w:noProof/>
                <w:color w:val="000000" w:themeColor="text1"/>
              </w:rPr>
              <m:t>-1</m:t>
            </m:r>
          </m:e>
        </m:d>
        <m:r>
          <w:rPr>
            <w:rFonts w:ascii="Cambria Math" w:hAnsi="Cambria Math" w:cs="Times New Roman"/>
            <w:noProof/>
            <w:color w:val="000000" w:themeColor="text1"/>
          </w:rPr>
          <m:t>×100</m:t>
        </m:r>
      </m:oMath>
      <w:r w:rsidRPr="00F47A46">
        <w:rPr>
          <w:rFonts w:ascii="Times New Roman" w:eastAsiaTheme="minorEastAsia" w:hAnsi="Times New Roman" w:cs="Times New Roman"/>
          <w:color w:val="000000" w:themeColor="text1"/>
        </w:rPr>
        <w:t xml:space="preserve"> and substituting with the lowest estimated beta coefficient (Malta = -0.6), and the highest coefficient (Lithuania = -</w:t>
      </w:r>
      <w:r w:rsidRPr="00F47A46">
        <w:rPr>
          <w:rFonts w:ascii="Times New Roman" w:eastAsia="Times New Roman" w:hAnsi="Times New Roman" w:cs="Times New Roman"/>
          <w:color w:val="000000"/>
        </w:rPr>
        <w:t xml:space="preserve">2.4) we obtain changes ranging from </w:t>
      </w:r>
      <m:oMath>
        <m:d>
          <m:dPr>
            <m:ctrlPr>
              <w:rPr>
                <w:rFonts w:ascii="Cambria Math" w:eastAsia="Times New Roman" w:hAnsi="Cambria Math" w:cs="Times New Roman"/>
                <w:i/>
                <w:color w:val="000000"/>
              </w:rPr>
            </m:ctrlPr>
          </m:dPr>
          <m:e>
            <m:sSup>
              <m:sSupPr>
                <m:ctrlPr>
                  <w:rPr>
                    <w:rFonts w:ascii="Cambria Math" w:eastAsia="Times New Roman" w:hAnsi="Cambria Math" w:cs="Times New Roman"/>
                    <w:i/>
                    <w:color w:val="000000"/>
                  </w:rPr>
                </m:ctrlPr>
              </m:sSupPr>
              <m:e>
                <m:r>
                  <w:rPr>
                    <w:rFonts w:ascii="Cambria Math" w:eastAsia="Times New Roman" w:hAnsi="Cambria Math" w:cs="Times New Roman"/>
                    <w:color w:val="000000"/>
                  </w:rPr>
                  <m:t>e</m:t>
                </m:r>
              </m:e>
              <m:sup>
                <m:r>
                  <w:rPr>
                    <w:rFonts w:ascii="Cambria Math" w:eastAsia="Times New Roman" w:hAnsi="Cambria Math" w:cs="Times New Roman"/>
                    <w:color w:val="000000"/>
                  </w:rPr>
                  <m:t>-0.6</m:t>
                </m:r>
              </m:sup>
            </m:sSup>
            <m:r>
              <w:rPr>
                <w:rFonts w:ascii="Cambria Math" w:eastAsia="Times New Roman" w:hAnsi="Cambria Math" w:cs="Times New Roman"/>
                <w:color w:val="000000"/>
              </w:rPr>
              <m:t>-1</m:t>
            </m:r>
          </m:e>
        </m:d>
        <m:r>
          <w:rPr>
            <w:rFonts w:ascii="Cambria Math" w:eastAsia="Times New Roman" w:hAnsi="Cambria Math" w:cs="Times New Roman"/>
            <w:color w:val="000000"/>
          </w:rPr>
          <m:t>×100=-45%</m:t>
        </m:r>
      </m:oMath>
      <w:r w:rsidRPr="00F47A46">
        <w:rPr>
          <w:rFonts w:ascii="Times New Roman" w:eastAsia="Times New Roman" w:hAnsi="Times New Roman" w:cs="Times New Roman"/>
          <w:color w:val="000000"/>
        </w:rPr>
        <w:t xml:space="preserve"> drop </w:t>
      </w:r>
      <w:r w:rsidRPr="005A6483">
        <w:rPr>
          <w:rFonts w:ascii="Times New Roman" w:eastAsia="Times New Roman" w:hAnsi="Times New Roman" w:cs="Times New Roman"/>
          <w:color w:val="000000"/>
        </w:rPr>
        <w:t>relative to the change observed in the control group</w:t>
      </w:r>
      <w:r>
        <w:rPr>
          <w:rFonts w:ascii="Times New Roman" w:eastAsia="Times New Roman" w:hAnsi="Times New Roman" w:cs="Times New Roman"/>
          <w:color w:val="000000"/>
        </w:rPr>
        <w:t xml:space="preserve">, </w:t>
      </w:r>
      <w:r w:rsidRPr="00F47A46">
        <w:rPr>
          <w:rFonts w:ascii="Times New Roman" w:eastAsia="Times New Roman" w:hAnsi="Times New Roman" w:cs="Times New Roman"/>
          <w:color w:val="000000"/>
        </w:rPr>
        <w:t xml:space="preserve">all the way to </w:t>
      </w:r>
      <m:oMath>
        <m:d>
          <m:dPr>
            <m:ctrlPr>
              <w:rPr>
                <w:rFonts w:ascii="Cambria Math" w:eastAsia="Times New Roman" w:hAnsi="Cambria Math" w:cs="Times New Roman"/>
                <w:i/>
                <w:color w:val="000000"/>
              </w:rPr>
            </m:ctrlPr>
          </m:dPr>
          <m:e>
            <m:sSup>
              <m:sSupPr>
                <m:ctrlPr>
                  <w:rPr>
                    <w:rFonts w:ascii="Cambria Math" w:eastAsia="Times New Roman" w:hAnsi="Cambria Math" w:cs="Times New Roman"/>
                    <w:i/>
                    <w:color w:val="000000"/>
                  </w:rPr>
                </m:ctrlPr>
              </m:sSupPr>
              <m:e>
                <m:r>
                  <w:rPr>
                    <w:rFonts w:ascii="Cambria Math" w:eastAsia="Times New Roman" w:hAnsi="Cambria Math" w:cs="Times New Roman"/>
                    <w:color w:val="000000"/>
                  </w:rPr>
                  <m:t>e</m:t>
                </m:r>
              </m:e>
              <m:sup>
                <m:r>
                  <w:rPr>
                    <w:rFonts w:ascii="Cambria Math" w:eastAsia="Times New Roman" w:hAnsi="Cambria Math" w:cs="Times New Roman"/>
                    <w:color w:val="000000"/>
                  </w:rPr>
                  <m:t>-2.4</m:t>
                </m:r>
              </m:sup>
            </m:sSup>
            <m:r>
              <w:rPr>
                <w:rFonts w:ascii="Cambria Math" w:eastAsia="Times New Roman" w:hAnsi="Cambria Math" w:cs="Times New Roman"/>
                <w:color w:val="000000"/>
              </w:rPr>
              <m:t>-1</m:t>
            </m:r>
          </m:e>
        </m:d>
        <m:r>
          <w:rPr>
            <w:rFonts w:ascii="Cambria Math" w:eastAsia="Times New Roman" w:hAnsi="Cambria Math" w:cs="Times New Roman"/>
            <w:color w:val="000000"/>
          </w:rPr>
          <m:t>×100=-90%</m:t>
        </m:r>
      </m:oMath>
      <w:r w:rsidRPr="00F47A46">
        <w:rPr>
          <w:rFonts w:ascii="Times New Roman" w:eastAsia="Times New Roman" w:hAnsi="Times New Roman" w:cs="Times New Roman"/>
          <w:color w:val="000000"/>
        </w:rPr>
        <w:t xml:space="preserve">. The ATE coefficient sits at </w:t>
      </w:r>
      <w:r w:rsidRPr="00F47A46">
        <w:rPr>
          <w:rFonts w:ascii="Times New Roman" w:hAnsi="Times New Roman" w:cs="Times New Roman"/>
          <w:noProof/>
        </w:rPr>
        <w:t xml:space="preserve">-1.28 hence the grand effect of Brexit on applications was about </w:t>
      </w:r>
      <m:oMath>
        <m:d>
          <m:dPr>
            <m:ctrlPr>
              <w:rPr>
                <w:rFonts w:ascii="Cambria Math" w:eastAsia="Times New Roman" w:hAnsi="Cambria Math" w:cs="Times New Roman"/>
                <w:i/>
                <w:color w:val="000000"/>
              </w:rPr>
            </m:ctrlPr>
          </m:dPr>
          <m:e>
            <m:sSup>
              <m:sSupPr>
                <m:ctrlPr>
                  <w:rPr>
                    <w:rFonts w:ascii="Cambria Math" w:eastAsia="Times New Roman" w:hAnsi="Cambria Math" w:cs="Times New Roman"/>
                    <w:i/>
                    <w:color w:val="000000"/>
                  </w:rPr>
                </m:ctrlPr>
              </m:sSupPr>
              <m:e>
                <m:r>
                  <w:rPr>
                    <w:rFonts w:ascii="Cambria Math" w:eastAsia="Times New Roman" w:hAnsi="Cambria Math" w:cs="Times New Roman"/>
                    <w:color w:val="000000"/>
                  </w:rPr>
                  <m:t>e</m:t>
                </m:r>
              </m:e>
              <m:sup>
                <m:r>
                  <w:rPr>
                    <w:rFonts w:ascii="Cambria Math" w:eastAsia="Times New Roman" w:hAnsi="Cambria Math" w:cs="Times New Roman"/>
                    <w:color w:val="000000"/>
                  </w:rPr>
                  <m:t>-1.28</m:t>
                </m:r>
              </m:sup>
            </m:sSup>
            <m:r>
              <w:rPr>
                <w:rFonts w:ascii="Cambria Math" w:eastAsia="Times New Roman" w:hAnsi="Cambria Math" w:cs="Times New Roman"/>
                <w:color w:val="000000"/>
              </w:rPr>
              <m:t>-1</m:t>
            </m:r>
          </m:e>
        </m:d>
        <m:r>
          <w:rPr>
            <w:rFonts w:ascii="Cambria Math" w:eastAsia="Times New Roman" w:hAnsi="Cambria Math" w:cs="Times New Roman"/>
            <w:color w:val="000000"/>
          </w:rPr>
          <m:t>×100=-72.19%</m:t>
        </m:r>
        <m:r>
          <w:rPr>
            <w:rStyle w:val="FootnoteReference"/>
            <w:rFonts w:ascii="Cambria Math" w:eastAsia="Times New Roman" w:hAnsi="Cambria Math" w:cs="Times New Roman"/>
            <w:i/>
            <w:color w:val="000000"/>
          </w:rPr>
          <w:footnoteReference w:id="1"/>
        </m:r>
      </m:oMath>
      <w:r w:rsidRPr="00F47A46">
        <w:rPr>
          <w:rFonts w:ascii="Times New Roman" w:eastAsiaTheme="minorEastAsia" w:hAnsi="Times New Roman" w:cs="Times New Roman"/>
          <w:noProof/>
          <w:color w:val="000000"/>
        </w:rPr>
        <w:t xml:space="preserve">. Notice that the implicated overral </w:t>
      </w:r>
      <w:r>
        <w:rPr>
          <w:rFonts w:ascii="Times New Roman" w:eastAsiaTheme="minorEastAsia" w:hAnsi="Times New Roman" w:cs="Times New Roman"/>
          <w:noProof/>
          <w:color w:val="000000"/>
        </w:rPr>
        <w:t xml:space="preserve">direct </w:t>
      </w:r>
      <w:r w:rsidRPr="00F47A46">
        <w:rPr>
          <w:rFonts w:ascii="Times New Roman" w:eastAsiaTheme="minorEastAsia" w:hAnsi="Times New Roman" w:cs="Times New Roman"/>
          <w:noProof/>
          <w:color w:val="000000"/>
        </w:rPr>
        <w:t xml:space="preserve">elasticity from here is the following: </w:t>
      </w:r>
    </w:p>
    <w:p w:rsidR="00DE4EE4" w:rsidRPr="00F47A46" w:rsidRDefault="009A20EB" w:rsidP="00DE4EE4">
      <w:pPr>
        <w:spacing w:line="360" w:lineRule="auto"/>
        <w:jc w:val="both"/>
        <w:rPr>
          <w:rFonts w:ascii="Times New Roman" w:eastAsiaTheme="minorEastAsia" w:hAnsi="Times New Roman" w:cs="Times New Roman"/>
          <w:noProof/>
          <w:color w:val="000000"/>
        </w:rPr>
      </w:pPr>
      <m:oMathPara>
        <m:oMath>
          <m:f>
            <m:fPr>
              <m:ctrlPr>
                <w:rPr>
                  <w:rFonts w:ascii="Cambria Math" w:eastAsiaTheme="minorEastAsia" w:hAnsi="Cambria Math" w:cs="Times New Roman"/>
                  <w:i/>
                  <w:noProof/>
                  <w:color w:val="000000"/>
                </w:rPr>
              </m:ctrlPr>
            </m:fPr>
            <m:num>
              <m:r>
                <w:rPr>
                  <w:rFonts w:ascii="Cambria Math" w:eastAsiaTheme="minorEastAsia" w:hAnsi="Cambria Math" w:cs="Times New Roman"/>
                  <w:noProof/>
                  <w:color w:val="000000"/>
                </w:rPr>
                <m:t>-72.19%</m:t>
              </m:r>
            </m:num>
            <m:den>
              <m:r>
                <w:rPr>
                  <w:rFonts w:ascii="Cambria Math" w:eastAsiaTheme="minorEastAsia" w:hAnsi="Cambria Math" w:cs="Times New Roman"/>
                  <w:noProof/>
                  <w:color w:val="000000"/>
                </w:rPr>
                <m:t>140%</m:t>
              </m:r>
            </m:den>
          </m:f>
          <m:r>
            <w:rPr>
              <w:rFonts w:ascii="Cambria Math" w:eastAsiaTheme="minorEastAsia" w:hAnsi="Cambria Math" w:cs="Times New Roman"/>
              <w:noProof/>
              <w:color w:val="000000"/>
            </w:rPr>
            <m:t>≈-0.52</m:t>
          </m:r>
        </m:oMath>
      </m:oMathPara>
    </w:p>
    <w:p w:rsidR="00DE4EE4" w:rsidRPr="00F47A46" w:rsidRDefault="00DE4EE4" w:rsidP="00DE4EE4">
      <w:pPr>
        <w:spacing w:line="360" w:lineRule="auto"/>
        <w:jc w:val="both"/>
        <w:rPr>
          <w:rFonts w:ascii="Times New Roman" w:eastAsiaTheme="minorEastAsia" w:hAnsi="Times New Roman" w:cs="Times New Roman"/>
          <w:noProof/>
          <w:color w:val="000000"/>
        </w:rPr>
      </w:pPr>
      <w:r w:rsidRPr="00F47A46">
        <w:rPr>
          <w:rFonts w:ascii="Times New Roman" w:eastAsiaTheme="minorEastAsia" w:hAnsi="Times New Roman" w:cs="Times New Roman"/>
          <w:noProof/>
          <w:color w:val="000000"/>
        </w:rPr>
        <w:t xml:space="preserve">However, after some simple agebra one can obtain the following formula for the direct elasticity: </w:t>
      </w:r>
    </w:p>
    <w:p w:rsidR="00DE4EE4" w:rsidRPr="00F47A46" w:rsidRDefault="009A20EB" w:rsidP="00DE4EE4">
      <w:pPr>
        <w:spacing w:line="360" w:lineRule="auto"/>
        <w:jc w:val="both"/>
        <w:rPr>
          <w:rFonts w:ascii="Times New Roman" w:eastAsiaTheme="minorEastAsia" w:hAnsi="Times New Roman" w:cs="Times New Roman"/>
          <w:noProof/>
          <w:color w:val="000000"/>
        </w:rPr>
      </w:pPr>
      <m:oMathPara>
        <m:oMath>
          <m:sSub>
            <m:sSubPr>
              <m:ctrlPr>
                <w:rPr>
                  <w:rFonts w:ascii="Cambria Math" w:eastAsiaTheme="minorEastAsia" w:hAnsi="Cambria Math" w:cs="Times New Roman"/>
                  <w:i/>
                  <w:noProof/>
                  <w:color w:val="000000"/>
                </w:rPr>
              </m:ctrlPr>
            </m:sSubPr>
            <m:e>
              <m:r>
                <w:rPr>
                  <w:rFonts w:ascii="Cambria Math" w:eastAsiaTheme="minorEastAsia" w:hAnsi="Cambria Math" w:cs="Times New Roman"/>
                  <w:noProof/>
                  <w:color w:val="000000"/>
                </w:rPr>
                <m:t>η</m:t>
              </m:r>
            </m:e>
            <m:sub>
              <m:r>
                <w:rPr>
                  <w:rFonts w:ascii="Cambria Math" w:eastAsiaTheme="minorEastAsia" w:hAnsi="Cambria Math" w:cs="Times New Roman"/>
                  <w:noProof/>
                  <w:color w:val="000000"/>
                </w:rPr>
                <m:t>arc</m:t>
              </m:r>
            </m:sub>
          </m:sSub>
          <m:r>
            <w:rPr>
              <w:rFonts w:ascii="Cambria Math" w:eastAsiaTheme="minorEastAsia" w:hAnsi="Cambria Math" w:cs="Times New Roman"/>
              <w:noProof/>
              <w:color w:val="000000"/>
            </w:rPr>
            <m:t>=</m:t>
          </m:r>
          <m:f>
            <m:fPr>
              <m:ctrlPr>
                <w:rPr>
                  <w:rFonts w:ascii="Cambria Math" w:eastAsiaTheme="minorEastAsia" w:hAnsi="Cambria Math" w:cs="Times New Roman"/>
                  <w:i/>
                  <w:noProof/>
                  <w:color w:val="000000"/>
                </w:rPr>
              </m:ctrlPr>
            </m:fPr>
            <m:num>
              <m:r>
                <m:rPr>
                  <m:sty m:val="p"/>
                </m:rPr>
                <w:rPr>
                  <w:rFonts w:ascii="Cambria Math" w:eastAsiaTheme="minorEastAsia" w:hAnsi="Cambria Math" w:cs="Times New Roman"/>
                  <w:noProof/>
                  <w:color w:val="000000"/>
                </w:rPr>
                <m:t>Δ</m:t>
              </m:r>
              <m:r>
                <w:rPr>
                  <w:rFonts w:ascii="Cambria Math" w:eastAsiaTheme="minorEastAsia" w:hAnsi="Cambria Math" w:cs="Times New Roman"/>
                  <w:noProof/>
                  <w:color w:val="000000"/>
                </w:rPr>
                <m:t>Q/Q</m:t>
              </m:r>
            </m:num>
            <m:den>
              <m:r>
                <m:rPr>
                  <m:sty m:val="p"/>
                </m:rPr>
                <w:rPr>
                  <w:rFonts w:ascii="Cambria Math" w:eastAsiaTheme="minorEastAsia" w:hAnsi="Cambria Math" w:cs="Times New Roman"/>
                  <w:noProof/>
                  <w:color w:val="000000"/>
                </w:rPr>
                <m:t>Δ</m:t>
              </m:r>
              <m:r>
                <w:rPr>
                  <w:rFonts w:ascii="Cambria Math" w:eastAsiaTheme="minorEastAsia" w:hAnsi="Cambria Math" w:cs="Times New Roman"/>
                  <w:noProof/>
                  <w:color w:val="000000"/>
                </w:rPr>
                <m:t>P/P</m:t>
              </m:r>
            </m:den>
          </m:f>
          <m:r>
            <w:rPr>
              <w:rFonts w:ascii="Cambria Math" w:eastAsiaTheme="minorEastAsia" w:hAnsi="Cambria Math" w:cs="Times New Roman"/>
              <w:noProof/>
              <w:color w:val="000000"/>
            </w:rPr>
            <m:t>=</m:t>
          </m:r>
          <m:f>
            <m:fPr>
              <m:ctrlPr>
                <w:rPr>
                  <w:rFonts w:ascii="Cambria Math" w:eastAsiaTheme="minorEastAsia" w:hAnsi="Cambria Math" w:cs="Times New Roman"/>
                  <w:i/>
                  <w:noProof/>
                  <w:color w:val="000000"/>
                </w:rPr>
              </m:ctrlPr>
            </m:fPr>
            <m:num>
              <m:sSup>
                <m:sSupPr>
                  <m:ctrlPr>
                    <w:rPr>
                      <w:rFonts w:ascii="Cambria Math" w:eastAsiaTheme="minorEastAsia" w:hAnsi="Cambria Math" w:cs="Times New Roman"/>
                      <w:i/>
                      <w:noProof/>
                      <w:color w:val="000000"/>
                    </w:rPr>
                  </m:ctrlPr>
                </m:sSupPr>
                <m:e>
                  <m:r>
                    <w:rPr>
                      <w:rFonts w:ascii="Cambria Math" w:eastAsiaTheme="minorEastAsia" w:hAnsi="Cambria Math" w:cs="Times New Roman"/>
                      <w:noProof/>
                      <w:color w:val="000000"/>
                    </w:rPr>
                    <m:t>e</m:t>
                  </m:r>
                </m:e>
                <m:sup>
                  <m:r>
                    <w:rPr>
                      <w:rFonts w:ascii="Cambria Math" w:eastAsiaTheme="minorEastAsia" w:hAnsi="Cambria Math" w:cs="Times New Roman"/>
                      <w:noProof/>
                      <w:color w:val="000000"/>
                    </w:rPr>
                    <m:t>β</m:t>
                  </m:r>
                </m:sup>
              </m:sSup>
              <m:r>
                <w:rPr>
                  <w:rFonts w:ascii="Cambria Math" w:eastAsiaTheme="minorEastAsia" w:hAnsi="Cambria Math" w:cs="Times New Roman"/>
                  <w:noProof/>
                  <w:color w:val="000000"/>
                </w:rPr>
                <m:t>-1</m:t>
              </m:r>
            </m:num>
            <m:den>
              <m:sSup>
                <m:sSupPr>
                  <m:ctrlPr>
                    <w:rPr>
                      <w:rFonts w:ascii="Cambria Math" w:eastAsiaTheme="minorEastAsia" w:hAnsi="Cambria Math" w:cs="Times New Roman"/>
                      <w:i/>
                      <w:noProof/>
                      <w:color w:val="000000"/>
                    </w:rPr>
                  </m:ctrlPr>
                </m:sSupPr>
                <m:e>
                  <m:r>
                    <w:rPr>
                      <w:rFonts w:ascii="Cambria Math" w:eastAsiaTheme="minorEastAsia" w:hAnsi="Cambria Math" w:cs="Times New Roman"/>
                      <w:noProof/>
                      <w:color w:val="000000"/>
                    </w:rPr>
                    <m:t>e</m:t>
                  </m:r>
                </m:e>
                <m:sup>
                  <m:r>
                    <w:rPr>
                      <w:rFonts w:ascii="Cambria Math" w:eastAsiaTheme="minorEastAsia" w:hAnsi="Cambria Math" w:cs="Times New Roman"/>
                      <w:noProof/>
                      <w:color w:val="000000"/>
                    </w:rPr>
                    <m:t>k</m:t>
                  </m:r>
                </m:sup>
              </m:sSup>
              <m:r>
                <w:rPr>
                  <w:rFonts w:ascii="Cambria Math" w:eastAsiaTheme="minorEastAsia" w:hAnsi="Cambria Math" w:cs="Times New Roman"/>
                  <w:noProof/>
                  <w:color w:val="000000"/>
                </w:rPr>
                <m:t>-1</m:t>
              </m:r>
            </m:den>
          </m:f>
        </m:oMath>
      </m:oMathPara>
    </w:p>
    <w:p w:rsidR="00DE4EE4" w:rsidRPr="00F47A46" w:rsidRDefault="00DE4EE4" w:rsidP="00DE4EE4">
      <w:pPr>
        <w:spacing w:line="360" w:lineRule="auto"/>
        <w:jc w:val="both"/>
        <w:rPr>
          <w:rFonts w:ascii="Times New Roman" w:eastAsiaTheme="minorEastAsia" w:hAnsi="Times New Roman" w:cs="Times New Roman"/>
          <w:noProof/>
          <w:color w:val="000000"/>
        </w:rPr>
      </w:pPr>
      <w:r w:rsidRPr="00F47A46">
        <w:rPr>
          <w:rFonts w:ascii="Times New Roman" w:eastAsiaTheme="minorEastAsia" w:hAnsi="Times New Roman" w:cs="Times New Roman"/>
          <w:noProof/>
          <w:color w:val="000000"/>
        </w:rPr>
        <w:t xml:space="preserve">where </w:t>
      </w:r>
      <m:oMath>
        <m:r>
          <w:rPr>
            <w:rFonts w:ascii="Cambria Math" w:eastAsiaTheme="minorEastAsia" w:hAnsi="Cambria Math" w:cs="Times New Roman"/>
            <w:noProof/>
            <w:color w:val="000000"/>
          </w:rPr>
          <m:t>k=</m:t>
        </m:r>
        <m:r>
          <m:rPr>
            <m:sty m:val="p"/>
          </m:rPr>
          <w:rPr>
            <w:rFonts w:ascii="Cambria Math" w:eastAsiaTheme="minorEastAsia" w:hAnsi="Cambria Math" w:cs="Times New Roman"/>
            <w:noProof/>
            <w:color w:val="000000"/>
          </w:rPr>
          <m:t>Δ</m:t>
        </m:r>
        <m:func>
          <m:funcPr>
            <m:ctrlPr>
              <w:rPr>
                <w:rFonts w:ascii="Cambria Math" w:eastAsiaTheme="minorEastAsia" w:hAnsi="Cambria Math" w:cs="Times New Roman"/>
                <w:i/>
                <w:noProof/>
                <w:color w:val="000000"/>
              </w:rPr>
            </m:ctrlPr>
          </m:funcPr>
          <m:fName>
            <m:r>
              <m:rPr>
                <m:sty m:val="p"/>
              </m:rPr>
              <w:rPr>
                <w:rFonts w:ascii="Cambria Math" w:eastAsiaTheme="minorEastAsia" w:hAnsi="Cambria Math" w:cs="Times New Roman"/>
                <w:noProof/>
                <w:color w:val="000000"/>
              </w:rPr>
              <m:t>log</m:t>
            </m:r>
          </m:fName>
          <m:e>
            <m:r>
              <w:rPr>
                <w:rFonts w:ascii="Cambria Math" w:eastAsiaTheme="minorEastAsia" w:hAnsi="Cambria Math" w:cs="Times New Roman"/>
                <w:noProof/>
                <w:color w:val="000000"/>
              </w:rPr>
              <m:t>P</m:t>
            </m:r>
          </m:e>
        </m:func>
      </m:oMath>
      <w:r w:rsidRPr="00F47A46">
        <w:rPr>
          <w:rFonts w:ascii="Times New Roman" w:eastAsiaTheme="minorEastAsia" w:hAnsi="Times New Roman" w:cs="Times New Roman"/>
          <w:noProof/>
          <w:color w:val="000000"/>
        </w:rPr>
        <w:t xml:space="preserve"> and </w:t>
      </w:r>
      <m:oMath>
        <m:r>
          <w:rPr>
            <w:rFonts w:ascii="Cambria Math" w:eastAsiaTheme="minorEastAsia" w:hAnsi="Cambria Math" w:cs="Times New Roman"/>
            <w:noProof/>
            <w:color w:val="000000"/>
          </w:rPr>
          <m:t>β=</m:t>
        </m:r>
        <m:r>
          <m:rPr>
            <m:sty m:val="p"/>
          </m:rPr>
          <w:rPr>
            <w:rFonts w:ascii="Cambria Math" w:eastAsiaTheme="minorEastAsia" w:hAnsi="Cambria Math" w:cs="Times New Roman"/>
            <w:noProof/>
            <w:color w:val="000000"/>
          </w:rPr>
          <m:t>Δ</m:t>
        </m:r>
        <m:func>
          <m:funcPr>
            <m:ctrlPr>
              <w:rPr>
                <w:rFonts w:ascii="Cambria Math" w:eastAsiaTheme="minorEastAsia" w:hAnsi="Cambria Math" w:cs="Times New Roman"/>
                <w:i/>
                <w:noProof/>
                <w:color w:val="000000"/>
              </w:rPr>
            </m:ctrlPr>
          </m:funcPr>
          <m:fName>
            <m:r>
              <m:rPr>
                <m:sty m:val="p"/>
              </m:rPr>
              <w:rPr>
                <w:rFonts w:ascii="Cambria Math" w:eastAsiaTheme="minorEastAsia" w:hAnsi="Cambria Math" w:cs="Times New Roman"/>
                <w:noProof/>
                <w:color w:val="000000"/>
              </w:rPr>
              <m:t>log</m:t>
            </m:r>
          </m:fName>
          <m:e>
            <m:r>
              <w:rPr>
                <w:rFonts w:ascii="Cambria Math" w:eastAsiaTheme="minorEastAsia" w:hAnsi="Cambria Math" w:cs="Times New Roman"/>
                <w:noProof/>
                <w:color w:val="000000"/>
              </w:rPr>
              <m:t>Q</m:t>
            </m:r>
          </m:e>
        </m:func>
      </m:oMath>
      <w:r w:rsidRPr="00F47A46">
        <w:rPr>
          <w:rFonts w:ascii="Times New Roman" w:eastAsiaTheme="minorEastAsia" w:hAnsi="Times New Roman" w:cs="Times New Roman"/>
          <w:noProof/>
          <w:color w:val="000000"/>
        </w:rPr>
        <w:t xml:space="preserve">. From earier equations we know that </w:t>
      </w:r>
      <m:oMath>
        <m:sSub>
          <m:sSubPr>
            <m:ctrlPr>
              <w:rPr>
                <w:rFonts w:ascii="Cambria Math" w:eastAsiaTheme="minorEastAsia" w:hAnsi="Cambria Math" w:cs="Times New Roman"/>
                <w:i/>
                <w:noProof/>
                <w:color w:val="000000"/>
              </w:rPr>
            </m:ctrlPr>
          </m:sSubPr>
          <m:e>
            <m:r>
              <w:rPr>
                <w:rFonts w:ascii="Cambria Math" w:eastAsiaTheme="minorEastAsia" w:hAnsi="Cambria Math" w:cs="Times New Roman"/>
                <w:noProof/>
                <w:color w:val="000000"/>
              </w:rPr>
              <m:t>η</m:t>
            </m:r>
          </m:e>
          <m:sub>
            <m:func>
              <m:funcPr>
                <m:ctrlPr>
                  <w:rPr>
                    <w:rFonts w:ascii="Cambria Math" w:eastAsiaTheme="minorEastAsia" w:hAnsi="Cambria Math" w:cs="Times New Roman"/>
                    <w:i/>
                    <w:noProof/>
                    <w:color w:val="000000"/>
                  </w:rPr>
                </m:ctrlPr>
              </m:funcPr>
              <m:fName>
                <m:r>
                  <m:rPr>
                    <m:sty m:val="p"/>
                  </m:rPr>
                  <w:rPr>
                    <w:rFonts w:ascii="Cambria Math" w:eastAsiaTheme="minorEastAsia" w:hAnsi="Cambria Math" w:cs="Times New Roman"/>
                    <w:noProof/>
                    <w:color w:val="000000"/>
                  </w:rPr>
                  <m:t>log</m:t>
                </m:r>
              </m:fName>
              <m:e>
                <m:r>
                  <w:rPr>
                    <w:rFonts w:ascii="Cambria Math" w:eastAsiaTheme="minorEastAsia" w:hAnsi="Cambria Math" w:cs="Times New Roman"/>
                    <w:noProof/>
                    <w:color w:val="000000"/>
                  </w:rPr>
                  <m:t xml:space="preserve"> </m:t>
                </m:r>
              </m:e>
            </m:func>
          </m:sub>
        </m:sSub>
        <m:r>
          <w:rPr>
            <w:rFonts w:ascii="Cambria Math" w:eastAsiaTheme="minorEastAsia" w:hAnsi="Cambria Math" w:cs="Times New Roman"/>
            <w:noProof/>
            <w:color w:val="000000"/>
          </w:rPr>
          <m:t>=</m:t>
        </m:r>
        <m:f>
          <m:fPr>
            <m:ctrlPr>
              <w:rPr>
                <w:rFonts w:ascii="Cambria Math" w:eastAsiaTheme="minorEastAsia" w:hAnsi="Cambria Math" w:cs="Times New Roman"/>
                <w:i/>
                <w:noProof/>
                <w:color w:val="000000"/>
              </w:rPr>
            </m:ctrlPr>
          </m:fPr>
          <m:num>
            <m:r>
              <w:rPr>
                <w:rFonts w:ascii="Cambria Math" w:eastAsiaTheme="minorEastAsia" w:hAnsi="Cambria Math" w:cs="Times New Roman"/>
                <w:noProof/>
                <w:color w:val="000000"/>
              </w:rPr>
              <m:t>β</m:t>
            </m:r>
          </m:num>
          <m:den>
            <m:r>
              <w:rPr>
                <w:rFonts w:ascii="Cambria Math" w:eastAsiaTheme="minorEastAsia" w:hAnsi="Cambria Math" w:cs="Times New Roman"/>
                <w:noProof/>
                <w:color w:val="000000"/>
              </w:rPr>
              <m:t>k</m:t>
            </m:r>
          </m:den>
        </m:f>
      </m:oMath>
      <w:r w:rsidRPr="00F47A46">
        <w:rPr>
          <w:rFonts w:ascii="Times New Roman" w:eastAsiaTheme="minorEastAsia" w:hAnsi="Times New Roman" w:cs="Times New Roman"/>
          <w:noProof/>
          <w:color w:val="000000"/>
        </w:rPr>
        <w:t xml:space="preserve">. Hence in the limit: </w:t>
      </w:r>
    </w:p>
    <w:p w:rsidR="00DE4EE4" w:rsidRPr="00F47A46" w:rsidRDefault="009A20EB" w:rsidP="00DE4EE4">
      <w:pPr>
        <w:spacing w:before="240" w:after="240" w:line="360" w:lineRule="auto"/>
        <w:jc w:val="both"/>
        <w:rPr>
          <w:rFonts w:ascii="Times New Roman" w:eastAsiaTheme="minorEastAsia" w:hAnsi="Times New Roman" w:cs="Times New Roman"/>
          <w:noProof/>
          <w:color w:val="000000"/>
        </w:rPr>
      </w:pPr>
      <m:oMathPara>
        <m:oMath>
          <m:func>
            <m:funcPr>
              <m:ctrlPr>
                <w:rPr>
                  <w:rFonts w:ascii="Cambria Math" w:eastAsiaTheme="minorEastAsia" w:hAnsi="Cambria Math" w:cs="Times New Roman"/>
                  <w:i/>
                  <w:noProof/>
                  <w:color w:val="000000"/>
                </w:rPr>
              </m:ctrlPr>
            </m:funcPr>
            <m:fName>
              <m:limLow>
                <m:limLowPr>
                  <m:ctrlPr>
                    <w:rPr>
                      <w:rFonts w:ascii="Cambria Math" w:eastAsiaTheme="minorEastAsia" w:hAnsi="Cambria Math" w:cs="Times New Roman"/>
                      <w:i/>
                      <w:noProof/>
                      <w:color w:val="000000"/>
                    </w:rPr>
                  </m:ctrlPr>
                </m:limLowPr>
                <m:e>
                  <m:r>
                    <m:rPr>
                      <m:sty m:val="p"/>
                    </m:rPr>
                    <w:rPr>
                      <w:rFonts w:ascii="Cambria Math" w:eastAsiaTheme="minorEastAsia" w:hAnsi="Cambria Math" w:cs="Times New Roman"/>
                      <w:noProof/>
                      <w:color w:val="000000"/>
                    </w:rPr>
                    <m:t>lim</m:t>
                  </m:r>
                  <m:ctrlPr>
                    <w:rPr>
                      <w:rFonts w:ascii="Cambria Math" w:eastAsiaTheme="minorEastAsia" w:hAnsi="Cambria Math" w:cs="Times New Roman"/>
                      <w:noProof/>
                      <w:color w:val="000000"/>
                    </w:rPr>
                  </m:ctrlPr>
                </m:e>
                <m:lim>
                  <m:r>
                    <w:rPr>
                      <w:rFonts w:ascii="Cambria Math" w:eastAsiaTheme="minorEastAsia" w:hAnsi="Cambria Math" w:cs="Times New Roman"/>
                      <w:noProof/>
                      <w:color w:val="000000"/>
                    </w:rPr>
                    <m:t>k→0</m:t>
                  </m:r>
                </m:lim>
              </m:limLow>
            </m:fName>
            <m:e>
              <m:sSub>
                <m:sSubPr>
                  <m:ctrlPr>
                    <w:rPr>
                      <w:rFonts w:ascii="Cambria Math" w:eastAsiaTheme="minorEastAsia" w:hAnsi="Cambria Math" w:cs="Times New Roman"/>
                      <w:i/>
                      <w:noProof/>
                      <w:color w:val="000000"/>
                    </w:rPr>
                  </m:ctrlPr>
                </m:sSubPr>
                <m:e>
                  <m:r>
                    <w:rPr>
                      <w:rFonts w:ascii="Cambria Math" w:eastAsiaTheme="minorEastAsia" w:hAnsi="Cambria Math" w:cs="Times New Roman"/>
                      <w:noProof/>
                      <w:color w:val="000000"/>
                    </w:rPr>
                    <m:t>η</m:t>
                  </m:r>
                </m:e>
                <m:sub>
                  <m:r>
                    <w:rPr>
                      <w:rFonts w:ascii="Cambria Math" w:eastAsiaTheme="minorEastAsia" w:hAnsi="Cambria Math" w:cs="Times New Roman"/>
                      <w:noProof/>
                      <w:color w:val="000000"/>
                    </w:rPr>
                    <m:t>arc</m:t>
                  </m:r>
                </m:sub>
              </m:sSub>
            </m:e>
          </m:func>
          <m:r>
            <w:rPr>
              <w:rFonts w:ascii="Cambria Math" w:eastAsiaTheme="minorEastAsia" w:hAnsi="Cambria Math" w:cs="Times New Roman"/>
              <w:noProof/>
              <w:color w:val="000000"/>
            </w:rPr>
            <m:t>=</m:t>
          </m:r>
          <m:func>
            <m:funcPr>
              <m:ctrlPr>
                <w:rPr>
                  <w:rFonts w:ascii="Cambria Math" w:eastAsiaTheme="minorEastAsia" w:hAnsi="Cambria Math" w:cs="Times New Roman"/>
                  <w:i/>
                  <w:noProof/>
                  <w:color w:val="000000"/>
                </w:rPr>
              </m:ctrlPr>
            </m:funcPr>
            <m:fName>
              <m:limLow>
                <m:limLowPr>
                  <m:ctrlPr>
                    <w:rPr>
                      <w:rFonts w:ascii="Cambria Math" w:eastAsiaTheme="minorEastAsia" w:hAnsi="Cambria Math" w:cs="Times New Roman"/>
                      <w:i/>
                      <w:noProof/>
                      <w:color w:val="000000"/>
                    </w:rPr>
                  </m:ctrlPr>
                </m:limLowPr>
                <m:e>
                  <m:r>
                    <m:rPr>
                      <m:sty m:val="p"/>
                    </m:rPr>
                    <w:rPr>
                      <w:rFonts w:ascii="Cambria Math" w:eastAsiaTheme="minorEastAsia" w:hAnsi="Cambria Math" w:cs="Times New Roman"/>
                      <w:noProof/>
                      <w:color w:val="000000"/>
                    </w:rPr>
                    <m:t>lim</m:t>
                  </m:r>
                  <m:ctrlPr>
                    <w:rPr>
                      <w:rFonts w:ascii="Cambria Math" w:eastAsiaTheme="minorEastAsia" w:hAnsi="Cambria Math" w:cs="Times New Roman"/>
                      <w:noProof/>
                      <w:color w:val="000000"/>
                    </w:rPr>
                  </m:ctrlPr>
                </m:e>
                <m:lim>
                  <m:r>
                    <w:rPr>
                      <w:rFonts w:ascii="Cambria Math" w:eastAsiaTheme="minorEastAsia" w:hAnsi="Cambria Math" w:cs="Times New Roman"/>
                      <w:noProof/>
                      <w:color w:val="000000"/>
                    </w:rPr>
                    <m:t>k→0</m:t>
                  </m:r>
                </m:lim>
              </m:limLow>
            </m:fName>
            <m:e>
              <m:f>
                <m:fPr>
                  <m:ctrlPr>
                    <w:rPr>
                      <w:rFonts w:ascii="Cambria Math" w:eastAsiaTheme="minorEastAsia" w:hAnsi="Cambria Math" w:cs="Times New Roman"/>
                      <w:i/>
                      <w:noProof/>
                      <w:color w:val="000000"/>
                    </w:rPr>
                  </m:ctrlPr>
                </m:fPr>
                <m:num>
                  <m:sSup>
                    <m:sSupPr>
                      <m:ctrlPr>
                        <w:rPr>
                          <w:rFonts w:ascii="Cambria Math" w:eastAsiaTheme="minorEastAsia" w:hAnsi="Cambria Math" w:cs="Times New Roman"/>
                          <w:i/>
                          <w:noProof/>
                          <w:color w:val="000000"/>
                        </w:rPr>
                      </m:ctrlPr>
                    </m:sSupPr>
                    <m:e>
                      <m:r>
                        <w:rPr>
                          <w:rFonts w:ascii="Cambria Math" w:eastAsiaTheme="minorEastAsia" w:hAnsi="Cambria Math" w:cs="Times New Roman"/>
                          <w:noProof/>
                          <w:color w:val="000000"/>
                        </w:rPr>
                        <m:t>e</m:t>
                      </m:r>
                    </m:e>
                    <m:sup>
                      <m:r>
                        <w:rPr>
                          <w:rFonts w:ascii="Cambria Math" w:eastAsiaTheme="minorEastAsia" w:hAnsi="Cambria Math" w:cs="Times New Roman"/>
                          <w:noProof/>
                          <w:color w:val="000000"/>
                        </w:rPr>
                        <m:t>β</m:t>
                      </m:r>
                    </m:sup>
                  </m:sSup>
                  <m:r>
                    <w:rPr>
                      <w:rFonts w:ascii="Cambria Math" w:eastAsiaTheme="minorEastAsia" w:hAnsi="Cambria Math" w:cs="Times New Roman"/>
                      <w:noProof/>
                      <w:color w:val="000000"/>
                    </w:rPr>
                    <m:t>-1</m:t>
                  </m:r>
                </m:num>
                <m:den>
                  <m:sSup>
                    <m:sSupPr>
                      <m:ctrlPr>
                        <w:rPr>
                          <w:rFonts w:ascii="Cambria Math" w:eastAsiaTheme="minorEastAsia" w:hAnsi="Cambria Math" w:cs="Times New Roman"/>
                          <w:i/>
                          <w:noProof/>
                          <w:color w:val="000000"/>
                        </w:rPr>
                      </m:ctrlPr>
                    </m:sSupPr>
                    <m:e>
                      <m:r>
                        <w:rPr>
                          <w:rFonts w:ascii="Cambria Math" w:eastAsiaTheme="minorEastAsia" w:hAnsi="Cambria Math" w:cs="Times New Roman"/>
                          <w:noProof/>
                          <w:color w:val="000000"/>
                        </w:rPr>
                        <m:t>e</m:t>
                      </m:r>
                    </m:e>
                    <m:sup>
                      <m:r>
                        <w:rPr>
                          <w:rFonts w:ascii="Cambria Math" w:eastAsiaTheme="minorEastAsia" w:hAnsi="Cambria Math" w:cs="Times New Roman"/>
                          <w:noProof/>
                          <w:color w:val="000000"/>
                        </w:rPr>
                        <m:t>k</m:t>
                      </m:r>
                    </m:sup>
                  </m:sSup>
                  <m:r>
                    <w:rPr>
                      <w:rFonts w:ascii="Cambria Math" w:eastAsiaTheme="minorEastAsia" w:hAnsi="Cambria Math" w:cs="Times New Roman"/>
                      <w:noProof/>
                      <w:color w:val="000000"/>
                    </w:rPr>
                    <m:t>-1</m:t>
                  </m:r>
                </m:den>
              </m:f>
            </m:e>
          </m:func>
          <m:r>
            <w:rPr>
              <w:rFonts w:ascii="Cambria Math" w:eastAsiaTheme="minorEastAsia" w:hAnsi="Cambria Math" w:cs="Times New Roman"/>
              <w:noProof/>
              <w:color w:val="000000"/>
            </w:rPr>
            <m:t>=</m:t>
          </m:r>
          <m:func>
            <m:funcPr>
              <m:ctrlPr>
                <w:rPr>
                  <w:rFonts w:ascii="Cambria Math" w:eastAsiaTheme="minorEastAsia" w:hAnsi="Cambria Math" w:cs="Times New Roman"/>
                  <w:i/>
                  <w:noProof/>
                  <w:color w:val="000000"/>
                </w:rPr>
              </m:ctrlPr>
            </m:funcPr>
            <m:fName>
              <m:limLow>
                <m:limLowPr>
                  <m:ctrlPr>
                    <w:rPr>
                      <w:rFonts w:ascii="Cambria Math" w:eastAsiaTheme="minorEastAsia" w:hAnsi="Cambria Math" w:cs="Times New Roman"/>
                      <w:i/>
                      <w:noProof/>
                      <w:color w:val="000000"/>
                    </w:rPr>
                  </m:ctrlPr>
                </m:limLowPr>
                <m:e>
                  <m:r>
                    <m:rPr>
                      <m:sty m:val="p"/>
                    </m:rPr>
                    <w:rPr>
                      <w:rFonts w:ascii="Cambria Math" w:eastAsiaTheme="minorEastAsia" w:hAnsi="Cambria Math" w:cs="Times New Roman"/>
                      <w:noProof/>
                      <w:color w:val="000000"/>
                    </w:rPr>
                    <m:t>lim</m:t>
                  </m:r>
                  <m:ctrlPr>
                    <w:rPr>
                      <w:rFonts w:ascii="Cambria Math" w:eastAsiaTheme="minorEastAsia" w:hAnsi="Cambria Math" w:cs="Times New Roman"/>
                      <w:noProof/>
                      <w:color w:val="000000"/>
                    </w:rPr>
                  </m:ctrlPr>
                </m:e>
                <m:lim>
                  <m:r>
                    <w:rPr>
                      <w:rFonts w:ascii="Cambria Math" w:eastAsiaTheme="minorEastAsia" w:hAnsi="Cambria Math" w:cs="Times New Roman"/>
                      <w:noProof/>
                      <w:color w:val="000000"/>
                    </w:rPr>
                    <m:t>k→0</m:t>
                  </m:r>
                </m:lim>
              </m:limLow>
            </m:fName>
            <m:e>
              <m:f>
                <m:fPr>
                  <m:ctrlPr>
                    <w:rPr>
                      <w:rFonts w:ascii="Cambria Math" w:eastAsiaTheme="minorEastAsia" w:hAnsi="Cambria Math" w:cs="Times New Roman"/>
                      <w:i/>
                      <w:noProof/>
                      <w:color w:val="000000"/>
                    </w:rPr>
                  </m:ctrlPr>
                </m:fPr>
                <m:num>
                  <m:sSup>
                    <m:sSupPr>
                      <m:ctrlPr>
                        <w:rPr>
                          <w:rFonts w:ascii="Cambria Math" w:eastAsiaTheme="minorEastAsia" w:hAnsi="Cambria Math" w:cs="Times New Roman"/>
                          <w:i/>
                          <w:noProof/>
                          <w:color w:val="000000"/>
                        </w:rPr>
                      </m:ctrlPr>
                    </m:sSupPr>
                    <m:e>
                      <m:r>
                        <w:rPr>
                          <w:rFonts w:ascii="Cambria Math" w:eastAsiaTheme="minorEastAsia" w:hAnsi="Cambria Math" w:cs="Times New Roman"/>
                          <w:noProof/>
                          <w:color w:val="000000"/>
                        </w:rPr>
                        <m:t>e</m:t>
                      </m:r>
                    </m:e>
                    <m:sup>
                      <m:sSub>
                        <m:sSubPr>
                          <m:ctrlPr>
                            <w:rPr>
                              <w:rFonts w:ascii="Cambria Math" w:eastAsiaTheme="minorEastAsia" w:hAnsi="Cambria Math" w:cs="Times New Roman"/>
                              <w:i/>
                              <w:noProof/>
                              <w:color w:val="000000"/>
                            </w:rPr>
                          </m:ctrlPr>
                        </m:sSubPr>
                        <m:e>
                          <m:r>
                            <w:rPr>
                              <w:rFonts w:ascii="Cambria Math" w:eastAsiaTheme="minorEastAsia" w:hAnsi="Cambria Math" w:cs="Times New Roman"/>
                              <w:noProof/>
                              <w:color w:val="000000"/>
                            </w:rPr>
                            <m:t>η</m:t>
                          </m:r>
                        </m:e>
                        <m:sub>
                          <m:func>
                            <m:funcPr>
                              <m:ctrlPr>
                                <w:rPr>
                                  <w:rFonts w:ascii="Cambria Math" w:eastAsiaTheme="minorEastAsia" w:hAnsi="Cambria Math" w:cs="Times New Roman"/>
                                  <w:i/>
                                  <w:noProof/>
                                  <w:color w:val="000000"/>
                                </w:rPr>
                              </m:ctrlPr>
                            </m:funcPr>
                            <m:fName>
                              <m:r>
                                <m:rPr>
                                  <m:sty m:val="p"/>
                                </m:rPr>
                                <w:rPr>
                                  <w:rFonts w:ascii="Cambria Math" w:eastAsiaTheme="minorEastAsia" w:hAnsi="Cambria Math" w:cs="Times New Roman"/>
                                  <w:noProof/>
                                  <w:color w:val="000000"/>
                                </w:rPr>
                                <m:t>log</m:t>
                              </m:r>
                            </m:fName>
                            <m:e>
                              <m:r>
                                <w:rPr>
                                  <w:rFonts w:ascii="Cambria Math" w:eastAsiaTheme="minorEastAsia" w:hAnsi="Cambria Math" w:cs="Times New Roman"/>
                                  <w:noProof/>
                                  <w:color w:val="000000"/>
                                </w:rPr>
                                <m:t xml:space="preserve"> </m:t>
                              </m:r>
                            </m:e>
                          </m:func>
                        </m:sub>
                      </m:sSub>
                      <m:r>
                        <w:rPr>
                          <w:rFonts w:ascii="Cambria Math" w:eastAsiaTheme="minorEastAsia" w:hAnsi="Cambria Math" w:cs="Times New Roman"/>
                          <w:noProof/>
                          <w:color w:val="000000"/>
                        </w:rPr>
                        <m:t>k</m:t>
                      </m:r>
                    </m:sup>
                  </m:sSup>
                  <m:r>
                    <w:rPr>
                      <w:rFonts w:ascii="Cambria Math" w:eastAsiaTheme="minorEastAsia" w:hAnsi="Cambria Math" w:cs="Times New Roman"/>
                      <w:noProof/>
                      <w:color w:val="000000"/>
                    </w:rPr>
                    <m:t>-1</m:t>
                  </m:r>
                </m:num>
                <m:den>
                  <m:sSup>
                    <m:sSupPr>
                      <m:ctrlPr>
                        <w:rPr>
                          <w:rFonts w:ascii="Cambria Math" w:eastAsiaTheme="minorEastAsia" w:hAnsi="Cambria Math" w:cs="Times New Roman"/>
                          <w:i/>
                          <w:noProof/>
                          <w:color w:val="000000"/>
                        </w:rPr>
                      </m:ctrlPr>
                    </m:sSupPr>
                    <m:e>
                      <m:r>
                        <w:rPr>
                          <w:rFonts w:ascii="Cambria Math" w:eastAsiaTheme="minorEastAsia" w:hAnsi="Cambria Math" w:cs="Times New Roman"/>
                          <w:noProof/>
                          <w:color w:val="000000"/>
                        </w:rPr>
                        <m:t>e</m:t>
                      </m:r>
                    </m:e>
                    <m:sup>
                      <m:r>
                        <w:rPr>
                          <w:rFonts w:ascii="Cambria Math" w:eastAsiaTheme="minorEastAsia" w:hAnsi="Cambria Math" w:cs="Times New Roman"/>
                          <w:noProof/>
                          <w:color w:val="000000"/>
                        </w:rPr>
                        <m:t>k</m:t>
                      </m:r>
                    </m:sup>
                  </m:sSup>
                  <m:r>
                    <w:rPr>
                      <w:rFonts w:ascii="Cambria Math" w:eastAsiaTheme="minorEastAsia" w:hAnsi="Cambria Math" w:cs="Times New Roman"/>
                      <w:noProof/>
                      <w:color w:val="000000"/>
                    </w:rPr>
                    <m:t>-1</m:t>
                  </m:r>
                </m:den>
              </m:f>
            </m:e>
          </m:func>
          <m:r>
            <w:rPr>
              <w:rFonts w:ascii="Cambria Math" w:eastAsiaTheme="minorEastAsia" w:hAnsi="Cambria Math" w:cs="Times New Roman"/>
              <w:noProof/>
              <w:color w:val="000000"/>
            </w:rPr>
            <m:t>=</m:t>
          </m:r>
          <m:sSub>
            <m:sSubPr>
              <m:ctrlPr>
                <w:rPr>
                  <w:rFonts w:ascii="Cambria Math" w:eastAsiaTheme="minorEastAsia" w:hAnsi="Cambria Math" w:cs="Times New Roman"/>
                  <w:i/>
                  <w:noProof/>
                  <w:color w:val="000000"/>
                </w:rPr>
              </m:ctrlPr>
            </m:sSubPr>
            <m:e>
              <m:r>
                <w:rPr>
                  <w:rFonts w:ascii="Cambria Math" w:eastAsiaTheme="minorEastAsia" w:hAnsi="Cambria Math" w:cs="Times New Roman"/>
                  <w:noProof/>
                  <w:color w:val="000000"/>
                </w:rPr>
                <m:t>η</m:t>
              </m:r>
            </m:e>
            <m:sub>
              <m:func>
                <m:funcPr>
                  <m:ctrlPr>
                    <w:rPr>
                      <w:rFonts w:ascii="Cambria Math" w:eastAsiaTheme="minorEastAsia" w:hAnsi="Cambria Math" w:cs="Times New Roman"/>
                      <w:i/>
                      <w:noProof/>
                      <w:color w:val="000000"/>
                    </w:rPr>
                  </m:ctrlPr>
                </m:funcPr>
                <m:fName>
                  <m:r>
                    <m:rPr>
                      <m:sty m:val="p"/>
                    </m:rPr>
                    <w:rPr>
                      <w:rFonts w:ascii="Cambria Math" w:eastAsiaTheme="minorEastAsia" w:hAnsi="Cambria Math" w:cs="Times New Roman"/>
                      <w:noProof/>
                      <w:color w:val="000000"/>
                    </w:rPr>
                    <m:t>log</m:t>
                  </m:r>
                </m:fName>
                <m:e>
                  <m:r>
                    <w:rPr>
                      <w:rFonts w:ascii="Cambria Math" w:eastAsiaTheme="minorEastAsia" w:hAnsi="Cambria Math" w:cs="Times New Roman"/>
                      <w:noProof/>
                      <w:color w:val="000000"/>
                    </w:rPr>
                    <m:t xml:space="preserve"> </m:t>
                  </m:r>
                </m:e>
              </m:func>
            </m:sub>
          </m:sSub>
        </m:oMath>
      </m:oMathPara>
    </w:p>
    <w:p w:rsidR="00DE4EE4" w:rsidRPr="00F47A46" w:rsidRDefault="00DE4EE4" w:rsidP="00DE4EE4">
      <w:pPr>
        <w:spacing w:line="360" w:lineRule="auto"/>
        <w:jc w:val="both"/>
        <w:rPr>
          <w:rFonts w:ascii="Times New Roman" w:hAnsi="Times New Roman" w:cs="Times New Roman"/>
          <w:iCs/>
        </w:rPr>
      </w:pPr>
      <w:r w:rsidRPr="00F47A46">
        <w:rPr>
          <w:rFonts w:ascii="Times New Roman" w:hAnsi="Times New Roman" w:cs="Times New Roman"/>
          <w:iCs/>
        </w:rPr>
        <w:t xml:space="preserve">the two elasticities equal each other </w:t>
      </w:r>
      <w:r w:rsidRPr="00F47A46">
        <w:rPr>
          <w:rFonts w:ascii="Times New Roman" w:hAnsi="Times New Roman" w:cs="Times New Roman"/>
          <w:b/>
          <w:iCs/>
        </w:rPr>
        <w:t xml:space="preserve">only when the price change is infinitesimally </w:t>
      </w:r>
      <w:r w:rsidRPr="00F47A46">
        <w:rPr>
          <w:rFonts w:ascii="Times New Roman" w:hAnsi="Times New Roman" w:cs="Times New Roman"/>
          <w:iCs/>
        </w:rPr>
        <w:t xml:space="preserve">small. </w:t>
      </w:r>
    </w:p>
    <w:p w:rsidR="00DE4EE4" w:rsidRPr="007850C0" w:rsidRDefault="00DE4EE4" w:rsidP="007850C0">
      <w:pPr>
        <w:spacing w:line="360" w:lineRule="auto"/>
        <w:ind w:firstLine="360"/>
        <w:jc w:val="both"/>
        <w:rPr>
          <w:rFonts w:ascii="Times New Roman" w:hAnsi="Times New Roman" w:cs="Times New Roman"/>
          <w:b/>
          <w:iCs/>
        </w:rPr>
      </w:pPr>
      <w:r w:rsidRPr="00F47A46">
        <w:rPr>
          <w:rFonts w:ascii="Times New Roman" w:hAnsi="Times New Roman" w:cs="Times New Roman"/>
        </w:rPr>
        <w:t xml:space="preserve">In the present application the tuition reform represents a very large discrete price change rather than a marginal </w:t>
      </w:r>
      <w:r w:rsidRPr="00D812FE">
        <w:rPr>
          <w:rFonts w:ascii="Times New Roman" w:hAnsi="Times New Roman" w:cs="Times New Roman"/>
        </w:rPr>
        <w:t xml:space="preserve">adjustment. Consequently, the percentage-change calculation produces a chord (arc) estimate that averages the response over the entire price jump, while the log specification provides the elasticity implied by the estimated local slope of the demand curve. The elasticity derived from </w:t>
      </w:r>
      <m:oMath>
        <m:r>
          <w:rPr>
            <w:rFonts w:ascii="Cambria Math" w:hAnsi="Cambria Math" w:cs="Times New Roman"/>
          </w:rPr>
          <m:t>(β</m:t>
        </m:r>
        <m:r>
          <m:rPr>
            <m:sty m:val="p"/>
          </m:rPr>
          <w:rPr>
            <w:rFonts w:ascii="Cambria Math" w:hAnsi="Cambria Math" w:cs="Times New Roman"/>
          </w:rPr>
          <m:t>Δ</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P</m:t>
            </m:r>
          </m:e>
        </m:func>
      </m:oMath>
      <w:r w:rsidRPr="00D812FE">
        <w:rPr>
          <w:rFonts w:ascii="Times New Roman" w:hAnsi="Times New Roman" w:cs="Times New Roman"/>
        </w:rPr>
        <w:t xml:space="preserve">) therefore corresponds to the economically relevant demand elasticity because the exponential function is convex, the average slope across a large interval must be flatter than the tangent at the starting point. </w:t>
      </w:r>
      <w:r>
        <w:rPr>
          <w:rFonts w:ascii="Times New Roman" w:hAnsi="Times New Roman" w:cs="Times New Roman"/>
        </w:rPr>
        <w:t xml:space="preserve">It follows that </w:t>
      </w:r>
      <w:r w:rsidRPr="00D812FE">
        <w:rPr>
          <w:rFonts w:ascii="Times New Roman" w:hAnsi="Times New Roman" w:cs="Times New Roman"/>
        </w:rPr>
        <w:t xml:space="preserve">the </w:t>
      </w:r>
      <w:r w:rsidRPr="00D812FE">
        <w:rPr>
          <w:rFonts w:ascii="Times New Roman" w:hAnsi="Times New Roman" w:cs="Times New Roman"/>
        </w:rPr>
        <w:lastRenderedPageBreak/>
        <w:t xml:space="preserve">smaller mechanical elasticity is actually </w:t>
      </w:r>
      <w:r w:rsidRPr="00D812FE">
        <w:rPr>
          <w:rStyle w:val="Strong"/>
          <w:rFonts w:ascii="Times New Roman" w:hAnsi="Times New Roman" w:cs="Times New Roman"/>
        </w:rPr>
        <w:t>biased downward by construction</w:t>
      </w:r>
      <w:r w:rsidRPr="00D812FE">
        <w:rPr>
          <w:rFonts w:ascii="Times New Roman" w:hAnsi="Times New Roman" w:cs="Times New Roman"/>
        </w:rPr>
        <w:t xml:space="preserve"> when the price change is large</w:t>
      </w:r>
      <w:r>
        <w:rPr>
          <w:rFonts w:ascii="Times New Roman" w:hAnsi="Times New Roman" w:cs="Times New Roman"/>
        </w:rPr>
        <w:t xml:space="preserve"> (fig x)</w:t>
      </w:r>
      <w:r w:rsidRPr="00D812FE">
        <w:rPr>
          <w:rFonts w:ascii="Times New Roman" w:hAnsi="Times New Roman" w:cs="Times New Roman"/>
        </w:rPr>
        <w:t>.</w:t>
      </w:r>
      <w:r>
        <w:rPr>
          <w:rFonts w:ascii="Times New Roman" w:hAnsi="Times New Roman" w:cs="Times New Roman"/>
        </w:rPr>
        <w:t xml:space="preserve"> This was easily observable on fig. 4.1. – 1. </w:t>
      </w:r>
    </w:p>
    <w:p w:rsidR="00DE4EE4" w:rsidRPr="001F60B1" w:rsidRDefault="00DE4EE4" w:rsidP="00DE4EE4">
      <w:pPr>
        <w:pStyle w:val="Caption"/>
        <w:keepNext/>
        <w:rPr>
          <w:rFonts w:ascii="Times New Roman" w:hAnsi="Times New Roman" w:cs="Times New Roman"/>
          <w:i w:val="0"/>
        </w:rPr>
      </w:pPr>
      <w:r w:rsidRPr="001F60B1">
        <w:rPr>
          <w:rFonts w:ascii="Times New Roman" w:hAnsi="Times New Roman" w:cs="Times New Roman"/>
          <w:b/>
          <w:i w:val="0"/>
        </w:rPr>
        <w:t xml:space="preserve">Figure </w:t>
      </w:r>
      <w:r w:rsidRPr="001F60B1">
        <w:rPr>
          <w:rFonts w:ascii="Times New Roman" w:hAnsi="Times New Roman" w:cs="Times New Roman"/>
          <w:b/>
          <w:i w:val="0"/>
        </w:rPr>
        <w:fldChar w:fldCharType="begin"/>
      </w:r>
      <w:r w:rsidRPr="001F60B1">
        <w:rPr>
          <w:rFonts w:ascii="Times New Roman" w:hAnsi="Times New Roman" w:cs="Times New Roman"/>
          <w:b/>
          <w:i w:val="0"/>
        </w:rPr>
        <w:instrText xml:space="preserve"> SEQ Figure \* ARABIC </w:instrText>
      </w:r>
      <w:r w:rsidRPr="001F60B1">
        <w:rPr>
          <w:rFonts w:ascii="Times New Roman" w:hAnsi="Times New Roman" w:cs="Times New Roman"/>
          <w:b/>
          <w:i w:val="0"/>
        </w:rPr>
        <w:fldChar w:fldCharType="separate"/>
      </w:r>
      <w:r w:rsidR="00645D9F">
        <w:rPr>
          <w:rFonts w:ascii="Times New Roman" w:hAnsi="Times New Roman" w:cs="Times New Roman"/>
          <w:b/>
          <w:i w:val="0"/>
          <w:noProof/>
        </w:rPr>
        <w:t>2</w:t>
      </w:r>
      <w:r w:rsidRPr="001F60B1">
        <w:rPr>
          <w:rFonts w:ascii="Times New Roman" w:hAnsi="Times New Roman" w:cs="Times New Roman"/>
          <w:b/>
          <w:i w:val="0"/>
        </w:rPr>
        <w:fldChar w:fldCharType="end"/>
      </w:r>
      <w:r w:rsidRPr="001F60B1">
        <w:rPr>
          <w:rFonts w:ascii="Times New Roman" w:hAnsi="Times New Roman" w:cs="Times New Roman"/>
          <w:b/>
          <w:i w:val="0"/>
        </w:rPr>
        <w:t>.</w:t>
      </w:r>
      <w:r w:rsidRPr="001F60B1">
        <w:rPr>
          <w:rFonts w:ascii="Times New Roman" w:hAnsi="Times New Roman" w:cs="Times New Roman"/>
          <w:i w:val="0"/>
        </w:rPr>
        <w:t xml:space="preserve"> </w:t>
      </w:r>
      <w:r w:rsidRPr="001F60B1">
        <w:rPr>
          <w:rStyle w:val="bzpyqfadein"/>
          <w:rFonts w:ascii="Times New Roman" w:hAnsi="Times New Roman" w:cs="Times New Roman"/>
          <w:i w:val="0"/>
        </w:rPr>
        <w:t>Constant-elasticity demand and alternative elasticity measures.</w:t>
      </w:r>
    </w:p>
    <w:p w:rsidR="00DE4EE4" w:rsidRDefault="00DE4EE4" w:rsidP="00DE4EE4">
      <w:pPr>
        <w:spacing w:line="360" w:lineRule="auto"/>
        <w:jc w:val="center"/>
        <w:rPr>
          <w:rFonts w:ascii="Times New Roman" w:hAnsi="Times New Roman" w:cs="Times New Roman"/>
          <w:iCs/>
        </w:rPr>
      </w:pPr>
      <w:r w:rsidRPr="0065303F">
        <w:rPr>
          <w:rFonts w:ascii="Times New Roman" w:hAnsi="Times New Roman" w:cs="Times New Roman"/>
          <w:iCs/>
          <w:noProof/>
        </w:rPr>
        <w:drawing>
          <wp:inline distT="0" distB="0" distL="0" distR="0" wp14:anchorId="70B4FEE4" wp14:editId="6AA35E60">
            <wp:extent cx="4991100" cy="2906959"/>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91100" cy="2906959"/>
                    </a:xfrm>
                    <a:prstGeom prst="rect">
                      <a:avLst/>
                    </a:prstGeom>
                  </pic:spPr>
                </pic:pic>
              </a:graphicData>
            </a:graphic>
          </wp:inline>
        </w:drawing>
      </w:r>
    </w:p>
    <w:p w:rsidR="008C12E6" w:rsidRPr="00645D9F" w:rsidRDefault="00DE4EE4" w:rsidP="00645D9F">
      <w:pPr>
        <w:spacing w:after="240"/>
        <w:jc w:val="both"/>
        <w:rPr>
          <w:rFonts w:ascii="Times New Roman" w:hAnsi="Times New Roman" w:cs="Times New Roman"/>
          <w:iCs/>
          <w:sz w:val="20"/>
        </w:rPr>
      </w:pPr>
      <w:r w:rsidRPr="007850C0">
        <w:rPr>
          <w:rFonts w:ascii="Times New Roman" w:hAnsi="Times New Roman" w:cs="Times New Roman"/>
          <w:b/>
          <w:i/>
          <w:iCs/>
          <w:sz w:val="20"/>
        </w:rPr>
        <w:t>Note</w:t>
      </w:r>
      <w:r>
        <w:rPr>
          <w:rFonts w:ascii="Times New Roman" w:hAnsi="Times New Roman" w:cs="Times New Roman"/>
          <w:iCs/>
          <w:sz w:val="20"/>
        </w:rPr>
        <w:t xml:space="preserve">: </w:t>
      </w:r>
      <w:r w:rsidRPr="0065303F">
        <w:rPr>
          <w:rFonts w:ascii="Times New Roman" w:hAnsi="Times New Roman" w:cs="Times New Roman"/>
          <w:iCs/>
          <w:sz w:val="20"/>
        </w:rPr>
        <w:t>Arc versus log elasticity under a large price change. The dashed line is the arc (secant) elasticity computed from percentage changes between two equilibria. The dotted line is the log elasticity (tangent), corresponding to the derivative ∂log</w:t>
      </w:r>
      <w:r>
        <w:rPr>
          <w:rFonts w:ascii="Times New Roman" w:hAnsi="Times New Roman" w:cs="Times New Roman"/>
          <w:iCs/>
          <w:sz w:val="20"/>
        </w:rPr>
        <w:t>(</w:t>
      </w:r>
      <w:r w:rsidRPr="0065303F">
        <w:rPr>
          <w:rFonts w:ascii="Times New Roman" w:hAnsi="Times New Roman" w:cs="Times New Roman"/>
          <w:iCs/>
          <w:sz w:val="20"/>
        </w:rPr>
        <w:t>Q</w:t>
      </w:r>
      <w:r>
        <w:rPr>
          <w:rFonts w:ascii="Times New Roman" w:hAnsi="Times New Roman" w:cs="Times New Roman"/>
          <w:iCs/>
          <w:sz w:val="20"/>
        </w:rPr>
        <w:t>)</w:t>
      </w:r>
      <w:r w:rsidRPr="0065303F">
        <w:rPr>
          <w:rFonts w:ascii="Times New Roman" w:hAnsi="Times New Roman" w:cs="Times New Roman"/>
          <w:iCs/>
          <w:sz w:val="20"/>
        </w:rPr>
        <w:t>/∂log</w:t>
      </w:r>
      <w:r>
        <w:rPr>
          <w:rFonts w:ascii="Times New Roman" w:hAnsi="Times New Roman" w:cs="Times New Roman"/>
          <w:iCs/>
          <w:sz w:val="20"/>
        </w:rPr>
        <w:t>(</w:t>
      </w:r>
      <w:r w:rsidRPr="0065303F">
        <w:rPr>
          <w:rFonts w:ascii="Times New Roman" w:hAnsi="Times New Roman" w:cs="Times New Roman"/>
          <w:iCs/>
          <w:sz w:val="20"/>
        </w:rPr>
        <w:t>P</w:t>
      </w:r>
      <w:r>
        <w:rPr>
          <w:rFonts w:ascii="Times New Roman" w:hAnsi="Times New Roman" w:cs="Times New Roman"/>
          <w:iCs/>
          <w:sz w:val="20"/>
        </w:rPr>
        <w:t>)</w:t>
      </w:r>
      <w:r w:rsidRPr="0065303F">
        <w:rPr>
          <w:rFonts w:ascii="Times New Roman" w:hAnsi="Times New Roman" w:cs="Times New Roman"/>
          <w:iCs/>
          <w:sz w:val="20"/>
        </w:rPr>
        <w:t>. Because demand is nonlinear, a large discrete price increase implies the secant slope understates the local slope of demand, so |</w:t>
      </w:r>
      <w:proofErr w:type="spellStart"/>
      <w:r w:rsidRPr="0065303F">
        <w:rPr>
          <w:rFonts w:ascii="Times New Roman" w:hAnsi="Times New Roman" w:cs="Times New Roman"/>
          <w:iCs/>
          <w:sz w:val="20"/>
        </w:rPr>
        <w:t>η</w:t>
      </w:r>
      <w:r w:rsidRPr="00625A59">
        <w:rPr>
          <w:rFonts w:ascii="Times New Roman" w:hAnsi="Times New Roman" w:cs="Times New Roman"/>
          <w:iCs/>
          <w:sz w:val="20"/>
          <w:vertAlign w:val="subscript"/>
        </w:rPr>
        <w:t>arc</w:t>
      </w:r>
      <w:proofErr w:type="spellEnd"/>
      <w:r w:rsidRPr="0065303F">
        <w:rPr>
          <w:rFonts w:ascii="Times New Roman" w:hAnsi="Times New Roman" w:cs="Times New Roman"/>
          <w:iCs/>
          <w:sz w:val="20"/>
        </w:rPr>
        <w:t>| &lt; |</w:t>
      </w:r>
      <w:proofErr w:type="spellStart"/>
      <w:r w:rsidRPr="0065303F">
        <w:rPr>
          <w:rFonts w:ascii="Times New Roman" w:hAnsi="Times New Roman" w:cs="Times New Roman"/>
          <w:iCs/>
          <w:sz w:val="20"/>
        </w:rPr>
        <w:t>η</w:t>
      </w:r>
      <w:r w:rsidRPr="00625A59">
        <w:rPr>
          <w:rFonts w:ascii="Times New Roman" w:hAnsi="Times New Roman" w:cs="Times New Roman"/>
          <w:iCs/>
          <w:sz w:val="20"/>
          <w:vertAlign w:val="subscript"/>
        </w:rPr>
        <w:t>log</w:t>
      </w:r>
      <w:proofErr w:type="spellEnd"/>
      <w:r w:rsidRPr="0065303F">
        <w:rPr>
          <w:rFonts w:ascii="Times New Roman" w:hAnsi="Times New Roman" w:cs="Times New Roman"/>
          <w:iCs/>
          <w:sz w:val="20"/>
        </w:rPr>
        <w:t>|</w:t>
      </w:r>
    </w:p>
    <w:p w:rsidR="009F7DC7" w:rsidRPr="00DF7F76" w:rsidRDefault="00DF7F76" w:rsidP="009F7DC7">
      <w:pPr>
        <w:pStyle w:val="Heading1"/>
        <w:jc w:val="both"/>
        <w:rPr>
          <w:i/>
          <w:sz w:val="28"/>
          <w:szCs w:val="28"/>
        </w:rPr>
      </w:pPr>
      <w:r>
        <w:rPr>
          <w:i/>
          <w:sz w:val="28"/>
          <w:szCs w:val="28"/>
        </w:rPr>
        <w:t>D</w:t>
      </w:r>
      <w:r w:rsidR="009F7DC7" w:rsidRPr="00645D9F">
        <w:rPr>
          <w:i/>
          <w:sz w:val="28"/>
          <w:szCs w:val="28"/>
        </w:rPr>
        <w:t>etailed regression tables for the main results</w:t>
      </w:r>
    </w:p>
    <w:tbl>
      <w:tblPr>
        <w:tblW w:w="9502" w:type="dxa"/>
        <w:tblInd w:w="-142" w:type="dxa"/>
        <w:tblLook w:val="04A0" w:firstRow="1" w:lastRow="0" w:firstColumn="1" w:lastColumn="0" w:noHBand="0" w:noVBand="1"/>
      </w:tblPr>
      <w:tblGrid>
        <w:gridCol w:w="2381"/>
        <w:gridCol w:w="1098"/>
        <w:gridCol w:w="1495"/>
        <w:gridCol w:w="1132"/>
        <w:gridCol w:w="1132"/>
        <w:gridCol w:w="1132"/>
        <w:gridCol w:w="1132"/>
      </w:tblGrid>
      <w:tr w:rsidR="00C1494F" w:rsidRPr="00C1494F" w:rsidTr="005743BA">
        <w:trPr>
          <w:trHeight w:val="288"/>
        </w:trPr>
        <w:tc>
          <w:tcPr>
            <w:tcW w:w="2381" w:type="dxa"/>
            <w:tcBorders>
              <w:top w:val="single" w:sz="4" w:space="0" w:color="auto"/>
              <w:left w:val="nil"/>
              <w:bottom w:val="single" w:sz="4" w:space="0" w:color="auto"/>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b/>
                <w:bCs/>
                <w:color w:val="000000"/>
              </w:rPr>
            </w:pPr>
            <w:r w:rsidRPr="00C1494F">
              <w:rPr>
                <w:rFonts w:ascii="Times New Roman" w:eastAsia="Times New Roman" w:hAnsi="Times New Roman" w:cs="Times New Roman"/>
                <w:b/>
                <w:bCs/>
                <w:color w:val="000000"/>
              </w:rPr>
              <w:t> </w:t>
            </w:r>
          </w:p>
        </w:tc>
        <w:tc>
          <w:tcPr>
            <w:tcW w:w="1098" w:type="dxa"/>
            <w:tcBorders>
              <w:top w:val="single" w:sz="4" w:space="0" w:color="auto"/>
              <w:left w:val="nil"/>
              <w:bottom w:val="single" w:sz="4" w:space="0" w:color="auto"/>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b/>
                <w:bCs/>
                <w:color w:val="000000"/>
              </w:rPr>
            </w:pPr>
            <w:r w:rsidRPr="00C1494F">
              <w:rPr>
                <w:rFonts w:ascii="Times New Roman" w:eastAsia="Times New Roman" w:hAnsi="Times New Roman" w:cs="Times New Roman"/>
                <w:b/>
                <w:bCs/>
                <w:color w:val="000000"/>
              </w:rPr>
              <w:t>(I)</w:t>
            </w:r>
          </w:p>
        </w:tc>
        <w:tc>
          <w:tcPr>
            <w:tcW w:w="1495" w:type="dxa"/>
            <w:tcBorders>
              <w:top w:val="single" w:sz="4" w:space="0" w:color="auto"/>
              <w:left w:val="nil"/>
              <w:bottom w:val="single" w:sz="4" w:space="0" w:color="auto"/>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b/>
                <w:bCs/>
                <w:color w:val="000000"/>
              </w:rPr>
            </w:pPr>
            <w:r w:rsidRPr="00C1494F">
              <w:rPr>
                <w:rFonts w:ascii="Times New Roman" w:eastAsia="Times New Roman" w:hAnsi="Times New Roman" w:cs="Times New Roman"/>
                <w:b/>
                <w:bCs/>
                <w:color w:val="000000"/>
              </w:rPr>
              <w:t>(II)</w:t>
            </w:r>
          </w:p>
        </w:tc>
        <w:tc>
          <w:tcPr>
            <w:tcW w:w="1132" w:type="dxa"/>
            <w:tcBorders>
              <w:top w:val="single" w:sz="4" w:space="0" w:color="auto"/>
              <w:left w:val="nil"/>
              <w:bottom w:val="single" w:sz="4" w:space="0" w:color="auto"/>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b/>
                <w:bCs/>
                <w:color w:val="000000"/>
              </w:rPr>
            </w:pPr>
            <w:r w:rsidRPr="00C1494F">
              <w:rPr>
                <w:rFonts w:ascii="Times New Roman" w:eastAsia="Times New Roman" w:hAnsi="Times New Roman" w:cs="Times New Roman"/>
                <w:b/>
                <w:bCs/>
                <w:color w:val="000000"/>
              </w:rPr>
              <w:t>(III)</w:t>
            </w:r>
          </w:p>
        </w:tc>
        <w:tc>
          <w:tcPr>
            <w:tcW w:w="1132" w:type="dxa"/>
            <w:tcBorders>
              <w:top w:val="single" w:sz="4" w:space="0" w:color="auto"/>
              <w:left w:val="nil"/>
              <w:bottom w:val="single" w:sz="4" w:space="0" w:color="auto"/>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b/>
                <w:bCs/>
                <w:color w:val="000000"/>
              </w:rPr>
            </w:pPr>
            <w:r w:rsidRPr="00C1494F">
              <w:rPr>
                <w:rFonts w:ascii="Times New Roman" w:eastAsia="Times New Roman" w:hAnsi="Times New Roman" w:cs="Times New Roman"/>
                <w:b/>
                <w:bCs/>
                <w:color w:val="000000"/>
              </w:rPr>
              <w:t>(VI)</w:t>
            </w:r>
          </w:p>
        </w:tc>
        <w:tc>
          <w:tcPr>
            <w:tcW w:w="1132" w:type="dxa"/>
            <w:tcBorders>
              <w:top w:val="single" w:sz="4" w:space="0" w:color="auto"/>
              <w:left w:val="nil"/>
              <w:bottom w:val="single" w:sz="4" w:space="0" w:color="auto"/>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b/>
                <w:bCs/>
                <w:color w:val="000000"/>
              </w:rPr>
            </w:pPr>
            <w:r w:rsidRPr="00C1494F">
              <w:rPr>
                <w:rFonts w:ascii="Times New Roman" w:eastAsia="Times New Roman" w:hAnsi="Times New Roman" w:cs="Times New Roman"/>
                <w:b/>
                <w:bCs/>
                <w:color w:val="000000"/>
              </w:rPr>
              <w:t>(V)</w:t>
            </w:r>
          </w:p>
        </w:tc>
        <w:tc>
          <w:tcPr>
            <w:tcW w:w="1132" w:type="dxa"/>
            <w:tcBorders>
              <w:top w:val="single" w:sz="4" w:space="0" w:color="auto"/>
              <w:left w:val="nil"/>
              <w:bottom w:val="single" w:sz="4" w:space="0" w:color="auto"/>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b/>
                <w:bCs/>
                <w:color w:val="000000"/>
              </w:rPr>
            </w:pPr>
            <w:r w:rsidRPr="00C1494F">
              <w:rPr>
                <w:rFonts w:ascii="Times New Roman" w:eastAsia="Times New Roman" w:hAnsi="Times New Roman" w:cs="Times New Roman"/>
                <w:b/>
                <w:bCs/>
                <w:color w:val="000000"/>
              </w:rPr>
              <w:t>(VI)</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(Intercept)</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6.92***</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(0.01)</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Austria</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-1.03***</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-0.70***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-0.53***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-0.59***</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(0.04)</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(0.07)</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Belgium</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-0.51***</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-0.76***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-0.58***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-0.73***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-0.70***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-0.67***</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(0.06)</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(0.09)</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Bulgaria</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-1.08***</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-2.04***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-1.86***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-2.01***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-1.83***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-1.79***</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(0.11)</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(0.12)</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Croatia</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-2.64***</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-1.81***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-1.63***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-1.77***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-1.58***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-1.59***</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(0.12)</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Cyprus (European Union)</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0.18***</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-1.06***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-0.88***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-1.04***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-1.14***</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(0.04)</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(0.15)</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Czech Republic</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-0.97***</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-1.29***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-1.11***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-1.27***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-1.17***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-1.14***</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(0.05)</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(0.07)</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Denmark</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-1.68***</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-1.20***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-1.02***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-1.18***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-1.15***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-1.13***</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(0.13)</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Estonia</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-2.31***</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-1.60***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-1.42***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-1.56***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-1.51***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-1.44***</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(0.11)</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(0.12)</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Finland</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-1.89***</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-1.91***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-1.73***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-1.83***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-1.73***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-1.74***</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(0.18)</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(0.24)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(0.20)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(0.26)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(0.21)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(0.20)</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France</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1.11***</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-0.75***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-0.57***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-0.72***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-0.68***</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(0.06)</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(0.07)</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Germany</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0.58***</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-0.84***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-0.81***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-0.65***</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(0.06)</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(0.06)</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Greece</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0.03</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-1.02***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-0.84***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-0.97***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-0.80***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-0.90***</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(0.08)</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Hungary</w:t>
            </w:r>
          </w:p>
        </w:tc>
        <w:tc>
          <w:tcPr>
            <w:tcW w:w="1098"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-1.10***</w:t>
            </w:r>
          </w:p>
        </w:tc>
        <w:tc>
          <w:tcPr>
            <w:tcW w:w="1495"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-1.27***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-1.09***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-1.23***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-1.08***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-1.03***</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(0.07)</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(0.09)</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(0.09)</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Italy</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0.60***</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-1.08***</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-0.90***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-1.04***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-0.91***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-0.99***</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(0.14)</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(0.14)</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Latvia</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-2.00***</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-1.67***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-1.49***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-1.63***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-1.45***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-1.42***</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(0.13)</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(0.15)</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(0.13)</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Lithuania</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-1.48***</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-2.33***</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-2.15***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-2.32***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-2.27***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-2.25***</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(0.25)</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(0.30)</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(0.27)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(0.37)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(0.36)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(0.35)</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Luxembourg</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-1.31***</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-0.65***</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-0.47***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-0.76***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-0.75***</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(0.03)</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Malta</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-2.41***</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-0.52***</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-0.34***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-0.51***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-0.75***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-0.75***</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(0.03)</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(0.05)</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(0.13)</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Netherlands</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-0.56***</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-0.69***</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-0.51***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-0.63***</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(0.03)</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(0.05)</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(0.05)</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Poland</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-0.21</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-1.82***</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-1.64***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-1.77***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-1.56***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-1.54***</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(0.15)</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(0.13)</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Portugal</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-0.16</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-1.10*</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-0.92*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-1.01+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-0.94+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-0.94+</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(0.33)</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(0.37)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(0.34)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(0.44)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(0.43)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(0.42)</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Romania</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-0.43*</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-1.87***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-1.69***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-1.81***</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-1.64***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-1.55***</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(0.13)</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(0.16)</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(0.13)</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Slovakia</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-1.64***</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-1.67***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-1.49***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-1.62***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-1.45***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-1.40***</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(0.13)</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Slovenia</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-3.18***</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-1.44***</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-1.26***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-1.35***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-1.27***</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-1.25***</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(0.09)</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(0.15)</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(0.13)</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Spain</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0.89***</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-0.66***</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-0.48***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-0.62***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-0.70***</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(0.07)</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(0.09)</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(0.10)</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(0.12)</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Sweden</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-0.70***</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-1.12***</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-0.94***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-1.06***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-1.06***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-1.00***</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(0.13)</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(0.14)</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(0.18)</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(0.14)</w:t>
            </w:r>
          </w:p>
        </w:tc>
      </w:tr>
      <w:tr w:rsidR="00C1494F" w:rsidRPr="00C1494F" w:rsidTr="005743BA">
        <w:trPr>
          <w:trHeight w:val="288"/>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roofErr w:type="spellStart"/>
            <w:r w:rsidRPr="00C1494F">
              <w:rPr>
                <w:rFonts w:ascii="Times New Roman" w:eastAsia="Times New Roman" w:hAnsi="Times New Roman" w:cs="Times New Roman"/>
                <w:color w:val="000000"/>
              </w:rPr>
              <w:t>log_GDPpc</w:t>
            </w:r>
            <w:proofErr w:type="spellEnd"/>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0.36*</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0.28+</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(0.23)</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(0.15)</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(0.12)</w:t>
            </w:r>
          </w:p>
        </w:tc>
      </w:tr>
      <w:tr w:rsidR="00C1494F" w:rsidRPr="00C1494F" w:rsidTr="005743BA">
        <w:trPr>
          <w:trHeight w:val="576"/>
        </w:trPr>
        <w:tc>
          <w:tcPr>
            <w:tcW w:w="2381" w:type="dxa"/>
            <w:vMerge w:val="restart"/>
            <w:tcBorders>
              <w:top w:val="nil"/>
              <w:left w:val="nil"/>
              <w:bottom w:val="nil"/>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roofErr w:type="gramStart"/>
            <w:r w:rsidRPr="00C1494F">
              <w:rPr>
                <w:rFonts w:ascii="Times New Roman" w:eastAsia="Times New Roman" w:hAnsi="Times New Roman" w:cs="Times New Roman"/>
                <w:color w:val="000000"/>
              </w:rPr>
              <w:t>log(</w:t>
            </w:r>
            <w:proofErr w:type="spellStart"/>
            <w:proofErr w:type="gramEnd"/>
            <w:r w:rsidRPr="00C1494F">
              <w:rPr>
                <w:rFonts w:ascii="Times New Roman" w:eastAsia="Times New Roman" w:hAnsi="Times New Roman" w:cs="Times New Roman"/>
                <w:color w:val="000000"/>
              </w:rPr>
              <w:t>Pop_working_age</w:t>
            </w:r>
            <w:proofErr w:type="spellEnd"/>
            <w:r w:rsidRPr="00C1494F">
              <w:rPr>
                <w:rFonts w:ascii="Times New Roman" w:eastAsia="Times New Roman" w:hAnsi="Times New Roman" w:cs="Times New Roman"/>
                <w:color w:val="000000"/>
              </w:rPr>
              <w:t>)</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2.72***</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2.90***</w:t>
            </w:r>
          </w:p>
        </w:tc>
      </w:tr>
      <w:tr w:rsidR="00C1494F" w:rsidRPr="00C1494F" w:rsidTr="005743BA">
        <w:trPr>
          <w:trHeight w:val="288"/>
        </w:trPr>
        <w:tc>
          <w:tcPr>
            <w:tcW w:w="2381" w:type="dxa"/>
            <w:vMerge/>
            <w:tcBorders>
              <w:top w:val="nil"/>
              <w:left w:val="nil"/>
              <w:bottom w:val="nil"/>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(0.49)</w:t>
            </w: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(0.46)</w:t>
            </w:r>
          </w:p>
        </w:tc>
      </w:tr>
      <w:tr w:rsidR="00C1494F" w:rsidRPr="00C1494F" w:rsidTr="005743BA">
        <w:trPr>
          <w:trHeight w:val="576"/>
        </w:trPr>
        <w:tc>
          <w:tcPr>
            <w:tcW w:w="2381" w:type="dxa"/>
            <w:vMerge w:val="restart"/>
            <w:tcBorders>
              <w:top w:val="nil"/>
              <w:left w:val="nil"/>
              <w:bottom w:val="single" w:sz="4" w:space="0" w:color="000000"/>
              <w:right w:val="nil"/>
            </w:tcBorders>
            <w:shd w:val="clear" w:color="auto" w:fill="auto"/>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roofErr w:type="spellStart"/>
            <w:r w:rsidRPr="00C1494F">
              <w:rPr>
                <w:rFonts w:ascii="Times New Roman" w:eastAsia="Times New Roman" w:hAnsi="Times New Roman" w:cs="Times New Roman"/>
                <w:color w:val="000000"/>
              </w:rPr>
              <w:lastRenderedPageBreak/>
              <w:t>YouthUnempl</w:t>
            </w:r>
            <w:proofErr w:type="spellEnd"/>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-0.01*</w:t>
            </w:r>
          </w:p>
        </w:tc>
      </w:tr>
      <w:tr w:rsidR="00C1494F" w:rsidRPr="00C1494F" w:rsidTr="005743BA">
        <w:trPr>
          <w:trHeight w:val="288"/>
        </w:trPr>
        <w:tc>
          <w:tcPr>
            <w:tcW w:w="2381" w:type="dxa"/>
            <w:vMerge/>
            <w:tcBorders>
              <w:top w:val="nil"/>
              <w:left w:val="nil"/>
              <w:bottom w:val="single" w:sz="4" w:space="0" w:color="000000"/>
              <w:right w:val="nil"/>
            </w:tcBorders>
            <w:vAlign w:val="center"/>
            <w:hideMark/>
          </w:tcPr>
          <w:p w:rsidR="00C1494F" w:rsidRPr="00C1494F" w:rsidRDefault="00C1494F" w:rsidP="00C1494F">
            <w:pPr>
              <w:spacing w:after="0" w:line="240" w:lineRule="auto"/>
              <w:rPr>
                <w:rFonts w:ascii="Times New Roman" w:eastAsia="Times New Roman" w:hAnsi="Times New Roman" w:cs="Times New Roman"/>
                <w:color w:val="000000"/>
              </w:rPr>
            </w:pP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vAlign w:val="center"/>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(0.00)</w:t>
            </w:r>
          </w:p>
        </w:tc>
      </w:tr>
      <w:tr w:rsidR="00C1494F" w:rsidRPr="00C1494F" w:rsidTr="005743BA">
        <w:trPr>
          <w:trHeight w:val="384"/>
        </w:trPr>
        <w:tc>
          <w:tcPr>
            <w:tcW w:w="2381"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Entity</w:t>
            </w:r>
          </w:p>
        </w:tc>
        <w:tc>
          <w:tcPr>
            <w:tcW w:w="1098" w:type="dxa"/>
            <w:tcBorders>
              <w:top w:val="single" w:sz="4" w:space="0" w:color="auto"/>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sidRPr="00C1494F">
              <w:rPr>
                <w:rFonts w:ascii="Times New Roman" w:eastAsia="Times New Roman" w:hAnsi="Times New Roman" w:cs="Times New Roman"/>
                <w:i/>
                <w:color w:val="000000"/>
              </w:rPr>
              <w:t>NO</w:t>
            </w:r>
          </w:p>
        </w:tc>
        <w:tc>
          <w:tcPr>
            <w:tcW w:w="1495" w:type="dxa"/>
            <w:tcBorders>
              <w:top w:val="single" w:sz="4" w:space="0" w:color="auto"/>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sidRPr="00C1494F">
              <w:rPr>
                <w:rFonts w:ascii="Times New Roman" w:eastAsia="Times New Roman" w:hAnsi="Times New Roman" w:cs="Times New Roman"/>
                <w:i/>
                <w:color w:val="000000"/>
              </w:rPr>
              <w:t>YES</w:t>
            </w:r>
          </w:p>
        </w:tc>
        <w:tc>
          <w:tcPr>
            <w:tcW w:w="1132" w:type="dxa"/>
            <w:tcBorders>
              <w:top w:val="single" w:sz="4" w:space="0" w:color="auto"/>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sidRPr="00C1494F">
              <w:rPr>
                <w:rFonts w:ascii="Times New Roman" w:eastAsia="Times New Roman" w:hAnsi="Times New Roman" w:cs="Times New Roman"/>
                <w:i/>
                <w:color w:val="000000"/>
              </w:rPr>
              <w:t>YES</w:t>
            </w:r>
          </w:p>
        </w:tc>
        <w:tc>
          <w:tcPr>
            <w:tcW w:w="1132" w:type="dxa"/>
            <w:tcBorders>
              <w:top w:val="single" w:sz="4" w:space="0" w:color="auto"/>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sidRPr="00C1494F">
              <w:rPr>
                <w:rFonts w:ascii="Times New Roman" w:eastAsia="Times New Roman" w:hAnsi="Times New Roman" w:cs="Times New Roman"/>
                <w:i/>
                <w:color w:val="000000"/>
              </w:rPr>
              <w:t>YES</w:t>
            </w:r>
          </w:p>
        </w:tc>
        <w:tc>
          <w:tcPr>
            <w:tcW w:w="1132" w:type="dxa"/>
            <w:tcBorders>
              <w:top w:val="single" w:sz="4" w:space="0" w:color="auto"/>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sidRPr="00C1494F">
              <w:rPr>
                <w:rFonts w:ascii="Times New Roman" w:eastAsia="Times New Roman" w:hAnsi="Times New Roman" w:cs="Times New Roman"/>
                <w:i/>
                <w:color w:val="000000"/>
              </w:rPr>
              <w:t>YES</w:t>
            </w:r>
          </w:p>
        </w:tc>
        <w:tc>
          <w:tcPr>
            <w:tcW w:w="1132" w:type="dxa"/>
            <w:tcBorders>
              <w:top w:val="single" w:sz="4" w:space="0" w:color="auto"/>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sidRPr="00C1494F">
              <w:rPr>
                <w:rFonts w:ascii="Times New Roman" w:eastAsia="Times New Roman" w:hAnsi="Times New Roman" w:cs="Times New Roman"/>
                <w:i/>
                <w:color w:val="000000"/>
              </w:rPr>
              <w:t>YES</w:t>
            </w:r>
          </w:p>
        </w:tc>
      </w:tr>
      <w:tr w:rsidR="00C1494F" w:rsidRPr="00C1494F" w:rsidTr="005743BA">
        <w:trPr>
          <w:trHeight w:val="288"/>
        </w:trPr>
        <w:tc>
          <w:tcPr>
            <w:tcW w:w="2381"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 xml:space="preserve">Time </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sidRPr="00C1494F">
              <w:rPr>
                <w:rFonts w:ascii="Times New Roman" w:eastAsia="Times New Roman" w:hAnsi="Times New Roman" w:cs="Times New Roman"/>
                <w:i/>
                <w:color w:val="000000"/>
              </w:rPr>
              <w:t>NO</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sidRPr="00C1494F">
              <w:rPr>
                <w:rFonts w:ascii="Times New Roman" w:eastAsia="Times New Roman" w:hAnsi="Times New Roman" w:cs="Times New Roman"/>
                <w:i/>
                <w:color w:val="000000"/>
              </w:rPr>
              <w:t>NO</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sidRPr="00C1494F">
              <w:rPr>
                <w:rFonts w:ascii="Times New Roman" w:eastAsia="Times New Roman" w:hAnsi="Times New Roman" w:cs="Times New Roman"/>
                <w:i/>
                <w:color w:val="000000"/>
              </w:rPr>
              <w:t>YES</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sidRPr="00C1494F">
              <w:rPr>
                <w:rFonts w:ascii="Times New Roman" w:eastAsia="Times New Roman" w:hAnsi="Times New Roman" w:cs="Times New Roman"/>
                <w:i/>
                <w:color w:val="000000"/>
              </w:rPr>
              <w:t>YES</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sidRPr="00C1494F">
              <w:rPr>
                <w:rFonts w:ascii="Times New Roman" w:eastAsia="Times New Roman" w:hAnsi="Times New Roman" w:cs="Times New Roman"/>
                <w:i/>
                <w:color w:val="000000"/>
              </w:rPr>
              <w:t>YES</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i/>
                <w:color w:val="000000"/>
              </w:rPr>
            </w:pPr>
            <w:r w:rsidRPr="00C1494F">
              <w:rPr>
                <w:rFonts w:ascii="Times New Roman" w:eastAsia="Times New Roman" w:hAnsi="Times New Roman" w:cs="Times New Roman"/>
                <w:i/>
                <w:color w:val="000000"/>
              </w:rPr>
              <w:t>YES</w:t>
            </w:r>
          </w:p>
        </w:tc>
      </w:tr>
      <w:tr w:rsidR="00C1494F" w:rsidRPr="00C1494F" w:rsidTr="005743BA">
        <w:trPr>
          <w:trHeight w:val="288"/>
        </w:trPr>
        <w:tc>
          <w:tcPr>
            <w:tcW w:w="2381"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 xml:space="preserve">Adj R </w:t>
            </w:r>
            <w:proofErr w:type="spellStart"/>
            <w:r w:rsidRPr="00C1494F">
              <w:rPr>
                <w:rFonts w:ascii="Times New Roman" w:eastAsia="Times New Roman" w:hAnsi="Times New Roman" w:cs="Times New Roman"/>
                <w:color w:val="000000"/>
              </w:rPr>
              <w:t>sq</w:t>
            </w:r>
            <w:proofErr w:type="spellEnd"/>
            <w:r w:rsidRPr="00C1494F">
              <w:rPr>
                <w:rFonts w:ascii="Times New Roman" w:eastAsia="Times New Roman" w:hAnsi="Times New Roman" w:cs="Times New Roman"/>
                <w:color w:val="000000"/>
              </w:rPr>
              <w:t xml:space="preserve"> </w:t>
            </w:r>
          </w:p>
        </w:tc>
        <w:tc>
          <w:tcPr>
            <w:tcW w:w="1098"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0.27</w:t>
            </w:r>
          </w:p>
        </w:tc>
        <w:tc>
          <w:tcPr>
            <w:tcW w:w="1495"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0.97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0.97</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0.98</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0.98</w:t>
            </w:r>
          </w:p>
        </w:tc>
        <w:tc>
          <w:tcPr>
            <w:tcW w:w="1132" w:type="dxa"/>
            <w:tcBorders>
              <w:top w:val="nil"/>
              <w:left w:val="nil"/>
              <w:bottom w:val="nil"/>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0.98</w:t>
            </w:r>
          </w:p>
        </w:tc>
      </w:tr>
      <w:tr w:rsidR="00C1494F" w:rsidRPr="00C1494F" w:rsidTr="005743BA">
        <w:trPr>
          <w:trHeight w:val="288"/>
        </w:trPr>
        <w:tc>
          <w:tcPr>
            <w:tcW w:w="2381" w:type="dxa"/>
            <w:tcBorders>
              <w:top w:val="nil"/>
              <w:left w:val="nil"/>
              <w:bottom w:val="single" w:sz="4" w:space="0" w:color="auto"/>
              <w:right w:val="nil"/>
            </w:tcBorders>
            <w:shd w:val="clear" w:color="auto" w:fill="auto"/>
            <w:noWrap/>
            <w:vAlign w:val="bottom"/>
            <w:hideMark/>
          </w:tcPr>
          <w:p w:rsidR="00C1494F" w:rsidRPr="00C1494F" w:rsidRDefault="00C1494F" w:rsidP="00C1494F">
            <w:pPr>
              <w:spacing w:after="0" w:line="240" w:lineRule="auto"/>
              <w:rPr>
                <w:rFonts w:ascii="Times New Roman" w:eastAsia="Times New Roman" w:hAnsi="Times New Roman" w:cs="Times New Roman"/>
                <w:color w:val="000000"/>
              </w:rPr>
            </w:pPr>
            <w:r w:rsidRPr="00C1494F">
              <w:rPr>
                <w:rFonts w:ascii="Times New Roman" w:eastAsia="Times New Roman" w:hAnsi="Times New Roman" w:cs="Times New Roman"/>
                <w:color w:val="000000"/>
              </w:rPr>
              <w:t xml:space="preserve">Within R sq. </w:t>
            </w:r>
          </w:p>
        </w:tc>
        <w:tc>
          <w:tcPr>
            <w:tcW w:w="1098" w:type="dxa"/>
            <w:tcBorders>
              <w:top w:val="nil"/>
              <w:left w:val="nil"/>
              <w:bottom w:val="single" w:sz="4" w:space="0" w:color="auto"/>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 </w:t>
            </w:r>
          </w:p>
        </w:tc>
        <w:tc>
          <w:tcPr>
            <w:tcW w:w="1495" w:type="dxa"/>
            <w:tcBorders>
              <w:top w:val="nil"/>
              <w:left w:val="nil"/>
              <w:bottom w:val="single" w:sz="4" w:space="0" w:color="auto"/>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0.82</w:t>
            </w:r>
          </w:p>
        </w:tc>
        <w:tc>
          <w:tcPr>
            <w:tcW w:w="1132" w:type="dxa"/>
            <w:tcBorders>
              <w:top w:val="nil"/>
              <w:left w:val="nil"/>
              <w:bottom w:val="single" w:sz="4" w:space="0" w:color="auto"/>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0.80</w:t>
            </w:r>
          </w:p>
        </w:tc>
        <w:tc>
          <w:tcPr>
            <w:tcW w:w="1132" w:type="dxa"/>
            <w:tcBorders>
              <w:top w:val="nil"/>
              <w:left w:val="nil"/>
              <w:bottom w:val="single" w:sz="4" w:space="0" w:color="auto"/>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0.81</w:t>
            </w:r>
          </w:p>
        </w:tc>
        <w:tc>
          <w:tcPr>
            <w:tcW w:w="1132" w:type="dxa"/>
            <w:tcBorders>
              <w:top w:val="nil"/>
              <w:left w:val="nil"/>
              <w:bottom w:val="single" w:sz="4" w:space="0" w:color="auto"/>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0.84</w:t>
            </w:r>
          </w:p>
        </w:tc>
        <w:tc>
          <w:tcPr>
            <w:tcW w:w="1132" w:type="dxa"/>
            <w:tcBorders>
              <w:top w:val="nil"/>
              <w:left w:val="nil"/>
              <w:bottom w:val="single" w:sz="4" w:space="0" w:color="auto"/>
              <w:right w:val="nil"/>
            </w:tcBorders>
            <w:shd w:val="clear" w:color="auto" w:fill="auto"/>
            <w:noWrap/>
            <w:vAlign w:val="bottom"/>
            <w:hideMark/>
          </w:tcPr>
          <w:p w:rsidR="00C1494F" w:rsidRPr="00C1494F" w:rsidRDefault="00C1494F" w:rsidP="00C1494F">
            <w:pPr>
              <w:spacing w:after="0" w:line="240" w:lineRule="auto"/>
              <w:jc w:val="center"/>
              <w:rPr>
                <w:rFonts w:ascii="Times New Roman" w:eastAsia="Times New Roman" w:hAnsi="Times New Roman" w:cs="Times New Roman"/>
                <w:color w:val="000000"/>
              </w:rPr>
            </w:pPr>
            <w:r w:rsidRPr="00C1494F">
              <w:rPr>
                <w:rFonts w:ascii="Times New Roman" w:eastAsia="Times New Roman" w:hAnsi="Times New Roman" w:cs="Times New Roman"/>
                <w:color w:val="000000"/>
              </w:rPr>
              <w:t>0.84</w:t>
            </w:r>
          </w:p>
        </w:tc>
      </w:tr>
    </w:tbl>
    <w:p w:rsidR="009F7DC7" w:rsidRDefault="009F7DC7" w:rsidP="009F7DC7">
      <w:pPr>
        <w:jc w:val="both"/>
        <w:rPr>
          <w:rFonts w:ascii="Times New Roman" w:hAnsi="Times New Roman" w:cs="Times New Roman"/>
        </w:rPr>
      </w:pPr>
    </w:p>
    <w:tbl>
      <w:tblPr>
        <w:tblW w:w="5954" w:type="dxa"/>
        <w:jc w:val="center"/>
        <w:tblLook w:val="04A0" w:firstRow="1" w:lastRow="0" w:firstColumn="1" w:lastColumn="0" w:noHBand="0" w:noVBand="1"/>
      </w:tblPr>
      <w:tblGrid>
        <w:gridCol w:w="1864"/>
        <w:gridCol w:w="1964"/>
        <w:gridCol w:w="2126"/>
      </w:tblGrid>
      <w:tr w:rsidR="005743BA" w:rsidRPr="005743BA" w:rsidTr="005743BA">
        <w:trPr>
          <w:trHeight w:val="288"/>
          <w:jc w:val="center"/>
        </w:trPr>
        <w:tc>
          <w:tcPr>
            <w:tcW w:w="1864" w:type="dxa"/>
            <w:tcBorders>
              <w:top w:val="single" w:sz="4" w:space="0" w:color="auto"/>
              <w:left w:val="nil"/>
              <w:bottom w:val="single" w:sz="4" w:space="0" w:color="auto"/>
              <w:right w:val="nil"/>
            </w:tcBorders>
            <w:shd w:val="clear" w:color="auto" w:fill="auto"/>
            <w:noWrap/>
            <w:vAlign w:val="center"/>
            <w:hideMark/>
          </w:tcPr>
          <w:p w:rsidR="005743BA" w:rsidRPr="005743BA" w:rsidRDefault="005743BA" w:rsidP="005743BA">
            <w:pPr>
              <w:spacing w:after="0" w:line="240" w:lineRule="auto"/>
              <w:jc w:val="center"/>
              <w:rPr>
                <w:rFonts w:ascii="Times New Roman" w:eastAsia="Times New Roman" w:hAnsi="Times New Roman" w:cs="Times New Roman"/>
                <w:b/>
                <w:color w:val="000000"/>
              </w:rPr>
            </w:pPr>
            <w:r w:rsidRPr="005743BA">
              <w:rPr>
                <w:rFonts w:ascii="Times New Roman" w:eastAsia="Times New Roman" w:hAnsi="Times New Roman" w:cs="Times New Roman"/>
                <w:b/>
                <w:color w:val="000000"/>
              </w:rPr>
              <w:t>Country</w:t>
            </w:r>
          </w:p>
        </w:tc>
        <w:tc>
          <w:tcPr>
            <w:tcW w:w="1964" w:type="dxa"/>
            <w:tcBorders>
              <w:top w:val="single" w:sz="4" w:space="0" w:color="auto"/>
              <w:left w:val="nil"/>
              <w:bottom w:val="single" w:sz="4" w:space="0" w:color="auto"/>
              <w:right w:val="nil"/>
            </w:tcBorders>
            <w:shd w:val="clear" w:color="auto" w:fill="auto"/>
            <w:noWrap/>
            <w:vAlign w:val="center"/>
            <w:hideMark/>
          </w:tcPr>
          <w:p w:rsidR="005743BA" w:rsidRPr="005743BA" w:rsidRDefault="005743BA" w:rsidP="005743BA">
            <w:pPr>
              <w:spacing w:after="0" w:line="240" w:lineRule="auto"/>
              <w:jc w:val="center"/>
              <w:rPr>
                <w:rFonts w:ascii="Times New Roman" w:eastAsia="Times New Roman" w:hAnsi="Times New Roman" w:cs="Times New Roman"/>
                <w:b/>
                <w:color w:val="000000"/>
              </w:rPr>
            </w:pPr>
            <w:r w:rsidRPr="005743BA">
              <w:rPr>
                <w:rFonts w:ascii="Times New Roman" w:eastAsia="Times New Roman" w:hAnsi="Times New Roman" w:cs="Times New Roman"/>
                <w:b/>
                <w:color w:val="000000"/>
              </w:rPr>
              <w:t xml:space="preserve">COVID </w:t>
            </w:r>
            <w:r w:rsidR="00E92493">
              <w:rPr>
                <w:rFonts w:ascii="Times New Roman" w:eastAsia="Times New Roman" w:hAnsi="Times New Roman" w:cs="Times New Roman"/>
                <w:b/>
                <w:color w:val="000000"/>
              </w:rPr>
              <w:t>elasticities</w:t>
            </w:r>
          </w:p>
        </w:tc>
        <w:tc>
          <w:tcPr>
            <w:tcW w:w="2126" w:type="dxa"/>
            <w:tcBorders>
              <w:top w:val="single" w:sz="4" w:space="0" w:color="auto"/>
              <w:left w:val="nil"/>
              <w:bottom w:val="single" w:sz="4" w:space="0" w:color="auto"/>
              <w:right w:val="nil"/>
            </w:tcBorders>
            <w:shd w:val="clear" w:color="auto" w:fill="auto"/>
            <w:noWrap/>
            <w:vAlign w:val="center"/>
            <w:hideMark/>
          </w:tcPr>
          <w:p w:rsidR="005743BA" w:rsidRPr="005743BA" w:rsidRDefault="005743BA" w:rsidP="005743BA">
            <w:pPr>
              <w:spacing w:after="0" w:line="240" w:lineRule="auto"/>
              <w:jc w:val="center"/>
              <w:rPr>
                <w:rFonts w:ascii="Times New Roman" w:eastAsia="Times New Roman" w:hAnsi="Times New Roman" w:cs="Times New Roman"/>
                <w:b/>
                <w:color w:val="000000"/>
              </w:rPr>
            </w:pPr>
            <w:r w:rsidRPr="005743BA">
              <w:rPr>
                <w:rFonts w:ascii="Times New Roman" w:eastAsia="Times New Roman" w:hAnsi="Times New Roman" w:cs="Times New Roman"/>
                <w:b/>
                <w:color w:val="000000"/>
              </w:rPr>
              <w:t>Post-COVID</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Austria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-0.54*</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-0.66**</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(0.18)</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(0.14)</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Belgium</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-0.54*</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-0.75***</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(0.19)</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(0.15)</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Bulgaria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-1.46*</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-1.85**</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(0.47)</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(0.42)</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Croatia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-1.42**</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-1.65***</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(0.42)</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(0.34)</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Cyprus</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-0.81**</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-0.96**</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(0.23)</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(0.21)</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Czech Republic</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-0.98**</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-1.15**</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(0.28)</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(0.26)</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Denmark</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-0.94**</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-1.18***</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(0.27)</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(0.21)</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Estonia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-1.18**</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-1.54***</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(0.36)</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(0.30)</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Finland</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-1.42*</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-1.94***</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(0.45)</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(0.34)</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France</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-0.52*</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-0.74***</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(0.19)</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(0.14)</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Germany</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-0.59*</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-0.84***</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(0.19)</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(0.16)</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Greece</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-0.72**</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-1.02***</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(0.22)</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(0.19)</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Hungary</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-0.90*</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-1.15**</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(0.31)</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(0.27)</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Italy</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-0.75*</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-1.11***</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(0.25)</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(0.20)</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Latvia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-1.21*</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-1.54**</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(0.44)</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(0.33)</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Lithuania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-1.70*</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-2.20**</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(0.73)</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(0.46)</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Luxembourg</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-0.48*</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-0.57**</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(0.17)</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(0.14)</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lastRenderedPageBreak/>
              <w:t>Malta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-0.34**</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-0.52***</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(0.10)</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(0.10)</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Netherlands</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-0.49*</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-0.63**</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(0.15)</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(0.15)</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Poland</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-1.29*</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-1.76***</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(0.44)</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(0.35)</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Portugal</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-0.37</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-1.26**</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(0.77)</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(0.28)</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Romania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-1.32*</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-1.74**</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(0.47)</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(0.38)</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Slovakia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-1.15**</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-1.60**</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(0.35)</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(0.33)</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Slovenia</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-1.14*</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-1.32**</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(0.36)</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(0.31)</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Spain</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-0.46*</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-0.65***</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(0.20)</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(0.13)</w:t>
            </w:r>
          </w:p>
        </w:tc>
      </w:tr>
      <w:tr w:rsidR="005743BA" w:rsidRPr="005743BA" w:rsidTr="005743BA">
        <w:trPr>
          <w:trHeight w:val="288"/>
          <w:jc w:val="center"/>
        </w:trPr>
        <w:tc>
          <w:tcPr>
            <w:tcW w:w="1864" w:type="dxa"/>
            <w:vMerge w:val="restart"/>
            <w:tcBorders>
              <w:top w:val="nil"/>
              <w:left w:val="nil"/>
              <w:bottom w:val="nil"/>
              <w:right w:val="nil"/>
            </w:tcBorders>
            <w:shd w:val="clear" w:color="auto" w:fill="auto"/>
            <w:noWrap/>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Sweden</w:t>
            </w: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-0.77*</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-1.20***</w:t>
            </w:r>
          </w:p>
        </w:tc>
      </w:tr>
      <w:tr w:rsidR="005743BA" w:rsidRPr="005743BA" w:rsidTr="005743BA">
        <w:trPr>
          <w:trHeight w:val="288"/>
          <w:jc w:val="center"/>
        </w:trPr>
        <w:tc>
          <w:tcPr>
            <w:tcW w:w="1864" w:type="dxa"/>
            <w:vMerge/>
            <w:tcBorders>
              <w:top w:val="nil"/>
              <w:left w:val="nil"/>
              <w:bottom w:val="nil"/>
              <w:right w:val="nil"/>
            </w:tcBorders>
            <w:vAlign w:val="center"/>
            <w:hideMark/>
          </w:tcPr>
          <w:p w:rsidR="005743BA" w:rsidRPr="005743BA" w:rsidRDefault="005743BA" w:rsidP="005743BA">
            <w:pPr>
              <w:spacing w:after="0" w:line="240" w:lineRule="auto"/>
              <w:rPr>
                <w:rFonts w:ascii="Times New Roman" w:eastAsia="Times New Roman" w:hAnsi="Times New Roman" w:cs="Times New Roman"/>
                <w:color w:val="000000"/>
              </w:rPr>
            </w:pPr>
          </w:p>
        </w:tc>
        <w:tc>
          <w:tcPr>
            <w:tcW w:w="19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(0.28)</w:t>
            </w:r>
          </w:p>
        </w:tc>
        <w:tc>
          <w:tcPr>
            <w:tcW w:w="2126"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(0.20)</w:t>
            </w:r>
          </w:p>
        </w:tc>
      </w:tr>
      <w:tr w:rsidR="005743BA" w:rsidRPr="005743BA" w:rsidTr="005743BA">
        <w:trPr>
          <w:trHeight w:val="288"/>
          <w:jc w:val="center"/>
        </w:trPr>
        <w:tc>
          <w:tcPr>
            <w:tcW w:w="1864" w:type="dxa"/>
            <w:tcBorders>
              <w:top w:val="single" w:sz="4" w:space="0" w:color="auto"/>
              <w:left w:val="nil"/>
              <w:bottom w:val="nil"/>
              <w:right w:val="nil"/>
            </w:tcBorders>
            <w:shd w:val="clear" w:color="auto" w:fill="auto"/>
            <w:noWrap/>
            <w:vAlign w:val="bottom"/>
            <w:hideMark/>
          </w:tcPr>
          <w:p w:rsidR="005743BA" w:rsidRPr="005743BA" w:rsidRDefault="005743BA" w:rsidP="005743BA">
            <w:pPr>
              <w:spacing w:after="0" w:line="240" w:lineRule="auto"/>
              <w:rPr>
                <w:rFonts w:ascii="Times New Roman" w:eastAsia="Times New Roman" w:hAnsi="Times New Roman" w:cs="Times New Roman"/>
                <w:b/>
                <w:color w:val="000000"/>
              </w:rPr>
            </w:pPr>
            <w:r w:rsidRPr="005743BA">
              <w:rPr>
                <w:rFonts w:ascii="Times New Roman" w:eastAsia="Times New Roman" w:hAnsi="Times New Roman" w:cs="Times New Roman"/>
                <w:b/>
                <w:color w:val="000000"/>
              </w:rPr>
              <w:t>Entity</w:t>
            </w:r>
          </w:p>
        </w:tc>
        <w:tc>
          <w:tcPr>
            <w:tcW w:w="4090" w:type="dxa"/>
            <w:gridSpan w:val="2"/>
            <w:tcBorders>
              <w:top w:val="single" w:sz="4" w:space="0" w:color="auto"/>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 xml:space="preserve">YES </w:t>
            </w:r>
          </w:p>
        </w:tc>
      </w:tr>
      <w:tr w:rsidR="005743BA" w:rsidRPr="005743BA" w:rsidTr="005743BA">
        <w:trPr>
          <w:trHeight w:val="288"/>
          <w:jc w:val="center"/>
        </w:trPr>
        <w:tc>
          <w:tcPr>
            <w:tcW w:w="18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rPr>
                <w:rFonts w:ascii="Times New Roman" w:eastAsia="Times New Roman" w:hAnsi="Times New Roman" w:cs="Times New Roman"/>
                <w:b/>
                <w:color w:val="000000"/>
              </w:rPr>
            </w:pPr>
            <w:r w:rsidRPr="005743BA">
              <w:rPr>
                <w:rFonts w:ascii="Times New Roman" w:eastAsia="Times New Roman" w:hAnsi="Times New Roman" w:cs="Times New Roman"/>
                <w:b/>
                <w:color w:val="000000"/>
              </w:rPr>
              <w:t xml:space="preserve">Time </w:t>
            </w:r>
          </w:p>
        </w:tc>
        <w:tc>
          <w:tcPr>
            <w:tcW w:w="4090" w:type="dxa"/>
            <w:gridSpan w:val="2"/>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 xml:space="preserve">YES </w:t>
            </w:r>
          </w:p>
        </w:tc>
      </w:tr>
      <w:tr w:rsidR="005743BA" w:rsidRPr="005743BA" w:rsidTr="005743BA">
        <w:trPr>
          <w:trHeight w:val="288"/>
          <w:jc w:val="center"/>
        </w:trPr>
        <w:tc>
          <w:tcPr>
            <w:tcW w:w="18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 xml:space="preserve">Obs. </w:t>
            </w:r>
          </w:p>
        </w:tc>
        <w:tc>
          <w:tcPr>
            <w:tcW w:w="4090" w:type="dxa"/>
            <w:gridSpan w:val="2"/>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520</w:t>
            </w:r>
          </w:p>
        </w:tc>
      </w:tr>
      <w:tr w:rsidR="005743BA" w:rsidRPr="005743BA" w:rsidTr="005743BA">
        <w:trPr>
          <w:trHeight w:val="288"/>
          <w:jc w:val="center"/>
        </w:trPr>
        <w:tc>
          <w:tcPr>
            <w:tcW w:w="1864" w:type="dxa"/>
            <w:tcBorders>
              <w:top w:val="nil"/>
              <w:left w:val="nil"/>
              <w:bottom w:val="nil"/>
              <w:right w:val="nil"/>
            </w:tcBorders>
            <w:shd w:val="clear" w:color="auto" w:fill="auto"/>
            <w:noWrap/>
            <w:vAlign w:val="bottom"/>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Adj. R</w:t>
            </w:r>
          </w:p>
        </w:tc>
        <w:tc>
          <w:tcPr>
            <w:tcW w:w="4090" w:type="dxa"/>
            <w:gridSpan w:val="2"/>
            <w:tcBorders>
              <w:top w:val="nil"/>
              <w:left w:val="nil"/>
              <w:bottom w:val="nil"/>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0.93</w:t>
            </w:r>
          </w:p>
        </w:tc>
      </w:tr>
      <w:tr w:rsidR="005743BA" w:rsidRPr="005743BA" w:rsidTr="005743BA">
        <w:trPr>
          <w:trHeight w:val="288"/>
          <w:jc w:val="center"/>
        </w:trPr>
        <w:tc>
          <w:tcPr>
            <w:tcW w:w="1864" w:type="dxa"/>
            <w:tcBorders>
              <w:top w:val="nil"/>
              <w:left w:val="nil"/>
              <w:bottom w:val="single" w:sz="4" w:space="0" w:color="auto"/>
              <w:right w:val="nil"/>
            </w:tcBorders>
            <w:shd w:val="clear" w:color="auto" w:fill="auto"/>
            <w:noWrap/>
            <w:vAlign w:val="bottom"/>
            <w:hideMark/>
          </w:tcPr>
          <w:p w:rsidR="005743BA" w:rsidRPr="005743BA" w:rsidRDefault="005743BA" w:rsidP="005743BA">
            <w:pPr>
              <w:spacing w:after="0" w:line="240" w:lineRule="auto"/>
              <w:rPr>
                <w:rFonts w:ascii="Times New Roman" w:eastAsia="Times New Roman" w:hAnsi="Times New Roman" w:cs="Times New Roman"/>
                <w:color w:val="000000"/>
              </w:rPr>
            </w:pPr>
            <w:r w:rsidRPr="005743BA">
              <w:rPr>
                <w:rFonts w:ascii="Times New Roman" w:eastAsia="Times New Roman" w:hAnsi="Times New Roman" w:cs="Times New Roman"/>
                <w:color w:val="000000"/>
              </w:rPr>
              <w:t>Within R</w:t>
            </w:r>
            <w:r>
              <w:rPr>
                <w:rFonts w:ascii="Times New Roman" w:eastAsia="Times New Roman" w:hAnsi="Times New Roman" w:cs="Times New Roman"/>
                <w:color w:val="000000"/>
              </w:rPr>
              <w:t xml:space="preserve"> </w:t>
            </w:r>
            <w:r w:rsidRPr="005743BA">
              <w:rPr>
                <w:rFonts w:ascii="Times New Roman" w:eastAsia="Times New Roman" w:hAnsi="Times New Roman" w:cs="Times New Roman"/>
                <w:color w:val="000000"/>
              </w:rPr>
              <w:t xml:space="preserve">sq. </w:t>
            </w:r>
          </w:p>
        </w:tc>
        <w:tc>
          <w:tcPr>
            <w:tcW w:w="4090" w:type="dxa"/>
            <w:gridSpan w:val="2"/>
            <w:tcBorders>
              <w:top w:val="nil"/>
              <w:left w:val="nil"/>
              <w:bottom w:val="single" w:sz="4" w:space="0" w:color="auto"/>
              <w:right w:val="nil"/>
            </w:tcBorders>
            <w:shd w:val="clear" w:color="auto" w:fill="auto"/>
            <w:noWrap/>
            <w:vAlign w:val="bottom"/>
            <w:hideMark/>
          </w:tcPr>
          <w:p w:rsidR="005743BA" w:rsidRPr="005743BA" w:rsidRDefault="005743BA" w:rsidP="005743BA">
            <w:pPr>
              <w:spacing w:after="0" w:line="240" w:lineRule="auto"/>
              <w:jc w:val="center"/>
              <w:rPr>
                <w:rFonts w:ascii="Times New Roman" w:eastAsia="Times New Roman" w:hAnsi="Times New Roman" w:cs="Times New Roman"/>
                <w:color w:val="000000"/>
              </w:rPr>
            </w:pPr>
            <w:r w:rsidRPr="005743BA">
              <w:rPr>
                <w:rFonts w:ascii="Times New Roman" w:eastAsia="Times New Roman" w:hAnsi="Times New Roman" w:cs="Times New Roman"/>
                <w:color w:val="000000"/>
              </w:rPr>
              <w:t>0.56</w:t>
            </w:r>
          </w:p>
        </w:tc>
      </w:tr>
    </w:tbl>
    <w:p w:rsidR="009F7DC7" w:rsidRDefault="009F7DC7"/>
    <w:sectPr w:rsidR="009F7D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2EB9" w:rsidRDefault="00A72EB9" w:rsidP="00DE4EE4">
      <w:pPr>
        <w:spacing w:after="0" w:line="240" w:lineRule="auto"/>
      </w:pPr>
      <w:r>
        <w:separator/>
      </w:r>
    </w:p>
  </w:endnote>
  <w:endnote w:type="continuationSeparator" w:id="0">
    <w:p w:rsidR="00A72EB9" w:rsidRDefault="00A72EB9" w:rsidP="00DE4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2EB9" w:rsidRDefault="00A72EB9" w:rsidP="00DE4EE4">
      <w:pPr>
        <w:spacing w:after="0" w:line="240" w:lineRule="auto"/>
      </w:pPr>
      <w:r>
        <w:separator/>
      </w:r>
    </w:p>
  </w:footnote>
  <w:footnote w:type="continuationSeparator" w:id="0">
    <w:p w:rsidR="00A72EB9" w:rsidRDefault="00A72EB9" w:rsidP="00DE4EE4">
      <w:pPr>
        <w:spacing w:after="0" w:line="240" w:lineRule="auto"/>
      </w:pPr>
      <w:r>
        <w:continuationSeparator/>
      </w:r>
    </w:p>
  </w:footnote>
  <w:footnote w:id="1">
    <w:p w:rsidR="009A20EB" w:rsidRDefault="009A20EB" w:rsidP="00DE4EE4">
      <w:pPr>
        <w:pStyle w:val="FootnoteText"/>
        <w:jc w:val="both"/>
      </w:pPr>
      <w:r>
        <w:rPr>
          <w:rStyle w:val="FootnoteReference"/>
        </w:rPr>
        <w:footnoteRef/>
      </w:r>
      <w:r>
        <w:t xml:space="preserve"> </w:t>
      </w:r>
      <w:r w:rsidRPr="0065303F">
        <w:rPr>
          <w:rFonts w:ascii="Times New Roman" w:hAnsi="Times New Roman" w:cs="Times New Roman"/>
        </w:rPr>
        <w:t xml:space="preserve">The number is about 15% larger compared to effect estimated by </w:t>
      </w:r>
      <w:r w:rsidRPr="0065303F">
        <w:rPr>
          <w:rFonts w:ascii="Times New Roman" w:eastAsia="Times New Roman" w:hAnsi="Times New Roman" w:cs="Times New Roman"/>
          <w:kern w:val="0"/>
          <w:lang w:eastAsia="en-GB"/>
          <w14:ligatures w14:val="none"/>
        </w:rPr>
        <w:t>Clifton-Sprigg et al. (2025) primarily due to sample composition and annual coverage (our samples covers the years up to 2024, while Clifton-Sprigg et al. (2025) only up to 2022, and we restricted the period from 2015 to 2024, while they use the full span from 2006 to 2024).</w:t>
      </w:r>
      <w:r>
        <w:rPr>
          <w:rFonts w:eastAsia="Times New Roman" w:cstheme="minorHAnsi"/>
          <w:kern w:val="0"/>
          <w:lang w:eastAsia="en-GB"/>
          <w14:ligatures w14:val="none"/>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B337E"/>
    <w:multiLevelType w:val="hybridMultilevel"/>
    <w:tmpl w:val="5DB0B4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834DA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FE0464A"/>
    <w:multiLevelType w:val="hybridMultilevel"/>
    <w:tmpl w:val="91C2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632FBC"/>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A641987"/>
    <w:multiLevelType w:val="multilevel"/>
    <w:tmpl w:val="084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F3AD1"/>
    <w:multiLevelType w:val="multilevel"/>
    <w:tmpl w:val="508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E464C"/>
    <w:multiLevelType w:val="hybridMultilevel"/>
    <w:tmpl w:val="014E8022"/>
    <w:lvl w:ilvl="0" w:tplc="BB76227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24343F"/>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35D3420"/>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9" w15:restartNumberingAfterBreak="0">
    <w:nsid w:val="343216F8"/>
    <w:multiLevelType w:val="multilevel"/>
    <w:tmpl w:val="A4C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D1226"/>
    <w:multiLevelType w:val="hybridMultilevel"/>
    <w:tmpl w:val="FE52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50226D"/>
    <w:multiLevelType w:val="multilevel"/>
    <w:tmpl w:val="D518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7655E"/>
    <w:multiLevelType w:val="hybridMultilevel"/>
    <w:tmpl w:val="085C08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7A1119"/>
    <w:multiLevelType w:val="multilevel"/>
    <w:tmpl w:val="2F9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61AB8"/>
    <w:multiLevelType w:val="multilevel"/>
    <w:tmpl w:val="710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24317"/>
    <w:multiLevelType w:val="hybridMultilevel"/>
    <w:tmpl w:val="2FCA9D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4E3D31"/>
    <w:multiLevelType w:val="hybridMultilevel"/>
    <w:tmpl w:val="A022DAA4"/>
    <w:lvl w:ilvl="0" w:tplc="46360F2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E52A48"/>
    <w:multiLevelType w:val="hybridMultilevel"/>
    <w:tmpl w:val="1D94FB6C"/>
    <w:lvl w:ilvl="0" w:tplc="B8DC46CA">
      <w:start w:val="1"/>
      <w:numFmt w:val="lowerLetter"/>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66F529A"/>
    <w:multiLevelType w:val="hybridMultilevel"/>
    <w:tmpl w:val="44B8A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BC661B"/>
    <w:multiLevelType w:val="hybridMultilevel"/>
    <w:tmpl w:val="B81C9E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78B5261"/>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9A57BD5"/>
    <w:multiLevelType w:val="multilevel"/>
    <w:tmpl w:val="D73A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A4329"/>
    <w:multiLevelType w:val="multilevel"/>
    <w:tmpl w:val="828A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34771"/>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2D634E8"/>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0420B3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6F75F2A"/>
    <w:multiLevelType w:val="hybridMultilevel"/>
    <w:tmpl w:val="4C2EEF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9151738"/>
    <w:multiLevelType w:val="hybridMultilevel"/>
    <w:tmpl w:val="56D8262C"/>
    <w:lvl w:ilvl="0" w:tplc="C89EE0AA">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6BB41CE6"/>
    <w:multiLevelType w:val="hybridMultilevel"/>
    <w:tmpl w:val="93EEB9B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6D7566FC"/>
    <w:multiLevelType w:val="hybridMultilevel"/>
    <w:tmpl w:val="9A86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056C9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BD72D95"/>
    <w:multiLevelType w:val="multilevel"/>
    <w:tmpl w:val="F58ED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8531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F25E06"/>
    <w:multiLevelType w:val="multilevel"/>
    <w:tmpl w:val="AFF8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26"/>
  </w:num>
  <w:num w:numId="4">
    <w:abstractNumId w:val="15"/>
  </w:num>
  <w:num w:numId="5">
    <w:abstractNumId w:val="19"/>
  </w:num>
  <w:num w:numId="6">
    <w:abstractNumId w:val="24"/>
  </w:num>
  <w:num w:numId="7">
    <w:abstractNumId w:val="3"/>
  </w:num>
  <w:num w:numId="8">
    <w:abstractNumId w:val="20"/>
  </w:num>
  <w:num w:numId="9">
    <w:abstractNumId w:val="33"/>
  </w:num>
  <w:num w:numId="10">
    <w:abstractNumId w:val="23"/>
  </w:num>
  <w:num w:numId="11">
    <w:abstractNumId w:val="30"/>
  </w:num>
  <w:num w:numId="12">
    <w:abstractNumId w:val="1"/>
  </w:num>
  <w:num w:numId="13">
    <w:abstractNumId w:val="29"/>
  </w:num>
  <w:num w:numId="14">
    <w:abstractNumId w:val="6"/>
  </w:num>
  <w:num w:numId="15">
    <w:abstractNumId w:val="16"/>
  </w:num>
  <w:num w:numId="16">
    <w:abstractNumId w:val="28"/>
  </w:num>
  <w:num w:numId="17">
    <w:abstractNumId w:val="9"/>
  </w:num>
  <w:num w:numId="18">
    <w:abstractNumId w:val="5"/>
  </w:num>
  <w:num w:numId="19">
    <w:abstractNumId w:val="27"/>
  </w:num>
  <w:num w:numId="20">
    <w:abstractNumId w:val="32"/>
  </w:num>
  <w:num w:numId="21">
    <w:abstractNumId w:val="12"/>
  </w:num>
  <w:num w:numId="22">
    <w:abstractNumId w:val="17"/>
  </w:num>
  <w:num w:numId="23">
    <w:abstractNumId w:val="2"/>
  </w:num>
  <w:num w:numId="24">
    <w:abstractNumId w:val="18"/>
  </w:num>
  <w:num w:numId="25">
    <w:abstractNumId w:val="25"/>
  </w:num>
  <w:num w:numId="26">
    <w:abstractNumId w:val="7"/>
  </w:num>
  <w:num w:numId="27">
    <w:abstractNumId w:val="31"/>
  </w:num>
  <w:num w:numId="28">
    <w:abstractNumId w:val="22"/>
  </w:num>
  <w:num w:numId="29">
    <w:abstractNumId w:val="21"/>
  </w:num>
  <w:num w:numId="30">
    <w:abstractNumId w:val="13"/>
  </w:num>
  <w:num w:numId="31">
    <w:abstractNumId w:val="4"/>
  </w:num>
  <w:num w:numId="32">
    <w:abstractNumId w:val="14"/>
  </w:num>
  <w:num w:numId="33">
    <w:abstractNumId w:val="10"/>
  </w:num>
  <w:num w:numId="34">
    <w:abstractNumId w:val="8"/>
  </w:num>
  <w:num w:numId="35">
    <w:abstractNumId w:val="8"/>
  </w:num>
  <w:num w:numId="36">
    <w:abstractNumId w:val="8"/>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C7"/>
    <w:rsid w:val="001022CC"/>
    <w:rsid w:val="0024509D"/>
    <w:rsid w:val="00346666"/>
    <w:rsid w:val="003B65E4"/>
    <w:rsid w:val="004B4298"/>
    <w:rsid w:val="005743BA"/>
    <w:rsid w:val="00645D9F"/>
    <w:rsid w:val="0075037F"/>
    <w:rsid w:val="007850C0"/>
    <w:rsid w:val="0079706B"/>
    <w:rsid w:val="008C12E6"/>
    <w:rsid w:val="0098270D"/>
    <w:rsid w:val="0099201D"/>
    <w:rsid w:val="009A20EB"/>
    <w:rsid w:val="009F7DC7"/>
    <w:rsid w:val="00A30CAF"/>
    <w:rsid w:val="00A556E8"/>
    <w:rsid w:val="00A72EB9"/>
    <w:rsid w:val="00B759E0"/>
    <w:rsid w:val="00C1494F"/>
    <w:rsid w:val="00C3400B"/>
    <w:rsid w:val="00DE4EE4"/>
    <w:rsid w:val="00DF7F76"/>
    <w:rsid w:val="00E33ED7"/>
    <w:rsid w:val="00E92493"/>
    <w:rsid w:val="00F25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B7AF2"/>
  <w15:chartTrackingRefBased/>
  <w15:docId w15:val="{935A02FE-928E-45C1-A89D-1F26E7192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F7DC7"/>
    <w:pPr>
      <w:numPr>
        <w:numId w:val="34"/>
      </w:num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9F7DC7"/>
    <w:pPr>
      <w:numPr>
        <w:ilvl w:val="1"/>
        <w:numId w:val="34"/>
      </w:num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9F7DC7"/>
    <w:pPr>
      <w:keepNext/>
      <w:keepLines/>
      <w:numPr>
        <w:ilvl w:val="2"/>
        <w:numId w:val="34"/>
      </w:numPr>
      <w:spacing w:before="40" w:after="0" w:line="240" w:lineRule="auto"/>
      <w:outlineLvl w:val="2"/>
    </w:pPr>
    <w:rPr>
      <w:rFonts w:asciiTheme="majorHAnsi" w:eastAsiaTheme="majorEastAsia" w:hAnsiTheme="majorHAnsi" w:cstheme="majorBidi"/>
      <w:color w:val="1F3763" w:themeColor="accent1" w:themeShade="7F"/>
      <w:kern w:val="2"/>
      <w:sz w:val="24"/>
      <w:szCs w:val="24"/>
      <w14:ligatures w14:val="standardContextual"/>
    </w:rPr>
  </w:style>
  <w:style w:type="paragraph" w:styleId="Heading4">
    <w:name w:val="heading 4"/>
    <w:basedOn w:val="Normal"/>
    <w:next w:val="Normal"/>
    <w:link w:val="Heading4Char"/>
    <w:uiPriority w:val="9"/>
    <w:semiHidden/>
    <w:unhideWhenUsed/>
    <w:qFormat/>
    <w:rsid w:val="00645D9F"/>
    <w:pPr>
      <w:keepNext/>
      <w:keepLines/>
      <w:numPr>
        <w:ilvl w:val="3"/>
        <w:numId w:val="3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45D9F"/>
    <w:pPr>
      <w:keepNext/>
      <w:keepLines/>
      <w:numPr>
        <w:ilvl w:val="4"/>
        <w:numId w:val="3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45D9F"/>
    <w:pPr>
      <w:keepNext/>
      <w:keepLines/>
      <w:numPr>
        <w:ilvl w:val="5"/>
        <w:numId w:val="3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45D9F"/>
    <w:pPr>
      <w:keepNext/>
      <w:keepLines/>
      <w:numPr>
        <w:ilvl w:val="6"/>
        <w:numId w:val="3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45D9F"/>
    <w:pPr>
      <w:keepNext/>
      <w:keepLines/>
      <w:numPr>
        <w:ilvl w:val="7"/>
        <w:numId w:val="3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45D9F"/>
    <w:pPr>
      <w:keepNext/>
      <w:keepLines/>
      <w:numPr>
        <w:ilvl w:val="8"/>
        <w:numId w:val="3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DC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9F7DC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9F7DC7"/>
    <w:rPr>
      <w:rFonts w:asciiTheme="majorHAnsi" w:eastAsiaTheme="majorEastAsia" w:hAnsiTheme="majorHAnsi" w:cstheme="majorBidi"/>
      <w:color w:val="1F3763" w:themeColor="accent1" w:themeShade="7F"/>
      <w:kern w:val="2"/>
      <w:sz w:val="24"/>
      <w:szCs w:val="24"/>
      <w14:ligatures w14:val="standardContextual"/>
    </w:rPr>
  </w:style>
  <w:style w:type="table" w:customStyle="1" w:styleId="Style1">
    <w:name w:val="Style1"/>
    <w:basedOn w:val="TableWeb3"/>
    <w:uiPriority w:val="99"/>
    <w:rsid w:val="009F7DC7"/>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cPr>
      <w:shd w:val="clear" w:color="auto" w:fill="auto"/>
    </w:tc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9F7DC7"/>
    <w:pPr>
      <w:spacing w:after="0" w:line="240" w:lineRule="auto"/>
    </w:pPr>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rmalWeb">
    <w:name w:val="Normal (Web)"/>
    <w:basedOn w:val="Normal"/>
    <w:uiPriority w:val="99"/>
    <w:unhideWhenUsed/>
    <w:rsid w:val="009F7DC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F7DC7"/>
    <w:rPr>
      <w:b/>
      <w:bCs/>
    </w:rPr>
  </w:style>
  <w:style w:type="character" w:styleId="Emphasis">
    <w:name w:val="Emphasis"/>
    <w:basedOn w:val="DefaultParagraphFont"/>
    <w:uiPriority w:val="20"/>
    <w:qFormat/>
    <w:rsid w:val="009F7DC7"/>
    <w:rPr>
      <w:i/>
      <w:iCs/>
    </w:rPr>
  </w:style>
  <w:style w:type="paragraph" w:styleId="HTMLPreformatted">
    <w:name w:val="HTML Preformatted"/>
    <w:basedOn w:val="Normal"/>
    <w:link w:val="HTMLPreformattedChar"/>
    <w:uiPriority w:val="99"/>
    <w:semiHidden/>
    <w:unhideWhenUsed/>
    <w:rsid w:val="009F7D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9F7DC7"/>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9F7DC7"/>
    <w:rPr>
      <w:rFonts w:ascii="Courier New" w:eastAsia="Times New Roman" w:hAnsi="Courier New" w:cs="Courier New"/>
      <w:sz w:val="20"/>
      <w:szCs w:val="20"/>
    </w:rPr>
  </w:style>
  <w:style w:type="character" w:styleId="PlaceholderText">
    <w:name w:val="Placeholder Text"/>
    <w:basedOn w:val="DefaultParagraphFont"/>
    <w:uiPriority w:val="99"/>
    <w:semiHidden/>
    <w:rsid w:val="009F7DC7"/>
    <w:rPr>
      <w:color w:val="666666"/>
    </w:rPr>
  </w:style>
  <w:style w:type="character" w:customStyle="1" w:styleId="katex-mathml">
    <w:name w:val="katex-mathml"/>
    <w:basedOn w:val="DefaultParagraphFont"/>
    <w:rsid w:val="009F7DC7"/>
  </w:style>
  <w:style w:type="character" w:customStyle="1" w:styleId="mord">
    <w:name w:val="mord"/>
    <w:basedOn w:val="DefaultParagraphFont"/>
    <w:rsid w:val="009F7DC7"/>
  </w:style>
  <w:style w:type="character" w:customStyle="1" w:styleId="vlist-s">
    <w:name w:val="vlist-s"/>
    <w:basedOn w:val="DefaultParagraphFont"/>
    <w:rsid w:val="009F7DC7"/>
  </w:style>
  <w:style w:type="character" w:customStyle="1" w:styleId="mopen">
    <w:name w:val="mopen"/>
    <w:basedOn w:val="DefaultParagraphFont"/>
    <w:rsid w:val="009F7DC7"/>
  </w:style>
  <w:style w:type="character" w:customStyle="1" w:styleId="mpunct">
    <w:name w:val="mpunct"/>
    <w:basedOn w:val="DefaultParagraphFont"/>
    <w:rsid w:val="009F7DC7"/>
  </w:style>
  <w:style w:type="character" w:customStyle="1" w:styleId="mbin">
    <w:name w:val="mbin"/>
    <w:basedOn w:val="DefaultParagraphFont"/>
    <w:rsid w:val="009F7DC7"/>
  </w:style>
  <w:style w:type="character" w:customStyle="1" w:styleId="mclose">
    <w:name w:val="mclose"/>
    <w:basedOn w:val="DefaultParagraphFont"/>
    <w:rsid w:val="009F7DC7"/>
  </w:style>
  <w:style w:type="paragraph" w:styleId="ListParagraph">
    <w:name w:val="List Paragraph"/>
    <w:basedOn w:val="Normal"/>
    <w:uiPriority w:val="34"/>
    <w:qFormat/>
    <w:rsid w:val="009F7DC7"/>
    <w:pPr>
      <w:spacing w:after="0" w:line="240" w:lineRule="auto"/>
      <w:ind w:left="720"/>
      <w:contextualSpacing/>
    </w:pPr>
    <w:rPr>
      <w:kern w:val="2"/>
      <w:sz w:val="24"/>
      <w:szCs w:val="24"/>
      <w14:ligatures w14:val="standardContextual"/>
    </w:rPr>
  </w:style>
  <w:style w:type="character" w:customStyle="1" w:styleId="mop">
    <w:name w:val="mop"/>
    <w:basedOn w:val="DefaultParagraphFont"/>
    <w:rsid w:val="009F7DC7"/>
  </w:style>
  <w:style w:type="character" w:customStyle="1" w:styleId="mrel">
    <w:name w:val="mrel"/>
    <w:basedOn w:val="DefaultParagraphFont"/>
    <w:rsid w:val="009F7DC7"/>
  </w:style>
  <w:style w:type="table" w:styleId="TableGrid">
    <w:name w:val="Table Grid"/>
    <w:basedOn w:val="TableNormal"/>
    <w:uiPriority w:val="39"/>
    <w:rsid w:val="009F7DC7"/>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7DC7"/>
    <w:rPr>
      <w:color w:val="0563C1" w:themeColor="hyperlink"/>
      <w:u w:val="single"/>
    </w:rPr>
  </w:style>
  <w:style w:type="character" w:styleId="UnresolvedMention">
    <w:name w:val="Unresolved Mention"/>
    <w:basedOn w:val="DefaultParagraphFont"/>
    <w:uiPriority w:val="99"/>
    <w:semiHidden/>
    <w:unhideWhenUsed/>
    <w:rsid w:val="009F7DC7"/>
    <w:rPr>
      <w:color w:val="605E5C"/>
      <w:shd w:val="clear" w:color="auto" w:fill="E1DFDD"/>
    </w:rPr>
  </w:style>
  <w:style w:type="character" w:styleId="CommentReference">
    <w:name w:val="annotation reference"/>
    <w:basedOn w:val="DefaultParagraphFont"/>
    <w:uiPriority w:val="99"/>
    <w:semiHidden/>
    <w:unhideWhenUsed/>
    <w:rsid w:val="009F7DC7"/>
    <w:rPr>
      <w:sz w:val="16"/>
      <w:szCs w:val="16"/>
    </w:rPr>
  </w:style>
  <w:style w:type="paragraph" w:styleId="CommentText">
    <w:name w:val="annotation text"/>
    <w:basedOn w:val="Normal"/>
    <w:link w:val="CommentTextChar"/>
    <w:uiPriority w:val="99"/>
    <w:semiHidden/>
    <w:unhideWhenUsed/>
    <w:rsid w:val="009F7DC7"/>
    <w:pPr>
      <w:spacing w:after="0"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semiHidden/>
    <w:rsid w:val="009F7DC7"/>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9F7DC7"/>
    <w:rPr>
      <w:b/>
      <w:bCs/>
    </w:rPr>
  </w:style>
  <w:style w:type="character" w:customStyle="1" w:styleId="CommentSubjectChar">
    <w:name w:val="Comment Subject Char"/>
    <w:basedOn w:val="CommentTextChar"/>
    <w:link w:val="CommentSubject"/>
    <w:uiPriority w:val="99"/>
    <w:semiHidden/>
    <w:rsid w:val="009F7DC7"/>
    <w:rPr>
      <w:b/>
      <w:bCs/>
      <w:kern w:val="2"/>
      <w:sz w:val="20"/>
      <w:szCs w:val="20"/>
      <w14:ligatures w14:val="standardContextual"/>
    </w:rPr>
  </w:style>
  <w:style w:type="paragraph" w:styleId="BalloonText">
    <w:name w:val="Balloon Text"/>
    <w:basedOn w:val="Normal"/>
    <w:link w:val="BalloonTextChar"/>
    <w:uiPriority w:val="99"/>
    <w:semiHidden/>
    <w:unhideWhenUsed/>
    <w:rsid w:val="009F7DC7"/>
    <w:pPr>
      <w:spacing w:after="0" w:line="240" w:lineRule="auto"/>
    </w:pPr>
    <w:rPr>
      <w:rFonts w:ascii="Segoe UI" w:hAnsi="Segoe UI" w:cs="Segoe UI"/>
      <w:kern w:val="2"/>
      <w:sz w:val="18"/>
      <w:szCs w:val="18"/>
      <w14:ligatures w14:val="standardContextual"/>
    </w:rPr>
  </w:style>
  <w:style w:type="character" w:customStyle="1" w:styleId="BalloonTextChar">
    <w:name w:val="Balloon Text Char"/>
    <w:basedOn w:val="DefaultParagraphFont"/>
    <w:link w:val="BalloonText"/>
    <w:uiPriority w:val="99"/>
    <w:semiHidden/>
    <w:rsid w:val="009F7DC7"/>
    <w:rPr>
      <w:rFonts w:ascii="Segoe UI" w:hAnsi="Segoe UI" w:cs="Segoe UI"/>
      <w:kern w:val="2"/>
      <w:sz w:val="18"/>
      <w:szCs w:val="18"/>
      <w14:ligatures w14:val="standardContextual"/>
    </w:rPr>
  </w:style>
  <w:style w:type="character" w:styleId="FollowedHyperlink">
    <w:name w:val="FollowedHyperlink"/>
    <w:basedOn w:val="DefaultParagraphFont"/>
    <w:uiPriority w:val="99"/>
    <w:semiHidden/>
    <w:unhideWhenUsed/>
    <w:rsid w:val="009F7DC7"/>
    <w:rPr>
      <w:color w:val="954F72" w:themeColor="followedHyperlink"/>
      <w:u w:val="single"/>
    </w:rPr>
  </w:style>
  <w:style w:type="character" w:customStyle="1" w:styleId="relative">
    <w:name w:val="relative"/>
    <w:basedOn w:val="DefaultParagraphFont"/>
    <w:rsid w:val="009F7DC7"/>
  </w:style>
  <w:style w:type="paragraph" w:customStyle="1" w:styleId="not-prose">
    <w:name w:val="not-prose"/>
    <w:basedOn w:val="Normal"/>
    <w:rsid w:val="009F7DC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Normal"/>
    <w:rsid w:val="009F7DC7"/>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s1">
    <w:name w:val="s1"/>
    <w:basedOn w:val="DefaultParagraphFont"/>
    <w:rsid w:val="009F7DC7"/>
  </w:style>
  <w:style w:type="character" w:customStyle="1" w:styleId="apple-converted-space">
    <w:name w:val="apple-converted-space"/>
    <w:basedOn w:val="DefaultParagraphFont"/>
    <w:rsid w:val="009F7DC7"/>
  </w:style>
  <w:style w:type="paragraph" w:customStyle="1" w:styleId="p2">
    <w:name w:val="p2"/>
    <w:basedOn w:val="Normal"/>
    <w:rsid w:val="009F7DC7"/>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s2">
    <w:name w:val="s2"/>
    <w:basedOn w:val="DefaultParagraphFont"/>
    <w:rsid w:val="009F7DC7"/>
  </w:style>
  <w:style w:type="paragraph" w:customStyle="1" w:styleId="p3">
    <w:name w:val="p3"/>
    <w:basedOn w:val="Normal"/>
    <w:rsid w:val="009F7DC7"/>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s3">
    <w:name w:val="s3"/>
    <w:basedOn w:val="DefaultParagraphFont"/>
    <w:rsid w:val="009F7DC7"/>
  </w:style>
  <w:style w:type="character" w:customStyle="1" w:styleId="s4">
    <w:name w:val="s4"/>
    <w:basedOn w:val="DefaultParagraphFont"/>
    <w:rsid w:val="009F7DC7"/>
  </w:style>
  <w:style w:type="paragraph" w:styleId="Caption">
    <w:name w:val="caption"/>
    <w:basedOn w:val="Normal"/>
    <w:next w:val="Normal"/>
    <w:uiPriority w:val="35"/>
    <w:unhideWhenUsed/>
    <w:qFormat/>
    <w:rsid w:val="009F7DC7"/>
    <w:pPr>
      <w:spacing w:after="200" w:line="240" w:lineRule="auto"/>
    </w:pPr>
    <w:rPr>
      <w:i/>
      <w:iCs/>
      <w:color w:val="44546A" w:themeColor="text2"/>
      <w:kern w:val="2"/>
      <w:sz w:val="18"/>
      <w:szCs w:val="18"/>
      <w14:ligatures w14:val="standardContextual"/>
    </w:rPr>
  </w:style>
  <w:style w:type="paragraph" w:styleId="FootnoteText">
    <w:name w:val="footnote text"/>
    <w:basedOn w:val="Normal"/>
    <w:link w:val="FootnoteTextChar"/>
    <w:uiPriority w:val="99"/>
    <w:semiHidden/>
    <w:unhideWhenUsed/>
    <w:rsid w:val="009F7DC7"/>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F7DC7"/>
    <w:rPr>
      <w:kern w:val="2"/>
      <w:sz w:val="20"/>
      <w:szCs w:val="20"/>
      <w14:ligatures w14:val="standardContextual"/>
    </w:rPr>
  </w:style>
  <w:style w:type="character" w:styleId="FootnoteReference">
    <w:name w:val="footnote reference"/>
    <w:basedOn w:val="DefaultParagraphFont"/>
    <w:uiPriority w:val="99"/>
    <w:semiHidden/>
    <w:unhideWhenUsed/>
    <w:rsid w:val="009F7DC7"/>
    <w:rPr>
      <w:vertAlign w:val="superscript"/>
    </w:rPr>
  </w:style>
  <w:style w:type="paragraph" w:customStyle="1" w:styleId="isselectedend">
    <w:name w:val="isselectedend"/>
    <w:basedOn w:val="Normal"/>
    <w:rsid w:val="009F7D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zpyqfadein">
    <w:name w:val="bz_pyq_fadein"/>
    <w:basedOn w:val="DefaultParagraphFont"/>
    <w:rsid w:val="009F7DC7"/>
  </w:style>
  <w:style w:type="character" w:customStyle="1" w:styleId="Heading4Char">
    <w:name w:val="Heading 4 Char"/>
    <w:basedOn w:val="DefaultParagraphFont"/>
    <w:link w:val="Heading4"/>
    <w:uiPriority w:val="9"/>
    <w:semiHidden/>
    <w:rsid w:val="00645D9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45D9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45D9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45D9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45D9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45D9F"/>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2955669">
      <w:bodyDiv w:val="1"/>
      <w:marLeft w:val="0"/>
      <w:marRight w:val="0"/>
      <w:marTop w:val="0"/>
      <w:marBottom w:val="0"/>
      <w:divBdr>
        <w:top w:val="none" w:sz="0" w:space="0" w:color="auto"/>
        <w:left w:val="none" w:sz="0" w:space="0" w:color="auto"/>
        <w:bottom w:val="none" w:sz="0" w:space="0" w:color="auto"/>
        <w:right w:val="none" w:sz="0" w:space="0" w:color="auto"/>
      </w:divBdr>
    </w:div>
    <w:div w:id="1773741240">
      <w:bodyDiv w:val="1"/>
      <w:marLeft w:val="0"/>
      <w:marRight w:val="0"/>
      <w:marTop w:val="0"/>
      <w:marBottom w:val="0"/>
      <w:divBdr>
        <w:top w:val="none" w:sz="0" w:space="0" w:color="auto"/>
        <w:left w:val="none" w:sz="0" w:space="0" w:color="auto"/>
        <w:bottom w:val="none" w:sz="0" w:space="0" w:color="auto"/>
        <w:right w:val="none" w:sz="0" w:space="0" w:color="auto"/>
      </w:divBdr>
    </w:div>
    <w:div w:id="1811552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11</Pages>
  <Words>2933</Words>
  <Characters>16723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Stoycho Rusinov</dc:creator>
  <cp:keywords/>
  <dc:description/>
  <cp:lastModifiedBy>Stoycho Rusinov</cp:lastModifiedBy>
  <cp:revision>8</cp:revision>
  <cp:lastPrinted>2026-03-22T13:23:00Z</cp:lastPrinted>
  <dcterms:created xsi:type="dcterms:W3CDTF">2026-03-13T16:43:00Z</dcterms:created>
  <dcterms:modified xsi:type="dcterms:W3CDTF">2026-05-09T14:44:00Z</dcterms:modified>
</cp:coreProperties>
</file>