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C60" w:rsidRDefault="00DB07B1">
      <w:pPr>
        <w:spacing w:after="40"/>
      </w:pPr>
      <w:r>
        <w:rPr>
          <w:b/>
          <w:bCs/>
          <w:color w:val="9AA7B1"/>
          <w:sz w:val="20"/>
          <w:szCs w:val="20"/>
        </w:rPr>
        <w:t>TAREA — PRÁCTICA CALIFICADA 4 (PA4)</w:t>
      </w:r>
    </w:p>
    <w:p w:rsidR="00D47C60" w:rsidRDefault="00DB07B1">
      <w:pPr>
        <w:spacing w:after="30"/>
      </w:pPr>
      <w:r>
        <w:rPr>
          <w:b/>
          <w:bCs/>
          <w:color w:val="1E88A5"/>
          <w:sz w:val="36"/>
          <w:szCs w:val="36"/>
        </w:rPr>
        <w:t>Aplica la Sesión 12 a tu proyecto</w:t>
      </w:r>
    </w:p>
    <w:p w:rsidR="00D47C60" w:rsidRDefault="00DB07B1">
      <w:pPr>
        <w:spacing w:after="120" w:line="276" w:lineRule="auto"/>
      </w:pPr>
      <w:r>
        <w:rPr>
          <w:i/>
          <w:iCs/>
          <w:color w:val="5A6B78"/>
        </w:rPr>
        <w:t xml:space="preserve">Continúa tu documento de planeamiento (el de la PA3) y aplica </w:t>
      </w:r>
      <w:proofErr w:type="spellStart"/>
      <w:r>
        <w:rPr>
          <w:i/>
          <w:iCs/>
          <w:color w:val="5A6B78"/>
        </w:rPr>
        <w:t>Entity</w:t>
      </w:r>
      <w:proofErr w:type="spellEnd"/>
      <w:r>
        <w:rPr>
          <w:i/>
          <w:iCs/>
          <w:color w:val="5A6B78"/>
        </w:rPr>
        <w:t xml:space="preserve"> Framework Core, LINQ, procedimientos almacenados y AJAX a tu propio sistema.</w:t>
      </w:r>
    </w:p>
    <w:p w:rsidR="00D47C60" w:rsidRDefault="00DB07B1">
      <w:pPr>
        <w:spacing w:after="60" w:line="276" w:lineRule="auto"/>
      </w:pPr>
      <w:r>
        <w:rPr>
          <w:b/>
          <w:bCs/>
        </w:rPr>
        <w:t>Desarrollo de Aplicaciones Básico</w:t>
      </w:r>
    </w:p>
    <w:p w:rsidR="00D47C60" w:rsidRDefault="00DB07B1">
      <w:pPr>
        <w:spacing w:after="180" w:line="276" w:lineRule="auto"/>
      </w:pPr>
      <w:r>
        <w:rPr>
          <w:b/>
          <w:bCs/>
        </w:rPr>
        <w:t xml:space="preserve">Alumno: </w:t>
      </w:r>
      <w:r>
        <w:t xml:space="preserve">____________________________     </w:t>
      </w:r>
      <w:r>
        <w:rPr>
          <w:b/>
          <w:bCs/>
        </w:rPr>
        <w:t xml:space="preserve">Fecha de entrega: </w:t>
      </w:r>
      <w:r>
        <w:t>____________</w:t>
      </w:r>
    </w:p>
    <w:p w:rsidR="00D47C60" w:rsidRDefault="00DB07B1">
      <w:pPr>
        <w:spacing w:after="140" w:line="276" w:lineRule="auto"/>
      </w:pPr>
      <w:r>
        <w:t xml:space="preserve">Esta es la continuación de tu proyecto. En la PA3 elegiste tu sistema y decidiste su arquitectura (escritorio + web, o puro web). Ahora vas a APLICAR lo que vimos en la Sesión 12 a la </w:t>
      </w:r>
      <w:r>
        <w:t>parte web de tu proyecto, y sumar la evidencia a tu documento de planeamiento. No empiezas un documento nuevo: agregas una sección más al que ya tienes.</w:t>
      </w:r>
    </w:p>
    <w:p w:rsidR="00D47C60" w:rsidRDefault="00DB07B1">
      <w:pPr>
        <w:pStyle w:val="Ttulo1"/>
        <w:pBdr>
          <w:bottom w:val="single" w:sz="8" w:space="2" w:color="1E88A5"/>
        </w:pBdr>
        <w:spacing w:before="260" w:after="130"/>
      </w:pPr>
      <w:r>
        <w:rPr>
          <w:b/>
          <w:bCs/>
          <w:color w:val="1E88A5"/>
          <w:sz w:val="28"/>
          <w:szCs w:val="28"/>
        </w:rPr>
        <w:t>1.  Recuerda tu decisión de la PA3</w:t>
      </w:r>
    </w:p>
    <w:p w:rsidR="00D47C60" w:rsidRDefault="00DB07B1">
      <w:pPr>
        <w:spacing w:after="80" w:line="276" w:lineRule="auto"/>
      </w:pPr>
      <w:r>
        <w:t xml:space="preserve">En la PA3 elegiste una de estas dos rutas para tu proyecto. Escribe </w:t>
      </w:r>
      <w:r>
        <w:t>cuál elegiste y por qué: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rPr>
          <w:b/>
          <w:bCs/>
          <w:color w:val="156A82"/>
        </w:rPr>
        <w:t xml:space="preserve">Ruta A · Escritorio + Web: </w:t>
      </w:r>
      <w:r>
        <w:t xml:space="preserve">el CRUD y la operación maestro-detalle transaccional (por </w:t>
      </w:r>
      <w:proofErr w:type="gramStart"/>
      <w:r>
        <w:t>ejemplo</w:t>
      </w:r>
      <w:proofErr w:type="gramEnd"/>
      <w:r>
        <w:t xml:space="preserve"> Venta → </w:t>
      </w:r>
      <w:proofErr w:type="spellStart"/>
      <w:r>
        <w:t>DetalleVenta</w:t>
      </w:r>
      <w:proofErr w:type="spellEnd"/>
      <w:r>
        <w:t xml:space="preserve">) se hacen en una aplicación de escritorio (Windows </w:t>
      </w:r>
      <w:proofErr w:type="spellStart"/>
      <w:r>
        <w:t>Forms</w:t>
      </w:r>
      <w:proofErr w:type="spellEnd"/>
      <w:r>
        <w:t>) que alimenta la base de datos; la web se conecta a esa MISM</w:t>
      </w:r>
      <w:r>
        <w:t xml:space="preserve">A base y sirve para mostrar el catálogo y para que al menos un cliente se </w:t>
      </w:r>
      <w:proofErr w:type="spellStart"/>
      <w:r>
        <w:t>loguee</w:t>
      </w:r>
      <w:proofErr w:type="spellEnd"/>
      <w:r>
        <w:t xml:space="preserve"> y compre algo.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rPr>
          <w:b/>
          <w:bCs/>
          <w:color w:val="156A82"/>
        </w:rPr>
        <w:t xml:space="preserve">Ruta B · Puro Web: </w:t>
      </w:r>
      <w:r>
        <w:t>todo se resuelve en la web (como el ejemplo de la Sesión 12): el CRUD, la operación maestro-detalle y la compra del cliente.</w:t>
      </w:r>
    </w:p>
    <w:tbl>
      <w:tblPr>
        <w:tblW w:w="9360" w:type="dxa"/>
        <w:tblBorders>
          <w:top w:val="single" w:sz="2" w:space="0" w:color="BBD9E2"/>
          <w:left w:val="single" w:sz="24" w:space="0" w:color="1E88A5"/>
          <w:bottom w:val="single" w:sz="2" w:space="0" w:color="BBD9E2"/>
          <w:right w:val="single" w:sz="2" w:space="0" w:color="BB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4F7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47C60" w:rsidRDefault="00DB07B1">
            <w:pPr>
              <w:spacing w:line="264" w:lineRule="auto"/>
            </w:pPr>
            <w:proofErr w:type="gramStart"/>
            <w:r>
              <w:rPr>
                <w:b/>
                <w:bCs/>
                <w:color w:val="156A82"/>
              </w:rPr>
              <w:t xml:space="preserve">IMPORTANTE  </w:t>
            </w:r>
            <w:r>
              <w:t>elij</w:t>
            </w:r>
            <w:r>
              <w:t>as</w:t>
            </w:r>
            <w:proofErr w:type="gramEnd"/>
            <w:r>
              <w:t xml:space="preserve"> la ruta que elijas, </w:t>
            </w:r>
            <w:r>
              <w:rPr>
                <w:b/>
                <w:bCs/>
              </w:rPr>
              <w:t>la parte web SIEMPRE aplica la Sesión 12</w:t>
            </w:r>
            <w:r>
              <w:t xml:space="preserve"> (EF Core + LINQ + AJAX). Lo único que cambia entre A y B es DÓNDE haces el CRUD y la operación maestro-detalle: en escritorio o en web.</w:t>
            </w:r>
          </w:p>
        </w:tc>
      </w:tr>
    </w:tbl>
    <w:p w:rsidR="00D47C60" w:rsidRDefault="00DB07B1">
      <w:pPr>
        <w:pStyle w:val="Ttulo1"/>
        <w:pBdr>
          <w:bottom w:val="single" w:sz="8" w:space="2" w:color="1E88A5"/>
        </w:pBdr>
        <w:spacing w:before="260" w:after="130"/>
      </w:pPr>
      <w:r>
        <w:rPr>
          <w:b/>
          <w:bCs/>
          <w:color w:val="1E88A5"/>
          <w:sz w:val="28"/>
          <w:szCs w:val="28"/>
        </w:rPr>
        <w:t>2.  Qué debes aplicar y justificar</w:t>
      </w:r>
    </w:p>
    <w:p w:rsidR="00D47C60" w:rsidRDefault="00DB07B1">
      <w:pPr>
        <w:spacing w:after="100" w:line="276" w:lineRule="auto"/>
      </w:pPr>
      <w:r>
        <w:t>De la Sesión 12 tú DECIDES qué usar en la parte web de tu proyecto: puedes trabajar con EF Core, con LINQ, con procedimientos almacenados, o combinarlos. Lo importante es que justifiques tu elección y muestres la evidencia aplicada a TU sistema. Por cada t</w:t>
      </w:r>
      <w:r>
        <w:t>ecnología que uses, entrega lo siguiente:</w:t>
      </w:r>
    </w:p>
    <w:p w:rsidR="00D47C60" w:rsidRDefault="00DB07B1">
      <w:pPr>
        <w:pStyle w:val="Ttulo2"/>
        <w:spacing w:before="180" w:after="90"/>
      </w:pPr>
      <w:r>
        <w:rPr>
          <w:b/>
          <w:bCs/>
          <w:color w:val="156A82"/>
          <w:sz w:val="24"/>
          <w:szCs w:val="24"/>
        </w:rPr>
        <w:t xml:space="preserve">Si usas </w:t>
      </w:r>
      <w:proofErr w:type="spellStart"/>
      <w:r>
        <w:rPr>
          <w:b/>
          <w:bCs/>
          <w:color w:val="156A82"/>
          <w:sz w:val="24"/>
          <w:szCs w:val="24"/>
        </w:rPr>
        <w:t>Entity</w:t>
      </w:r>
      <w:proofErr w:type="spellEnd"/>
      <w:r>
        <w:rPr>
          <w:b/>
          <w:bCs/>
          <w:color w:val="156A82"/>
          <w:sz w:val="24"/>
          <w:szCs w:val="24"/>
        </w:rPr>
        <w:t xml:space="preserve"> Framework Core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 xml:space="preserve">Muestra tu modelo (las entidades o el </w:t>
      </w:r>
      <w:proofErr w:type="spellStart"/>
      <w:r>
        <w:t>DbContext</w:t>
      </w:r>
      <w:proofErr w:type="spellEnd"/>
      <w:r>
        <w:t>) o un método que lea o grabe datos con EF Core, tomado de TU proyecto, con una breve explicación.</w:t>
      </w:r>
    </w:p>
    <w:p w:rsidR="00D47C60" w:rsidRDefault="00DB07B1">
      <w:pPr>
        <w:pStyle w:val="Ttulo2"/>
        <w:spacing w:before="180" w:after="90"/>
      </w:pPr>
      <w:r>
        <w:rPr>
          <w:b/>
          <w:bCs/>
          <w:color w:val="156A82"/>
          <w:sz w:val="24"/>
          <w:szCs w:val="24"/>
        </w:rPr>
        <w:t>Si usas LINQ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 xml:space="preserve">Muestra una consulta LINQ real de tu proyecto (por </w:t>
      </w:r>
      <w:proofErr w:type="gramStart"/>
      <w:r>
        <w:t>ejemplo</w:t>
      </w:r>
      <w:proofErr w:type="gramEnd"/>
      <w:r>
        <w:t xml:space="preserve"> un listado, un filtro o un reporte) y explica qué resuelve.</w:t>
      </w:r>
    </w:p>
    <w:p w:rsidR="00D47C60" w:rsidRDefault="00DB07B1">
      <w:pPr>
        <w:pStyle w:val="Ttulo2"/>
        <w:spacing w:before="180" w:after="90"/>
      </w:pPr>
      <w:r>
        <w:rPr>
          <w:b/>
          <w:bCs/>
          <w:color w:val="156A82"/>
          <w:sz w:val="24"/>
          <w:szCs w:val="24"/>
        </w:rPr>
        <w:t>Si usas procedimientos almacenados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Comparte el SP que creaste (el script CREATE PROCEDURE) y además cómo lo invocas desde tu proyecto (el</w:t>
      </w:r>
      <w:r>
        <w:t xml:space="preserve"> </w:t>
      </w:r>
      <w:proofErr w:type="spellStart"/>
      <w:r>
        <w:t>FromSql</w:t>
      </w:r>
      <w:proofErr w:type="spellEnd"/>
      <w:r>
        <w:t xml:space="preserve"> o </w:t>
      </w:r>
      <w:proofErr w:type="spellStart"/>
      <w:r>
        <w:t>ExecuteSqlRaw</w:t>
      </w:r>
      <w:proofErr w:type="spellEnd"/>
      <w:r>
        <w:t>). Ambas cosas: el SP y la invocación.</w:t>
      </w:r>
    </w:p>
    <w:p w:rsidR="00D47C60" w:rsidRDefault="00DB07B1">
      <w:pPr>
        <w:pStyle w:val="Ttulo2"/>
        <w:spacing w:before="180" w:after="90"/>
      </w:pPr>
      <w:r>
        <w:rPr>
          <w:b/>
          <w:bCs/>
          <w:color w:val="156A82"/>
          <w:sz w:val="24"/>
          <w:szCs w:val="24"/>
        </w:rPr>
        <w:lastRenderedPageBreak/>
        <w:t>AJAX (obligatorio para todos)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 xml:space="preserve">Sin importar la ruta ni las tecnologías que elijas, tu proyecto debe tener al menos una funcionalidad con AJAX. Muestra el </w:t>
      </w:r>
      <w:proofErr w:type="spellStart"/>
      <w:r>
        <w:t>handler</w:t>
      </w:r>
      <w:proofErr w:type="spellEnd"/>
      <w:r>
        <w:t xml:space="preserve"> (</w:t>
      </w:r>
      <w:proofErr w:type="spellStart"/>
      <w:r>
        <w:t>OnGet</w:t>
      </w:r>
      <w:proofErr w:type="spellEnd"/>
      <w:r>
        <w:t>...) que devuelve JSON y e</w:t>
      </w:r>
      <w:r>
        <w:t xml:space="preserve">l </w:t>
      </w:r>
      <w:proofErr w:type="spellStart"/>
      <w:r>
        <w:t>fetch</w:t>
      </w:r>
      <w:proofErr w:type="spellEnd"/>
      <w:r>
        <w:t xml:space="preserve"> de la vista, y explica qué se actualiza sin recargar la página.</w:t>
      </w:r>
    </w:p>
    <w:tbl>
      <w:tblPr>
        <w:tblW w:w="9360" w:type="dxa"/>
        <w:tblBorders>
          <w:top w:val="single" w:sz="2" w:space="0" w:color="BBD9E2"/>
          <w:left w:val="single" w:sz="24" w:space="0" w:color="1E88A5"/>
          <w:bottom w:val="single" w:sz="2" w:space="0" w:color="BBD9E2"/>
          <w:right w:val="single" w:sz="2" w:space="0" w:color="BB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4F7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47C60" w:rsidRDefault="00DB07B1">
            <w:pPr>
              <w:spacing w:line="264" w:lineRule="auto"/>
            </w:pPr>
            <w:proofErr w:type="gramStart"/>
            <w:r>
              <w:rPr>
                <w:b/>
                <w:bCs/>
                <w:color w:val="156A82"/>
              </w:rPr>
              <w:t xml:space="preserve">OJO  </w:t>
            </w:r>
            <w:r>
              <w:t>no</w:t>
            </w:r>
            <w:proofErr w:type="gramEnd"/>
            <w:r>
              <w:t xml:space="preserve"> tienes que usar las tres tecnologías. Puedes hacer </w:t>
            </w:r>
            <w:r>
              <w:rPr>
                <w:b/>
                <w:bCs/>
              </w:rPr>
              <w:t>todo con procedimientos almacenados</w:t>
            </w:r>
            <w:r>
              <w:t>, todo con LINQ, o combinar. Lo que importa es que lo justifiques y lo apliques a tu proye</w:t>
            </w:r>
            <w:r>
              <w:t xml:space="preserve">cto. El </w:t>
            </w:r>
            <w:r>
              <w:rPr>
                <w:b/>
                <w:bCs/>
              </w:rPr>
              <w:t>AJAX sí es obligatorio</w:t>
            </w:r>
            <w:r>
              <w:t xml:space="preserve"> en todos los casos.</w:t>
            </w:r>
          </w:p>
        </w:tc>
      </w:tr>
    </w:tbl>
    <w:p w:rsidR="00D47C60" w:rsidRDefault="00DB07B1">
      <w:pPr>
        <w:pStyle w:val="Ttulo1"/>
        <w:pBdr>
          <w:bottom w:val="single" w:sz="8" w:space="2" w:color="1E88A5"/>
        </w:pBdr>
        <w:spacing w:before="260" w:after="130"/>
      </w:pPr>
      <w:r>
        <w:rPr>
          <w:b/>
          <w:bCs/>
          <w:color w:val="1E88A5"/>
          <w:sz w:val="28"/>
          <w:szCs w:val="28"/>
        </w:rPr>
        <w:t>3.  Requisitos mínimos (revísalos antes de entregar)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La parte web accede a los datos con lo visto en la Sesión 12 (EF Core / LINQ / procedimientos almacenados, según tu decisión).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Al menos una funcionalidad usa AJAX (obligatorio).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Cada tecnología que uses viene con su justificación escrita y su evidencia (código de tu proyecto).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Se respeta la regla de oro: la vista/UI nunca consulta la base de datos directamente; siempre pasa por la</w:t>
      </w:r>
      <w:r>
        <w:t xml:space="preserve"> capa de datos.</w:t>
      </w:r>
    </w:p>
    <w:p w:rsidR="00D47C60" w:rsidRDefault="00DB07B1">
      <w:pPr>
        <w:pStyle w:val="Ttulo1"/>
        <w:pBdr>
          <w:bottom w:val="single" w:sz="8" w:space="2" w:color="1E88A5"/>
        </w:pBdr>
        <w:spacing w:before="260" w:after="130"/>
      </w:pPr>
      <w:r>
        <w:rPr>
          <w:b/>
          <w:bCs/>
          <w:color w:val="1E88A5"/>
          <w:sz w:val="28"/>
          <w:szCs w:val="28"/>
        </w:rPr>
        <w:t>4.  Qué entregar y en qué formato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Agrega a tu documento de la PA3 una nueva sección titulada "Parte 4 — Aplicación de la Sesión 12".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Dentro de esa sección: tu ruta elegida, la justificación de qué usas de la Sesión 12, y las capturas de cód</w:t>
      </w:r>
      <w:r>
        <w:t>igo (SP, LINQ, EF Core y AJAX) con una breve explicación de cada una.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Adjunta también tu proyecto actualizado (comprimido en .zip).</w:t>
      </w:r>
    </w:p>
    <w:p w:rsidR="00D47C60" w:rsidRDefault="00DB07B1">
      <w:pPr>
        <w:pStyle w:val="Prrafodelista"/>
        <w:numPr>
          <w:ilvl w:val="0"/>
          <w:numId w:val="1"/>
        </w:numPr>
        <w:spacing w:after="70" w:line="264" w:lineRule="auto"/>
      </w:pPr>
      <w:r>
        <w:t>Documento en Word o PDF, con tu nombre, el nombre de tu proyecto y la fecha.</w:t>
      </w:r>
    </w:p>
    <w:tbl>
      <w:tblPr>
        <w:tblW w:w="9360" w:type="dxa"/>
        <w:tblBorders>
          <w:top w:val="single" w:sz="2" w:space="0" w:color="BBD9E2"/>
          <w:left w:val="single" w:sz="24" w:space="0" w:color="1E88A5"/>
          <w:bottom w:val="single" w:sz="2" w:space="0" w:color="BBD9E2"/>
          <w:right w:val="single" w:sz="2" w:space="0" w:color="BB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4F7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47C60" w:rsidRDefault="0046258D">
            <w:pPr>
              <w:spacing w:line="264" w:lineRule="auto"/>
            </w:pPr>
            <w:r>
              <w:rPr>
                <w:b/>
                <w:bCs/>
                <w:color w:val="156A82"/>
              </w:rPr>
              <w:t>RECORDAR:</w:t>
            </w:r>
            <w:r w:rsidR="00DB07B1">
              <w:rPr>
                <w:b/>
                <w:bCs/>
                <w:color w:val="156A82"/>
              </w:rPr>
              <w:t xml:space="preserve">  </w:t>
            </w:r>
            <w:r w:rsidR="00DB07B1">
              <w:t xml:space="preserve">la UI nunca habla directo con </w:t>
            </w:r>
            <w:r w:rsidR="00DB07B1">
              <w:t xml:space="preserve">la base de datos. Tu vista llama a un método (o a un </w:t>
            </w:r>
            <w:proofErr w:type="spellStart"/>
            <w:r w:rsidR="00DB07B1">
              <w:t>handler</w:t>
            </w:r>
            <w:proofErr w:type="spellEnd"/>
            <w:r w:rsidR="00DB07B1">
              <w:t xml:space="preserve"> AJAX), y ese método usa EF Core, LINQ o un procedimiento almacenado. La presentación y el acceso a datos quedan separados.</w:t>
            </w:r>
            <w:bookmarkStart w:id="0" w:name="_GoBack"/>
            <w:bookmarkEnd w:id="0"/>
          </w:p>
        </w:tc>
      </w:tr>
    </w:tbl>
    <w:p w:rsidR="00D47C60" w:rsidRPr="0046258D" w:rsidRDefault="00DB07B1" w:rsidP="0046258D">
      <w:pPr>
        <w:pageBreakBefore/>
        <w:spacing w:after="40"/>
        <w:jc w:val="center"/>
        <w:rPr>
          <w:sz w:val="44"/>
        </w:rPr>
      </w:pPr>
      <w:r w:rsidRPr="0046258D">
        <w:rPr>
          <w:b/>
          <w:bCs/>
          <w:color w:val="9AA7B1"/>
          <w:sz w:val="40"/>
          <w:szCs w:val="20"/>
        </w:rPr>
        <w:lastRenderedPageBreak/>
        <w:t>EJEMPLO RESUELTO (referencia)</w:t>
      </w:r>
    </w:p>
    <w:p w:rsidR="00D47C60" w:rsidRDefault="00DB07B1">
      <w:pPr>
        <w:spacing w:after="30"/>
      </w:pPr>
      <w:r>
        <w:rPr>
          <w:b/>
          <w:bCs/>
          <w:color w:val="1E88A5"/>
          <w:sz w:val="34"/>
          <w:szCs w:val="34"/>
        </w:rPr>
        <w:t xml:space="preserve">Proyecto </w:t>
      </w:r>
      <w:proofErr w:type="spellStart"/>
      <w:r>
        <w:rPr>
          <w:b/>
          <w:bCs/>
          <w:color w:val="1E88A5"/>
          <w:sz w:val="34"/>
          <w:szCs w:val="34"/>
        </w:rPr>
        <w:t>VentasMaster</w:t>
      </w:r>
      <w:proofErr w:type="spellEnd"/>
    </w:p>
    <w:p w:rsidR="00D47C60" w:rsidRDefault="00DB07B1">
      <w:pPr>
        <w:spacing w:after="140" w:line="276" w:lineRule="auto"/>
      </w:pPr>
      <w:r>
        <w:rPr>
          <w:i/>
          <w:iCs/>
          <w:color w:val="5A6B78"/>
        </w:rPr>
        <w:t xml:space="preserve">Así se vería la Parte 4 ya resuelta para el proyecto </w:t>
      </w:r>
      <w:proofErr w:type="spellStart"/>
      <w:r>
        <w:rPr>
          <w:i/>
          <w:iCs/>
          <w:color w:val="5A6B78"/>
        </w:rPr>
        <w:t>VentasMaster</w:t>
      </w:r>
      <w:proofErr w:type="spellEnd"/>
      <w:r>
        <w:rPr>
          <w:i/>
          <w:iCs/>
          <w:color w:val="5A6B78"/>
        </w:rPr>
        <w:t xml:space="preserve"> (tienda). Es solo un modelo de referencia: en tu entrega reemplaza estas capturas por las de TU proyecto y explica cada una con tus palabras.</w:t>
      </w:r>
    </w:p>
    <w:p w:rsidR="00D47C60" w:rsidRDefault="00DB07B1">
      <w:pPr>
        <w:pStyle w:val="Ttulo2"/>
        <w:spacing w:before="180" w:after="90"/>
      </w:pPr>
      <w:r>
        <w:rPr>
          <w:b/>
          <w:bCs/>
          <w:color w:val="156A82"/>
          <w:sz w:val="24"/>
          <w:szCs w:val="24"/>
        </w:rPr>
        <w:t>Decisión y justificación general</w:t>
      </w:r>
    </w:p>
    <w:p w:rsidR="00D47C60" w:rsidRDefault="00DB07B1">
      <w:pPr>
        <w:spacing w:after="120" w:line="276" w:lineRule="auto"/>
      </w:pPr>
      <w:r>
        <w:t xml:space="preserve">Para </w:t>
      </w:r>
      <w:proofErr w:type="spellStart"/>
      <w:r>
        <w:t>VentasMaster</w:t>
      </w:r>
      <w:proofErr w:type="spellEnd"/>
      <w:r>
        <w:t xml:space="preserve"> elegí una solución puro web (Ruta B). El acceso a datos lo resuelvo con EF Core como base, uso LINQ para las consultas del día a día, y un procedimiento almacenado para el reporte de ventas por fecha (porque agrupa y suma muchos registros</w:t>
      </w:r>
      <w:r>
        <w:t>, y prefiero que esa lógica viva en la base de datos). El AJAX lo aplico en el registro de ventas, para buscar un producto y mostrar su precio y stock sin recargar la página.</w:t>
      </w:r>
    </w:p>
    <w:p w:rsidR="00D47C60" w:rsidRDefault="00DB07B1">
      <w:pPr>
        <w:pStyle w:val="Ttulo1"/>
        <w:pBdr>
          <w:bottom w:val="single" w:sz="8" w:space="2" w:color="1E88A5"/>
        </w:pBdr>
        <w:spacing w:before="260" w:after="130"/>
      </w:pPr>
      <w:r>
        <w:rPr>
          <w:b/>
          <w:bCs/>
          <w:color w:val="1E88A5"/>
          <w:sz w:val="28"/>
          <w:szCs w:val="28"/>
        </w:rPr>
        <w:t xml:space="preserve">A.  </w:t>
      </w:r>
      <w:proofErr w:type="spellStart"/>
      <w:r>
        <w:rPr>
          <w:b/>
          <w:bCs/>
          <w:color w:val="1E88A5"/>
          <w:sz w:val="28"/>
          <w:szCs w:val="28"/>
        </w:rPr>
        <w:t>Entity</w:t>
      </w:r>
      <w:proofErr w:type="spellEnd"/>
      <w:r>
        <w:rPr>
          <w:b/>
          <w:bCs/>
          <w:color w:val="1E88A5"/>
          <w:sz w:val="28"/>
          <w:szCs w:val="28"/>
        </w:rPr>
        <w:t xml:space="preserve"> Framework Core — grabar la venta (maestro-detalle)</w:t>
      </w:r>
    </w:p>
    <w:p w:rsidR="00D47C60" w:rsidRDefault="00DB07B1">
      <w:pPr>
        <w:spacing w:after="80" w:line="276" w:lineRule="auto"/>
      </w:pPr>
      <w:r>
        <w:t xml:space="preserve">Justificación: uso </w:t>
      </w:r>
      <w:r>
        <w:t>EF Core para el CRUD de Productos y para grabar la Venta con su Detalle en una sola transacción (todo o nada). Si algo falla, no se graba nada.</w:t>
      </w:r>
    </w:p>
    <w:p w:rsidR="00D47C60" w:rsidRDefault="00DB07B1">
      <w:pPr>
        <w:spacing w:before="100" w:after="40"/>
      </w:pPr>
      <w:r>
        <w:rPr>
          <w:i/>
          <w:iCs/>
          <w:color w:val="5A6B78"/>
          <w:sz w:val="20"/>
          <w:szCs w:val="20"/>
        </w:rPr>
        <w:t xml:space="preserve">Método </w:t>
      </w:r>
      <w:proofErr w:type="spellStart"/>
      <w:r>
        <w:rPr>
          <w:i/>
          <w:iCs/>
          <w:color w:val="5A6B78"/>
          <w:sz w:val="20"/>
          <w:szCs w:val="20"/>
        </w:rPr>
        <w:t>GrabarVentaAsync</w:t>
      </w:r>
      <w:proofErr w:type="spellEnd"/>
      <w:r>
        <w:rPr>
          <w:i/>
          <w:iCs/>
          <w:color w:val="5A6B78"/>
          <w:sz w:val="20"/>
          <w:szCs w:val="20"/>
        </w:rPr>
        <w:t xml:space="preserve"> en la capa de datos (EF Core)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using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ctx.Database.BeginTransactionAsync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()</w:t>
            </w:r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// se graba primero la cabecera para obtener el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IdVenta</w:t>
            </w:r>
            <w:proofErr w:type="spellEnd"/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ctx.Ventas.Add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(venta);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ctx.SaveChangesAsync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// luego cada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linea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del detalle apuntando a esa venta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d in detalles)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{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d.IdVenta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venta.IdVenta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ctx.DetalleVentas.Add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(d);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}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ctx.SaveChangesAsync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tx.CommitAsync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();   // confirma todo o nada</w:t>
            </w:r>
          </w:p>
        </w:tc>
      </w:tr>
    </w:tbl>
    <w:p w:rsidR="00D47C60" w:rsidRDefault="00D47C60">
      <w:pPr>
        <w:spacing w:after="120"/>
      </w:pPr>
    </w:p>
    <w:p w:rsidR="00D47C60" w:rsidRDefault="00DB07B1">
      <w:pPr>
        <w:pStyle w:val="Ttulo1"/>
        <w:pBdr>
          <w:bottom w:val="single" w:sz="8" w:space="2" w:color="1E88A5"/>
        </w:pBdr>
        <w:spacing w:before="260" w:after="130"/>
      </w:pPr>
      <w:r>
        <w:rPr>
          <w:b/>
          <w:bCs/>
          <w:color w:val="1E88A5"/>
          <w:sz w:val="28"/>
          <w:szCs w:val="28"/>
        </w:rPr>
        <w:t>B.  LINQ — historial de compras del cliente</w:t>
      </w:r>
    </w:p>
    <w:p w:rsidR="00D47C60" w:rsidRDefault="00DB07B1">
      <w:pPr>
        <w:spacing w:after="80" w:line="276" w:lineRule="auto"/>
      </w:pPr>
      <w:r>
        <w:t>Justificación: es una consulta frecuente y sencilla; con LINQ queda clara y el compilador me avisa si me equivoco en un nombre.</w:t>
      </w:r>
    </w:p>
    <w:p w:rsidR="00D47C60" w:rsidRDefault="00DB07B1">
      <w:pPr>
        <w:spacing w:before="100" w:after="40"/>
      </w:pPr>
      <w:r>
        <w:rPr>
          <w:i/>
          <w:iCs/>
          <w:color w:val="5A6B78"/>
          <w:sz w:val="20"/>
          <w:szCs w:val="20"/>
        </w:rPr>
        <w:t xml:space="preserve">Método </w:t>
      </w:r>
      <w:proofErr w:type="spellStart"/>
      <w:r>
        <w:rPr>
          <w:i/>
          <w:iCs/>
          <w:color w:val="5A6B78"/>
          <w:sz w:val="20"/>
          <w:szCs w:val="20"/>
        </w:rPr>
        <w:t>HistorialClienteAsync</w:t>
      </w:r>
      <w:proofErr w:type="spellEnd"/>
      <w:r>
        <w:rPr>
          <w:i/>
          <w:iCs/>
          <w:color w:val="5A6B78"/>
          <w:sz w:val="20"/>
          <w:szCs w:val="20"/>
        </w:rPr>
        <w:t xml:space="preserve"> (LINQ </w:t>
      </w:r>
      <w:proofErr w:type="spellStart"/>
      <w:r>
        <w:rPr>
          <w:i/>
          <w:iCs/>
          <w:color w:val="5A6B78"/>
          <w:sz w:val="20"/>
          <w:szCs w:val="20"/>
        </w:rPr>
        <w:t>to</w:t>
      </w:r>
      <w:proofErr w:type="spellEnd"/>
      <w:r>
        <w:rPr>
          <w:i/>
          <w:iCs/>
          <w:color w:val="5A6B78"/>
          <w:sz w:val="20"/>
          <w:szCs w:val="20"/>
        </w:rPr>
        <w:t xml:space="preserve"> </w:t>
      </w:r>
      <w:proofErr w:type="spellStart"/>
      <w:r>
        <w:rPr>
          <w:i/>
          <w:iCs/>
          <w:color w:val="5A6B78"/>
          <w:sz w:val="20"/>
          <w:szCs w:val="20"/>
        </w:rPr>
        <w:t>Entities</w:t>
      </w:r>
      <w:proofErr w:type="spellEnd"/>
      <w:r>
        <w:rPr>
          <w:i/>
          <w:iCs/>
          <w:color w:val="5A6B78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// consulta con LINQ: trae las ventas del cliente con su detalle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historial 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ctx.Ventas</w:t>
            </w:r>
            <w:proofErr w:type="spellEnd"/>
            <w:proofErr w:type="gramEnd"/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Include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(v =&gt;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v.Detalles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)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Where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(v =&gt;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v.IdCliente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idCliente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)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OrderByDescending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(v =&gt;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v.Fecha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)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ToListAsync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();</w:t>
            </w:r>
          </w:p>
        </w:tc>
      </w:tr>
    </w:tbl>
    <w:p w:rsidR="00D47C60" w:rsidRDefault="00D47C60">
      <w:pPr>
        <w:spacing w:after="120"/>
      </w:pPr>
    </w:p>
    <w:p w:rsidR="00D47C60" w:rsidRDefault="00DB07B1">
      <w:pPr>
        <w:pStyle w:val="Ttulo1"/>
        <w:pBdr>
          <w:bottom w:val="single" w:sz="8" w:space="2" w:color="1E88A5"/>
        </w:pBdr>
        <w:spacing w:before="260" w:after="130"/>
      </w:pPr>
      <w:r>
        <w:rPr>
          <w:b/>
          <w:bCs/>
          <w:color w:val="1E88A5"/>
          <w:sz w:val="28"/>
          <w:szCs w:val="28"/>
        </w:rPr>
        <w:t>C.  Procedimiento almacenado — reporte de ventas por fecha</w:t>
      </w:r>
    </w:p>
    <w:p w:rsidR="00D47C60" w:rsidRDefault="00DB07B1">
      <w:pPr>
        <w:spacing w:after="80" w:line="276" w:lineRule="auto"/>
      </w:pPr>
      <w:r>
        <w:t>Justificación: el reporte agrupa por día y suma totales sobre muchos registros; lo hago en un procedimiento almacenado para optimizarlo y reutilizarlo.</w:t>
      </w:r>
    </w:p>
    <w:p w:rsidR="00D47C60" w:rsidRDefault="00DB07B1">
      <w:pPr>
        <w:spacing w:before="100" w:after="40"/>
      </w:pPr>
      <w:r>
        <w:rPr>
          <w:i/>
          <w:iCs/>
          <w:color w:val="5A6B78"/>
          <w:sz w:val="20"/>
          <w:szCs w:val="20"/>
        </w:rPr>
        <w:t>1) El procedimiento almacenado creado en SQL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CREATE PROCEDURE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usp_ReporteVentasPorFecha</w:t>
            </w:r>
            <w:proofErr w:type="spellEnd"/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@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fecini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DATE, @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fecfin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DATE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AS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BEGIN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SET NOCOUNT ON;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SELECT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CONVERT(</w:t>
            </w:r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date,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v.Fecha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) AS Dia,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*)      AS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NumVentas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,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       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v.Total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)  AS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TotalDia</w:t>
            </w:r>
            <w:proofErr w:type="spellEnd"/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FROM   Venta v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</w:t>
            </w:r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.Fecha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BETWEEN @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fecini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AND @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fecfin</w:t>
            </w:r>
            <w:proofErr w:type="spellEnd"/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GROUP BY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CONVERT(</w:t>
            </w:r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date,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v.Fecha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)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ORDER BY Dia;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END</w:t>
            </w:r>
          </w:p>
        </w:tc>
      </w:tr>
    </w:tbl>
    <w:p w:rsidR="00D47C60" w:rsidRDefault="00D47C60">
      <w:pPr>
        <w:spacing w:after="120"/>
      </w:pPr>
    </w:p>
    <w:p w:rsidR="00D47C60" w:rsidRDefault="00DB07B1">
      <w:pPr>
        <w:spacing w:before="100" w:after="40"/>
      </w:pPr>
      <w:r>
        <w:rPr>
          <w:i/>
          <w:iCs/>
          <w:color w:val="5A6B78"/>
          <w:sz w:val="20"/>
          <w:szCs w:val="20"/>
        </w:rPr>
        <w:t>2) Cómo lo invoco desde el proyecto (EF Core)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// en el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DbContext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modelBuilder.Entity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ReporteVentaDia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&gt;(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HasNoKey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invocacion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del SP desde el proyecto con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FromSql</w:t>
            </w:r>
            <w:proofErr w:type="spellEnd"/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ctx.ReporteVentas</w:t>
            </w:r>
            <w:proofErr w:type="spellEnd"/>
            <w:proofErr w:type="gramEnd"/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FromSql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($"EXEC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usp_ReporteVentasPorFecha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ini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}, {fin}")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ToListAsync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();</w:t>
            </w:r>
          </w:p>
        </w:tc>
      </w:tr>
    </w:tbl>
    <w:p w:rsidR="00D47C60" w:rsidRDefault="00D47C60">
      <w:pPr>
        <w:spacing w:after="120"/>
      </w:pPr>
    </w:p>
    <w:p w:rsidR="00D47C60" w:rsidRDefault="00DB07B1">
      <w:pPr>
        <w:pStyle w:val="Ttulo1"/>
        <w:pBdr>
          <w:bottom w:val="single" w:sz="8" w:space="2" w:color="1E88A5"/>
        </w:pBdr>
        <w:spacing w:before="260" w:after="130"/>
      </w:pPr>
      <w:r>
        <w:rPr>
          <w:b/>
          <w:bCs/>
          <w:color w:val="1E88A5"/>
          <w:sz w:val="28"/>
          <w:szCs w:val="28"/>
        </w:rPr>
        <w:t>D.  AJAX (obligatorio) — buscar producto al registrar la venta</w:t>
      </w:r>
    </w:p>
    <w:p w:rsidR="00D47C60" w:rsidRDefault="00DB07B1">
      <w:pPr>
        <w:spacing w:after="80" w:line="276" w:lineRule="auto"/>
      </w:pPr>
      <w:r>
        <w:t>Justificación: al armar la venta, el vendedor escribe el código del producto</w:t>
      </w:r>
      <w:r>
        <w:t xml:space="preserve"> y ve su nombre, precio y stock al instante, sin recargar la página.</w:t>
      </w:r>
    </w:p>
    <w:p w:rsidR="00D47C60" w:rsidRDefault="00DB07B1">
      <w:pPr>
        <w:spacing w:before="100" w:after="40"/>
      </w:pPr>
      <w:r>
        <w:rPr>
          <w:i/>
          <w:iCs/>
          <w:color w:val="5A6B78"/>
          <w:sz w:val="20"/>
          <w:szCs w:val="20"/>
        </w:rPr>
        <w:t xml:space="preserve">1) </w:t>
      </w:r>
      <w:proofErr w:type="spellStart"/>
      <w:r>
        <w:rPr>
          <w:i/>
          <w:iCs/>
          <w:color w:val="5A6B78"/>
          <w:sz w:val="20"/>
          <w:szCs w:val="20"/>
        </w:rPr>
        <w:t>Handler</w:t>
      </w:r>
      <w:proofErr w:type="spellEnd"/>
      <w:r>
        <w:rPr>
          <w:i/>
          <w:iCs/>
          <w:color w:val="5A6B78"/>
          <w:sz w:val="20"/>
          <w:szCs w:val="20"/>
        </w:rPr>
        <w:t xml:space="preserve"> en el </w:t>
      </w:r>
      <w:proofErr w:type="spellStart"/>
      <w:r>
        <w:rPr>
          <w:i/>
          <w:iCs/>
          <w:color w:val="5A6B78"/>
          <w:sz w:val="20"/>
          <w:szCs w:val="20"/>
        </w:rPr>
        <w:t>code-behind</w:t>
      </w:r>
      <w:proofErr w:type="spellEnd"/>
      <w:r>
        <w:rPr>
          <w:i/>
          <w:iCs/>
          <w:color w:val="5A6B78"/>
          <w:sz w:val="20"/>
          <w:szCs w:val="20"/>
        </w:rPr>
        <w:t xml:space="preserve"> (</w:t>
      </w:r>
      <w:proofErr w:type="spellStart"/>
      <w:r>
        <w:rPr>
          <w:i/>
          <w:iCs/>
          <w:color w:val="5A6B78"/>
          <w:sz w:val="20"/>
          <w:szCs w:val="20"/>
        </w:rPr>
        <w:t>Razor</w:t>
      </w:r>
      <w:proofErr w:type="spellEnd"/>
      <w:r>
        <w:rPr>
          <w:i/>
          <w:iCs/>
          <w:color w:val="5A6B78"/>
          <w:sz w:val="20"/>
          <w:szCs w:val="20"/>
        </w:rPr>
        <w:t xml:space="preserve">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handler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AJAX: devuelve el producto en JSON, sin recargar la pagina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Task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IActionResult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OnGetBuscarProductoAsync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id)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{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p 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ctx.Productos.FirstOrDefaultAsync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(x =&gt;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x.IdProducto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== id);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(p ==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JsonResult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new { encontrado = false });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JsonResult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new { encontrado = true,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p.Nombre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p.Precio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p.Stock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});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}</w:t>
            </w:r>
          </w:p>
        </w:tc>
      </w:tr>
    </w:tbl>
    <w:p w:rsidR="00D47C60" w:rsidRDefault="00D47C60">
      <w:pPr>
        <w:spacing w:after="120"/>
      </w:pPr>
    </w:p>
    <w:p w:rsidR="00D47C60" w:rsidRDefault="00DB07B1">
      <w:pPr>
        <w:spacing w:before="100" w:after="40"/>
      </w:pPr>
      <w:r>
        <w:rPr>
          <w:i/>
          <w:iCs/>
          <w:color w:val="5A6B78"/>
          <w:sz w:val="20"/>
          <w:szCs w:val="20"/>
        </w:rPr>
        <w:t xml:space="preserve">2) El </w:t>
      </w:r>
      <w:proofErr w:type="spellStart"/>
      <w:r>
        <w:rPr>
          <w:i/>
          <w:iCs/>
          <w:color w:val="5A6B78"/>
          <w:sz w:val="20"/>
          <w:szCs w:val="20"/>
        </w:rPr>
        <w:t>fetch</w:t>
      </w:r>
      <w:proofErr w:type="spellEnd"/>
      <w:r>
        <w:rPr>
          <w:i/>
          <w:iCs/>
          <w:color w:val="5A6B78"/>
          <w:sz w:val="20"/>
          <w:szCs w:val="20"/>
        </w:rPr>
        <w:t xml:space="preserve"> en la vista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// pide el producto al servidor y actualiza solo esos campos, sin recargar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r 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(`?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handler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BuscarProducto&amp;id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=${id}`);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data 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();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data.encontrado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) {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("nombre").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textContent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data.nombre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("precio").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textContent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= "S/ " +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data.precio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("stock").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textContent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data.stock</w:t>
            </w:r>
            <w:proofErr w:type="spellEnd"/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;</w:t>
            </w:r>
          </w:p>
        </w:tc>
      </w:tr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E88A5"/>
            </w:tcBorders>
            <w:shd w:val="clear" w:color="auto" w:fill="F2F4F5"/>
            <w:tcMar>
              <w:top w:w="8" w:type="dxa"/>
              <w:left w:w="120" w:type="dxa"/>
              <w:bottom w:w="8" w:type="dxa"/>
              <w:right w:w="80" w:type="dxa"/>
            </w:tcMar>
          </w:tcPr>
          <w:p w:rsidR="00D47C60" w:rsidRDefault="00DB07B1">
            <w:r>
              <w:rPr>
                <w:rFonts w:ascii="Consolas" w:eastAsia="Consolas" w:hAnsi="Consolas" w:cs="Consolas"/>
                <w:color w:val="1D2B33"/>
                <w:sz w:val="18"/>
                <w:szCs w:val="18"/>
              </w:rPr>
              <w:t>}</w:t>
            </w:r>
          </w:p>
        </w:tc>
      </w:tr>
    </w:tbl>
    <w:p w:rsidR="00D47C60" w:rsidRDefault="00D47C60">
      <w:pPr>
        <w:spacing w:after="120"/>
      </w:pPr>
    </w:p>
    <w:tbl>
      <w:tblPr>
        <w:tblW w:w="9360" w:type="dxa"/>
        <w:tblBorders>
          <w:top w:val="single" w:sz="2" w:space="0" w:color="BBD9E2"/>
          <w:left w:val="single" w:sz="24" w:space="0" w:color="1E88A5"/>
          <w:bottom w:val="single" w:sz="2" w:space="0" w:color="BBD9E2"/>
          <w:right w:val="single" w:sz="2" w:space="0" w:color="BB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C6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4F7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47C60" w:rsidRDefault="00DB07B1">
            <w:pPr>
              <w:spacing w:line="264" w:lineRule="auto"/>
            </w:pPr>
            <w:proofErr w:type="gramStart"/>
            <w:r>
              <w:rPr>
                <w:b/>
                <w:bCs/>
                <w:color w:val="156A82"/>
              </w:rPr>
              <w:t xml:space="preserve">RECUERDA  </w:t>
            </w:r>
            <w:r>
              <w:t>este</w:t>
            </w:r>
            <w:proofErr w:type="gramEnd"/>
            <w:r>
              <w:t xml:space="preserve"> ejemplo es solo una referencia. En tu entrega, reemplaza el código por el de TU proyecto y explica con tus palabras qué hace cada parte y por qué elegiste esa tecnología.</w:t>
            </w:r>
          </w:p>
        </w:tc>
      </w:tr>
    </w:tbl>
    <w:p w:rsidR="00DB07B1" w:rsidRDefault="00DB07B1"/>
    <w:sectPr w:rsidR="00DB07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5166F"/>
    <w:multiLevelType w:val="hybridMultilevel"/>
    <w:tmpl w:val="9CF02A2E"/>
    <w:lvl w:ilvl="0" w:tplc="79D09A2A">
      <w:start w:val="1"/>
      <w:numFmt w:val="bullet"/>
      <w:lvlText w:val="●"/>
      <w:lvlJc w:val="left"/>
      <w:pPr>
        <w:ind w:left="720" w:hanging="360"/>
      </w:pPr>
    </w:lvl>
    <w:lvl w:ilvl="1" w:tplc="CF64DDB6">
      <w:start w:val="1"/>
      <w:numFmt w:val="bullet"/>
      <w:lvlText w:val="○"/>
      <w:lvlJc w:val="left"/>
      <w:pPr>
        <w:ind w:left="1440" w:hanging="360"/>
      </w:pPr>
    </w:lvl>
    <w:lvl w:ilvl="2" w:tplc="33165CE6">
      <w:start w:val="1"/>
      <w:numFmt w:val="bullet"/>
      <w:lvlText w:val="■"/>
      <w:lvlJc w:val="left"/>
      <w:pPr>
        <w:ind w:left="2160" w:hanging="360"/>
      </w:pPr>
    </w:lvl>
    <w:lvl w:ilvl="3" w:tplc="444A462E">
      <w:start w:val="1"/>
      <w:numFmt w:val="bullet"/>
      <w:lvlText w:val="●"/>
      <w:lvlJc w:val="left"/>
      <w:pPr>
        <w:ind w:left="2880" w:hanging="360"/>
      </w:pPr>
    </w:lvl>
    <w:lvl w:ilvl="4" w:tplc="CFC0ABA0">
      <w:start w:val="1"/>
      <w:numFmt w:val="bullet"/>
      <w:lvlText w:val="○"/>
      <w:lvlJc w:val="left"/>
      <w:pPr>
        <w:ind w:left="3600" w:hanging="360"/>
      </w:pPr>
    </w:lvl>
    <w:lvl w:ilvl="5" w:tplc="A6F22950">
      <w:start w:val="1"/>
      <w:numFmt w:val="bullet"/>
      <w:lvlText w:val="■"/>
      <w:lvlJc w:val="left"/>
      <w:pPr>
        <w:ind w:left="4320" w:hanging="360"/>
      </w:pPr>
    </w:lvl>
    <w:lvl w:ilvl="6" w:tplc="6A883D20">
      <w:start w:val="1"/>
      <w:numFmt w:val="bullet"/>
      <w:lvlText w:val="●"/>
      <w:lvlJc w:val="left"/>
      <w:pPr>
        <w:ind w:left="5040" w:hanging="360"/>
      </w:pPr>
    </w:lvl>
    <w:lvl w:ilvl="7" w:tplc="5276F47E">
      <w:start w:val="1"/>
      <w:numFmt w:val="bullet"/>
      <w:lvlText w:val="●"/>
      <w:lvlJc w:val="left"/>
      <w:pPr>
        <w:ind w:left="5760" w:hanging="360"/>
      </w:pPr>
    </w:lvl>
    <w:lvl w:ilvl="8" w:tplc="1CAA06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C60"/>
    <w:rsid w:val="0046258D"/>
    <w:rsid w:val="00D47C60"/>
    <w:rsid w:val="00DB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8B95B"/>
  <w15:docId w15:val="{91AB1499-7E54-45C3-9F5E-48FA7802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1227</Words>
  <Characters>6751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Jhosep Jaime Acuña Gregorio</cp:lastModifiedBy>
  <cp:revision>2</cp:revision>
  <dcterms:created xsi:type="dcterms:W3CDTF">2026-07-02T20:26:00Z</dcterms:created>
  <dcterms:modified xsi:type="dcterms:W3CDTF">2026-07-02T20:32:00Z</dcterms:modified>
</cp:coreProperties>
</file>