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pPr>
      <w:r>
        <w:rPr>
          <w:rFonts w:ascii="Calibri" w:eastAsia="Microsoft YaHei"/>
          <w:b/>
          <w:bCs/>
          <w:color w:val="1B6B7A"/>
          <w:sz w:val="20"/>
          <w:szCs w:val="20"/>
        </w:rPr>
        <w:t xml:space="preserve">DIGITAL FORENSICS LABORATORY  ·  LAB 03</w:t>
      </w:r>
    </w:p>
    <w:p>
      <w:pPr>
        <w:spacing w:after="60" w:line="700" w:lineRule="atLeast"/>
      </w:pPr>
      <w:r>
        <w:rPr>
          <w:rFonts w:ascii="Calibri" w:eastAsia="Microsoft YaHei"/>
          <w:b/>
          <w:bCs/>
          <w:color w:val="0F3A47"/>
          <w:sz w:val="48"/>
          <w:szCs w:val="48"/>
        </w:rPr>
        <w:t xml:space="preserve">Document Analysis and Steganography</w:t>
      </w:r>
    </w:p>
    <w:p>
      <w:pPr>
        <w:keepNext w:val="false"/>
        <w:spacing w:after="200" w:line="312"/>
        <w:jc w:val="both"/>
      </w:pPr>
      <w:r>
        <w:rPr>
          <w:rFonts w:ascii="Calibri" w:eastAsia="Microsoft YaHei"/>
          <w:b w:val="false"/>
          <w:bCs w:val="false"/>
          <w:i/>
          <w:iCs/>
          <w:color w:val="5B6B76"/>
          <w:sz w:val="24"/>
          <w:szCs w:val="24"/>
        </w:rPr>
        <w:t xml:space="preserve">Working paper — Office file anatomy, macros, metadata, and hidden messages</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29"/>
        <w:gridCol w:w="2929"/>
        <w:gridCol w:w="2929"/>
      </w:tblGrid>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Name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Student ID (NIM)</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Class / Group</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Date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Instructor / TA</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Session grade</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bl>
    <w:p>
      <w:pPr>
        <w:spacing w:after="160" w:line="240"/>
      </w:pPr>
    </w:p>
    <w:p>
      <w:pPr>
        <w:pStyle w:val="Heading1"/>
        <w:keepNext/>
        <w:spacing w:after="180" w:before="360" w:line="312"/>
      </w:pPr>
      <w:r>
        <w:rPr>
          <w:rFonts w:ascii="Calibri" w:eastAsia="Microsoft YaHei"/>
          <w:b/>
          <w:bCs/>
          <w:color w:val="0F3A47"/>
          <w:sz w:val="30"/>
          <w:szCs w:val="30"/>
        </w:rPr>
        <w:t xml:space="preserve">1. Lab Overview</w:t>
      </w:r>
    </w:p>
    <w:p>
      <w:pPr>
        <w:keepNext w:val="false"/>
        <w:spacing w:after="120" w:line="312"/>
        <w:jc w:val="both"/>
      </w:pPr>
      <w:r>
        <w:rPr>
          <w:rFonts w:ascii="Calibri" w:eastAsia="Microsoft YaHei"/>
          <w:b w:val="false"/>
          <w:bCs w:val="false"/>
          <w:i w:val="false"/>
          <w:iCs w:val="false"/>
          <w:color w:val="1C262B"/>
          <w:sz w:val="22"/>
          <w:szCs w:val="22"/>
        </w:rPr>
        <w:t xml:space="preserve">This working paper accompanies Lab 03 of the digital forensics series. Documents are the most ordinary files in any organization - which makes them an ideal carrier for metadata leaks, malicious macros, and steganography. In this lab you take Office files apart as ZIP archives, read their XML with your own eyes, triage VBA macros without ever executing them, mine metadata with exiftool, and chase hidden messages through pixels and spectrograms. Complete the pre-lab before the session, check off each step as you perform it, answer every question with numbered evidence, and close with a reflection.</w:t>
      </w:r>
    </w:p>
    <w:p>
      <w:pPr>
        <w:pStyle w:val="Heading2"/>
        <w:keepNext/>
        <w:spacing w:after="120" w:before="260" w:line="312"/>
      </w:pPr>
      <w:r>
        <w:rPr>
          <w:rFonts w:ascii="Calibri" w:eastAsia="Microsoft YaHei"/>
          <w:b/>
          <w:bCs/>
          <w:color w:val="1B6B7A"/>
          <w:sz w:val="26"/>
          <w:szCs w:val="26"/>
        </w:rPr>
        <w:t xml:space="preserve">1.1 Learning objectives</w:t>
      </w:r>
    </w:p>
    <w:p>
      <w:pPr>
        <w:pStyle w:val="ListParagraph"/>
        <w:numPr>
          <w:ilvl w:val="0"/>
          <w:numId w:val="1"/>
        </w:numPr>
        <w:spacing w:after="60" w:line="312"/>
        <w:jc w:val="both"/>
      </w:pPr>
      <w:r>
        <w:rPr>
          <w:rFonts w:ascii="Calibri" w:eastAsia="Microsoft YaHei"/>
          <w:color w:val="1C262B"/>
          <w:sz w:val="22"/>
          <w:szCs w:val="22"/>
        </w:rPr>
        <w:t xml:space="preserve">Explain the difference between OLE and OOXML, and why every .docx/.pptx is secretly a ZIP archive.</w:t>
      </w:r>
    </w:p>
    <w:p>
      <w:pPr>
        <w:pStyle w:val="ListParagraph"/>
        <w:numPr>
          <w:ilvl w:val="0"/>
          <w:numId w:val="1"/>
        </w:numPr>
        <w:spacing w:after="60" w:line="312"/>
        <w:jc w:val="both"/>
      </w:pPr>
      <w:r>
        <w:rPr>
          <w:rFonts w:ascii="Calibri" w:eastAsia="Microsoft YaHei"/>
          <w:color w:val="1C262B"/>
          <w:sz w:val="22"/>
          <w:szCs w:val="22"/>
        </w:rPr>
        <w:t xml:space="preserve">Dissect an OOXML package: [Content_Types].xml, docProps, relationships, and the document part.</w:t>
      </w:r>
    </w:p>
    <w:p>
      <w:pPr>
        <w:pStyle w:val="ListParagraph"/>
        <w:numPr>
          <w:ilvl w:val="0"/>
          <w:numId w:val="1"/>
        </w:numPr>
        <w:spacing w:after="60" w:line="312"/>
        <w:jc w:val="both"/>
      </w:pPr>
      <w:r>
        <w:rPr>
          <w:rFonts w:ascii="Calibri" w:eastAsia="Microsoft YaHei"/>
          <w:color w:val="1C262B"/>
          <w:sz w:val="22"/>
          <w:szCs w:val="22"/>
        </w:rPr>
        <w:t xml:space="preserve">Detect and read VBA macros with oleid and olevba - without running them.</w:t>
      </w:r>
    </w:p>
    <w:p>
      <w:pPr>
        <w:pStyle w:val="ListParagraph"/>
        <w:numPr>
          <w:ilvl w:val="0"/>
          <w:numId w:val="1"/>
        </w:numPr>
        <w:spacing w:after="60" w:line="312"/>
        <w:jc w:val="both"/>
      </w:pPr>
      <w:r>
        <w:rPr>
          <w:rFonts w:ascii="Calibri" w:eastAsia="Microsoft YaHei"/>
          <w:color w:val="1C262B"/>
          <w:sz w:val="22"/>
          <w:szCs w:val="22"/>
        </w:rPr>
        <w:t xml:space="preserve">Recognize obfuscation families in macro code and decode them offline in Python.</w:t>
      </w:r>
    </w:p>
    <w:p>
      <w:pPr>
        <w:pStyle w:val="ListParagraph"/>
        <w:numPr>
          <w:ilvl w:val="0"/>
          <w:numId w:val="1"/>
        </w:numPr>
        <w:spacing w:after="60" w:line="312"/>
        <w:jc w:val="both"/>
      </w:pPr>
      <w:r>
        <w:rPr>
          <w:rFonts w:ascii="Calibri" w:eastAsia="Microsoft YaHei"/>
          <w:color w:val="1C262B"/>
          <w:sz w:val="22"/>
          <w:szCs w:val="22"/>
        </w:rPr>
        <w:t xml:space="preserve">Extract metadata with exiftool: author, dates, software, and GPS coordinates (with DMS-to-decimal conversion).</w:t>
      </w:r>
    </w:p>
    <w:p>
      <w:pPr>
        <w:pStyle w:val="ListParagraph"/>
        <w:numPr>
          <w:ilvl w:val="0"/>
          <w:numId w:val="1"/>
        </w:numPr>
        <w:spacing w:after="60" w:line="312"/>
        <w:jc w:val="both"/>
      </w:pPr>
      <w:r>
        <w:rPr>
          <w:rFonts w:ascii="Calibri" w:eastAsia="Microsoft YaHei"/>
          <w:color w:val="1C262B"/>
          <w:sz w:val="22"/>
          <w:szCs w:val="22"/>
        </w:rPr>
        <w:t xml:space="preserve">Detect PNG LSB steganography with zsteg, extract JPEG payloads with steghide, and read audio spectrograms in Audacity.</w:t>
      </w:r>
    </w:p>
    <w:p>
      <w:pPr>
        <w:pStyle w:val="Heading2"/>
        <w:keepNext/>
        <w:spacing w:after="120" w:before="260" w:line="312"/>
      </w:pPr>
      <w:r>
        <w:rPr>
          <w:rFonts w:ascii="Calibri" w:eastAsia="Microsoft YaHei"/>
          <w:b/>
          <w:bCs/>
          <w:color w:val="1B6B7A"/>
          <w:sz w:val="26"/>
          <w:szCs w:val="26"/>
        </w:rPr>
        <w:t xml:space="preserve">1.2 Environment and files</w:t>
      </w:r>
    </w:p>
    <w:p>
      <w:pPr>
        <w:keepNext w:val="false"/>
        <w:spacing w:after="120" w:line="312"/>
        <w:jc w:val="both"/>
      </w:pPr>
      <w:r>
        <w:rPr>
          <w:rFonts w:ascii="Calibri" w:eastAsia="Microsoft YaHei"/>
          <w:b w:val="false"/>
          <w:bCs w:val="false"/>
          <w:i w:val="false"/>
          <w:iCs w:val="false"/>
          <w:color w:val="1C262B"/>
          <w:sz w:val="22"/>
          <w:szCs w:val="22"/>
        </w:rPr>
        <w:t xml:space="preserve">Environment: Kali Linux (or any Linux VM) with oletools, exiftool, zsteg, steghide, and Audacity installed; Python 3 for decode scripts. Windows users can do the OOXML drills anywhere a ZIP tool exists, but the stego tools are Linux-side. Copy every evidence file to your working directory first - you never analyze originals in place, and you never open a macro-enabled document in Office.</w:t>
      </w:r>
    </w:p>
    <w:p>
      <w:pPr>
        <w:keepNext/>
        <w:spacing w:after="80" w:before="160" w:line="288"/>
      </w:pPr>
      <w:r>
        <w:rPr>
          <w:rFonts w:ascii="Calibri" w:eastAsia="Microsoft YaHei"/>
          <w:b/>
          <w:bCs/>
          <w:color w:val="1B6B7A"/>
          <w:sz w:val="20"/>
          <w:szCs w:val="20"/>
        </w:rPr>
        <w:t xml:space="preserve">Table 1.1 — Lab files</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3515"/>
        <w:gridCol w:w="5273"/>
      </w:tblGrid>
      <w:tr>
        <w:trPr>
          <w:cantSplit/>
          <w:tblHeader/>
        </w:trPr>
        <w:tc>
          <w:tcPr>
            <w:tcW w:type="pct" w:w="2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File</w:t>
            </w:r>
          </w:p>
        </w:tc>
        <w:tc>
          <w:tcPr>
            <w:tcW w:type="pct" w:w="3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Purpose</w:t>
            </w:r>
          </w:p>
        </w:tc>
      </w:tr>
      <w:tr>
        <w:trPr>
          <w:cantSplit/>
        </w:trPr>
        <w:tc>
          <w:tcPr>
            <w:tcW w:type="pct" w:w="20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files/YearlyBonus.docm</w:t>
            </w:r>
          </w:p>
        </w:tc>
        <w:tc>
          <w:tcPr>
            <w:tcW w:type="pct" w:w="3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A — phishing document with an obfuscated macro secret (upstream)</w:t>
            </w:r>
          </w:p>
        </w:tc>
      </w:tr>
      <w:tr>
        <w:trPr>
          <w:cantSplit/>
        </w:trPr>
        <w:tc>
          <w:tcPr>
            <w:tcW w:type="pct" w:w="20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files/Presentation.pptx</w:t>
            </w:r>
          </w:p>
        </w:tc>
        <w:tc>
          <w:tcPr>
            <w:tcW w:type="pct" w:w="3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A — the recovered spy deck hiding the mole's photo (upstream)</w:t>
            </w:r>
          </w:p>
        </w:tc>
      </w:tr>
      <w:tr>
        <w:trPr>
          <w:cantSplit/>
        </w:trPr>
        <w:tc>
          <w:tcPr>
            <w:tcW w:type="pct" w:w="20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files/super_secret_audio.wav</w:t>
            </w:r>
          </w:p>
        </w:tc>
        <w:tc>
          <w:tcPr>
            <w:tcW w:type="pct" w:w="3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A — audio with a spectrogram flag (upstream)</w:t>
            </w:r>
          </w:p>
        </w:tc>
      </w:tr>
      <w:tr>
        <w:trPr>
          <w:cantSplit/>
        </w:trPr>
        <w:tc>
          <w:tcPr>
            <w:tcW w:type="pct" w:w="20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files/starry_night.png</w:t>
            </w:r>
          </w:p>
        </w:tc>
        <w:tc>
          <w:tcPr>
            <w:tcW w:type="pct" w:w="3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Guided drill — PNG with a known LSB message (upstream)</w:t>
            </w:r>
          </w:p>
        </w:tc>
      </w:tr>
      <w:tr>
        <w:trPr>
          <w:cantSplit/>
        </w:trPr>
        <w:tc>
          <w:tcPr>
            <w:tcW w:type="pct" w:w="20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files/cover_letter.docx</w:t>
            </w:r>
          </w:p>
        </w:tc>
        <w:tc>
          <w:tcPr>
            <w:tcW w:type="pct" w:w="3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B (new) — a job application whose XML tells a longer story</w:t>
            </w:r>
          </w:p>
        </w:tc>
      </w:tr>
      <w:tr>
        <w:trPr>
          <w:cantSplit/>
        </w:trPr>
        <w:tc>
          <w:tcPr>
            <w:tcW w:type="pct" w:w="20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files/harbor_photo.png</w:t>
            </w:r>
          </w:p>
        </w:tc>
        <w:tc>
          <w:tcPr>
            <w:tcW w:type="pct" w:w="3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C (new) — a stock photo whose metadata says 'nothing here'</w:t>
            </w:r>
          </w:p>
        </w:tc>
      </w:tr>
    </w:tbl>
    <w:p>
      <w:pPr>
        <w:pStyle w:val="Heading2"/>
        <w:keepNext/>
        <w:spacing w:after="120" w:before="260" w:line="312"/>
      </w:pPr>
      <w:r>
        <w:rPr>
          <w:rFonts w:ascii="Calibri" w:eastAsia="Microsoft YaHei"/>
          <w:b/>
          <w:bCs/>
          <w:color w:val="1B6B7A"/>
          <w:sz w:val="26"/>
          <w:szCs w:val="26"/>
        </w:rPr>
        <w:t xml:space="preserve">1.3 What to submit</w:t>
      </w:r>
    </w:p>
    <w:p>
      <w:pPr>
        <w:pStyle w:val="ListParagraph"/>
        <w:numPr>
          <w:ilvl w:val="0"/>
          <w:numId w:val="1"/>
        </w:numPr>
        <w:spacing w:after="60" w:line="312"/>
        <w:jc w:val="both"/>
      </w:pPr>
      <w:r>
        <w:rPr>
          <w:rFonts w:ascii="Calibri" w:eastAsia="Microsoft YaHei"/>
          <w:color w:val="1C262B"/>
          <w:sz w:val="22"/>
          <w:szCs w:val="22"/>
        </w:rPr>
        <w:t xml:space="preserve">Section 1.4 pre-lab, answered before the session (worth 10 points).</w:t>
      </w:r>
    </w:p>
    <w:p>
      <w:pPr>
        <w:pStyle w:val="ListParagraph"/>
        <w:numPr>
          <w:ilvl w:val="0"/>
          <w:numId w:val="1"/>
        </w:numPr>
        <w:spacing w:after="60" w:line="312"/>
        <w:jc w:val="both"/>
      </w:pPr>
      <w:r>
        <w:rPr>
          <w:rFonts w:ascii="Calibri" w:eastAsia="Microsoft YaHei"/>
          <w:color w:val="1C262B"/>
          <w:sz w:val="22"/>
          <w:szCs w:val="22"/>
        </w:rPr>
        <w:t xml:space="preserve">This working paper as PDF, named NIM_Name_Lab03.pdf.</w:t>
      </w:r>
    </w:p>
    <w:p>
      <w:pPr>
        <w:pStyle w:val="ListParagraph"/>
        <w:numPr>
          <w:ilvl w:val="0"/>
          <w:numId w:val="1"/>
        </w:numPr>
        <w:spacing w:after="60" w:line="312"/>
        <w:jc w:val="both"/>
      </w:pPr>
      <w:r>
        <w:rPr>
          <w:rFonts w:ascii="Calibri" w:eastAsia="Microsoft YaHei"/>
          <w:color w:val="1C262B"/>
          <w:sz w:val="22"/>
          <w:szCs w:val="22"/>
        </w:rPr>
        <w:t xml:space="preserve">Your evidence folder NIM_Lab03/evidence/ containing every numbered exhibit (B-01, B-02, and so on).</w:t>
      </w:r>
    </w:p>
    <w:p>
      <w:pPr>
        <w:pStyle w:val="ListParagraph"/>
        <w:numPr>
          <w:ilvl w:val="0"/>
          <w:numId w:val="1"/>
        </w:numPr>
        <w:spacing w:after="60" w:line="312"/>
        <w:jc w:val="both"/>
      </w:pPr>
      <w:r>
        <w:rPr>
          <w:rFonts w:ascii="Calibri" w:eastAsia="Microsoft YaHei"/>
          <w:color w:val="1C262B"/>
          <w:sz w:val="22"/>
          <w:szCs w:val="22"/>
        </w:rPr>
        <w:t xml:space="preserve">Answers that cite exact part names, fields, commands, or tool output - not vague descriptions.</w:t>
      </w:r>
    </w:p>
    <w:p>
      <w:pPr>
        <w:pStyle w:val="Heading2"/>
        <w:keepNext/>
        <w:spacing w:after="120" w:before="260" w:line="312"/>
      </w:pPr>
      <w:r>
        <w:rPr>
          <w:rFonts w:ascii="Calibri" w:eastAsia="Microsoft YaHei"/>
          <w:b/>
          <w:bCs/>
          <w:color w:val="1B6B7A"/>
          <w:sz w:val="26"/>
          <w:szCs w:val="26"/>
        </w:rPr>
        <w:t xml:space="preserve">1.4 Pre-Lab Check</w:t>
      </w:r>
    </w:p>
    <w:p>
      <w:pPr>
        <w:keepNext w:val="false"/>
        <w:spacing w:after="100" w:line="312"/>
        <w:jc w:val="both"/>
      </w:pPr>
      <w:r>
        <w:rPr>
          <w:rFonts w:ascii="Calibri" w:eastAsia="Microsoft YaHei"/>
          <w:b w:val="false"/>
          <w:bCs w:val="false"/>
          <w:i/>
          <w:iCs/>
          <w:color w:val="5B6B76"/>
          <w:sz w:val="20"/>
          <w:szCs w:val="20"/>
        </w:rPr>
        <w:t xml:space="preserve">Answer these before the session, using the lab README and Section 2 of this paper as references. One or two sentences per question are enough - precision beats length.</w:t>
      </w:r>
    </w:p>
    <w:p>
      <w:pPr>
        <w:keepNext/>
        <w:spacing w:after="80" w:before="140" w:line="312"/>
        <w:jc w:val="both"/>
      </w:pPr>
      <w:r>
        <w:rPr>
          <w:rFonts w:ascii="Calibri" w:eastAsia="Microsoft YaHei"/>
          <w:b/>
          <w:bCs/>
          <w:color w:val="0F3A47"/>
          <w:sz w:val="22"/>
          <w:szCs w:val="22"/>
        </w:rPr>
        <w:t xml:space="preserve">P1. </w:t>
      </w:r>
      <w:r>
        <w:rPr>
          <w:rFonts w:ascii="Calibri" w:eastAsia="Microsoft YaHei"/>
          <w:color w:val="1C262B"/>
          <w:sz w:val="22"/>
          <w:szCs w:val="22"/>
        </w:rPr>
        <w:t xml:space="preserve">What is the difference between OLE and OOXML, and which file extensions belong to each family?</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P2. </w:t>
      </w:r>
      <w:r>
        <w:rPr>
          <w:rFonts w:ascii="Calibri" w:eastAsia="Microsoft YaHei"/>
          <w:color w:val="1C262B"/>
          <w:sz w:val="22"/>
          <w:szCs w:val="22"/>
        </w:rPr>
        <w:t xml:space="preserve">Why can a .docx be opened with unzip, and what forensic advantage does that give an investigator?</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P3. </w:t>
      </w:r>
      <w:r>
        <w:rPr>
          <w:rFonts w:ascii="Calibri" w:eastAsia="Microsoft YaHei"/>
          <w:color w:val="1C262B"/>
          <w:sz w:val="22"/>
          <w:szCs w:val="22"/>
        </w:rPr>
        <w:t xml:space="preserve">What is a VBA macro, which auto-run hook fires when a document is simply opened, and which part of a .docm stores the macro code?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P4. </w:t>
      </w:r>
      <w:r>
        <w:rPr>
          <w:rFonts w:ascii="Calibri" w:eastAsia="Microsoft YaHei"/>
          <w:color w:val="1C262B"/>
          <w:sz w:val="22"/>
          <w:szCs w:val="22"/>
        </w:rPr>
        <w:t xml:space="preserve">Define steganography in one sentence and state how it differs from cryptography.</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P5. </w:t>
      </w:r>
      <w:r>
        <w:rPr>
          <w:rFonts w:ascii="Calibri" w:eastAsia="Microsoft YaHei"/>
          <w:color w:val="1C262B"/>
          <w:sz w:val="22"/>
          <w:szCs w:val="22"/>
        </w:rPr>
        <w:t xml:space="preserve">Name three kinds of information exiftool can reveal about a photograph.</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pStyle w:val="Heading1"/>
        <w:keepNext/>
        <w:spacing w:after="180" w:before="360" w:line="312"/>
      </w:pPr>
      <w:r>
        <w:rPr>
          <w:rFonts w:ascii="Calibri" w:eastAsia="Microsoft YaHei"/>
          <w:b/>
          <w:bCs/>
          <w:color w:val="0F3A47"/>
          <w:sz w:val="30"/>
          <w:szCs w:val="30"/>
        </w:rPr>
        <w:t xml:space="preserve">2. Theory Primer</w:t>
      </w:r>
    </w:p>
    <w:p>
      <w:pPr>
        <w:pStyle w:val="Heading2"/>
        <w:keepNext/>
        <w:spacing w:after="120" w:before="260" w:line="312"/>
      </w:pPr>
      <w:r>
        <w:rPr>
          <w:rFonts w:ascii="Calibri" w:eastAsia="Microsoft YaHei"/>
          <w:b/>
          <w:bCs/>
          <w:color w:val="1B6B7A"/>
          <w:sz w:val="26"/>
          <w:szCs w:val="26"/>
        </w:rPr>
        <w:t xml:space="preserve">2.1 OLE vs OOXML</w:t>
      </w:r>
    </w:p>
    <w:p>
      <w:pPr>
        <w:keepNext w:val="false"/>
        <w:spacing w:after="120" w:line="312"/>
        <w:jc w:val="both"/>
      </w:pPr>
      <w:r>
        <w:rPr>
          <w:rFonts w:ascii="Calibri" w:eastAsia="Microsoft YaHei"/>
          <w:b w:val="false"/>
          <w:bCs w:val="false"/>
          <w:i w:val="false"/>
          <w:iCs w:val="false"/>
          <w:color w:val="1C262B"/>
          <w:sz w:val="22"/>
          <w:szCs w:val="22"/>
        </w:rPr>
        <w:t xml:space="preserve">Microsoft Office has used two container families. OLE (Object Linking and Embedding, 1997-2003) is a binary 'file within a file' structure (.doc, .ppt, .xls, .rtf). OOXML (Office Open XML, 2007 onward) stores the document as a ZIP archive of XML parts (.docx, .pptx, .xlsx; the m-suffix variants add VBA macros). For an investigator the ZIP design is a gift: any archive tool exposes the full document - text, properties, relationships, media - without opening Office and without executing anything.</w:t>
      </w:r>
    </w:p>
    <w:p>
      <w:pPr>
        <w:keepNext/>
        <w:spacing w:after="80" w:before="160" w:line="288"/>
      </w:pPr>
      <w:r>
        <w:rPr>
          <w:rFonts w:ascii="Calibri" w:eastAsia="Microsoft YaHei"/>
          <w:b/>
          <w:bCs/>
          <w:color w:val="1B6B7A"/>
          <w:sz w:val="20"/>
          <w:szCs w:val="20"/>
        </w:rPr>
        <w:t xml:space="preserve">Table 2.1 — The two Office container families</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1758"/>
        <w:gridCol w:w="3339"/>
        <w:gridCol w:w="3691"/>
      </w:tblGrid>
      <w:tr>
        <w:trPr>
          <w:cantSplit/>
          <w:tblHeader/>
        </w:trPr>
        <w:tc>
          <w:tcPr>
            <w:tcW w:type="pct" w:w="1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
            </w:r>
          </w:p>
        </w:tc>
        <w:tc>
          <w:tcPr>
            <w:tcW w:type="pct" w:w="19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OLE (1997-2003)</w:t>
            </w:r>
          </w:p>
        </w:tc>
        <w:tc>
          <w:tcPr>
            <w:tcW w:type="pct" w:w="21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OOXML (2007-now)</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Extensions</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.doc .ppt .xls .rtf</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.docx .pptx .xlsx (+ .docm etc. with macros)</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Structure</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binary compound file</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ZIP archive of XML parts</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Read with</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oletools, OLE parsers</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unzip + grep + xmllint</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Macros live in</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VBA storage streams</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word/vbaProject.bin inside the ZIP</w:t>
            </w:r>
          </w:p>
        </w:tc>
      </w:tr>
    </w:tbl>
    <w:p>
      <w:pPr>
        <w:pStyle w:val="Heading2"/>
        <w:keepNext/>
        <w:spacing w:after="120" w:before="260" w:line="312"/>
      </w:pPr>
      <w:r>
        <w:rPr>
          <w:rFonts w:ascii="Calibri" w:eastAsia="Microsoft YaHei"/>
          <w:b/>
          <w:bCs/>
          <w:color w:val="1B6B7A"/>
          <w:sz w:val="26"/>
          <w:szCs w:val="26"/>
        </w:rPr>
        <w:t xml:space="preserve">2.2 Anatomy of an OOXML package</w:t>
      </w:r>
    </w:p>
    <w:p>
      <w:pPr>
        <w:keepNext w:val="false"/>
        <w:spacing w:after="120" w:line="312"/>
        <w:jc w:val="both"/>
      </w:pPr>
      <w:r>
        <w:rPr>
          <w:rFonts w:ascii="Calibri" w:eastAsia="Microsoft YaHei"/>
          <w:b w:val="false"/>
          <w:bCs w:val="false"/>
          <w:i w:val="false"/>
          <w:iCs w:val="false"/>
          <w:color w:val="1C262B"/>
          <w:sz w:val="22"/>
          <w:szCs w:val="22"/>
        </w:rPr>
        <w:t xml:space="preserve">Unzipping a Word document yields a small, predictable tree. Learn it once and every Office file becomes readable at a glance.</w:t>
      </w:r>
    </w:p>
    <w:p>
      <w:pPr>
        <w:keepNext/>
        <w:spacing w:after="80" w:before="160" w:line="288"/>
      </w:pPr>
      <w:r>
        <w:rPr>
          <w:rFonts w:ascii="Calibri" w:eastAsia="Microsoft YaHei"/>
          <w:b/>
          <w:bCs/>
          <w:color w:val="1B6B7A"/>
          <w:sz w:val="20"/>
          <w:szCs w:val="20"/>
        </w:rPr>
        <w:t xml:space="preserve">Table 2.2 — Parts that matter to an investigator</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636"/>
        <w:gridCol w:w="3339"/>
        <w:gridCol w:w="2812"/>
      </w:tblGrid>
      <w:tr>
        <w:trPr>
          <w:cantSplit/>
          <w:tblHeader/>
        </w:trPr>
        <w:tc>
          <w:tcPr>
            <w:tcW w:type="pct" w:w="15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Part</w:t>
            </w:r>
          </w:p>
        </w:tc>
        <w:tc>
          <w:tcPr>
            <w:tcW w:type="pct" w:w="19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Holds</w:t>
            </w:r>
          </w:p>
        </w:tc>
        <w:tc>
          <w:tcPr>
            <w:tcW w:type="pct" w:w="1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Investigator's question</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[Content_Types].xml</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registry of part types and extensions</w:t>
            </w:r>
          </w:p>
        </w:tc>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is anything unexpected declared?</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docProps/core.xml</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title, author, created/modified, revision</w:t>
            </w:r>
          </w:p>
        </w:tc>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who wrote it and when?</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docProps/app.xml</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application, template, company, edit time</w:t>
            </w:r>
          </w:p>
        </w:tc>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what software produced it?</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word/document.xml</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visible text AND hidden text</w:t>
            </w:r>
          </w:p>
        </w:tc>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is there more than we can see?</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word/_rels/document.xml.rels</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relationships: styles, images, EXTERNAL targets</w:t>
            </w:r>
          </w:p>
        </w:tc>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does it phone home?</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word/vbaProject.bin</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compiled VBA macros (m-variants only)</w:t>
            </w:r>
          </w:p>
        </w:tc>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what code runs on open?</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ppt/slides/ + ppt/media/</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slide XML and embedded media (pptx)</w:t>
            </w:r>
          </w:p>
        </w:tc>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what was smuggled in?</w:t>
            </w:r>
          </w:p>
        </w:tc>
      </w:tr>
    </w:tbl>
    <w:p>
      <w:pPr>
        <w:keepNext w:val="false"/>
        <w:spacing w:after="120" w:line="312"/>
        <w:jc w:val="both"/>
      </w:pPr>
      <w:r>
        <w:rPr>
          <w:rFonts w:ascii="Calibri" w:eastAsia="Microsoft YaHei"/>
          <w:b w:val="false"/>
          <w:bCs w:val="false"/>
          <w:i w:val="false"/>
          <w:iCs w:val="false"/>
          <w:color w:val="1C262B"/>
          <w:sz w:val="22"/>
          <w:szCs w:val="22"/>
        </w:rPr>
        <w:t xml:space="preserve">Hidden text is the classic OOXML trick: a run marked &lt;w:vanish/&gt; is stored in document.xml but never displayed. Screen says one thing, XML says another. White-on-white text and tiny fonts achieve the same effect. The relationships files repay equal attention: a relationship with TargetMode="External" points outside the package - for example a remote template fetched from an attacker's server the moment the document opens.</w:t>
      </w:r>
    </w:p>
    <w:p>
      <w:pPr>
        <w:pStyle w:val="Heading2"/>
        <w:keepNext/>
        <w:spacing w:after="120" w:before="260" w:line="312"/>
      </w:pPr>
      <w:r>
        <w:rPr>
          <w:rFonts w:ascii="Calibri" w:eastAsia="Microsoft YaHei"/>
          <w:b/>
          <w:bCs/>
          <w:color w:val="1B6B7A"/>
          <w:sz w:val="26"/>
          <w:szCs w:val="26"/>
        </w:rPr>
        <w:t xml:space="preserve">2.3 Macros and oletools</w:t>
      </w:r>
    </w:p>
    <w:p>
      <w:pPr>
        <w:keepNext w:val="false"/>
        <w:spacing w:after="120" w:line="312"/>
        <w:jc w:val="both"/>
      </w:pPr>
      <w:r>
        <w:rPr>
          <w:rFonts w:ascii="Calibri" w:eastAsia="Microsoft YaHei"/>
          <w:b w:val="false"/>
          <w:bCs w:val="false"/>
          <w:i w:val="false"/>
          <w:iCs w:val="false"/>
          <w:color w:val="1C262B"/>
          <w:sz w:val="22"/>
          <w:szCs w:val="22"/>
        </w:rPr>
        <w:t xml:space="preserve">A macro is a Visual Basic for Applications program stored inside the document. Legitimate offices use them for automation; attackers use them because one click on 'Enable Content' runs their code. Macros ride the auto-run hooks - AutoOpen()/Document_Open() fires on open, AutoClose() on close - and are stored compiled in vbaProject.bin, so a text editor is not enough. The oletools suite is the standard answer: oleid triages a file (format, encryption, macro presence, external relationships) and olevba extracts the full VBA source with a suspicious-keyword analysis (AutoExec, Shell, CreateObject, encoded strings). Never execute a macro to learn what it does - read it.</w:t>
      </w:r>
    </w:p>
    <w:p>
      <w:pPr>
        <w:pStyle w:val="Heading2"/>
        <w:keepNext/>
        <w:spacing w:after="120" w:before="260" w:line="312"/>
      </w:pPr>
      <w:r>
        <w:rPr>
          <w:rFonts w:ascii="Calibri" w:eastAsia="Microsoft YaHei"/>
          <w:b/>
          <w:bCs/>
          <w:color w:val="1B6B7A"/>
          <w:sz w:val="26"/>
          <w:szCs w:val="26"/>
        </w:rPr>
        <w:t xml:space="preserve">2.4 Steganography: images and audio</w:t>
      </w:r>
    </w:p>
    <w:p>
      <w:pPr>
        <w:keepNext w:val="false"/>
        <w:spacing w:after="120" w:line="312"/>
        <w:jc w:val="both"/>
      </w:pPr>
      <w:r>
        <w:rPr>
          <w:rFonts w:ascii="Calibri" w:eastAsia="Microsoft YaHei"/>
          <w:b w:val="false"/>
          <w:bCs w:val="false"/>
          <w:i w:val="false"/>
          <w:iCs w:val="false"/>
          <w:color w:val="1C262B"/>
          <w:sz w:val="22"/>
          <w:szCs w:val="22"/>
        </w:rPr>
        <w:t xml:space="preserve">Steganography hides the existence of a message inside an innocent carrier. In PNG images the dominant technique flips the least significant bit (LSB) of selected pixel channels: a 200x200 photo offers 120,000 carry bits with changes no eye can detect - and because PNG is lossless, the bits survive re-saving. zsteg brute-forces bit planes (b1..b8), channel combinations (rgb, rgba, r, g, b), bit orders (lsb/msb) and scan orders (xy, YX); its output grammar 'b1,rgb,lsb,xy' names exactly what it found. JPEG is lossy, so raw LSBs die at the next save; steghide instead swaps pairs of DCT coefficients, optionally protected by a passphrase (try empty first). Audio carries messages either in LSBs or - more theatrically - as shapes drawn into the spectrogram: frequencies plotted over time that spell text when visualized in Audacity.</w:t>
      </w:r>
    </w:p>
    <w:p>
      <w:pPr>
        <w:pStyle w:val="Heading2"/>
        <w:keepNext/>
        <w:spacing w:after="120" w:before="260" w:line="312"/>
      </w:pPr>
      <w:r>
        <w:rPr>
          <w:rFonts w:ascii="Calibri" w:eastAsia="Microsoft YaHei"/>
          <w:b/>
          <w:bCs/>
          <w:color w:val="1B6B7A"/>
          <w:sz w:val="26"/>
          <w:szCs w:val="26"/>
        </w:rPr>
        <w:t xml:space="preserve">2.5 Metadata and exiftool</w:t>
      </w:r>
    </w:p>
    <w:p>
      <w:pPr>
        <w:keepNext w:val="false"/>
        <w:spacing w:after="120" w:line="312"/>
        <w:jc w:val="both"/>
      </w:pPr>
      <w:r>
        <w:rPr>
          <w:rFonts w:ascii="Calibri" w:eastAsia="Microsoft YaHei"/>
          <w:b w:val="false"/>
          <w:bCs w:val="false"/>
          <w:i w:val="false"/>
          <w:iCs w:val="false"/>
          <w:color w:val="1C262B"/>
          <w:sz w:val="22"/>
          <w:szCs w:val="22"/>
        </w:rPr>
        <w:t xml:space="preserve">exiftool reads (and writes) metadata for images, audio, video, and Office files alike: Author/Artist, Software, creation and modification times, camera model, and GPS coordinates. GPS arrives in degrees-minutes-seconds; convert to decimal degrees with decimal = degrees + minutes/60 + seconds/3600, then paste into any map. Treat metadata as a lead, not a verdict - fields are editable - and corroborate before you accuse.</w:t>
      </w:r>
    </w:p>
    <w:p>
      <w:pPr>
        <w:pStyle w:val="Heading1"/>
        <w:keepNext/>
        <w:spacing w:after="180" w:before="360" w:line="312"/>
      </w:pPr>
      <w:r>
        <w:rPr>
          <w:rFonts w:ascii="Calibri" w:eastAsia="Microsoft YaHei"/>
          <w:b/>
          <w:bCs/>
          <w:color w:val="0F3A47"/>
          <w:sz w:val="30"/>
          <w:szCs w:val="30"/>
        </w:rPr>
        <w:t xml:space="preserve">3. Guided Exercises</w:t>
      </w:r>
    </w:p>
    <w:p>
      <w:pPr>
        <w:keepNext w:val="false"/>
        <w:spacing w:after="120" w:line="312"/>
        <w:jc w:val="both"/>
      </w:pPr>
      <w:r>
        <w:rPr>
          <w:rFonts w:ascii="Calibri" w:eastAsia="Microsoft YaHei"/>
          <w:b w:val="false"/>
          <w:bCs w:val="false"/>
          <w:i w:val="false"/>
          <w:iCs w:val="false"/>
          <w:color w:val="1C262B"/>
          <w:sz w:val="22"/>
          <w:szCs w:val="22"/>
        </w:rPr>
        <w:t xml:space="preserve">Work through the five drills in order. Every output is an exhibit: capture it, number it (B-01, B-02, and so on), and log it in Appendix B. Drills stop where the challenges begin: triage yes, decoding no.</w:t>
      </w:r>
    </w:p>
    <w:p>
      <w:pPr>
        <w:pStyle w:val="Heading2"/>
        <w:keepNext/>
        <w:spacing w:after="120" w:before="260" w:line="312"/>
      </w:pPr>
      <w:r>
        <w:rPr>
          <w:rFonts w:ascii="Calibri" w:eastAsia="Microsoft YaHei"/>
          <w:b/>
          <w:bCs/>
          <w:color w:val="1B6B7A"/>
          <w:sz w:val="26"/>
          <w:szCs w:val="26"/>
        </w:rPr>
        <w:t xml:space="preserve">3.A OOXML anatomy on your own file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Create a new Word document with the text 'Hello from Lab 03', save it as Me.docx, and copy it to your working directory.</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Compute and record its MD5 and SHA1 (md5sum / sha1sum) before doing anything else.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unzip -l Me.docx - list the parts. Then unzip Me.docx -d me_x/ and open word/document.xml in an editor; find your sentence.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Read docProps/core.xml: what creator, created, and modified values did your own machine record?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Add the same sentence again but formatted as hidden text (Home &gt; Font &gt; Hidden), re-save, and re-extract: does the hidden sentence appear in document.xml? Record the run's XML as an exhibit.</w:t>
      </w:r>
    </w:p>
    <w:p>
      <w:pPr>
        <w:pStyle w:val="Heading2"/>
        <w:keepNext/>
        <w:spacing w:after="120" w:before="260" w:line="312"/>
      </w:pPr>
      <w:r>
        <w:rPr>
          <w:rFonts w:ascii="Calibri" w:eastAsia="Microsoft YaHei"/>
          <w:b/>
          <w:bCs/>
          <w:color w:val="1B6B7A"/>
          <w:sz w:val="26"/>
          <w:szCs w:val="26"/>
        </w:rPr>
        <w:t xml:space="preserve">3.B Macro triage with oletools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pip install oletools, then run oleid files/YearlyBonus.docm (work on a copy). Record every indicator and its risk level.</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Run olevba on the same copy. Which module and which auto-run hook does the macro use?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Record the suspicious keywords olevba flags. Do NOT decode the payload yet - that is Challenge A.</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In one sentence: why is reading the macro with olevba safer than opening the file with macros enabled?</w:t>
      </w:r>
    </w:p>
    <w:p>
      <w:pPr>
        <w:pStyle w:val="Heading2"/>
        <w:keepNext/>
        <w:spacing w:after="120" w:before="260" w:line="312"/>
      </w:pPr>
      <w:r>
        <w:rPr>
          <w:rFonts w:ascii="Calibri" w:eastAsia="Microsoft YaHei"/>
          <w:b/>
          <w:bCs/>
          <w:color w:val="1B6B7A"/>
          <w:sz w:val="26"/>
          <w:szCs w:val="26"/>
        </w:rPr>
        <w:t xml:space="preserve">3.C zsteg on the known sample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Install zsteg (gem install zsteg) and run it against files/starry_night.png.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Record the b1,rgb,lsb,xy line verbatim - the fishermen quote.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Explain the other lines (b2, b4): real message, structured data, or noise?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Re-save the PNG (convert starry_night.png out.png) and re-run zsteg: does the message survive? Why?</w:t>
      </w:r>
    </w:p>
    <w:p>
      <w:pPr>
        <w:pStyle w:val="Heading2"/>
        <w:keepNext/>
        <w:spacing w:after="120" w:before="260" w:line="312"/>
      </w:pPr>
      <w:r>
        <w:rPr>
          <w:rFonts w:ascii="Calibri" w:eastAsia="Microsoft YaHei"/>
          <w:b/>
          <w:bCs/>
          <w:color w:val="1B6B7A"/>
          <w:sz w:val="26"/>
          <w:szCs w:val="26"/>
        </w:rPr>
        <w:t xml:space="preserve">3.D exiftool on your own photo</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Pick any photo you took with a phone (or download a camera-original sample). Run exiftool on it and record Artist/Author, Software, and dates.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Run exiftool -gps:all -a on it. If GPS exists, convert to decimal degrees with the Section 2.5 formula and name the city on a map.</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Compare exiftool output for Me.docx from drill 3.A: which fields does Office fill in?</w:t>
      </w:r>
    </w:p>
    <w:p>
      <w:pPr>
        <w:pStyle w:val="Heading2"/>
        <w:keepNext/>
        <w:spacing w:after="120" w:before="260" w:line="312"/>
      </w:pPr>
      <w:r>
        <w:rPr>
          <w:rFonts w:ascii="Calibri" w:eastAsia="Microsoft YaHei"/>
          <w:b/>
          <w:bCs/>
          <w:color w:val="1B6B7A"/>
          <w:sz w:val="26"/>
          <w:szCs w:val="26"/>
        </w:rPr>
        <w:t xml:space="preserve">3.E Spectrogram warm-up (Audacity)</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Open Audacity; Generate &gt; Tone, 1000 Hz, 10 seconds.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Switch the track to Spectrogram view (track drop-down menu). What does a steady 1000 Hz tone look like?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Generate a Chirp from 500 to 4000 Hz; view it. You now know how frequency maps to height.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Optional: sox tone.wav -n spectrogram -o spec.png renders the same picture headless - try it.</w:t>
      </w:r>
    </w:p>
    <w:p>
      <w:pPr>
        <w:pStyle w:val="Heading1"/>
        <w:keepNext/>
        <w:spacing w:after="180" w:before="360" w:line="312"/>
      </w:pPr>
      <w:r>
        <w:rPr>
          <w:rFonts w:ascii="Calibri" w:eastAsia="Microsoft YaHei"/>
          <w:b/>
          <w:bCs/>
          <w:color w:val="0F3A47"/>
          <w:sz w:val="30"/>
          <w:szCs w:val="30"/>
        </w:rPr>
        <w:t xml:space="preserve">4. Challenges</w:t>
      </w:r>
    </w:p>
    <w:p>
      <w:pPr>
        <w:keepNext w:val="false"/>
        <w:spacing w:after="120" w:line="312"/>
        <w:jc w:val="both"/>
      </w:pPr>
      <w:r>
        <w:rPr>
          <w:rFonts w:ascii="Calibri" w:eastAsia="Microsoft YaHei"/>
          <w:b w:val="false"/>
          <w:bCs w:val="false"/>
          <w:i w:val="false"/>
          <w:iCs w:val="false"/>
          <w:color w:val="1C262B"/>
          <w:sz w:val="22"/>
          <w:szCs w:val="22"/>
        </w:rPr>
        <w:t xml:space="preserve">Challenge A is the upstream case - solved together in the Deep Dive session. Challenges B and C are yours: work on copies, hash before and after, cite part names and commands. Flags use ctf{xxxx} (Challenge A keeps the upstream flag format). Hints are staged - stop after each one and retry.</w:t>
      </w:r>
    </w:p>
    <w:p>
      <w:pPr>
        <w:pStyle w:val="Heading2"/>
        <w:keepNext/>
        <w:spacing w:after="120" w:before="260" w:line="312"/>
      </w:pPr>
      <w:r>
        <w:rPr>
          <w:rFonts w:ascii="Calibri" w:eastAsia="Microsoft YaHei"/>
          <w:b/>
          <w:bCs/>
          <w:color w:val="1B6B7A"/>
          <w:sz w:val="26"/>
          <w:szCs w:val="26"/>
        </w:rPr>
        <w:t xml:space="preserve">4.1 Challenge A — the upstream trio (solved in the Deep Dive)</w:t>
      </w:r>
    </w:p>
    <w:p>
      <w:pPr>
        <w:keepNext w:val="false"/>
        <w:spacing w:after="120" w:line="312"/>
        <w:jc w:val="both"/>
      </w:pPr>
      <w:r>
        <w:rPr>
          <w:rFonts w:ascii="Calibri" w:eastAsia="Microsoft YaHei"/>
          <w:b w:val="false"/>
          <w:bCs w:val="false"/>
          <w:i w:val="false"/>
          <w:iCs w:val="false"/>
          <w:color w:val="1C262B"/>
          <w:sz w:val="22"/>
          <w:szCs w:val="22"/>
        </w:rPr>
        <w:t xml:space="preserve">The three evidence sets from Table 1.1: the phishing .docm, the spy's .pptx, and the .wav. The Deep Dive deck walks through the full solution - use your own exhibits, not the deck's screenshots. Your deliverables: the macro secret (flag format flag{...}), the source's name and city from the photo's metadata, the extracted payload method, and the spectrogram screenshot with its flag.</w:t>
      </w:r>
    </w:p>
    <w:p>
      <w:pPr>
        <w:pStyle w:val="Heading2"/>
        <w:keepNext/>
        <w:spacing w:after="120" w:before="260" w:line="312"/>
      </w:pPr>
      <w:r>
        <w:rPr>
          <w:rFonts w:ascii="Calibri" w:eastAsia="Microsoft YaHei"/>
          <w:b/>
          <w:bCs/>
          <w:color w:val="1B6B7A"/>
          <w:sz w:val="26"/>
          <w:szCs w:val="26"/>
        </w:rPr>
        <w:t xml:space="preserve">4.2 Challenge B — the cover letter (files/cover_letter.docx)</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A job application arrived at a small company. HR swears it 'looks completely clean'. Copy the file to your working directory and hash it.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Do NOT trust the screen. Unzip the package and list every part. Anything that should not be in a plain cover letter?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Read word/document.xml fully (xmllint --format). What is stored there that Word never displays? Quote the mechanism.</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Recover the hidden operational content: the staging URL, the drop instructions, and the auth token (the flag).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Inspect word/_rels/document.xml.rels. One relationship has TargetMode="External" - write down its type and target, and explain the risk in one sentence.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Read docProps/core.xml and app.xml. Who is the claimed author, and does anything contradict the visible letter?</w:t>
      </w:r>
    </w:p>
    <w:p>
      <w:pPr>
        <w:keepNext w:val="false"/>
        <w:spacing w:after="120" w:line="312"/>
        <w:jc w:val="both"/>
      </w:pPr>
      <w:r>
        <w:rPr>
          <w:rFonts w:ascii="Calibri" w:eastAsia="Microsoft YaHei"/>
          <w:b w:val="false"/>
          <w:bCs w:val="false"/>
          <w:i/>
          <w:iCs/>
          <w:color w:val="5B6B76"/>
          <w:sz w:val="20"/>
          <w:szCs w:val="20"/>
        </w:rPr>
        <w:t xml:space="preserve">Hints: (1) The visible letter is five short paragraphs - the XML has more paragraphs than that. (2) grep -o 'vanish' word/document.xml | wc -l tells you how many runs are hidden from view. (3) An honest letter has no reason to fetch a template from the internet.</w:t>
      </w:r>
    </w:p>
    <w:p>
      <w:pPr>
        <w:keepNext w:val="false"/>
        <w:spacing w:after="60" w:line="312"/>
        <w:jc w:val="both"/>
      </w:pPr>
      <w:r>
        <w:rPr>
          <w:rFonts w:ascii="Calibri" w:eastAsia="Microsoft YaHei"/>
          <w:b/>
          <w:bCs/>
          <w:i w:val="false"/>
          <w:iCs w:val="false"/>
          <w:color w:val="1C262B"/>
          <w:sz w:val="22"/>
          <w:szCs w:val="22"/>
        </w:rPr>
        <w:t xml:space="preserve">Flag B: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2"/>
        <w:keepNext/>
        <w:spacing w:after="120" w:before="260" w:line="312"/>
      </w:pPr>
      <w:r>
        <w:rPr>
          <w:rFonts w:ascii="Calibri" w:eastAsia="Microsoft YaHei"/>
          <w:b/>
          <w:bCs/>
          <w:color w:val="1B6B7A"/>
          <w:sz w:val="26"/>
          <w:szCs w:val="26"/>
        </w:rPr>
        <w:t xml:space="preserve">4.3 Challenge C — the harbor photo (files/harbor_photo.png)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A 'stock archive' photo was attached to a shipping schedule email. Copy it, hash it, and run exiftool on it - record Author and Comment.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The metadata says 'no copyright, nothing here'. Run zsteg against it and record every hit with its plane grammar.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Identify the plane that carries a readable English message. What does the grammar string mean, field by field?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Recover the full smuggling note: the drop point, the signal, and the auth token (the flag).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The tEXt metadata was a decoy. In two sentences: why do attackers plant fake metadata, and what made you look past it here?</w:t>
      </w:r>
    </w:p>
    <w:p>
      <w:pPr>
        <w:keepNext w:val="false"/>
        <w:spacing w:after="120" w:line="312"/>
        <w:jc w:val="both"/>
      </w:pPr>
      <w:r>
        <w:rPr>
          <w:rFonts w:ascii="Calibri" w:eastAsia="Microsoft YaHei"/>
          <w:b w:val="false"/>
          <w:bCs w:val="false"/>
          <w:i/>
          <w:iCs/>
          <w:color w:val="5B6B76"/>
          <w:sz w:val="20"/>
          <w:szCs w:val="20"/>
        </w:rPr>
        <w:t xml:space="preserve">Hints: (1) zsteg's first hit is usually the real one - read the b1,rgb,lsb,xy line. (2) 'file:' hits are structured data; 'text:' hits are messages. (3) A stock photo with a smuggling note inside is not a stock photo.</w:t>
      </w:r>
    </w:p>
    <w:p>
      <w:pPr>
        <w:keepNext w:val="false"/>
        <w:spacing w:after="60" w:line="312"/>
        <w:jc w:val="both"/>
      </w:pPr>
      <w:r>
        <w:rPr>
          <w:rFonts w:ascii="Calibri" w:eastAsia="Microsoft YaHei"/>
          <w:b/>
          <w:bCs/>
          <w:i w:val="false"/>
          <w:iCs w:val="false"/>
          <w:color w:val="1C262B"/>
          <w:sz w:val="22"/>
          <w:szCs w:val="22"/>
        </w:rPr>
        <w:t xml:space="preserve">Flag C: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1"/>
        <w:keepNext/>
        <w:spacing w:after="180" w:before="360" w:line="312"/>
      </w:pPr>
      <w:r>
        <w:rPr>
          <w:rFonts w:ascii="Calibri" w:eastAsia="Microsoft YaHei"/>
          <w:b/>
          <w:bCs/>
          <w:color w:val="0F3A47"/>
          <w:sz w:val="30"/>
          <w:szCs w:val="30"/>
        </w:rPr>
        <w:t xml:space="preserve">5. Analysis Questions</w:t>
      </w:r>
    </w:p>
    <w:p>
      <w:pPr>
        <w:keepNext w:val="false"/>
        <w:spacing w:after="120" w:line="312"/>
        <w:jc w:val="both"/>
      </w:pPr>
      <w:r>
        <w:rPr>
          <w:rFonts w:ascii="Calibri" w:eastAsia="Microsoft YaHei"/>
          <w:b w:val="false"/>
          <w:bCs w:val="false"/>
          <w:i/>
          <w:iCs/>
          <w:color w:val="5B6B76"/>
          <w:sz w:val="20"/>
          <w:szCs w:val="20"/>
        </w:rPr>
        <w:t xml:space="preserve">Questions 1-3 come from the original lab; questions 4-12 extend the case. Cite exact parts, fields, commands, or tool output in every answer.</w:t>
      </w:r>
    </w:p>
    <w:p>
      <w:pPr>
        <w:keepNext/>
        <w:spacing w:after="80" w:before="200" w:line="312"/>
        <w:jc w:val="both"/>
      </w:pPr>
      <w:r>
        <w:rPr>
          <w:rFonts w:ascii="Calibri" w:eastAsia="Microsoft YaHei"/>
          <w:b/>
          <w:bCs/>
          <w:color w:val="0F3A47"/>
          <w:sz w:val="22"/>
          <w:szCs w:val="22"/>
        </w:rPr>
        <w:t xml:space="preserve">1. </w:t>
      </w:r>
      <w:r>
        <w:rPr>
          <w:rFonts w:ascii="Calibri" w:eastAsia="Microsoft YaHei"/>
          <w:color w:val="1C262B"/>
          <w:sz w:val="22"/>
          <w:szCs w:val="22"/>
        </w:rPr>
        <w:t xml:space="preserve">The phishing document (files/YearlyBonus.docm):</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Which auto-run hook fires when the document is opened?</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How is the secret obfuscated inside the macro, and how did you decode it offline?</w:t>
      </w:r>
    </w:p>
    <w:p>
      <w:pPr>
        <w:keepNext/>
        <w:spacing w:after="60" w:line="312"/>
        <w:ind w:left="420"/>
        <w:jc w:val="both"/>
      </w:pPr>
      <w:r>
        <w:rPr>
          <w:rFonts w:ascii="Calibri" w:eastAsia="Microsoft YaHei"/>
          <w:b/>
          <w:bCs/>
          <w:color w:val="1B6B7A"/>
          <w:sz w:val="22"/>
          <w:szCs w:val="22"/>
        </w:rPr>
        <w:t xml:space="preserve">c. </w:t>
      </w:r>
      <w:r>
        <w:rPr>
          <w:rFonts w:ascii="Calibri" w:eastAsia="Microsoft YaHei"/>
          <w:color w:val="1C262B"/>
          <w:sz w:val="22"/>
          <w:szCs w:val="22"/>
        </w:rPr>
        <w:t xml:space="preserve">State the secret in its original flag{...} format.</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2. </w:t>
      </w:r>
      <w:r>
        <w:rPr>
          <w:rFonts w:ascii="Calibri" w:eastAsia="Microsoft YaHei"/>
          <w:color w:val="1C262B"/>
          <w:sz w:val="22"/>
          <w:szCs w:val="22"/>
        </w:rPr>
        <w:t xml:space="preserve">The mole's presentation (files/Presentation.pptx):</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Which embedded image is the smuggled one, and which file told you?</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What is the name of the source inside the government, and which field gave it away?</w:t>
      </w:r>
    </w:p>
    <w:p>
      <w:pPr>
        <w:keepNext/>
        <w:spacing w:after="60" w:line="312"/>
        <w:ind w:left="420"/>
        <w:jc w:val="both"/>
      </w:pPr>
      <w:r>
        <w:rPr>
          <w:rFonts w:ascii="Calibri" w:eastAsia="Microsoft YaHei"/>
          <w:b/>
          <w:bCs/>
          <w:color w:val="1B6B7A"/>
          <w:sz w:val="22"/>
          <w:szCs w:val="22"/>
        </w:rPr>
        <w:t xml:space="preserve">c. </w:t>
      </w:r>
      <w:r>
        <w:rPr>
          <w:rFonts w:ascii="Calibri" w:eastAsia="Microsoft YaHei"/>
          <w:color w:val="1C262B"/>
          <w:sz w:val="22"/>
          <w:szCs w:val="22"/>
        </w:rPr>
        <w:t xml:space="preserve">Convert the photo's GPS position to decimal degrees and name the city. Show the conversion.</w:t>
      </w:r>
    </w:p>
    <w:p>
      <w:pPr>
        <w:keepNext/>
        <w:spacing w:after="60" w:line="312"/>
        <w:ind w:left="420"/>
        <w:jc w:val="both"/>
      </w:pPr>
      <w:r>
        <w:rPr>
          <w:rFonts w:ascii="Calibri" w:eastAsia="Microsoft YaHei"/>
          <w:b/>
          <w:bCs/>
          <w:color w:val="1B6B7A"/>
          <w:sz w:val="22"/>
          <w:szCs w:val="22"/>
        </w:rPr>
        <w:t xml:space="preserve">d. </w:t>
      </w:r>
      <w:r>
        <w:rPr>
          <w:rFonts w:ascii="Calibri" w:eastAsia="Microsoft YaHei"/>
          <w:color w:val="1C262B"/>
          <w:sz w:val="22"/>
          <w:szCs w:val="22"/>
        </w:rPr>
        <w:t xml:space="preserve">Which command extracts the top secret payload from the image, and under what conditions does it run?</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3. </w:t>
      </w:r>
      <w:r>
        <w:rPr>
          <w:rFonts w:ascii="Calibri" w:eastAsia="Microsoft YaHei"/>
          <w:color w:val="1C262B"/>
          <w:sz w:val="22"/>
          <w:szCs w:val="22"/>
        </w:rPr>
        <w:t xml:space="preserve">The audio file (files/super_secret_audio.wav):</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List the exact steps to view the spectrogram in Audacity.</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What does the spectrogram spell, in flag{...} format?</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4. </w:t>
      </w:r>
      <w:r>
        <w:rPr>
          <w:rFonts w:ascii="Calibri" w:eastAsia="Microsoft YaHei"/>
          <w:color w:val="1C262B"/>
          <w:sz w:val="22"/>
          <w:szCs w:val="22"/>
        </w:rPr>
        <w:t xml:space="preserve">Why is unzipping a .docx forensically safer than opening it in Word? Name one risk that still remains even when you only unzip.</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5. </w:t>
      </w:r>
      <w:r>
        <w:rPr>
          <w:rFonts w:ascii="Calibri" w:eastAsia="Microsoft YaHei"/>
          <w:color w:val="1C262B"/>
          <w:sz w:val="22"/>
          <w:szCs w:val="22"/>
        </w:rPr>
        <w:t xml:space="preserve">Explain the difference between hidden text and deleted text in a Word document: where does each survive, and which one can still be recovered from the file itself?</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6. </w:t>
      </w:r>
      <w:r>
        <w:rPr>
          <w:rFonts w:ascii="Calibri" w:eastAsia="Microsoft YaHei"/>
          <w:color w:val="1C262B"/>
          <w:sz w:val="22"/>
          <w:szCs w:val="22"/>
        </w:rPr>
        <w:t xml:space="preserve">What is a relationship with TargetMode="External"? Give one attacker abuse (such as remote template injection) and one detection method.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7. </w:t>
      </w:r>
      <w:r>
        <w:rPr>
          <w:rFonts w:ascii="Calibri" w:eastAsia="Microsoft YaHei"/>
          <w:color w:val="1C262B"/>
          <w:sz w:val="22"/>
          <w:szCs w:val="22"/>
        </w:rPr>
        <w:t xml:space="preserve">Why does the PNG LSB technique fail on JPEG? Explain using the words 'lossless' and 'lossy', and name the technique steghide uses instead.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8. </w:t>
      </w:r>
      <w:r>
        <w:rPr>
          <w:rFonts w:ascii="Calibri" w:eastAsia="Microsoft YaHei"/>
          <w:color w:val="1C262B"/>
          <w:sz w:val="22"/>
          <w:szCs w:val="22"/>
        </w:rPr>
        <w:t xml:space="preserve">Metadata fields are trivially editable. Describe two ways to corroborate the Artist field of a photo before treating it as evidence.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9. </w:t>
      </w:r>
      <w:r>
        <w:rPr>
          <w:rFonts w:ascii="Calibri" w:eastAsia="Microsoft YaHei"/>
          <w:color w:val="1C262B"/>
          <w:sz w:val="22"/>
          <w:szCs w:val="22"/>
        </w:rPr>
        <w:t xml:space="preserve">zsteg prints several result lines. How do you distinguish a genuinely embedded message from coincidental bit-plane noise? Give two criteria.</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10. </w:t>
      </w:r>
      <w:r>
        <w:rPr>
          <w:rFonts w:ascii="Calibri" w:eastAsia="Microsoft YaHei"/>
          <w:color w:val="1C262B"/>
          <w:sz w:val="22"/>
          <w:szCs w:val="22"/>
        </w:rPr>
        <w:t xml:space="preserve">Why must you hash evidence files before AND after analysis? What exactly does a mismatch at the end prove - and what does it not prove?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11. </w:t>
      </w:r>
      <w:r>
        <w:rPr>
          <w:rFonts w:ascii="Calibri" w:eastAsia="Microsoft YaHei"/>
          <w:color w:val="1C262B"/>
          <w:sz w:val="22"/>
          <w:szCs w:val="22"/>
        </w:rPr>
        <w:t xml:space="preserve">The steganography in this lab hid messages from humans. Which layer of an OOXML file hides content from Word's screen but not from a forensic examiner - and why is that distinction important to an investigator?</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12. </w:t>
      </w:r>
      <w:r>
        <w:rPr>
          <w:rFonts w:ascii="Calibri" w:eastAsia="Microsoft YaHei"/>
          <w:color w:val="1C262B"/>
          <w:sz w:val="22"/>
          <w:szCs w:val="22"/>
        </w:rPr>
        <w:t xml:space="preserve">Which single finding from this lab would you present first to a manager with no technical background, and why?</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file, part, or command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pStyle w:val="Heading1"/>
        <w:keepNext/>
        <w:spacing w:after="180" w:before="360" w:line="312"/>
      </w:pPr>
      <w:r>
        <w:rPr>
          <w:rFonts w:ascii="Calibri" w:eastAsia="Microsoft YaHei"/>
          <w:b/>
          <w:bCs/>
          <w:color w:val="0F3A47"/>
          <w:sz w:val="30"/>
          <w:szCs w:val="30"/>
        </w:rPr>
        <w:t xml:space="preserve">6. Reflection and Self-Assessment</w:t>
      </w:r>
    </w:p>
    <w:p>
      <w:pPr>
        <w:keepNext w:val="false"/>
        <w:spacing w:after="100" w:line="312"/>
        <w:jc w:val="both"/>
      </w:pPr>
      <w:r>
        <w:rPr>
          <w:rFonts w:ascii="Calibri" w:eastAsia="Microsoft YaHei"/>
          <w:b w:val="false"/>
          <w:bCs w:val="false"/>
          <w:i/>
          <w:iCs/>
          <w:color w:val="5B6B76"/>
          <w:sz w:val="20"/>
          <w:szCs w:val="20"/>
        </w:rPr>
        <w:t xml:space="preserve">Summarize your main findings, the skills that clicked, and the obstacles you hit - with how you solved them.</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Reflection:</w:t>
            </w:r>
          </w:p>
          <w:p>
            <w:pPr>
              <w:spacing w:after="60" w:line="288"/>
            </w:pPr>
            <w:r>
              <w:rPr>
                <w:rFonts w:ascii="Calibri" w:eastAsia="Microsoft YaHei"/>
                <w:i/>
                <w:iCs/>
                <w:color w:val="8AA0AC"/>
                <w:sz w:val="18"/>
                <w:szCs w:val="18"/>
              </w:rPr>
              <w:t xml:space="preserve">Findings, new skills, obstacles, and how you overcame them.</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120" w:line="240"/>
      </w:pPr>
    </w:p>
    <w:p>
      <w:pPr>
        <w:keepNext/>
        <w:spacing w:after="80" w:before="160" w:line="288"/>
      </w:pPr>
      <w:r>
        <w:rPr>
          <w:rFonts w:ascii="Calibri" w:eastAsia="Microsoft YaHei"/>
          <w:b/>
          <w:bCs/>
          <w:color w:val="1B6B7A"/>
          <w:sz w:val="20"/>
          <w:szCs w:val="20"/>
        </w:rPr>
        <w:t xml:space="preserve">Table 6.1 — Self-assessment checklist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6679"/>
        <w:gridCol w:w="1055"/>
        <w:gridCol w:w="1055"/>
      </w:tblGrid>
      <w:tr>
        <w:trPr>
          <w:cantSplit/>
          <w:tblHeader/>
        </w:trPr>
        <w:tc>
          <w:tcPr>
            <w:tcW w:type="pct" w:w="38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I can</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Yes</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Not yet</w:t>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Explain OLE vs OOXML and unzip any Office file</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Locate text, metadata, and relationships inside the package</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Find hidden (&lt;w:vanish/&gt;) text and external relationships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Triage macros with oleid and read them with olevba</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Decode an obfuscated macro payload offline in Python</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Run zsteg, interpret plane grammar, and extract the message</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Use exiftool and convert GPS to decimal degrees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Read a spectrogram flag in Audacity</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bl>
    <w:p>
      <w:pPr>
        <w:pStyle w:val="Heading1"/>
        <w:keepNext/>
        <w:spacing w:after="180" w:before="360" w:line="312"/>
      </w:pPr>
      <w:r>
        <w:rPr>
          <w:rFonts w:ascii="Calibri" w:eastAsia="Microsoft YaHei"/>
          <w:b/>
          <w:bCs/>
          <w:color w:val="0F3A47"/>
          <w:sz w:val="30"/>
          <w:szCs w:val="30"/>
        </w:rPr>
        <w:t xml:space="preserve">7. Appendices</w:t>
      </w:r>
    </w:p>
    <w:p>
      <w:pPr>
        <w:pStyle w:val="Heading2"/>
        <w:keepNext/>
        <w:spacing w:after="120" w:before="260" w:line="312"/>
      </w:pPr>
      <w:r>
        <w:rPr>
          <w:rFonts w:ascii="Calibri" w:eastAsia="Microsoft YaHei"/>
          <w:b/>
          <w:bCs/>
          <w:color w:val="1B6B7A"/>
          <w:sz w:val="26"/>
          <w:szCs w:val="26"/>
        </w:rPr>
        <w:t xml:space="preserve">Appendix A — Tool cheat sheet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988"/>
        <w:gridCol w:w="5800"/>
      </w:tblGrid>
      <w:tr>
        <w:trPr>
          <w:cantSplit/>
          <w:tblHeader/>
        </w:trPr>
        <w:tc>
          <w:tcPr>
            <w:tcW w:type="pct" w:w="1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Task</w:t>
            </w:r>
          </w:p>
        </w:tc>
        <w:tc>
          <w:tcPr>
            <w:tcW w:type="pct" w:w="3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Command / tool</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List an Office file's parts</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unzip -l file.docx</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Extract the package</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unzip file.docx -d file_x/</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Pretty-print XML</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xmllint --format word/document.xml | less</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Count hidden-text runs</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grep -o '&lt;w:vanish/&gt;' word/document.xml | wc -l</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Triage an Office file</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oleid file.docm</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Extract VBA source</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olevba file.docm</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Full metadata dump</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exiftool img.jpg   (add -a -u for everything)</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GPS block only</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exiftool -gps:all -a img.jpg</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Batch folder to CSV</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exiftool -csv -r cases/ &gt; meta.csv</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PNG stego scan</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zsteg img.png   (-a tries all combinations)</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JPEG payload</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steghide extract -sf cover.jpg  (try empty passphrase)</w:t>
            </w:r>
          </w:p>
        </w:tc>
      </w:tr>
      <w:tr>
        <w:trPr>
          <w:cantSplit/>
        </w:trPr>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Headless spectrogram</w:t>
            </w:r>
          </w:p>
        </w:tc>
        <w:tc>
          <w:tcPr>
            <w:tcW w:type="pct" w:w="33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sox audio.wav -n spectrogram -o spec.png</w:t>
            </w:r>
          </w:p>
        </w:tc>
      </w:tr>
    </w:tbl>
    <w:p>
      <w:pPr>
        <w:pStyle w:val="Heading2"/>
        <w:keepNext/>
        <w:spacing w:after="120" w:before="260" w:line="312"/>
      </w:pPr>
      <w:r>
        <w:rPr>
          <w:rFonts w:ascii="Calibri" w:eastAsia="Microsoft YaHei"/>
          <w:b/>
          <w:bCs/>
          <w:color w:val="1B6B7A"/>
          <w:sz w:val="26"/>
          <w:szCs w:val="26"/>
        </w:rPr>
        <w:t xml:space="preserve">Appendix B — Evidence log</w:t>
      </w:r>
    </w:p>
    <w:p>
      <w:pPr>
        <w:keepNext w:val="false"/>
        <w:spacing w:after="100" w:line="312"/>
        <w:jc w:val="both"/>
      </w:pPr>
      <w:r>
        <w:rPr>
          <w:rFonts w:ascii="Calibri" w:eastAsia="Microsoft YaHei"/>
          <w:b w:val="false"/>
          <w:bCs w:val="false"/>
          <w:i/>
          <w:iCs/>
          <w:color w:val="5B6B76"/>
          <w:sz w:val="20"/>
          <w:szCs w:val="20"/>
        </w:rPr>
        <w:t xml:space="preserve">One row per exhibit. Keep numbering continuous across the whole session.</w:t>
      </w:r>
    </w:p>
    <w:p>
      <w:pPr>
        <w:keepNext/>
        <w:spacing w:after="60" w:line="312"/>
        <w:jc w:val="both"/>
      </w:pPr>
      <w:r>
        <w:rPr>
          <w:rFonts w:ascii="Calibri" w:eastAsia="Microsoft YaHei"/>
          <w:b/>
          <w:bCs/>
          <w:i w:val="false"/>
          <w:iCs w:val="false"/>
          <w:color w:val="1C262B"/>
          <w:sz w:val="22"/>
          <w:szCs w:val="22"/>
        </w:rPr>
        <w:t xml:space="preserve">What good evidence looks like — model exhibit:</w:t>
      </w:r>
    </w:p>
    <w:p>
      <w:pPr>
        <w:shd w:fill="EDF3F5" w:val="clear"/>
        <w:spacing w:after="40" w:line="288"/>
        <w:ind w:left="360"/>
      </w:pPr>
      <w:r>
        <w:rPr>
          <w:rFonts w:ascii="Consolas" w:eastAsia="Microsoft YaHei"/>
          <w:color w:val="24404C"/>
          <w:sz w:val="19"/>
          <w:szCs w:val="19"/>
        </w:rPr>
        <w:t xml:space="preserve">[B-04] 2026-10-07 10:12   zsteg starry_night.png</w:t>
      </w:r>
    </w:p>
    <w:p>
      <w:pPr>
        <w:shd w:fill="EDF3F5" w:val="clear"/>
        <w:spacing w:after="40" w:line="288"/>
        <w:ind w:left="360"/>
      </w:pPr>
      <w:r>
        <w:rPr>
          <w:rFonts w:ascii="Consolas" w:eastAsia="Microsoft YaHei"/>
          <w:color w:val="24404C"/>
          <w:sz w:val="19"/>
          <w:szCs w:val="19"/>
        </w:rPr>
        <w:t xml:space="preserve">b1,rgb,lsb,xy .. text: "148:The fishermen know that</w:t>
      </w:r>
    </w:p>
    <w:p>
      <w:pPr>
        <w:shd w:fill="EDF3F5" w:val="clear"/>
        <w:spacing w:after="40" w:line="288"/>
        <w:ind w:left="360"/>
      </w:pPr>
      <w:r>
        <w:rPr>
          <w:rFonts w:ascii="Consolas" w:eastAsia="Microsoft YaHei"/>
          <w:color w:val="24404C"/>
          <w:sz w:val="19"/>
          <w:szCs w:val="19"/>
        </w:rPr>
        <w:t xml:space="preserve">   the sea is dangerous and the storm terrible,</w:t>
      </w:r>
    </w:p>
    <w:p>
      <w:pPr>
        <w:shd w:fill="EDF3F5" w:val="clear"/>
        <w:spacing w:after="40" w:line="288"/>
        <w:ind w:left="360"/>
      </w:pPr>
      <w:r>
        <w:rPr>
          <w:rFonts w:ascii="Consolas" w:eastAsia="Microsoft YaHei"/>
          <w:color w:val="24404C"/>
          <w:sz w:val="19"/>
          <w:szCs w:val="19"/>
        </w:rPr>
        <w:t xml:space="preserve">   but they have never found these dangers sufficient"</w:t>
      </w:r>
    </w:p>
    <w:p>
      <w:pPr>
        <w:shd w:fill="EDF3F5" w:val="clear"/>
        <w:spacing w:after="40" w:line="288"/>
        <w:ind w:left="360"/>
      </w:pPr>
      <w:r>
        <w:rPr>
          <w:rFonts w:ascii="Consolas" w:eastAsia="Microsoft YaHei"/>
          <w:color w:val="24404C"/>
          <w:sz w:val="19"/>
          <w:szCs w:val="19"/>
        </w:rPr>
        <w:t xml:space="preserve">-&gt; captured as evidence/B-04_zsteg_starry.png</w:t>
      </w:r>
    </w:p>
    <w:p>
      <w:pPr>
        <w:pStyle w:val="ListParagraph"/>
        <w:numPr>
          <w:ilvl w:val="0"/>
          <w:numId w:val="1"/>
        </w:numPr>
        <w:spacing w:after="60" w:line="312"/>
        <w:jc w:val="both"/>
      </w:pPr>
      <w:r>
        <w:rPr>
          <w:rFonts w:ascii="Calibri" w:eastAsia="Microsoft YaHei"/>
          <w:color w:val="1C262B"/>
          <w:sz w:val="22"/>
          <w:szCs w:val="22"/>
        </w:rPr>
        <w:t xml:space="preserve">The command, the plane grammar, and the recovered text are fully visible.</w:t>
      </w:r>
    </w:p>
    <w:p>
      <w:pPr>
        <w:pStyle w:val="ListParagraph"/>
        <w:numPr>
          <w:ilvl w:val="0"/>
          <w:numId w:val="1"/>
        </w:numPr>
        <w:spacing w:after="60" w:line="312"/>
        <w:jc w:val="both"/>
      </w:pPr>
      <w:r>
        <w:rPr>
          <w:rFonts w:ascii="Calibri" w:eastAsia="Microsoft YaHei"/>
          <w:color w:val="1C262B"/>
          <w:sz w:val="22"/>
          <w:szCs w:val="22"/>
        </w:rPr>
        <w:t xml:space="preserve">The tool and moment of capture are recorded; the filename says what it shows.</w:t>
      </w:r>
    </w:p>
    <w:p>
      <w:pPr>
        <w:pStyle w:val="ListParagraph"/>
        <w:numPr>
          <w:ilvl w:val="0"/>
          <w:numId w:val="1"/>
        </w:numPr>
        <w:spacing w:after="60" w:line="312"/>
        <w:jc w:val="both"/>
      </w:pPr>
      <w:r>
        <w:rPr>
          <w:rFonts w:ascii="Calibri" w:eastAsia="Microsoft YaHei"/>
          <w:color w:val="1C262B"/>
          <w:sz w:val="22"/>
          <w:szCs w:val="22"/>
        </w:rPr>
        <w:t xml:space="preserve">One exhibit supports one finding.</w:t>
      </w:r>
    </w:p>
    <w:p>
      <w:pPr>
        <w:pStyle w:val="ListParagraph"/>
        <w:numPr>
          <w:ilvl w:val="0"/>
          <w:numId w:val="1"/>
        </w:numPr>
        <w:spacing w:after="60" w:line="312"/>
        <w:jc w:val="both"/>
      </w:pPr>
      <w:r>
        <w:rPr>
          <w:rFonts w:ascii="Calibri" w:eastAsia="Microsoft YaHei"/>
          <w:color w:val="1C262B"/>
          <w:sz w:val="22"/>
          <w:szCs w:val="22"/>
        </w:rPr>
        <w:t xml:space="preserve">Bad evidence: a screenshot of a black terminal with the key line cropped out, or an answer with no exhibit number.</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791"/>
        <w:gridCol w:w="1142"/>
        <w:gridCol w:w="2988"/>
        <w:gridCol w:w="2109"/>
        <w:gridCol w:w="1758"/>
      </w:tblGrid>
      <w:tr>
        <w:trPr>
          <w:cantSplit/>
          <w:tblHeader/>
        </w:trPr>
        <w:tc>
          <w:tcPr>
            <w:tcW w:type="pct" w:w="45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w:t>
            </w:r>
          </w:p>
        </w:tc>
        <w:tc>
          <w:tcPr>
            <w:tcW w:type="pct" w:w="65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Time</w:t>
            </w:r>
          </w:p>
        </w:tc>
        <w:tc>
          <w:tcPr>
            <w:tcW w:type="pct" w:w="1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Activity / Command</w:t>
            </w:r>
          </w:p>
        </w:tc>
        <w:tc>
          <w:tcPr>
            <w:tcW w:type="pct" w:w="1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Source file / Tool</w:t>
            </w:r>
          </w:p>
        </w:tc>
        <w:tc>
          <w:tcPr>
            <w:tcW w:type="pct" w:w="1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Notes</w:t>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B-01</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B-02</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B-03</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B-04</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B-05</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B-06</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B-07</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B-08</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B-09</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B-10</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bl>
    <w:p>
      <w:pPr>
        <w:pStyle w:val="Heading2"/>
        <w:keepNext/>
        <w:spacing w:after="120" w:before="260" w:line="312"/>
      </w:pPr>
      <w:r>
        <w:rPr>
          <w:rFonts w:ascii="Calibri" w:eastAsia="Microsoft YaHei"/>
          <w:b/>
          <w:bCs/>
          <w:color w:val="1B6B7A"/>
          <w:sz w:val="26"/>
          <w:szCs w:val="26"/>
        </w:rPr>
        <w:t xml:space="preserve">Appendix C — Hash verification form</w:t>
      </w:r>
    </w:p>
    <w:p>
      <w:pPr>
        <w:keepNext w:val="false"/>
        <w:spacing w:after="80" w:line="312"/>
        <w:jc w:val="both"/>
      </w:pPr>
      <w:r>
        <w:rPr>
          <w:rFonts w:ascii="Calibri" w:eastAsia="Microsoft YaHei"/>
          <w:b w:val="false"/>
          <w:bCs w:val="false"/>
          <w:i/>
          <w:iCs/>
          <w:color w:val="5B6B76"/>
          <w:sz w:val="20"/>
          <w:szCs w:val="20"/>
        </w:rPr>
        <w:t xml:space="preserve">Fill one row per evidence file: hash when received (start) and after analysis (end). Identical values prove faithful handling.</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527"/>
        <w:gridCol w:w="2285"/>
        <w:gridCol w:w="1055"/>
        <w:gridCol w:w="2109"/>
        <w:gridCol w:w="1933"/>
        <w:gridCol w:w="879"/>
      </w:tblGrid>
      <w:tr>
        <w:trPr>
          <w:cantSplit/>
          <w:tblHeader/>
        </w:trPr>
        <w:tc>
          <w:tcPr>
            <w:tcW w:type="pct" w:w="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w:t>
            </w:r>
          </w:p>
        </w:tc>
        <w:tc>
          <w:tcPr>
            <w:tcW w:type="pct" w:w="1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Evidence file</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Algorithm</w:t>
            </w:r>
          </w:p>
        </w:tc>
        <w:tc>
          <w:tcPr>
            <w:tcW w:type="pct" w:w="1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Hash (start)</w:t>
            </w:r>
          </w:p>
        </w:tc>
        <w:tc>
          <w:tcPr>
            <w:tcW w:type="pct" w:w="11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Hash (end)</w:t>
            </w:r>
          </w:p>
        </w:tc>
        <w:tc>
          <w:tcPr>
            <w:tcW w:type="pct" w:w="5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Match?</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1</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2</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3</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4</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5</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6</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7</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8</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bl>
    <w:p>
      <w:pPr>
        <w:pStyle w:val="Heading2"/>
        <w:keepNext/>
        <w:spacing w:after="120" w:before="260" w:line="312"/>
      </w:pPr>
      <w:r>
        <w:rPr>
          <w:rFonts w:ascii="Calibri" w:eastAsia="Microsoft YaHei"/>
          <w:b/>
          <w:bCs/>
          <w:color w:val="1B6B7A"/>
          <w:sz w:val="26"/>
          <w:szCs w:val="26"/>
        </w:rPr>
        <w:t xml:space="preserve">Appendix D — Glossary</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285"/>
        <w:gridCol w:w="6503"/>
      </w:tblGrid>
      <w:tr>
        <w:trPr>
          <w:cantSplit/>
          <w:tblHeader/>
        </w:trPr>
        <w:tc>
          <w:tcPr>
            <w:tcW w:type="pct" w:w="1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Term</w:t>
            </w:r>
          </w:p>
        </w:tc>
        <w:tc>
          <w:tcPr>
            <w:tcW w:type="pct" w:w="3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Meaning in this lab</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OLE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binary 1997-2003 Office container ('file within a file'): .doc, .ppt, .xls, .rtf</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OOXML</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XML-based Office format (2007+): a ZIP of parts - .docx, .pptx, .xlsx</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part</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one file inside the OOXML ZIP (an XML document, an image, a binary)</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[Content_Types].xml</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package's registry mapping parts to content types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docProps (core/app)</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document properties: author, dates, application, template, edit time</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relationship (.rels)</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an XML file linking a part to its resources - internal parts or external URLs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TargetMode="External"</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relationship attribute marking a target OUTSIDE the package (e.g. a remote template)</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VBA macro</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 Visual Basic program stored inside an Office document</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AutoOpen / AutoClose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macro hooks that fire when a document is opened / closed</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vbaProject.bin</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OLE binary inside m-variant Office files holding compiled VBA</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oleid / olevba</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oletools: triage indicators / extract full VBA source with keyword analysis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obfuscation</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encoding meant to hinder reading (Chr(), Base64, hex, byte arrays) - never a match for offline decoding</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steganography</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hiding the EXISTENCE of a message inside an innocent carrier</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LSB / bit plane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least significant bit; b1..b8 name which bit plane a scan reads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zsteg plane grammar</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b1,rgb,lsb,xy = bit plane, channels, bit order, scan order</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steghide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JPEG/BMP/WAV stego tool using DCT coefficient pair swapping, optionally with a passphrase</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DCT</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Discrete Cosine Transform - the frequency coefficients JPEG compresses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spectrogram</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frequency-vs-time picture of audio; drawn text becomes readable</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EXIF / metadata</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data about a file: author, software, dates, camera, GPS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GPS DMS to decimal</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decimal = degrees + minutes/60 + seconds/3600</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carrier file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innocent container hiding the payload</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working copy</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copy you analyze; originals stay sealed and hashed</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chain of custody</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documented, hash-verified handling trail of evidence</w:t>
            </w:r>
          </w:p>
        </w:tc>
      </w:tr>
    </w:tbl>
    <w:p>
      <w:pPr>
        <w:spacing w:after="120" w:line="240"/>
      </w:pPr>
    </w:p>
    <w:p>
      <w:pPr>
        <w:keepNext w:val="false"/>
        <w:spacing w:after="120" w:line="312"/>
        <w:jc w:val="both"/>
      </w:pPr>
      <w:r>
        <w:rPr>
          <w:rFonts w:ascii="Calibri" w:eastAsia="Microsoft YaHei"/>
          <w:b w:val="false"/>
          <w:bCs w:val="false"/>
          <w:i/>
          <w:iCs/>
          <w:color w:val="5B6B76"/>
          <w:sz w:val="20"/>
          <w:szCs w:val="20"/>
        </w:rPr>
        <w:t xml:space="preserve">Honesty statement: by submitting this working paper I declare that all answers and evidence are my own work, that original evidence files were never modified, and that I followed the lab's ethics rules.</w:t>
      </w:r>
    </w:p>
    <w:p>
      <w:pPr>
        <w:keepNext w:val="false"/>
        <w:spacing w:after="160" w:line="312"/>
        <w:jc w:val="both"/>
      </w:pPr>
      <w:r>
        <w:rPr>
          <w:rFonts w:ascii="Calibri" w:eastAsia="Microsoft YaHei"/>
          <w:b w:val="false"/>
          <w:bCs w:val="false"/>
          <w:i w:val="false"/>
          <w:iCs w:val="false"/>
          <w:color w:val="1C262B"/>
          <w:sz w:val="22"/>
          <w:szCs w:val="22"/>
        </w:rPr>
        <w:t xml:space="preserve">Student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Date: </w:t>
      </w:r>
      <w:r>
        <w:rPr>
          <w:rFonts w:ascii="Calibri" w:eastAsia="Microsoft YaHei"/>
          <w:b w:val="false"/>
          <w:bCs w:val="false"/>
          <w:i w:val="false"/>
          <w:iCs w:val="false"/>
          <w:color w:val="1C262B"/>
          <w:sz w:val="22"/>
          <w:szCs w:val="22"/>
        </w:rPr>
        <w:t xml:space="preserve">__________________</w:t>
      </w:r>
    </w:p>
    <w:p>
      <w:pPr>
        <w:keepNext w:val="false"/>
        <w:spacing w:after="0" w:line="312"/>
        <w:jc w:val="both"/>
      </w:pPr>
      <w:r>
        <w:rPr>
          <w:rFonts w:ascii="Calibri" w:eastAsia="Microsoft YaHei"/>
          <w:b w:val="false"/>
          <w:bCs w:val="false"/>
          <w:i w:val="false"/>
          <w:iCs w:val="false"/>
          <w:color w:val="1C262B"/>
          <w:sz w:val="22"/>
          <w:szCs w:val="22"/>
        </w:rPr>
        <w:t xml:space="preserve">Instructor / TA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Grade: </w:t>
      </w:r>
      <w:r>
        <w:rPr>
          <w:rFonts w:ascii="Calibri" w:eastAsia="Microsoft YaHei"/>
          <w:b w:val="false"/>
          <w:bCs w:val="false"/>
          <w:i w:val="false"/>
          <w:iCs w:val="false"/>
          <w:color w:val="1C262B"/>
          <w:sz w:val="22"/>
          <w:szCs w:val="22"/>
        </w:rPr>
        <w:t xml:space="preserve">__________________</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B6B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0"/>
      <w:jc w:val="center"/>
    </w:pPr>
    <w:r>
      <w:rPr>
        <w:rFonts w:ascii="Calibri" w:eastAsia="Microsoft YaHei"/>
        <w:color w:val="5B6B76"/>
        <w:sz w:val="16"/>
        <w:szCs w:val="16"/>
      </w:rPr>
      <w:t xml:space="preserve">Lab 03 Working Paper · Document Analysis and Steganography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62B"/>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pPr>
    <w:rPr>
      <w:rFonts w:ascii="Calibri" w:eastAsia="Microsoft YaHei"/>
      <w:b/>
      <w:bCs/>
      <w:color w:val="0F3A47"/>
      <w:sz w:val="30"/>
      <w:szCs w:val="30"/>
    </w:rPr>
  </w:style>
  <w:style w:type="paragraph" w:styleId="Heading2">
    <w:name w:val="Heading 2"/>
    <w:basedOn w:val="Normal"/>
    <w:next w:val="Normal"/>
    <w:qFormat/>
    <w:pPr>
      <w:spacing w:after="120" w:before="260" w:line="312"/>
    </w:pPr>
    <w:rPr>
      <w:rFonts w:ascii="Calibri" w:eastAsia="Microsoft YaHei"/>
      <w:b/>
      <w:bCs/>
      <w:color w:val="1B6B7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Working Paper - Document Analysis and Steganography</dc:title>
  <dc:creator>Digital Forensics Laboratory</dc:creator>
  <cp:lastModifiedBy>Un-named</cp:lastModifiedBy>
  <cp:revision>1</cp:revision>
  <dcterms:created xsi:type="dcterms:W3CDTF">2026-09-28T12:08:38.217Z</dcterms:created>
  <dcterms:modified xsi:type="dcterms:W3CDTF">2026-09-28T12:08:38.218Z</dcterms:modified>
</cp:coreProperties>
</file>

<file path=docProps/custom.xml><?xml version="1.0" encoding="utf-8"?>
<Properties xmlns="http://schemas.openxmlformats.org/officeDocument/2006/custom-properties" xmlns:vt="http://schemas.openxmlformats.org/officeDocument/2006/docPropsVTypes"/>
</file>