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pPr>
      <w:r>
        <w:rPr>
          <w:rFonts w:ascii="Calibri" w:eastAsia="Microsoft YaHei"/>
          <w:b/>
          <w:bCs/>
          <w:color w:val="1B6B7A"/>
          <w:sz w:val="20"/>
          <w:szCs w:val="20"/>
        </w:rPr>
        <w:t xml:space="preserve">DIGITAL FORENSICS LABORATORY  ·  LAB 06</w:t>
      </w:r>
    </w:p>
    <w:p>
      <w:pPr>
        <w:spacing w:after="60" w:line="700" w:lineRule="atLeast"/>
      </w:pPr>
      <w:r>
        <w:rPr>
          <w:rFonts w:ascii="Calibri" w:eastAsia="Microsoft YaHei"/>
          <w:b/>
          <w:bCs/>
          <w:color w:val="0F3A47"/>
          <w:sz w:val="52"/>
          <w:szCs w:val="52"/>
        </w:rPr>
        <w:t xml:space="preserve">Disk Image Forensics</w:t>
      </w:r>
    </w:p>
    <w:p>
      <w:pPr>
        <w:keepNext w:val="false"/>
        <w:spacing w:after="200" w:line="312"/>
        <w:jc w:val="both"/>
      </w:pPr>
      <w:r>
        <w:rPr>
          <w:rFonts w:ascii="Calibri" w:eastAsia="Microsoft YaHei"/>
          <w:b w:val="false"/>
          <w:bCs w:val="false"/>
          <w:i/>
          <w:iCs/>
          <w:color w:val="5B6B76"/>
          <w:sz w:val="24"/>
          <w:szCs w:val="24"/>
        </w:rPr>
        <w:t xml:space="preserve">Working paper — imaging, FTK Imager, $MFT records, deleted files, and honest timestamps</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29"/>
        <w:gridCol w:w="2929"/>
        <w:gridCol w:w="2929"/>
      </w:tblGrid>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Name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Student ID (NIM)</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Class / Group</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Date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Instructor / TA</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Session grade</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bl>
    <w:p>
      <w:pPr>
        <w:spacing w:after="160" w:line="240"/>
      </w:pPr>
    </w:p>
    <w:p>
      <w:pPr>
        <w:pStyle w:val="Heading1"/>
        <w:keepNext/>
        <w:spacing w:after="180" w:before="360" w:line="312"/>
      </w:pPr>
      <w:r>
        <w:rPr>
          <w:rFonts w:ascii="Calibri" w:eastAsia="Microsoft YaHei"/>
          <w:b/>
          <w:bCs/>
          <w:color w:val="0F3A47"/>
          <w:sz w:val="30"/>
          <w:szCs w:val="30"/>
        </w:rPr>
        <w:t xml:space="preserve">1. Lab Overview</w:t>
      </w:r>
    </w:p>
    <w:p>
      <w:pPr>
        <w:keepNext w:val="false"/>
        <w:spacing w:after="120" w:line="312"/>
        <w:jc w:val="both"/>
      </w:pPr>
      <w:r>
        <w:rPr>
          <w:rFonts w:ascii="Calibri" w:eastAsia="Microsoft YaHei"/>
          <w:b w:val="false"/>
          <w:bCs w:val="false"/>
          <w:i w:val="false"/>
          <w:iCs w:val="false"/>
          <w:color w:val="1C262B"/>
          <w:sz w:val="22"/>
          <w:szCs w:val="22"/>
        </w:rPr>
        <w:t xml:space="preserve">This working paper accompanies Lab 06 of the digital forensics series. The disk is the deepest witness yet: it keeps files you can see, files someone tried to delete, and the filesystem's own bookkeeping - timestamps, parent directories, hidden streams. You will acquire and open forensic images with FTK Imager, interrogate NTFS metadata files like $MFT and $Boot, recover deleted content, and learn to catch forged timestamps by comparing the two clocks NTFS keeps. Complete the pre-lab before the session, check off each step as you perform it, cite record numbers and offsets in every answer, and close with a reflection.</w:t>
      </w:r>
    </w:p>
    <w:p>
      <w:pPr>
        <w:pStyle w:val="Heading2"/>
        <w:keepNext/>
        <w:spacing w:after="120" w:before="260" w:line="312"/>
      </w:pPr>
      <w:r>
        <w:rPr>
          <w:rFonts w:ascii="Calibri" w:eastAsia="Microsoft YaHei"/>
          <w:b/>
          <w:bCs/>
          <w:color w:val="1B6B7A"/>
          <w:sz w:val="26"/>
          <w:szCs w:val="26"/>
        </w:rPr>
        <w:t xml:space="preserve">1.1 Learning objectives</w:t>
      </w:r>
    </w:p>
    <w:p>
      <w:pPr>
        <w:pStyle w:val="ListParagraph"/>
        <w:numPr>
          <w:ilvl w:val="0"/>
          <w:numId w:val="1"/>
        </w:numPr>
        <w:spacing w:after="60" w:line="312"/>
        <w:jc w:val="both"/>
      </w:pPr>
      <w:r>
        <w:rPr>
          <w:rFonts w:ascii="Calibri" w:eastAsia="Microsoft YaHei"/>
          <w:color w:val="1C262B"/>
          <w:sz w:val="22"/>
          <w:szCs w:val="22"/>
        </w:rPr>
        <w:t xml:space="preserve">Explain disk image, disk imaging, and image forensics - and the hash discipline that ties them together.</w:t>
      </w:r>
    </w:p>
    <w:p>
      <w:pPr>
        <w:pStyle w:val="ListParagraph"/>
        <w:numPr>
          <w:ilvl w:val="0"/>
          <w:numId w:val="1"/>
        </w:numPr>
        <w:spacing w:after="60" w:line="312"/>
        <w:jc w:val="both"/>
      </w:pPr>
      <w:r>
        <w:rPr>
          <w:rFonts w:ascii="Calibri" w:eastAsia="Microsoft YaHei"/>
          <w:color w:val="1C262B"/>
          <w:sz w:val="22"/>
          <w:szCs w:val="22"/>
        </w:rPr>
        <w:t xml:space="preserve">Acquire an image with FTK Imager and open existing images (Raw/dd, AD1, E01).</w:t>
      </w:r>
    </w:p>
    <w:p>
      <w:pPr>
        <w:pStyle w:val="ListParagraph"/>
        <w:numPr>
          <w:ilvl w:val="0"/>
          <w:numId w:val="1"/>
        </w:numPr>
        <w:spacing w:after="60" w:line="312"/>
        <w:jc w:val="both"/>
      </w:pPr>
      <w:r>
        <w:rPr>
          <w:rFonts w:ascii="Calibri" w:eastAsia="Microsoft YaHei"/>
          <w:color w:val="1C262B"/>
          <w:sz w:val="22"/>
          <w:szCs w:val="22"/>
        </w:rPr>
        <w:t xml:space="preserve">Navigate FTK's four panes and export files (and alternate data streams) as evidence.</w:t>
      </w:r>
    </w:p>
    <w:p>
      <w:pPr>
        <w:pStyle w:val="ListParagraph"/>
        <w:numPr>
          <w:ilvl w:val="0"/>
          <w:numId w:val="1"/>
        </w:numPr>
        <w:spacing w:after="60" w:line="312"/>
        <w:jc w:val="both"/>
      </w:pPr>
      <w:r>
        <w:rPr>
          <w:rFonts w:ascii="Calibri" w:eastAsia="Microsoft YaHei"/>
          <w:color w:val="1C262B"/>
          <w:sz w:val="22"/>
          <w:szCs w:val="22"/>
        </w:rPr>
        <w:t xml:space="preserve">Name the NTFS metadata files ($MFT, $MFTMirr, $LogFile, $Boot) and their forensic value.</w:t>
      </w:r>
    </w:p>
    <w:p>
      <w:pPr>
        <w:pStyle w:val="ListParagraph"/>
        <w:numPr>
          <w:ilvl w:val="0"/>
          <w:numId w:val="1"/>
        </w:numPr>
        <w:spacing w:after="60" w:line="312"/>
        <w:jc w:val="both"/>
      </w:pPr>
      <w:r>
        <w:rPr>
          <w:rFonts w:ascii="Calibri" w:eastAsia="Microsoft YaHei"/>
          <w:color w:val="1C262B"/>
          <w:sz w:val="22"/>
          <w:szCs w:val="22"/>
        </w:rPr>
        <w:t xml:space="preserve">Parse $MFT records: record numbers, $FILE_NAME parent refs, attribute types, resident data.</w:t>
      </w:r>
    </w:p>
    <w:p>
      <w:pPr>
        <w:pStyle w:val="ListParagraph"/>
        <w:numPr>
          <w:ilvl w:val="0"/>
          <w:numId w:val="1"/>
        </w:numPr>
        <w:spacing w:after="60" w:line="312"/>
        <w:jc w:val="both"/>
      </w:pPr>
      <w:r>
        <w:rPr>
          <w:rFonts w:ascii="Calibri" w:eastAsia="Microsoft YaHei"/>
          <w:color w:val="1C262B"/>
          <w:sz w:val="22"/>
          <w:szCs w:val="22"/>
        </w:rPr>
        <w:t xml:space="preserve">Use MFTECmd / analyzeMFT to turn $MFT and $Boot into readable CSV.</w:t>
      </w:r>
    </w:p>
    <w:p>
      <w:pPr>
        <w:pStyle w:val="ListParagraph"/>
        <w:numPr>
          <w:ilvl w:val="0"/>
          <w:numId w:val="1"/>
        </w:numPr>
        <w:spacing w:after="60" w:line="312"/>
        <w:jc w:val="both"/>
      </w:pPr>
      <w:r>
        <w:rPr>
          <w:rFonts w:ascii="Calibri" w:eastAsia="Microsoft YaHei"/>
          <w:color w:val="1C262B"/>
          <w:sz w:val="22"/>
          <w:szCs w:val="22"/>
        </w:rPr>
        <w:t xml:space="preserve">Recover deleted files from FAT and NTFS images, and justify why the bytes survived.</w:t>
      </w:r>
    </w:p>
    <w:p>
      <w:pPr>
        <w:pStyle w:val="ListParagraph"/>
        <w:numPr>
          <w:ilvl w:val="0"/>
          <w:numId w:val="1"/>
        </w:numPr>
        <w:spacing w:after="60" w:line="312"/>
        <w:jc w:val="both"/>
      </w:pPr>
      <w:r>
        <w:rPr>
          <w:rFonts w:ascii="Calibri" w:eastAsia="Microsoft YaHei"/>
          <w:color w:val="1C262B"/>
          <w:sz w:val="22"/>
          <w:szCs w:val="22"/>
        </w:rPr>
        <w:t xml:space="preserve">Detect timestomping by comparing $STANDARD_INFORMATION against $FILE_NAME times.</w:t>
      </w:r>
    </w:p>
    <w:p>
      <w:pPr>
        <w:pStyle w:val="Heading2"/>
        <w:keepNext/>
        <w:spacing w:after="120" w:before="260" w:line="312"/>
      </w:pPr>
      <w:r>
        <w:rPr>
          <w:rFonts w:ascii="Calibri" w:eastAsia="Microsoft YaHei"/>
          <w:b/>
          <w:bCs/>
          <w:color w:val="1B6B7A"/>
          <w:sz w:val="26"/>
          <w:szCs w:val="26"/>
        </w:rPr>
        <w:t xml:space="preserve">1.2 Environment and files</w:t>
      </w:r>
    </w:p>
    <w:p>
      <w:pPr>
        <w:keepNext w:val="false"/>
        <w:spacing w:after="120" w:line="312"/>
        <w:jc w:val="both"/>
      </w:pPr>
      <w:r>
        <w:rPr>
          <w:rFonts w:ascii="Calibri" w:eastAsia="Microsoft YaHei"/>
          <w:b w:val="false"/>
          <w:bCs w:val="false"/>
          <w:i w:val="false"/>
          <w:iCs w:val="false"/>
          <w:color w:val="1C262B"/>
          <w:sz w:val="22"/>
          <w:szCs w:val="22"/>
        </w:rPr>
        <w:t xml:space="preserve">Environment: Windows with FTK Imager installed (free download from Exterro) and MFTECmd (Eric Zimmerman). Copy every image to your working directory first and hash it - images are evidence, and exports from them are evidence too.</w:t>
      </w:r>
    </w:p>
    <w:p>
      <w:pPr>
        <w:keepNext/>
        <w:spacing w:after="80" w:before="160" w:line="288"/>
      </w:pPr>
      <w:r>
        <w:rPr>
          <w:rFonts w:ascii="Calibri" w:eastAsia="Microsoft YaHei"/>
          <w:b/>
          <w:bCs/>
          <w:color w:val="1B6B7A"/>
          <w:sz w:val="20"/>
          <w:szCs w:val="20"/>
        </w:rPr>
        <w:t xml:space="preserve">Table 1.1 — Lab files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3164"/>
        <w:gridCol w:w="5624"/>
      </w:tblGrid>
      <w:tr>
        <w:trPr>
          <w:cantSplit/>
          <w:tblHeader/>
        </w:trPr>
        <w:tc>
          <w:tcPr>
            <w:tcW w:type="pct" w:w="18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File</w:t>
            </w:r>
          </w:p>
        </w:tc>
        <w:tc>
          <w:tcPr>
            <w:tcW w:type="pct" w:w="3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Purpose</w:t>
            </w:r>
          </w:p>
        </w:tc>
      </w:tr>
      <w:tr>
        <w:trPr>
          <w:cantSplit/>
        </w:trPr>
        <w:tc>
          <w:tcPr>
            <w:tcW w:type="pct" w:w="18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files/Image.ad1</w:t>
            </w:r>
          </w:p>
        </w:tc>
        <w:tc>
          <w:tcPr>
            <w:tcW w:type="pct" w:w="3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A — FTK logical image of the suspect USB drive (upstream)</w:t>
            </w:r>
          </w:p>
        </w:tc>
      </w:tr>
      <w:tr>
        <w:trPr>
          <w:cantSplit/>
        </w:trPr>
        <w:tc>
          <w:tcPr>
            <w:tcW w:type="pct" w:w="18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files/suspect_card.dd</w:t>
            </w:r>
          </w:p>
        </w:tc>
        <w:tc>
          <w:tcPr>
            <w:tcW w:type="pct" w:w="3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B (new) — raw FAT16 image of a shipping office's USB stick</w:t>
            </w:r>
          </w:p>
        </w:tc>
      </w:tr>
      <w:tr>
        <w:trPr>
          <w:cantSplit/>
        </w:trPr>
        <w:tc>
          <w:tcPr>
            <w:tcW w:type="pct" w:w="18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files/mini_mft.bin</w:t>
            </w:r>
          </w:p>
        </w:tc>
        <w:tc>
          <w:tcPr>
            <w:tcW w:type="pct" w:w="3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C (new) — sixteen crafted $MFT records to dissect</w:t>
            </w:r>
          </w:p>
        </w:tc>
      </w:tr>
    </w:tbl>
    <w:p>
      <w:pPr>
        <w:pStyle w:val="Heading2"/>
        <w:keepNext/>
        <w:spacing w:after="120" w:before="260" w:line="312"/>
      </w:pPr>
      <w:r>
        <w:rPr>
          <w:rFonts w:ascii="Calibri" w:eastAsia="Microsoft YaHei"/>
          <w:b/>
          <w:bCs/>
          <w:color w:val="1B6B7A"/>
          <w:sz w:val="26"/>
          <w:szCs w:val="26"/>
        </w:rPr>
        <w:t xml:space="preserve">1.3 What to submit</w:t>
      </w:r>
    </w:p>
    <w:p>
      <w:pPr>
        <w:pStyle w:val="ListParagraph"/>
        <w:numPr>
          <w:ilvl w:val="0"/>
          <w:numId w:val="1"/>
        </w:numPr>
        <w:spacing w:after="60" w:line="312"/>
        <w:jc w:val="both"/>
      </w:pPr>
      <w:r>
        <w:rPr>
          <w:rFonts w:ascii="Calibri" w:eastAsia="Microsoft YaHei"/>
          <w:color w:val="1C262B"/>
          <w:sz w:val="22"/>
          <w:szCs w:val="22"/>
        </w:rPr>
        <w:t xml:space="preserve">Section 1.4 pre-lab, answered before the session (worth 10 points).</w:t>
      </w:r>
    </w:p>
    <w:p>
      <w:pPr>
        <w:pStyle w:val="ListParagraph"/>
        <w:numPr>
          <w:ilvl w:val="0"/>
          <w:numId w:val="1"/>
        </w:numPr>
        <w:spacing w:after="60" w:line="312"/>
        <w:jc w:val="both"/>
      </w:pPr>
      <w:r>
        <w:rPr>
          <w:rFonts w:ascii="Calibri" w:eastAsia="Microsoft YaHei"/>
          <w:color w:val="1C262B"/>
          <w:sz w:val="22"/>
          <w:szCs w:val="22"/>
        </w:rPr>
        <w:t xml:space="preserve">This working paper as PDF, named NIM_Name_Lab06.pdf.</w:t>
      </w:r>
    </w:p>
    <w:p>
      <w:pPr>
        <w:pStyle w:val="ListParagraph"/>
        <w:numPr>
          <w:ilvl w:val="0"/>
          <w:numId w:val="1"/>
        </w:numPr>
        <w:spacing w:after="60" w:line="312"/>
        <w:jc w:val="both"/>
      </w:pPr>
      <w:r>
        <w:rPr>
          <w:rFonts w:ascii="Calibri" w:eastAsia="Microsoft YaHei"/>
          <w:color w:val="1C262B"/>
          <w:sz w:val="22"/>
          <w:szCs w:val="22"/>
        </w:rPr>
        <w:t xml:space="preserve">Your evidence folder NIM_Lab06/evidence/ containing every numbered exhibit (B-01, B-02, and so on).</w:t>
      </w:r>
    </w:p>
    <w:p>
      <w:pPr>
        <w:pStyle w:val="ListParagraph"/>
        <w:numPr>
          <w:ilvl w:val="0"/>
          <w:numId w:val="1"/>
        </w:numPr>
        <w:spacing w:after="60" w:line="312"/>
        <w:jc w:val="both"/>
      </w:pPr>
      <w:r>
        <w:rPr>
          <w:rFonts w:ascii="Calibri" w:eastAsia="Microsoft YaHei"/>
          <w:color w:val="1C262B"/>
          <w:sz w:val="22"/>
          <w:szCs w:val="22"/>
        </w:rPr>
        <w:t xml:space="preserve">Answers that cite exact record numbers, clusters, offsets, or hashes - not vague descriptions.</w:t>
      </w:r>
    </w:p>
    <w:p>
      <w:pPr>
        <w:pStyle w:val="Heading2"/>
        <w:keepNext/>
        <w:spacing w:after="120" w:before="260" w:line="312"/>
      </w:pPr>
      <w:r>
        <w:rPr>
          <w:rFonts w:ascii="Calibri" w:eastAsia="Microsoft YaHei"/>
          <w:b/>
          <w:bCs/>
          <w:color w:val="1B6B7A"/>
          <w:sz w:val="26"/>
          <w:szCs w:val="26"/>
        </w:rPr>
        <w:t xml:space="preserve">1.4 Pre-Lab Check</w:t>
      </w:r>
    </w:p>
    <w:p>
      <w:pPr>
        <w:keepNext w:val="false"/>
        <w:spacing w:after="100" w:line="312"/>
        <w:jc w:val="both"/>
      </w:pPr>
      <w:r>
        <w:rPr>
          <w:rFonts w:ascii="Calibri" w:eastAsia="Microsoft YaHei"/>
          <w:b w:val="false"/>
          <w:bCs w:val="false"/>
          <w:i/>
          <w:iCs/>
          <w:color w:val="5B6B76"/>
          <w:sz w:val="20"/>
          <w:szCs w:val="20"/>
        </w:rPr>
        <w:t xml:space="preserve">Answer these before the session, using the lab README and Section 2 of this paper as references. One or two sentences per question are enough - precision beats length.</w:t>
      </w:r>
    </w:p>
    <w:p>
      <w:pPr>
        <w:keepNext/>
        <w:spacing w:after="80" w:before="140" w:line="312"/>
        <w:jc w:val="both"/>
      </w:pPr>
      <w:r>
        <w:rPr>
          <w:rFonts w:ascii="Calibri" w:eastAsia="Microsoft YaHei"/>
          <w:b/>
          <w:bCs/>
          <w:color w:val="0F3A47"/>
          <w:sz w:val="22"/>
          <w:szCs w:val="22"/>
        </w:rPr>
        <w:t xml:space="preserve">P1. </w:t>
      </w:r>
      <w:r>
        <w:rPr>
          <w:rFonts w:ascii="Calibri" w:eastAsia="Microsoft YaHei"/>
          <w:color w:val="1C262B"/>
          <w:sz w:val="22"/>
          <w:szCs w:val="22"/>
        </w:rPr>
        <w:t xml:space="preserve">What is the difference between copying files from a disk and imaging the disk - name two things an image preserves that a file copy does not.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P2. </w:t>
      </w:r>
      <w:r>
        <w:rPr>
          <w:rFonts w:ascii="Calibri" w:eastAsia="Microsoft YaHei"/>
          <w:color w:val="1C262B"/>
          <w:sz w:val="22"/>
          <w:szCs w:val="22"/>
        </w:rPr>
        <w:t xml:space="preserve">Why do we hash an image at acquisition time AND again after analysis? What does each hash prove?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P3. </w:t>
      </w:r>
      <w:r>
        <w:rPr>
          <w:rFonts w:ascii="Calibri" w:eastAsia="Microsoft YaHei"/>
          <w:color w:val="1C262B"/>
          <w:sz w:val="22"/>
          <w:szCs w:val="22"/>
        </w:rPr>
        <w:t xml:space="preserve">What is the $MFT, and what four things does each record hold that interest an investigator?</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P4. </w:t>
      </w:r>
      <w:r>
        <w:rPr>
          <w:rFonts w:ascii="Calibri" w:eastAsia="Microsoft YaHei"/>
          <w:color w:val="1C262B"/>
          <w:sz w:val="22"/>
          <w:szCs w:val="22"/>
        </w:rPr>
        <w:t xml:space="preserve">In NTFS, which attribute stores the timestamps shown in Explorer, and why is the other timestamp attribute harder to fake?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P5. </w:t>
      </w:r>
      <w:r>
        <w:rPr>
          <w:rFonts w:ascii="Calibri" w:eastAsia="Microsoft YaHei"/>
          <w:color w:val="1C262B"/>
          <w:sz w:val="22"/>
          <w:szCs w:val="22"/>
        </w:rPr>
        <w:t xml:space="preserve">What happens to a file's directory entry and data when it is deleted on FAT - and why is the content often still recoverable?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pStyle w:val="Heading1"/>
        <w:keepNext/>
        <w:spacing w:after="180" w:before="360" w:line="312"/>
      </w:pPr>
      <w:r>
        <w:rPr>
          <w:rFonts w:ascii="Calibri" w:eastAsia="Microsoft YaHei"/>
          <w:b/>
          <w:bCs/>
          <w:color w:val="0F3A47"/>
          <w:sz w:val="30"/>
          <w:szCs w:val="30"/>
        </w:rPr>
        <w:t xml:space="preserve">2. Theory Primer</w:t>
      </w:r>
    </w:p>
    <w:p>
      <w:pPr>
        <w:pStyle w:val="Heading2"/>
        <w:keepNext/>
        <w:spacing w:after="120" w:before="260" w:line="312"/>
      </w:pPr>
      <w:r>
        <w:rPr>
          <w:rFonts w:ascii="Calibri" w:eastAsia="Microsoft YaHei"/>
          <w:b/>
          <w:bCs/>
          <w:color w:val="1B6B7A"/>
          <w:sz w:val="26"/>
          <w:szCs w:val="26"/>
        </w:rPr>
        <w:t xml:space="preserve">2.1 Images and the hash discipline</w:t>
      </w:r>
    </w:p>
    <w:p>
      <w:pPr>
        <w:keepNext w:val="false"/>
        <w:spacing w:after="120" w:line="312"/>
        <w:jc w:val="both"/>
      </w:pPr>
      <w:r>
        <w:rPr>
          <w:rFonts w:ascii="Calibri" w:eastAsia="Microsoft YaHei"/>
          <w:b w:val="false"/>
          <w:bCs w:val="false"/>
          <w:i w:val="false"/>
          <w:iCs w:val="false"/>
          <w:color w:val="1C262B"/>
          <w:sz w:val="22"/>
          <w:szCs w:val="22"/>
        </w:rPr>
        <w:t xml:space="preserve">A disk image is a bit-by-bit copy of a device or partition - visible files, deleted content, slack space, and filesystem metadata included. Imaging tools write in several formats: Raw (dd) stores every byte with no frills; AD1 is FTK Imager's logical format; E01 adds compression and embedded hashes. Whatever the container, the discipline is constant: hash at acquisition, analyze copies only, hash after analysis. Matching hashes are your proof that the original was never touched - the whole game of admissibility in one sentence.</w:t>
      </w:r>
    </w:p>
    <w:p>
      <w:pPr>
        <w:pStyle w:val="Heading2"/>
        <w:keepNext/>
        <w:spacing w:after="120" w:before="260" w:line="312"/>
      </w:pPr>
      <w:r>
        <w:rPr>
          <w:rFonts w:ascii="Calibri" w:eastAsia="Microsoft YaHei"/>
          <w:b/>
          <w:bCs/>
          <w:color w:val="1B6B7A"/>
          <w:sz w:val="26"/>
          <w:szCs w:val="26"/>
        </w:rPr>
        <w:t xml:space="preserve">2.2 NTFS metadata files</w:t>
      </w:r>
    </w:p>
    <w:p>
      <w:pPr>
        <w:keepNext/>
        <w:spacing w:after="80" w:before="160" w:line="288"/>
      </w:pPr>
      <w:r>
        <w:rPr>
          <w:rFonts w:ascii="Calibri" w:eastAsia="Microsoft YaHei"/>
          <w:b/>
          <w:bCs/>
          <w:color w:val="1B6B7A"/>
          <w:sz w:val="20"/>
          <w:szCs w:val="20"/>
        </w:rPr>
        <w:t xml:space="preserve">Table 2.1 — The files the filesystem keeps for itself</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1933"/>
        <w:gridCol w:w="3515"/>
        <w:gridCol w:w="3339"/>
      </w:tblGrid>
      <w:tr>
        <w:trPr>
          <w:cantSplit/>
          <w:tblHeader/>
        </w:trPr>
        <w:tc>
          <w:tcPr>
            <w:tcW w:type="pct" w:w="1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File</w:t>
            </w:r>
          </w:p>
        </w:tc>
        <w:tc>
          <w:tcPr>
            <w:tcW w:type="pct" w:w="2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Holds</w:t>
            </w:r>
          </w:p>
        </w:tc>
        <w:tc>
          <w:tcPr>
            <w:tcW w:type="pct" w:w="19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Forensic value</w:t>
            </w:r>
          </w:p>
        </w:tc>
      </w:tr>
      <w:tr>
        <w:trPr>
          <w:cantSplit/>
        </w:trPr>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$MFT</w:t>
            </w:r>
          </w:p>
        </w:tc>
        <w:tc>
          <w:tcPr>
            <w:tcW w:type="pct" w:w="2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one 1024-byte record per file and folder</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names, parents, times, sizes, deleted records</w:t>
            </w:r>
          </w:p>
        </w:tc>
      </w:tr>
      <w:tr>
        <w:trPr>
          <w:cantSplit/>
        </w:trPr>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$MFTMirr</w:t>
            </w:r>
          </w:p>
        </w:tc>
        <w:tc>
          <w:tcPr>
            <w:tcW w:type="pct" w:w="2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copy of the first $MFT records</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repair and redundancy</w:t>
            </w:r>
          </w:p>
        </w:tc>
      </w:tr>
      <w:tr>
        <w:trPr>
          <w:cantSplit/>
        </w:trPr>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$LogFile</w:t>
            </w:r>
          </w:p>
        </w:tc>
        <w:tc>
          <w:tcPr>
            <w:tcW w:type="pct" w:w="2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journal of metadata changes</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what changed on the volume, and when</w:t>
            </w:r>
          </w:p>
        </w:tc>
      </w:tr>
      <w:tr>
        <w:trPr>
          <w:cantSplit/>
        </w:trPr>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$Boot</w:t>
            </w:r>
          </w:p>
        </w:tc>
        <w:tc>
          <w:tcPr>
            <w:tcW w:type="pct" w:w="2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volume boot sector</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serial number, geometry - the volume's ID card</w:t>
            </w:r>
          </w:p>
        </w:tc>
      </w:tr>
      <w:tr>
        <w:trPr>
          <w:cantSplit/>
        </w:trPr>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$Extend / $RmMetadata</w:t>
            </w:r>
          </w:p>
        </w:tc>
        <w:tc>
          <w:tcPr>
            <w:tcW w:type="pct" w:w="2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extension objects, transactional data</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where $Txf and friends actually live</w:t>
            </w:r>
          </w:p>
        </w:tc>
      </w:tr>
    </w:tbl>
    <w:p>
      <w:pPr>
        <w:pStyle w:val="Heading2"/>
        <w:keepNext/>
        <w:spacing w:after="120" w:before="260" w:line="312"/>
      </w:pPr>
      <w:r>
        <w:rPr>
          <w:rFonts w:ascii="Calibri" w:eastAsia="Microsoft YaHei"/>
          <w:b/>
          <w:bCs/>
          <w:color w:val="1B6B7A"/>
          <w:sz w:val="26"/>
          <w:szCs w:val="26"/>
        </w:rPr>
        <w:t xml:space="preserve">2.3 Reading an $MFT record</w:t>
      </w:r>
    </w:p>
    <w:p>
      <w:pPr>
        <w:keepNext w:val="false"/>
        <w:spacing w:after="120" w:line="312"/>
        <w:jc w:val="both"/>
      </w:pPr>
      <w:r>
        <w:rPr>
          <w:rFonts w:ascii="Calibri" w:eastAsia="Microsoft YaHei"/>
          <w:b w:val="false"/>
          <w:bCs w:val="false"/>
          <w:i w:val="false"/>
          <w:iCs w:val="false"/>
          <w:color w:val="1C262B"/>
          <w:sz w:val="22"/>
          <w:szCs w:val="22"/>
        </w:rPr>
        <w:t xml:space="preserve">Each record starts with the FILE magic; its number in the table is the file's identity (record 40 IS note.txt in this lab's image). Inside, attributes do the work: 0x10 $STANDARD_INFORMATION carries the timestamps user tools display; 0x30 $FILE_NAME carries the name, the parent directory's record reference, and a second, kernel-written set of times; 0x80 $DATA is the content - resident (stored inside the record itself) when small. Parent references chain records into the directory tree without reading a single directory listing.</w:t>
      </w:r>
    </w:p>
    <w:p>
      <w:pPr>
        <w:pStyle w:val="Heading2"/>
        <w:keepNext/>
        <w:spacing w:after="120" w:before="260" w:line="312"/>
      </w:pPr>
      <w:r>
        <w:rPr>
          <w:rFonts w:ascii="Calibri" w:eastAsia="Microsoft YaHei"/>
          <w:b/>
          <w:bCs/>
          <w:color w:val="1B6B7A"/>
          <w:sz w:val="26"/>
          <w:szCs w:val="26"/>
        </w:rPr>
        <w:t xml:space="preserve">2.4 Deletion, FAT vs NTFS</w:t>
      </w:r>
    </w:p>
    <w:p>
      <w:pPr>
        <w:keepNext w:val="false"/>
        <w:spacing w:after="120" w:line="312"/>
        <w:jc w:val="both"/>
      </w:pPr>
      <w:r>
        <w:rPr>
          <w:rFonts w:ascii="Calibri" w:eastAsia="Microsoft YaHei"/>
          <w:b w:val="false"/>
          <w:bCs w:val="false"/>
          <w:i w:val="false"/>
          <w:iCs w:val="false"/>
          <w:color w:val="1C262B"/>
          <w:sz w:val="22"/>
          <w:szCs w:val="22"/>
        </w:rPr>
        <w:t xml:space="preserve">On FAT (USB sticks), deletion rewrites the directory entry's first byte to 0xE5 and clears the FAT chain - but the entry text and the data clusters survive until reuse. On NTFS, the MFT record is marked not-in-use while its content pointers usually remain intact. Either way: deleted means forgotten, not erased - and the recovery recipe is to find the forgotten pointer (or carve the bytes) and verify with the reported size.</w:t>
      </w:r>
    </w:p>
    <w:p>
      <w:pPr>
        <w:pStyle w:val="Heading2"/>
        <w:keepNext/>
        <w:spacing w:after="120" w:before="260" w:line="312"/>
      </w:pPr>
      <w:r>
        <w:rPr>
          <w:rFonts w:ascii="Calibri" w:eastAsia="Microsoft YaHei"/>
          <w:b/>
          <w:bCs/>
          <w:color w:val="1B6B7A"/>
          <w:sz w:val="26"/>
          <w:szCs w:val="26"/>
        </w:rPr>
        <w:t xml:space="preserve">2.5 Two clocks and timestomping</w:t>
      </w:r>
    </w:p>
    <w:p>
      <w:pPr>
        <w:keepNext w:val="false"/>
        <w:spacing w:after="120" w:line="312"/>
        <w:jc w:val="both"/>
      </w:pPr>
      <w:r>
        <w:rPr>
          <w:rFonts w:ascii="Calibri" w:eastAsia="Microsoft YaHei"/>
          <w:b w:val="false"/>
          <w:bCs w:val="false"/>
          <w:i w:val="false"/>
          <w:iCs w:val="false"/>
          <w:color w:val="1C262B"/>
          <w:sz w:val="22"/>
          <w:szCs w:val="22"/>
        </w:rPr>
        <w:t xml:space="preserve">Attackers backdate files with SetFileTime-style tools, which rewrite only $STANDARD_INFORMATION. The kernel-written $FILE_NAME times (stored in the parent directory's record) are far harder to alter. The examiner's move: put both clocks side by side for every interesting file. Agreement is boring; wild disagreement - a file 'created in 2019' whose kernel times say 2026 - is timestomping until proven otherwise.</w:t>
      </w:r>
    </w:p>
    <w:p>
      <w:pPr>
        <w:pStyle w:val="Heading1"/>
        <w:keepNext/>
        <w:spacing w:after="180" w:before="360" w:line="312"/>
      </w:pPr>
      <w:r>
        <w:rPr>
          <w:rFonts w:ascii="Calibri" w:eastAsia="Microsoft YaHei"/>
          <w:b/>
          <w:bCs/>
          <w:color w:val="0F3A47"/>
          <w:sz w:val="30"/>
          <w:szCs w:val="30"/>
        </w:rPr>
        <w:t xml:space="preserve">3. Guided Exercises</w:t>
      </w:r>
    </w:p>
    <w:p>
      <w:pPr>
        <w:keepNext w:val="false"/>
        <w:spacing w:after="120" w:line="312"/>
        <w:jc w:val="both"/>
      </w:pPr>
      <w:r>
        <w:rPr>
          <w:rFonts w:ascii="Calibri" w:eastAsia="Microsoft YaHei"/>
          <w:b w:val="false"/>
          <w:bCs w:val="false"/>
          <w:i w:val="false"/>
          <w:iCs w:val="false"/>
          <w:color w:val="1C262B"/>
          <w:sz w:val="22"/>
          <w:szCs w:val="22"/>
        </w:rPr>
        <w:t xml:space="preserve">Work through the drills on files/Image.ad1. Every export is an exhibit: capture the FTK view, number it (B-01, B-02, and so on), and log it in Appendix B with its hash.</w:t>
      </w:r>
    </w:p>
    <w:p>
      <w:pPr>
        <w:pStyle w:val="Heading2"/>
        <w:keepNext/>
        <w:spacing w:after="120" w:before="260" w:line="312"/>
      </w:pPr>
      <w:r>
        <w:rPr>
          <w:rFonts w:ascii="Calibri" w:eastAsia="Microsoft YaHei"/>
          <w:b/>
          <w:bCs/>
          <w:color w:val="1B6B7A"/>
          <w:sz w:val="26"/>
          <w:szCs w:val="26"/>
        </w:rPr>
        <w:t xml:space="preserve">3.A Open and orient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Image.ad1 to your working directory; record its MD5 and size.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FTK Imager &gt; File &gt; Add Evidence Item &gt; Image File; open the copy.</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Expand the evidence tree to the root of the imaged drive; list what you see (count files vs system files).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Select note.txt; record the timestamps AND the hashes from the Properties pane.</w:t>
      </w:r>
    </w:p>
    <w:p>
      <w:pPr>
        <w:pStyle w:val="Heading2"/>
        <w:keepNext/>
        <w:spacing w:after="120" w:before="260" w:line="312"/>
      </w:pPr>
      <w:r>
        <w:rPr>
          <w:rFonts w:ascii="Calibri" w:eastAsia="Microsoft YaHei"/>
          <w:b/>
          <w:bCs/>
          <w:color w:val="1B6B7A"/>
          <w:sz w:val="26"/>
          <w:szCs w:val="26"/>
        </w:rPr>
        <w:t xml:space="preserve">3.B Export and hash</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Export note.txt (right-click &gt; Export Files); verify its MD5 matches the Properties pane.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Export meme.jpeg and its Zone.Identifier stream (expand the file in the tree to find the ADS).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Record the HostUrl found inside the exported stream.</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Hash every export and log all three hashes.</w:t>
      </w:r>
    </w:p>
    <w:p>
      <w:pPr>
        <w:pStyle w:val="Heading2"/>
        <w:keepNext/>
        <w:spacing w:after="120" w:before="260" w:line="312"/>
      </w:pPr>
      <w:r>
        <w:rPr>
          <w:rFonts w:ascii="Calibri" w:eastAsia="Microsoft YaHei"/>
          <w:b/>
          <w:bCs/>
          <w:color w:val="1B6B7A"/>
          <w:sz w:val="26"/>
          <w:szCs w:val="26"/>
        </w:rPr>
        <w:t xml:space="preserve">3.C Meet the $MFT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Export the $MFT file itself; record its size (hint: records = size / 1024).</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Run MFTECmd: MFTECmd.exe -f $MFT --csv . --csvf mft.csv.</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Open the CSV: find note.txt's record number and its parent's record number.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Find record 31 ($Txf): what is its parent, and what is THAT record's name?</w:t>
      </w:r>
    </w:p>
    <w:p>
      <w:pPr>
        <w:pStyle w:val="Heading2"/>
        <w:keepNext/>
        <w:spacing w:after="120" w:before="260" w:line="312"/>
      </w:pPr>
      <w:r>
        <w:rPr>
          <w:rFonts w:ascii="Calibri" w:eastAsia="Microsoft YaHei"/>
          <w:b/>
          <w:bCs/>
          <w:color w:val="1B6B7A"/>
          <w:sz w:val="26"/>
          <w:szCs w:val="26"/>
        </w:rPr>
        <w:t xml:space="preserve">3.D Boot sector basics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Export $Boot; open it in FTK's hex view (or a hex editor).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Confirm bytes/sector (offset 0x0B) and sectors/cluster (0x0D).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Read the 8 bytes at offset 0x48 - the volume serial number; write it in hex.</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Run MFTECmd on $Boot and compare its parsed serial with your hex reading.</w:t>
      </w:r>
    </w:p>
    <w:p>
      <w:pPr>
        <w:pStyle w:val="Heading2"/>
        <w:keepNext/>
        <w:spacing w:after="120" w:before="260" w:line="312"/>
      </w:pPr>
      <w:r>
        <w:rPr>
          <w:rFonts w:ascii="Calibri" w:eastAsia="Microsoft YaHei"/>
          <w:b/>
          <w:bCs/>
          <w:color w:val="1B6B7A"/>
          <w:sz w:val="26"/>
          <w:szCs w:val="26"/>
        </w:rPr>
        <w:t xml:space="preserve">3.E Optional: image your own USB</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Use a disposable USB stick: File &gt; Create Disk Image &gt; Physical Drive &gt; Raw (dd).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Record the acquisition hash FTK reports at the end.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Mount your own image and find a file you know - verify its hashes match.</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Store or securely wipe the image afterward; never image drives casually.</w:t>
      </w:r>
    </w:p>
    <w:p>
      <w:pPr>
        <w:pStyle w:val="Heading1"/>
        <w:keepNext/>
        <w:spacing w:after="180" w:before="360" w:line="312"/>
      </w:pPr>
      <w:r>
        <w:rPr>
          <w:rFonts w:ascii="Calibri" w:eastAsia="Microsoft YaHei"/>
          <w:b/>
          <w:bCs/>
          <w:color w:val="0F3A47"/>
          <w:sz w:val="30"/>
          <w:szCs w:val="30"/>
        </w:rPr>
        <w:t xml:space="preserve">4. Challenges</w:t>
      </w:r>
    </w:p>
    <w:p>
      <w:pPr>
        <w:keepNext w:val="false"/>
        <w:spacing w:after="120" w:line="312"/>
        <w:jc w:val="both"/>
      </w:pPr>
      <w:r>
        <w:rPr>
          <w:rFonts w:ascii="Calibri" w:eastAsia="Microsoft YaHei"/>
          <w:b w:val="false"/>
          <w:bCs w:val="false"/>
          <w:i w:val="false"/>
          <w:iCs w:val="false"/>
          <w:color w:val="1C262B"/>
          <w:sz w:val="22"/>
          <w:szCs w:val="22"/>
        </w:rPr>
        <w:t xml:space="preserve">Challenge A is the upstream USB image - solved together in the Deep Dive session. Challenges B and C are yours: work on copies, hash before and after, cite records, clusters, and offsets. Challenge A has no flag - its five answers are the artifacts. Challenges B and C use ctf{xxxx}.</w:t>
      </w:r>
    </w:p>
    <w:p>
      <w:pPr>
        <w:pStyle w:val="Heading2"/>
        <w:keepNext/>
        <w:spacing w:after="120" w:before="260" w:line="312"/>
      </w:pPr>
      <w:r>
        <w:rPr>
          <w:rFonts w:ascii="Calibri" w:eastAsia="Microsoft YaHei"/>
          <w:b/>
          <w:bCs/>
          <w:color w:val="1B6B7A"/>
          <w:sz w:val="26"/>
          <w:szCs w:val="26"/>
        </w:rPr>
        <w:t xml:space="preserve">4.1 Challenge A — the USB image (solved in the Deep Dive)</w:t>
      </w:r>
    </w:p>
    <w:p>
      <w:pPr>
        <w:keepNext w:val="false"/>
        <w:spacing w:after="120" w:line="312"/>
        <w:jc w:val="both"/>
      </w:pPr>
      <w:r>
        <w:rPr>
          <w:rFonts w:ascii="Calibri" w:eastAsia="Microsoft YaHei"/>
          <w:b w:val="false"/>
          <w:bCs w:val="false"/>
          <w:i w:val="false"/>
          <w:iCs w:val="false"/>
          <w:color w:val="1C262B"/>
          <w:sz w:val="22"/>
          <w:szCs w:val="22"/>
        </w:rPr>
        <w:t xml:space="preserve">The five questions from the lab README: the MD5 and SHA1 of note.txt, its $MFT record number, the parent directory of $Txf, the original Twitter URL of meme.jpeg, and the raw-hex volume serial from $Boot. The Deep Dive walks the full solution - your deliverable is the same answers backed by YOUR exhibits.</w:t>
      </w:r>
    </w:p>
    <w:p>
      <w:pPr>
        <w:pStyle w:val="Heading2"/>
        <w:keepNext/>
        <w:spacing w:after="120" w:before="260" w:line="312"/>
      </w:pPr>
      <w:r>
        <w:rPr>
          <w:rFonts w:ascii="Calibri" w:eastAsia="Microsoft YaHei"/>
          <w:b/>
          <w:bCs/>
          <w:color w:val="1B6B7A"/>
          <w:sz w:val="26"/>
          <w:szCs w:val="26"/>
        </w:rPr>
        <w:t xml:space="preserve">4.2 Challenge B — the shipping office's stick (files/suspect_card.dd)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the image to your working directory and record its MD5 and exact size in bytes.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Open it in FTK Imager as a Raw image. What filesystem, volume label, and total size does FTK report?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List every entry in the root directory, including any that appear damaged or deleted. Quote the first byte of the deleted entry in hex.</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What two fields of the deleted entry were changed or cleared on deletion - and which field still tells you the content's exact length?</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Locate the deleted content in the data area (start at cluster 2 and walk forward; small deleted files stay contiguous). Record the cluster and byte offset.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Recover the content (carve it from hex view or export if your tool allows) and hash your recovered file.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7. </w:t>
      </w:r>
      <w:r>
        <w:rPr>
          <w:rFonts w:ascii="Calibri" w:eastAsia="Microsoft YaHei"/>
          <w:color w:val="1C262B"/>
          <w:sz w:val="22"/>
          <w:szCs w:val="22"/>
        </w:rPr>
        <w:t xml:space="preserve">Write down what the recovered plan says - drop point, signal, and the auth token (the flag).</w:t>
      </w:r>
    </w:p>
    <w:p>
      <w:pPr>
        <w:keepNext w:val="false"/>
        <w:spacing w:after="120" w:line="312"/>
        <w:jc w:val="both"/>
      </w:pPr>
      <w:r>
        <w:rPr>
          <w:rFonts w:ascii="Calibri" w:eastAsia="Microsoft YaHei"/>
          <w:b w:val="false"/>
          <w:bCs w:val="false"/>
          <w:i/>
          <w:iCs/>
          <w:color w:val="5B6B76"/>
          <w:sz w:val="20"/>
          <w:szCs w:val="20"/>
        </w:rPr>
        <w:t xml:space="preserve">Hints: (1) FTK's Properties pane shows the image's filesystem; the hex view of the root folder (sector 19 onward) shows the 0xE5. (2) The deleted entry's size field survived - that is how you know where the content ends. (3) Data clusters start right after the root folder area; the deleted file is the third file ever written to the stick.</w:t>
      </w:r>
    </w:p>
    <w:p>
      <w:pPr>
        <w:keepNext w:val="false"/>
        <w:spacing w:after="60" w:line="312"/>
        <w:jc w:val="both"/>
      </w:pPr>
      <w:r>
        <w:rPr>
          <w:rFonts w:ascii="Calibri" w:eastAsia="Microsoft YaHei"/>
          <w:b/>
          <w:bCs/>
          <w:i w:val="false"/>
          <w:iCs w:val="false"/>
          <w:color w:val="1C262B"/>
          <w:sz w:val="22"/>
          <w:szCs w:val="22"/>
        </w:rPr>
        <w:t xml:space="preserve">Flag B: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2"/>
        <w:keepNext/>
        <w:spacing w:after="120" w:before="260" w:line="312"/>
      </w:pPr>
      <w:r>
        <w:rPr>
          <w:rFonts w:ascii="Calibri" w:eastAsia="Microsoft YaHei"/>
          <w:b/>
          <w:bCs/>
          <w:color w:val="1B6B7A"/>
          <w:sz w:val="26"/>
          <w:szCs w:val="26"/>
        </w:rPr>
        <w:t xml:space="preserve">4.3 Challenge C — the sixteen records (files/mini_mft.bin)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Copy the file and record its MD5. It contains sixteen 1024-byte $MFT-style records - which record numbers are in use (FILE magic present)?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For every in-use record, extract: flags (file or directory), $FILE_NAME name, and parent record number.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Rebuild the directory tree on paper: which records live in the root, and which live inside the subdirectory?</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For every file record, list the $STANDARD_INFORMATION year and the $FILE_NAME year side by side.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Exactly one file disagrees with itself. Name its record number, its path, and both claimed years.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Read that record's resident $DATA attribute and write out what it confesses - including the flag.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7. </w:t>
      </w:r>
      <w:r>
        <w:rPr>
          <w:rFonts w:ascii="Calibri" w:eastAsia="Microsoft YaHei"/>
          <w:color w:val="1C262B"/>
          <w:sz w:val="22"/>
          <w:szCs w:val="22"/>
        </w:rPr>
        <w:t xml:space="preserve">One root-level file has a name that sounds suspicious but honest times. Which is it, and why do its clocks clear it?</w:t>
      </w:r>
    </w:p>
    <w:p>
      <w:pPr>
        <w:keepNext w:val="false"/>
        <w:spacing w:after="120" w:line="312"/>
        <w:jc w:val="both"/>
      </w:pPr>
      <w:r>
        <w:rPr>
          <w:rFonts w:ascii="Calibri" w:eastAsia="Microsoft YaHei"/>
          <w:b w:val="false"/>
          <w:bCs w:val="false"/>
          <w:i/>
          <w:iCs/>
          <w:color w:val="5B6B76"/>
          <w:sz w:val="20"/>
          <w:szCs w:val="20"/>
        </w:rPr>
        <w:t xml:space="preserve">Hints: (1) Record number = file offset / 1024; MFTECmd or analyzeMFT will parse it, or use a hex editor with the layout card from Section 2.3. (2) The disagreement to hunt is YEARS apart, not seconds. (3) Resident data sits inside the record, right after the attribute header.</w:t>
      </w:r>
    </w:p>
    <w:p>
      <w:pPr>
        <w:keepNext w:val="false"/>
        <w:spacing w:after="60" w:line="312"/>
        <w:jc w:val="both"/>
      </w:pPr>
      <w:r>
        <w:rPr>
          <w:rFonts w:ascii="Calibri" w:eastAsia="Microsoft YaHei"/>
          <w:b/>
          <w:bCs/>
          <w:i w:val="false"/>
          <w:iCs w:val="false"/>
          <w:color w:val="1C262B"/>
          <w:sz w:val="22"/>
          <w:szCs w:val="22"/>
        </w:rPr>
        <w:t xml:space="preserve">Flag C: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1"/>
        <w:keepNext/>
        <w:spacing w:after="180" w:before="360" w:line="312"/>
      </w:pPr>
      <w:r>
        <w:rPr>
          <w:rFonts w:ascii="Calibri" w:eastAsia="Microsoft YaHei"/>
          <w:b/>
          <w:bCs/>
          <w:color w:val="0F3A47"/>
          <w:sz w:val="30"/>
          <w:szCs w:val="30"/>
        </w:rPr>
        <w:t xml:space="preserve">5. Analysis Questions</w:t>
      </w:r>
    </w:p>
    <w:p>
      <w:pPr>
        <w:keepNext w:val="false"/>
        <w:spacing w:after="120" w:line="312"/>
        <w:jc w:val="both"/>
      </w:pPr>
      <w:r>
        <w:rPr>
          <w:rFonts w:ascii="Calibri" w:eastAsia="Microsoft YaHei"/>
          <w:b w:val="false"/>
          <w:bCs w:val="false"/>
          <w:i/>
          <w:iCs/>
          <w:color w:val="5B6B76"/>
          <w:sz w:val="20"/>
          <w:szCs w:val="20"/>
        </w:rPr>
        <w:t xml:space="preserve">Questions 1-3 condense the original lab's five questions; questions 4-12 extend the case. Cite record numbers, offsets, clusters, or hashes in every answer.</w:t>
      </w:r>
    </w:p>
    <w:p>
      <w:pPr>
        <w:keepNext/>
        <w:spacing w:after="80" w:before="200" w:line="312"/>
        <w:jc w:val="both"/>
      </w:pPr>
      <w:r>
        <w:rPr>
          <w:rFonts w:ascii="Calibri" w:eastAsia="Microsoft YaHei"/>
          <w:b/>
          <w:bCs/>
          <w:color w:val="0F3A47"/>
          <w:sz w:val="22"/>
          <w:szCs w:val="22"/>
        </w:rPr>
        <w:t xml:space="preserve">1. </w:t>
      </w:r>
      <w:r>
        <w:rPr>
          <w:rFonts w:ascii="Calibri" w:eastAsia="Microsoft YaHei"/>
          <w:color w:val="1C262B"/>
          <w:sz w:val="22"/>
          <w:szCs w:val="22"/>
        </w:rPr>
        <w:t xml:space="preserve">The USB image (files/Image.ad1):</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What are the MD5 and SHA1 of note.txt?</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What is note.txt's $MFT record number, and which record is its parent?</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Which directory contains $Txf - give the full chain up to the root.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2. </w:t>
      </w:r>
      <w:r>
        <w:rPr>
          <w:rFonts w:ascii="Calibri" w:eastAsia="Microsoft YaHei"/>
          <w:color w:val="1C262B"/>
          <w:sz w:val="22"/>
          <w:szCs w:val="22"/>
        </w:rPr>
        <w:t xml:space="preserve">Origins and identity:</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What original URL was meme.jpeg downloaded from, and in which artifact was it preserved?</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What is the volume serial number of the imaged drive, in raw hex?</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3. </w:t>
      </w:r>
      <w:r>
        <w:rPr>
          <w:rFonts w:ascii="Calibri" w:eastAsia="Microsoft YaHei"/>
          <w:color w:val="1C262B"/>
          <w:sz w:val="22"/>
          <w:szCs w:val="22"/>
        </w:rPr>
        <w:t xml:space="preserve">Challenge B outcomes:</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Which byte marks a deleted FAT entry, and which two bookkeeping structures did deletion actually touch?</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Why did the deleted content survive at a predictable cluster despite the cleared FAT chain?</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4. </w:t>
      </w:r>
      <w:r>
        <w:rPr>
          <w:rFonts w:ascii="Calibri" w:eastAsia="Microsoft YaHei"/>
          <w:color w:val="1C262B"/>
          <w:sz w:val="22"/>
          <w:szCs w:val="22"/>
        </w:rPr>
        <w:t xml:space="preserve">Explain the difference between a logical image (AD1) and a physical image (raw dd) - and name one artifact each can miss that the other captures.</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5. </w:t>
      </w:r>
      <w:r>
        <w:rPr>
          <w:rFonts w:ascii="Calibri" w:eastAsia="Microsoft YaHei"/>
          <w:color w:val="1C262B"/>
          <w:sz w:val="22"/>
          <w:szCs w:val="22"/>
        </w:rPr>
        <w:t xml:space="preserve">Why does $MFTMirr exist, and what exactly does it mirror? Could note.txt's record be recovered from it in this image?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6. </w:t>
      </w:r>
      <w:r>
        <w:rPr>
          <w:rFonts w:ascii="Calibri" w:eastAsia="Microsoft YaHei"/>
          <w:color w:val="1C262B"/>
          <w:sz w:val="22"/>
          <w:szCs w:val="22"/>
        </w:rPr>
        <w:t xml:space="preserve">An examiner reports 'the file was created in 2019' from Explorer-style timestamps alone. Give the two-clock argument against trusting that, and name the exact attributes involved.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7. </w:t>
      </w:r>
      <w:r>
        <w:rPr>
          <w:rFonts w:ascii="Calibri" w:eastAsia="Microsoft YaHei"/>
          <w:color w:val="1C262B"/>
          <w:sz w:val="22"/>
          <w:szCs w:val="22"/>
        </w:rPr>
        <w:t xml:space="preserve">A suspect claims a file was never on the USB stick. Which three artifacts from this lab could contradict that claim even though the file no longer appears in any directory?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8. </w:t>
      </w:r>
      <w:r>
        <w:rPr>
          <w:rFonts w:ascii="Calibri" w:eastAsia="Microsoft YaHei"/>
          <w:color w:val="1C262B"/>
          <w:sz w:val="22"/>
          <w:szCs w:val="22"/>
        </w:rPr>
        <w:t xml:space="preserve">The $LogFile records metadata transactions. Why is it paired with $MFT in a serious investigation, even when $MFT already parses cleanly?</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9. </w:t>
      </w:r>
      <w:r>
        <w:rPr>
          <w:rFonts w:ascii="Calibri" w:eastAsia="Microsoft YaHei"/>
          <w:color w:val="1C262B"/>
          <w:sz w:val="22"/>
          <w:szCs w:val="22"/>
        </w:rPr>
        <w:t xml:space="preserve">In Challenge B, the meeting notes reference 'the other file'. Explain how a recovered deleted file plus a live file together build a stronger case than either alone.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10. </w:t>
      </w:r>
      <w:r>
        <w:rPr>
          <w:rFonts w:ascii="Calibri" w:eastAsia="Microsoft YaHei"/>
          <w:color w:val="1C262B"/>
          <w:sz w:val="22"/>
          <w:szCs w:val="22"/>
        </w:rPr>
        <w:t xml:space="preserve">Zone.Identifier exists only on NTFS. Where would the equivalent download-origin evidence live on a FAT-formatted stick, if anywhere? Justify your answer.</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11. </w:t>
      </w:r>
      <w:r>
        <w:rPr>
          <w:rFonts w:ascii="Calibri" w:eastAsia="Microsoft YaHei"/>
          <w:color w:val="1C262B"/>
          <w:sz w:val="22"/>
          <w:szCs w:val="22"/>
        </w:rPr>
        <w:t xml:space="preserve">Why must every exported file be hashed at export time? Connect this to the chain-of-custody concepts from Lab 01.</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12. </w:t>
      </w:r>
      <w:r>
        <w:rPr>
          <w:rFonts w:ascii="Calibri" w:eastAsia="Microsoft YaHei"/>
          <w:color w:val="1C262B"/>
          <w:sz w:val="22"/>
          <w:szCs w:val="22"/>
        </w:rPr>
        <w:t xml:space="preserve">Management asks: 'can we prove which computer this stick belonged to?' Using only this lab's artifacts, what CAN you honestly say - and what would you need to say more?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citing the exact record number, cluster, offset, or hash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pStyle w:val="Heading1"/>
        <w:keepNext/>
        <w:spacing w:after="180" w:before="360" w:line="312"/>
      </w:pPr>
      <w:r>
        <w:rPr>
          <w:rFonts w:ascii="Calibri" w:eastAsia="Microsoft YaHei"/>
          <w:b/>
          <w:bCs/>
          <w:color w:val="0F3A47"/>
          <w:sz w:val="30"/>
          <w:szCs w:val="30"/>
        </w:rPr>
        <w:t xml:space="preserve">6. Reflection and Self-Assessment</w:t>
      </w:r>
    </w:p>
    <w:p>
      <w:pPr>
        <w:keepNext w:val="false"/>
        <w:spacing w:after="100" w:line="312"/>
        <w:jc w:val="both"/>
      </w:pPr>
      <w:r>
        <w:rPr>
          <w:rFonts w:ascii="Calibri" w:eastAsia="Microsoft YaHei"/>
          <w:b w:val="false"/>
          <w:bCs w:val="false"/>
          <w:i/>
          <w:iCs/>
          <w:color w:val="5B6B76"/>
          <w:sz w:val="20"/>
          <w:szCs w:val="20"/>
        </w:rPr>
        <w:t xml:space="preserve">Summarize your main findings, the skills that clicked, and the obstacles you hit - with how you solved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Reflection:</w:t>
            </w:r>
          </w:p>
          <w:p>
            <w:pPr>
              <w:spacing w:after="60" w:line="288"/>
            </w:pPr>
            <w:r>
              <w:rPr>
                <w:rFonts w:ascii="Calibri" w:eastAsia="Microsoft YaHei"/>
                <w:i/>
                <w:iCs/>
                <w:color w:val="8AA0AC"/>
                <w:sz w:val="18"/>
                <w:szCs w:val="18"/>
              </w:rPr>
              <w:t xml:space="preserve">Findings, new skills, obstacles, and how you overcame them.</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120" w:line="240"/>
      </w:pPr>
    </w:p>
    <w:p>
      <w:pPr>
        <w:keepNext/>
        <w:spacing w:after="80" w:before="160" w:line="288"/>
      </w:pPr>
      <w:r>
        <w:rPr>
          <w:rFonts w:ascii="Calibri" w:eastAsia="Microsoft YaHei"/>
          <w:b/>
          <w:bCs/>
          <w:color w:val="1B6B7A"/>
          <w:sz w:val="20"/>
          <w:szCs w:val="20"/>
        </w:rPr>
        <w:t xml:space="preserve">Table 6.1 — Self-assessment checklist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6679"/>
        <w:gridCol w:w="1055"/>
        <w:gridCol w:w="1055"/>
      </w:tblGrid>
      <w:tr>
        <w:trPr>
          <w:cantSplit/>
          <w:tblHeader/>
        </w:trPr>
        <w:tc>
          <w:tcPr>
            <w:tcW w:type="pct" w:w="38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I can</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Yes</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 yet</w:t>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Acquire an image with FTK Imager and verify its hash</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Navigate FTK's four panes and export files with hashing</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Name the NTFS metadata files and their value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Parse $MFT records: numbers, parents, attributes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Run MFTECmd on $MFT and $Boot and read the CSV</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Recover a deleted file from a FAT image by hand</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Detect timestomping via SI vs FN comparison</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1"/>
        <w:keepNext/>
        <w:spacing w:after="180" w:before="360" w:line="312"/>
      </w:pPr>
      <w:r>
        <w:rPr>
          <w:rFonts w:ascii="Calibri" w:eastAsia="Microsoft YaHei"/>
          <w:b/>
          <w:bCs/>
          <w:color w:val="0F3A47"/>
          <w:sz w:val="30"/>
          <w:szCs w:val="30"/>
        </w:rPr>
        <w:t xml:space="preserve">7. Appendices</w:t>
      </w:r>
    </w:p>
    <w:p>
      <w:pPr>
        <w:pStyle w:val="Heading2"/>
        <w:keepNext/>
        <w:spacing w:after="120" w:before="260" w:line="312"/>
      </w:pPr>
      <w:r>
        <w:rPr>
          <w:rFonts w:ascii="Calibri" w:eastAsia="Microsoft YaHei"/>
          <w:b/>
          <w:bCs/>
          <w:color w:val="1B6B7A"/>
          <w:sz w:val="26"/>
          <w:szCs w:val="26"/>
        </w:rPr>
        <w:t xml:space="preserve">Appendix A — Tool cheat sheet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636"/>
        <w:gridCol w:w="6152"/>
      </w:tblGrid>
      <w:tr>
        <w:trPr>
          <w:cantSplit/>
          <w:tblHeader/>
        </w:trPr>
        <w:tc>
          <w:tcPr>
            <w:tcW w:type="pct" w:w="1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Task</w:t>
            </w:r>
          </w:p>
        </w:tc>
        <w:tc>
          <w:tcPr>
            <w:tcW w:type="pct" w:w="3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Command / action</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Open an image</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FTK: File &gt; Add Evidence Item &gt; Image File</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Acquire raw image</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FTK: File &gt; Create Disk Image &gt; Physical Drive &gt; Raw (dd)</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Export a file / ADS</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right-click &gt; Export Files (hash it immediately)</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Parse $MFT to CSV</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MFTECmd.exe -f "$MFT" --csv . --csvf mft.csv</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Parse $Boot</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MFTECmd.exe -f "$Boot" --csv . --csvf boot.csv</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Python MFT parser</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python analyzeMFT.py -f $MFT -o records.csv</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Filter the CSV</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Import-Csv mft.csv | ? Name -eq 'note.txt'</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Record number from hex</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offset of FILE magic / 1024</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FAT deleted marker</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0xE5 in the first byte of the 32-byte directory entry</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$Boot serial offset</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0x48, 8 bytes, report as hex string</w:t>
            </w:r>
          </w:p>
        </w:tc>
      </w:tr>
      <w:tr>
        <w:trPr>
          <w:cantSplit/>
        </w:trPr>
        <w:tc>
          <w:tcPr>
            <w:tcW w:type="pct" w:w="1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Hash an export</w:t>
            </w:r>
          </w:p>
        </w:tc>
        <w:tc>
          <w:tcPr>
            <w:tcW w:type="pct" w:w="35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Get-FileHash -Algorithm MD5 recovered.bin</w:t>
            </w:r>
          </w:p>
        </w:tc>
      </w:tr>
    </w:tbl>
    <w:p>
      <w:pPr>
        <w:pStyle w:val="Heading2"/>
        <w:keepNext/>
        <w:spacing w:after="120" w:before="260" w:line="312"/>
      </w:pPr>
      <w:r>
        <w:rPr>
          <w:rFonts w:ascii="Calibri" w:eastAsia="Microsoft YaHei"/>
          <w:b/>
          <w:bCs/>
          <w:color w:val="1B6B7A"/>
          <w:sz w:val="26"/>
          <w:szCs w:val="26"/>
        </w:rPr>
        <w:t xml:space="preserve">Appendix B — Evidence log</w:t>
      </w:r>
    </w:p>
    <w:p>
      <w:pPr>
        <w:keepNext w:val="false"/>
        <w:spacing w:after="100" w:line="312"/>
        <w:jc w:val="both"/>
      </w:pPr>
      <w:r>
        <w:rPr>
          <w:rFonts w:ascii="Calibri" w:eastAsia="Microsoft YaHei"/>
          <w:b w:val="false"/>
          <w:bCs w:val="false"/>
          <w:i/>
          <w:iCs/>
          <w:color w:val="5B6B76"/>
          <w:sz w:val="20"/>
          <w:szCs w:val="20"/>
        </w:rPr>
        <w:t xml:space="preserve">One row per exhibit. Keep numbering continuous across the whole session.</w:t>
      </w:r>
    </w:p>
    <w:p>
      <w:pPr>
        <w:keepNext/>
        <w:spacing w:after="60" w:line="312"/>
        <w:jc w:val="both"/>
      </w:pPr>
      <w:r>
        <w:rPr>
          <w:rFonts w:ascii="Calibri" w:eastAsia="Microsoft YaHei"/>
          <w:b/>
          <w:bCs/>
          <w:i w:val="false"/>
          <w:iCs w:val="false"/>
          <w:color w:val="1C262B"/>
          <w:sz w:val="22"/>
          <w:szCs w:val="22"/>
        </w:rPr>
        <w:t xml:space="preserve">What good evidence looks like — model exhibit:</w:t>
      </w:r>
    </w:p>
    <w:p>
      <w:pPr>
        <w:shd w:fill="EDF3F5" w:val="clear"/>
        <w:spacing w:after="40" w:line="288"/>
        <w:ind w:left="360"/>
      </w:pPr>
      <w:r>
        <w:rPr>
          <w:rFonts w:ascii="Consolas" w:eastAsia="Microsoft YaHei"/>
          <w:color w:val="24404C"/>
          <w:sz w:val="19"/>
          <w:szCs w:val="19"/>
        </w:rPr>
        <w:t xml:space="preserve">[B-03] 2026-10-26 09:47   FTK Imager, Image.ad1</w:t>
      </w:r>
    </w:p>
    <w:p>
      <w:pPr>
        <w:shd w:fill="EDF3F5" w:val="clear"/>
        <w:spacing w:after="40" w:line="288"/>
        <w:ind w:left="360"/>
      </w:pPr>
      <w:r>
        <w:rPr>
          <w:rFonts w:ascii="Consolas" w:eastAsia="Microsoft YaHei"/>
          <w:color w:val="24404C"/>
          <w:sz w:val="19"/>
          <w:szCs w:val="19"/>
        </w:rPr>
        <w:t xml:space="preserve">$MFT record 40 (offset 0xA000): FILE0, flags 0x0001</w:t>
      </w:r>
    </w:p>
    <w:p>
      <w:pPr>
        <w:shd w:fill="EDF3F5" w:val="clear"/>
        <w:spacing w:after="40" w:line="288"/>
        <w:ind w:left="360"/>
      </w:pPr>
      <w:r>
        <w:rPr>
          <w:rFonts w:ascii="Consolas" w:eastAsia="Microsoft YaHei"/>
          <w:color w:val="24404C"/>
          <w:sz w:val="19"/>
          <w:szCs w:val="19"/>
        </w:rPr>
        <w:t xml:space="preserve">  $FILE_NAME: note.txt, parent ref 5 (root)</w:t>
      </w:r>
    </w:p>
    <w:p>
      <w:pPr>
        <w:shd w:fill="EDF3F5" w:val="clear"/>
        <w:spacing w:after="40" w:line="288"/>
        <w:ind w:left="360"/>
      </w:pPr>
      <w:r>
        <w:rPr>
          <w:rFonts w:ascii="Consolas" w:eastAsia="Microsoft YaHei"/>
          <w:color w:val="24404C"/>
          <w:sz w:val="19"/>
          <w:szCs w:val="19"/>
        </w:rPr>
        <w:t xml:space="preserve">-&gt; captured as evidence/B-03_mft_rec40.png</w:t>
      </w:r>
    </w:p>
    <w:p>
      <w:pPr>
        <w:pStyle w:val="ListParagraph"/>
        <w:numPr>
          <w:ilvl w:val="0"/>
          <w:numId w:val="1"/>
        </w:numPr>
        <w:spacing w:after="60" w:line="312"/>
        <w:jc w:val="both"/>
      </w:pPr>
      <w:r>
        <w:rPr>
          <w:rFonts w:ascii="Calibri" w:eastAsia="Microsoft YaHei"/>
          <w:color w:val="1C262B"/>
          <w:sz w:val="22"/>
          <w:szCs w:val="22"/>
        </w:rPr>
        <w:t xml:space="preserve">The record number, offset, and attribute values are fully visible.</w:t>
      </w:r>
    </w:p>
    <w:p>
      <w:pPr>
        <w:pStyle w:val="ListParagraph"/>
        <w:numPr>
          <w:ilvl w:val="0"/>
          <w:numId w:val="1"/>
        </w:numPr>
        <w:spacing w:after="60" w:line="312"/>
        <w:jc w:val="both"/>
      </w:pPr>
      <w:r>
        <w:rPr>
          <w:rFonts w:ascii="Calibri" w:eastAsia="Microsoft YaHei"/>
          <w:color w:val="1C262B"/>
          <w:sz w:val="22"/>
          <w:szCs w:val="22"/>
        </w:rPr>
        <w:t xml:space="preserve">The tool and moment of capture are recorded; the filename says what it shows.</w:t>
      </w:r>
    </w:p>
    <w:p>
      <w:pPr>
        <w:pStyle w:val="ListParagraph"/>
        <w:numPr>
          <w:ilvl w:val="0"/>
          <w:numId w:val="1"/>
        </w:numPr>
        <w:spacing w:after="60" w:line="312"/>
        <w:jc w:val="both"/>
      </w:pPr>
      <w:r>
        <w:rPr>
          <w:rFonts w:ascii="Calibri" w:eastAsia="Microsoft YaHei"/>
          <w:color w:val="1C262B"/>
          <w:sz w:val="22"/>
          <w:szCs w:val="22"/>
        </w:rPr>
        <w:t xml:space="preserve">One exhibit supports one finding.</w:t>
      </w:r>
    </w:p>
    <w:p>
      <w:pPr>
        <w:pStyle w:val="ListParagraph"/>
        <w:numPr>
          <w:ilvl w:val="0"/>
          <w:numId w:val="1"/>
        </w:numPr>
        <w:spacing w:after="60" w:line="312"/>
        <w:jc w:val="both"/>
      </w:pPr>
      <w:r>
        <w:rPr>
          <w:rFonts w:ascii="Calibri" w:eastAsia="Microsoft YaHei"/>
          <w:color w:val="1C262B"/>
          <w:sz w:val="22"/>
          <w:szCs w:val="22"/>
        </w:rPr>
        <w:t xml:space="preserve">Bad evidence: 'I found the record in MFTECmd' with no record number or screenshot.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791"/>
        <w:gridCol w:w="1142"/>
        <w:gridCol w:w="2988"/>
        <w:gridCol w:w="2109"/>
        <w:gridCol w:w="1758"/>
      </w:tblGrid>
      <w:tr>
        <w:trPr>
          <w:cantSplit/>
          <w:tblHeader/>
        </w:trPr>
        <w:tc>
          <w:tcPr>
            <w:tcW w:type="pct" w:w="4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6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Time</w:t>
            </w:r>
          </w:p>
        </w:tc>
        <w:tc>
          <w:tcPr>
            <w:tcW w:type="pct" w:w="1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Activity / Tool</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Source file</w:t>
            </w:r>
          </w:p>
        </w:tc>
        <w:tc>
          <w:tcPr>
            <w:tcW w:type="pct" w:w="1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Notes</w:t>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B-01</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B-02</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B-03</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B-04</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B-05</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B-06</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B-07</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B-08</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B-09</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B-10</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2"/>
        <w:keepNext/>
        <w:spacing w:after="120" w:before="260" w:line="312"/>
      </w:pPr>
      <w:r>
        <w:rPr>
          <w:rFonts w:ascii="Calibri" w:eastAsia="Microsoft YaHei"/>
          <w:b/>
          <w:bCs/>
          <w:color w:val="1B6B7A"/>
          <w:sz w:val="26"/>
          <w:szCs w:val="26"/>
        </w:rPr>
        <w:t xml:space="preserve">Appendix C — Hash verification form</w:t>
      </w:r>
    </w:p>
    <w:p>
      <w:pPr>
        <w:keepNext w:val="false"/>
        <w:spacing w:after="80" w:line="312"/>
        <w:jc w:val="both"/>
      </w:pPr>
      <w:r>
        <w:rPr>
          <w:rFonts w:ascii="Calibri" w:eastAsia="Microsoft YaHei"/>
          <w:b w:val="false"/>
          <w:bCs w:val="false"/>
          <w:i/>
          <w:iCs/>
          <w:color w:val="5B6B76"/>
          <w:sz w:val="20"/>
          <w:szCs w:val="20"/>
        </w:rPr>
        <w:t xml:space="preserve">Fill one row per image and export: hash when received/created (start) and after analysis (end). Identical values prove faithful handling.</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527"/>
        <w:gridCol w:w="2285"/>
        <w:gridCol w:w="1055"/>
        <w:gridCol w:w="2109"/>
        <w:gridCol w:w="1933"/>
        <w:gridCol w:w="879"/>
      </w:tblGrid>
      <w:tr>
        <w:trPr>
          <w:cantSplit/>
          <w:tblHeader/>
        </w:trPr>
        <w:tc>
          <w:tcPr>
            <w:tcW w:type="pct" w:w="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Image / export</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Algorithm</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(start)</w:t>
            </w:r>
          </w:p>
        </w:tc>
        <w:tc>
          <w:tcPr>
            <w:tcW w:type="pct" w:w="1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(end)</w:t>
            </w:r>
          </w:p>
        </w:tc>
        <w:tc>
          <w:tcPr>
            <w:tcW w:type="pct" w:w="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Match?</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1</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2</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3</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4</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5</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6</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bl>
    <w:p>
      <w:pPr>
        <w:pStyle w:val="Heading2"/>
        <w:keepNext/>
        <w:spacing w:after="120" w:before="260" w:line="312"/>
      </w:pPr>
      <w:r>
        <w:rPr>
          <w:rFonts w:ascii="Calibri" w:eastAsia="Microsoft YaHei"/>
          <w:b/>
          <w:bCs/>
          <w:color w:val="1B6B7A"/>
          <w:sz w:val="26"/>
          <w:szCs w:val="26"/>
        </w:rPr>
        <w:t xml:space="preserve">Appendix D — Glossary</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285"/>
        <w:gridCol w:w="6503"/>
      </w:tblGrid>
      <w:tr>
        <w:trPr>
          <w:cantSplit/>
          <w:tblHeader/>
        </w:trPr>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Term</w:t>
            </w:r>
          </w:p>
        </w:tc>
        <w:tc>
          <w:tcPr>
            <w:tcW w:type="pct" w:w="3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Meaning in this lab</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disk image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bit-by-bit copy of a device: files, deleted data, slack, metadata</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raw (dd) / AD1 / E01</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common image formats: plain bytes / FTK logical / EnCase compressed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$MFT</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master file table: one 1024-byte record per file/folder on NTFS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MFT record number</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file's identity - offset within $MFT divided by 1024</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attribute 0x10 / 0x30 / 0x80</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$STANDARD_INFORMATION / $FILE_NAME / $DATA</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parent reference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record number of the containing directory, stored in $FILE_NAME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resident data</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file content small enough to live inside the MFT record itself</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$MFTMirr / $LogFile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mirror of early MFT records / metadata transaction journal</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$Boot</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boot sector: geometry plus the volume serial number (offset 0x48)</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alternate data stream (ADS)</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named NTFS stream - e.g. Zone.Identifier with the download URL</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0xE5</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FAT's deleted-entry marker in the first byte of a directory entry</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timestomping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backdating a file by rewriting $STANDARD_INFORMATION times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SI vs FN (two clocks)</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user-writable times vs kernel-written $FILE_NAME times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carving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recovering content by scanning raw bytes when pointers are gone</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unallocated space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clusters not assigned to any live file - where deleted data waits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chain of custody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hash-verified handling trail from seizure to report</w:t>
            </w:r>
          </w:p>
        </w:tc>
      </w:tr>
    </w:tbl>
    <w:p>
      <w:pPr>
        <w:spacing w:after="120" w:line="240"/>
      </w:pPr>
    </w:p>
    <w:p>
      <w:pPr>
        <w:keepNext w:val="false"/>
        <w:spacing w:after="120" w:line="312"/>
        <w:jc w:val="both"/>
      </w:pPr>
      <w:r>
        <w:rPr>
          <w:rFonts w:ascii="Calibri" w:eastAsia="Microsoft YaHei"/>
          <w:b w:val="false"/>
          <w:bCs w:val="false"/>
          <w:i/>
          <w:iCs/>
          <w:color w:val="5B6B76"/>
          <w:sz w:val="20"/>
          <w:szCs w:val="20"/>
        </w:rPr>
        <w:t xml:space="preserve">Honesty statement: by submitting this working paper I declare that all answers and evidence are my own work, that original evidence files were never modified, and that I followed the lab's ethics rules.</w:t>
      </w:r>
    </w:p>
    <w:p>
      <w:pPr>
        <w:keepNext w:val="false"/>
        <w:spacing w:after="160" w:line="312"/>
        <w:jc w:val="both"/>
      </w:pPr>
      <w:r>
        <w:rPr>
          <w:rFonts w:ascii="Calibri" w:eastAsia="Microsoft YaHei"/>
          <w:b w:val="false"/>
          <w:bCs w:val="false"/>
          <w:i w:val="false"/>
          <w:iCs w:val="false"/>
          <w:color w:val="1C262B"/>
          <w:sz w:val="22"/>
          <w:szCs w:val="22"/>
        </w:rPr>
        <w:t xml:space="preserve">Student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Date: </w:t>
      </w:r>
      <w:r>
        <w:rPr>
          <w:rFonts w:ascii="Calibri" w:eastAsia="Microsoft YaHei"/>
          <w:b w:val="false"/>
          <w:bCs w:val="false"/>
          <w:i w:val="false"/>
          <w:iCs w:val="false"/>
          <w:color w:val="1C262B"/>
          <w:sz w:val="22"/>
          <w:szCs w:val="22"/>
        </w:rPr>
        <w:t xml:space="preserve">__________________</w:t>
      </w:r>
    </w:p>
    <w:p>
      <w:pPr>
        <w:keepNext w:val="false"/>
        <w:spacing w:after="0" w:line="312"/>
        <w:jc w:val="both"/>
      </w:pPr>
      <w:r>
        <w:rPr>
          <w:rFonts w:ascii="Calibri" w:eastAsia="Microsoft YaHei"/>
          <w:b w:val="false"/>
          <w:bCs w:val="false"/>
          <w:i w:val="false"/>
          <w:iCs w:val="false"/>
          <w:color w:val="1C262B"/>
          <w:sz w:val="22"/>
          <w:szCs w:val="22"/>
        </w:rPr>
        <w:t xml:space="preserve">Instructor / TA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Grade: </w:t>
      </w:r>
      <w:r>
        <w:rPr>
          <w:rFonts w:ascii="Calibri" w:eastAsia="Microsoft YaHei"/>
          <w:b w:val="false"/>
          <w:bCs w:val="false"/>
          <w:i w:val="false"/>
          <w:iCs w:val="false"/>
          <w:color w:val="1C262B"/>
          <w:sz w:val="22"/>
          <w:szCs w:val="22"/>
        </w:rPr>
        <w:t xml:space="preserve">__________________</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B6B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0"/>
      <w:jc w:val="center"/>
    </w:pPr>
    <w:r>
      <w:rPr>
        <w:rFonts w:ascii="Calibri" w:eastAsia="Microsoft YaHei"/>
        <w:color w:val="5B6B76"/>
        <w:sz w:val="16"/>
        <w:szCs w:val="16"/>
      </w:rPr>
      <w:t xml:space="preserve">Lab 06 Working Paper · Disk Image Forensics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62B"/>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pPr>
    <w:rPr>
      <w:rFonts w:ascii="Calibri" w:eastAsia="Microsoft YaHei"/>
      <w:b/>
      <w:bCs/>
      <w:color w:val="0F3A47"/>
      <w:sz w:val="30"/>
      <w:szCs w:val="30"/>
    </w:rPr>
  </w:style>
  <w:style w:type="paragraph" w:styleId="Heading2">
    <w:name w:val="Heading 2"/>
    <w:basedOn w:val="Normal"/>
    <w:next w:val="Normal"/>
    <w:qFormat/>
    <w:pPr>
      <w:spacing w:after="120" w:before="260" w:line="312"/>
    </w:pPr>
    <w:rPr>
      <w:rFonts w:ascii="Calibri" w:eastAsia="Microsoft YaHei"/>
      <w:b/>
      <w:bCs/>
      <w:color w:val="1B6B7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06 Working Paper - Disk Image Forensics</dc:title>
  <dc:creator>Digital Forensics Laboratory</dc:creator>
  <cp:lastModifiedBy>Un-named</cp:lastModifiedBy>
  <cp:revision>1</cp:revision>
  <dcterms:created xsi:type="dcterms:W3CDTF">2026-09-28T13:31:12.426Z</dcterms:created>
  <dcterms:modified xsi:type="dcterms:W3CDTF">2026-09-28T13:31:12.426Z</dcterms:modified>
</cp:coreProperties>
</file>

<file path=docProps/custom.xml><?xml version="1.0" encoding="utf-8"?>
<Properties xmlns="http://schemas.openxmlformats.org/officeDocument/2006/custom-properties" xmlns:vt="http://schemas.openxmlformats.org/officeDocument/2006/docPropsVTypes"/>
</file>