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35851"/>
          <w:spacing w:val="40"/>
          <w:sz w:val="18"/>
          <w:szCs w:val="18"/>
        </w:rPr>
        <w:t xml:space="preserve">SINOPIA · OSSERVATORIO CULTURALE</w:t>
      </w:r>
    </w:p>
    <w:p>
      <w:pPr>
        <w:pStyle w:val="Heading1"/>
      </w:pPr>
      <w:r>
        <w:t xml:space="preserve">Iscrizione alle newsletter delle fonti culturali</w:t>
      </w:r>
    </w:p>
    <w:p>
      <w:pPr>
        <w:pBdr>
          <w:bottom w:val="single" w:color="935851" w:sz="6" w:space="4"/>
        </w:pBdr>
        <w:spacing w:after="160"/>
      </w:pPr>
      <w:r>
        <w:rPr>
          <w:i/>
          <w:iCs/>
          <w:color w:val="6E6A62"/>
          <w:sz w:val="22"/>
          <w:szCs w:val="22"/>
        </w:rPr>
        <w:t xml:space="preserve">Guida operativa per Riccardo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 cosa serve. </w:t>
      </w:r>
      <w:r>
        <w:rPr>
          <w:sz w:val="22"/>
          <w:szCs w:val="22"/>
        </w:rPr>
        <w:t xml:space="preserve">Molte testate e istituzioni culturali non pubblicano più un feed automatico (RSS). Inviano però una newsletter. Raccogliamo queste newsletter nella casella indicata da Silvano e le contrassegniamo con un’etichetta: il nostro sistema legge poi automaticamente quelle email ed estrae le notizie utili per l’Osservatorio.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Il tuo compito in due mosse: </w:t>
      </w:r>
      <w:r>
        <w:rPr>
          <w:sz w:val="22"/>
          <w:szCs w:val="22"/>
        </w:rPr>
        <w:t xml:space="preserve">(1) iscriverti a ciascuna newsletter qui sotto; (2) etichettare le email che arrivano. Tempo stimato: 20–30 minuti.</w:t>
      </w:r>
    </w:p>
    <w:p>
      <w:pPr>
        <w:pStyle w:val="Heading2"/>
      </w:pPr>
      <w:r>
        <w:t xml:space="preserve">Passo 1 — Iscrizione (per ogni fonte in elenco)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Usa SEMPRE l’indirizzo email indicato da Silvano (</w:t>
      </w:r>
      <w:r>
        <w:rPr>
          <w:b/>
          <w:bCs/>
          <w:sz w:val="21"/>
          <w:szCs w:val="21"/>
        </w:rPr>
        <w:t xml:space="preserve">s.straccini@gmail.com</w:t>
      </w:r>
      <w:r>
        <w:rPr>
          <w:sz w:val="21"/>
          <w:szCs w:val="21"/>
        </w:rPr>
        <w:t xml:space="preserve">, salvo diversa indicazione).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Apri il link “Iscrizione” della fonte, inserisci l’email nel modulo e invia.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Controlla la posta: spesso arriva un’email di “conferma iscrizione” — aprila e clicca il link di conferma (altrimenti l’iscrizione non è valida).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Dove non c’è un link ma un’email (es. Federculture), invia tu una breve email chiedendo l’iscrizione alla newsletter.</w:t>
      </w:r>
    </w:p>
    <w:p>
      <w:pPr>
        <w:pStyle w:val="Heading2"/>
      </w:pPr>
      <w:r>
        <w:t xml:space="preserve">Passo 2 — Etichettare le newsletter in Gmail</w:t>
      </w:r>
    </w:p>
    <w:p>
      <w:pPr>
        <w:spacing w:after="80"/>
      </w:pPr>
      <w:r>
        <w:rPr>
          <w:sz w:val="21"/>
          <w:szCs w:val="21"/>
        </w:rPr>
        <w:t xml:space="preserve">Quando arriva la prima email di una testata, assegnale l’etichetta </w:t>
      </w:r>
      <w:r>
        <w:rPr>
          <w:b/>
          <w:bCs/>
          <w:sz w:val="21"/>
          <w:szCs w:val="21"/>
        </w:rPr>
        <w:t xml:space="preserve">Osservatorio</w:t>
      </w:r>
      <w:r>
        <w:rPr>
          <w:sz w:val="21"/>
          <w:szCs w:val="21"/>
        </w:rPr>
        <w:t xml:space="preserve"> (già creata nella casella):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Apri l’email della newsletter.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In alto clicca il menu ⋮ (tre puntini) → “Filtra messaggi simili”.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Clicca “Crea filtro” → spunta “Applica l’etichetta: Osservatorio” e “Applica anche alle conversazioni corrispondenti” → “Crea filtro”.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1"/>
          <w:szCs w:val="21"/>
        </w:rPr>
        <w:t xml:space="preserve">Così, da quel momento, le email di quella testata vengono etichettate da sole. Ripeti per ogni nuova testata.</w:t>
      </w:r>
    </w:p>
    <w:p>
      <w:pPr>
        <w:pStyle w:val="Heading1"/>
      </w:pPr>
      <w:r>
        <w:t xml:space="preserve">Elenco fonti da iscrivere</w:t>
      </w:r>
    </w:p>
    <w:p>
      <w:pPr>
        <w:pStyle w:val="Heading2"/>
      </w:pPr>
      <w:r>
        <w:t xml:space="preserve">A. Testate culturali (hanno dismesso l’RSS)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8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8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8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Iscrizione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FAI – Fondo Ambiente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A3631"/>
                <w:sz w:val="19"/>
                <w:szCs w:val="19"/>
              </w:rPr>
              <w:t xml:space="preserve">Identità · Territorio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hyperlink w:history="1" r:id="rIdrv0oksypxme1vu-g_0kkw">
              <w:r>
                <w:rPr>
                  <w:rStyle w:val="Hyperlink"/>
                  <w:sz w:val="20"/>
                  <w:szCs w:val="20"/>
                </w:rPr>
                <w:t xml:space="preserve">fondoambiente.it/registrati-alla-newsletter-del-fai</w:t>
              </w:r>
            </w:hyperlink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Il Giornale dell’Arte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A3631"/>
                <w:sz w:val="19"/>
                <w:szCs w:val="19"/>
              </w:rPr>
              <w:t xml:space="preserve">Programma · Mostre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hyperlink w:history="1" r:id="rIdchww63fzhwnxyc5vecw4p">
              <w:r>
                <w:rPr>
                  <w:rStyle w:val="Hyperlink"/>
                  <w:sz w:val="20"/>
                  <w:szCs w:val="20"/>
                </w:rPr>
                <w:t xml:space="preserve">ilgiornaledellarte.com</w:t>
              </w:r>
            </w:hyperlink>
          </w:p>
          <w:p>
            <w:r>
              <w:rPr>
                <w:color w:val="6E6A62"/>
                <w:sz w:val="18"/>
                <w:szCs w:val="18"/>
              </w:rPr>
              <w:t xml:space="preserve">Modulo a fondo pagina (footer)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Treccani – Il Tascabile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A3631"/>
                <w:sz w:val="19"/>
                <w:szCs w:val="19"/>
              </w:rPr>
              <w:t xml:space="preserve">Identità · Cultura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hyperlink w:history="1" r:id="rIdeu4cu5q3-bsoo50ldvnrw">
              <w:r>
                <w:rPr>
                  <w:rStyle w:val="Hyperlink"/>
                  <w:sz w:val="20"/>
                  <w:szCs w:val="20"/>
                </w:rPr>
                <w:t xml:space="preserve">iltascabile.com/newsletter</w:t>
              </w:r>
            </w:hyperlink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Touring Club Italiano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A3631"/>
                <w:sz w:val="19"/>
                <w:szCs w:val="19"/>
              </w:rPr>
              <w:t xml:space="preserve">Comunità · Territorio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hyperlink w:history="1" r:id="rId_25fwavy9qlblhbrl91uk">
              <w:r>
                <w:rPr>
                  <w:rStyle w:val="Hyperlink"/>
                  <w:sz w:val="20"/>
                  <w:szCs w:val="20"/>
                </w:rPr>
                <w:t xml:space="preserve">touringclub.it/newsletter</w:t>
              </w:r>
            </w:hyperlink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Il Giornale delle Fondazioni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A3631"/>
                <w:sz w:val="19"/>
                <w:szCs w:val="19"/>
              </w:rPr>
              <w:t xml:space="preserve">Comunità · Governance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hyperlink w:history="1" r:id="rIdp8f4smp7m5f-5ro-4e1tb">
              <w:r>
                <w:rPr>
                  <w:rStyle w:val="Hyperlink"/>
                  <w:sz w:val="20"/>
                  <w:szCs w:val="20"/>
                </w:rPr>
                <w:t xml:space="preserve">ilgiornaledellefondazioni.com/newsletter/signup</w:t>
              </w:r>
            </w:hyperlink>
          </w:p>
        </w:tc>
      </w:tr>
    </w:tbl>
    <w:p>
      <w:pPr>
        <w:pStyle w:val="Heading2"/>
      </w:pPr>
      <w:r>
        <w:t xml:space="preserve">B. Osservatori e istituzioni di settore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8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8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8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Iscrizione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Fondazione Scuola del Patrimonio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A3631"/>
                <w:sz w:val="19"/>
                <w:szCs w:val="19"/>
              </w:rPr>
              <w:t xml:space="preserve">Identità · Programma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hyperlink w:history="1" r:id="rId1fygghtmrhpfedzlc36kw">
              <w:r>
                <w:rPr>
                  <w:rStyle w:val="Hyperlink"/>
                  <w:sz w:val="20"/>
                  <w:szCs w:val="20"/>
                </w:rPr>
                <w:t xml:space="preserve">Modulo di iscrizione diretto</w:t>
              </w:r>
            </w:hyperlink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Symbola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A3631"/>
                <w:sz w:val="19"/>
                <w:szCs w:val="19"/>
              </w:rPr>
              <w:t xml:space="preserve">Digital · Economia della cultura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hyperlink w:history="1" r:id="rIddhwrsbe8lznjo0guhu8ft">
              <w:r>
                <w:rPr>
                  <w:rStyle w:val="Hyperlink"/>
                  <w:sz w:val="20"/>
                  <w:szCs w:val="20"/>
                </w:rPr>
                <w:t xml:space="preserve">symbola.net/registrati</w:t>
              </w:r>
            </w:hyperlink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cheFare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A3631"/>
                <w:sz w:val="19"/>
                <w:szCs w:val="19"/>
              </w:rPr>
              <w:t xml:space="preserve">Comunità · Innovazione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hyperlink w:history="1" r:id="rIdfnkq7gwbnxznvilmhroep">
              <w:r>
                <w:rPr>
                  <w:rStyle w:val="Hyperlink"/>
                  <w:sz w:val="20"/>
                  <w:szCs w:val="20"/>
                </w:rPr>
                <w:t xml:space="preserve">che-fare.com</w:t>
              </w:r>
            </w:hyperlink>
          </w:p>
          <w:p>
            <w:r>
              <w:rPr>
                <w:color w:val="6E6A62"/>
                <w:sz w:val="18"/>
                <w:szCs w:val="18"/>
              </w:rPr>
              <w:t xml:space="preserve">Modulo a fondo pagina (footer)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CCW – Cultural Welfare Center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A3631"/>
                <w:sz w:val="19"/>
                <w:szCs w:val="19"/>
              </w:rPr>
              <w:t xml:space="preserve">Inclusione · Cultura &amp; salute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hyperlink w:history="1" r:id="rIdkzkb-jmjjygwjcjusl8uh">
              <w:r>
                <w:rPr>
                  <w:rStyle w:val="Hyperlink"/>
                  <w:sz w:val="20"/>
                  <w:szCs w:val="20"/>
                </w:rPr>
                <w:t xml:space="preserve">culturalwelfare.center</w:t>
              </w:r>
            </w:hyperlink>
          </w:p>
          <w:p>
            <w:r>
              <w:rPr>
                <w:color w:val="6E6A62"/>
                <w:sz w:val="18"/>
                <w:szCs w:val="18"/>
              </w:rPr>
              <w:t xml:space="preserve">Modulo/contatti in pagina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Federculture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A3631"/>
                <w:sz w:val="19"/>
                <w:szCs w:val="19"/>
              </w:rPr>
              <w:t xml:space="preserve">Comunità · Governance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>Via email a rete@federculture.it (newsletter “CULT NEWS”)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OCP – Oss. Culturale del Piemonte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3A3631"/>
                <w:sz w:val="19"/>
                <w:szCs w:val="19"/>
              </w:rPr>
              <w:t xml:space="preserve">Ricerca · Dati di settore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hyperlink w:history="1" r:id="rIdtlxvlwdtx1u0wwu6byvgd">
              <w:r>
                <w:rPr>
                  <w:rStyle w:val="Hyperlink"/>
                  <w:sz w:val="20"/>
                  <w:szCs w:val="20"/>
                </w:rPr>
                <w:t xml:space="preserve">ocp.piemonte.it</w:t>
              </w:r>
            </w:hyperlink>
          </w:p>
          <w:p>
            <w:r>
              <w:rPr>
                <w:color w:val="6E6A62"/>
                <w:sz w:val="18"/>
                <w:szCs w:val="18"/>
              </w:rPr>
              <w:t xml:space="preserve">In alternativa: ocp@fitzcarraldo.it</w:t>
            </w:r>
          </w:p>
        </w:tc>
      </w:tr>
    </w:tbl>
    <w:p>
      <w:pPr>
        <w:pStyle w:val="Heading2"/>
        <w:spacing w:after="80" w:before="240"/>
      </w:pPr>
      <w:r>
        <w:t xml:space="preserve">Note utili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Se un’email di conferma non arriva, controlla la cartella Spam/Promozioni.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Non serve disattivare nulla: le email restano nella casella, vengono solo etichettate.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Quando hai finito, segnala a Silvano quali iscrizioni sono andate a buon fine e quali no.</w:t>
      </w:r>
    </w:p>
    <w:p>
      <w:pPr>
        <w:pBdr>
          <w:top w:val="single" w:color="CCCCCC" w:sz="4" w:space="6"/>
        </w:pBdr>
        <w:spacing w:before="280"/>
      </w:pPr>
      <w:r>
        <w:rPr>
          <w:color w:val="9A958B"/>
          <w:sz w:val="16"/>
          <w:szCs w:val="16"/>
        </w:rPr>
        <w:t xml:space="preserve">Sinopia · Osservatorio Culturale — documento operativo interno</w:t>
      </w:r>
    </w:p>
    <w:sectPr>
      <w:pgSz w:w="11906" w:h="16838" w:orient="portrait"/>
      <w:pgMar w:top="1440" w:right="1276" w:bottom="1440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A181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9358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v0oksypxme1vu-g_0kkw" Type="http://schemas.openxmlformats.org/officeDocument/2006/relationships/hyperlink" Target="https://fondoambiente.it/registrati-alla-newsletter-del-fai/" TargetMode="External"/><Relationship Id="rIdchww63fzhwnxyc5vecw4p" Type="http://schemas.openxmlformats.org/officeDocument/2006/relationships/hyperlink" Target="https://www.ilgiornaledellarte.com/" TargetMode="External"/><Relationship Id="rIdeu4cu5q3-bsoo50ldvnrw" Type="http://schemas.openxmlformats.org/officeDocument/2006/relationships/hyperlink" Target="https://www.iltascabile.com/newsletter/" TargetMode="External"/><Relationship Id="rId_25fwavy9qlblhbrl91uk" Type="http://schemas.openxmlformats.org/officeDocument/2006/relationships/hyperlink" Target="https://www.touringclub.it/newsletter" TargetMode="External"/><Relationship Id="rIdp8f4smp7m5f-5ro-4e1tb" Type="http://schemas.openxmlformats.org/officeDocument/2006/relationships/hyperlink" Target="https://www.ilgiornaledellefondazioni.com/newsletter/signup" TargetMode="External"/><Relationship Id="rId1fygghtmrhpfedzlc36kw" Type="http://schemas.openxmlformats.org/officeDocument/2006/relationships/hyperlink" Target="https://fondazionescuolapatrimonio.us20.list-manage.com/subscribe?u=8b31b0750707f9ac1dbfa5045&amp;id=5c33577d8e" TargetMode="External"/><Relationship Id="rIddhwrsbe8lznjo0guhu8ft" Type="http://schemas.openxmlformats.org/officeDocument/2006/relationships/hyperlink" Target="https://symbola.net/registrati/" TargetMode="External"/><Relationship Id="rIdfnkq7gwbnxznvilmhroep" Type="http://schemas.openxmlformats.org/officeDocument/2006/relationships/hyperlink" Target="https://che-fare.com/" TargetMode="External"/><Relationship Id="rIdkzkb-jmjjygwjcjusl8uh" Type="http://schemas.openxmlformats.org/officeDocument/2006/relationships/hyperlink" Target="https://culturalwelfare.center/" TargetMode="External"/><Relationship Id="rIdtlxvlwdtx1u0wwu6byvgd" Type="http://schemas.openxmlformats.org/officeDocument/2006/relationships/hyperlink" Target="https://ocp.piemonte.it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2026-06-26T19:33:13.605Z</dcterms:created>
  <dcterms:modified xsi:type="dcterms:W3CDTF">2026-06-26T19:33:13.606Z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