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F55C" w14:textId="01506E7E" w:rsidR="00242B96" w:rsidRDefault="00FA6DAB">
      <w:pPr>
        <w:rPr>
          <w:rFonts w:ascii="Arial" w:hAnsi="Arial" w:cs="Arial"/>
          <w:color w:val="2A2A2A"/>
          <w:spacing w:val="-2"/>
          <w:shd w:val="clear" w:color="auto" w:fill="FFFFFF"/>
        </w:rPr>
      </w:pPr>
      <w:r>
        <w:rPr>
          <w:rFonts w:ascii="Arial" w:hAnsi="Arial" w:cs="Arial"/>
          <w:color w:val="2A2A2A"/>
          <w:spacing w:val="-2"/>
          <w:shd w:val="clear" w:color="auto" w:fill="FFFFFF"/>
        </w:rPr>
        <w:t>Watts’ unflashy, understated style extended beyond the music to his very manner. He reportedly kept more than 200 suits in his London apartment.</w:t>
      </w:r>
    </w:p>
    <w:p w14:paraId="05AB7BD1" w14:textId="39122C80" w:rsidR="00FA6DAB" w:rsidRDefault="00FA6DAB">
      <w:r>
        <w:rPr>
          <w:rFonts w:ascii="Arial" w:hAnsi="Arial" w:cs="Arial"/>
          <w:color w:val="2A2A2A"/>
          <w:spacing w:val="-2"/>
          <w:shd w:val="clear" w:color="auto" w:fill="FFFFFF"/>
        </w:rPr>
        <w:t xml:space="preserve">~ Chuck Arnold New York Post | August 24, 2021 </w:t>
      </w:r>
    </w:p>
    <w:sectPr w:rsidR="00FA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B"/>
    <w:rsid w:val="006535A0"/>
    <w:rsid w:val="008B0845"/>
    <w:rsid w:val="00FA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8AF8"/>
  <w15:chartTrackingRefBased/>
  <w15:docId w15:val="{4AABD5AC-9265-4C4F-A6FD-D116A2B9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Traeden Home</dc:creator>
  <cp:keywords/>
  <dc:description/>
  <cp:lastModifiedBy>Stacy Traeden Home</cp:lastModifiedBy>
  <cp:revision>1</cp:revision>
  <dcterms:created xsi:type="dcterms:W3CDTF">2021-08-30T15:53:00Z</dcterms:created>
  <dcterms:modified xsi:type="dcterms:W3CDTF">2021-08-30T15:56:00Z</dcterms:modified>
</cp:coreProperties>
</file>