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307540714"/>
        <w:docPartObj>
          <w:docPartGallery w:val="Table of Contents"/>
          <w:docPartUnique/>
        </w:docPartObj>
      </w:sdtPr>
      <w:sdtEndPr>
        <w:rPr>
          <w:b/>
          <w:bCs/>
        </w:rPr>
      </w:sdtEndPr>
      <w:sdtContent>
        <w:p w14:paraId="5BE0F4AD" w14:textId="788021C2" w:rsidR="00DD47E2" w:rsidRDefault="00DD47E2">
          <w:pPr>
            <w:pStyle w:val="a3"/>
          </w:pPr>
          <w:r>
            <w:t>Оглавление</w:t>
          </w:r>
        </w:p>
        <w:p w14:paraId="3ECA409E" w14:textId="24C433FC" w:rsidR="00E5356F" w:rsidRDefault="00DD47E2">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8150210" w:history="1">
            <w:r w:rsidR="00E5356F" w:rsidRPr="00F5449A">
              <w:rPr>
                <w:rStyle w:val="a4"/>
                <w:noProof/>
              </w:rPr>
              <w:t>Лекция 1 . Организационная информация. Основные понятия АСОИУ. ЖЦ АСОИУ</w:t>
            </w:r>
            <w:r w:rsidR="00E5356F">
              <w:rPr>
                <w:noProof/>
                <w:webHidden/>
              </w:rPr>
              <w:tab/>
            </w:r>
            <w:r w:rsidR="00E5356F">
              <w:rPr>
                <w:noProof/>
                <w:webHidden/>
              </w:rPr>
              <w:fldChar w:fldCharType="begin"/>
            </w:r>
            <w:r w:rsidR="00E5356F">
              <w:rPr>
                <w:noProof/>
                <w:webHidden/>
              </w:rPr>
              <w:instrText xml:space="preserve"> PAGEREF _Toc228150210 \h </w:instrText>
            </w:r>
            <w:r w:rsidR="00E5356F">
              <w:rPr>
                <w:noProof/>
                <w:webHidden/>
              </w:rPr>
            </w:r>
            <w:r w:rsidR="00E5356F">
              <w:rPr>
                <w:noProof/>
                <w:webHidden/>
              </w:rPr>
              <w:fldChar w:fldCharType="separate"/>
            </w:r>
            <w:r w:rsidR="00E5356F">
              <w:rPr>
                <w:noProof/>
                <w:webHidden/>
              </w:rPr>
              <w:t>2</w:t>
            </w:r>
            <w:r w:rsidR="00E5356F">
              <w:rPr>
                <w:noProof/>
                <w:webHidden/>
              </w:rPr>
              <w:fldChar w:fldCharType="end"/>
            </w:r>
          </w:hyperlink>
        </w:p>
        <w:p w14:paraId="701DC5F6" w14:textId="35DDD6DF" w:rsidR="00E5356F" w:rsidRDefault="00467D15">
          <w:pPr>
            <w:pStyle w:val="11"/>
            <w:tabs>
              <w:tab w:val="right" w:leader="dot" w:pos="9345"/>
            </w:tabs>
            <w:rPr>
              <w:rFonts w:eastAsiaTheme="minorEastAsia"/>
              <w:noProof/>
              <w:lang w:eastAsia="ru-RU"/>
            </w:rPr>
          </w:pPr>
          <w:hyperlink w:anchor="_Toc228150211" w:history="1">
            <w:r w:rsidR="00E5356F" w:rsidRPr="00F5449A">
              <w:rPr>
                <w:rStyle w:val="a4"/>
                <w:noProof/>
              </w:rPr>
              <w:t>Лекция 2. Документация: ГОСТ, виды документов (начало)</w:t>
            </w:r>
            <w:r w:rsidR="00E5356F">
              <w:rPr>
                <w:noProof/>
                <w:webHidden/>
              </w:rPr>
              <w:tab/>
            </w:r>
            <w:r w:rsidR="00E5356F">
              <w:rPr>
                <w:noProof/>
                <w:webHidden/>
              </w:rPr>
              <w:fldChar w:fldCharType="begin"/>
            </w:r>
            <w:r w:rsidR="00E5356F">
              <w:rPr>
                <w:noProof/>
                <w:webHidden/>
              </w:rPr>
              <w:instrText xml:space="preserve"> PAGEREF _Toc228150211 \h </w:instrText>
            </w:r>
            <w:r w:rsidR="00E5356F">
              <w:rPr>
                <w:noProof/>
                <w:webHidden/>
              </w:rPr>
            </w:r>
            <w:r w:rsidR="00E5356F">
              <w:rPr>
                <w:noProof/>
                <w:webHidden/>
              </w:rPr>
              <w:fldChar w:fldCharType="separate"/>
            </w:r>
            <w:r w:rsidR="00E5356F">
              <w:rPr>
                <w:noProof/>
                <w:webHidden/>
              </w:rPr>
              <w:t>11</w:t>
            </w:r>
            <w:r w:rsidR="00E5356F">
              <w:rPr>
                <w:noProof/>
                <w:webHidden/>
              </w:rPr>
              <w:fldChar w:fldCharType="end"/>
            </w:r>
          </w:hyperlink>
        </w:p>
        <w:p w14:paraId="41406308" w14:textId="7E0EBDA2" w:rsidR="00E5356F" w:rsidRDefault="00467D15">
          <w:pPr>
            <w:pStyle w:val="11"/>
            <w:tabs>
              <w:tab w:val="right" w:leader="dot" w:pos="9345"/>
            </w:tabs>
            <w:rPr>
              <w:rFonts w:eastAsiaTheme="minorEastAsia"/>
              <w:noProof/>
              <w:lang w:eastAsia="ru-RU"/>
            </w:rPr>
          </w:pPr>
          <w:hyperlink w:anchor="_Toc228150212" w:history="1">
            <w:r w:rsidR="00E5356F" w:rsidRPr="00F5449A">
              <w:rPr>
                <w:rStyle w:val="a4"/>
                <w:noProof/>
              </w:rPr>
              <w:t>Лекция 3. Документация: ГОСТ, виды документов (продолжение). Оформление ВКРБ.</w:t>
            </w:r>
            <w:r w:rsidR="00E5356F">
              <w:rPr>
                <w:noProof/>
                <w:webHidden/>
              </w:rPr>
              <w:tab/>
            </w:r>
            <w:r w:rsidR="00E5356F">
              <w:rPr>
                <w:noProof/>
                <w:webHidden/>
              </w:rPr>
              <w:fldChar w:fldCharType="begin"/>
            </w:r>
            <w:r w:rsidR="00E5356F">
              <w:rPr>
                <w:noProof/>
                <w:webHidden/>
              </w:rPr>
              <w:instrText xml:space="preserve"> PAGEREF _Toc228150212 \h </w:instrText>
            </w:r>
            <w:r w:rsidR="00E5356F">
              <w:rPr>
                <w:noProof/>
                <w:webHidden/>
              </w:rPr>
            </w:r>
            <w:r w:rsidR="00E5356F">
              <w:rPr>
                <w:noProof/>
                <w:webHidden/>
              </w:rPr>
              <w:fldChar w:fldCharType="separate"/>
            </w:r>
            <w:r w:rsidR="00E5356F">
              <w:rPr>
                <w:noProof/>
                <w:webHidden/>
              </w:rPr>
              <w:t>20</w:t>
            </w:r>
            <w:r w:rsidR="00E5356F">
              <w:rPr>
                <w:noProof/>
                <w:webHidden/>
              </w:rPr>
              <w:fldChar w:fldCharType="end"/>
            </w:r>
          </w:hyperlink>
        </w:p>
        <w:p w14:paraId="5E23FCB3" w14:textId="66CCFD75" w:rsidR="00E5356F" w:rsidRDefault="00467D15">
          <w:pPr>
            <w:pStyle w:val="11"/>
            <w:tabs>
              <w:tab w:val="right" w:leader="dot" w:pos="9345"/>
            </w:tabs>
            <w:rPr>
              <w:rFonts w:eastAsiaTheme="minorEastAsia"/>
              <w:noProof/>
              <w:lang w:eastAsia="ru-RU"/>
            </w:rPr>
          </w:pPr>
          <w:hyperlink w:anchor="_Toc228150213" w:history="1">
            <w:r w:rsidR="00E5356F" w:rsidRPr="00F5449A">
              <w:rPr>
                <w:rStyle w:val="a4"/>
                <w:noProof/>
              </w:rPr>
              <w:t>Лекция 4. Виды серверов + СХД</w:t>
            </w:r>
            <w:r w:rsidR="00E5356F">
              <w:rPr>
                <w:noProof/>
                <w:webHidden/>
              </w:rPr>
              <w:tab/>
            </w:r>
            <w:r w:rsidR="00E5356F">
              <w:rPr>
                <w:noProof/>
                <w:webHidden/>
              </w:rPr>
              <w:fldChar w:fldCharType="begin"/>
            </w:r>
            <w:r w:rsidR="00E5356F">
              <w:rPr>
                <w:noProof/>
                <w:webHidden/>
              </w:rPr>
              <w:instrText xml:space="preserve"> PAGEREF _Toc228150213 \h </w:instrText>
            </w:r>
            <w:r w:rsidR="00E5356F">
              <w:rPr>
                <w:noProof/>
                <w:webHidden/>
              </w:rPr>
            </w:r>
            <w:r w:rsidR="00E5356F">
              <w:rPr>
                <w:noProof/>
                <w:webHidden/>
              </w:rPr>
              <w:fldChar w:fldCharType="separate"/>
            </w:r>
            <w:r w:rsidR="00E5356F">
              <w:rPr>
                <w:noProof/>
                <w:webHidden/>
              </w:rPr>
              <w:t>49</w:t>
            </w:r>
            <w:r w:rsidR="00E5356F">
              <w:rPr>
                <w:noProof/>
                <w:webHidden/>
              </w:rPr>
              <w:fldChar w:fldCharType="end"/>
            </w:r>
          </w:hyperlink>
        </w:p>
        <w:p w14:paraId="25A25438" w14:textId="3C7853F2" w:rsidR="00E5356F" w:rsidRDefault="00467D15">
          <w:pPr>
            <w:pStyle w:val="11"/>
            <w:tabs>
              <w:tab w:val="right" w:leader="dot" w:pos="9345"/>
            </w:tabs>
            <w:rPr>
              <w:rFonts w:eastAsiaTheme="minorEastAsia"/>
              <w:noProof/>
              <w:lang w:eastAsia="ru-RU"/>
            </w:rPr>
          </w:pPr>
          <w:hyperlink w:anchor="_Toc228150214" w:history="1">
            <w:r w:rsidR="00E5356F" w:rsidRPr="00F5449A">
              <w:rPr>
                <w:rStyle w:val="a4"/>
                <w:noProof/>
              </w:rPr>
              <w:t>Лекция 5. Оценка производительности серверов. RAID + Сетевые карты + Процессоры.</w:t>
            </w:r>
            <w:r w:rsidR="00E5356F">
              <w:rPr>
                <w:noProof/>
                <w:webHidden/>
              </w:rPr>
              <w:tab/>
            </w:r>
            <w:r w:rsidR="00E5356F">
              <w:rPr>
                <w:noProof/>
                <w:webHidden/>
              </w:rPr>
              <w:fldChar w:fldCharType="begin"/>
            </w:r>
            <w:r w:rsidR="00E5356F">
              <w:rPr>
                <w:noProof/>
                <w:webHidden/>
              </w:rPr>
              <w:instrText xml:space="preserve"> PAGEREF _Toc228150214 \h </w:instrText>
            </w:r>
            <w:r w:rsidR="00E5356F">
              <w:rPr>
                <w:noProof/>
                <w:webHidden/>
              </w:rPr>
            </w:r>
            <w:r w:rsidR="00E5356F">
              <w:rPr>
                <w:noProof/>
                <w:webHidden/>
              </w:rPr>
              <w:fldChar w:fldCharType="separate"/>
            </w:r>
            <w:r w:rsidR="00E5356F">
              <w:rPr>
                <w:noProof/>
                <w:webHidden/>
              </w:rPr>
              <w:t>61</w:t>
            </w:r>
            <w:r w:rsidR="00E5356F">
              <w:rPr>
                <w:noProof/>
                <w:webHidden/>
              </w:rPr>
              <w:fldChar w:fldCharType="end"/>
            </w:r>
          </w:hyperlink>
        </w:p>
        <w:p w14:paraId="5F859F1D" w14:textId="2A913D7C" w:rsidR="00E5356F" w:rsidRDefault="00467D15">
          <w:pPr>
            <w:pStyle w:val="11"/>
            <w:tabs>
              <w:tab w:val="right" w:leader="dot" w:pos="9345"/>
            </w:tabs>
            <w:rPr>
              <w:rFonts w:eastAsiaTheme="minorEastAsia"/>
              <w:noProof/>
              <w:lang w:eastAsia="ru-RU"/>
            </w:rPr>
          </w:pPr>
          <w:hyperlink w:anchor="_Toc228150215" w:history="1">
            <w:r w:rsidR="00E5356F" w:rsidRPr="00F5449A">
              <w:rPr>
                <w:rStyle w:val="a4"/>
                <w:noProof/>
              </w:rPr>
              <w:t>Лекция 6. СКС</w:t>
            </w:r>
            <w:r w:rsidR="00E5356F">
              <w:rPr>
                <w:noProof/>
                <w:webHidden/>
              </w:rPr>
              <w:tab/>
            </w:r>
            <w:r w:rsidR="00E5356F">
              <w:rPr>
                <w:noProof/>
                <w:webHidden/>
              </w:rPr>
              <w:fldChar w:fldCharType="begin"/>
            </w:r>
            <w:r w:rsidR="00E5356F">
              <w:rPr>
                <w:noProof/>
                <w:webHidden/>
              </w:rPr>
              <w:instrText xml:space="preserve"> PAGEREF _Toc228150215 \h </w:instrText>
            </w:r>
            <w:r w:rsidR="00E5356F">
              <w:rPr>
                <w:noProof/>
                <w:webHidden/>
              </w:rPr>
            </w:r>
            <w:r w:rsidR="00E5356F">
              <w:rPr>
                <w:noProof/>
                <w:webHidden/>
              </w:rPr>
              <w:fldChar w:fldCharType="separate"/>
            </w:r>
            <w:r w:rsidR="00E5356F">
              <w:rPr>
                <w:noProof/>
                <w:webHidden/>
              </w:rPr>
              <w:t>89</w:t>
            </w:r>
            <w:r w:rsidR="00E5356F">
              <w:rPr>
                <w:noProof/>
                <w:webHidden/>
              </w:rPr>
              <w:fldChar w:fldCharType="end"/>
            </w:r>
          </w:hyperlink>
        </w:p>
        <w:p w14:paraId="24361346" w14:textId="386BF788" w:rsidR="00E5356F" w:rsidRDefault="00467D15">
          <w:pPr>
            <w:pStyle w:val="11"/>
            <w:tabs>
              <w:tab w:val="right" w:leader="dot" w:pos="9345"/>
            </w:tabs>
            <w:rPr>
              <w:rFonts w:eastAsiaTheme="minorEastAsia"/>
              <w:noProof/>
              <w:lang w:eastAsia="ru-RU"/>
            </w:rPr>
          </w:pPr>
          <w:hyperlink w:anchor="_Toc228150216" w:history="1">
            <w:r w:rsidR="00E5356F" w:rsidRPr="00F5449A">
              <w:rPr>
                <w:rStyle w:val="a4"/>
                <w:noProof/>
              </w:rPr>
              <w:t>Лекция 7. Правила обслуживания серверов + серверные стойки</w:t>
            </w:r>
            <w:r w:rsidR="00E5356F">
              <w:rPr>
                <w:noProof/>
                <w:webHidden/>
              </w:rPr>
              <w:tab/>
            </w:r>
            <w:r w:rsidR="00E5356F">
              <w:rPr>
                <w:noProof/>
                <w:webHidden/>
              </w:rPr>
              <w:fldChar w:fldCharType="begin"/>
            </w:r>
            <w:r w:rsidR="00E5356F">
              <w:rPr>
                <w:noProof/>
                <w:webHidden/>
              </w:rPr>
              <w:instrText xml:space="preserve"> PAGEREF _Toc228150216 \h </w:instrText>
            </w:r>
            <w:r w:rsidR="00E5356F">
              <w:rPr>
                <w:noProof/>
                <w:webHidden/>
              </w:rPr>
            </w:r>
            <w:r w:rsidR="00E5356F">
              <w:rPr>
                <w:noProof/>
                <w:webHidden/>
              </w:rPr>
              <w:fldChar w:fldCharType="separate"/>
            </w:r>
            <w:r w:rsidR="00E5356F">
              <w:rPr>
                <w:noProof/>
                <w:webHidden/>
              </w:rPr>
              <w:t>96</w:t>
            </w:r>
            <w:r w:rsidR="00E5356F">
              <w:rPr>
                <w:noProof/>
                <w:webHidden/>
              </w:rPr>
              <w:fldChar w:fldCharType="end"/>
            </w:r>
          </w:hyperlink>
        </w:p>
        <w:p w14:paraId="498E21F2" w14:textId="2147EE08" w:rsidR="00E5356F" w:rsidRDefault="00467D15">
          <w:pPr>
            <w:pStyle w:val="11"/>
            <w:tabs>
              <w:tab w:val="right" w:leader="dot" w:pos="9345"/>
            </w:tabs>
            <w:rPr>
              <w:rFonts w:eastAsiaTheme="minorEastAsia"/>
              <w:noProof/>
              <w:lang w:eastAsia="ru-RU"/>
            </w:rPr>
          </w:pPr>
          <w:hyperlink w:anchor="_Toc228150217" w:history="1">
            <w:r w:rsidR="00E5356F" w:rsidRPr="00F5449A">
              <w:rPr>
                <w:rStyle w:val="a4"/>
                <w:noProof/>
              </w:rPr>
              <w:t>Лекция 8. xDSL + Ethernet + Беспроводные сети</w:t>
            </w:r>
            <w:r w:rsidR="00E5356F">
              <w:rPr>
                <w:noProof/>
                <w:webHidden/>
              </w:rPr>
              <w:tab/>
            </w:r>
            <w:r w:rsidR="00E5356F">
              <w:rPr>
                <w:noProof/>
                <w:webHidden/>
              </w:rPr>
              <w:fldChar w:fldCharType="begin"/>
            </w:r>
            <w:r w:rsidR="00E5356F">
              <w:rPr>
                <w:noProof/>
                <w:webHidden/>
              </w:rPr>
              <w:instrText xml:space="preserve"> PAGEREF _Toc228150217 \h </w:instrText>
            </w:r>
            <w:r w:rsidR="00E5356F">
              <w:rPr>
                <w:noProof/>
                <w:webHidden/>
              </w:rPr>
            </w:r>
            <w:r w:rsidR="00E5356F">
              <w:rPr>
                <w:noProof/>
                <w:webHidden/>
              </w:rPr>
              <w:fldChar w:fldCharType="separate"/>
            </w:r>
            <w:r w:rsidR="00E5356F">
              <w:rPr>
                <w:noProof/>
                <w:webHidden/>
              </w:rPr>
              <w:t>103</w:t>
            </w:r>
            <w:r w:rsidR="00E5356F">
              <w:rPr>
                <w:noProof/>
                <w:webHidden/>
              </w:rPr>
              <w:fldChar w:fldCharType="end"/>
            </w:r>
          </w:hyperlink>
        </w:p>
        <w:p w14:paraId="6CB91F9F" w14:textId="1B48E0A8" w:rsidR="00E5356F" w:rsidRDefault="00467D15">
          <w:pPr>
            <w:pStyle w:val="11"/>
            <w:tabs>
              <w:tab w:val="right" w:leader="dot" w:pos="9345"/>
            </w:tabs>
            <w:rPr>
              <w:rFonts w:eastAsiaTheme="minorEastAsia"/>
              <w:noProof/>
              <w:lang w:eastAsia="ru-RU"/>
            </w:rPr>
          </w:pPr>
          <w:hyperlink w:anchor="_Toc228150218" w:history="1">
            <w:r w:rsidR="00E5356F" w:rsidRPr="00F5449A">
              <w:rPr>
                <w:rStyle w:val="a4"/>
                <w:noProof/>
              </w:rPr>
              <w:t>Лекция 9. Принципы монтажа СКС, Эксплуатация коммутаторов</w:t>
            </w:r>
            <w:r w:rsidR="00E5356F">
              <w:rPr>
                <w:noProof/>
                <w:webHidden/>
              </w:rPr>
              <w:tab/>
            </w:r>
            <w:r w:rsidR="00E5356F">
              <w:rPr>
                <w:noProof/>
                <w:webHidden/>
              </w:rPr>
              <w:fldChar w:fldCharType="begin"/>
            </w:r>
            <w:r w:rsidR="00E5356F">
              <w:rPr>
                <w:noProof/>
                <w:webHidden/>
              </w:rPr>
              <w:instrText xml:space="preserve"> PAGEREF _Toc228150218 \h </w:instrText>
            </w:r>
            <w:r w:rsidR="00E5356F">
              <w:rPr>
                <w:noProof/>
                <w:webHidden/>
              </w:rPr>
            </w:r>
            <w:r w:rsidR="00E5356F">
              <w:rPr>
                <w:noProof/>
                <w:webHidden/>
              </w:rPr>
              <w:fldChar w:fldCharType="separate"/>
            </w:r>
            <w:r w:rsidR="00E5356F">
              <w:rPr>
                <w:noProof/>
                <w:webHidden/>
              </w:rPr>
              <w:t>132</w:t>
            </w:r>
            <w:r w:rsidR="00E5356F">
              <w:rPr>
                <w:noProof/>
                <w:webHidden/>
              </w:rPr>
              <w:fldChar w:fldCharType="end"/>
            </w:r>
          </w:hyperlink>
        </w:p>
        <w:p w14:paraId="14FF0762" w14:textId="78615909" w:rsidR="00E5356F" w:rsidRDefault="00467D15">
          <w:pPr>
            <w:pStyle w:val="11"/>
            <w:tabs>
              <w:tab w:val="right" w:leader="dot" w:pos="9345"/>
            </w:tabs>
            <w:rPr>
              <w:rFonts w:eastAsiaTheme="minorEastAsia"/>
              <w:noProof/>
              <w:lang w:eastAsia="ru-RU"/>
            </w:rPr>
          </w:pPr>
          <w:hyperlink w:anchor="_Toc228150219" w:history="1">
            <w:r w:rsidR="00E5356F" w:rsidRPr="00F5449A">
              <w:rPr>
                <w:rStyle w:val="a4"/>
                <w:noProof/>
              </w:rPr>
              <w:t>Лекция 10. Электропитание АСОИУ</w:t>
            </w:r>
            <w:r w:rsidR="00E5356F">
              <w:rPr>
                <w:noProof/>
                <w:webHidden/>
              </w:rPr>
              <w:tab/>
            </w:r>
            <w:r w:rsidR="00E5356F">
              <w:rPr>
                <w:noProof/>
                <w:webHidden/>
              </w:rPr>
              <w:fldChar w:fldCharType="begin"/>
            </w:r>
            <w:r w:rsidR="00E5356F">
              <w:rPr>
                <w:noProof/>
                <w:webHidden/>
              </w:rPr>
              <w:instrText xml:space="preserve"> PAGEREF _Toc228150219 \h </w:instrText>
            </w:r>
            <w:r w:rsidR="00E5356F">
              <w:rPr>
                <w:noProof/>
                <w:webHidden/>
              </w:rPr>
            </w:r>
            <w:r w:rsidR="00E5356F">
              <w:rPr>
                <w:noProof/>
                <w:webHidden/>
              </w:rPr>
              <w:fldChar w:fldCharType="separate"/>
            </w:r>
            <w:r w:rsidR="00E5356F">
              <w:rPr>
                <w:noProof/>
                <w:webHidden/>
              </w:rPr>
              <w:t>153</w:t>
            </w:r>
            <w:r w:rsidR="00E5356F">
              <w:rPr>
                <w:noProof/>
                <w:webHidden/>
              </w:rPr>
              <w:fldChar w:fldCharType="end"/>
            </w:r>
          </w:hyperlink>
        </w:p>
        <w:p w14:paraId="16CAEE61" w14:textId="110C2BA1" w:rsidR="00E5356F" w:rsidRDefault="00467D15">
          <w:pPr>
            <w:pStyle w:val="11"/>
            <w:tabs>
              <w:tab w:val="right" w:leader="dot" w:pos="9345"/>
            </w:tabs>
            <w:rPr>
              <w:rFonts w:eastAsiaTheme="minorEastAsia"/>
              <w:noProof/>
              <w:lang w:eastAsia="ru-RU"/>
            </w:rPr>
          </w:pPr>
          <w:hyperlink w:anchor="_Toc228150220" w:history="1">
            <w:r w:rsidR="00E5356F" w:rsidRPr="00F5449A">
              <w:rPr>
                <w:rStyle w:val="a4"/>
                <w:noProof/>
              </w:rPr>
              <w:t>Лекция 11. Корпоративная сеть + Архитектура АСОИУ</w:t>
            </w:r>
            <w:r w:rsidR="00E5356F">
              <w:rPr>
                <w:noProof/>
                <w:webHidden/>
              </w:rPr>
              <w:tab/>
            </w:r>
            <w:r w:rsidR="00E5356F">
              <w:rPr>
                <w:noProof/>
                <w:webHidden/>
              </w:rPr>
              <w:fldChar w:fldCharType="begin"/>
            </w:r>
            <w:r w:rsidR="00E5356F">
              <w:rPr>
                <w:noProof/>
                <w:webHidden/>
              </w:rPr>
              <w:instrText xml:space="preserve"> PAGEREF _Toc228150220 \h </w:instrText>
            </w:r>
            <w:r w:rsidR="00E5356F">
              <w:rPr>
                <w:noProof/>
                <w:webHidden/>
              </w:rPr>
            </w:r>
            <w:r w:rsidR="00E5356F">
              <w:rPr>
                <w:noProof/>
                <w:webHidden/>
              </w:rPr>
              <w:fldChar w:fldCharType="separate"/>
            </w:r>
            <w:r w:rsidR="00E5356F">
              <w:rPr>
                <w:noProof/>
                <w:webHidden/>
              </w:rPr>
              <w:t>172</w:t>
            </w:r>
            <w:r w:rsidR="00E5356F">
              <w:rPr>
                <w:noProof/>
                <w:webHidden/>
              </w:rPr>
              <w:fldChar w:fldCharType="end"/>
            </w:r>
          </w:hyperlink>
        </w:p>
        <w:p w14:paraId="0227C66D" w14:textId="5639CC29" w:rsidR="00E5356F" w:rsidRDefault="00467D15">
          <w:pPr>
            <w:pStyle w:val="11"/>
            <w:tabs>
              <w:tab w:val="right" w:leader="dot" w:pos="9345"/>
            </w:tabs>
            <w:rPr>
              <w:rFonts w:eastAsiaTheme="minorEastAsia"/>
              <w:noProof/>
              <w:lang w:eastAsia="ru-RU"/>
            </w:rPr>
          </w:pPr>
          <w:hyperlink w:anchor="_Toc228150221" w:history="1">
            <w:r w:rsidR="00E5356F" w:rsidRPr="00F5449A">
              <w:rPr>
                <w:rStyle w:val="a4"/>
                <w:noProof/>
              </w:rPr>
              <w:t>Лекция 12. Рабочие помещения АСОИУ</w:t>
            </w:r>
            <w:r w:rsidR="00E5356F">
              <w:rPr>
                <w:noProof/>
                <w:webHidden/>
              </w:rPr>
              <w:tab/>
            </w:r>
            <w:r w:rsidR="00E5356F">
              <w:rPr>
                <w:noProof/>
                <w:webHidden/>
              </w:rPr>
              <w:fldChar w:fldCharType="begin"/>
            </w:r>
            <w:r w:rsidR="00E5356F">
              <w:rPr>
                <w:noProof/>
                <w:webHidden/>
              </w:rPr>
              <w:instrText xml:space="preserve"> PAGEREF _Toc228150221 \h </w:instrText>
            </w:r>
            <w:r w:rsidR="00E5356F">
              <w:rPr>
                <w:noProof/>
                <w:webHidden/>
              </w:rPr>
            </w:r>
            <w:r w:rsidR="00E5356F">
              <w:rPr>
                <w:noProof/>
                <w:webHidden/>
              </w:rPr>
              <w:fldChar w:fldCharType="separate"/>
            </w:r>
            <w:r w:rsidR="00E5356F">
              <w:rPr>
                <w:noProof/>
                <w:webHidden/>
              </w:rPr>
              <w:t>186</w:t>
            </w:r>
            <w:r w:rsidR="00E5356F">
              <w:rPr>
                <w:noProof/>
                <w:webHidden/>
              </w:rPr>
              <w:fldChar w:fldCharType="end"/>
            </w:r>
          </w:hyperlink>
        </w:p>
        <w:p w14:paraId="4AF3E624" w14:textId="350DE63A" w:rsidR="00E5356F" w:rsidRDefault="00467D15">
          <w:pPr>
            <w:pStyle w:val="11"/>
            <w:tabs>
              <w:tab w:val="right" w:leader="dot" w:pos="9345"/>
            </w:tabs>
            <w:rPr>
              <w:rFonts w:eastAsiaTheme="minorEastAsia"/>
              <w:noProof/>
              <w:lang w:eastAsia="ru-RU"/>
            </w:rPr>
          </w:pPr>
          <w:hyperlink w:anchor="_Toc228150222" w:history="1">
            <w:r w:rsidR="00E5356F" w:rsidRPr="00F5449A">
              <w:rPr>
                <w:rStyle w:val="a4"/>
                <w:noProof/>
              </w:rPr>
              <w:t>Лекция 13. Выбор средств АСОИУ + Метод анализа иерархий</w:t>
            </w:r>
            <w:r w:rsidR="00E5356F">
              <w:rPr>
                <w:noProof/>
                <w:webHidden/>
              </w:rPr>
              <w:tab/>
            </w:r>
            <w:r w:rsidR="00E5356F">
              <w:rPr>
                <w:noProof/>
                <w:webHidden/>
              </w:rPr>
              <w:fldChar w:fldCharType="begin"/>
            </w:r>
            <w:r w:rsidR="00E5356F">
              <w:rPr>
                <w:noProof/>
                <w:webHidden/>
              </w:rPr>
              <w:instrText xml:space="preserve"> PAGEREF _Toc228150222 \h </w:instrText>
            </w:r>
            <w:r w:rsidR="00E5356F">
              <w:rPr>
                <w:noProof/>
                <w:webHidden/>
              </w:rPr>
            </w:r>
            <w:r w:rsidR="00E5356F">
              <w:rPr>
                <w:noProof/>
                <w:webHidden/>
              </w:rPr>
              <w:fldChar w:fldCharType="separate"/>
            </w:r>
            <w:r w:rsidR="00E5356F">
              <w:rPr>
                <w:noProof/>
                <w:webHidden/>
              </w:rPr>
              <w:t>195</w:t>
            </w:r>
            <w:r w:rsidR="00E5356F">
              <w:rPr>
                <w:noProof/>
                <w:webHidden/>
              </w:rPr>
              <w:fldChar w:fldCharType="end"/>
            </w:r>
          </w:hyperlink>
        </w:p>
        <w:p w14:paraId="09D0C2CF" w14:textId="63A8ACB6" w:rsidR="00E5356F" w:rsidRDefault="00467D15">
          <w:pPr>
            <w:pStyle w:val="11"/>
            <w:tabs>
              <w:tab w:val="right" w:leader="dot" w:pos="9345"/>
            </w:tabs>
            <w:rPr>
              <w:rFonts w:eastAsiaTheme="minorEastAsia"/>
              <w:noProof/>
              <w:lang w:eastAsia="ru-RU"/>
            </w:rPr>
          </w:pPr>
          <w:hyperlink w:anchor="_Toc228150223" w:history="1">
            <w:r w:rsidR="00E5356F" w:rsidRPr="00F5449A">
              <w:rPr>
                <w:rStyle w:val="a4"/>
                <w:noProof/>
              </w:rPr>
              <w:t>Лекция 14. Критерии оценки эффективности работы АСОИУ + Задачи администратора</w:t>
            </w:r>
            <w:r w:rsidR="00E5356F">
              <w:rPr>
                <w:noProof/>
                <w:webHidden/>
              </w:rPr>
              <w:tab/>
            </w:r>
            <w:r w:rsidR="00E5356F">
              <w:rPr>
                <w:noProof/>
                <w:webHidden/>
              </w:rPr>
              <w:fldChar w:fldCharType="begin"/>
            </w:r>
            <w:r w:rsidR="00E5356F">
              <w:rPr>
                <w:noProof/>
                <w:webHidden/>
              </w:rPr>
              <w:instrText xml:space="preserve"> PAGEREF _Toc228150223 \h </w:instrText>
            </w:r>
            <w:r w:rsidR="00E5356F">
              <w:rPr>
                <w:noProof/>
                <w:webHidden/>
              </w:rPr>
            </w:r>
            <w:r w:rsidR="00E5356F">
              <w:rPr>
                <w:noProof/>
                <w:webHidden/>
              </w:rPr>
              <w:fldChar w:fldCharType="separate"/>
            </w:r>
            <w:r w:rsidR="00E5356F">
              <w:rPr>
                <w:noProof/>
                <w:webHidden/>
              </w:rPr>
              <w:t>225</w:t>
            </w:r>
            <w:r w:rsidR="00E5356F">
              <w:rPr>
                <w:noProof/>
                <w:webHidden/>
              </w:rPr>
              <w:fldChar w:fldCharType="end"/>
            </w:r>
          </w:hyperlink>
        </w:p>
        <w:p w14:paraId="28CE2D82" w14:textId="229FF3A9" w:rsidR="00E5356F" w:rsidRDefault="00467D15">
          <w:pPr>
            <w:pStyle w:val="11"/>
            <w:tabs>
              <w:tab w:val="right" w:leader="dot" w:pos="9345"/>
            </w:tabs>
            <w:rPr>
              <w:rFonts w:eastAsiaTheme="minorEastAsia"/>
              <w:noProof/>
              <w:lang w:eastAsia="ru-RU"/>
            </w:rPr>
          </w:pPr>
          <w:hyperlink w:anchor="_Toc228150224" w:history="1">
            <w:r w:rsidR="00E5356F" w:rsidRPr="00F5449A">
              <w:rPr>
                <w:rStyle w:val="a4"/>
                <w:noProof/>
              </w:rPr>
              <w:t>Лекция 15. Матметоды в СКС + оценка качества СКС</w:t>
            </w:r>
            <w:r w:rsidR="00E5356F">
              <w:rPr>
                <w:noProof/>
                <w:webHidden/>
              </w:rPr>
              <w:tab/>
            </w:r>
            <w:r w:rsidR="00E5356F">
              <w:rPr>
                <w:noProof/>
                <w:webHidden/>
              </w:rPr>
              <w:fldChar w:fldCharType="begin"/>
            </w:r>
            <w:r w:rsidR="00E5356F">
              <w:rPr>
                <w:noProof/>
                <w:webHidden/>
              </w:rPr>
              <w:instrText xml:space="preserve"> PAGEREF _Toc228150224 \h </w:instrText>
            </w:r>
            <w:r w:rsidR="00E5356F">
              <w:rPr>
                <w:noProof/>
                <w:webHidden/>
              </w:rPr>
            </w:r>
            <w:r w:rsidR="00E5356F">
              <w:rPr>
                <w:noProof/>
                <w:webHidden/>
              </w:rPr>
              <w:fldChar w:fldCharType="separate"/>
            </w:r>
            <w:r w:rsidR="00E5356F">
              <w:rPr>
                <w:noProof/>
                <w:webHidden/>
              </w:rPr>
              <w:t>240</w:t>
            </w:r>
            <w:r w:rsidR="00E5356F">
              <w:rPr>
                <w:noProof/>
                <w:webHidden/>
              </w:rPr>
              <w:fldChar w:fldCharType="end"/>
            </w:r>
          </w:hyperlink>
        </w:p>
        <w:p w14:paraId="08B49172" w14:textId="1583FDDC" w:rsidR="00E5356F" w:rsidRDefault="00467D15">
          <w:pPr>
            <w:pStyle w:val="11"/>
            <w:tabs>
              <w:tab w:val="right" w:leader="dot" w:pos="9345"/>
            </w:tabs>
            <w:rPr>
              <w:rFonts w:eastAsiaTheme="minorEastAsia"/>
              <w:noProof/>
              <w:lang w:eastAsia="ru-RU"/>
            </w:rPr>
          </w:pPr>
          <w:hyperlink w:anchor="_Toc228150225" w:history="1">
            <w:r w:rsidR="00E5356F" w:rsidRPr="00F5449A">
              <w:rPr>
                <w:rStyle w:val="a4"/>
                <w:noProof/>
              </w:rPr>
              <w:t>Лекция 16. Приемка и испытания АСОИУ</w:t>
            </w:r>
            <w:r w:rsidR="00E5356F">
              <w:rPr>
                <w:noProof/>
                <w:webHidden/>
              </w:rPr>
              <w:tab/>
            </w:r>
            <w:r w:rsidR="00E5356F">
              <w:rPr>
                <w:noProof/>
                <w:webHidden/>
              </w:rPr>
              <w:fldChar w:fldCharType="begin"/>
            </w:r>
            <w:r w:rsidR="00E5356F">
              <w:rPr>
                <w:noProof/>
                <w:webHidden/>
              </w:rPr>
              <w:instrText xml:space="preserve"> PAGEREF _Toc228150225 \h </w:instrText>
            </w:r>
            <w:r w:rsidR="00E5356F">
              <w:rPr>
                <w:noProof/>
                <w:webHidden/>
              </w:rPr>
            </w:r>
            <w:r w:rsidR="00E5356F">
              <w:rPr>
                <w:noProof/>
                <w:webHidden/>
              </w:rPr>
              <w:fldChar w:fldCharType="separate"/>
            </w:r>
            <w:r w:rsidR="00E5356F">
              <w:rPr>
                <w:noProof/>
                <w:webHidden/>
              </w:rPr>
              <w:t>253</w:t>
            </w:r>
            <w:r w:rsidR="00E5356F">
              <w:rPr>
                <w:noProof/>
                <w:webHidden/>
              </w:rPr>
              <w:fldChar w:fldCharType="end"/>
            </w:r>
          </w:hyperlink>
        </w:p>
        <w:p w14:paraId="601783C9" w14:textId="123C8541" w:rsidR="00DD47E2" w:rsidRDefault="00DD47E2">
          <w:r>
            <w:rPr>
              <w:b/>
              <w:bCs/>
            </w:rPr>
            <w:fldChar w:fldCharType="end"/>
          </w:r>
        </w:p>
      </w:sdtContent>
    </w:sdt>
    <w:p w14:paraId="7E7FF045" w14:textId="306C6601" w:rsidR="00DD47E2" w:rsidRDefault="00DD47E2">
      <w:r>
        <w:br w:type="page"/>
      </w:r>
    </w:p>
    <w:p w14:paraId="499205CF" w14:textId="16199944" w:rsidR="008E4126" w:rsidRDefault="00DC5CEE" w:rsidP="00DD47E2">
      <w:pPr>
        <w:pStyle w:val="1"/>
      </w:pPr>
      <w:bookmarkStart w:id="0" w:name="_Toc228150210"/>
      <w:r>
        <w:lastRenderedPageBreak/>
        <w:t>Лекция 1</w:t>
      </w:r>
      <w:r w:rsidR="00F738E8">
        <w:t xml:space="preserve"> . </w:t>
      </w:r>
      <w:r w:rsidR="00F738E8" w:rsidRPr="00F738E8">
        <w:t>Организационная информация</w:t>
      </w:r>
      <w:r w:rsidR="00F738E8">
        <w:t xml:space="preserve">. </w:t>
      </w:r>
      <w:r w:rsidR="00F738E8" w:rsidRPr="00F738E8">
        <w:t>Основные понятия АСОИУ</w:t>
      </w:r>
      <w:r w:rsidR="00F738E8">
        <w:t xml:space="preserve">. </w:t>
      </w:r>
      <w:r w:rsidR="00F738E8" w:rsidRPr="00F738E8">
        <w:t>ЖЦ АСОИУ</w:t>
      </w:r>
      <w:bookmarkEnd w:id="0"/>
    </w:p>
    <w:p w14:paraId="545B1601" w14:textId="77777777" w:rsidR="00DC5CEE" w:rsidRDefault="00DC5CEE" w:rsidP="00DC5CEE"/>
    <w:p w14:paraId="654E4C68" w14:textId="76BC6BCB" w:rsidR="00C63C89" w:rsidRDefault="00C63C89" w:rsidP="005B7C91">
      <w:pPr>
        <w:pStyle w:val="a5"/>
        <w:numPr>
          <w:ilvl w:val="0"/>
          <w:numId w:val="1"/>
        </w:numPr>
      </w:pPr>
      <w:r>
        <w:t>Цели и задачи дисциплины.</w:t>
      </w:r>
    </w:p>
    <w:p w14:paraId="07D615AA" w14:textId="5400085C" w:rsidR="00C63C89" w:rsidRDefault="00C63C89" w:rsidP="005B7C91">
      <w:pPr>
        <w:pStyle w:val="a5"/>
        <w:numPr>
          <w:ilvl w:val="0"/>
          <w:numId w:val="1"/>
        </w:numPr>
      </w:pPr>
      <w:r>
        <w:t>Библиография.</w:t>
      </w:r>
    </w:p>
    <w:p w14:paraId="3B09D31B" w14:textId="16EDCBCE" w:rsidR="00C63C89" w:rsidRDefault="00C63C89" w:rsidP="005B7C91">
      <w:pPr>
        <w:pStyle w:val="a5"/>
        <w:numPr>
          <w:ilvl w:val="0"/>
          <w:numId w:val="1"/>
        </w:numPr>
      </w:pPr>
      <w:r>
        <w:t xml:space="preserve">Основные понятия, нормативные документы по эксплуатации </w:t>
      </w:r>
      <w:proofErr w:type="spellStart"/>
      <w:r>
        <w:t>АСОИиУ</w:t>
      </w:r>
      <w:proofErr w:type="spellEnd"/>
      <w:r>
        <w:t>.</w:t>
      </w:r>
    </w:p>
    <w:p w14:paraId="02F47D11" w14:textId="381F2BD3" w:rsidR="00C63C89" w:rsidRDefault="00C63C89" w:rsidP="005B7C91">
      <w:pPr>
        <w:pStyle w:val="a5"/>
        <w:numPr>
          <w:ilvl w:val="0"/>
          <w:numId w:val="1"/>
        </w:numPr>
      </w:pPr>
      <w:r>
        <w:t xml:space="preserve">Основные этапы эксплуатации </w:t>
      </w:r>
      <w:proofErr w:type="spellStart"/>
      <w:r>
        <w:t>АСОИиУ</w:t>
      </w:r>
      <w:proofErr w:type="spellEnd"/>
      <w:r>
        <w:t xml:space="preserve"> и задачи, решаемые на этих этапах.</w:t>
      </w:r>
    </w:p>
    <w:p w14:paraId="42C094DB" w14:textId="5332EC41" w:rsidR="00DC5CEE" w:rsidRDefault="00DC5CEE" w:rsidP="00C63C89"/>
    <w:p w14:paraId="1794A519" w14:textId="77777777" w:rsidR="00F36930" w:rsidRPr="00D908BE" w:rsidRDefault="00F36930" w:rsidP="00F36930">
      <w:pPr>
        <w:jc w:val="center"/>
        <w:rPr>
          <w:rFonts w:ascii="Arial Narrow" w:hAnsi="Arial Narrow"/>
          <w:b/>
          <w:bCs/>
          <w:sz w:val="28"/>
          <w:szCs w:val="28"/>
        </w:rPr>
      </w:pPr>
      <w:r w:rsidRPr="00D908BE">
        <w:rPr>
          <w:rFonts w:ascii="Arial Narrow" w:hAnsi="Arial Narrow"/>
          <w:b/>
          <w:bCs/>
          <w:sz w:val="28"/>
          <w:szCs w:val="28"/>
        </w:rPr>
        <w:t>УЧЕБНЫЙ ПЛАН ДИСЦИПЛИНЫ</w:t>
      </w:r>
    </w:p>
    <w:p w14:paraId="309B1DA0" w14:textId="67071C8F" w:rsidR="00C63C89" w:rsidRPr="00D908BE" w:rsidRDefault="00C63C89" w:rsidP="00C63C89">
      <w:pPr>
        <w:jc w:val="center"/>
        <w:rPr>
          <w:rFonts w:ascii="Arial Narrow" w:hAnsi="Arial Narrow"/>
          <w:b/>
          <w:bCs/>
          <w:sz w:val="28"/>
          <w:szCs w:val="28"/>
        </w:rPr>
      </w:pPr>
      <w:r w:rsidRPr="00D908BE">
        <w:rPr>
          <w:rFonts w:ascii="Arial Narrow" w:hAnsi="Arial Narrow"/>
          <w:b/>
          <w:bCs/>
          <w:sz w:val="28"/>
          <w:szCs w:val="28"/>
        </w:rPr>
        <w:t>Объем дисциплины 3 зачетные единицы, 3 модуля по 36 часов</w:t>
      </w:r>
    </w:p>
    <w:tbl>
      <w:tblPr>
        <w:tblW w:w="0" w:type="auto"/>
        <w:tblInd w:w="-5" w:type="dxa"/>
        <w:tblLayout w:type="fixed"/>
        <w:tblCellMar>
          <w:left w:w="0" w:type="dxa"/>
          <w:right w:w="0" w:type="dxa"/>
        </w:tblCellMar>
        <w:tblLook w:val="0000" w:firstRow="0" w:lastRow="0" w:firstColumn="0" w:lastColumn="0" w:noHBand="0" w:noVBand="0"/>
      </w:tblPr>
      <w:tblGrid>
        <w:gridCol w:w="6379"/>
        <w:gridCol w:w="1276"/>
        <w:gridCol w:w="1417"/>
      </w:tblGrid>
      <w:tr w:rsidR="00C63C89" w:rsidRPr="00D908BE" w14:paraId="6B70F183" w14:textId="77777777" w:rsidTr="00F36930">
        <w:trPr>
          <w:trHeight w:val="1279"/>
        </w:trPr>
        <w:tc>
          <w:tcPr>
            <w:tcW w:w="6379" w:type="dxa"/>
            <w:vMerge w:val="restart"/>
            <w:tcBorders>
              <w:top w:val="single" w:sz="4" w:space="0" w:color="auto"/>
              <w:left w:val="single" w:sz="4" w:space="0" w:color="auto"/>
              <w:bottom w:val="nil"/>
              <w:right w:val="nil"/>
            </w:tcBorders>
            <w:shd w:val="clear" w:color="auto" w:fill="FFFFFF"/>
            <w:vAlign w:val="center"/>
          </w:tcPr>
          <w:p w14:paraId="49CC473C" w14:textId="184DF280"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Виды учебной работы</w:t>
            </w:r>
          </w:p>
        </w:tc>
        <w:tc>
          <w:tcPr>
            <w:tcW w:w="2693" w:type="dxa"/>
            <w:gridSpan w:val="2"/>
            <w:tcBorders>
              <w:top w:val="single" w:sz="4" w:space="0" w:color="auto"/>
              <w:left w:val="single" w:sz="4" w:space="0" w:color="auto"/>
              <w:bottom w:val="nil"/>
              <w:right w:val="single" w:sz="4" w:space="0" w:color="auto"/>
            </w:tcBorders>
            <w:shd w:val="clear" w:color="auto" w:fill="FFFFFF"/>
            <w:vAlign w:val="bottom"/>
          </w:tcPr>
          <w:p w14:paraId="3CD5A6E8"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Объем в часах по семестрам</w:t>
            </w:r>
          </w:p>
        </w:tc>
      </w:tr>
      <w:tr w:rsidR="00C63C89" w:rsidRPr="00D908BE" w14:paraId="7BAEF35A" w14:textId="77777777" w:rsidTr="00F36930">
        <w:trPr>
          <w:trHeight w:val="842"/>
        </w:trPr>
        <w:tc>
          <w:tcPr>
            <w:tcW w:w="6379" w:type="dxa"/>
            <w:vMerge/>
            <w:tcBorders>
              <w:top w:val="nil"/>
              <w:left w:val="single" w:sz="4" w:space="0" w:color="auto"/>
              <w:bottom w:val="nil"/>
              <w:right w:val="nil"/>
            </w:tcBorders>
            <w:shd w:val="clear" w:color="auto" w:fill="FFFFFF"/>
            <w:vAlign w:val="center"/>
          </w:tcPr>
          <w:p w14:paraId="66EE299F" w14:textId="77777777" w:rsidR="00C63C89" w:rsidRPr="00D908BE" w:rsidRDefault="00C63C89" w:rsidP="00AA75CF">
            <w:pPr>
              <w:jc w:val="center"/>
              <w:rPr>
                <w:rFonts w:ascii="Arial Narrow" w:eastAsia="Times New Roman" w:hAnsi="Arial Narrow" w:cs="Courier New"/>
                <w:sz w:val="28"/>
                <w:szCs w:val="28"/>
                <w:lang w:eastAsia="ru-RU"/>
              </w:rPr>
            </w:pPr>
          </w:p>
        </w:tc>
        <w:tc>
          <w:tcPr>
            <w:tcW w:w="1276" w:type="dxa"/>
            <w:tcBorders>
              <w:top w:val="single" w:sz="4" w:space="0" w:color="auto"/>
              <w:left w:val="single" w:sz="4" w:space="0" w:color="auto"/>
              <w:bottom w:val="nil"/>
              <w:right w:val="nil"/>
            </w:tcBorders>
            <w:shd w:val="clear" w:color="auto" w:fill="FFFFFF"/>
            <w:vAlign w:val="center"/>
          </w:tcPr>
          <w:p w14:paraId="59BF9C7D"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часов</w:t>
            </w:r>
          </w:p>
        </w:tc>
        <w:tc>
          <w:tcPr>
            <w:tcW w:w="1417" w:type="dxa"/>
            <w:tcBorders>
              <w:top w:val="single" w:sz="4" w:space="0" w:color="auto"/>
              <w:left w:val="single" w:sz="4" w:space="0" w:color="auto"/>
              <w:bottom w:val="nil"/>
              <w:right w:val="single" w:sz="4" w:space="0" w:color="auto"/>
            </w:tcBorders>
            <w:shd w:val="clear" w:color="auto" w:fill="FFFFFF"/>
            <w:vAlign w:val="center"/>
          </w:tcPr>
          <w:p w14:paraId="26E35E8C"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единиц</w:t>
            </w:r>
          </w:p>
        </w:tc>
      </w:tr>
      <w:tr w:rsidR="00C63C89" w:rsidRPr="00D908BE" w14:paraId="6F5AA4C0" w14:textId="77777777" w:rsidTr="00F36930">
        <w:trPr>
          <w:trHeight w:val="841"/>
        </w:trPr>
        <w:tc>
          <w:tcPr>
            <w:tcW w:w="6379" w:type="dxa"/>
            <w:tcBorders>
              <w:top w:val="single" w:sz="4" w:space="0" w:color="auto"/>
              <w:left w:val="single" w:sz="4" w:space="0" w:color="auto"/>
              <w:bottom w:val="nil"/>
              <w:right w:val="nil"/>
            </w:tcBorders>
            <w:shd w:val="clear" w:color="auto" w:fill="FFFFFF"/>
            <w:vAlign w:val="center"/>
          </w:tcPr>
          <w:p w14:paraId="01BAC361"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Объем дисциплины</w:t>
            </w:r>
          </w:p>
        </w:tc>
        <w:tc>
          <w:tcPr>
            <w:tcW w:w="1276" w:type="dxa"/>
            <w:tcBorders>
              <w:top w:val="single" w:sz="4" w:space="0" w:color="auto"/>
              <w:left w:val="single" w:sz="4" w:space="0" w:color="auto"/>
              <w:bottom w:val="nil"/>
              <w:right w:val="nil"/>
            </w:tcBorders>
            <w:shd w:val="clear" w:color="auto" w:fill="FFFFFF"/>
            <w:vAlign w:val="center"/>
          </w:tcPr>
          <w:p w14:paraId="74E60121"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val="en-US"/>
              </w:rPr>
              <w:t>10</w:t>
            </w:r>
            <w:r w:rsidRPr="00D908BE">
              <w:rPr>
                <w:rFonts w:ascii="Arial Narrow" w:eastAsia="Times New Roman" w:hAnsi="Arial Narrow" w:cs="Courier New"/>
                <w:color w:val="000000"/>
                <w:sz w:val="28"/>
                <w:szCs w:val="28"/>
              </w:rPr>
              <w:t>8</w:t>
            </w:r>
          </w:p>
        </w:tc>
        <w:tc>
          <w:tcPr>
            <w:tcW w:w="1417" w:type="dxa"/>
            <w:tcBorders>
              <w:top w:val="single" w:sz="4" w:space="0" w:color="auto"/>
              <w:left w:val="single" w:sz="4" w:space="0" w:color="auto"/>
              <w:bottom w:val="nil"/>
              <w:right w:val="single" w:sz="4" w:space="0" w:color="auto"/>
            </w:tcBorders>
            <w:shd w:val="clear" w:color="auto" w:fill="FFFFFF"/>
            <w:vAlign w:val="center"/>
          </w:tcPr>
          <w:p w14:paraId="36C6453A" w14:textId="77777777" w:rsidR="00C63C89" w:rsidRPr="00D908BE" w:rsidRDefault="00C63C89" w:rsidP="00AA75CF">
            <w:pPr>
              <w:jc w:val="center"/>
              <w:rPr>
                <w:rFonts w:ascii="Arial Narrow" w:eastAsia="Times New Roman" w:hAnsi="Arial Narrow" w:cs="Courier New"/>
                <w:sz w:val="28"/>
                <w:szCs w:val="28"/>
                <w:lang w:eastAsia="ru-RU"/>
              </w:rPr>
            </w:pPr>
          </w:p>
        </w:tc>
      </w:tr>
      <w:tr w:rsidR="00C63C89" w:rsidRPr="00D908BE" w14:paraId="55CB9C76" w14:textId="77777777" w:rsidTr="00F36930">
        <w:trPr>
          <w:trHeight w:val="852"/>
        </w:trPr>
        <w:tc>
          <w:tcPr>
            <w:tcW w:w="6379" w:type="dxa"/>
            <w:tcBorders>
              <w:top w:val="single" w:sz="4" w:space="0" w:color="auto"/>
              <w:left w:val="single" w:sz="4" w:space="0" w:color="auto"/>
              <w:bottom w:val="nil"/>
              <w:right w:val="nil"/>
            </w:tcBorders>
            <w:shd w:val="clear" w:color="auto" w:fill="FFFFFF"/>
            <w:vAlign w:val="center"/>
          </w:tcPr>
          <w:p w14:paraId="036F3C0F"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 Аудиторная работа (всего)</w:t>
            </w:r>
          </w:p>
        </w:tc>
        <w:tc>
          <w:tcPr>
            <w:tcW w:w="1276" w:type="dxa"/>
            <w:tcBorders>
              <w:top w:val="single" w:sz="4" w:space="0" w:color="auto"/>
              <w:left w:val="single" w:sz="4" w:space="0" w:color="auto"/>
              <w:bottom w:val="nil"/>
              <w:right w:val="nil"/>
            </w:tcBorders>
            <w:shd w:val="clear" w:color="auto" w:fill="FFFFFF"/>
            <w:vAlign w:val="bottom"/>
          </w:tcPr>
          <w:p w14:paraId="5D5FCAE9"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60</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3EF84714" w14:textId="77777777" w:rsidR="00C63C89" w:rsidRPr="00D908BE" w:rsidRDefault="00C63C89" w:rsidP="00AA75CF">
            <w:pPr>
              <w:jc w:val="center"/>
              <w:rPr>
                <w:rFonts w:ascii="Arial Narrow" w:eastAsia="Times New Roman" w:hAnsi="Arial Narrow" w:cs="Courier New"/>
                <w:sz w:val="28"/>
                <w:szCs w:val="28"/>
                <w:lang w:eastAsia="ru-RU"/>
              </w:rPr>
            </w:pPr>
          </w:p>
        </w:tc>
      </w:tr>
      <w:tr w:rsidR="00C63C89" w:rsidRPr="00D908BE" w14:paraId="0F6935FA" w14:textId="77777777" w:rsidTr="00F36930">
        <w:trPr>
          <w:trHeight w:val="195"/>
        </w:trPr>
        <w:tc>
          <w:tcPr>
            <w:tcW w:w="6379" w:type="dxa"/>
            <w:tcBorders>
              <w:top w:val="single" w:sz="4" w:space="0" w:color="auto"/>
              <w:left w:val="single" w:sz="4" w:space="0" w:color="auto"/>
              <w:bottom w:val="nil"/>
              <w:right w:val="nil"/>
            </w:tcBorders>
            <w:shd w:val="clear" w:color="auto" w:fill="FFFFFF"/>
          </w:tcPr>
          <w:p w14:paraId="7F3E3EAB"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лекции (Л)</w:t>
            </w:r>
          </w:p>
        </w:tc>
        <w:tc>
          <w:tcPr>
            <w:tcW w:w="1276" w:type="dxa"/>
            <w:tcBorders>
              <w:top w:val="single" w:sz="4" w:space="0" w:color="auto"/>
              <w:left w:val="single" w:sz="4" w:space="0" w:color="auto"/>
              <w:bottom w:val="nil"/>
              <w:right w:val="nil"/>
            </w:tcBorders>
            <w:shd w:val="clear" w:color="auto" w:fill="FFFFFF"/>
          </w:tcPr>
          <w:p w14:paraId="11F7243B"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36</w:t>
            </w:r>
          </w:p>
        </w:tc>
        <w:tc>
          <w:tcPr>
            <w:tcW w:w="1417" w:type="dxa"/>
            <w:tcBorders>
              <w:top w:val="single" w:sz="4" w:space="0" w:color="auto"/>
              <w:left w:val="single" w:sz="4" w:space="0" w:color="auto"/>
              <w:bottom w:val="nil"/>
              <w:right w:val="single" w:sz="4" w:space="0" w:color="auto"/>
            </w:tcBorders>
            <w:shd w:val="clear" w:color="auto" w:fill="FFFFFF"/>
          </w:tcPr>
          <w:p w14:paraId="51359385"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18</w:t>
            </w:r>
          </w:p>
        </w:tc>
      </w:tr>
      <w:tr w:rsidR="00C63C89" w:rsidRPr="00D908BE" w14:paraId="1B5974EF" w14:textId="77777777" w:rsidTr="00F36930">
        <w:trPr>
          <w:trHeight w:val="284"/>
        </w:trPr>
        <w:tc>
          <w:tcPr>
            <w:tcW w:w="6379" w:type="dxa"/>
            <w:tcBorders>
              <w:top w:val="single" w:sz="4" w:space="0" w:color="auto"/>
              <w:left w:val="single" w:sz="4" w:space="0" w:color="auto"/>
              <w:bottom w:val="nil"/>
              <w:right w:val="nil"/>
            </w:tcBorders>
            <w:shd w:val="clear" w:color="auto" w:fill="FFFFFF"/>
            <w:vAlign w:val="bottom"/>
          </w:tcPr>
          <w:p w14:paraId="5248776F"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лабораторные работы (ЛР)</w:t>
            </w:r>
          </w:p>
        </w:tc>
        <w:tc>
          <w:tcPr>
            <w:tcW w:w="1276" w:type="dxa"/>
            <w:tcBorders>
              <w:top w:val="single" w:sz="4" w:space="0" w:color="auto"/>
              <w:left w:val="single" w:sz="4" w:space="0" w:color="auto"/>
              <w:bottom w:val="nil"/>
              <w:right w:val="nil"/>
            </w:tcBorders>
            <w:shd w:val="clear" w:color="auto" w:fill="FFFFFF"/>
            <w:vAlign w:val="bottom"/>
          </w:tcPr>
          <w:p w14:paraId="411ABF55"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24</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3A2AE9D5"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w:t>
            </w:r>
          </w:p>
        </w:tc>
      </w:tr>
      <w:tr w:rsidR="00C63C89" w:rsidRPr="00D908BE" w14:paraId="44E8DC2F" w14:textId="77777777" w:rsidTr="00F36930">
        <w:trPr>
          <w:trHeight w:val="839"/>
        </w:trPr>
        <w:tc>
          <w:tcPr>
            <w:tcW w:w="6379" w:type="dxa"/>
            <w:tcBorders>
              <w:top w:val="single" w:sz="4" w:space="0" w:color="auto"/>
              <w:left w:val="single" w:sz="4" w:space="0" w:color="auto"/>
              <w:bottom w:val="nil"/>
              <w:right w:val="nil"/>
            </w:tcBorders>
            <w:shd w:val="clear" w:color="auto" w:fill="FFFFFF"/>
            <w:vAlign w:val="bottom"/>
          </w:tcPr>
          <w:p w14:paraId="51E7C585"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 Самостоятельная работа обучающихся (СР) (всего)</w:t>
            </w:r>
          </w:p>
        </w:tc>
        <w:tc>
          <w:tcPr>
            <w:tcW w:w="1276" w:type="dxa"/>
            <w:tcBorders>
              <w:top w:val="single" w:sz="4" w:space="0" w:color="auto"/>
              <w:left w:val="single" w:sz="4" w:space="0" w:color="auto"/>
              <w:bottom w:val="nil"/>
              <w:right w:val="nil"/>
            </w:tcBorders>
            <w:shd w:val="clear" w:color="auto" w:fill="FFFFFF"/>
            <w:vAlign w:val="bottom"/>
          </w:tcPr>
          <w:p w14:paraId="43917135"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48</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3DB0DBB1" w14:textId="77777777" w:rsidR="00C63C89" w:rsidRPr="00D908BE" w:rsidRDefault="00C63C89" w:rsidP="00AA75CF">
            <w:pPr>
              <w:jc w:val="center"/>
              <w:rPr>
                <w:rFonts w:ascii="Arial Narrow" w:eastAsia="Times New Roman" w:hAnsi="Arial Narrow" w:cs="Courier New"/>
                <w:sz w:val="28"/>
                <w:szCs w:val="28"/>
                <w:lang w:eastAsia="ru-RU"/>
              </w:rPr>
            </w:pPr>
          </w:p>
        </w:tc>
      </w:tr>
      <w:tr w:rsidR="00C63C89" w:rsidRPr="00D908BE" w14:paraId="64422EBB" w14:textId="77777777" w:rsidTr="00F36930">
        <w:trPr>
          <w:trHeight w:val="435"/>
        </w:trPr>
        <w:tc>
          <w:tcPr>
            <w:tcW w:w="6379" w:type="dxa"/>
            <w:tcBorders>
              <w:top w:val="single" w:sz="4" w:space="0" w:color="auto"/>
              <w:left w:val="single" w:sz="4" w:space="0" w:color="auto"/>
              <w:bottom w:val="nil"/>
              <w:right w:val="nil"/>
            </w:tcBorders>
            <w:shd w:val="clear" w:color="auto" w:fill="FFFFFF"/>
            <w:vAlign w:val="center"/>
          </w:tcPr>
          <w:p w14:paraId="3453CA78"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Проработка учебного материала лекций</w:t>
            </w:r>
          </w:p>
        </w:tc>
        <w:tc>
          <w:tcPr>
            <w:tcW w:w="1276" w:type="dxa"/>
            <w:tcBorders>
              <w:top w:val="single" w:sz="4" w:space="0" w:color="auto"/>
              <w:left w:val="single" w:sz="4" w:space="0" w:color="auto"/>
              <w:bottom w:val="nil"/>
              <w:right w:val="nil"/>
            </w:tcBorders>
            <w:shd w:val="clear" w:color="auto" w:fill="FFFFFF"/>
            <w:vAlign w:val="bottom"/>
          </w:tcPr>
          <w:p w14:paraId="0D8B3DCE"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6</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31CEC401" w14:textId="77777777" w:rsidR="00C63C89" w:rsidRPr="00D908BE" w:rsidRDefault="00C63C89" w:rsidP="00AA75CF">
            <w:pPr>
              <w:jc w:val="center"/>
              <w:rPr>
                <w:rFonts w:ascii="Arial Narrow" w:eastAsia="Times New Roman" w:hAnsi="Arial Narrow" w:cs="Courier New"/>
                <w:sz w:val="28"/>
                <w:szCs w:val="28"/>
                <w:lang w:eastAsia="ru-RU"/>
              </w:rPr>
            </w:pPr>
          </w:p>
        </w:tc>
      </w:tr>
      <w:tr w:rsidR="00C63C89" w:rsidRPr="00D908BE" w14:paraId="3A046F4A" w14:textId="77777777" w:rsidTr="00F36930">
        <w:trPr>
          <w:trHeight w:val="391"/>
        </w:trPr>
        <w:tc>
          <w:tcPr>
            <w:tcW w:w="6379" w:type="dxa"/>
            <w:tcBorders>
              <w:top w:val="single" w:sz="4" w:space="0" w:color="auto"/>
              <w:left w:val="single" w:sz="4" w:space="0" w:color="auto"/>
              <w:bottom w:val="nil"/>
              <w:right w:val="nil"/>
            </w:tcBorders>
            <w:shd w:val="clear" w:color="auto" w:fill="FFFFFF"/>
            <w:vAlign w:val="center"/>
          </w:tcPr>
          <w:p w14:paraId="5A07AA01"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Подготовка к лабораторным работам, доработка отчета</w:t>
            </w:r>
          </w:p>
        </w:tc>
        <w:tc>
          <w:tcPr>
            <w:tcW w:w="1276" w:type="dxa"/>
            <w:tcBorders>
              <w:top w:val="single" w:sz="4" w:space="0" w:color="auto"/>
              <w:left w:val="single" w:sz="4" w:space="0" w:color="auto"/>
              <w:bottom w:val="nil"/>
              <w:right w:val="nil"/>
            </w:tcBorders>
            <w:shd w:val="clear" w:color="auto" w:fill="FFFFFF"/>
            <w:vAlign w:val="bottom"/>
          </w:tcPr>
          <w:p w14:paraId="7311BBAE"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6</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0A5A01D1" w14:textId="77777777" w:rsidR="00C63C89" w:rsidRPr="00D908BE" w:rsidRDefault="00C63C89" w:rsidP="00AA75CF">
            <w:pPr>
              <w:jc w:val="center"/>
              <w:rPr>
                <w:rFonts w:ascii="Arial Narrow" w:eastAsia="Times New Roman" w:hAnsi="Arial Narrow" w:cs="Courier New"/>
                <w:sz w:val="28"/>
                <w:szCs w:val="28"/>
                <w:lang w:eastAsia="ru-RU"/>
              </w:rPr>
            </w:pPr>
          </w:p>
        </w:tc>
      </w:tr>
      <w:tr w:rsidR="00C63C89" w:rsidRPr="00D908BE" w14:paraId="5DF0C941" w14:textId="77777777" w:rsidTr="00F36930">
        <w:trPr>
          <w:trHeight w:val="241"/>
        </w:trPr>
        <w:tc>
          <w:tcPr>
            <w:tcW w:w="6379" w:type="dxa"/>
            <w:tcBorders>
              <w:top w:val="single" w:sz="4" w:space="0" w:color="auto"/>
              <w:left w:val="single" w:sz="4" w:space="0" w:color="auto"/>
              <w:bottom w:val="nil"/>
              <w:right w:val="nil"/>
            </w:tcBorders>
            <w:shd w:val="clear" w:color="auto" w:fill="FFFFFF"/>
            <w:vAlign w:val="bottom"/>
          </w:tcPr>
          <w:p w14:paraId="572E44D8"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Подготовка к рубежному контролю</w:t>
            </w:r>
          </w:p>
        </w:tc>
        <w:tc>
          <w:tcPr>
            <w:tcW w:w="1276" w:type="dxa"/>
            <w:tcBorders>
              <w:top w:val="single" w:sz="4" w:space="0" w:color="auto"/>
              <w:left w:val="single" w:sz="4" w:space="0" w:color="auto"/>
              <w:bottom w:val="nil"/>
              <w:right w:val="nil"/>
            </w:tcBorders>
            <w:shd w:val="clear" w:color="auto" w:fill="FFFFFF"/>
            <w:vAlign w:val="bottom"/>
          </w:tcPr>
          <w:p w14:paraId="2513FFF1"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0B4E827E"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w:t>
            </w:r>
          </w:p>
        </w:tc>
      </w:tr>
      <w:tr w:rsidR="00C63C89" w:rsidRPr="00D908BE" w14:paraId="2B0FD44D" w14:textId="77777777" w:rsidTr="00F36930">
        <w:trPr>
          <w:trHeight w:val="189"/>
        </w:trPr>
        <w:tc>
          <w:tcPr>
            <w:tcW w:w="6379" w:type="dxa"/>
            <w:tcBorders>
              <w:top w:val="single" w:sz="4" w:space="0" w:color="auto"/>
              <w:left w:val="single" w:sz="4" w:space="0" w:color="auto"/>
              <w:bottom w:val="nil"/>
              <w:right w:val="nil"/>
            </w:tcBorders>
            <w:shd w:val="clear" w:color="auto" w:fill="FFFFFF"/>
            <w:vAlign w:val="bottom"/>
          </w:tcPr>
          <w:p w14:paraId="7965A644"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Выполнение домашнего задания</w:t>
            </w:r>
          </w:p>
        </w:tc>
        <w:tc>
          <w:tcPr>
            <w:tcW w:w="1276" w:type="dxa"/>
            <w:tcBorders>
              <w:top w:val="single" w:sz="4" w:space="0" w:color="auto"/>
              <w:left w:val="single" w:sz="4" w:space="0" w:color="auto"/>
              <w:bottom w:val="nil"/>
              <w:right w:val="nil"/>
            </w:tcBorders>
            <w:shd w:val="clear" w:color="auto" w:fill="FFFFFF"/>
            <w:vAlign w:val="bottom"/>
          </w:tcPr>
          <w:p w14:paraId="4BA86EDF"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17B237B5"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w:t>
            </w:r>
          </w:p>
        </w:tc>
      </w:tr>
      <w:tr w:rsidR="00C63C89" w:rsidRPr="00D908BE" w14:paraId="29F98EC2" w14:textId="77777777" w:rsidTr="00F36930">
        <w:trPr>
          <w:trHeight w:val="293"/>
        </w:trPr>
        <w:tc>
          <w:tcPr>
            <w:tcW w:w="6379" w:type="dxa"/>
            <w:tcBorders>
              <w:top w:val="single" w:sz="4" w:space="0" w:color="auto"/>
              <w:left w:val="single" w:sz="4" w:space="0" w:color="auto"/>
              <w:bottom w:val="nil"/>
              <w:right w:val="nil"/>
            </w:tcBorders>
            <w:shd w:val="clear" w:color="auto" w:fill="FFFFFF"/>
            <w:vAlign w:val="bottom"/>
          </w:tcPr>
          <w:p w14:paraId="195054A2"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 Подготовка к экзамену</w:t>
            </w:r>
          </w:p>
        </w:tc>
        <w:tc>
          <w:tcPr>
            <w:tcW w:w="1276" w:type="dxa"/>
            <w:tcBorders>
              <w:top w:val="single" w:sz="4" w:space="0" w:color="auto"/>
              <w:left w:val="single" w:sz="4" w:space="0" w:color="auto"/>
              <w:bottom w:val="nil"/>
              <w:right w:val="nil"/>
            </w:tcBorders>
            <w:shd w:val="clear" w:color="auto" w:fill="FFFFFF"/>
            <w:vAlign w:val="bottom"/>
          </w:tcPr>
          <w:p w14:paraId="39CB8958"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30</w:t>
            </w:r>
          </w:p>
        </w:tc>
        <w:tc>
          <w:tcPr>
            <w:tcW w:w="1417" w:type="dxa"/>
            <w:tcBorders>
              <w:top w:val="single" w:sz="4" w:space="0" w:color="auto"/>
              <w:left w:val="single" w:sz="4" w:space="0" w:color="auto"/>
              <w:bottom w:val="nil"/>
              <w:right w:val="single" w:sz="4" w:space="0" w:color="auto"/>
            </w:tcBorders>
            <w:shd w:val="clear" w:color="auto" w:fill="FFFFFF"/>
            <w:vAlign w:val="bottom"/>
          </w:tcPr>
          <w:p w14:paraId="5060BB2D" w14:textId="77777777" w:rsidR="00C63C89" w:rsidRPr="00D908BE" w:rsidRDefault="00C63C89" w:rsidP="00AA75CF">
            <w:pPr>
              <w:jc w:val="cente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w:t>
            </w:r>
          </w:p>
        </w:tc>
      </w:tr>
      <w:tr w:rsidR="00C63C89" w:rsidRPr="00D908BE" w14:paraId="65E4F527" w14:textId="77777777" w:rsidTr="00F36930">
        <w:trPr>
          <w:trHeight w:val="734"/>
        </w:trPr>
        <w:tc>
          <w:tcPr>
            <w:tcW w:w="6379" w:type="dxa"/>
            <w:tcBorders>
              <w:top w:val="single" w:sz="4" w:space="0" w:color="auto"/>
              <w:left w:val="single" w:sz="4" w:space="0" w:color="auto"/>
              <w:bottom w:val="single" w:sz="4" w:space="0" w:color="auto"/>
              <w:right w:val="nil"/>
            </w:tcBorders>
            <w:shd w:val="clear" w:color="auto" w:fill="FFFFFF"/>
            <w:vAlign w:val="center"/>
          </w:tcPr>
          <w:p w14:paraId="65E6610C"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Вид промежуточной аттестации обучающегося</w:t>
            </w:r>
          </w:p>
        </w:tc>
        <w:tc>
          <w:tcPr>
            <w:tcW w:w="1276" w:type="dxa"/>
            <w:tcBorders>
              <w:top w:val="single" w:sz="4" w:space="0" w:color="auto"/>
              <w:left w:val="single" w:sz="4" w:space="0" w:color="auto"/>
              <w:bottom w:val="single" w:sz="4" w:space="0" w:color="auto"/>
              <w:right w:val="nil"/>
            </w:tcBorders>
            <w:shd w:val="clear" w:color="auto" w:fill="FFFFFF"/>
          </w:tcPr>
          <w:p w14:paraId="5225E884" w14:textId="77777777" w:rsidR="00C63C89" w:rsidRPr="00D908BE" w:rsidRDefault="00C63C89" w:rsidP="00AA75CF">
            <w:pPr>
              <w:jc w:val="center"/>
              <w:rPr>
                <w:rFonts w:ascii="Arial Narrow" w:eastAsia="Times New Roman" w:hAnsi="Arial Narrow" w:cs="Courier New"/>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3560405" w14:textId="77777777" w:rsidR="00C63C89" w:rsidRPr="00D908BE" w:rsidRDefault="00C63C89" w:rsidP="00AA75CF">
            <w:pPr>
              <w:jc w:val="center"/>
              <w:rPr>
                <w:rFonts w:ascii="Arial Narrow" w:eastAsia="Times New Roman" w:hAnsi="Arial Narrow" w:cs="Courier New"/>
                <w:b/>
                <w:bCs/>
                <w:sz w:val="28"/>
                <w:szCs w:val="28"/>
                <w:lang w:eastAsia="ru-RU"/>
              </w:rPr>
            </w:pPr>
            <w:r w:rsidRPr="00D908BE">
              <w:rPr>
                <w:rFonts w:ascii="Arial Narrow" w:eastAsia="Times New Roman" w:hAnsi="Arial Narrow" w:cs="Courier New"/>
                <w:b/>
                <w:bCs/>
                <w:color w:val="000000"/>
                <w:sz w:val="28"/>
                <w:szCs w:val="28"/>
                <w:lang w:eastAsia="ru-RU"/>
              </w:rPr>
              <w:t>экзамен</w:t>
            </w:r>
          </w:p>
        </w:tc>
      </w:tr>
    </w:tbl>
    <w:p w14:paraId="1B9DC1FF" w14:textId="77777777" w:rsidR="00C63C89" w:rsidRPr="00D908BE" w:rsidRDefault="00C63C89" w:rsidP="00C63C89">
      <w:pPr>
        <w:rPr>
          <w:rFonts w:ascii="Arial Narrow" w:hAnsi="Arial Narrow"/>
          <w:sz w:val="28"/>
          <w:szCs w:val="28"/>
        </w:rPr>
      </w:pPr>
    </w:p>
    <w:p w14:paraId="4A5FF331" w14:textId="77777777" w:rsidR="00C63C89" w:rsidRPr="00D908BE" w:rsidRDefault="00C63C89" w:rsidP="00C63C89">
      <w:pPr>
        <w:rPr>
          <w:rFonts w:ascii="Arial Narrow" w:hAnsi="Arial Narrow"/>
          <w:sz w:val="28"/>
          <w:szCs w:val="28"/>
        </w:rPr>
      </w:pPr>
    </w:p>
    <w:p w14:paraId="5E018321" w14:textId="25418091" w:rsidR="00C63C89" w:rsidRPr="00D908BE" w:rsidRDefault="00C63C89" w:rsidP="00C63C89">
      <w:pPr>
        <w:rPr>
          <w:rFonts w:ascii="Arial Narrow" w:hAnsi="Arial Narrow"/>
          <w:sz w:val="28"/>
          <w:szCs w:val="28"/>
        </w:rPr>
      </w:pPr>
    </w:p>
    <w:p w14:paraId="7B106B24" w14:textId="77777777" w:rsidR="00C63C89" w:rsidRPr="00D908BE" w:rsidRDefault="00C63C89" w:rsidP="00C63C89">
      <w:pPr>
        <w:rPr>
          <w:rFonts w:ascii="Arial Narrow" w:hAnsi="Arial Narrow"/>
          <w:sz w:val="28"/>
          <w:szCs w:val="28"/>
        </w:rPr>
      </w:pPr>
    </w:p>
    <w:p w14:paraId="3F5C9344" w14:textId="3C8E6D60" w:rsidR="00C63C89" w:rsidRPr="00D908BE" w:rsidRDefault="00C63C89" w:rsidP="00F36930">
      <w:pPr>
        <w:rPr>
          <w:rFonts w:ascii="Arial Narrow" w:hAnsi="Arial Narrow"/>
          <w:sz w:val="28"/>
          <w:szCs w:val="28"/>
        </w:rPr>
      </w:pPr>
      <w:r w:rsidRPr="00D908BE">
        <w:rPr>
          <w:rFonts w:ascii="Arial Narrow" w:hAnsi="Arial Narrow"/>
          <w:b/>
          <w:sz w:val="28"/>
          <w:szCs w:val="28"/>
        </w:rPr>
        <w:br w:type="page"/>
      </w:r>
      <w:r w:rsidRPr="00D908BE">
        <w:rPr>
          <w:rFonts w:ascii="Arial Narrow" w:hAnsi="Arial Narrow"/>
          <w:sz w:val="28"/>
          <w:szCs w:val="28"/>
        </w:rPr>
        <w:lastRenderedPageBreak/>
        <w:t>В дисциплине предусматривается выполнение домашнего задания, 3-х лабораторных работ и рубежный контроль. Три лабораторные работы, каждая состоит из двух частей, за каждую часть можно получить до 3 баллов, итого за лабораторные работы можно получить до 18 баллов, домашняя работа – до 5 баллов, проходной балл 3, рубежный контроль состоит из двух частей: за тест до 5 баллов, за задачи до 4-х, активное посещение лекций в течении семестра тоже будет учитываться 0,5 балла – при условии если Вы не сильно опаздываете и не мешаете проводить занятие… Все вышеуказанное сумме все дает 70 баллов, плюс экзамен 30, ИТОГО 100 баллов.</w:t>
      </w:r>
    </w:p>
    <w:p w14:paraId="22FC15A1"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Лекции будут проходить у нас по понедельникам по 2 и 4 часа, лабораторные работы - в соответствии с расписанием и указаниями преподавателей, ауд. 903 ГЗ. С собой настоятельно рекомендую иметь ноутбук.</w:t>
      </w:r>
    </w:p>
    <w:p w14:paraId="2D7D1777"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Обращая внимание, ВЫПОЛНЕНИЕ ЛАБОРАТОРНЫХ РАБОТ возможно только в аудитории в назначенное время!!!!</w:t>
      </w:r>
    </w:p>
    <w:p w14:paraId="39CC2F77" w14:textId="77777777" w:rsidR="00C63C89" w:rsidRPr="00D908BE" w:rsidRDefault="00C63C89" w:rsidP="00C63C89">
      <w:pPr>
        <w:rPr>
          <w:rFonts w:ascii="Arial Narrow" w:hAnsi="Arial Narrow"/>
          <w:b/>
          <w:sz w:val="28"/>
          <w:szCs w:val="28"/>
        </w:rPr>
      </w:pPr>
      <w:r w:rsidRPr="00D908BE">
        <w:rPr>
          <w:rFonts w:ascii="Arial Narrow" w:hAnsi="Arial Narrow"/>
          <w:b/>
          <w:sz w:val="28"/>
          <w:szCs w:val="28"/>
        </w:rPr>
        <w:t>Для изучения дисциплины имеется следующие источники:</w:t>
      </w:r>
    </w:p>
    <w:p w14:paraId="6945CBE2"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1.</w:t>
      </w:r>
      <w:r w:rsidRPr="00D908BE">
        <w:rPr>
          <w:rFonts w:ascii="Arial Narrow" w:hAnsi="Arial Narrow"/>
          <w:sz w:val="28"/>
          <w:szCs w:val="28"/>
        </w:rPr>
        <w:tab/>
        <w:t>Постников В.М. Основы эксплуатации автоматизированных систем обработки информации и управления. Краткий курс: учебное пособие. - М.: Изд-во МГТУ им. Н.Э. Баумана. 2013. 177 с.</w:t>
      </w:r>
    </w:p>
    <w:p w14:paraId="35AB8D45"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2.</w:t>
      </w:r>
      <w:r w:rsidRPr="00D908BE">
        <w:rPr>
          <w:rFonts w:ascii="Arial Narrow" w:hAnsi="Arial Narrow"/>
          <w:sz w:val="28"/>
          <w:szCs w:val="28"/>
        </w:rPr>
        <w:tab/>
        <w:t xml:space="preserve">Постников В.М. Основы эксплуатации </w:t>
      </w:r>
      <w:proofErr w:type="spellStart"/>
      <w:r w:rsidRPr="00D908BE">
        <w:rPr>
          <w:rFonts w:ascii="Arial Narrow" w:hAnsi="Arial Narrow"/>
          <w:sz w:val="28"/>
          <w:szCs w:val="28"/>
        </w:rPr>
        <w:t>АСОИиУ</w:t>
      </w:r>
      <w:proofErr w:type="spellEnd"/>
      <w:r w:rsidRPr="00D908BE">
        <w:rPr>
          <w:rFonts w:ascii="Arial Narrow" w:hAnsi="Arial Narrow"/>
          <w:sz w:val="28"/>
          <w:szCs w:val="28"/>
        </w:rPr>
        <w:t>: учебное пособие в 2 ч. 4.1. Техническое обслуживание - М.: Изд-во МГТУ им. Н.Э. Баумана. 2015. 191 с.</w:t>
      </w:r>
    </w:p>
    <w:p w14:paraId="115766B0"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3.</w:t>
      </w:r>
      <w:r w:rsidRPr="00D908BE">
        <w:rPr>
          <w:rFonts w:ascii="Arial Narrow" w:hAnsi="Arial Narrow"/>
          <w:sz w:val="28"/>
          <w:szCs w:val="28"/>
        </w:rPr>
        <w:tab/>
        <w:t xml:space="preserve">Постников В.М. Основы эксплуатации </w:t>
      </w:r>
      <w:proofErr w:type="spellStart"/>
      <w:r w:rsidRPr="00D908BE">
        <w:rPr>
          <w:rFonts w:ascii="Arial Narrow" w:hAnsi="Arial Narrow"/>
          <w:sz w:val="28"/>
          <w:szCs w:val="28"/>
        </w:rPr>
        <w:t>АСОИиУ</w:t>
      </w:r>
      <w:proofErr w:type="spellEnd"/>
      <w:r w:rsidRPr="00D908BE">
        <w:rPr>
          <w:rFonts w:ascii="Arial Narrow" w:hAnsi="Arial Narrow"/>
          <w:sz w:val="28"/>
          <w:szCs w:val="28"/>
        </w:rPr>
        <w:t>: учебное пособие в 2 ч. 4.2. Администрирование и развитие - М.: Изд-во МГТУ им. Н.Э. Баумана. 2015. 188 с.</w:t>
      </w:r>
    </w:p>
    <w:p w14:paraId="610B2083"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4.</w:t>
      </w:r>
      <w:r w:rsidRPr="00D908BE">
        <w:rPr>
          <w:rFonts w:ascii="Arial Narrow" w:hAnsi="Arial Narrow"/>
          <w:sz w:val="28"/>
          <w:szCs w:val="28"/>
        </w:rPr>
        <w:tab/>
        <w:t>Постников В.М., Спиридонов С.Б. Эксплуатация автоматизированных систем обработки информации и управления. Методические указания к выполнению лабораторных работ. - М.: Изд-во МГТУ им. Н.Э. Баумана, 2012. 48 с.</w:t>
      </w:r>
    </w:p>
    <w:p w14:paraId="02EB32BC"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5.</w:t>
      </w:r>
      <w:r w:rsidRPr="00D908BE">
        <w:rPr>
          <w:rFonts w:ascii="Arial Narrow" w:hAnsi="Arial Narrow"/>
          <w:sz w:val="28"/>
          <w:szCs w:val="28"/>
        </w:rPr>
        <w:tab/>
        <w:t>Постников В.М., Черненький В.М. Методы принятия решений в системах организационного управления. - М.: Изд-во МГТУ им. Н.Э. Баумана. 2014. 205 с.</w:t>
      </w:r>
    </w:p>
    <w:p w14:paraId="1406146A"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xml:space="preserve">6. Кротов Ю. Н, Курс лекций по дисциплине </w:t>
      </w:r>
      <w:proofErr w:type="spellStart"/>
      <w:r w:rsidRPr="00D908BE">
        <w:rPr>
          <w:rFonts w:ascii="Arial Narrow" w:hAnsi="Arial Narrow"/>
          <w:sz w:val="28"/>
          <w:szCs w:val="28"/>
        </w:rPr>
        <w:t>ЭАСОИиУ</w:t>
      </w:r>
      <w:proofErr w:type="spellEnd"/>
      <w:r w:rsidRPr="00D908BE">
        <w:rPr>
          <w:rFonts w:ascii="Arial Narrow" w:hAnsi="Arial Narrow"/>
          <w:sz w:val="28"/>
          <w:szCs w:val="28"/>
        </w:rPr>
        <w:t xml:space="preserve">. Сайт </w:t>
      </w:r>
      <w:proofErr w:type="spellStart"/>
      <w:r w:rsidRPr="00D908BE">
        <w:rPr>
          <w:rFonts w:ascii="Arial Narrow" w:hAnsi="Arial Narrow"/>
          <w:sz w:val="28"/>
          <w:szCs w:val="28"/>
        </w:rPr>
        <w:t>оксюморонтв</w:t>
      </w:r>
      <w:proofErr w:type="spellEnd"/>
      <w:r w:rsidRPr="00D908BE">
        <w:rPr>
          <w:rFonts w:ascii="Arial Narrow" w:hAnsi="Arial Narrow"/>
          <w:sz w:val="28"/>
          <w:szCs w:val="28"/>
        </w:rPr>
        <w:t xml:space="preserve"> – </w:t>
      </w:r>
      <w:proofErr w:type="spellStart"/>
      <w:r w:rsidRPr="00D908BE">
        <w:rPr>
          <w:rFonts w:ascii="Arial Narrow" w:hAnsi="Arial Narrow"/>
          <w:sz w:val="28"/>
          <w:szCs w:val="28"/>
        </w:rPr>
        <w:t>ЭАСОИиУ</w:t>
      </w:r>
      <w:proofErr w:type="spellEnd"/>
      <w:r w:rsidRPr="00D908BE">
        <w:rPr>
          <w:rFonts w:ascii="Arial Narrow" w:hAnsi="Arial Narrow"/>
          <w:sz w:val="28"/>
          <w:szCs w:val="28"/>
        </w:rPr>
        <w:t>.</w:t>
      </w:r>
    </w:p>
    <w:p w14:paraId="4849F03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7. Кротов Ю. Н. Калистратов А.П. Задание и методические указания для проведения лабораторных работ по дисциплине «эксплуатация систем обработки информации и управления»: учебное пособие / Ю. Н. Кротов, А. П. Калистратов. – Москва : Издательство «Спутник +», 2025. – 91 с. – ISBN 978-5-9973-7020-6. – EDN CDIGIR.</w:t>
      </w:r>
    </w:p>
    <w:p w14:paraId="57923AD0" w14:textId="77777777" w:rsidR="00C63C89" w:rsidRPr="00D908BE" w:rsidRDefault="00C63C89" w:rsidP="00C63C89">
      <w:pPr>
        <w:rPr>
          <w:rFonts w:ascii="Arial Narrow" w:hAnsi="Arial Narrow"/>
          <w:sz w:val="28"/>
          <w:szCs w:val="28"/>
        </w:rPr>
      </w:pPr>
    </w:p>
    <w:p w14:paraId="1FE7118F"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u w:val="single"/>
        </w:rPr>
        <w:t>Цель изучения дисциплины</w:t>
      </w:r>
      <w:r w:rsidRPr="00D908BE">
        <w:rPr>
          <w:rFonts w:ascii="Arial Narrow" w:hAnsi="Arial Narrow"/>
          <w:sz w:val="28"/>
          <w:szCs w:val="28"/>
        </w:rPr>
        <w:t xml:space="preserve"> — формирование у студентов базовых умений и навыков в области эксплуатации современных </w:t>
      </w:r>
      <w:proofErr w:type="spellStart"/>
      <w:r w:rsidRPr="00D908BE">
        <w:rPr>
          <w:rFonts w:ascii="Arial Narrow" w:hAnsi="Arial Narrow"/>
          <w:sz w:val="28"/>
          <w:szCs w:val="28"/>
        </w:rPr>
        <w:t>АСОИиУ</w:t>
      </w:r>
      <w:proofErr w:type="spellEnd"/>
      <w:r w:rsidRPr="00D908BE">
        <w:rPr>
          <w:rFonts w:ascii="Arial Narrow" w:hAnsi="Arial Narrow"/>
          <w:sz w:val="28"/>
          <w:szCs w:val="28"/>
        </w:rPr>
        <w:t>, построенных на базе локальных сетей, а также устойчивой мотивации к анализу научно-технической информации и дальнейшему совершенствованию полученных знаний.</w:t>
      </w:r>
    </w:p>
    <w:p w14:paraId="35A6EFF5" w14:textId="77777777" w:rsidR="00F36930" w:rsidRDefault="00F36930" w:rsidP="00C63C89">
      <w:pPr>
        <w:jc w:val="both"/>
        <w:rPr>
          <w:rFonts w:ascii="Arial Narrow" w:hAnsi="Arial Narrow"/>
          <w:b/>
          <w:bCs/>
          <w:sz w:val="28"/>
          <w:szCs w:val="28"/>
          <w:u w:val="single"/>
        </w:rPr>
      </w:pPr>
    </w:p>
    <w:p w14:paraId="5DF1B446" w14:textId="01DA7AD5" w:rsidR="00C63C89" w:rsidRPr="00D908BE" w:rsidRDefault="00C63C89" w:rsidP="00C63C89">
      <w:pPr>
        <w:jc w:val="both"/>
        <w:rPr>
          <w:rFonts w:ascii="Arial Narrow" w:hAnsi="Arial Narrow"/>
          <w:sz w:val="28"/>
          <w:szCs w:val="28"/>
        </w:rPr>
      </w:pPr>
      <w:r w:rsidRPr="00D908BE">
        <w:rPr>
          <w:rFonts w:ascii="Arial Narrow" w:hAnsi="Arial Narrow"/>
          <w:b/>
          <w:bCs/>
          <w:sz w:val="28"/>
          <w:szCs w:val="28"/>
          <w:u w:val="single"/>
        </w:rPr>
        <w:t>Система</w:t>
      </w:r>
      <w:r w:rsidRPr="00D908BE">
        <w:rPr>
          <w:rFonts w:ascii="Arial Narrow" w:hAnsi="Arial Narrow"/>
          <w:sz w:val="28"/>
          <w:szCs w:val="28"/>
        </w:rPr>
        <w:t xml:space="preserve"> - совокупность взаимосвязанных элементов, связей между ними выделенная из среды с определенной целью.</w:t>
      </w:r>
    </w:p>
    <w:p w14:paraId="69CA1BE0"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Свойства системы</w:t>
      </w:r>
      <w:r w:rsidRPr="00D908BE">
        <w:rPr>
          <w:rFonts w:ascii="Arial Narrow" w:hAnsi="Arial Narrow"/>
          <w:sz w:val="28"/>
          <w:szCs w:val="28"/>
        </w:rPr>
        <w:t>:</w:t>
      </w:r>
    </w:p>
    <w:p w14:paraId="099C4A8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Целостность</w:t>
      </w:r>
      <w:r w:rsidRPr="00D908BE">
        <w:rPr>
          <w:rFonts w:ascii="Arial Narrow" w:hAnsi="Arial Narrow"/>
          <w:sz w:val="28"/>
          <w:szCs w:val="28"/>
        </w:rPr>
        <w:t xml:space="preserve"> – это общесистемное свойство, заключающееся в том, что изменение любого компонента системы оказывает воздействие на все другие компоненты и изменение системы в целом, и наоборот, любое изменение системы отзывается на всех ее компонентах.</w:t>
      </w:r>
    </w:p>
    <w:p w14:paraId="4BE4C575"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Иерархичность</w:t>
      </w:r>
      <w:r w:rsidRPr="00D908BE">
        <w:rPr>
          <w:rFonts w:ascii="Arial Narrow" w:hAnsi="Arial Narrow"/>
          <w:sz w:val="28"/>
          <w:szCs w:val="28"/>
        </w:rPr>
        <w:t xml:space="preserve"> системы состоит в том, что она может быть рассмотрена как элемент системы более высокого порядка, а каждый ее элемент, в свою очередь, может являться системой более низкого уровня.</w:t>
      </w:r>
    </w:p>
    <w:p w14:paraId="22780939" w14:textId="77777777" w:rsidR="00C63C89" w:rsidRPr="00D908BE" w:rsidRDefault="00C63C89" w:rsidP="00C63C89">
      <w:pPr>
        <w:jc w:val="both"/>
        <w:rPr>
          <w:rFonts w:ascii="Arial Narrow" w:hAnsi="Arial Narrow"/>
          <w:sz w:val="28"/>
          <w:szCs w:val="28"/>
        </w:rPr>
      </w:pPr>
      <w:proofErr w:type="spellStart"/>
      <w:r w:rsidRPr="00D908BE">
        <w:rPr>
          <w:rFonts w:ascii="Arial Narrow" w:hAnsi="Arial Narrow"/>
          <w:sz w:val="28"/>
          <w:szCs w:val="28"/>
          <w:u w:val="single"/>
        </w:rPr>
        <w:t>Эмерджентность</w:t>
      </w:r>
      <w:proofErr w:type="spellEnd"/>
      <w:r w:rsidRPr="00D908BE">
        <w:rPr>
          <w:rFonts w:ascii="Arial Narrow" w:hAnsi="Arial Narrow"/>
          <w:sz w:val="28"/>
          <w:szCs w:val="28"/>
        </w:rPr>
        <w:t xml:space="preserve"> определяет, что сумма свойств элементов не равна свойствам системы, т.е. несводимость свойств системы к свойствам входящих в ее состав элементов.</w:t>
      </w:r>
    </w:p>
    <w:p w14:paraId="4E4AC6B0" w14:textId="77777777" w:rsidR="00F36930" w:rsidRDefault="00C63C89" w:rsidP="00F36930">
      <w:pPr>
        <w:jc w:val="both"/>
        <w:rPr>
          <w:rFonts w:ascii="Arial Narrow" w:hAnsi="Arial Narrow"/>
          <w:sz w:val="28"/>
          <w:szCs w:val="28"/>
        </w:rPr>
      </w:pPr>
      <w:r w:rsidRPr="00D908BE">
        <w:rPr>
          <w:rFonts w:ascii="Arial Narrow" w:hAnsi="Arial Narrow"/>
          <w:sz w:val="28"/>
          <w:szCs w:val="28"/>
          <w:u w:val="single"/>
        </w:rPr>
        <w:t>Функциональность</w:t>
      </w:r>
      <w:r w:rsidRPr="00D908BE">
        <w:rPr>
          <w:rFonts w:ascii="Arial Narrow" w:hAnsi="Arial Narrow"/>
          <w:sz w:val="28"/>
          <w:szCs w:val="28"/>
        </w:rPr>
        <w:t xml:space="preserve"> предопределяет, что все элементы системы действуют и взаимодействуют в рамках своего функционального назначения.</w:t>
      </w:r>
    </w:p>
    <w:p w14:paraId="2D35379A" w14:textId="42EB0C7C" w:rsidR="00C63C89" w:rsidRPr="00D908BE" w:rsidRDefault="00F36930" w:rsidP="00F36930">
      <w:pPr>
        <w:jc w:val="both"/>
        <w:rPr>
          <w:rFonts w:ascii="Arial Narrow" w:hAnsi="Arial Narrow"/>
          <w:sz w:val="28"/>
          <w:szCs w:val="28"/>
        </w:rPr>
      </w:pPr>
      <w:r>
        <w:rPr>
          <w:rFonts w:ascii="Arial Narrow" w:hAnsi="Arial Narrow"/>
          <w:sz w:val="28"/>
          <w:szCs w:val="28"/>
        </w:rPr>
        <w:t>Г</w:t>
      </w:r>
      <w:r w:rsidR="00C63C89" w:rsidRPr="00D908BE">
        <w:rPr>
          <w:rFonts w:ascii="Arial Narrow" w:hAnsi="Arial Narrow"/>
          <w:b/>
          <w:sz w:val="28"/>
          <w:szCs w:val="28"/>
        </w:rPr>
        <w:t>ОСТ 34.601 – 90.</w:t>
      </w:r>
      <w:r w:rsidR="00C63C89" w:rsidRPr="00D908BE">
        <w:rPr>
          <w:rFonts w:ascii="Arial Narrow" w:hAnsi="Arial Narrow"/>
          <w:sz w:val="28"/>
          <w:szCs w:val="28"/>
        </w:rPr>
        <w:t xml:space="preserve"> Автоматизированные системы. Стадии создания.</w:t>
      </w:r>
    </w:p>
    <w:p w14:paraId="6DA2E928"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Настоящий стандарт распространяется на автоматизированные системы (АС), используемые в различных видах деятельности (исследование, проектирование, управление и т. п.), включая их сочетания, создаваемые в организациях, объединениях и на предприятиях (далее - организациях).</w:t>
      </w:r>
    </w:p>
    <w:p w14:paraId="72F0C937" w14:textId="77777777" w:rsidR="00C63C89" w:rsidRPr="00D908BE" w:rsidRDefault="00C63C89" w:rsidP="00C63C89">
      <w:pPr>
        <w:jc w:val="both"/>
        <w:rPr>
          <w:rFonts w:ascii="Arial Narrow" w:hAnsi="Arial Narrow"/>
          <w:sz w:val="28"/>
          <w:szCs w:val="28"/>
        </w:rPr>
      </w:pPr>
      <w:r w:rsidRPr="00D908BE">
        <w:rPr>
          <w:rFonts w:ascii="Arial Narrow" w:hAnsi="Arial Narrow"/>
          <w:b/>
          <w:sz w:val="28"/>
          <w:szCs w:val="28"/>
        </w:rPr>
        <w:t>ГОСТ Р 53622-2009</w:t>
      </w:r>
      <w:r w:rsidRPr="00D908BE">
        <w:rPr>
          <w:rFonts w:ascii="Arial Narrow" w:hAnsi="Arial Narrow"/>
          <w:sz w:val="28"/>
          <w:szCs w:val="28"/>
        </w:rPr>
        <w:t xml:space="preserve"> Информационные технологии (ИТ). Информационно-вычислительные системы. Стадии и этапы жизненного цикла, виды и комплектность документов.</w:t>
      </w:r>
    </w:p>
    <w:p w14:paraId="1A64406A"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Настоящий документ устанавливает требования к последовательности создания и использования информационно-вычислительных систем, включающей стадии и этапы, состав видов документов, разрабатываемых на стадиях и этапах жизненного цикла информационно-вычислительных систем от формирования требований до снятия с эксплуатации.</w:t>
      </w:r>
    </w:p>
    <w:p w14:paraId="2F107190" w14:textId="77777777" w:rsidR="00C63C89" w:rsidRPr="00D908BE" w:rsidRDefault="00C63C89" w:rsidP="00C63C89">
      <w:pPr>
        <w:jc w:val="both"/>
        <w:rPr>
          <w:rFonts w:ascii="Arial Narrow" w:hAnsi="Arial Narrow"/>
          <w:sz w:val="28"/>
          <w:szCs w:val="28"/>
        </w:rPr>
      </w:pPr>
      <w:r w:rsidRPr="00D908BE">
        <w:rPr>
          <w:rFonts w:ascii="Arial Narrow" w:hAnsi="Arial Narrow"/>
          <w:b/>
          <w:sz w:val="28"/>
          <w:szCs w:val="28"/>
        </w:rPr>
        <w:t>ГОСТ 34.003-90.</w:t>
      </w:r>
      <w:r w:rsidRPr="00D908BE">
        <w:rPr>
          <w:rFonts w:ascii="Arial Narrow" w:hAnsi="Arial Narrow"/>
          <w:sz w:val="28"/>
          <w:szCs w:val="28"/>
        </w:rPr>
        <w:t xml:space="preserve"> Информационная технология. Комплекс стандартов на автоматизированные системы. Автоматизированные системы. Термины и определения</w:t>
      </w:r>
    </w:p>
    <w:p w14:paraId="24E17FCD" w14:textId="4D6CCFFF" w:rsidR="00C63C89" w:rsidRPr="00D908BE" w:rsidRDefault="00C63C89" w:rsidP="00C63C89">
      <w:pPr>
        <w:jc w:val="both"/>
        <w:rPr>
          <w:rFonts w:ascii="Arial Narrow" w:hAnsi="Arial Narrow"/>
          <w:sz w:val="28"/>
          <w:szCs w:val="28"/>
        </w:rPr>
      </w:pPr>
      <w:r w:rsidRPr="00D908BE">
        <w:rPr>
          <w:rFonts w:ascii="Arial Narrow" w:hAnsi="Arial Narrow"/>
          <w:sz w:val="28"/>
          <w:szCs w:val="28"/>
        </w:rPr>
        <w:t>Согласно этому ГОСТ:</w:t>
      </w:r>
    </w:p>
    <w:p w14:paraId="79F090D2"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Автоматизированная система</w:t>
      </w:r>
      <w:r w:rsidRPr="00D908BE">
        <w:rPr>
          <w:rFonts w:ascii="Arial Narrow" w:hAnsi="Arial Narrow"/>
          <w:sz w:val="28"/>
          <w:szCs w:val="28"/>
        </w:rPr>
        <w:t>; АС: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1CF0AEB8"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lastRenderedPageBreak/>
        <w:t>Информационно-вычислительная система</w:t>
      </w:r>
      <w:r w:rsidRPr="00D908BE">
        <w:rPr>
          <w:rFonts w:ascii="Arial Narrow" w:hAnsi="Arial Narrow"/>
          <w:sz w:val="28"/>
          <w:szCs w:val="28"/>
        </w:rPr>
        <w:t xml:space="preserve"> – это совокупность одного или нескольких компьютеров или процессоров, программного обеспечения и периферийного оборудования, организованная для совместного выполнения информационно-вычислительных процессов.</w:t>
      </w:r>
    </w:p>
    <w:p w14:paraId="586B8802" w14:textId="77777777" w:rsidR="00C63C89" w:rsidRPr="00D908BE" w:rsidRDefault="00C63C89" w:rsidP="00C63C89">
      <w:pPr>
        <w:jc w:val="both"/>
        <w:rPr>
          <w:rFonts w:ascii="Arial Narrow" w:hAnsi="Arial Narrow"/>
          <w:sz w:val="28"/>
          <w:szCs w:val="28"/>
        </w:rPr>
      </w:pPr>
      <w:r w:rsidRPr="00D908BE">
        <w:rPr>
          <w:rFonts w:ascii="Arial Narrow" w:hAnsi="Arial Narrow"/>
          <w:b/>
          <w:sz w:val="28"/>
          <w:szCs w:val="28"/>
        </w:rPr>
        <w:t>ГОСТ Р 53622-2009</w:t>
      </w:r>
      <w:r w:rsidRPr="00D908BE">
        <w:rPr>
          <w:rFonts w:ascii="Arial Narrow" w:hAnsi="Arial Narrow"/>
          <w:sz w:val="28"/>
          <w:szCs w:val="28"/>
        </w:rPr>
        <w:t xml:space="preserve"> Информационно-вычислительные системы.</w:t>
      </w:r>
    </w:p>
    <w:p w14:paraId="304D934A"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Определяет термины:</w:t>
      </w:r>
    </w:p>
    <w:p w14:paraId="2B183A3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 xml:space="preserve">аппаратно-программная платформа: </w:t>
      </w:r>
      <w:r w:rsidRPr="00D908BE">
        <w:rPr>
          <w:rFonts w:ascii="Arial Narrow" w:hAnsi="Arial Narrow"/>
          <w:sz w:val="28"/>
          <w:szCs w:val="28"/>
        </w:rPr>
        <w:t>Единый комплекс средств вычислительной техники и системных программ.</w:t>
      </w:r>
    </w:p>
    <w:p w14:paraId="5B7D98D5"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данные</w:t>
      </w:r>
      <w:r w:rsidRPr="00D908BE">
        <w:rPr>
          <w:rFonts w:ascii="Arial Narrow" w:hAnsi="Arial Narrow"/>
          <w:sz w:val="28"/>
          <w:szCs w:val="28"/>
        </w:rPr>
        <w:t>: Информация, представленная на электронном носителе в цифровой форме, пригодной для обработки программами вычислительной техники.</w:t>
      </w:r>
    </w:p>
    <w:p w14:paraId="7C5D093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база данных</w:t>
      </w:r>
      <w:r w:rsidRPr="00D908BE">
        <w:rPr>
          <w:rFonts w:ascii="Arial Narrow" w:hAnsi="Arial Narrow"/>
          <w:sz w:val="28"/>
          <w:szCs w:val="28"/>
        </w:rPr>
        <w:t>: Совокупность данных, организованных по определенным правилам, предусматривающим общие принципы описания, хранения и манипулирования данными, независимая от прикладных программ.</w:t>
      </w:r>
    </w:p>
    <w:p w14:paraId="18370A5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вычислительные средства</w:t>
      </w:r>
      <w:r w:rsidRPr="00D908BE">
        <w:rPr>
          <w:rFonts w:ascii="Arial Narrow" w:hAnsi="Arial Narrow"/>
          <w:sz w:val="28"/>
          <w:szCs w:val="28"/>
        </w:rPr>
        <w:t xml:space="preserve"> (средства вычислительной техники): Технические средства, непосредственно осуществляющие обработку данных.</w:t>
      </w:r>
    </w:p>
    <w:p w14:paraId="1293E480"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информационно-вычислительная система</w:t>
      </w:r>
      <w:r w:rsidRPr="00D908BE">
        <w:rPr>
          <w:rFonts w:ascii="Arial Narrow" w:hAnsi="Arial Narrow"/>
          <w:sz w:val="28"/>
          <w:szCs w:val="28"/>
        </w:rPr>
        <w:t xml:space="preserve"> (программно-технический комплекс): Совокупность данных (баз данных) и программ, функционирующих на вычислительных средствах как единое целое для решения определенных задач.</w:t>
      </w:r>
    </w:p>
    <w:p w14:paraId="4EB1CDE1"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конструкторский документ</w:t>
      </w:r>
      <w:r w:rsidRPr="00D908BE">
        <w:rPr>
          <w:rFonts w:ascii="Arial Narrow" w:hAnsi="Arial Narrow"/>
          <w:sz w:val="28"/>
          <w:szCs w:val="28"/>
        </w:rPr>
        <w:t>: Документ, описывающий состав, структуру, алгоритмы обработки данных и методы их реализации, правила функционирования и применения информационно-вычислительной системы и ее составных частей, предназначенный для разработчика на всех стадиях жизненного цикла.</w:t>
      </w:r>
    </w:p>
    <w:p w14:paraId="1634003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стадия</w:t>
      </w:r>
      <w:r w:rsidRPr="00D908BE">
        <w:rPr>
          <w:rFonts w:ascii="Arial Narrow" w:hAnsi="Arial Narrow"/>
          <w:sz w:val="28"/>
          <w:szCs w:val="28"/>
        </w:rPr>
        <w:t>: Часть процесса создания ИВС, характеризующаяся однородными по содержанию и результатам видам деятельности с заданным завершенным результатом.</w:t>
      </w:r>
    </w:p>
    <w:p w14:paraId="63F9F348"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u w:val="single"/>
        </w:rPr>
        <w:t>этап</w:t>
      </w:r>
      <w:r w:rsidRPr="00D908BE">
        <w:rPr>
          <w:rFonts w:ascii="Arial Narrow" w:hAnsi="Arial Narrow"/>
          <w:sz w:val="28"/>
          <w:szCs w:val="28"/>
        </w:rPr>
        <w:t>: Часть стадии, имеющая конкретный результат в процессе создания ИВС.</w:t>
      </w:r>
    </w:p>
    <w:p w14:paraId="06F70A2B"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И другие…</w:t>
      </w:r>
    </w:p>
    <w:p w14:paraId="4E4DD482" w14:textId="77777777" w:rsidR="00C63C89" w:rsidRPr="00D908BE" w:rsidRDefault="00C63C89" w:rsidP="00C63C89">
      <w:pPr>
        <w:jc w:val="both"/>
        <w:rPr>
          <w:rFonts w:ascii="Arial Narrow" w:hAnsi="Arial Narrow"/>
          <w:sz w:val="28"/>
          <w:szCs w:val="28"/>
        </w:rPr>
      </w:pPr>
    </w:p>
    <w:p w14:paraId="1ADE649B"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xml:space="preserve">Согласно </w:t>
      </w:r>
      <w:r w:rsidRPr="00D908BE">
        <w:rPr>
          <w:rFonts w:ascii="Arial Narrow" w:hAnsi="Arial Narrow"/>
          <w:b/>
          <w:sz w:val="28"/>
          <w:szCs w:val="28"/>
        </w:rPr>
        <w:t>ГОСТ P 53622-2009</w:t>
      </w:r>
      <w:r w:rsidRPr="00D908BE">
        <w:rPr>
          <w:rFonts w:ascii="Arial Narrow" w:hAnsi="Arial Narrow"/>
          <w:sz w:val="28"/>
          <w:szCs w:val="28"/>
        </w:rPr>
        <w:t xml:space="preserve"> ИВС составляют основу автоматизированных систем управления (АСУ), а </w:t>
      </w:r>
      <w:proofErr w:type="spellStart"/>
      <w:r w:rsidRPr="00D908BE">
        <w:rPr>
          <w:rFonts w:ascii="Arial Narrow" w:hAnsi="Arial Narrow"/>
          <w:sz w:val="28"/>
          <w:szCs w:val="28"/>
        </w:rPr>
        <w:t>АСОИиУ</w:t>
      </w:r>
      <w:proofErr w:type="spellEnd"/>
      <w:r w:rsidRPr="00D908BE">
        <w:rPr>
          <w:rFonts w:ascii="Arial Narrow" w:hAnsi="Arial Narrow"/>
          <w:sz w:val="28"/>
          <w:szCs w:val="28"/>
        </w:rPr>
        <w:t xml:space="preserve"> являются одной из разновидностей АСУ.</w:t>
      </w:r>
    </w:p>
    <w:p w14:paraId="60C65EEE" w14:textId="77777777" w:rsidR="00C63C89" w:rsidRPr="00D908BE" w:rsidRDefault="00C63C89" w:rsidP="00C63C89">
      <w:pPr>
        <w:jc w:val="both"/>
        <w:rPr>
          <w:rFonts w:ascii="Arial Narrow" w:hAnsi="Arial Narrow"/>
          <w:sz w:val="28"/>
          <w:szCs w:val="28"/>
        </w:rPr>
      </w:pPr>
    </w:p>
    <w:p w14:paraId="3534BB62" w14:textId="77777777" w:rsidR="00C63C89" w:rsidRPr="00D908BE" w:rsidRDefault="00C63C89" w:rsidP="00C63C89">
      <w:pPr>
        <w:jc w:val="both"/>
        <w:rPr>
          <w:rFonts w:ascii="Arial Narrow" w:hAnsi="Arial Narrow"/>
          <w:b/>
          <w:sz w:val="28"/>
          <w:szCs w:val="28"/>
        </w:rPr>
      </w:pPr>
      <w:r w:rsidRPr="00D908BE">
        <w:rPr>
          <w:rFonts w:ascii="Arial Narrow" w:hAnsi="Arial Narrow"/>
          <w:b/>
          <w:sz w:val="28"/>
          <w:szCs w:val="28"/>
        </w:rPr>
        <w:t xml:space="preserve">Основные этапы эксплуатации </w:t>
      </w:r>
      <w:proofErr w:type="spellStart"/>
      <w:r w:rsidRPr="00D908BE">
        <w:rPr>
          <w:rFonts w:ascii="Arial Narrow" w:hAnsi="Arial Narrow"/>
          <w:b/>
          <w:sz w:val="28"/>
          <w:szCs w:val="28"/>
        </w:rPr>
        <w:t>АСОИиУ</w:t>
      </w:r>
      <w:proofErr w:type="spellEnd"/>
      <w:r w:rsidRPr="00D908BE">
        <w:rPr>
          <w:rFonts w:ascii="Arial Narrow" w:hAnsi="Arial Narrow"/>
          <w:b/>
          <w:sz w:val="28"/>
          <w:szCs w:val="28"/>
        </w:rPr>
        <w:t xml:space="preserve"> и задачи, решаемые на этих этапах</w:t>
      </w:r>
    </w:p>
    <w:p w14:paraId="43058029"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ГОСТ 34.601 – 90. Стандарт устанавливает стадии и этапы создания АС.</w:t>
      </w:r>
    </w:p>
    <w:p w14:paraId="45126B67" w14:textId="77777777" w:rsidR="00C63C89" w:rsidRPr="00D908BE" w:rsidRDefault="00C63C89" w:rsidP="00C63C89">
      <w:pPr>
        <w:jc w:val="both"/>
        <w:rPr>
          <w:rFonts w:ascii="Arial Narrow" w:hAnsi="Arial Narrow"/>
          <w:sz w:val="28"/>
          <w:szCs w:val="28"/>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38"/>
        <w:gridCol w:w="7938"/>
      </w:tblGrid>
      <w:tr w:rsidR="00C63C89" w:rsidRPr="00D908BE" w14:paraId="1497C109" w14:textId="77777777" w:rsidTr="00275B64">
        <w:trPr>
          <w:trHeight w:val="1064"/>
        </w:trPr>
        <w:tc>
          <w:tcPr>
            <w:tcW w:w="1838" w:type="dxa"/>
            <w:shd w:val="clear" w:color="auto" w:fill="FFFFFF"/>
            <w:vAlign w:val="center"/>
          </w:tcPr>
          <w:p w14:paraId="6EAF2555" w14:textId="77777777" w:rsidR="00C63C89" w:rsidRPr="00D908BE" w:rsidRDefault="00C63C89" w:rsidP="00AA75CF">
            <w:pPr>
              <w:jc w:val="center"/>
              <w:rPr>
                <w:rFonts w:ascii="Arial Narrow" w:eastAsia="Times New Roman" w:hAnsi="Arial Narrow" w:cs="Courier New"/>
                <w:b/>
                <w:sz w:val="28"/>
                <w:szCs w:val="28"/>
                <w:lang w:eastAsia="ru-RU"/>
              </w:rPr>
            </w:pPr>
            <w:r w:rsidRPr="00D908BE">
              <w:rPr>
                <w:rFonts w:ascii="Arial Narrow" w:eastAsia="Times New Roman" w:hAnsi="Arial Narrow" w:cs="Courier New"/>
                <w:b/>
                <w:color w:val="000000"/>
                <w:sz w:val="28"/>
                <w:szCs w:val="28"/>
                <w:lang w:eastAsia="ru-RU"/>
              </w:rPr>
              <w:lastRenderedPageBreak/>
              <w:t>Стадии (знать)</w:t>
            </w:r>
          </w:p>
        </w:tc>
        <w:tc>
          <w:tcPr>
            <w:tcW w:w="7938" w:type="dxa"/>
            <w:shd w:val="clear" w:color="auto" w:fill="FFFFFF"/>
            <w:vAlign w:val="center"/>
          </w:tcPr>
          <w:p w14:paraId="503822B1" w14:textId="77777777" w:rsidR="00C63C89" w:rsidRPr="00D908BE" w:rsidRDefault="00C63C89" w:rsidP="00AA75CF">
            <w:pPr>
              <w:jc w:val="center"/>
              <w:rPr>
                <w:rFonts w:ascii="Arial Narrow" w:eastAsia="Times New Roman" w:hAnsi="Arial Narrow" w:cs="Courier New"/>
                <w:b/>
                <w:bCs/>
                <w:sz w:val="28"/>
                <w:szCs w:val="28"/>
                <w:lang w:eastAsia="ru-RU"/>
              </w:rPr>
            </w:pPr>
            <w:r w:rsidRPr="00D908BE">
              <w:rPr>
                <w:rFonts w:ascii="Arial Narrow" w:eastAsia="Times New Roman" w:hAnsi="Arial Narrow" w:cs="Courier New"/>
                <w:b/>
                <w:bCs/>
                <w:color w:val="000000"/>
                <w:sz w:val="28"/>
                <w:szCs w:val="28"/>
                <w:lang w:eastAsia="ru-RU"/>
              </w:rPr>
              <w:t>Этапы работ (иметь четкое представление)</w:t>
            </w:r>
          </w:p>
        </w:tc>
      </w:tr>
      <w:tr w:rsidR="00C63C89" w:rsidRPr="00D908BE" w14:paraId="07BDC3BB" w14:textId="77777777" w:rsidTr="00275B64">
        <w:trPr>
          <w:trHeight w:val="2540"/>
        </w:trPr>
        <w:tc>
          <w:tcPr>
            <w:tcW w:w="1838" w:type="dxa"/>
            <w:shd w:val="clear" w:color="auto" w:fill="FFFFFF"/>
          </w:tcPr>
          <w:p w14:paraId="1CD53CDB"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 Формирование требований к АС</w:t>
            </w:r>
          </w:p>
        </w:tc>
        <w:tc>
          <w:tcPr>
            <w:tcW w:w="7938" w:type="dxa"/>
            <w:shd w:val="clear" w:color="auto" w:fill="FFFFFF"/>
            <w:vAlign w:val="center"/>
          </w:tcPr>
          <w:p w14:paraId="3B8C5515"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1.1.  Обследование объекта и обоснование необходимости создания АС</w:t>
            </w:r>
          </w:p>
          <w:p w14:paraId="11A8D0F6"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1.2.  Формирование требований пользователя к АС</w:t>
            </w:r>
          </w:p>
          <w:p w14:paraId="1465280A"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1.3.  Оформление отчета о выполненной работе и заявки на разработку АС (тактико-технического задания)</w:t>
            </w:r>
          </w:p>
        </w:tc>
      </w:tr>
      <w:tr w:rsidR="00C63C89" w:rsidRPr="00D908BE" w14:paraId="653F5FBE" w14:textId="77777777" w:rsidTr="00275B64">
        <w:trPr>
          <w:trHeight w:val="2541"/>
        </w:trPr>
        <w:tc>
          <w:tcPr>
            <w:tcW w:w="1838" w:type="dxa"/>
            <w:shd w:val="clear" w:color="auto" w:fill="FFFFFF"/>
          </w:tcPr>
          <w:p w14:paraId="160A83F9"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 Разработка концепции АС</w:t>
            </w:r>
          </w:p>
        </w:tc>
        <w:tc>
          <w:tcPr>
            <w:tcW w:w="7938" w:type="dxa"/>
            <w:shd w:val="clear" w:color="auto" w:fill="FFFFFF"/>
            <w:vAlign w:val="center"/>
          </w:tcPr>
          <w:p w14:paraId="2C75B349"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2.1.  Изучение объекта</w:t>
            </w:r>
          </w:p>
          <w:p w14:paraId="3A6BCA77"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2.2.  Проведение необходимых научно-исследовательских работ</w:t>
            </w:r>
          </w:p>
          <w:p w14:paraId="544313FE" w14:textId="77777777" w:rsidR="00C63C89" w:rsidRPr="00D908BE" w:rsidRDefault="00C63C89" w:rsidP="00AA75CF">
            <w:pPr>
              <w:tabs>
                <w:tab w:val="left" w:pos="58"/>
              </w:tabs>
              <w:ind w:firstLine="226"/>
              <w:rPr>
                <w:rFonts w:ascii="Arial Narrow" w:eastAsia="Times New Roman" w:hAnsi="Arial Narrow" w:cs="Courier New"/>
                <w:color w:val="000000"/>
                <w:sz w:val="28"/>
                <w:szCs w:val="28"/>
                <w:lang w:eastAsia="ru-RU"/>
              </w:rPr>
            </w:pPr>
            <w:r w:rsidRPr="00D908BE">
              <w:rPr>
                <w:rFonts w:ascii="Arial Narrow" w:eastAsia="Times New Roman" w:hAnsi="Arial Narrow" w:cs="Courier New"/>
                <w:color w:val="000000"/>
                <w:sz w:val="28"/>
                <w:szCs w:val="28"/>
                <w:lang w:eastAsia="ru-RU"/>
              </w:rPr>
              <w:t xml:space="preserve">2.3.  Разработка вариантов концепции АС и выбор варианта концепции АС, удовлетворявшего требованиям пользователя </w:t>
            </w:r>
          </w:p>
          <w:p w14:paraId="2C62CC2B"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2.4.  Оформление отчета о выполненной работе</w:t>
            </w:r>
          </w:p>
        </w:tc>
      </w:tr>
      <w:tr w:rsidR="00C63C89" w:rsidRPr="00D908BE" w14:paraId="53CC2C05" w14:textId="77777777" w:rsidTr="00275B64">
        <w:trPr>
          <w:trHeight w:val="990"/>
        </w:trPr>
        <w:tc>
          <w:tcPr>
            <w:tcW w:w="1838" w:type="dxa"/>
            <w:shd w:val="clear" w:color="auto" w:fill="FFFFFF"/>
          </w:tcPr>
          <w:p w14:paraId="4B48D8DC"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 Техническое задание</w:t>
            </w:r>
          </w:p>
        </w:tc>
        <w:tc>
          <w:tcPr>
            <w:tcW w:w="7938" w:type="dxa"/>
            <w:shd w:val="clear" w:color="auto" w:fill="FFFFFF"/>
            <w:vAlign w:val="center"/>
          </w:tcPr>
          <w:p w14:paraId="44B44BC9"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3.1.  Разработка и утверждение технического задания на создание АС</w:t>
            </w:r>
          </w:p>
        </w:tc>
      </w:tr>
      <w:tr w:rsidR="00C63C89" w:rsidRPr="00D908BE" w14:paraId="0EDBF076" w14:textId="77777777" w:rsidTr="00275B64">
        <w:trPr>
          <w:trHeight w:val="20"/>
        </w:trPr>
        <w:tc>
          <w:tcPr>
            <w:tcW w:w="1838" w:type="dxa"/>
            <w:shd w:val="clear" w:color="auto" w:fill="FFFFFF"/>
          </w:tcPr>
          <w:p w14:paraId="5AC19907"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4. Эскизный проект</w:t>
            </w:r>
          </w:p>
        </w:tc>
        <w:tc>
          <w:tcPr>
            <w:tcW w:w="7938" w:type="dxa"/>
            <w:shd w:val="clear" w:color="auto" w:fill="FFFFFF"/>
            <w:vAlign w:val="center"/>
          </w:tcPr>
          <w:p w14:paraId="501879E2" w14:textId="77777777" w:rsidR="00C63C89" w:rsidRPr="00D908BE" w:rsidRDefault="00C63C89" w:rsidP="00AA75CF">
            <w:pPr>
              <w:tabs>
                <w:tab w:val="left" w:pos="58"/>
                <w:tab w:val="left" w:pos="95"/>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4.1.  Разработка предварительных проектных решений по системе и ее частям</w:t>
            </w:r>
          </w:p>
          <w:p w14:paraId="5608B2DC" w14:textId="77777777" w:rsidR="00C63C89" w:rsidRPr="00D908BE" w:rsidRDefault="00C63C89" w:rsidP="00AA75CF">
            <w:pPr>
              <w:tabs>
                <w:tab w:val="left" w:pos="58"/>
              </w:tabs>
              <w:ind w:firstLine="226"/>
              <w:rPr>
                <w:rFonts w:ascii="Arial Narrow" w:eastAsia="Times New Roman" w:hAnsi="Arial Narrow" w:cs="Courier New"/>
                <w:color w:val="000000"/>
                <w:sz w:val="28"/>
                <w:szCs w:val="28"/>
                <w:lang w:eastAsia="ru-RU"/>
              </w:rPr>
            </w:pPr>
            <w:r w:rsidRPr="00D908BE">
              <w:rPr>
                <w:rFonts w:ascii="Arial Narrow" w:eastAsia="Times New Roman" w:hAnsi="Arial Narrow" w:cs="Courier New"/>
                <w:color w:val="000000"/>
                <w:sz w:val="28"/>
                <w:szCs w:val="28"/>
                <w:lang w:eastAsia="ru-RU"/>
              </w:rPr>
              <w:t>4.2.  Разработка документации на АС и ее части</w:t>
            </w:r>
          </w:p>
          <w:p w14:paraId="26C28102"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p>
        </w:tc>
      </w:tr>
      <w:tr w:rsidR="00C63C89" w:rsidRPr="00D908BE" w14:paraId="2EDECA18" w14:textId="77777777" w:rsidTr="00275B64">
        <w:trPr>
          <w:trHeight w:val="3385"/>
        </w:trPr>
        <w:tc>
          <w:tcPr>
            <w:tcW w:w="1838" w:type="dxa"/>
            <w:shd w:val="clear" w:color="auto" w:fill="FFFFFF"/>
          </w:tcPr>
          <w:p w14:paraId="26A4A454"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5. Технический проект</w:t>
            </w:r>
          </w:p>
        </w:tc>
        <w:tc>
          <w:tcPr>
            <w:tcW w:w="7938" w:type="dxa"/>
            <w:shd w:val="clear" w:color="auto" w:fill="FFFFFF"/>
          </w:tcPr>
          <w:p w14:paraId="1540EC9B"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5.1.  Разработка проектных решений по системе и ее частям</w:t>
            </w:r>
          </w:p>
          <w:p w14:paraId="76C1B1B9"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5.2.  Разработка документации на АС и ее части</w:t>
            </w:r>
          </w:p>
          <w:p w14:paraId="7FCC07FB" w14:textId="77777777" w:rsidR="00C63C89" w:rsidRPr="00D908BE" w:rsidRDefault="00C63C89" w:rsidP="00AA75CF">
            <w:pPr>
              <w:tabs>
                <w:tab w:val="left" w:pos="58"/>
                <w:tab w:val="left" w:pos="8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5.3.  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p w14:paraId="515B191A"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5.4.  Разработка заданий на проектирование в смежных частях проекта объекта автоматизации</w:t>
            </w:r>
          </w:p>
        </w:tc>
      </w:tr>
      <w:tr w:rsidR="00C63C89" w:rsidRPr="00D908BE" w14:paraId="0BD6931E" w14:textId="77777777" w:rsidTr="00275B64">
        <w:trPr>
          <w:trHeight w:val="1136"/>
        </w:trPr>
        <w:tc>
          <w:tcPr>
            <w:tcW w:w="1838" w:type="dxa"/>
            <w:shd w:val="clear" w:color="auto" w:fill="FFFFFF"/>
          </w:tcPr>
          <w:p w14:paraId="33FBD7C8"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6. Рабочая документация</w:t>
            </w:r>
          </w:p>
        </w:tc>
        <w:tc>
          <w:tcPr>
            <w:tcW w:w="7938" w:type="dxa"/>
            <w:shd w:val="clear" w:color="auto" w:fill="FFFFFF"/>
          </w:tcPr>
          <w:p w14:paraId="5F91DE0F" w14:textId="77777777" w:rsidR="00C63C89" w:rsidRPr="00D908BE" w:rsidRDefault="00C63C89" w:rsidP="00AA75CF">
            <w:pPr>
              <w:tabs>
                <w:tab w:val="left" w:pos="58"/>
              </w:tabs>
              <w:ind w:firstLine="226"/>
              <w:rPr>
                <w:rFonts w:ascii="Arial Narrow" w:eastAsia="Times New Roman" w:hAnsi="Arial Narrow" w:cs="Courier New"/>
                <w:color w:val="000000"/>
                <w:sz w:val="28"/>
                <w:szCs w:val="28"/>
                <w:lang w:eastAsia="ru-RU"/>
              </w:rPr>
            </w:pPr>
            <w:r w:rsidRPr="00D908BE">
              <w:rPr>
                <w:rFonts w:ascii="Arial Narrow" w:eastAsia="Times New Roman" w:hAnsi="Arial Narrow" w:cs="Courier New"/>
                <w:color w:val="000000"/>
                <w:sz w:val="28"/>
                <w:szCs w:val="28"/>
                <w:lang w:eastAsia="ru-RU"/>
              </w:rPr>
              <w:t xml:space="preserve">6.1.  Разработка рабочей документации на систему и ее части </w:t>
            </w:r>
          </w:p>
          <w:p w14:paraId="7A00CD72"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6.2.  Разработка или адаптация программ</w:t>
            </w:r>
          </w:p>
        </w:tc>
      </w:tr>
      <w:tr w:rsidR="00C63C89" w:rsidRPr="00D908BE" w14:paraId="5B510CE4" w14:textId="77777777" w:rsidTr="00275B64">
        <w:trPr>
          <w:trHeight w:val="4796"/>
        </w:trPr>
        <w:tc>
          <w:tcPr>
            <w:tcW w:w="1838" w:type="dxa"/>
            <w:shd w:val="clear" w:color="auto" w:fill="FFFFFF"/>
          </w:tcPr>
          <w:p w14:paraId="41D68D63"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lastRenderedPageBreak/>
              <w:t>7. Ввод в действие</w:t>
            </w:r>
          </w:p>
        </w:tc>
        <w:tc>
          <w:tcPr>
            <w:tcW w:w="7938" w:type="dxa"/>
            <w:shd w:val="clear" w:color="auto" w:fill="FFFFFF"/>
          </w:tcPr>
          <w:p w14:paraId="5EFADE3D"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7.1.  Подготовка объекта автоматизации к вводу АС в действие</w:t>
            </w:r>
          </w:p>
          <w:p w14:paraId="592CAABE"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7.2.  Подготовка персонала</w:t>
            </w:r>
          </w:p>
          <w:p w14:paraId="219F1A09"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7.3.  Комплектация АС поставляемыми изделиями (программными и техническими средствами, программно-техническими комплексами, информационными изделиями)</w:t>
            </w:r>
          </w:p>
          <w:p w14:paraId="6FB68B08"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7.4.  Строительно-монтажные работы</w:t>
            </w:r>
          </w:p>
          <w:p w14:paraId="4900A1D9"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7.5. Пусконаладочные работы</w:t>
            </w:r>
          </w:p>
          <w:p w14:paraId="384DEA0F"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7.6.  Проведение предварительных испытаний</w:t>
            </w:r>
          </w:p>
          <w:p w14:paraId="20190E54"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7.7.  Проведение опытной эксплуатации</w:t>
            </w:r>
          </w:p>
          <w:p w14:paraId="7C476DED"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7.8.  Проведение приемочных испытаний</w:t>
            </w:r>
          </w:p>
        </w:tc>
      </w:tr>
      <w:tr w:rsidR="00C63C89" w:rsidRPr="00D908BE" w14:paraId="2CDEF7D4" w14:textId="77777777" w:rsidTr="00275B64">
        <w:trPr>
          <w:trHeight w:val="1136"/>
        </w:trPr>
        <w:tc>
          <w:tcPr>
            <w:tcW w:w="1838" w:type="dxa"/>
            <w:shd w:val="clear" w:color="auto" w:fill="FFFFFF"/>
          </w:tcPr>
          <w:p w14:paraId="4F6860F7" w14:textId="77777777" w:rsidR="00C63C89" w:rsidRPr="00D908BE" w:rsidRDefault="00C63C89" w:rsidP="00AA75CF">
            <w:pPr>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8. Сопровождение АС</w:t>
            </w:r>
          </w:p>
        </w:tc>
        <w:tc>
          <w:tcPr>
            <w:tcW w:w="7938" w:type="dxa"/>
            <w:shd w:val="clear" w:color="auto" w:fill="FFFFFF"/>
          </w:tcPr>
          <w:p w14:paraId="725CD146"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8.1.  Выполнение работ в соответствии с гарантийными обязательствами</w:t>
            </w:r>
          </w:p>
          <w:p w14:paraId="6DD559B2" w14:textId="77777777" w:rsidR="00C63C89" w:rsidRPr="00D908BE" w:rsidRDefault="00C63C89" w:rsidP="00AA75CF">
            <w:pPr>
              <w:tabs>
                <w:tab w:val="left" w:pos="58"/>
              </w:tabs>
              <w:ind w:firstLine="226"/>
              <w:rPr>
                <w:rFonts w:ascii="Arial Narrow" w:eastAsia="Times New Roman" w:hAnsi="Arial Narrow" w:cs="Courier New"/>
                <w:sz w:val="28"/>
                <w:szCs w:val="28"/>
                <w:lang w:eastAsia="ru-RU"/>
              </w:rPr>
            </w:pPr>
            <w:r w:rsidRPr="00D908BE">
              <w:rPr>
                <w:rFonts w:ascii="Arial Narrow" w:eastAsia="Times New Roman" w:hAnsi="Arial Narrow" w:cs="Courier New"/>
                <w:color w:val="000000"/>
                <w:sz w:val="28"/>
                <w:szCs w:val="28"/>
                <w:lang w:eastAsia="ru-RU"/>
              </w:rPr>
              <w:t>8.2.  Послегарантийное обслуживание</w:t>
            </w:r>
          </w:p>
        </w:tc>
      </w:tr>
    </w:tbl>
    <w:p w14:paraId="00D644BB" w14:textId="77777777" w:rsidR="00C63C89" w:rsidRPr="00D908BE" w:rsidRDefault="00C63C89" w:rsidP="00C63C89">
      <w:pPr>
        <w:jc w:val="center"/>
        <w:rPr>
          <w:rFonts w:ascii="Arial Narrow" w:hAnsi="Arial Narrow"/>
          <w:b/>
          <w:bCs/>
          <w:sz w:val="28"/>
          <w:szCs w:val="28"/>
        </w:rPr>
      </w:pPr>
      <w:r w:rsidRPr="00D908BE">
        <w:rPr>
          <w:rFonts w:ascii="Arial Narrow" w:hAnsi="Arial Narrow"/>
          <w:b/>
          <w:bCs/>
          <w:sz w:val="28"/>
          <w:szCs w:val="28"/>
        </w:rPr>
        <w:t>Основные стадии и этапы жизненного цикла ИВС</w:t>
      </w:r>
    </w:p>
    <w:p w14:paraId="164C23A9"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Жизненный цикл создания и использования ИВС:</w:t>
      </w:r>
    </w:p>
    <w:p w14:paraId="0200C72A"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1 Проведение научно-исследовательских работ</w:t>
      </w:r>
      <w:r w:rsidRPr="00D908BE">
        <w:rPr>
          <w:rFonts w:ascii="Arial Narrow" w:hAnsi="Arial Narrow"/>
          <w:sz w:val="28"/>
          <w:szCs w:val="28"/>
        </w:rPr>
        <w:t xml:space="preserve"> — обоснование состава решаемых задач,</w:t>
      </w:r>
    </w:p>
    <w:p w14:paraId="72E555A5"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структуры и состава ИВС и подготовка проекта ТЗ на создание (разработку) ИВС включает:</w:t>
      </w:r>
    </w:p>
    <w:p w14:paraId="63138E68"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обоснование требований к ИВС и ее составным частям;</w:t>
      </w:r>
    </w:p>
    <w:p w14:paraId="004B191B"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подготовку проекта ТЗ на создание (разработку) ИВС (составной части ИВС).</w:t>
      </w:r>
    </w:p>
    <w:p w14:paraId="5C0ED4CF"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2 Согласование и утверждение ТЗ</w:t>
      </w:r>
      <w:r w:rsidRPr="00D908BE">
        <w:rPr>
          <w:rFonts w:ascii="Arial Narrow" w:hAnsi="Arial Narrow"/>
          <w:sz w:val="28"/>
          <w:szCs w:val="28"/>
        </w:rPr>
        <w:t xml:space="preserve"> на создание (разработку) ИВС (составной части ИВС).</w:t>
      </w:r>
    </w:p>
    <w:p w14:paraId="4006E54A"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3 Проектирование</w:t>
      </w:r>
      <w:r w:rsidRPr="00D908BE">
        <w:rPr>
          <w:rFonts w:ascii="Arial Narrow" w:hAnsi="Arial Narrow"/>
          <w:sz w:val="28"/>
          <w:szCs w:val="28"/>
        </w:rPr>
        <w:t xml:space="preserve"> (эскизное, техническое) ИВС включает:</w:t>
      </w:r>
    </w:p>
    <w:p w14:paraId="639712CF"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обоснование состава вычислительных средств;</w:t>
      </w:r>
    </w:p>
    <w:p w14:paraId="35B9819E"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обоснование состава системных программ;</w:t>
      </w:r>
    </w:p>
    <w:p w14:paraId="28AE4BE3"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обоснование состава программ общего назначения;</w:t>
      </w:r>
    </w:p>
    <w:p w14:paraId="41A213D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обоснование и описание технических решений по прикладным программам.</w:t>
      </w:r>
    </w:p>
    <w:p w14:paraId="01E0DB4F"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Результаты проектирования оформляются в виде конструкторских документов — описаний проектов ИВС.</w:t>
      </w:r>
    </w:p>
    <w:p w14:paraId="2A4A06E5"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lastRenderedPageBreak/>
        <w:t>4 Реализация проекта</w:t>
      </w:r>
      <w:r w:rsidRPr="00D908BE">
        <w:rPr>
          <w:rFonts w:ascii="Arial Narrow" w:hAnsi="Arial Narrow"/>
          <w:sz w:val="28"/>
          <w:szCs w:val="28"/>
        </w:rPr>
        <w:t xml:space="preserve"> (рабочее проектирование опытного образца ИВС). включающая:</w:t>
      </w:r>
    </w:p>
    <w:p w14:paraId="74F74493"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уточненный состав вычислительных средств;</w:t>
      </w:r>
    </w:p>
    <w:p w14:paraId="4D0EB3E3"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уточненный состав системных программ и программ общего назначения;</w:t>
      </w:r>
    </w:p>
    <w:p w14:paraId="4817E84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прикладные программы в исполняемом коде;</w:t>
      </w:r>
    </w:p>
    <w:p w14:paraId="5837ADD5"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откорректированные конструкторские документы.</w:t>
      </w:r>
    </w:p>
    <w:p w14:paraId="6B14B8BE"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эксплуатационные документы;</w:t>
      </w:r>
    </w:p>
    <w:p w14:paraId="15002E3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технические условия (для тиражирования ИВС).</w:t>
      </w:r>
    </w:p>
    <w:p w14:paraId="42FA8C23" w14:textId="77777777" w:rsidR="00C63C89" w:rsidRPr="00D908BE" w:rsidRDefault="00C63C89" w:rsidP="00C63C89">
      <w:pPr>
        <w:jc w:val="center"/>
        <w:rPr>
          <w:rFonts w:ascii="Arial Narrow" w:hAnsi="Arial Narrow"/>
          <w:b/>
          <w:bCs/>
          <w:sz w:val="28"/>
          <w:szCs w:val="28"/>
        </w:rPr>
      </w:pPr>
      <w:r w:rsidRPr="00D908BE">
        <w:rPr>
          <w:rFonts w:ascii="Arial Narrow" w:hAnsi="Arial Narrow"/>
          <w:b/>
          <w:bCs/>
          <w:sz w:val="28"/>
          <w:szCs w:val="28"/>
        </w:rPr>
        <w:t>Основные стадии и этапы жизненного цикла ИВС</w:t>
      </w:r>
    </w:p>
    <w:p w14:paraId="253BD30B"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5 Внедрение</w:t>
      </w:r>
      <w:r w:rsidRPr="00D908BE">
        <w:rPr>
          <w:rFonts w:ascii="Arial Narrow" w:hAnsi="Arial Narrow"/>
          <w:sz w:val="28"/>
          <w:szCs w:val="28"/>
        </w:rPr>
        <w:t xml:space="preserve"> (адаптация) опытного образца ИВС в конкретных условиях применения, включающая:</w:t>
      </w:r>
    </w:p>
    <w:p w14:paraId="031C13BC"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уточненный состав вычислительных средств;</w:t>
      </w:r>
    </w:p>
    <w:p w14:paraId="672DB26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уточненный состав системных программ и программ общего назначения;</w:t>
      </w:r>
    </w:p>
    <w:p w14:paraId="5F218EC7"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прикладные программы в исполняемом коде;</w:t>
      </w:r>
    </w:p>
    <w:p w14:paraId="256F611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откорректированные конструкторские и эксплуатационные документы;</w:t>
      </w:r>
    </w:p>
    <w:p w14:paraId="3CEC0E9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откорректированные технические условия (для тиражирования).</w:t>
      </w:r>
    </w:p>
    <w:p w14:paraId="46F9686A"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6 Эксплуатация ИВС</w:t>
      </w:r>
      <w:r w:rsidRPr="00D908BE">
        <w:rPr>
          <w:rFonts w:ascii="Arial Narrow" w:hAnsi="Arial Narrow"/>
          <w:sz w:val="28"/>
          <w:szCs w:val="28"/>
        </w:rPr>
        <w:t>.</w:t>
      </w:r>
    </w:p>
    <w:p w14:paraId="69277A01"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7 Сопровождение</w:t>
      </w:r>
      <w:r w:rsidRPr="00D908BE">
        <w:rPr>
          <w:rFonts w:ascii="Arial Narrow" w:hAnsi="Arial Narrow"/>
          <w:sz w:val="28"/>
          <w:szCs w:val="28"/>
        </w:rPr>
        <w:t>, включающее:</w:t>
      </w:r>
    </w:p>
    <w:p w14:paraId="2A806DDA"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ТЗ на внесение изменений в прикладные программы:</w:t>
      </w:r>
    </w:p>
    <w:p w14:paraId="1C0316D8"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проекты реализации изменений;</w:t>
      </w:r>
    </w:p>
    <w:p w14:paraId="3D901D5B"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доработанные прикладные программы;</w:t>
      </w:r>
    </w:p>
    <w:p w14:paraId="5CC3116F"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уточненный состав вычислительных средств, системных программ и программ общего назначения;</w:t>
      </w:r>
    </w:p>
    <w:p w14:paraId="4280C64F"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откорректированные конструкторские и эксплуатационные документы.</w:t>
      </w:r>
    </w:p>
    <w:p w14:paraId="6144AF9F"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8 Снятие с эксплуатации</w:t>
      </w:r>
      <w:r w:rsidRPr="00D908BE">
        <w:rPr>
          <w:rFonts w:ascii="Arial Narrow" w:hAnsi="Arial Narrow"/>
          <w:sz w:val="28"/>
          <w:szCs w:val="28"/>
        </w:rPr>
        <w:t>, включающее:</w:t>
      </w:r>
    </w:p>
    <w:p w14:paraId="23124852"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архивирование программ;</w:t>
      </w:r>
    </w:p>
    <w:p w14:paraId="0F6D384D"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утилизацию аппаратных средств.</w:t>
      </w:r>
    </w:p>
    <w:p w14:paraId="6C159286"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Содержание и результаты работ фиксируются в документах, разработанных при создании и использовании ИВС.</w:t>
      </w:r>
    </w:p>
    <w:p w14:paraId="6F3AD121" w14:textId="77777777" w:rsidR="00726B77" w:rsidRDefault="00726B77" w:rsidP="00C63C89">
      <w:pPr>
        <w:jc w:val="both"/>
        <w:rPr>
          <w:rFonts w:ascii="Arial Narrow" w:hAnsi="Arial Narrow"/>
          <w:b/>
          <w:sz w:val="28"/>
          <w:szCs w:val="28"/>
        </w:rPr>
      </w:pPr>
    </w:p>
    <w:p w14:paraId="4A7089F1" w14:textId="2366F830" w:rsidR="00726B77" w:rsidRPr="00726B77" w:rsidRDefault="00726B77" w:rsidP="00C63C89">
      <w:pPr>
        <w:jc w:val="both"/>
        <w:rPr>
          <w:rFonts w:ascii="Arial Narrow" w:hAnsi="Arial Narrow"/>
          <w:bCs/>
          <w:sz w:val="28"/>
          <w:szCs w:val="28"/>
        </w:rPr>
      </w:pPr>
      <w:r w:rsidRPr="00726B77">
        <w:rPr>
          <w:rFonts w:ascii="Arial Narrow" w:hAnsi="Arial Narrow"/>
          <w:bCs/>
          <w:sz w:val="28"/>
          <w:szCs w:val="28"/>
        </w:rPr>
        <w:lastRenderedPageBreak/>
        <w:t>Документация на программное обеспечение – это не просто формальность, а системный инструмент, который делает разработку управляемой и воспроизводимой. Она помогает командам сохранять ясность решений, соответствовать требованиям ГОСТ 34/19 и ISO/IEEE и готовить проекты к сертификации.</w:t>
      </w:r>
    </w:p>
    <w:p w14:paraId="5551484A"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Без структурированной документации растут риски неясности, дублирования и потери управляемости – критично для сложных, распределённых и долгих проектов. Документация – это инструмент:</w:t>
      </w:r>
    </w:p>
    <w:p w14:paraId="2A4F30DA" w14:textId="77777777" w:rsidR="00726B77" w:rsidRPr="00726B77" w:rsidRDefault="00726B77" w:rsidP="00726B77">
      <w:pPr>
        <w:jc w:val="both"/>
        <w:rPr>
          <w:rFonts w:ascii="Arial Narrow" w:hAnsi="Arial Narrow"/>
          <w:bCs/>
          <w:sz w:val="28"/>
          <w:szCs w:val="28"/>
        </w:rPr>
      </w:pPr>
    </w:p>
    <w:p w14:paraId="3B11D93D"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фиксации архитектурных и организационных решений;</w:t>
      </w:r>
    </w:p>
    <w:p w14:paraId="36C7BBEC"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воспроизводимости при масштабировании и передаче проекта;</w:t>
      </w:r>
    </w:p>
    <w:p w14:paraId="27812082"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соблюдения регуляторных и требований ГОСТ;</w:t>
      </w:r>
    </w:p>
    <w:p w14:paraId="7F78502E" w14:textId="62BDCF8B" w:rsid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прозрачности ролей, ответственности и критериев качества.</w:t>
      </w:r>
    </w:p>
    <w:p w14:paraId="5E1DBD94"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Зачем это бизнесу</w:t>
      </w:r>
    </w:p>
    <w:p w14:paraId="35FECB94" w14:textId="77777777" w:rsidR="00726B77" w:rsidRPr="00726B77" w:rsidRDefault="00726B77" w:rsidP="00726B77">
      <w:pPr>
        <w:jc w:val="both"/>
        <w:rPr>
          <w:rFonts w:ascii="Arial Narrow" w:hAnsi="Arial Narrow"/>
          <w:bCs/>
          <w:sz w:val="28"/>
          <w:szCs w:val="28"/>
        </w:rPr>
      </w:pPr>
    </w:p>
    <w:p w14:paraId="0AD4CD6D"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Сокращение времени реакции на инциденты — благодаря готовым сценариям и понятным инструкциям.</w:t>
      </w:r>
    </w:p>
    <w:p w14:paraId="20D98E37" w14:textId="77777777" w:rsidR="00726B77" w:rsidRPr="00726B77" w:rsidRDefault="00726B77" w:rsidP="00726B77">
      <w:pPr>
        <w:jc w:val="both"/>
        <w:rPr>
          <w:rFonts w:ascii="Arial Narrow" w:hAnsi="Arial Narrow"/>
          <w:bCs/>
          <w:sz w:val="28"/>
          <w:szCs w:val="28"/>
        </w:rPr>
      </w:pPr>
    </w:p>
    <w:p w14:paraId="55318F9F"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Устойчивость при смене команды или подрядчика — новые специалисты быстро включаются в процессы.</w:t>
      </w:r>
    </w:p>
    <w:p w14:paraId="695FB714" w14:textId="77777777" w:rsidR="00726B77" w:rsidRPr="00726B77" w:rsidRDefault="00726B77" w:rsidP="00726B77">
      <w:pPr>
        <w:jc w:val="both"/>
        <w:rPr>
          <w:rFonts w:ascii="Arial Narrow" w:hAnsi="Arial Narrow"/>
          <w:bCs/>
          <w:sz w:val="28"/>
          <w:szCs w:val="28"/>
        </w:rPr>
      </w:pPr>
    </w:p>
    <w:p w14:paraId="17FF5ED2"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Готовность к проверкам и поставкам — наличие актуальных и формализованных комплектов.</w:t>
      </w:r>
    </w:p>
    <w:p w14:paraId="3AE56EFD" w14:textId="77777777" w:rsidR="00726B77" w:rsidRPr="00726B77" w:rsidRDefault="00726B77" w:rsidP="00726B77">
      <w:pPr>
        <w:jc w:val="both"/>
        <w:rPr>
          <w:rFonts w:ascii="Arial Narrow" w:hAnsi="Arial Narrow"/>
          <w:bCs/>
          <w:sz w:val="28"/>
          <w:szCs w:val="28"/>
        </w:rPr>
      </w:pPr>
    </w:p>
    <w:p w14:paraId="26CFF69E" w14:textId="0EDFAB71" w:rsidR="00726B77" w:rsidRDefault="00726B77" w:rsidP="00726B77">
      <w:pPr>
        <w:jc w:val="both"/>
        <w:rPr>
          <w:rFonts w:ascii="Arial Narrow" w:hAnsi="Arial Narrow"/>
          <w:bCs/>
          <w:sz w:val="28"/>
          <w:szCs w:val="28"/>
        </w:rPr>
      </w:pPr>
      <w:r w:rsidRPr="00726B77">
        <w:rPr>
          <w:rFonts w:ascii="Arial Narrow" w:hAnsi="Arial Narrow"/>
          <w:bCs/>
          <w:sz w:val="28"/>
          <w:szCs w:val="28"/>
        </w:rPr>
        <w:t xml:space="preserve">    Повышение качества поддержки — меньше вопросов со стороны пользователей и администраторов.</w:t>
      </w:r>
    </w:p>
    <w:p w14:paraId="20F57389" w14:textId="035E17D4" w:rsidR="00726B77" w:rsidRDefault="00726B77" w:rsidP="00726B77">
      <w:pPr>
        <w:jc w:val="both"/>
        <w:rPr>
          <w:rFonts w:ascii="Arial Narrow" w:hAnsi="Arial Narrow"/>
          <w:bCs/>
          <w:sz w:val="28"/>
          <w:szCs w:val="28"/>
        </w:rPr>
      </w:pPr>
    </w:p>
    <w:p w14:paraId="4BC4D750" w14:textId="77777777" w:rsidR="00726B77" w:rsidRDefault="00726B77" w:rsidP="00726B77">
      <w:pPr>
        <w:jc w:val="both"/>
        <w:rPr>
          <w:rFonts w:ascii="Arial Narrow" w:hAnsi="Arial Narrow"/>
          <w:bCs/>
          <w:sz w:val="28"/>
          <w:szCs w:val="28"/>
        </w:rPr>
      </w:pPr>
    </w:p>
    <w:p w14:paraId="661DCFCB"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Уровни фиксации проекта</w:t>
      </w:r>
    </w:p>
    <w:p w14:paraId="20B99D27" w14:textId="77777777" w:rsidR="00726B77" w:rsidRPr="00726B77" w:rsidRDefault="00726B77" w:rsidP="00726B77">
      <w:pPr>
        <w:jc w:val="both"/>
        <w:rPr>
          <w:rFonts w:ascii="Arial Narrow" w:hAnsi="Arial Narrow"/>
          <w:bCs/>
          <w:sz w:val="28"/>
          <w:szCs w:val="28"/>
        </w:rPr>
      </w:pPr>
    </w:p>
    <w:p w14:paraId="0BCEA50E"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1. Идея</w:t>
      </w:r>
    </w:p>
    <w:p w14:paraId="119ED34B" w14:textId="77777777" w:rsidR="00726B77" w:rsidRPr="00726B77" w:rsidRDefault="00726B77" w:rsidP="00726B77">
      <w:pPr>
        <w:jc w:val="both"/>
        <w:rPr>
          <w:rFonts w:ascii="Arial Narrow" w:hAnsi="Arial Narrow"/>
          <w:bCs/>
          <w:sz w:val="28"/>
          <w:szCs w:val="28"/>
        </w:rPr>
      </w:pPr>
    </w:p>
    <w:p w14:paraId="151CA97C"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lastRenderedPageBreak/>
        <w:t>Формирует границы проекта, ключевые цели и архитектурный замысел. Может быть оформлена как эскизный проект (ЭП), Business Case или концептуальная записка.</w:t>
      </w:r>
    </w:p>
    <w:p w14:paraId="079EA73B" w14:textId="77777777" w:rsidR="00726B77" w:rsidRPr="00726B77" w:rsidRDefault="00726B77" w:rsidP="00726B77">
      <w:pPr>
        <w:jc w:val="both"/>
        <w:rPr>
          <w:rFonts w:ascii="Arial Narrow" w:hAnsi="Arial Narrow"/>
          <w:bCs/>
          <w:sz w:val="28"/>
          <w:szCs w:val="28"/>
        </w:rPr>
      </w:pPr>
    </w:p>
    <w:p w14:paraId="6C824A36"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2. Архитектура</w:t>
      </w:r>
    </w:p>
    <w:p w14:paraId="5D65FA45" w14:textId="77777777" w:rsidR="00726B77" w:rsidRPr="00726B77" w:rsidRDefault="00726B77" w:rsidP="00726B77">
      <w:pPr>
        <w:jc w:val="both"/>
        <w:rPr>
          <w:rFonts w:ascii="Arial Narrow" w:hAnsi="Arial Narrow"/>
          <w:bCs/>
          <w:sz w:val="28"/>
          <w:szCs w:val="28"/>
        </w:rPr>
      </w:pPr>
    </w:p>
    <w:p w14:paraId="2C3EFE43"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Определяет структуру системы, модули, взаимосвязи и интерфейсы. Часто оформляется как технический проект (ТП), соответствующий SRS и ISO 42010.</w:t>
      </w:r>
    </w:p>
    <w:p w14:paraId="07AD17FA" w14:textId="77777777" w:rsidR="00726B77" w:rsidRPr="00726B77" w:rsidRDefault="00726B77" w:rsidP="00726B77">
      <w:pPr>
        <w:jc w:val="both"/>
        <w:rPr>
          <w:rFonts w:ascii="Arial Narrow" w:hAnsi="Arial Narrow"/>
          <w:bCs/>
          <w:sz w:val="28"/>
          <w:szCs w:val="28"/>
        </w:rPr>
      </w:pPr>
    </w:p>
    <w:p w14:paraId="167D77D0"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3. Реализация</w:t>
      </w:r>
    </w:p>
    <w:p w14:paraId="666A1D8F" w14:textId="77777777" w:rsidR="00726B77" w:rsidRPr="00726B77" w:rsidRDefault="00726B77" w:rsidP="00726B77">
      <w:pPr>
        <w:jc w:val="both"/>
        <w:rPr>
          <w:rFonts w:ascii="Arial Narrow" w:hAnsi="Arial Narrow"/>
          <w:bCs/>
          <w:sz w:val="28"/>
          <w:szCs w:val="28"/>
        </w:rPr>
      </w:pPr>
    </w:p>
    <w:p w14:paraId="0FFCDD3B"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Включает описание программных модулей, их взаимодействие, требования к сборке и развертыванию. Оформляется в виде SDD, ГОСТ 19.402–78 или внутренней рабочей документации.</w:t>
      </w:r>
    </w:p>
    <w:p w14:paraId="72BFD195" w14:textId="77777777" w:rsidR="00726B77" w:rsidRPr="00726B77" w:rsidRDefault="00726B77" w:rsidP="00726B77">
      <w:pPr>
        <w:jc w:val="both"/>
        <w:rPr>
          <w:rFonts w:ascii="Arial Narrow" w:hAnsi="Arial Narrow"/>
          <w:bCs/>
          <w:sz w:val="28"/>
          <w:szCs w:val="28"/>
        </w:rPr>
      </w:pPr>
    </w:p>
    <w:p w14:paraId="43D84753"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4. Взаимодействие</w:t>
      </w:r>
    </w:p>
    <w:p w14:paraId="5B352147" w14:textId="77777777" w:rsidR="00726B77" w:rsidRPr="00726B77" w:rsidRDefault="00726B77" w:rsidP="00726B77">
      <w:pPr>
        <w:jc w:val="both"/>
        <w:rPr>
          <w:rFonts w:ascii="Arial Narrow" w:hAnsi="Arial Narrow"/>
          <w:bCs/>
          <w:sz w:val="28"/>
          <w:szCs w:val="28"/>
        </w:rPr>
      </w:pPr>
    </w:p>
    <w:p w14:paraId="204A90BD"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Фиксируются API, форматы обмена, пользовательские интерфейсы и соглашения о протоколах. Это основа для интеграции и повторного использования.</w:t>
      </w:r>
    </w:p>
    <w:p w14:paraId="679F645F" w14:textId="77777777" w:rsidR="00726B77" w:rsidRPr="00726B77" w:rsidRDefault="00726B77" w:rsidP="00726B77">
      <w:pPr>
        <w:jc w:val="both"/>
        <w:rPr>
          <w:rFonts w:ascii="Arial Narrow" w:hAnsi="Arial Narrow"/>
          <w:bCs/>
          <w:sz w:val="28"/>
          <w:szCs w:val="28"/>
        </w:rPr>
      </w:pPr>
    </w:p>
    <w:p w14:paraId="68DA75D0"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5. Контроль и испытания</w:t>
      </w:r>
    </w:p>
    <w:p w14:paraId="1FE69C95" w14:textId="77777777" w:rsidR="00726B77" w:rsidRPr="00726B77" w:rsidRDefault="00726B77" w:rsidP="00726B77">
      <w:pPr>
        <w:jc w:val="both"/>
        <w:rPr>
          <w:rFonts w:ascii="Arial Narrow" w:hAnsi="Arial Narrow"/>
          <w:bCs/>
          <w:sz w:val="28"/>
          <w:szCs w:val="28"/>
        </w:rPr>
      </w:pPr>
    </w:p>
    <w:p w14:paraId="6D11C8CF"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Определяются критерии приёмки, сценарии тестирования и документация ПМИ. Следуем стандартам ГОСТ 34.601 и IEEE V&amp;V.</w:t>
      </w:r>
    </w:p>
    <w:p w14:paraId="5E518E61" w14:textId="77777777" w:rsidR="00726B77" w:rsidRPr="00726B77" w:rsidRDefault="00726B77" w:rsidP="00726B77">
      <w:pPr>
        <w:jc w:val="both"/>
        <w:rPr>
          <w:rFonts w:ascii="Arial Narrow" w:hAnsi="Arial Narrow"/>
          <w:bCs/>
          <w:sz w:val="28"/>
          <w:szCs w:val="28"/>
        </w:rPr>
      </w:pPr>
    </w:p>
    <w:p w14:paraId="79D00FB4" w14:textId="77777777"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6. Сопровождение</w:t>
      </w:r>
    </w:p>
    <w:p w14:paraId="3DF75EE2" w14:textId="77777777" w:rsidR="00726B77" w:rsidRPr="00726B77" w:rsidRDefault="00726B77" w:rsidP="00726B77">
      <w:pPr>
        <w:jc w:val="both"/>
        <w:rPr>
          <w:rFonts w:ascii="Arial Narrow" w:hAnsi="Arial Narrow"/>
          <w:bCs/>
          <w:sz w:val="28"/>
          <w:szCs w:val="28"/>
        </w:rPr>
      </w:pPr>
    </w:p>
    <w:p w14:paraId="79294583" w14:textId="55FFCC8E" w:rsidR="00726B77" w:rsidRPr="00726B77" w:rsidRDefault="00726B77" w:rsidP="00726B77">
      <w:pPr>
        <w:jc w:val="both"/>
        <w:rPr>
          <w:rFonts w:ascii="Arial Narrow" w:hAnsi="Arial Narrow"/>
          <w:bCs/>
          <w:sz w:val="28"/>
          <w:szCs w:val="28"/>
        </w:rPr>
      </w:pPr>
      <w:r w:rsidRPr="00726B77">
        <w:rPr>
          <w:rFonts w:ascii="Arial Narrow" w:hAnsi="Arial Narrow"/>
          <w:bCs/>
          <w:sz w:val="28"/>
          <w:szCs w:val="28"/>
        </w:rPr>
        <w:t>Описываются условия поставки, поддержка, обновление, а также паспорт системы или подсистемы (ГОСТ 2.601).</w:t>
      </w:r>
    </w:p>
    <w:p w14:paraId="4331C97C" w14:textId="77777777" w:rsidR="00726B77" w:rsidRDefault="00726B77" w:rsidP="00C63C89">
      <w:pPr>
        <w:jc w:val="both"/>
        <w:rPr>
          <w:rFonts w:ascii="Arial Narrow" w:hAnsi="Arial Narrow"/>
          <w:b/>
          <w:sz w:val="28"/>
          <w:szCs w:val="28"/>
        </w:rPr>
      </w:pPr>
    </w:p>
    <w:p w14:paraId="12A3137F" w14:textId="3E75DB72" w:rsidR="00C63C89" w:rsidRPr="00D908BE" w:rsidRDefault="00C63C89" w:rsidP="00C63C89">
      <w:pPr>
        <w:jc w:val="both"/>
        <w:rPr>
          <w:rFonts w:ascii="Arial Narrow" w:hAnsi="Arial Narrow"/>
          <w:sz w:val="28"/>
          <w:szCs w:val="28"/>
        </w:rPr>
      </w:pPr>
      <w:r w:rsidRPr="00D908BE">
        <w:rPr>
          <w:rFonts w:ascii="Arial Narrow" w:hAnsi="Arial Narrow"/>
          <w:b/>
          <w:sz w:val="28"/>
          <w:szCs w:val="28"/>
        </w:rPr>
        <w:lastRenderedPageBreak/>
        <w:t>Техническое задание</w:t>
      </w:r>
      <w:r w:rsidRPr="00D908BE">
        <w:rPr>
          <w:rFonts w:ascii="Arial Narrow" w:hAnsi="Arial Narrow"/>
          <w:sz w:val="28"/>
          <w:szCs w:val="28"/>
        </w:rPr>
        <w:t xml:space="preserve"> – основной документ, содержащий требования заказчика к системе, в соответствии с которыми осуществляется создание и разработка конечного продукта.</w:t>
      </w:r>
    </w:p>
    <w:p w14:paraId="152FA982"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Изначальные требования к конечному продукту выдаются Заказчиком. В процессе работы требования могут изменяться и корректироваться по согласованию Заказчика и Исполнителя. Документально оформленные требования заказчика к продукту – это и есть ТЗ.</w:t>
      </w:r>
    </w:p>
    <w:p w14:paraId="28BA3116" w14:textId="77777777" w:rsidR="00C63C89" w:rsidRPr="00D908BE" w:rsidRDefault="00C63C89" w:rsidP="00C63C89">
      <w:pPr>
        <w:jc w:val="both"/>
        <w:rPr>
          <w:rFonts w:ascii="Arial Narrow" w:hAnsi="Arial Narrow"/>
          <w:sz w:val="28"/>
          <w:szCs w:val="28"/>
          <w:u w:val="single"/>
        </w:rPr>
      </w:pPr>
      <w:r w:rsidRPr="00D908BE">
        <w:rPr>
          <w:rFonts w:ascii="Arial Narrow" w:hAnsi="Arial Narrow"/>
          <w:sz w:val="28"/>
          <w:szCs w:val="28"/>
          <w:u w:val="single"/>
        </w:rPr>
        <w:t xml:space="preserve">Заказчику ТЗ позволяет: </w:t>
      </w:r>
    </w:p>
    <w:p w14:paraId="09F9E353"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понять, что ему необходимо;</w:t>
      </w:r>
    </w:p>
    <w:p w14:paraId="5292A1D2"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принять конечный продукт в соответствии с требованиями ТЗ.</w:t>
      </w:r>
    </w:p>
    <w:p w14:paraId="5E56D7BE" w14:textId="77777777" w:rsidR="00C63C89" w:rsidRPr="00D908BE" w:rsidRDefault="00C63C89" w:rsidP="00C63C89">
      <w:pPr>
        <w:jc w:val="both"/>
        <w:rPr>
          <w:rFonts w:ascii="Arial Narrow" w:hAnsi="Arial Narrow"/>
          <w:sz w:val="28"/>
          <w:szCs w:val="28"/>
          <w:u w:val="single"/>
        </w:rPr>
      </w:pPr>
      <w:r w:rsidRPr="00D908BE">
        <w:rPr>
          <w:rFonts w:ascii="Arial Narrow" w:hAnsi="Arial Narrow"/>
          <w:sz w:val="28"/>
          <w:szCs w:val="28"/>
          <w:u w:val="single"/>
        </w:rPr>
        <w:t>Исполнителю:</w:t>
      </w:r>
    </w:p>
    <w:p w14:paraId="449F87CA"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понять и усвоить поставленную задачу;</w:t>
      </w:r>
    </w:p>
    <w:p w14:paraId="37291C36"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грамотно спланировать ресурсы;</w:t>
      </w:r>
    </w:p>
    <w:p w14:paraId="3F2C1690"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 избежать излишней работы над проектом.</w:t>
      </w:r>
    </w:p>
    <w:p w14:paraId="196A6F1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Требования к разработке и оформлению ТЗ изложены в документах:</w:t>
      </w:r>
    </w:p>
    <w:p w14:paraId="233400CC"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 xml:space="preserve"> ГОСТ 19.201-78.</w:t>
      </w:r>
      <w:r w:rsidRPr="00D908BE">
        <w:rPr>
          <w:rFonts w:ascii="Arial Narrow" w:hAnsi="Arial Narrow"/>
          <w:sz w:val="28"/>
          <w:szCs w:val="28"/>
        </w:rPr>
        <w:t xml:space="preserve"> Единая система программной документации. Техническое задание. Требования к содержанию и оформлению</w:t>
      </w:r>
    </w:p>
    <w:p w14:paraId="1D0F643C" w14:textId="77777777" w:rsidR="00C63C89" w:rsidRPr="00D908BE" w:rsidRDefault="00C63C89" w:rsidP="00C63C89">
      <w:pPr>
        <w:jc w:val="both"/>
        <w:rPr>
          <w:rFonts w:ascii="Arial Narrow" w:hAnsi="Arial Narrow"/>
          <w:sz w:val="28"/>
          <w:szCs w:val="28"/>
        </w:rPr>
      </w:pPr>
      <w:r w:rsidRPr="00D908BE">
        <w:rPr>
          <w:rFonts w:ascii="Arial Narrow" w:hAnsi="Arial Narrow"/>
          <w:b/>
          <w:bCs/>
          <w:sz w:val="28"/>
          <w:szCs w:val="28"/>
        </w:rPr>
        <w:t xml:space="preserve"> ГОСТ 34.602-2020.</w:t>
      </w:r>
      <w:r w:rsidRPr="00D908BE">
        <w:rPr>
          <w:rFonts w:ascii="Arial Narrow" w:hAnsi="Arial Narrow"/>
          <w:sz w:val="28"/>
          <w:szCs w:val="28"/>
        </w:rPr>
        <w:t xml:space="preserve"> Информационная технология. Комплекс стандартов на автоматизированные системы. Техническое задание на создание автоматизированной системы.</w:t>
      </w:r>
    </w:p>
    <w:p w14:paraId="72850844" w14:textId="77777777" w:rsidR="00C63C89" w:rsidRPr="00D908BE" w:rsidRDefault="00C63C89" w:rsidP="00C63C89">
      <w:pPr>
        <w:jc w:val="both"/>
        <w:rPr>
          <w:rFonts w:ascii="Arial Narrow" w:hAnsi="Arial Narrow"/>
          <w:sz w:val="28"/>
          <w:szCs w:val="28"/>
        </w:rPr>
      </w:pPr>
      <w:r w:rsidRPr="00D908BE">
        <w:rPr>
          <w:rFonts w:ascii="Arial Narrow" w:hAnsi="Arial Narrow"/>
          <w:sz w:val="28"/>
          <w:szCs w:val="28"/>
        </w:rPr>
        <w:t>Разработка технического задания – очень ответственный и важный момент выполнения проекта, от того как будет разработано ТЗ оно способно как облегчить выполнение работ, так и значительно затруднить. По опыту специалистов грамотно написанное техническое задание – 50% успеха реализации проекта.</w:t>
      </w:r>
    </w:p>
    <w:p w14:paraId="6DE03183" w14:textId="77777777" w:rsidR="00C63C89" w:rsidRPr="00D908BE" w:rsidRDefault="00C63C89" w:rsidP="00C63C89">
      <w:pPr>
        <w:rPr>
          <w:sz w:val="28"/>
          <w:szCs w:val="28"/>
        </w:rPr>
      </w:pPr>
    </w:p>
    <w:p w14:paraId="51A3670D" w14:textId="77777777" w:rsidR="00B95E9C" w:rsidRDefault="00B95E9C" w:rsidP="00C63C89"/>
    <w:p w14:paraId="52F9C622" w14:textId="173DEC03" w:rsidR="00C63C89" w:rsidRDefault="00C63C89">
      <w:r>
        <w:br w:type="page"/>
      </w:r>
    </w:p>
    <w:p w14:paraId="3D93FD9D" w14:textId="094E3DD2" w:rsidR="00C63C89" w:rsidRDefault="00FA305D" w:rsidP="00FA305D">
      <w:pPr>
        <w:pStyle w:val="1"/>
      </w:pPr>
      <w:bookmarkStart w:id="1" w:name="_Toc228150211"/>
      <w:r>
        <w:lastRenderedPageBreak/>
        <w:t>Лекция 2</w:t>
      </w:r>
      <w:r w:rsidR="00F738E8">
        <w:t xml:space="preserve">. </w:t>
      </w:r>
      <w:r w:rsidR="00F738E8" w:rsidRPr="00F738E8">
        <w:t>Документация: ГОСТ, виды документов (начало)</w:t>
      </w:r>
      <w:bookmarkEnd w:id="1"/>
    </w:p>
    <w:p w14:paraId="3AEB493C" w14:textId="77777777" w:rsidR="00FA305D" w:rsidRDefault="00FA305D" w:rsidP="00FA305D"/>
    <w:p w14:paraId="150D9E85" w14:textId="220B88E3" w:rsidR="00B95E9C" w:rsidRPr="00D23D96" w:rsidRDefault="00467D15" w:rsidP="00FA305D">
      <w:pPr>
        <w:rPr>
          <w:sz w:val="28"/>
          <w:szCs w:val="28"/>
        </w:rPr>
      </w:pPr>
      <w:hyperlink r:id="rId7" w:history="1">
        <w:r w:rsidR="00B95E9C" w:rsidRPr="00D23D96">
          <w:rPr>
            <w:rStyle w:val="a4"/>
            <w:sz w:val="28"/>
            <w:szCs w:val="28"/>
          </w:rPr>
          <w:t>https://docplace.ru/gost34/?ysclid=mn5w98g1p2695551284</w:t>
        </w:r>
      </w:hyperlink>
    </w:p>
    <w:p w14:paraId="51C6EAFB" w14:textId="77777777" w:rsidR="00B95E9C" w:rsidRPr="00D23D96" w:rsidRDefault="00B95E9C" w:rsidP="00FA305D">
      <w:pPr>
        <w:rPr>
          <w:sz w:val="28"/>
          <w:szCs w:val="28"/>
        </w:rPr>
      </w:pPr>
    </w:p>
    <w:p w14:paraId="14BD8BD2" w14:textId="77777777" w:rsidR="001B7C78" w:rsidRPr="001B7C78" w:rsidRDefault="001B7C78" w:rsidP="001B7C78">
      <w:pPr>
        <w:rPr>
          <w:b/>
          <w:bCs/>
          <w:sz w:val="28"/>
          <w:szCs w:val="28"/>
        </w:rPr>
      </w:pPr>
      <w:r w:rsidRPr="001B7C78">
        <w:rPr>
          <w:b/>
          <w:bCs/>
          <w:sz w:val="28"/>
          <w:szCs w:val="28"/>
        </w:rPr>
        <w:t>Введение</w:t>
      </w:r>
    </w:p>
    <w:p w14:paraId="46A9BB79" w14:textId="77777777" w:rsidR="001B7C78" w:rsidRPr="001B7C78" w:rsidRDefault="001B7C78" w:rsidP="001B7C78">
      <w:pPr>
        <w:rPr>
          <w:sz w:val="28"/>
          <w:szCs w:val="28"/>
        </w:rPr>
      </w:pPr>
      <w:r w:rsidRPr="001B7C78">
        <w:rPr>
          <w:sz w:val="28"/>
          <w:szCs w:val="28"/>
        </w:rPr>
        <w:t>В современном мире каждый день появляется десятки и сотни различных программ, приложений, информационных систем. Они могут быть разработаны как для государственного или коммерческого сектора, так и для обычных пользователей. 90% всех пользователей не читает документацию, считает её скучной, занудной и неинтересной, а открывает руководство пользователя только тогда, когда что-то не получается или разобраться без инструкции уж совсем невозможно. Общепринято теперь строить пользовательский интерфейс таким образом, чтобы он был интуитивно понятен, и пользователь мог разобраться с системой, не прибегая к чтению длиннейших мануалов. Однако, при работе с крупными заказчиками практически всегда необходимо сдать определённый пакет документов – руководств, инструкций, проектных решений, оформленных по ГОСТу.</w:t>
      </w:r>
      <w:r w:rsidRPr="001B7C78">
        <w:rPr>
          <w:sz w:val="28"/>
          <w:szCs w:val="28"/>
        </w:rPr>
        <w:br/>
        <w:t>Когда впервые сталкиваешься с написанием документации по ГОСТу, то приходишь в ступор и полный шок, так как этих ГОСТов «море» и, как и чего по ним писать становится неясно.</w:t>
      </w:r>
      <w:r w:rsidRPr="001B7C78">
        <w:rPr>
          <w:sz w:val="28"/>
          <w:szCs w:val="28"/>
        </w:rPr>
        <w:br/>
        <w:t>В этой статье рассмотрены ГОСТы для написания документации и их основные моменты.</w:t>
      </w:r>
    </w:p>
    <w:p w14:paraId="7889F608" w14:textId="77777777" w:rsidR="001B7C78" w:rsidRPr="001B7C78" w:rsidRDefault="001B7C78" w:rsidP="001B7C78">
      <w:pPr>
        <w:rPr>
          <w:b/>
          <w:bCs/>
          <w:sz w:val="28"/>
          <w:szCs w:val="28"/>
        </w:rPr>
      </w:pPr>
      <w:r w:rsidRPr="001B7C78">
        <w:rPr>
          <w:b/>
          <w:bCs/>
          <w:sz w:val="28"/>
          <w:szCs w:val="28"/>
        </w:rPr>
        <w:t>Какие бывают ГОСТы?</w:t>
      </w:r>
    </w:p>
    <w:p w14:paraId="5FB09261" w14:textId="77777777" w:rsidR="001B7C78" w:rsidRPr="001B7C78" w:rsidRDefault="001B7C78" w:rsidP="001B7C78">
      <w:pPr>
        <w:rPr>
          <w:sz w:val="28"/>
          <w:szCs w:val="28"/>
        </w:rPr>
      </w:pPr>
      <w:r w:rsidRPr="001B7C78">
        <w:rPr>
          <w:sz w:val="28"/>
          <w:szCs w:val="28"/>
        </w:rPr>
        <w:t>Для начала надо разобраться какие бывают ГОСТы. Все лишь знают, что ГОСТ — это нечто, что разрабатывалось при Союзе и их просто бесконечное количество. Спешу вас успокоить для сферы IT ГОСТов не так много, и они все, несмотря на свой срок создания, не потеряли своей актуальности.</w:t>
      </w:r>
      <w:r w:rsidRPr="001B7C78">
        <w:rPr>
          <w:sz w:val="28"/>
          <w:szCs w:val="28"/>
        </w:rPr>
        <w:br/>
        <w:t>В первую очередь стандарты для написания документации делятся на два типа:</w:t>
      </w:r>
    </w:p>
    <w:p w14:paraId="13EC8EA6" w14:textId="77777777" w:rsidR="001B7C78" w:rsidRPr="001B7C78" w:rsidRDefault="001B7C78" w:rsidP="005B7C91">
      <w:pPr>
        <w:numPr>
          <w:ilvl w:val="0"/>
          <w:numId w:val="2"/>
        </w:numPr>
        <w:rPr>
          <w:sz w:val="28"/>
          <w:szCs w:val="28"/>
        </w:rPr>
      </w:pPr>
      <w:r w:rsidRPr="001B7C78">
        <w:rPr>
          <w:sz w:val="28"/>
          <w:szCs w:val="28"/>
        </w:rPr>
        <w:t xml:space="preserve">Международные стандарты (ISO, IEEE </w:t>
      </w:r>
      <w:proofErr w:type="spellStart"/>
      <w:r w:rsidRPr="001B7C78">
        <w:rPr>
          <w:sz w:val="28"/>
          <w:szCs w:val="28"/>
        </w:rPr>
        <w:t>Std</w:t>
      </w:r>
      <w:proofErr w:type="spellEnd"/>
      <w:r w:rsidRPr="001B7C78">
        <w:rPr>
          <w:sz w:val="28"/>
          <w:szCs w:val="28"/>
        </w:rPr>
        <w:t>);</w:t>
      </w:r>
    </w:p>
    <w:p w14:paraId="75292FFF" w14:textId="77777777" w:rsidR="001B7C78" w:rsidRPr="001B7C78" w:rsidRDefault="001B7C78" w:rsidP="005B7C91">
      <w:pPr>
        <w:numPr>
          <w:ilvl w:val="0"/>
          <w:numId w:val="2"/>
        </w:numPr>
        <w:rPr>
          <w:sz w:val="28"/>
          <w:szCs w:val="28"/>
        </w:rPr>
      </w:pPr>
      <w:r w:rsidRPr="001B7C78">
        <w:rPr>
          <w:sz w:val="28"/>
          <w:szCs w:val="28"/>
        </w:rPr>
        <w:t>Российские или Советские ГОСТы.</w:t>
      </w:r>
    </w:p>
    <w:p w14:paraId="48234498" w14:textId="77777777" w:rsidR="001B7C78" w:rsidRPr="001B7C78" w:rsidRDefault="001B7C78" w:rsidP="001B7C78">
      <w:pPr>
        <w:rPr>
          <w:sz w:val="28"/>
          <w:szCs w:val="28"/>
        </w:rPr>
      </w:pPr>
      <w:r w:rsidRPr="001B7C78">
        <w:rPr>
          <w:b/>
          <w:bCs/>
          <w:sz w:val="28"/>
          <w:szCs w:val="28"/>
        </w:rPr>
        <w:t>Международные стандарты</w:t>
      </w:r>
      <w:r w:rsidRPr="001B7C78">
        <w:rPr>
          <w:sz w:val="28"/>
          <w:szCs w:val="28"/>
        </w:rPr>
        <w:br/>
        <w:t xml:space="preserve">Международные стандарты применяются для разработки документации международного уровня. Как правило, они не бесплатные, так как разрабатываются не государственными организациями, но, в отличие от </w:t>
      </w:r>
      <w:r w:rsidRPr="001B7C78">
        <w:rPr>
          <w:sz w:val="28"/>
          <w:szCs w:val="28"/>
        </w:rPr>
        <w:lastRenderedPageBreak/>
        <w:t>наших, разработаны совсем недавно. Тема международных стандартов очень широкая, поэтому она будет рассмотрена в другой статье. Тут же затронуто несколько стандартов, которые тесно связаны с написанием документации.</w:t>
      </w:r>
      <w:r w:rsidRPr="001B7C78">
        <w:rPr>
          <w:sz w:val="28"/>
          <w:szCs w:val="28"/>
        </w:rPr>
        <w:br/>
        <w:t>Список основных международных стандартов для написания документации:</w:t>
      </w:r>
    </w:p>
    <w:p w14:paraId="0C0B57E9" w14:textId="77777777" w:rsidR="001B7C78" w:rsidRPr="001B7C78" w:rsidRDefault="001B7C78" w:rsidP="005B7C91">
      <w:pPr>
        <w:numPr>
          <w:ilvl w:val="0"/>
          <w:numId w:val="3"/>
        </w:numPr>
        <w:rPr>
          <w:sz w:val="28"/>
          <w:szCs w:val="28"/>
        </w:rPr>
      </w:pPr>
      <w:r w:rsidRPr="001B7C78">
        <w:rPr>
          <w:sz w:val="28"/>
          <w:szCs w:val="28"/>
        </w:rPr>
        <w:t xml:space="preserve">IEEE </w:t>
      </w:r>
      <w:proofErr w:type="spellStart"/>
      <w:r w:rsidRPr="001B7C78">
        <w:rPr>
          <w:sz w:val="28"/>
          <w:szCs w:val="28"/>
        </w:rPr>
        <w:t>Std</w:t>
      </w:r>
      <w:proofErr w:type="spellEnd"/>
      <w:r w:rsidRPr="001B7C78">
        <w:rPr>
          <w:sz w:val="28"/>
          <w:szCs w:val="28"/>
        </w:rPr>
        <w:t xml:space="preserve"> 1063-2001 «IEEE Standard </w:t>
      </w:r>
      <w:proofErr w:type="spellStart"/>
      <w:r w:rsidRPr="001B7C78">
        <w:rPr>
          <w:sz w:val="28"/>
          <w:szCs w:val="28"/>
        </w:rPr>
        <w:t>for</w:t>
      </w:r>
      <w:proofErr w:type="spellEnd"/>
      <w:r w:rsidRPr="001B7C78">
        <w:rPr>
          <w:sz w:val="28"/>
          <w:szCs w:val="28"/>
        </w:rPr>
        <w:t xml:space="preserve"> Software User </w:t>
      </w:r>
      <w:proofErr w:type="spellStart"/>
      <w:r w:rsidRPr="001B7C78">
        <w:rPr>
          <w:sz w:val="28"/>
          <w:szCs w:val="28"/>
        </w:rPr>
        <w:t>Documentation</w:t>
      </w:r>
      <w:proofErr w:type="spellEnd"/>
      <w:r w:rsidRPr="001B7C78">
        <w:rPr>
          <w:sz w:val="28"/>
          <w:szCs w:val="28"/>
        </w:rPr>
        <w:t>» — стандарт для написания руководства пользователя;</w:t>
      </w:r>
    </w:p>
    <w:p w14:paraId="2A382D35" w14:textId="77777777" w:rsidR="001B7C78" w:rsidRPr="001B7C78" w:rsidRDefault="001B7C78" w:rsidP="005B7C91">
      <w:pPr>
        <w:numPr>
          <w:ilvl w:val="0"/>
          <w:numId w:val="3"/>
        </w:numPr>
        <w:rPr>
          <w:sz w:val="28"/>
          <w:szCs w:val="28"/>
        </w:rPr>
      </w:pPr>
      <w:r w:rsidRPr="001B7C78">
        <w:rPr>
          <w:sz w:val="28"/>
          <w:szCs w:val="28"/>
        </w:rPr>
        <w:t xml:space="preserve">IEEE </w:t>
      </w:r>
      <w:proofErr w:type="spellStart"/>
      <w:r w:rsidRPr="001B7C78">
        <w:rPr>
          <w:sz w:val="28"/>
          <w:szCs w:val="28"/>
        </w:rPr>
        <w:t>Std</w:t>
      </w:r>
      <w:proofErr w:type="spellEnd"/>
      <w:r w:rsidRPr="001B7C78">
        <w:rPr>
          <w:sz w:val="28"/>
          <w:szCs w:val="28"/>
        </w:rPr>
        <w:t xml:space="preserve"> 1016-1998 «IEEE </w:t>
      </w:r>
      <w:proofErr w:type="spellStart"/>
      <w:r w:rsidRPr="001B7C78">
        <w:rPr>
          <w:sz w:val="28"/>
          <w:szCs w:val="28"/>
        </w:rPr>
        <w:t>Recommended</w:t>
      </w:r>
      <w:proofErr w:type="spellEnd"/>
      <w:r w:rsidRPr="001B7C78">
        <w:rPr>
          <w:sz w:val="28"/>
          <w:szCs w:val="28"/>
        </w:rPr>
        <w:t xml:space="preserve"> </w:t>
      </w:r>
      <w:proofErr w:type="spellStart"/>
      <w:r w:rsidRPr="001B7C78">
        <w:rPr>
          <w:sz w:val="28"/>
          <w:szCs w:val="28"/>
        </w:rPr>
        <w:t>Practice</w:t>
      </w:r>
      <w:proofErr w:type="spellEnd"/>
      <w:r w:rsidRPr="001B7C78">
        <w:rPr>
          <w:sz w:val="28"/>
          <w:szCs w:val="28"/>
        </w:rPr>
        <w:t xml:space="preserve"> </w:t>
      </w:r>
      <w:proofErr w:type="spellStart"/>
      <w:r w:rsidRPr="001B7C78">
        <w:rPr>
          <w:sz w:val="28"/>
          <w:szCs w:val="28"/>
        </w:rPr>
        <w:t>for</w:t>
      </w:r>
      <w:proofErr w:type="spellEnd"/>
      <w:r w:rsidRPr="001B7C78">
        <w:rPr>
          <w:sz w:val="28"/>
          <w:szCs w:val="28"/>
        </w:rPr>
        <w:t xml:space="preserve"> Software Design </w:t>
      </w:r>
      <w:proofErr w:type="spellStart"/>
      <w:r w:rsidRPr="001B7C78">
        <w:rPr>
          <w:sz w:val="28"/>
          <w:szCs w:val="28"/>
        </w:rPr>
        <w:t>Descriptions</w:t>
      </w:r>
      <w:proofErr w:type="spellEnd"/>
      <w:r w:rsidRPr="001B7C78">
        <w:rPr>
          <w:sz w:val="28"/>
          <w:szCs w:val="28"/>
        </w:rPr>
        <w:t>» — стандарт для написания технического описания программы;</w:t>
      </w:r>
    </w:p>
    <w:p w14:paraId="482B207F" w14:textId="77777777" w:rsidR="001B7C78" w:rsidRPr="001B7C78" w:rsidRDefault="001B7C78" w:rsidP="005B7C91">
      <w:pPr>
        <w:numPr>
          <w:ilvl w:val="0"/>
          <w:numId w:val="3"/>
        </w:numPr>
        <w:rPr>
          <w:sz w:val="28"/>
          <w:szCs w:val="28"/>
        </w:rPr>
      </w:pPr>
      <w:r w:rsidRPr="001B7C78">
        <w:rPr>
          <w:sz w:val="28"/>
          <w:szCs w:val="28"/>
          <w:lang w:val="en-US"/>
        </w:rPr>
        <w:t xml:space="preserve">ISO/IEC FDIS 18019:2004 «Guidelines for the design and preparation of user documentation for application software» — </w:t>
      </w:r>
      <w:r w:rsidRPr="001B7C78">
        <w:rPr>
          <w:sz w:val="28"/>
          <w:szCs w:val="28"/>
        </w:rPr>
        <w:t>ещё</w:t>
      </w:r>
      <w:r w:rsidRPr="001B7C78">
        <w:rPr>
          <w:sz w:val="28"/>
          <w:szCs w:val="28"/>
          <w:lang w:val="en-US"/>
        </w:rPr>
        <w:t xml:space="preserve"> </w:t>
      </w:r>
      <w:r w:rsidRPr="001B7C78">
        <w:rPr>
          <w:sz w:val="28"/>
          <w:szCs w:val="28"/>
        </w:rPr>
        <w:t>один</w:t>
      </w:r>
      <w:r w:rsidRPr="001B7C78">
        <w:rPr>
          <w:sz w:val="28"/>
          <w:szCs w:val="28"/>
          <w:lang w:val="en-US"/>
        </w:rPr>
        <w:t xml:space="preserve"> </w:t>
      </w:r>
      <w:r w:rsidRPr="001B7C78">
        <w:rPr>
          <w:sz w:val="28"/>
          <w:szCs w:val="28"/>
        </w:rPr>
        <w:t>стандарт</w:t>
      </w:r>
      <w:r w:rsidRPr="001B7C78">
        <w:rPr>
          <w:sz w:val="28"/>
          <w:szCs w:val="28"/>
          <w:lang w:val="en-US"/>
        </w:rPr>
        <w:t xml:space="preserve"> </w:t>
      </w:r>
      <w:r w:rsidRPr="001B7C78">
        <w:rPr>
          <w:sz w:val="28"/>
          <w:szCs w:val="28"/>
        </w:rPr>
        <w:t>для</w:t>
      </w:r>
      <w:r w:rsidRPr="001B7C78">
        <w:rPr>
          <w:sz w:val="28"/>
          <w:szCs w:val="28"/>
          <w:lang w:val="en-US"/>
        </w:rPr>
        <w:t xml:space="preserve"> </w:t>
      </w:r>
      <w:r w:rsidRPr="001B7C78">
        <w:rPr>
          <w:sz w:val="28"/>
          <w:szCs w:val="28"/>
        </w:rPr>
        <w:t>написания</w:t>
      </w:r>
      <w:r w:rsidRPr="001B7C78">
        <w:rPr>
          <w:sz w:val="28"/>
          <w:szCs w:val="28"/>
          <w:lang w:val="en-US"/>
        </w:rPr>
        <w:t xml:space="preserve"> </w:t>
      </w:r>
      <w:r w:rsidRPr="001B7C78">
        <w:rPr>
          <w:sz w:val="28"/>
          <w:szCs w:val="28"/>
        </w:rPr>
        <w:t>руководства</w:t>
      </w:r>
      <w:r w:rsidRPr="001B7C78">
        <w:rPr>
          <w:sz w:val="28"/>
          <w:szCs w:val="28"/>
          <w:lang w:val="en-US"/>
        </w:rPr>
        <w:t xml:space="preserve"> </w:t>
      </w:r>
      <w:r w:rsidRPr="001B7C78">
        <w:rPr>
          <w:sz w:val="28"/>
          <w:szCs w:val="28"/>
        </w:rPr>
        <w:t>пользователя</w:t>
      </w:r>
      <w:r w:rsidRPr="001B7C78">
        <w:rPr>
          <w:sz w:val="28"/>
          <w:szCs w:val="28"/>
          <w:lang w:val="en-US"/>
        </w:rPr>
        <w:t xml:space="preserve">. </w:t>
      </w:r>
      <w:r w:rsidRPr="001B7C78">
        <w:rPr>
          <w:sz w:val="28"/>
          <w:szCs w:val="28"/>
        </w:rPr>
        <w:t>В данном документе есть большое количество примеров. Так сказать, это больше похоже на руководство по написанию руководства пользователя. Начинающим специалистам будет особенно полезен;</w:t>
      </w:r>
    </w:p>
    <w:p w14:paraId="398A8499" w14:textId="77777777" w:rsidR="001B7C78" w:rsidRPr="001B7C78" w:rsidRDefault="001B7C78" w:rsidP="005B7C91">
      <w:pPr>
        <w:numPr>
          <w:ilvl w:val="0"/>
          <w:numId w:val="3"/>
        </w:numPr>
        <w:rPr>
          <w:sz w:val="28"/>
          <w:szCs w:val="28"/>
        </w:rPr>
      </w:pPr>
      <w:r w:rsidRPr="001B7C78">
        <w:rPr>
          <w:sz w:val="28"/>
          <w:szCs w:val="28"/>
        </w:rPr>
        <w:t>ISO/IEC 26514:2008 «</w:t>
      </w:r>
      <w:proofErr w:type="spellStart"/>
      <w:r w:rsidRPr="001B7C78">
        <w:rPr>
          <w:sz w:val="28"/>
          <w:szCs w:val="28"/>
        </w:rPr>
        <w:t>Requirements</w:t>
      </w:r>
      <w:proofErr w:type="spellEnd"/>
      <w:r w:rsidRPr="001B7C78">
        <w:rPr>
          <w:sz w:val="28"/>
          <w:szCs w:val="28"/>
        </w:rPr>
        <w:t xml:space="preserve"> </w:t>
      </w:r>
      <w:proofErr w:type="spellStart"/>
      <w:r w:rsidRPr="001B7C78">
        <w:rPr>
          <w:sz w:val="28"/>
          <w:szCs w:val="28"/>
        </w:rPr>
        <w:t>for</w:t>
      </w:r>
      <w:proofErr w:type="spellEnd"/>
      <w:r w:rsidRPr="001B7C78">
        <w:rPr>
          <w:sz w:val="28"/>
          <w:szCs w:val="28"/>
        </w:rPr>
        <w:t xml:space="preserve"> </w:t>
      </w:r>
      <w:proofErr w:type="spellStart"/>
      <w:r w:rsidRPr="001B7C78">
        <w:rPr>
          <w:sz w:val="28"/>
          <w:szCs w:val="28"/>
        </w:rPr>
        <w:t>designers</w:t>
      </w:r>
      <w:proofErr w:type="spellEnd"/>
      <w:r w:rsidRPr="001B7C78">
        <w:rPr>
          <w:sz w:val="28"/>
          <w:szCs w:val="28"/>
        </w:rPr>
        <w:t xml:space="preserve"> </w:t>
      </w:r>
      <w:proofErr w:type="spellStart"/>
      <w:r w:rsidRPr="001B7C78">
        <w:rPr>
          <w:sz w:val="28"/>
          <w:szCs w:val="28"/>
        </w:rPr>
        <w:t>and</w:t>
      </w:r>
      <w:proofErr w:type="spellEnd"/>
      <w:r w:rsidRPr="001B7C78">
        <w:rPr>
          <w:sz w:val="28"/>
          <w:szCs w:val="28"/>
        </w:rPr>
        <w:t xml:space="preserve"> </w:t>
      </w:r>
      <w:proofErr w:type="spellStart"/>
      <w:r w:rsidRPr="001B7C78">
        <w:rPr>
          <w:sz w:val="28"/>
          <w:szCs w:val="28"/>
        </w:rPr>
        <w:t>developers</w:t>
      </w:r>
      <w:proofErr w:type="spellEnd"/>
      <w:r w:rsidRPr="001B7C78">
        <w:rPr>
          <w:sz w:val="28"/>
          <w:szCs w:val="28"/>
        </w:rPr>
        <w:t xml:space="preserve"> </w:t>
      </w:r>
      <w:proofErr w:type="spellStart"/>
      <w:r w:rsidRPr="001B7C78">
        <w:rPr>
          <w:sz w:val="28"/>
          <w:szCs w:val="28"/>
        </w:rPr>
        <w:t>of</w:t>
      </w:r>
      <w:proofErr w:type="spellEnd"/>
      <w:r w:rsidRPr="001B7C78">
        <w:rPr>
          <w:sz w:val="28"/>
          <w:szCs w:val="28"/>
        </w:rPr>
        <w:t xml:space="preserve"> </w:t>
      </w:r>
      <w:proofErr w:type="spellStart"/>
      <w:r w:rsidRPr="001B7C78">
        <w:rPr>
          <w:sz w:val="28"/>
          <w:szCs w:val="28"/>
        </w:rPr>
        <w:t>user</w:t>
      </w:r>
      <w:proofErr w:type="spellEnd"/>
      <w:r w:rsidRPr="001B7C78">
        <w:rPr>
          <w:sz w:val="28"/>
          <w:szCs w:val="28"/>
        </w:rPr>
        <w:t xml:space="preserve"> </w:t>
      </w:r>
      <w:proofErr w:type="spellStart"/>
      <w:r w:rsidRPr="001B7C78">
        <w:rPr>
          <w:sz w:val="28"/>
          <w:szCs w:val="28"/>
        </w:rPr>
        <w:t>documentation</w:t>
      </w:r>
      <w:proofErr w:type="spellEnd"/>
      <w:r w:rsidRPr="001B7C78">
        <w:rPr>
          <w:sz w:val="28"/>
          <w:szCs w:val="28"/>
        </w:rPr>
        <w:t>» — ещё один стандарт для дизайнеров и разработчиков пользователей документации.</w:t>
      </w:r>
    </w:p>
    <w:p w14:paraId="120DC0F8" w14:textId="77777777" w:rsidR="001B7C78" w:rsidRPr="001B7C78" w:rsidRDefault="001B7C78" w:rsidP="001B7C78">
      <w:pPr>
        <w:rPr>
          <w:sz w:val="28"/>
          <w:szCs w:val="28"/>
        </w:rPr>
      </w:pPr>
      <w:r w:rsidRPr="001B7C78">
        <w:rPr>
          <w:sz w:val="28"/>
          <w:szCs w:val="28"/>
        </w:rPr>
        <w:t>Международных стандартов на самом деле очень много и в каждой стране они свои, так как один и тот же стандарт не всегда может подойти и европейским, и азиатским компаниям.</w:t>
      </w:r>
    </w:p>
    <w:p w14:paraId="34B0A656" w14:textId="77777777" w:rsidR="001B7C78" w:rsidRPr="001B7C78" w:rsidRDefault="001B7C78" w:rsidP="001B7C78">
      <w:pPr>
        <w:rPr>
          <w:sz w:val="28"/>
          <w:szCs w:val="28"/>
        </w:rPr>
      </w:pPr>
      <w:r w:rsidRPr="001B7C78">
        <w:rPr>
          <w:b/>
          <w:bCs/>
          <w:sz w:val="28"/>
          <w:szCs w:val="28"/>
        </w:rPr>
        <w:t>Российские стандарты</w:t>
      </w:r>
      <w:r w:rsidRPr="001B7C78">
        <w:rPr>
          <w:sz w:val="28"/>
          <w:szCs w:val="28"/>
        </w:rPr>
        <w:br/>
        <w:t>Российские стандарты разрабатываются на государственном уровне. Они все абсолютно бесплатны и каждый из них легко найти в интернете. Для написания документации на программу используются две серии ГОСТов 19 и 34. Именно о них и будет идти речь дальше.</w:t>
      </w:r>
    </w:p>
    <w:p w14:paraId="77EA0C94" w14:textId="77777777" w:rsidR="001B7C78" w:rsidRPr="001B7C78" w:rsidRDefault="001B7C78" w:rsidP="001B7C78">
      <w:pPr>
        <w:rPr>
          <w:b/>
          <w:bCs/>
          <w:sz w:val="28"/>
          <w:szCs w:val="28"/>
        </w:rPr>
      </w:pPr>
      <w:r w:rsidRPr="001B7C78">
        <w:rPr>
          <w:b/>
          <w:bCs/>
          <w:sz w:val="28"/>
          <w:szCs w:val="28"/>
        </w:rPr>
        <w:t>Чем отличаются ГОСТы серий 19 и 34?</w:t>
      </w:r>
    </w:p>
    <w:p w14:paraId="68F173B6" w14:textId="77777777" w:rsidR="001B7C78" w:rsidRPr="001B7C78" w:rsidRDefault="001B7C78" w:rsidP="001B7C78">
      <w:pPr>
        <w:rPr>
          <w:sz w:val="28"/>
          <w:szCs w:val="28"/>
        </w:rPr>
      </w:pPr>
      <w:r w:rsidRPr="001B7C78">
        <w:rPr>
          <w:sz w:val="28"/>
          <w:szCs w:val="28"/>
        </w:rPr>
        <w:t>Первый вопрос, который возникает, а чем, вообще, эти ГОСТы 19 и 34 отличаются друг от друга.</w:t>
      </w:r>
      <w:r w:rsidRPr="001B7C78">
        <w:rPr>
          <w:sz w:val="28"/>
          <w:szCs w:val="28"/>
        </w:rPr>
        <w:br/>
        <w:t>В ГОСТе 19.781-90 «Единая система программной документации. Программное обеспечение систем обраб0отки информации. Термины и определения» указаны определения:</w:t>
      </w:r>
    </w:p>
    <w:p w14:paraId="11F10754" w14:textId="77777777" w:rsidR="001B7C78" w:rsidRPr="001B7C78" w:rsidRDefault="001B7C78" w:rsidP="005B7C91">
      <w:pPr>
        <w:numPr>
          <w:ilvl w:val="0"/>
          <w:numId w:val="4"/>
        </w:numPr>
        <w:rPr>
          <w:sz w:val="28"/>
          <w:szCs w:val="28"/>
        </w:rPr>
      </w:pPr>
      <w:r w:rsidRPr="001B7C78">
        <w:rPr>
          <w:sz w:val="28"/>
          <w:szCs w:val="28"/>
        </w:rPr>
        <w:lastRenderedPageBreak/>
        <w:t>Программа — данные, предназначенные для управления конкретными компонентами системы обработки информации в целях реализации определённого алгоритма.</w:t>
      </w:r>
    </w:p>
    <w:p w14:paraId="66B2DECE" w14:textId="77777777" w:rsidR="001B7C78" w:rsidRPr="001B7C78" w:rsidRDefault="001B7C78" w:rsidP="005B7C91">
      <w:pPr>
        <w:numPr>
          <w:ilvl w:val="0"/>
          <w:numId w:val="4"/>
        </w:numPr>
        <w:rPr>
          <w:sz w:val="28"/>
          <w:szCs w:val="28"/>
        </w:rPr>
      </w:pPr>
      <w:r w:rsidRPr="001B7C78">
        <w:rPr>
          <w:sz w:val="28"/>
          <w:szCs w:val="28"/>
        </w:rPr>
        <w:t>Программное обеспечение — совокупность программ системы обработки информации и программных документов, необходимых для эксплуатации этих программ.</w:t>
      </w:r>
    </w:p>
    <w:p w14:paraId="771A7500" w14:textId="77777777" w:rsidR="001B7C78" w:rsidRPr="001B7C78" w:rsidRDefault="001B7C78" w:rsidP="001B7C78">
      <w:pPr>
        <w:rPr>
          <w:sz w:val="28"/>
          <w:szCs w:val="28"/>
        </w:rPr>
      </w:pPr>
      <w:r w:rsidRPr="001B7C78">
        <w:rPr>
          <w:sz w:val="28"/>
          <w:szCs w:val="28"/>
        </w:rPr>
        <w:t>В ГОСТе 34.003-90 «Информационная технология. Комплекс стандартов на автоматизированные системы. Автоматизированные системы. Термины и определения» указано определение:</w:t>
      </w:r>
    </w:p>
    <w:p w14:paraId="4D077DFB" w14:textId="77777777" w:rsidR="001B7C78" w:rsidRPr="001B7C78" w:rsidRDefault="001B7C78" w:rsidP="005B7C91">
      <w:pPr>
        <w:numPr>
          <w:ilvl w:val="0"/>
          <w:numId w:val="5"/>
        </w:numPr>
        <w:rPr>
          <w:sz w:val="28"/>
          <w:szCs w:val="28"/>
        </w:rPr>
      </w:pPr>
      <w:r w:rsidRPr="001B7C78">
        <w:rPr>
          <w:sz w:val="28"/>
          <w:szCs w:val="28"/>
        </w:rPr>
        <w:t>Автоматизированная система (АС)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r w:rsidRPr="001B7C78">
        <w:rPr>
          <w:sz w:val="28"/>
          <w:szCs w:val="28"/>
        </w:rPr>
        <w:br/>
        <w:t>В зависимости от вида деятельности выделяют, например, следующие виды АС: автоматизированные системы управления (АСУ), системы автоматизированного проектирования (САПР), автоматизированные системы научных исследований (АСНИ) и другие.</w:t>
      </w:r>
    </w:p>
    <w:p w14:paraId="3378DF20" w14:textId="77777777" w:rsidR="001B7C78" w:rsidRPr="001B7C78" w:rsidRDefault="001B7C78" w:rsidP="001B7C78">
      <w:pPr>
        <w:rPr>
          <w:sz w:val="28"/>
          <w:szCs w:val="28"/>
        </w:rPr>
      </w:pPr>
      <w:r w:rsidRPr="001B7C78">
        <w:rPr>
          <w:sz w:val="28"/>
          <w:szCs w:val="28"/>
        </w:rPr>
        <w:t>В зависимости от вида управляемого объекта (процесса) АСУ делят, например, на: АСУ технологическими процессами (АСУТП), АСУ предприятиями (АСУП) и т.д.</w:t>
      </w:r>
      <w:r w:rsidRPr="001B7C78">
        <w:rPr>
          <w:sz w:val="28"/>
          <w:szCs w:val="28"/>
        </w:rPr>
        <w:br/>
        <w:t>Также ГОСТ 34 делает разделение на виды обеспечения АС:</w:t>
      </w:r>
    </w:p>
    <w:p w14:paraId="3F149967" w14:textId="77777777" w:rsidR="001B7C78" w:rsidRPr="001B7C78" w:rsidRDefault="001B7C78" w:rsidP="005B7C91">
      <w:pPr>
        <w:numPr>
          <w:ilvl w:val="0"/>
          <w:numId w:val="6"/>
        </w:numPr>
        <w:rPr>
          <w:sz w:val="28"/>
          <w:szCs w:val="28"/>
        </w:rPr>
      </w:pPr>
      <w:r w:rsidRPr="001B7C78">
        <w:rPr>
          <w:sz w:val="28"/>
          <w:szCs w:val="28"/>
        </w:rPr>
        <w:t>Организационное;</w:t>
      </w:r>
    </w:p>
    <w:p w14:paraId="144DE8E6" w14:textId="77777777" w:rsidR="001B7C78" w:rsidRPr="001B7C78" w:rsidRDefault="001B7C78" w:rsidP="005B7C91">
      <w:pPr>
        <w:numPr>
          <w:ilvl w:val="0"/>
          <w:numId w:val="6"/>
        </w:numPr>
        <w:rPr>
          <w:sz w:val="28"/>
          <w:szCs w:val="28"/>
        </w:rPr>
      </w:pPr>
      <w:r w:rsidRPr="001B7C78">
        <w:rPr>
          <w:sz w:val="28"/>
          <w:szCs w:val="28"/>
        </w:rPr>
        <w:t>Методическое;</w:t>
      </w:r>
    </w:p>
    <w:p w14:paraId="0BEC894A" w14:textId="77777777" w:rsidR="001B7C78" w:rsidRPr="001B7C78" w:rsidRDefault="001B7C78" w:rsidP="005B7C91">
      <w:pPr>
        <w:numPr>
          <w:ilvl w:val="0"/>
          <w:numId w:val="6"/>
        </w:numPr>
        <w:rPr>
          <w:sz w:val="28"/>
          <w:szCs w:val="28"/>
        </w:rPr>
      </w:pPr>
      <w:r w:rsidRPr="001B7C78">
        <w:rPr>
          <w:sz w:val="28"/>
          <w:szCs w:val="28"/>
        </w:rPr>
        <w:t>Техническое;</w:t>
      </w:r>
    </w:p>
    <w:p w14:paraId="0C5B852C" w14:textId="77777777" w:rsidR="001B7C78" w:rsidRPr="001B7C78" w:rsidRDefault="001B7C78" w:rsidP="005B7C91">
      <w:pPr>
        <w:numPr>
          <w:ilvl w:val="0"/>
          <w:numId w:val="6"/>
        </w:numPr>
        <w:rPr>
          <w:sz w:val="28"/>
          <w:szCs w:val="28"/>
        </w:rPr>
      </w:pPr>
      <w:r w:rsidRPr="001B7C78">
        <w:rPr>
          <w:sz w:val="28"/>
          <w:szCs w:val="28"/>
        </w:rPr>
        <w:t>Математическое;</w:t>
      </w:r>
    </w:p>
    <w:p w14:paraId="2E109FAF" w14:textId="77777777" w:rsidR="001B7C78" w:rsidRPr="001B7C78" w:rsidRDefault="001B7C78" w:rsidP="005B7C91">
      <w:pPr>
        <w:numPr>
          <w:ilvl w:val="0"/>
          <w:numId w:val="6"/>
        </w:numPr>
        <w:rPr>
          <w:sz w:val="28"/>
          <w:szCs w:val="28"/>
        </w:rPr>
      </w:pPr>
      <w:r w:rsidRPr="001B7C78">
        <w:rPr>
          <w:sz w:val="28"/>
          <w:szCs w:val="28"/>
        </w:rPr>
        <w:t>Программное обеспечение;</w:t>
      </w:r>
    </w:p>
    <w:p w14:paraId="4ECAC6FA" w14:textId="77777777" w:rsidR="001B7C78" w:rsidRPr="001B7C78" w:rsidRDefault="001B7C78" w:rsidP="005B7C91">
      <w:pPr>
        <w:numPr>
          <w:ilvl w:val="0"/>
          <w:numId w:val="6"/>
        </w:numPr>
        <w:rPr>
          <w:sz w:val="28"/>
          <w:szCs w:val="28"/>
        </w:rPr>
      </w:pPr>
      <w:r w:rsidRPr="001B7C78">
        <w:rPr>
          <w:sz w:val="28"/>
          <w:szCs w:val="28"/>
        </w:rPr>
        <w:t>Информационное;</w:t>
      </w:r>
    </w:p>
    <w:p w14:paraId="54404CD2" w14:textId="77777777" w:rsidR="001B7C78" w:rsidRPr="001B7C78" w:rsidRDefault="001B7C78" w:rsidP="005B7C91">
      <w:pPr>
        <w:numPr>
          <w:ilvl w:val="0"/>
          <w:numId w:val="6"/>
        </w:numPr>
        <w:rPr>
          <w:sz w:val="28"/>
          <w:szCs w:val="28"/>
        </w:rPr>
      </w:pPr>
      <w:r w:rsidRPr="001B7C78">
        <w:rPr>
          <w:sz w:val="28"/>
          <w:szCs w:val="28"/>
        </w:rPr>
        <w:t>Лингвистическое;</w:t>
      </w:r>
    </w:p>
    <w:p w14:paraId="41CFF2A0" w14:textId="77777777" w:rsidR="001B7C78" w:rsidRPr="001B7C78" w:rsidRDefault="001B7C78" w:rsidP="005B7C91">
      <w:pPr>
        <w:numPr>
          <w:ilvl w:val="0"/>
          <w:numId w:val="6"/>
        </w:numPr>
        <w:rPr>
          <w:sz w:val="28"/>
          <w:szCs w:val="28"/>
        </w:rPr>
      </w:pPr>
      <w:r w:rsidRPr="001B7C78">
        <w:rPr>
          <w:sz w:val="28"/>
          <w:szCs w:val="28"/>
        </w:rPr>
        <w:t>Правовое;</w:t>
      </w:r>
    </w:p>
    <w:p w14:paraId="619BB1E6" w14:textId="77777777" w:rsidR="001B7C78" w:rsidRPr="001B7C78" w:rsidRDefault="001B7C78" w:rsidP="005B7C91">
      <w:pPr>
        <w:numPr>
          <w:ilvl w:val="0"/>
          <w:numId w:val="6"/>
        </w:numPr>
        <w:rPr>
          <w:sz w:val="28"/>
          <w:szCs w:val="28"/>
        </w:rPr>
      </w:pPr>
      <w:r w:rsidRPr="001B7C78">
        <w:rPr>
          <w:sz w:val="28"/>
          <w:szCs w:val="28"/>
        </w:rPr>
        <w:t>Эргономическое.</w:t>
      </w:r>
    </w:p>
    <w:p w14:paraId="2D04B33A" w14:textId="77777777" w:rsidR="001B7C78" w:rsidRPr="001B7C78" w:rsidRDefault="001B7C78" w:rsidP="001B7C78">
      <w:pPr>
        <w:rPr>
          <w:sz w:val="28"/>
          <w:szCs w:val="28"/>
        </w:rPr>
      </w:pPr>
      <w:r w:rsidRPr="001B7C78">
        <w:rPr>
          <w:sz w:val="28"/>
          <w:szCs w:val="28"/>
        </w:rPr>
        <w:t xml:space="preserve">В итоге Автоматизированная система — это не программа, а комплекс видов обеспечения, среди которых есть и программное обеспечение. АС, как правило, несёт в себе организационное решение под конкретного пользователя и заказчика, а Программа может быть создана и </w:t>
      </w:r>
      <w:r w:rsidRPr="001B7C78">
        <w:rPr>
          <w:sz w:val="28"/>
          <w:szCs w:val="28"/>
        </w:rPr>
        <w:lastRenderedPageBreak/>
        <w:t>растиражирована под большое количество пользователей без привязки к какому-либо предприятию.</w:t>
      </w:r>
      <w:r w:rsidRPr="001B7C78">
        <w:rPr>
          <w:sz w:val="28"/>
          <w:szCs w:val="28"/>
        </w:rPr>
        <w:br/>
        <w:t>Поэтому если вы разрабатываете документацию на программу, которую создали под конкретное предприятие, то ваш ГОСТ 34. Если же пишете документы на массовую программу, то ваш ГОСТ 19.</w:t>
      </w:r>
    </w:p>
    <w:p w14:paraId="285C766A" w14:textId="77777777" w:rsidR="001B7C78" w:rsidRPr="001B7C78" w:rsidRDefault="001B7C78" w:rsidP="001B7C78">
      <w:pPr>
        <w:rPr>
          <w:b/>
          <w:bCs/>
          <w:sz w:val="28"/>
          <w:szCs w:val="28"/>
        </w:rPr>
      </w:pPr>
      <w:r w:rsidRPr="001B7C78">
        <w:rPr>
          <w:b/>
          <w:bCs/>
          <w:sz w:val="28"/>
          <w:szCs w:val="28"/>
        </w:rPr>
        <w:t>ГОСТ 34</w:t>
      </w:r>
    </w:p>
    <w:p w14:paraId="7E3778C7" w14:textId="77777777" w:rsidR="001B7C78" w:rsidRPr="001B7C78" w:rsidRDefault="001B7C78" w:rsidP="001B7C78">
      <w:pPr>
        <w:rPr>
          <w:sz w:val="28"/>
          <w:szCs w:val="28"/>
        </w:rPr>
      </w:pPr>
      <w:r w:rsidRPr="001B7C78">
        <w:rPr>
          <w:sz w:val="28"/>
          <w:szCs w:val="28"/>
        </w:rPr>
        <w:t>Серия ГОСТов 34 (ГОСТ 34.ххх Стандарты информационной технологии) состоит:</w:t>
      </w:r>
    </w:p>
    <w:p w14:paraId="312153F1" w14:textId="77777777" w:rsidR="001B7C78" w:rsidRPr="001B7C78" w:rsidRDefault="001B7C78" w:rsidP="005B7C91">
      <w:pPr>
        <w:numPr>
          <w:ilvl w:val="0"/>
          <w:numId w:val="7"/>
        </w:numPr>
        <w:rPr>
          <w:sz w:val="28"/>
          <w:szCs w:val="28"/>
        </w:rPr>
      </w:pPr>
      <w:r w:rsidRPr="001B7C78">
        <w:rPr>
          <w:sz w:val="28"/>
          <w:szCs w:val="28"/>
        </w:rPr>
        <w:t>ГОСТ 34.201-89 Виды, комплектность и обозначения документов при создании автоматизированных систем — данный стандарт устанавливает виды, наименование, комплектность и номера документов. Является одним из основных документов серии ГОСТов 34. По сути, это базовый документ, так что новичкам необходимо ознакомиться с ним в первую очередь.</w:t>
      </w:r>
    </w:p>
    <w:p w14:paraId="669E22E2" w14:textId="77777777" w:rsidR="001B7C78" w:rsidRPr="001B7C78" w:rsidRDefault="001B7C78" w:rsidP="005B7C91">
      <w:pPr>
        <w:numPr>
          <w:ilvl w:val="0"/>
          <w:numId w:val="7"/>
        </w:numPr>
        <w:rPr>
          <w:sz w:val="28"/>
          <w:szCs w:val="28"/>
        </w:rPr>
      </w:pPr>
      <w:r w:rsidRPr="001B7C78">
        <w:rPr>
          <w:sz w:val="28"/>
          <w:szCs w:val="28"/>
        </w:rPr>
        <w:t>ГОСТ 34.320-96 Концепции и терминология для концептуальной схемы и информационной базы — настоящий стандарт устанавливает основные понятия и термины концептуальных схем и информационных баз, охватывающие разработку, описание и применение концептуальных схем и информационных баз, манипулирования информацией, а также описание и реализацию информационного процесса. Стандарт определяет роль концептуальной схемы. Положения, изложенные в нём, носят рекомендательный характер и могут использоваться для оценки систем управления базами данных (СУБД). Этот документ не описывает конкретные методы применения средств поддержки концептуальных схем. Описанные в стандарте языки концептуальных схем не следует рассматривать как стандартные.</w:t>
      </w:r>
    </w:p>
    <w:p w14:paraId="5BAD2C3D" w14:textId="77777777" w:rsidR="001B7C78" w:rsidRPr="001B7C78" w:rsidRDefault="001B7C78" w:rsidP="005B7C91">
      <w:pPr>
        <w:numPr>
          <w:ilvl w:val="0"/>
          <w:numId w:val="7"/>
        </w:numPr>
        <w:rPr>
          <w:sz w:val="28"/>
          <w:szCs w:val="28"/>
        </w:rPr>
      </w:pPr>
      <w:r w:rsidRPr="001B7C78">
        <w:rPr>
          <w:sz w:val="28"/>
          <w:szCs w:val="28"/>
        </w:rPr>
        <w:t>ГОСТ 34.321-96 Информационные технологии. Система стандартов по базам данных. Эталонная модель управления — данный документ устанавливает эталонную модель управления данными.</w:t>
      </w:r>
      <w:r w:rsidRPr="001B7C78">
        <w:rPr>
          <w:sz w:val="28"/>
          <w:szCs w:val="28"/>
        </w:rPr>
        <w:br/>
        <w:t>Эталонная модель определяет общую терминологию и понятия, относящиеся к данным информационных систем. Такие понятия используются для определения услуг, предоставляемых системами управления базами данных или системами словарей данных.</w:t>
      </w:r>
      <w:r w:rsidRPr="001B7C78">
        <w:rPr>
          <w:sz w:val="28"/>
          <w:szCs w:val="28"/>
        </w:rPr>
        <w:br/>
        <w:t>Эталонная модель не рассматривает протоколы для управления данными.</w:t>
      </w:r>
      <w:r w:rsidRPr="001B7C78">
        <w:rPr>
          <w:sz w:val="28"/>
          <w:szCs w:val="28"/>
        </w:rPr>
        <w:br/>
        <w:t xml:space="preserve">Область применения эталонной модели включает процессы, которые </w:t>
      </w:r>
      <w:r w:rsidRPr="001B7C78">
        <w:rPr>
          <w:sz w:val="28"/>
          <w:szCs w:val="28"/>
        </w:rPr>
        <w:lastRenderedPageBreak/>
        <w:t>касаются управления постоянными данными и их взаимодействия с процессами, отличающимися от требований конкретной информационной системы, а также общие услуги управления данными, для определения, хранения, поиска, обновления, ввода, копирования, восстановления и передачи данных.</w:t>
      </w:r>
    </w:p>
    <w:p w14:paraId="1D870ED5" w14:textId="77777777" w:rsidR="001B7C78" w:rsidRPr="001B7C78" w:rsidRDefault="001B7C78" w:rsidP="005B7C91">
      <w:pPr>
        <w:numPr>
          <w:ilvl w:val="0"/>
          <w:numId w:val="7"/>
        </w:numPr>
        <w:rPr>
          <w:sz w:val="28"/>
          <w:szCs w:val="28"/>
        </w:rPr>
      </w:pPr>
      <w:r w:rsidRPr="001B7C78">
        <w:rPr>
          <w:sz w:val="28"/>
          <w:szCs w:val="28"/>
        </w:rPr>
        <w:t>ГОСТ 34.601-90 Автоматизированные системы. Стадии создания — стандарт устанавливает стадии и этапы создания АС.</w:t>
      </w:r>
    </w:p>
    <w:p w14:paraId="6150BFB8" w14:textId="77777777" w:rsidR="001B7C78" w:rsidRPr="001B7C78" w:rsidRDefault="001B7C78" w:rsidP="005B7C91">
      <w:pPr>
        <w:numPr>
          <w:ilvl w:val="0"/>
          <w:numId w:val="7"/>
        </w:numPr>
        <w:rPr>
          <w:sz w:val="28"/>
          <w:szCs w:val="28"/>
        </w:rPr>
      </w:pPr>
      <w:r w:rsidRPr="001B7C78">
        <w:rPr>
          <w:sz w:val="28"/>
          <w:szCs w:val="28"/>
        </w:rPr>
        <w:t>ГОСТ 34.602-89 Техническое задание на создание автоматизированной системы (Взамен ГОСТ 24.201-85) — устанавливает состав, содержание, правила оформления документа «Техническое задание на создание (развитие или модернизацию) системы».</w:t>
      </w:r>
      <w:r w:rsidRPr="001B7C78">
        <w:rPr>
          <w:sz w:val="28"/>
          <w:szCs w:val="28"/>
        </w:rPr>
        <w:br/>
        <w:t>Данный документ является одним из часто используемых документов серии ГОСТ 34. При разработке ТЗ по этому ГОСТу следует помнить и о других стандартах, даже если в этом документе нет ссылок на эти стандарты.</w:t>
      </w:r>
    </w:p>
    <w:p w14:paraId="71D7D47A" w14:textId="77777777" w:rsidR="001B7C78" w:rsidRPr="001B7C78" w:rsidRDefault="001B7C78" w:rsidP="005B7C91">
      <w:pPr>
        <w:numPr>
          <w:ilvl w:val="0"/>
          <w:numId w:val="7"/>
        </w:numPr>
        <w:rPr>
          <w:sz w:val="28"/>
          <w:szCs w:val="28"/>
        </w:rPr>
      </w:pPr>
      <w:r w:rsidRPr="001B7C78">
        <w:rPr>
          <w:sz w:val="28"/>
          <w:szCs w:val="28"/>
        </w:rPr>
        <w:t>ГОСТ 34.603-92 Информационная технология. Виды испытаний автоматизированных систем — стандарт устанавливает виды испытаний АС автономные, комплексные, приёмочные испытаний и опытная эксплуатация) и общие требования к их проведению.</w:t>
      </w:r>
    </w:p>
    <w:p w14:paraId="7FFF35F7" w14:textId="77777777" w:rsidR="001B7C78" w:rsidRPr="001B7C78" w:rsidRDefault="001B7C78" w:rsidP="005B7C91">
      <w:pPr>
        <w:numPr>
          <w:ilvl w:val="0"/>
          <w:numId w:val="7"/>
        </w:numPr>
        <w:rPr>
          <w:sz w:val="28"/>
          <w:szCs w:val="28"/>
        </w:rPr>
      </w:pPr>
      <w:r w:rsidRPr="001B7C78">
        <w:rPr>
          <w:sz w:val="28"/>
          <w:szCs w:val="28"/>
        </w:rPr>
        <w:t>РД 50-34.698-90 Автоматизированные системы. Требования к содержанию документов — один из важнейших документов 34 ГОСТа, так как именно в нём описано содержание практически всех документов, а также описание каждого пункта документа.</w:t>
      </w:r>
    </w:p>
    <w:p w14:paraId="7CC6496D" w14:textId="77777777" w:rsidR="001B7C78" w:rsidRPr="001B7C78" w:rsidRDefault="001B7C78" w:rsidP="005B7C91">
      <w:pPr>
        <w:numPr>
          <w:ilvl w:val="0"/>
          <w:numId w:val="7"/>
        </w:numPr>
        <w:rPr>
          <w:sz w:val="28"/>
          <w:szCs w:val="28"/>
        </w:rPr>
      </w:pPr>
      <w:r w:rsidRPr="001B7C78">
        <w:rPr>
          <w:sz w:val="28"/>
          <w:szCs w:val="28"/>
        </w:rPr>
        <w:t>ГОСТ Р ИСО/МЭК 8824-3-2002 Информационная технология. Абстрактная синтаксическая нотация версии один — настоящий стандарт является частью абстрактной синтаксической нотации версии 1 (АСН.1) и устанавливает нотацию для спецификации ограничений, определённых пользователем, и табличных ограничений.</w:t>
      </w:r>
    </w:p>
    <w:p w14:paraId="5DFBCECF" w14:textId="77777777" w:rsidR="001B7C78" w:rsidRPr="001B7C78" w:rsidRDefault="001B7C78" w:rsidP="005B7C91">
      <w:pPr>
        <w:numPr>
          <w:ilvl w:val="0"/>
          <w:numId w:val="7"/>
        </w:numPr>
        <w:rPr>
          <w:sz w:val="28"/>
          <w:szCs w:val="28"/>
        </w:rPr>
      </w:pPr>
      <w:r w:rsidRPr="001B7C78">
        <w:rPr>
          <w:sz w:val="28"/>
          <w:szCs w:val="28"/>
        </w:rPr>
        <w:t>ГОСТ Р ИСО/МЭК 10746-3-2001 Управление данными и открытая распределённая обработка.</w:t>
      </w:r>
      <w:r w:rsidRPr="001B7C78">
        <w:rPr>
          <w:sz w:val="28"/>
          <w:szCs w:val="28"/>
        </w:rPr>
        <w:br/>
        <w:t>В настоящем стандарте:</w:t>
      </w:r>
    </w:p>
    <w:p w14:paraId="2039D0EA" w14:textId="77777777" w:rsidR="001B7C78" w:rsidRPr="001B7C78" w:rsidRDefault="001B7C78" w:rsidP="005B7C91">
      <w:pPr>
        <w:numPr>
          <w:ilvl w:val="1"/>
          <w:numId w:val="7"/>
        </w:numPr>
        <w:rPr>
          <w:sz w:val="28"/>
          <w:szCs w:val="28"/>
        </w:rPr>
      </w:pPr>
      <w:r w:rsidRPr="001B7C78">
        <w:rPr>
          <w:sz w:val="28"/>
          <w:szCs w:val="28"/>
        </w:rPr>
        <w:t>определено, как специфицируются системы открытой распределённой обработки (ОРО) с использованием понятий, введённых в ГОСТ Р ИСО/МЭК 10746-2;</w:t>
      </w:r>
    </w:p>
    <w:p w14:paraId="65106232" w14:textId="77777777" w:rsidR="001B7C78" w:rsidRPr="001B7C78" w:rsidRDefault="001B7C78" w:rsidP="005B7C91">
      <w:pPr>
        <w:numPr>
          <w:ilvl w:val="1"/>
          <w:numId w:val="7"/>
        </w:numPr>
        <w:rPr>
          <w:sz w:val="28"/>
          <w:szCs w:val="28"/>
        </w:rPr>
      </w:pPr>
      <w:r w:rsidRPr="001B7C78">
        <w:rPr>
          <w:sz w:val="28"/>
          <w:szCs w:val="28"/>
        </w:rPr>
        <w:t>идентифицированы характеристики, по которым системы относятся к системам ОРО.</w:t>
      </w:r>
    </w:p>
    <w:p w14:paraId="4093F30D" w14:textId="77777777" w:rsidR="001B7C78" w:rsidRPr="001B7C78" w:rsidRDefault="001B7C78" w:rsidP="001B7C78">
      <w:pPr>
        <w:rPr>
          <w:sz w:val="28"/>
          <w:szCs w:val="28"/>
        </w:rPr>
      </w:pPr>
      <w:r w:rsidRPr="001B7C78">
        <w:rPr>
          <w:sz w:val="28"/>
          <w:szCs w:val="28"/>
        </w:rPr>
        <w:lastRenderedPageBreak/>
        <w:t>В стандарте установлен каркас для координации разработки стандартов по системам ОРО.</w:t>
      </w:r>
    </w:p>
    <w:p w14:paraId="06E0203A" w14:textId="77777777" w:rsidR="001B7C78" w:rsidRPr="001B7C78" w:rsidRDefault="001B7C78" w:rsidP="005B7C91">
      <w:pPr>
        <w:numPr>
          <w:ilvl w:val="0"/>
          <w:numId w:val="7"/>
        </w:numPr>
        <w:rPr>
          <w:sz w:val="28"/>
          <w:szCs w:val="28"/>
        </w:rPr>
      </w:pPr>
      <w:r w:rsidRPr="001B7C78">
        <w:rPr>
          <w:sz w:val="28"/>
          <w:szCs w:val="28"/>
        </w:rPr>
        <w:t>ГОСТ Р ИСО/МЭК 15271-02 Процессы жизненного цикла программных средств — данный ГОСТ необходимо больше, на мой взгляд, для аналитиков при проектировании и моделировании АС.</w:t>
      </w:r>
      <w:r w:rsidRPr="001B7C78">
        <w:rPr>
          <w:sz w:val="28"/>
          <w:szCs w:val="28"/>
        </w:rPr>
        <w:br/>
        <w:t>Этот документ полезен, с моей точки зрения, в чисто образовательных целях.</w:t>
      </w:r>
    </w:p>
    <w:p w14:paraId="5F411720" w14:textId="77777777" w:rsidR="001B7C78" w:rsidRPr="001B7C78" w:rsidRDefault="001B7C78" w:rsidP="005B7C91">
      <w:pPr>
        <w:numPr>
          <w:ilvl w:val="0"/>
          <w:numId w:val="7"/>
        </w:numPr>
        <w:rPr>
          <w:sz w:val="28"/>
          <w:szCs w:val="28"/>
        </w:rPr>
      </w:pPr>
      <w:r w:rsidRPr="001B7C78">
        <w:rPr>
          <w:sz w:val="28"/>
          <w:szCs w:val="28"/>
        </w:rPr>
        <w:t>ГОСТ Р ИСО/МЭК 15910-2002 Процесс создания документации пользователя программного средства — определяет минимально необходимый процесс создания документации пользователя всех видов для программного средства, имеющего интерфейс пользователя. Данные виды охватывают печатную документацию (например, руководства пользователя и краткие справочные карты), диалоговую (оперативную) документацию, справочный текст («</w:t>
      </w:r>
      <w:proofErr w:type="spellStart"/>
      <w:r w:rsidRPr="001B7C78">
        <w:rPr>
          <w:sz w:val="28"/>
          <w:szCs w:val="28"/>
        </w:rPr>
        <w:t>хелпы</w:t>
      </w:r>
      <w:proofErr w:type="spellEnd"/>
      <w:r w:rsidRPr="001B7C78">
        <w:rPr>
          <w:sz w:val="28"/>
          <w:szCs w:val="28"/>
        </w:rPr>
        <w:t>») и системы диалоговой документации.</w:t>
      </w:r>
    </w:p>
    <w:p w14:paraId="5F212075" w14:textId="77777777" w:rsidR="001B7C78" w:rsidRPr="001B7C78" w:rsidRDefault="001B7C78" w:rsidP="001B7C78">
      <w:pPr>
        <w:rPr>
          <w:sz w:val="28"/>
          <w:szCs w:val="28"/>
        </w:rPr>
      </w:pPr>
      <w:r w:rsidRPr="001B7C78">
        <w:rPr>
          <w:sz w:val="28"/>
          <w:szCs w:val="28"/>
        </w:rPr>
        <w:t>Итак, исходя из всего выше написанного, видно, что основных документов в 34 ГОСТе 3: ГОСТ 34.201-89, РД 50-34.698-90 и ГОСТ 34.602-89.</w:t>
      </w:r>
      <w:r w:rsidRPr="001B7C78">
        <w:rPr>
          <w:sz w:val="28"/>
          <w:szCs w:val="28"/>
        </w:rPr>
        <w:br/>
        <w:t>При разработке пакета документации, для начала, необходимо открыть ГОСТ 34.201-89 и выбрать стадию создания Эскизный проект, Технический проект и Рабочая документация. Далее, следует выбрать документы для разработки, которые соответствуют стадии создания.</w:t>
      </w:r>
    </w:p>
    <w:p w14:paraId="3EF56771" w14:textId="3DCEAF31" w:rsidR="001B7C78" w:rsidRPr="00D23D96" w:rsidRDefault="001B7C78" w:rsidP="00FA305D">
      <w:pPr>
        <w:rPr>
          <w:sz w:val="28"/>
          <w:szCs w:val="28"/>
        </w:rPr>
      </w:pPr>
      <w:r w:rsidRPr="00D23D96">
        <w:rPr>
          <w:sz w:val="28"/>
          <w:szCs w:val="28"/>
        </w:rPr>
        <w:t>Когда перечень документов определён, то в РД 50-34.698-90 следует найти выбранные документы и разработать их строго по указанным пунктам. Все пункты содержания, которые указаны, обязательно должны быть в документе.</w:t>
      </w:r>
      <w:r w:rsidRPr="00D23D96">
        <w:rPr>
          <w:sz w:val="28"/>
          <w:szCs w:val="28"/>
        </w:rPr>
        <w:br/>
        <w:t>Если разрабатывается Техническое задание, то сразу нужно открыть ГОСТ 34.602-89 и разработать ТЗ строго согласно пунктам.</w:t>
      </w:r>
    </w:p>
    <w:p w14:paraId="619FA1A3" w14:textId="77777777" w:rsidR="001B7C78" w:rsidRPr="00D23D96" w:rsidRDefault="001B7C78" w:rsidP="00FA305D">
      <w:pPr>
        <w:rPr>
          <w:sz w:val="28"/>
          <w:szCs w:val="28"/>
        </w:rPr>
      </w:pPr>
    </w:p>
    <w:p w14:paraId="2F8980DF" w14:textId="77777777" w:rsidR="001B7C78" w:rsidRPr="001B7C78" w:rsidRDefault="001B7C78" w:rsidP="001B7C78">
      <w:pPr>
        <w:rPr>
          <w:b/>
          <w:bCs/>
          <w:sz w:val="28"/>
          <w:szCs w:val="28"/>
        </w:rPr>
      </w:pPr>
      <w:r w:rsidRPr="001B7C78">
        <w:rPr>
          <w:b/>
          <w:bCs/>
          <w:sz w:val="28"/>
          <w:szCs w:val="28"/>
        </w:rPr>
        <w:t>ГОСТ 19</w:t>
      </w:r>
    </w:p>
    <w:p w14:paraId="4921B890" w14:textId="77777777" w:rsidR="001B7C78" w:rsidRPr="001B7C78" w:rsidRDefault="001B7C78" w:rsidP="001B7C78">
      <w:pPr>
        <w:rPr>
          <w:sz w:val="28"/>
          <w:szCs w:val="28"/>
        </w:rPr>
      </w:pPr>
      <w:r w:rsidRPr="001B7C78">
        <w:rPr>
          <w:sz w:val="28"/>
          <w:szCs w:val="28"/>
        </w:rPr>
        <w:t>Серия ГОСТов 19 (ГОСТ 19.ххх Единая система программной документации (ЕСПД)) состоит:</w:t>
      </w:r>
    </w:p>
    <w:p w14:paraId="2B3737F9" w14:textId="77777777" w:rsidR="001B7C78" w:rsidRPr="001B7C78" w:rsidRDefault="001B7C78" w:rsidP="005B7C91">
      <w:pPr>
        <w:numPr>
          <w:ilvl w:val="1"/>
          <w:numId w:val="8"/>
        </w:numPr>
        <w:rPr>
          <w:sz w:val="28"/>
          <w:szCs w:val="28"/>
        </w:rPr>
      </w:pPr>
      <w:r w:rsidRPr="001B7C78">
        <w:rPr>
          <w:sz w:val="28"/>
          <w:szCs w:val="28"/>
        </w:rPr>
        <w:t>ГОСТ 19.001-77 Общие положения — слишком общий документ, практической пользы он не несёт. Поэтому его можно пропустить.</w:t>
      </w:r>
    </w:p>
    <w:p w14:paraId="006B029C" w14:textId="77777777" w:rsidR="001B7C78" w:rsidRPr="001B7C78" w:rsidRDefault="001B7C78" w:rsidP="005B7C91">
      <w:pPr>
        <w:numPr>
          <w:ilvl w:val="1"/>
          <w:numId w:val="8"/>
        </w:numPr>
        <w:rPr>
          <w:sz w:val="28"/>
          <w:szCs w:val="28"/>
        </w:rPr>
      </w:pPr>
      <w:r w:rsidRPr="001B7C78">
        <w:rPr>
          <w:sz w:val="28"/>
          <w:szCs w:val="28"/>
        </w:rPr>
        <w:lastRenderedPageBreak/>
        <w:t>ГОСТ 19781-90 Термины и определения — хороший список определений в области программного обеспечения систем обработки информации. Кроме как определений больше не содержит ничего.</w:t>
      </w:r>
    </w:p>
    <w:p w14:paraId="244FC229" w14:textId="77777777" w:rsidR="001B7C78" w:rsidRPr="001B7C78" w:rsidRDefault="001B7C78" w:rsidP="005B7C91">
      <w:pPr>
        <w:numPr>
          <w:ilvl w:val="1"/>
          <w:numId w:val="8"/>
        </w:numPr>
        <w:rPr>
          <w:sz w:val="28"/>
          <w:szCs w:val="28"/>
        </w:rPr>
      </w:pPr>
      <w:r w:rsidRPr="001B7C78">
        <w:rPr>
          <w:sz w:val="28"/>
          <w:szCs w:val="28"/>
        </w:rPr>
        <w:t>ГОСТ 19.101-77 Виды программ и программных документов — один из главных документов 19 ГОСТа. Именно с него следует начинать работу с 19 ГОСТом, так как в нём содержится полный перечень и обозначения документов ГОСТа.</w:t>
      </w:r>
    </w:p>
    <w:p w14:paraId="1F58FEA1" w14:textId="77777777" w:rsidR="001B7C78" w:rsidRPr="00D23D96" w:rsidRDefault="001B7C78" w:rsidP="00FA305D">
      <w:pPr>
        <w:rPr>
          <w:sz w:val="28"/>
          <w:szCs w:val="28"/>
        </w:rPr>
      </w:pPr>
    </w:p>
    <w:p w14:paraId="7B03725A" w14:textId="77777777" w:rsidR="001B7C78" w:rsidRPr="001B7C78" w:rsidRDefault="001B7C78" w:rsidP="005B7C91">
      <w:pPr>
        <w:numPr>
          <w:ilvl w:val="0"/>
          <w:numId w:val="9"/>
        </w:numPr>
        <w:rPr>
          <w:sz w:val="28"/>
          <w:szCs w:val="28"/>
        </w:rPr>
      </w:pPr>
      <w:r w:rsidRPr="001B7C78">
        <w:rPr>
          <w:sz w:val="28"/>
          <w:szCs w:val="28"/>
        </w:rPr>
        <w:t>ГОСТ 19.102-77 Стадии разработки — содержит описание стадий разработки. Полезен в образовательных целях. На мой взгляд, особой практической пользы не несёт.</w:t>
      </w:r>
    </w:p>
    <w:p w14:paraId="4E46EF37" w14:textId="77777777" w:rsidR="001B7C78" w:rsidRPr="001B7C78" w:rsidRDefault="001B7C78" w:rsidP="005B7C91">
      <w:pPr>
        <w:numPr>
          <w:ilvl w:val="0"/>
          <w:numId w:val="9"/>
        </w:numPr>
        <w:rPr>
          <w:sz w:val="28"/>
          <w:szCs w:val="28"/>
        </w:rPr>
      </w:pPr>
      <w:r w:rsidRPr="001B7C78">
        <w:rPr>
          <w:sz w:val="28"/>
          <w:szCs w:val="28"/>
        </w:rPr>
        <w:t>ГОСТ 19.103-77 Обозначения программ и программных документов — содержит описание присвоения номера (кода) документу. Даже после прочтения этого ГОСТа остаётся куча вопросов о том, как же присвоить этот самый номер документу.</w:t>
      </w:r>
    </w:p>
    <w:p w14:paraId="1253E906" w14:textId="77777777" w:rsidR="001B7C78" w:rsidRPr="001B7C78" w:rsidRDefault="001B7C78" w:rsidP="005B7C91">
      <w:pPr>
        <w:numPr>
          <w:ilvl w:val="0"/>
          <w:numId w:val="9"/>
        </w:numPr>
        <w:rPr>
          <w:sz w:val="28"/>
          <w:szCs w:val="28"/>
        </w:rPr>
      </w:pPr>
      <w:r w:rsidRPr="001B7C78">
        <w:rPr>
          <w:sz w:val="28"/>
          <w:szCs w:val="28"/>
        </w:rPr>
        <w:t>ГОСТ 19.104-78 Основные надписи — устанавливает формы, размеры, расположение и порядок заполнения основных надписей листа утверждения и титульного листа в программных документах, предусмотренных стандартами ЕСПД, независимо от способов их выполнения. Так как документы 19 ГОСТа оформляются в рамочках, то данный документ очень важен.</w:t>
      </w:r>
    </w:p>
    <w:p w14:paraId="381F4F11" w14:textId="77777777" w:rsidR="001B7C78" w:rsidRPr="001B7C78" w:rsidRDefault="001B7C78" w:rsidP="005B7C91">
      <w:pPr>
        <w:numPr>
          <w:ilvl w:val="0"/>
          <w:numId w:val="9"/>
        </w:numPr>
        <w:rPr>
          <w:sz w:val="28"/>
          <w:szCs w:val="28"/>
        </w:rPr>
      </w:pPr>
      <w:r w:rsidRPr="001B7C78">
        <w:rPr>
          <w:sz w:val="28"/>
          <w:szCs w:val="28"/>
        </w:rPr>
        <w:t>ГОСТ 19.105-78 Общие требования к программным документам — устанавливает общие требования к оформлению программных документов. Требования слишком общие. Как правило для разработки документа этот ГОСТ почти не применяется, так как хватает специального ГОСТа на документ, но для общих знаний в данный ГОСТ все же лучше заглянуть разок.</w:t>
      </w:r>
    </w:p>
    <w:p w14:paraId="24290862" w14:textId="77777777" w:rsidR="001B7C78" w:rsidRPr="001B7C78" w:rsidRDefault="001B7C78" w:rsidP="005B7C91">
      <w:pPr>
        <w:numPr>
          <w:ilvl w:val="0"/>
          <w:numId w:val="9"/>
        </w:numPr>
        <w:rPr>
          <w:sz w:val="28"/>
          <w:szCs w:val="28"/>
        </w:rPr>
      </w:pPr>
      <w:r w:rsidRPr="001B7C78">
        <w:rPr>
          <w:sz w:val="28"/>
          <w:szCs w:val="28"/>
        </w:rPr>
        <w:t>ГОСТ 19.106-78 Требования к программным документам, выполненным печатным способом — содержит требования к оформлению всех документов 19 ГОСТа.</w:t>
      </w:r>
    </w:p>
    <w:p w14:paraId="55335CD6" w14:textId="77777777" w:rsidR="001B7C78" w:rsidRPr="001B7C78" w:rsidRDefault="001B7C78" w:rsidP="005B7C91">
      <w:pPr>
        <w:numPr>
          <w:ilvl w:val="0"/>
          <w:numId w:val="9"/>
        </w:numPr>
        <w:rPr>
          <w:sz w:val="28"/>
          <w:szCs w:val="28"/>
        </w:rPr>
      </w:pPr>
      <w:r w:rsidRPr="001B7C78">
        <w:rPr>
          <w:sz w:val="28"/>
          <w:szCs w:val="28"/>
        </w:rPr>
        <w:t xml:space="preserve">ГОСТ 19.201-78 Техническое задание, требования к содержанию и оформлению — устанавливает порядок построения и оформления технического задания на разработку программы или программного изделия. </w:t>
      </w:r>
    </w:p>
    <w:p w14:paraId="2E7D514A" w14:textId="77777777" w:rsidR="001B7C78" w:rsidRPr="001B7C78" w:rsidRDefault="001B7C78" w:rsidP="001B7C78">
      <w:pPr>
        <w:rPr>
          <w:sz w:val="28"/>
          <w:szCs w:val="28"/>
        </w:rPr>
      </w:pPr>
      <w:r w:rsidRPr="001B7C78">
        <w:rPr>
          <w:b/>
          <w:bCs/>
          <w:sz w:val="28"/>
          <w:szCs w:val="28"/>
        </w:rPr>
        <w:lastRenderedPageBreak/>
        <w:t>Пункты ТЗ 34 ГОСТа и 19 ГОСТа отличаются.</w:t>
      </w:r>
    </w:p>
    <w:p w14:paraId="18A44BAB" w14:textId="77777777" w:rsidR="001B7C78" w:rsidRPr="001B7C78" w:rsidRDefault="001B7C78" w:rsidP="005B7C91">
      <w:pPr>
        <w:numPr>
          <w:ilvl w:val="0"/>
          <w:numId w:val="9"/>
        </w:numPr>
        <w:rPr>
          <w:sz w:val="28"/>
          <w:szCs w:val="28"/>
        </w:rPr>
      </w:pPr>
      <w:r w:rsidRPr="001B7C78">
        <w:rPr>
          <w:sz w:val="28"/>
          <w:szCs w:val="28"/>
        </w:rPr>
        <w:t>ГОСТ 19.601-78 Общие правила дублирования, учёта и хранения — общие правила дублирования, обращения, учёта и хранения программных документов. В ГОСТе в нескольких пунктах описано как сделать так, чтобы документы не потерялись.</w:t>
      </w:r>
    </w:p>
    <w:p w14:paraId="71F7930B" w14:textId="77777777" w:rsidR="001B7C78" w:rsidRPr="001B7C78" w:rsidRDefault="001B7C78" w:rsidP="005B7C91">
      <w:pPr>
        <w:numPr>
          <w:ilvl w:val="0"/>
          <w:numId w:val="9"/>
        </w:numPr>
        <w:rPr>
          <w:sz w:val="28"/>
          <w:szCs w:val="28"/>
        </w:rPr>
      </w:pPr>
      <w:r w:rsidRPr="001B7C78">
        <w:rPr>
          <w:sz w:val="28"/>
          <w:szCs w:val="28"/>
        </w:rPr>
        <w:t xml:space="preserve">ГОСТ 19.602-78 Правила дублирования, учёта и хранения программных документов, </w:t>
      </w:r>
      <w:proofErr w:type="spellStart"/>
      <w:r w:rsidRPr="001B7C78">
        <w:rPr>
          <w:sz w:val="28"/>
          <w:szCs w:val="28"/>
        </w:rPr>
        <w:t>выполн</w:t>
      </w:r>
      <w:proofErr w:type="spellEnd"/>
      <w:r w:rsidRPr="001B7C78">
        <w:rPr>
          <w:sz w:val="28"/>
          <w:szCs w:val="28"/>
        </w:rPr>
        <w:t xml:space="preserve">-х </w:t>
      </w:r>
      <w:proofErr w:type="spellStart"/>
      <w:r w:rsidRPr="001B7C78">
        <w:rPr>
          <w:sz w:val="28"/>
          <w:szCs w:val="28"/>
        </w:rPr>
        <w:t>печ</w:t>
      </w:r>
      <w:proofErr w:type="spellEnd"/>
      <w:r w:rsidRPr="001B7C78">
        <w:rPr>
          <w:sz w:val="28"/>
          <w:szCs w:val="28"/>
        </w:rPr>
        <w:t>. Способом — дополнение к ГОСТу 19.601-78.</w:t>
      </w:r>
    </w:p>
    <w:p w14:paraId="41D1087A" w14:textId="77777777" w:rsidR="001B7C78" w:rsidRPr="001B7C78" w:rsidRDefault="001B7C78" w:rsidP="005B7C91">
      <w:pPr>
        <w:numPr>
          <w:ilvl w:val="0"/>
          <w:numId w:val="9"/>
        </w:numPr>
        <w:rPr>
          <w:sz w:val="28"/>
          <w:szCs w:val="28"/>
        </w:rPr>
      </w:pPr>
      <w:r w:rsidRPr="001B7C78">
        <w:rPr>
          <w:sz w:val="28"/>
          <w:szCs w:val="28"/>
        </w:rPr>
        <w:t>ГОСТ 19.603-78 Общие правила внесения изменений — устанавливает общие правила внесения изменений в программные документы. По сути, описывает длинный бюрократический алгоритм внесения изменений в документы.</w:t>
      </w:r>
    </w:p>
    <w:p w14:paraId="0B3F175A" w14:textId="77777777" w:rsidR="001B7C78" w:rsidRPr="001B7C78" w:rsidRDefault="001B7C78" w:rsidP="005B7C91">
      <w:pPr>
        <w:numPr>
          <w:ilvl w:val="0"/>
          <w:numId w:val="9"/>
        </w:numPr>
        <w:rPr>
          <w:sz w:val="28"/>
          <w:szCs w:val="28"/>
        </w:rPr>
      </w:pPr>
      <w:r w:rsidRPr="001B7C78">
        <w:rPr>
          <w:sz w:val="28"/>
          <w:szCs w:val="28"/>
        </w:rPr>
        <w:t>ГОСТ 19.604-78 Правила внесения изменений в программные документы, выполненных печатным способом — описывает порядок работы и заполнения с Листа регистрации изменений.</w:t>
      </w:r>
    </w:p>
    <w:p w14:paraId="0E6F81CF" w14:textId="77777777" w:rsidR="001B7C78" w:rsidRPr="001B7C78" w:rsidRDefault="001B7C78" w:rsidP="001B7C78">
      <w:pPr>
        <w:rPr>
          <w:sz w:val="28"/>
          <w:szCs w:val="28"/>
        </w:rPr>
      </w:pPr>
      <w:r w:rsidRPr="001B7C78">
        <w:rPr>
          <w:sz w:val="28"/>
          <w:szCs w:val="28"/>
        </w:rPr>
        <w:t>Список специализированных ГОСТов, то есть в каждом из них описано содержание и требования к определённому документу:</w:t>
      </w:r>
    </w:p>
    <w:p w14:paraId="66D398D2" w14:textId="77777777" w:rsidR="001B7C78" w:rsidRPr="001B7C78" w:rsidRDefault="001B7C78" w:rsidP="005B7C91">
      <w:pPr>
        <w:numPr>
          <w:ilvl w:val="0"/>
          <w:numId w:val="10"/>
        </w:numPr>
        <w:rPr>
          <w:sz w:val="28"/>
          <w:szCs w:val="28"/>
        </w:rPr>
      </w:pPr>
      <w:r w:rsidRPr="001B7C78">
        <w:rPr>
          <w:sz w:val="28"/>
          <w:szCs w:val="28"/>
        </w:rPr>
        <w:t>ГОСТ 19.202-78 Спецификация. Требования к содержанию и оформлению;</w:t>
      </w:r>
    </w:p>
    <w:p w14:paraId="5E9A9A16" w14:textId="77777777" w:rsidR="001B7C78" w:rsidRPr="001B7C78" w:rsidRDefault="001B7C78" w:rsidP="005B7C91">
      <w:pPr>
        <w:numPr>
          <w:ilvl w:val="0"/>
          <w:numId w:val="10"/>
        </w:numPr>
        <w:rPr>
          <w:sz w:val="28"/>
          <w:szCs w:val="28"/>
        </w:rPr>
      </w:pPr>
      <w:r w:rsidRPr="001B7C78">
        <w:rPr>
          <w:sz w:val="28"/>
          <w:szCs w:val="28"/>
        </w:rPr>
        <w:t>ГОСТ 19.301-79 Программа и методика испытаний. Требования к содержанию и оформлению;</w:t>
      </w:r>
    </w:p>
    <w:p w14:paraId="6C162A1D" w14:textId="77777777" w:rsidR="001B7C78" w:rsidRPr="001B7C78" w:rsidRDefault="001B7C78" w:rsidP="005B7C91">
      <w:pPr>
        <w:numPr>
          <w:ilvl w:val="0"/>
          <w:numId w:val="10"/>
        </w:numPr>
        <w:rPr>
          <w:sz w:val="28"/>
          <w:szCs w:val="28"/>
        </w:rPr>
      </w:pPr>
      <w:r w:rsidRPr="001B7C78">
        <w:rPr>
          <w:sz w:val="28"/>
          <w:szCs w:val="28"/>
        </w:rPr>
        <w:t>ГОСТ 19.401-78 Текст программы. Требования к содержанию и оформлению;</w:t>
      </w:r>
    </w:p>
    <w:p w14:paraId="295A787F" w14:textId="77777777" w:rsidR="001B7C78" w:rsidRPr="001B7C78" w:rsidRDefault="001B7C78" w:rsidP="005B7C91">
      <w:pPr>
        <w:numPr>
          <w:ilvl w:val="0"/>
          <w:numId w:val="10"/>
        </w:numPr>
        <w:rPr>
          <w:sz w:val="28"/>
          <w:szCs w:val="28"/>
        </w:rPr>
      </w:pPr>
      <w:r w:rsidRPr="001B7C78">
        <w:rPr>
          <w:sz w:val="28"/>
          <w:szCs w:val="28"/>
        </w:rPr>
        <w:t>ГОСТ 19.402-78 Описание программы;</w:t>
      </w:r>
    </w:p>
    <w:p w14:paraId="0ECD7196" w14:textId="77777777" w:rsidR="001B7C78" w:rsidRPr="001B7C78" w:rsidRDefault="001B7C78" w:rsidP="005B7C91">
      <w:pPr>
        <w:numPr>
          <w:ilvl w:val="0"/>
          <w:numId w:val="10"/>
        </w:numPr>
        <w:rPr>
          <w:sz w:val="28"/>
          <w:szCs w:val="28"/>
        </w:rPr>
      </w:pPr>
      <w:r w:rsidRPr="001B7C78">
        <w:rPr>
          <w:sz w:val="28"/>
          <w:szCs w:val="28"/>
        </w:rPr>
        <w:t>ГОСТ 19.403-79 Ведомость держателей подлинников;</w:t>
      </w:r>
    </w:p>
    <w:p w14:paraId="7A8B4BF9" w14:textId="77777777" w:rsidR="001B7C78" w:rsidRPr="001B7C78" w:rsidRDefault="001B7C78" w:rsidP="005B7C91">
      <w:pPr>
        <w:numPr>
          <w:ilvl w:val="0"/>
          <w:numId w:val="10"/>
        </w:numPr>
        <w:rPr>
          <w:sz w:val="28"/>
          <w:szCs w:val="28"/>
        </w:rPr>
      </w:pPr>
      <w:r w:rsidRPr="001B7C78">
        <w:rPr>
          <w:sz w:val="28"/>
          <w:szCs w:val="28"/>
        </w:rPr>
        <w:t>ГОСТ 19.404-79 Пояснительная записка. Требования к содержанию и оформлению;</w:t>
      </w:r>
    </w:p>
    <w:p w14:paraId="4CEE9068" w14:textId="77777777" w:rsidR="001B7C78" w:rsidRPr="001B7C78" w:rsidRDefault="001B7C78" w:rsidP="005B7C91">
      <w:pPr>
        <w:numPr>
          <w:ilvl w:val="0"/>
          <w:numId w:val="10"/>
        </w:numPr>
        <w:rPr>
          <w:sz w:val="28"/>
          <w:szCs w:val="28"/>
        </w:rPr>
      </w:pPr>
      <w:r w:rsidRPr="001B7C78">
        <w:rPr>
          <w:sz w:val="28"/>
          <w:szCs w:val="28"/>
        </w:rPr>
        <w:t>ГОСТ 19.501-78 Формуляр. Требования к содержанию и оформлению;</w:t>
      </w:r>
    </w:p>
    <w:p w14:paraId="7726D6D8" w14:textId="77777777" w:rsidR="001B7C78" w:rsidRPr="001B7C78" w:rsidRDefault="001B7C78" w:rsidP="005B7C91">
      <w:pPr>
        <w:numPr>
          <w:ilvl w:val="0"/>
          <w:numId w:val="10"/>
        </w:numPr>
        <w:rPr>
          <w:sz w:val="28"/>
          <w:szCs w:val="28"/>
        </w:rPr>
      </w:pPr>
      <w:r w:rsidRPr="001B7C78">
        <w:rPr>
          <w:sz w:val="28"/>
          <w:szCs w:val="28"/>
        </w:rPr>
        <w:t>ГОСТ 19.502-78 Описание применения. Требования к содержанию и оформлению;</w:t>
      </w:r>
    </w:p>
    <w:p w14:paraId="280D2058" w14:textId="77777777" w:rsidR="001B7C78" w:rsidRPr="001B7C78" w:rsidRDefault="001B7C78" w:rsidP="005B7C91">
      <w:pPr>
        <w:numPr>
          <w:ilvl w:val="0"/>
          <w:numId w:val="10"/>
        </w:numPr>
        <w:rPr>
          <w:sz w:val="28"/>
          <w:szCs w:val="28"/>
        </w:rPr>
      </w:pPr>
      <w:r w:rsidRPr="001B7C78">
        <w:rPr>
          <w:sz w:val="28"/>
          <w:szCs w:val="28"/>
        </w:rPr>
        <w:t>ГОСТ 19.503-79 Руководство системного программиста. Требования к содержанию и оформлению;</w:t>
      </w:r>
    </w:p>
    <w:p w14:paraId="1A9E9DD2" w14:textId="77777777" w:rsidR="001B7C78" w:rsidRPr="001B7C78" w:rsidRDefault="001B7C78" w:rsidP="005B7C91">
      <w:pPr>
        <w:numPr>
          <w:ilvl w:val="0"/>
          <w:numId w:val="10"/>
        </w:numPr>
        <w:rPr>
          <w:sz w:val="28"/>
          <w:szCs w:val="28"/>
        </w:rPr>
      </w:pPr>
      <w:r w:rsidRPr="001B7C78">
        <w:rPr>
          <w:sz w:val="28"/>
          <w:szCs w:val="28"/>
        </w:rPr>
        <w:t>ГОСТ 19.504-79 Руководство программиста. Требования к содержанию и оформлению;</w:t>
      </w:r>
    </w:p>
    <w:p w14:paraId="52195090" w14:textId="77777777" w:rsidR="001B7C78" w:rsidRPr="001B7C78" w:rsidRDefault="001B7C78" w:rsidP="005B7C91">
      <w:pPr>
        <w:numPr>
          <w:ilvl w:val="0"/>
          <w:numId w:val="10"/>
        </w:numPr>
        <w:rPr>
          <w:sz w:val="28"/>
          <w:szCs w:val="28"/>
        </w:rPr>
      </w:pPr>
      <w:r w:rsidRPr="001B7C78">
        <w:rPr>
          <w:sz w:val="28"/>
          <w:szCs w:val="28"/>
        </w:rPr>
        <w:lastRenderedPageBreak/>
        <w:t>ГОСТ 19.505-79 Руководство оператора. Требования к содержанию и оформлению;</w:t>
      </w:r>
    </w:p>
    <w:p w14:paraId="303484E5" w14:textId="77777777" w:rsidR="001B7C78" w:rsidRPr="001B7C78" w:rsidRDefault="001B7C78" w:rsidP="005B7C91">
      <w:pPr>
        <w:numPr>
          <w:ilvl w:val="0"/>
          <w:numId w:val="10"/>
        </w:numPr>
        <w:rPr>
          <w:sz w:val="28"/>
          <w:szCs w:val="28"/>
        </w:rPr>
      </w:pPr>
      <w:r w:rsidRPr="001B7C78">
        <w:rPr>
          <w:sz w:val="28"/>
          <w:szCs w:val="28"/>
        </w:rPr>
        <w:t>ГОСТ 19.506-79 Описание языка. Требования к содержанию и оформлению;</w:t>
      </w:r>
    </w:p>
    <w:p w14:paraId="69DB2433" w14:textId="77777777" w:rsidR="001B7C78" w:rsidRPr="001B7C78" w:rsidRDefault="001B7C78" w:rsidP="005B7C91">
      <w:pPr>
        <w:numPr>
          <w:ilvl w:val="0"/>
          <w:numId w:val="10"/>
        </w:numPr>
        <w:rPr>
          <w:sz w:val="28"/>
          <w:szCs w:val="28"/>
        </w:rPr>
      </w:pPr>
      <w:r w:rsidRPr="001B7C78">
        <w:rPr>
          <w:sz w:val="28"/>
          <w:szCs w:val="28"/>
        </w:rPr>
        <w:t>ГОСТ 19.507-79 Ведомость эксплуатационных документов;</w:t>
      </w:r>
    </w:p>
    <w:p w14:paraId="17089EA8" w14:textId="77777777" w:rsidR="001B7C78" w:rsidRPr="001B7C78" w:rsidRDefault="001B7C78" w:rsidP="005B7C91">
      <w:pPr>
        <w:numPr>
          <w:ilvl w:val="0"/>
          <w:numId w:val="10"/>
        </w:numPr>
        <w:rPr>
          <w:sz w:val="28"/>
          <w:szCs w:val="28"/>
        </w:rPr>
      </w:pPr>
      <w:r w:rsidRPr="001B7C78">
        <w:rPr>
          <w:sz w:val="28"/>
          <w:szCs w:val="28"/>
        </w:rPr>
        <w:t>ГОСТ 19.508-79 Руководство по техническому обслуживанию. Требования к содержанию и оформлению.</w:t>
      </w:r>
    </w:p>
    <w:p w14:paraId="40BB5C9C" w14:textId="77777777" w:rsidR="001B7C78" w:rsidRPr="001B7C78" w:rsidRDefault="001B7C78" w:rsidP="001B7C78">
      <w:pPr>
        <w:rPr>
          <w:sz w:val="28"/>
          <w:szCs w:val="28"/>
        </w:rPr>
      </w:pPr>
      <w:r w:rsidRPr="001B7C78">
        <w:rPr>
          <w:sz w:val="28"/>
          <w:szCs w:val="28"/>
        </w:rPr>
        <w:t>Порядок работы с 19 ГОСТом:</w:t>
      </w:r>
    </w:p>
    <w:p w14:paraId="6EDCB4BF" w14:textId="77777777" w:rsidR="001B7C78" w:rsidRPr="001B7C78" w:rsidRDefault="001B7C78" w:rsidP="005B7C91">
      <w:pPr>
        <w:numPr>
          <w:ilvl w:val="0"/>
          <w:numId w:val="11"/>
        </w:numPr>
        <w:rPr>
          <w:sz w:val="28"/>
          <w:szCs w:val="28"/>
        </w:rPr>
      </w:pPr>
      <w:r w:rsidRPr="001B7C78">
        <w:rPr>
          <w:sz w:val="28"/>
          <w:szCs w:val="28"/>
        </w:rPr>
        <w:t>В ГОСТе 19.101-77 выбрать документ и его код согласно стадии разработки.</w:t>
      </w:r>
    </w:p>
    <w:p w14:paraId="240EE8B1" w14:textId="77777777" w:rsidR="001B7C78" w:rsidRPr="001B7C78" w:rsidRDefault="001B7C78" w:rsidP="005B7C91">
      <w:pPr>
        <w:numPr>
          <w:ilvl w:val="0"/>
          <w:numId w:val="11"/>
        </w:numPr>
        <w:rPr>
          <w:sz w:val="28"/>
          <w:szCs w:val="28"/>
        </w:rPr>
      </w:pPr>
      <w:r w:rsidRPr="001B7C78">
        <w:rPr>
          <w:sz w:val="28"/>
          <w:szCs w:val="28"/>
        </w:rPr>
        <w:t>Согласно ГОСТу 19.103-77 присвоить номер документу.</w:t>
      </w:r>
    </w:p>
    <w:p w14:paraId="6B0197F4" w14:textId="77777777" w:rsidR="001B7C78" w:rsidRPr="001B7C78" w:rsidRDefault="001B7C78" w:rsidP="005B7C91">
      <w:pPr>
        <w:numPr>
          <w:ilvl w:val="0"/>
          <w:numId w:val="11"/>
        </w:numPr>
        <w:rPr>
          <w:sz w:val="28"/>
          <w:szCs w:val="28"/>
        </w:rPr>
      </w:pPr>
      <w:r w:rsidRPr="001B7C78">
        <w:rPr>
          <w:sz w:val="28"/>
          <w:szCs w:val="28"/>
        </w:rPr>
        <w:t>Затем по ГОСТам 19.104-78 и 19.106-78 оформить документ.</w:t>
      </w:r>
    </w:p>
    <w:p w14:paraId="372F5AAF" w14:textId="77777777" w:rsidR="001B7C78" w:rsidRPr="001B7C78" w:rsidRDefault="001B7C78" w:rsidP="005B7C91">
      <w:pPr>
        <w:numPr>
          <w:ilvl w:val="0"/>
          <w:numId w:val="11"/>
        </w:numPr>
        <w:rPr>
          <w:sz w:val="28"/>
          <w:szCs w:val="28"/>
        </w:rPr>
      </w:pPr>
      <w:r w:rsidRPr="001B7C78">
        <w:rPr>
          <w:sz w:val="28"/>
          <w:szCs w:val="28"/>
        </w:rPr>
        <w:t>Из специализированного списка ГОСТов следует выбрать тот, который соответствует разрабатываемому документу.</w:t>
      </w:r>
    </w:p>
    <w:p w14:paraId="2EB6CCE8" w14:textId="77777777" w:rsidR="001B7C78" w:rsidRPr="001B7C78" w:rsidRDefault="001B7C78" w:rsidP="001B7C78">
      <w:pPr>
        <w:rPr>
          <w:b/>
          <w:bCs/>
          <w:sz w:val="28"/>
          <w:szCs w:val="28"/>
        </w:rPr>
      </w:pPr>
      <w:r w:rsidRPr="001B7C78">
        <w:rPr>
          <w:b/>
          <w:bCs/>
          <w:sz w:val="28"/>
          <w:szCs w:val="28"/>
        </w:rPr>
        <w:t>Заключение</w:t>
      </w:r>
    </w:p>
    <w:p w14:paraId="35DFB83F" w14:textId="77777777" w:rsidR="001B7C78" w:rsidRPr="001B7C78" w:rsidRDefault="001B7C78" w:rsidP="001B7C78">
      <w:pPr>
        <w:rPr>
          <w:sz w:val="28"/>
          <w:szCs w:val="28"/>
        </w:rPr>
      </w:pPr>
      <w:r w:rsidRPr="001B7C78">
        <w:rPr>
          <w:sz w:val="28"/>
          <w:szCs w:val="28"/>
        </w:rPr>
        <w:t>ГОСТ — это не страшно и несложно! Главное понять, что нужно написать и какой для этого ГОСТ используется. Наши основные ГОСТы 19 и 34 для написания документации очень старые, но и по сей день актуальны. Написание документации по стандарту снимает множество вопросов между исполнителем и заказчиком. Следовательно, несёт в себе экономию времени и денег.</w:t>
      </w:r>
    </w:p>
    <w:p w14:paraId="1DECA9CA" w14:textId="77777777" w:rsidR="001B7C78" w:rsidRDefault="001B7C78" w:rsidP="00FA305D"/>
    <w:p w14:paraId="4C5BE78A" w14:textId="09A52BC5" w:rsidR="00D908BE" w:rsidRDefault="00D908BE">
      <w:r>
        <w:br w:type="page"/>
      </w:r>
    </w:p>
    <w:p w14:paraId="208CD5CC" w14:textId="23533202" w:rsidR="001B7C78" w:rsidRDefault="00D908BE" w:rsidP="00D908BE">
      <w:pPr>
        <w:pStyle w:val="1"/>
      </w:pPr>
      <w:bookmarkStart w:id="2" w:name="_Toc228150212"/>
      <w:r>
        <w:lastRenderedPageBreak/>
        <w:t>Лекция 3</w:t>
      </w:r>
      <w:r w:rsidR="00F738E8">
        <w:t xml:space="preserve">. </w:t>
      </w:r>
      <w:r w:rsidR="00F738E8" w:rsidRPr="00F738E8">
        <w:t>Документация: ГОСТ, виды документов (продолжение)</w:t>
      </w:r>
      <w:r w:rsidR="00F738E8">
        <w:t xml:space="preserve">. </w:t>
      </w:r>
      <w:r w:rsidR="00F738E8" w:rsidRPr="00F738E8">
        <w:t>Оформление ВКРБ</w:t>
      </w:r>
      <w:r w:rsidR="00F738E8">
        <w:t>.</w:t>
      </w:r>
      <w:bookmarkEnd w:id="2"/>
    </w:p>
    <w:p w14:paraId="6B91E5B6" w14:textId="77777777" w:rsidR="00F738E8" w:rsidRPr="004574AF" w:rsidRDefault="00F738E8" w:rsidP="00F738E8">
      <w:pPr>
        <w:jc w:val="both"/>
        <w:rPr>
          <w:rFonts w:ascii="Arial Narrow" w:hAnsi="Arial Narrow"/>
          <w:b/>
          <w:sz w:val="28"/>
        </w:rPr>
      </w:pPr>
      <w:r w:rsidRPr="00C079F7">
        <w:rPr>
          <w:rFonts w:ascii="Arial Narrow" w:hAnsi="Arial Narrow"/>
          <w:b/>
          <w:sz w:val="32"/>
        </w:rPr>
        <w:t xml:space="preserve">Документация </w:t>
      </w:r>
      <w:proofErr w:type="spellStart"/>
      <w:r w:rsidRPr="00C079F7">
        <w:rPr>
          <w:rFonts w:ascii="Arial Narrow" w:hAnsi="Arial Narrow"/>
          <w:b/>
          <w:sz w:val="32"/>
        </w:rPr>
        <w:t>АСОИиУ</w:t>
      </w:r>
      <w:proofErr w:type="spellEnd"/>
    </w:p>
    <w:p w14:paraId="572666D6" w14:textId="77777777" w:rsidR="00F738E8" w:rsidRDefault="00F738E8" w:rsidP="00F738E8">
      <w:pPr>
        <w:jc w:val="both"/>
        <w:rPr>
          <w:rFonts w:ascii="Arial Narrow" w:hAnsi="Arial Narrow"/>
          <w:sz w:val="28"/>
        </w:rPr>
      </w:pPr>
      <w:r>
        <w:rPr>
          <w:rFonts w:ascii="Arial Narrow" w:hAnsi="Arial Narrow"/>
          <w:sz w:val="28"/>
        </w:rPr>
        <w:t xml:space="preserve">В процессе жизненного цикла </w:t>
      </w:r>
      <w:proofErr w:type="spellStart"/>
      <w:r w:rsidRPr="00C079F7">
        <w:rPr>
          <w:rFonts w:ascii="Arial Narrow" w:hAnsi="Arial Narrow"/>
          <w:sz w:val="28"/>
        </w:rPr>
        <w:t>АСОИиУ</w:t>
      </w:r>
      <w:proofErr w:type="spellEnd"/>
      <w:r w:rsidRPr="00C079F7">
        <w:rPr>
          <w:rFonts w:ascii="Arial Narrow" w:hAnsi="Arial Narrow"/>
          <w:sz w:val="28"/>
        </w:rPr>
        <w:t xml:space="preserve"> </w:t>
      </w:r>
      <w:r>
        <w:rPr>
          <w:rFonts w:ascii="Arial Narrow" w:hAnsi="Arial Narrow"/>
          <w:sz w:val="28"/>
        </w:rPr>
        <w:t xml:space="preserve">необходимо разрабатывать огромное количество разнообразной документации. Документация является неотъемлемой частью любой </w:t>
      </w:r>
      <w:proofErr w:type="spellStart"/>
      <w:r w:rsidRPr="00C079F7">
        <w:rPr>
          <w:rFonts w:ascii="Arial Narrow" w:hAnsi="Arial Narrow"/>
          <w:sz w:val="28"/>
        </w:rPr>
        <w:t>АСОИиУ</w:t>
      </w:r>
      <w:proofErr w:type="spellEnd"/>
      <w:r>
        <w:rPr>
          <w:rFonts w:ascii="Arial Narrow" w:hAnsi="Arial Narrow"/>
          <w:sz w:val="28"/>
        </w:rPr>
        <w:t xml:space="preserve">. </w:t>
      </w:r>
    </w:p>
    <w:p w14:paraId="7743F2FC" w14:textId="77777777" w:rsidR="00F738E8" w:rsidRPr="0061186A" w:rsidRDefault="00F738E8" w:rsidP="00F738E8">
      <w:pPr>
        <w:jc w:val="both"/>
        <w:rPr>
          <w:rFonts w:ascii="Arial Narrow" w:hAnsi="Arial Narrow"/>
          <w:b/>
          <w:sz w:val="28"/>
        </w:rPr>
      </w:pPr>
      <w:r w:rsidRPr="0061186A">
        <w:rPr>
          <w:rFonts w:ascii="Arial Narrow" w:hAnsi="Arial Narrow"/>
          <w:b/>
          <w:sz w:val="28"/>
        </w:rPr>
        <w:t xml:space="preserve">Актуальность </w:t>
      </w:r>
    </w:p>
    <w:p w14:paraId="04CDA62F" w14:textId="77777777" w:rsidR="00F738E8" w:rsidRPr="00C079F7" w:rsidRDefault="00F738E8" w:rsidP="00F738E8">
      <w:pPr>
        <w:jc w:val="both"/>
        <w:rPr>
          <w:rFonts w:ascii="Arial Narrow" w:hAnsi="Arial Narrow"/>
          <w:sz w:val="28"/>
        </w:rPr>
      </w:pPr>
      <w:r w:rsidRPr="00C079F7">
        <w:rPr>
          <w:rFonts w:ascii="Arial Narrow" w:hAnsi="Arial Narrow"/>
          <w:sz w:val="28"/>
        </w:rPr>
        <w:t xml:space="preserve">Одним из болезненных вопросов в разработке </w:t>
      </w:r>
      <w:r>
        <w:rPr>
          <w:rFonts w:ascii="Arial Narrow" w:hAnsi="Arial Narrow"/>
          <w:sz w:val="28"/>
        </w:rPr>
        <w:t xml:space="preserve">любого </w:t>
      </w:r>
      <w:r w:rsidRPr="00C079F7">
        <w:rPr>
          <w:rFonts w:ascii="Arial Narrow" w:hAnsi="Arial Narrow"/>
          <w:sz w:val="28"/>
        </w:rPr>
        <w:t>ПО</w:t>
      </w:r>
      <w:r>
        <w:rPr>
          <w:rFonts w:ascii="Arial Narrow" w:hAnsi="Arial Narrow"/>
          <w:sz w:val="28"/>
        </w:rPr>
        <w:t xml:space="preserve">, и особенно сложных </w:t>
      </w:r>
      <w:proofErr w:type="spellStart"/>
      <w:r w:rsidRPr="00C079F7">
        <w:rPr>
          <w:rFonts w:ascii="Arial Narrow" w:hAnsi="Arial Narrow"/>
          <w:sz w:val="28"/>
        </w:rPr>
        <w:t>АСОИиУ</w:t>
      </w:r>
      <w:proofErr w:type="spellEnd"/>
      <w:r w:rsidRPr="00C079F7">
        <w:rPr>
          <w:rFonts w:ascii="Arial Narrow" w:hAnsi="Arial Narrow"/>
          <w:sz w:val="28"/>
        </w:rPr>
        <w:t xml:space="preserve"> всегда был и остаётся процесс документирования этой самой разработки. Вам </w:t>
      </w:r>
      <w:r>
        <w:rPr>
          <w:rFonts w:ascii="Arial Narrow" w:hAnsi="Arial Narrow"/>
          <w:sz w:val="28"/>
        </w:rPr>
        <w:t xml:space="preserve">возможно </w:t>
      </w:r>
      <w:r w:rsidRPr="00C079F7">
        <w:rPr>
          <w:rFonts w:ascii="Arial Narrow" w:hAnsi="Arial Narrow"/>
          <w:sz w:val="28"/>
        </w:rPr>
        <w:t xml:space="preserve">доводилось </w:t>
      </w:r>
      <w:r>
        <w:rPr>
          <w:rFonts w:ascii="Arial Narrow" w:hAnsi="Arial Narrow"/>
          <w:sz w:val="28"/>
        </w:rPr>
        <w:t>участвовать в</w:t>
      </w:r>
      <w:r w:rsidRPr="00C079F7">
        <w:rPr>
          <w:rFonts w:ascii="Arial Narrow" w:hAnsi="Arial Narrow"/>
          <w:sz w:val="28"/>
        </w:rPr>
        <w:t xml:space="preserve"> проект</w:t>
      </w:r>
      <w:r>
        <w:rPr>
          <w:rFonts w:ascii="Arial Narrow" w:hAnsi="Arial Narrow"/>
          <w:sz w:val="28"/>
        </w:rPr>
        <w:t>е</w:t>
      </w:r>
      <w:r w:rsidRPr="00C079F7">
        <w:rPr>
          <w:rFonts w:ascii="Arial Narrow" w:hAnsi="Arial Narrow"/>
          <w:sz w:val="28"/>
        </w:rPr>
        <w:t xml:space="preserve">, который делают уже пару лет, но, при этом, </w:t>
      </w:r>
      <w:r>
        <w:rPr>
          <w:rFonts w:ascii="Arial Narrow" w:hAnsi="Arial Narrow"/>
          <w:sz w:val="28"/>
        </w:rPr>
        <w:t xml:space="preserve">никто </w:t>
      </w:r>
      <w:r w:rsidRPr="00C079F7">
        <w:rPr>
          <w:rFonts w:ascii="Arial Narrow" w:hAnsi="Arial Narrow"/>
          <w:sz w:val="28"/>
        </w:rPr>
        <w:t>никак не можете с ним</w:t>
      </w:r>
      <w:r>
        <w:rPr>
          <w:rFonts w:ascii="Arial Narrow" w:hAnsi="Arial Narrow"/>
          <w:sz w:val="28"/>
        </w:rPr>
        <w:t xml:space="preserve"> током</w:t>
      </w:r>
      <w:r w:rsidRPr="00C079F7">
        <w:rPr>
          <w:rFonts w:ascii="Arial Narrow" w:hAnsi="Arial Narrow"/>
          <w:sz w:val="28"/>
        </w:rPr>
        <w:t xml:space="preserve"> разобраться</w:t>
      </w:r>
      <w:r>
        <w:rPr>
          <w:rFonts w:ascii="Arial Narrow" w:hAnsi="Arial Narrow"/>
          <w:sz w:val="28"/>
        </w:rPr>
        <w:t>. А все</w:t>
      </w:r>
      <w:r w:rsidRPr="00C079F7">
        <w:rPr>
          <w:rFonts w:ascii="Arial Narrow" w:hAnsi="Arial Narrow"/>
          <w:sz w:val="28"/>
        </w:rPr>
        <w:t>, потому что из документов есть одно техническое задание, да и то написано</w:t>
      </w:r>
      <w:r>
        <w:rPr>
          <w:rFonts w:ascii="Arial Narrow" w:hAnsi="Arial Narrow"/>
          <w:sz w:val="28"/>
        </w:rPr>
        <w:t xml:space="preserve"> на салфетке,</w:t>
      </w:r>
      <w:r w:rsidRPr="00C079F7">
        <w:rPr>
          <w:rFonts w:ascii="Arial Narrow" w:hAnsi="Arial Narrow"/>
          <w:sz w:val="28"/>
        </w:rPr>
        <w:t xml:space="preserve"> в начале </w:t>
      </w:r>
      <w:r>
        <w:rPr>
          <w:rFonts w:ascii="Arial Narrow" w:hAnsi="Arial Narrow"/>
          <w:sz w:val="28"/>
        </w:rPr>
        <w:t xml:space="preserve">прошлого века, </w:t>
      </w:r>
      <w:r w:rsidRPr="00C079F7">
        <w:rPr>
          <w:rFonts w:ascii="Arial Narrow" w:hAnsi="Arial Narrow"/>
          <w:sz w:val="28"/>
        </w:rPr>
        <w:t xml:space="preserve">и </w:t>
      </w:r>
      <w:r>
        <w:rPr>
          <w:rFonts w:ascii="Arial Narrow" w:hAnsi="Arial Narrow"/>
          <w:sz w:val="28"/>
        </w:rPr>
        <w:t xml:space="preserve">совершенно </w:t>
      </w:r>
      <w:r w:rsidRPr="00C079F7">
        <w:rPr>
          <w:rFonts w:ascii="Arial Narrow" w:hAnsi="Arial Narrow"/>
          <w:sz w:val="28"/>
        </w:rPr>
        <w:t>не отражает и половины функционала системы</w:t>
      </w:r>
      <w:r>
        <w:rPr>
          <w:rFonts w:ascii="Arial Narrow" w:hAnsi="Arial Narrow"/>
          <w:sz w:val="28"/>
        </w:rPr>
        <w:t>. За время пока ведется проект, разработчики и заказчики встречались сто раз, у каждого есть записи на черновиках, но люди приходят, уходят, черновики забирают с собой, черновики теряются или вообще о них знают не все разработчики.</w:t>
      </w:r>
      <w:r w:rsidRPr="00C079F7">
        <w:rPr>
          <w:rFonts w:ascii="Arial Narrow" w:hAnsi="Arial Narrow"/>
          <w:sz w:val="28"/>
        </w:rPr>
        <w:t xml:space="preserve"> </w:t>
      </w:r>
      <w:r>
        <w:rPr>
          <w:rFonts w:ascii="Arial Narrow" w:hAnsi="Arial Narrow"/>
          <w:sz w:val="28"/>
        </w:rPr>
        <w:t>Такое случается очень часто, особенно когда небольшие внешне перспективные и быстро растущие команды берутся за сложный и долгосрочный проект.</w:t>
      </w:r>
      <w:r w:rsidRPr="00C079F7">
        <w:rPr>
          <w:rFonts w:ascii="Arial Narrow" w:hAnsi="Arial Narrow"/>
          <w:sz w:val="28"/>
        </w:rPr>
        <w:t xml:space="preserve"> И это, честно говоря, очень печальное и </w:t>
      </w:r>
      <w:proofErr w:type="spellStart"/>
      <w:r w:rsidRPr="00C079F7">
        <w:rPr>
          <w:rFonts w:ascii="Arial Narrow" w:hAnsi="Arial Narrow"/>
          <w:sz w:val="28"/>
        </w:rPr>
        <w:t>байтораздирающее</w:t>
      </w:r>
      <w:proofErr w:type="spellEnd"/>
      <w:r w:rsidRPr="00C079F7">
        <w:rPr>
          <w:rFonts w:ascii="Arial Narrow" w:hAnsi="Arial Narrow"/>
          <w:sz w:val="28"/>
        </w:rPr>
        <w:t xml:space="preserve"> зрелище.</w:t>
      </w:r>
    </w:p>
    <w:p w14:paraId="606D1DA2" w14:textId="77777777" w:rsidR="00F738E8" w:rsidRDefault="00F738E8" w:rsidP="00F738E8">
      <w:pPr>
        <w:jc w:val="both"/>
        <w:rPr>
          <w:rFonts w:ascii="Arial Narrow" w:hAnsi="Arial Narrow"/>
          <w:sz w:val="28"/>
        </w:rPr>
      </w:pPr>
      <w:r w:rsidRPr="00C079F7">
        <w:rPr>
          <w:rFonts w:ascii="Arial Narrow" w:hAnsi="Arial Narrow"/>
          <w:sz w:val="28"/>
        </w:rPr>
        <w:t xml:space="preserve">Поэтому </w:t>
      </w:r>
      <w:r>
        <w:rPr>
          <w:rFonts w:ascii="Arial Narrow" w:hAnsi="Arial Narrow"/>
          <w:sz w:val="28"/>
        </w:rPr>
        <w:t>во ВСЕХ</w:t>
      </w:r>
      <w:r w:rsidRPr="00C079F7">
        <w:rPr>
          <w:rFonts w:ascii="Arial Narrow" w:hAnsi="Arial Narrow"/>
          <w:sz w:val="28"/>
        </w:rPr>
        <w:t xml:space="preserve"> проектах </w:t>
      </w:r>
      <w:r>
        <w:rPr>
          <w:rFonts w:ascii="Arial Narrow" w:hAnsi="Arial Narrow"/>
          <w:sz w:val="28"/>
        </w:rPr>
        <w:t>НЕОБХОДИМО</w:t>
      </w:r>
      <w:r w:rsidRPr="00C079F7">
        <w:rPr>
          <w:rFonts w:ascii="Arial Narrow" w:hAnsi="Arial Narrow"/>
          <w:sz w:val="28"/>
        </w:rPr>
        <w:t xml:space="preserve"> изначально построить процесс так, чтобы неопознанного и неописанного функционала не было, все члены команды вовремя получали актуальную информацию и вообще был мир во всём</w:t>
      </w:r>
      <w:r>
        <w:rPr>
          <w:rFonts w:ascii="Arial Narrow" w:hAnsi="Arial Narrow"/>
          <w:sz w:val="28"/>
        </w:rPr>
        <w:t>.</w:t>
      </w:r>
    </w:p>
    <w:p w14:paraId="5516B168" w14:textId="77777777" w:rsidR="00F738E8" w:rsidRPr="00473764" w:rsidRDefault="00F738E8" w:rsidP="00F738E8">
      <w:pPr>
        <w:jc w:val="both"/>
        <w:rPr>
          <w:rFonts w:ascii="Arial Narrow" w:hAnsi="Arial Narrow"/>
          <w:sz w:val="28"/>
        </w:rPr>
      </w:pPr>
      <w:r w:rsidRPr="005E10EC">
        <w:rPr>
          <w:rFonts w:ascii="Arial Narrow" w:hAnsi="Arial Narrow"/>
          <w:b/>
          <w:bCs/>
          <w:i/>
          <w:iCs/>
          <w:sz w:val="28"/>
          <w:u w:val="single"/>
        </w:rPr>
        <w:t>Слайд 2</w:t>
      </w:r>
      <w:r>
        <w:rPr>
          <w:rFonts w:ascii="Arial Narrow" w:hAnsi="Arial Narrow"/>
          <w:b/>
          <w:bCs/>
          <w:sz w:val="28"/>
        </w:rPr>
        <w:t xml:space="preserve"> </w:t>
      </w:r>
      <w:r w:rsidRPr="00473764">
        <w:rPr>
          <w:rFonts w:ascii="Arial Narrow" w:hAnsi="Arial Narrow"/>
          <w:b/>
          <w:bCs/>
          <w:sz w:val="28"/>
        </w:rPr>
        <w:t>Документация на программу</w:t>
      </w:r>
    </w:p>
    <w:p w14:paraId="62A0CFA6" w14:textId="77777777" w:rsidR="00F738E8" w:rsidRDefault="00F738E8" w:rsidP="00F738E8">
      <w:pPr>
        <w:jc w:val="both"/>
        <w:rPr>
          <w:rFonts w:ascii="Arial Narrow" w:hAnsi="Arial Narrow"/>
          <w:sz w:val="28"/>
        </w:rPr>
      </w:pPr>
      <w:r>
        <w:rPr>
          <w:rFonts w:ascii="Arial Narrow" w:hAnsi="Arial Narrow"/>
          <w:sz w:val="28"/>
        </w:rPr>
        <w:t xml:space="preserve">Повторюсь, что комплект документов и </w:t>
      </w:r>
      <w:r w:rsidRPr="009413F6">
        <w:rPr>
          <w:rFonts w:ascii="Arial Narrow" w:hAnsi="Arial Narrow"/>
          <w:sz w:val="28"/>
        </w:rPr>
        <w:t xml:space="preserve">жизненный цикл процесса создания АСУ </w:t>
      </w:r>
      <w:r>
        <w:rPr>
          <w:rFonts w:ascii="Arial Narrow" w:hAnsi="Arial Narrow"/>
          <w:sz w:val="28"/>
        </w:rPr>
        <w:t xml:space="preserve">регламентируется </w:t>
      </w:r>
      <w:r w:rsidRPr="00850BDD">
        <w:rPr>
          <w:rFonts w:ascii="Arial Narrow" w:hAnsi="Arial Narrow"/>
          <w:sz w:val="28"/>
        </w:rPr>
        <w:t>ГОСТ Р 59793–2021</w:t>
      </w:r>
      <w:r>
        <w:rPr>
          <w:rFonts w:ascii="Arial Narrow" w:hAnsi="Arial Narrow"/>
          <w:sz w:val="28"/>
        </w:rPr>
        <w:t xml:space="preserve"> и</w:t>
      </w:r>
      <w:r w:rsidRPr="009413F6">
        <w:rPr>
          <w:rFonts w:ascii="Arial Narrow" w:hAnsi="Arial Narrow"/>
          <w:sz w:val="28"/>
        </w:rPr>
        <w:t xml:space="preserve"> включает следующие стадии</w:t>
      </w:r>
      <w:r>
        <w:rPr>
          <w:rFonts w:ascii="Arial Narrow" w:hAnsi="Arial Narrow"/>
          <w:sz w:val="28"/>
        </w:rPr>
        <w:t xml:space="preserve"> и этапы работ табл. 5.1</w:t>
      </w:r>
      <w:r w:rsidRPr="009413F6">
        <w:rPr>
          <w:rFonts w:ascii="Arial Narrow" w:hAnsi="Arial Narrow"/>
          <w:sz w:val="28"/>
        </w:rPr>
        <w:t>:</w:t>
      </w:r>
    </w:p>
    <w:p w14:paraId="4E4B1096" w14:textId="77777777" w:rsidR="00F738E8" w:rsidRDefault="00F738E8" w:rsidP="00F738E8">
      <w:pPr>
        <w:jc w:val="both"/>
        <w:rPr>
          <w:rFonts w:ascii="Arial Narrow" w:hAnsi="Arial Narrow"/>
          <w:sz w:val="28"/>
        </w:rPr>
      </w:pPr>
      <w:r>
        <w:rPr>
          <w:rFonts w:ascii="Arial Narrow" w:hAnsi="Arial Narrow"/>
          <w:sz w:val="28"/>
        </w:rPr>
        <w:t xml:space="preserve">Таблица 5.1 - </w:t>
      </w:r>
      <w:r w:rsidRPr="008113EB">
        <w:rPr>
          <w:rFonts w:ascii="Arial Narrow" w:hAnsi="Arial Narrow"/>
          <w:sz w:val="28"/>
        </w:rPr>
        <w:t>Стадии и этапы работ</w:t>
      </w:r>
      <w:r>
        <w:rPr>
          <w:rFonts w:ascii="Arial Narrow" w:hAnsi="Arial Narrow"/>
          <w:sz w:val="28"/>
        </w:rPr>
        <w:t xml:space="preserve"> жизненного цикла АСУ</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63"/>
        <w:gridCol w:w="8647"/>
      </w:tblGrid>
      <w:tr w:rsidR="00F738E8" w:rsidRPr="00B529B9" w14:paraId="3067F53C" w14:textId="77777777" w:rsidTr="00A222AB">
        <w:trPr>
          <w:trHeight w:val="20"/>
        </w:trPr>
        <w:tc>
          <w:tcPr>
            <w:tcW w:w="2263" w:type="dxa"/>
            <w:shd w:val="clear" w:color="auto" w:fill="FFFFFF"/>
            <w:vAlign w:val="bottom"/>
          </w:tcPr>
          <w:p w14:paraId="30C818F2" w14:textId="77777777" w:rsidR="00F738E8" w:rsidRPr="00114FCF" w:rsidRDefault="00F738E8" w:rsidP="00A222AB">
            <w:pPr>
              <w:jc w:val="center"/>
              <w:rPr>
                <w:rFonts w:ascii="Arial Narrow" w:eastAsia="Times New Roman" w:hAnsi="Arial Narrow" w:cs="Courier New"/>
                <w:b/>
                <w:sz w:val="24"/>
                <w:szCs w:val="24"/>
                <w:lang w:eastAsia="ru-RU"/>
              </w:rPr>
            </w:pPr>
            <w:r w:rsidRPr="00114FCF">
              <w:rPr>
                <w:rFonts w:ascii="Arial Narrow" w:eastAsia="Times New Roman" w:hAnsi="Arial Narrow" w:cs="Courier New"/>
                <w:b/>
                <w:color w:val="000000"/>
                <w:sz w:val="24"/>
                <w:szCs w:val="24"/>
                <w:lang w:eastAsia="ru-RU"/>
              </w:rPr>
              <w:t>Стадии</w:t>
            </w:r>
            <w:r>
              <w:rPr>
                <w:rFonts w:ascii="Arial Narrow" w:eastAsia="Times New Roman" w:hAnsi="Arial Narrow" w:cs="Courier New"/>
                <w:b/>
                <w:color w:val="000000"/>
                <w:sz w:val="24"/>
                <w:szCs w:val="24"/>
                <w:lang w:eastAsia="ru-RU"/>
              </w:rPr>
              <w:t xml:space="preserve"> (знать)</w:t>
            </w:r>
          </w:p>
        </w:tc>
        <w:tc>
          <w:tcPr>
            <w:tcW w:w="8647" w:type="dxa"/>
            <w:shd w:val="clear" w:color="auto" w:fill="FFFFFF"/>
            <w:vAlign w:val="bottom"/>
          </w:tcPr>
          <w:p w14:paraId="0771B636" w14:textId="77777777" w:rsidR="00F738E8" w:rsidRPr="00B529B9" w:rsidRDefault="00F738E8" w:rsidP="00A222AB">
            <w:pPr>
              <w:jc w:val="cente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Этапы работ</w:t>
            </w:r>
            <w:r>
              <w:rPr>
                <w:rFonts w:ascii="Arial Narrow" w:eastAsia="Times New Roman" w:hAnsi="Arial Narrow" w:cs="Courier New"/>
                <w:color w:val="000000"/>
                <w:sz w:val="24"/>
                <w:szCs w:val="24"/>
                <w:lang w:eastAsia="ru-RU"/>
              </w:rPr>
              <w:t xml:space="preserve"> (иметь четкое представление)</w:t>
            </w:r>
          </w:p>
        </w:tc>
      </w:tr>
      <w:tr w:rsidR="00F738E8" w:rsidRPr="00B529B9" w14:paraId="53C2B711" w14:textId="77777777" w:rsidTr="00A222AB">
        <w:trPr>
          <w:trHeight w:val="20"/>
        </w:trPr>
        <w:tc>
          <w:tcPr>
            <w:tcW w:w="2263" w:type="dxa"/>
            <w:shd w:val="clear" w:color="auto" w:fill="FFFFFF"/>
          </w:tcPr>
          <w:p w14:paraId="1F37BA71"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1. Формирование требований к АС</w:t>
            </w:r>
          </w:p>
        </w:tc>
        <w:tc>
          <w:tcPr>
            <w:tcW w:w="8647" w:type="dxa"/>
            <w:shd w:val="clear" w:color="auto" w:fill="FFFFFF"/>
            <w:vAlign w:val="bottom"/>
          </w:tcPr>
          <w:p w14:paraId="37F84B01"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1.1.</w:t>
            </w:r>
            <w:r w:rsidRPr="00B529B9">
              <w:rPr>
                <w:rFonts w:ascii="Arial Narrow" w:eastAsia="Times New Roman" w:hAnsi="Arial Narrow" w:cs="Courier New"/>
                <w:color w:val="000000"/>
                <w:sz w:val="24"/>
                <w:szCs w:val="24"/>
                <w:lang w:eastAsia="ru-RU"/>
              </w:rPr>
              <w:tab/>
              <w:t>Обследование объекта и обоснование необходимости создания АС</w:t>
            </w:r>
          </w:p>
          <w:p w14:paraId="4B6249EB"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1.2.</w:t>
            </w:r>
            <w:r w:rsidRPr="00B529B9">
              <w:rPr>
                <w:rFonts w:ascii="Arial Narrow" w:eastAsia="Times New Roman" w:hAnsi="Arial Narrow" w:cs="Courier New"/>
                <w:color w:val="000000"/>
                <w:sz w:val="24"/>
                <w:szCs w:val="24"/>
                <w:lang w:eastAsia="ru-RU"/>
              </w:rPr>
              <w:tab/>
              <w:t>Формирование требований пользователя к АС</w:t>
            </w:r>
          </w:p>
          <w:p w14:paraId="14BA8D12"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1.3.</w:t>
            </w:r>
            <w:r w:rsidRPr="00B529B9">
              <w:rPr>
                <w:rFonts w:ascii="Arial Narrow" w:eastAsia="Times New Roman" w:hAnsi="Arial Narrow" w:cs="Courier New"/>
                <w:color w:val="000000"/>
                <w:sz w:val="24"/>
                <w:szCs w:val="24"/>
                <w:lang w:eastAsia="ru-RU"/>
              </w:rPr>
              <w:tab/>
              <w:t xml:space="preserve">Оформление отчета о выполненной работе и заявки на разработку АС </w:t>
            </w:r>
          </w:p>
        </w:tc>
      </w:tr>
      <w:tr w:rsidR="00F738E8" w:rsidRPr="00B529B9" w14:paraId="23B961A0" w14:textId="77777777" w:rsidTr="00A222AB">
        <w:trPr>
          <w:trHeight w:val="20"/>
        </w:trPr>
        <w:tc>
          <w:tcPr>
            <w:tcW w:w="2263" w:type="dxa"/>
            <w:shd w:val="clear" w:color="auto" w:fill="FFFFFF"/>
          </w:tcPr>
          <w:p w14:paraId="6FF5E49C"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2. Разработка концепции АС</w:t>
            </w:r>
          </w:p>
        </w:tc>
        <w:tc>
          <w:tcPr>
            <w:tcW w:w="8647" w:type="dxa"/>
            <w:shd w:val="clear" w:color="auto" w:fill="FFFFFF"/>
          </w:tcPr>
          <w:p w14:paraId="475021EB"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2.1.</w:t>
            </w:r>
            <w:r w:rsidRPr="00B529B9">
              <w:rPr>
                <w:rFonts w:ascii="Arial Narrow" w:eastAsia="Times New Roman" w:hAnsi="Arial Narrow" w:cs="Courier New"/>
                <w:color w:val="000000"/>
                <w:sz w:val="24"/>
                <w:szCs w:val="24"/>
                <w:lang w:eastAsia="ru-RU"/>
              </w:rPr>
              <w:tab/>
              <w:t>Изучение объекта</w:t>
            </w:r>
          </w:p>
          <w:p w14:paraId="683207EA"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2.2.</w:t>
            </w:r>
            <w:r w:rsidRPr="00B529B9">
              <w:rPr>
                <w:rFonts w:ascii="Arial Narrow" w:eastAsia="Times New Roman" w:hAnsi="Arial Narrow" w:cs="Courier New"/>
                <w:color w:val="000000"/>
                <w:sz w:val="24"/>
                <w:szCs w:val="24"/>
                <w:lang w:eastAsia="ru-RU"/>
              </w:rPr>
              <w:tab/>
              <w:t>Проведение необходимых научно-исследовательских работ</w:t>
            </w:r>
          </w:p>
          <w:p w14:paraId="62668A27" w14:textId="77777777" w:rsidR="00F738E8" w:rsidRDefault="00F738E8" w:rsidP="00A222AB">
            <w:pPr>
              <w:tabs>
                <w:tab w:val="left" w:pos="58"/>
              </w:tabs>
              <w:ind w:firstLine="226"/>
              <w:rPr>
                <w:rFonts w:ascii="Arial Narrow" w:eastAsia="Times New Roman" w:hAnsi="Arial Narrow" w:cs="Courier New"/>
                <w:color w:val="000000"/>
                <w:sz w:val="24"/>
                <w:szCs w:val="24"/>
                <w:lang w:eastAsia="ru-RU"/>
              </w:rPr>
            </w:pPr>
            <w:r w:rsidRPr="00B529B9">
              <w:rPr>
                <w:rFonts w:ascii="Arial Narrow" w:eastAsia="Times New Roman" w:hAnsi="Arial Narrow" w:cs="Courier New"/>
                <w:color w:val="000000"/>
                <w:sz w:val="24"/>
                <w:szCs w:val="24"/>
                <w:lang w:eastAsia="ru-RU"/>
              </w:rPr>
              <w:t>2.3 Разработка вариантов концепции АС и выбор варианта концепции АС</w:t>
            </w:r>
          </w:p>
          <w:p w14:paraId="12CED476"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2.4. Оформление отчета о выполненной работе</w:t>
            </w:r>
          </w:p>
        </w:tc>
      </w:tr>
      <w:tr w:rsidR="00F738E8" w:rsidRPr="00B529B9" w14:paraId="0B813E8C" w14:textId="77777777" w:rsidTr="00A222AB">
        <w:trPr>
          <w:trHeight w:val="20"/>
        </w:trPr>
        <w:tc>
          <w:tcPr>
            <w:tcW w:w="2263" w:type="dxa"/>
            <w:shd w:val="clear" w:color="auto" w:fill="FFFFFF"/>
          </w:tcPr>
          <w:p w14:paraId="19E2F7CA"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lastRenderedPageBreak/>
              <w:t>3. Техническое задание</w:t>
            </w:r>
          </w:p>
        </w:tc>
        <w:tc>
          <w:tcPr>
            <w:tcW w:w="8647" w:type="dxa"/>
            <w:shd w:val="clear" w:color="auto" w:fill="FFFFFF"/>
          </w:tcPr>
          <w:p w14:paraId="3348D0DB"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3.1. Разработка и утверждение технического задания на создание АС</w:t>
            </w:r>
          </w:p>
        </w:tc>
      </w:tr>
      <w:tr w:rsidR="00F738E8" w:rsidRPr="00B529B9" w14:paraId="49E20C57" w14:textId="77777777" w:rsidTr="00A222AB">
        <w:trPr>
          <w:trHeight w:val="20"/>
        </w:trPr>
        <w:tc>
          <w:tcPr>
            <w:tcW w:w="2263" w:type="dxa"/>
            <w:shd w:val="clear" w:color="auto" w:fill="FFFFFF"/>
          </w:tcPr>
          <w:p w14:paraId="7849444B"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4. Эскизный проект</w:t>
            </w:r>
          </w:p>
        </w:tc>
        <w:tc>
          <w:tcPr>
            <w:tcW w:w="8647" w:type="dxa"/>
            <w:shd w:val="clear" w:color="auto" w:fill="FFFFFF"/>
          </w:tcPr>
          <w:p w14:paraId="2DCDDD5E" w14:textId="77777777" w:rsidR="00F738E8" w:rsidRPr="00B529B9" w:rsidRDefault="00F738E8" w:rsidP="00A222AB">
            <w:pPr>
              <w:tabs>
                <w:tab w:val="left" w:pos="58"/>
                <w:tab w:val="left" w:pos="95"/>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4.1.</w:t>
            </w:r>
            <w:r w:rsidRPr="00B529B9">
              <w:rPr>
                <w:rFonts w:ascii="Arial Narrow" w:eastAsia="Times New Roman" w:hAnsi="Arial Narrow" w:cs="Courier New"/>
                <w:color w:val="000000"/>
                <w:sz w:val="24"/>
                <w:szCs w:val="24"/>
                <w:lang w:eastAsia="ru-RU"/>
              </w:rPr>
              <w:tab/>
              <w:t>Разработка предварительных проектных решений по системе и ее частям</w:t>
            </w:r>
          </w:p>
          <w:p w14:paraId="4DB23D2F"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4.2.</w:t>
            </w:r>
            <w:r w:rsidRPr="00B529B9">
              <w:rPr>
                <w:rFonts w:ascii="Arial Narrow" w:eastAsia="Times New Roman" w:hAnsi="Arial Narrow" w:cs="Courier New"/>
                <w:color w:val="000000"/>
                <w:sz w:val="24"/>
                <w:szCs w:val="24"/>
                <w:lang w:eastAsia="ru-RU"/>
              </w:rPr>
              <w:tab/>
              <w:t>Разработка документации на АС и ее части</w:t>
            </w:r>
          </w:p>
        </w:tc>
      </w:tr>
      <w:tr w:rsidR="00F738E8" w:rsidRPr="00B529B9" w14:paraId="6AAEDCCF" w14:textId="77777777" w:rsidTr="00A222AB">
        <w:trPr>
          <w:trHeight w:val="20"/>
        </w:trPr>
        <w:tc>
          <w:tcPr>
            <w:tcW w:w="2263" w:type="dxa"/>
            <w:shd w:val="clear" w:color="auto" w:fill="FFFFFF"/>
          </w:tcPr>
          <w:p w14:paraId="00003E66"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5. Технический проект</w:t>
            </w:r>
          </w:p>
        </w:tc>
        <w:tc>
          <w:tcPr>
            <w:tcW w:w="8647" w:type="dxa"/>
            <w:shd w:val="clear" w:color="auto" w:fill="FFFFFF"/>
          </w:tcPr>
          <w:p w14:paraId="24668BE6"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5.1, Разработка проектных решений по системе и ее частям</w:t>
            </w:r>
          </w:p>
          <w:p w14:paraId="0D11BCEB"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5,2 Разработка документации на АС и ее части</w:t>
            </w:r>
          </w:p>
          <w:p w14:paraId="7C8933C5" w14:textId="77777777" w:rsidR="00F738E8" w:rsidRPr="00B529B9" w:rsidRDefault="00F738E8" w:rsidP="00A222AB">
            <w:pPr>
              <w:tabs>
                <w:tab w:val="left" w:pos="58"/>
                <w:tab w:val="left" w:pos="8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5.3.</w:t>
            </w:r>
            <w:r w:rsidRPr="00B529B9">
              <w:rPr>
                <w:rFonts w:ascii="Arial Narrow" w:eastAsia="Times New Roman" w:hAnsi="Arial Narrow" w:cs="Courier New"/>
                <w:color w:val="000000"/>
                <w:sz w:val="24"/>
                <w:szCs w:val="24"/>
                <w:lang w:eastAsia="ru-RU"/>
              </w:rPr>
              <w:tab/>
              <w:t>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p w14:paraId="369419CF"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5.4.</w:t>
            </w:r>
            <w:r w:rsidRPr="00B529B9">
              <w:rPr>
                <w:rFonts w:ascii="Arial Narrow" w:eastAsia="Times New Roman" w:hAnsi="Arial Narrow" w:cs="Courier New"/>
                <w:color w:val="000000"/>
                <w:sz w:val="24"/>
                <w:szCs w:val="24"/>
                <w:lang w:eastAsia="ru-RU"/>
              </w:rPr>
              <w:tab/>
              <w:t xml:space="preserve">Разработка заданий на проектирование в смежных частях проекта </w:t>
            </w:r>
          </w:p>
        </w:tc>
      </w:tr>
      <w:tr w:rsidR="00F738E8" w:rsidRPr="00B529B9" w14:paraId="0CD4C4A0" w14:textId="77777777" w:rsidTr="00A222AB">
        <w:trPr>
          <w:trHeight w:val="20"/>
        </w:trPr>
        <w:tc>
          <w:tcPr>
            <w:tcW w:w="2263" w:type="dxa"/>
            <w:shd w:val="clear" w:color="auto" w:fill="FFFFFF"/>
          </w:tcPr>
          <w:p w14:paraId="5159DD65"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6. Рабочая документация</w:t>
            </w:r>
          </w:p>
        </w:tc>
        <w:tc>
          <w:tcPr>
            <w:tcW w:w="8647" w:type="dxa"/>
            <w:shd w:val="clear" w:color="auto" w:fill="FFFFFF"/>
          </w:tcPr>
          <w:p w14:paraId="7F8F509E" w14:textId="77777777" w:rsidR="00F738E8" w:rsidRDefault="00F738E8" w:rsidP="00A222AB">
            <w:pPr>
              <w:tabs>
                <w:tab w:val="left" w:pos="58"/>
              </w:tabs>
              <w:ind w:firstLine="226"/>
              <w:rPr>
                <w:rFonts w:ascii="Arial Narrow" w:eastAsia="Times New Roman" w:hAnsi="Arial Narrow" w:cs="Courier New"/>
                <w:color w:val="000000"/>
                <w:sz w:val="24"/>
                <w:szCs w:val="24"/>
                <w:lang w:eastAsia="ru-RU"/>
              </w:rPr>
            </w:pPr>
            <w:r w:rsidRPr="00B529B9">
              <w:rPr>
                <w:rFonts w:ascii="Arial Narrow" w:eastAsia="Times New Roman" w:hAnsi="Arial Narrow" w:cs="Courier New"/>
                <w:color w:val="000000"/>
                <w:sz w:val="24"/>
                <w:szCs w:val="24"/>
                <w:lang w:eastAsia="ru-RU"/>
              </w:rPr>
              <w:t>6.1 Разработка рабочей документации на систему и ее части</w:t>
            </w:r>
          </w:p>
          <w:p w14:paraId="3814B0F0"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6.2</w:t>
            </w:r>
            <w:r>
              <w:rPr>
                <w:rFonts w:ascii="Arial Narrow" w:eastAsia="Times New Roman" w:hAnsi="Arial Narrow" w:cs="Courier New"/>
                <w:color w:val="000000"/>
                <w:sz w:val="24"/>
                <w:szCs w:val="24"/>
                <w:lang w:eastAsia="ru-RU"/>
              </w:rPr>
              <w:t>.</w:t>
            </w:r>
            <w:r w:rsidRPr="00B529B9">
              <w:rPr>
                <w:rFonts w:ascii="Arial Narrow" w:eastAsia="Times New Roman" w:hAnsi="Arial Narrow" w:cs="Courier New"/>
                <w:color w:val="000000"/>
                <w:sz w:val="24"/>
                <w:szCs w:val="24"/>
                <w:lang w:eastAsia="ru-RU"/>
              </w:rPr>
              <w:t xml:space="preserve"> Разработка или адаптация программ</w:t>
            </w:r>
          </w:p>
        </w:tc>
      </w:tr>
      <w:tr w:rsidR="00F738E8" w:rsidRPr="00B529B9" w14:paraId="09E8CC02" w14:textId="77777777" w:rsidTr="00A222AB">
        <w:trPr>
          <w:trHeight w:val="20"/>
        </w:trPr>
        <w:tc>
          <w:tcPr>
            <w:tcW w:w="2263" w:type="dxa"/>
            <w:shd w:val="clear" w:color="auto" w:fill="FFFFFF"/>
          </w:tcPr>
          <w:p w14:paraId="5987F502"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 Ввод в действие</w:t>
            </w:r>
          </w:p>
        </w:tc>
        <w:tc>
          <w:tcPr>
            <w:tcW w:w="8647" w:type="dxa"/>
            <w:shd w:val="clear" w:color="auto" w:fill="FFFFFF"/>
          </w:tcPr>
          <w:p w14:paraId="4FCF211F"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7.1.</w:t>
            </w:r>
            <w:r w:rsidRPr="00B529B9">
              <w:rPr>
                <w:rFonts w:ascii="Arial Narrow" w:eastAsia="Times New Roman" w:hAnsi="Arial Narrow" w:cs="Courier New"/>
                <w:color w:val="000000"/>
                <w:sz w:val="24"/>
                <w:szCs w:val="24"/>
                <w:lang w:eastAsia="ru-RU"/>
              </w:rPr>
              <w:tab/>
              <w:t>Подготовка объекта автоматизации к вводу АС в действие</w:t>
            </w:r>
          </w:p>
          <w:p w14:paraId="58368278"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7.2.</w:t>
            </w:r>
            <w:r w:rsidRPr="00B529B9">
              <w:rPr>
                <w:rFonts w:ascii="Arial Narrow" w:eastAsia="Times New Roman" w:hAnsi="Arial Narrow" w:cs="Courier New"/>
                <w:color w:val="000000"/>
                <w:sz w:val="24"/>
                <w:szCs w:val="24"/>
                <w:lang w:eastAsia="ru-RU"/>
              </w:rPr>
              <w:tab/>
              <w:t>Подготовка персонала</w:t>
            </w:r>
          </w:p>
          <w:p w14:paraId="3E381820"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7.3.</w:t>
            </w:r>
            <w:r w:rsidRPr="00B529B9">
              <w:rPr>
                <w:rFonts w:ascii="Arial Narrow" w:eastAsia="Times New Roman" w:hAnsi="Arial Narrow" w:cs="Courier New"/>
                <w:color w:val="000000"/>
                <w:sz w:val="24"/>
                <w:szCs w:val="24"/>
                <w:lang w:eastAsia="ru-RU"/>
              </w:rPr>
              <w:tab/>
              <w:t>Комплектация АС поставляемыми изделиями</w:t>
            </w:r>
          </w:p>
          <w:p w14:paraId="090257FF"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 xml:space="preserve">7.4 </w:t>
            </w:r>
            <w:r>
              <w:rPr>
                <w:rFonts w:ascii="Arial Narrow" w:eastAsia="Times New Roman" w:hAnsi="Arial Narrow" w:cs="Courier New"/>
                <w:color w:val="000000"/>
                <w:sz w:val="24"/>
                <w:szCs w:val="24"/>
                <w:lang w:eastAsia="ru-RU"/>
              </w:rPr>
              <w:tab/>
            </w:r>
            <w:r w:rsidRPr="00B529B9">
              <w:rPr>
                <w:rFonts w:ascii="Arial Narrow" w:eastAsia="Times New Roman" w:hAnsi="Arial Narrow" w:cs="Courier New"/>
                <w:color w:val="000000"/>
                <w:sz w:val="24"/>
                <w:szCs w:val="24"/>
                <w:lang w:eastAsia="ru-RU"/>
              </w:rPr>
              <w:t>Строительно-монтажные работы</w:t>
            </w:r>
          </w:p>
          <w:p w14:paraId="39F69958"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7.5.</w:t>
            </w:r>
            <w:r w:rsidRPr="00B529B9">
              <w:rPr>
                <w:rFonts w:ascii="Arial Narrow" w:eastAsia="Times New Roman" w:hAnsi="Arial Narrow" w:cs="Courier New"/>
                <w:color w:val="000000"/>
                <w:sz w:val="24"/>
                <w:szCs w:val="24"/>
                <w:lang w:eastAsia="ru-RU"/>
              </w:rPr>
              <w:tab/>
              <w:t>Пусконаладочные работы</w:t>
            </w:r>
          </w:p>
          <w:p w14:paraId="4465984A"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7.6.</w:t>
            </w:r>
            <w:r w:rsidRPr="00B529B9">
              <w:rPr>
                <w:rFonts w:ascii="Arial Narrow" w:eastAsia="Times New Roman" w:hAnsi="Arial Narrow" w:cs="Courier New"/>
                <w:color w:val="000000"/>
                <w:sz w:val="24"/>
                <w:szCs w:val="24"/>
                <w:lang w:eastAsia="ru-RU"/>
              </w:rPr>
              <w:tab/>
              <w:t>Проведение предварительных испытаний</w:t>
            </w:r>
          </w:p>
          <w:p w14:paraId="08902820"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7.7.</w:t>
            </w:r>
            <w:r w:rsidRPr="00B529B9">
              <w:rPr>
                <w:rFonts w:ascii="Arial Narrow" w:eastAsia="Times New Roman" w:hAnsi="Arial Narrow" w:cs="Courier New"/>
                <w:color w:val="000000"/>
                <w:sz w:val="24"/>
                <w:szCs w:val="24"/>
                <w:lang w:eastAsia="ru-RU"/>
              </w:rPr>
              <w:tab/>
              <w:t>Проведение опытной эксплуатации</w:t>
            </w:r>
          </w:p>
          <w:p w14:paraId="1D6013EA"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7.8.</w:t>
            </w:r>
            <w:r w:rsidRPr="00B529B9">
              <w:rPr>
                <w:rFonts w:ascii="Arial Narrow" w:eastAsia="Times New Roman" w:hAnsi="Arial Narrow" w:cs="Courier New"/>
                <w:color w:val="000000"/>
                <w:sz w:val="24"/>
                <w:szCs w:val="24"/>
                <w:lang w:eastAsia="ru-RU"/>
              </w:rPr>
              <w:tab/>
              <w:t>Проведение приемочных испытаний</w:t>
            </w:r>
          </w:p>
        </w:tc>
      </w:tr>
      <w:tr w:rsidR="00F738E8" w:rsidRPr="00B529B9" w14:paraId="5E745113" w14:textId="77777777" w:rsidTr="00A222AB">
        <w:trPr>
          <w:trHeight w:val="20"/>
        </w:trPr>
        <w:tc>
          <w:tcPr>
            <w:tcW w:w="2263" w:type="dxa"/>
            <w:shd w:val="clear" w:color="auto" w:fill="FFFFFF"/>
          </w:tcPr>
          <w:p w14:paraId="42E70D97" w14:textId="77777777" w:rsidR="00F738E8" w:rsidRPr="00B529B9" w:rsidRDefault="00F738E8" w:rsidP="00A222AB">
            <w:pPr>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8. Сопровождение АС</w:t>
            </w:r>
          </w:p>
        </w:tc>
        <w:tc>
          <w:tcPr>
            <w:tcW w:w="8647" w:type="dxa"/>
            <w:shd w:val="clear" w:color="auto" w:fill="FFFFFF"/>
          </w:tcPr>
          <w:p w14:paraId="350141C8"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8.1.</w:t>
            </w:r>
            <w:r w:rsidRPr="00B529B9">
              <w:rPr>
                <w:rFonts w:ascii="Arial Narrow" w:eastAsia="Times New Roman" w:hAnsi="Arial Narrow" w:cs="Courier New"/>
                <w:color w:val="000000"/>
                <w:sz w:val="24"/>
                <w:szCs w:val="24"/>
                <w:lang w:eastAsia="ru-RU"/>
              </w:rPr>
              <w:tab/>
              <w:t>Выполнение работ в соответствии с гарантийными обязательствами</w:t>
            </w:r>
          </w:p>
          <w:p w14:paraId="0C456D07" w14:textId="77777777" w:rsidR="00F738E8" w:rsidRPr="00B529B9" w:rsidRDefault="00F738E8" w:rsidP="00A222AB">
            <w:pPr>
              <w:tabs>
                <w:tab w:val="left" w:pos="58"/>
              </w:tabs>
              <w:ind w:firstLine="226"/>
              <w:rPr>
                <w:rFonts w:ascii="Arial Narrow" w:eastAsia="Times New Roman" w:hAnsi="Arial Narrow" w:cs="Courier New"/>
                <w:sz w:val="24"/>
                <w:szCs w:val="24"/>
                <w:lang w:eastAsia="ru-RU"/>
              </w:rPr>
            </w:pPr>
            <w:r w:rsidRPr="00B529B9">
              <w:rPr>
                <w:rFonts w:ascii="Arial Narrow" w:eastAsia="Times New Roman" w:hAnsi="Arial Narrow" w:cs="Courier New"/>
                <w:color w:val="000000"/>
                <w:sz w:val="24"/>
                <w:szCs w:val="24"/>
                <w:lang w:eastAsia="ru-RU"/>
              </w:rPr>
              <w:t>8.2.</w:t>
            </w:r>
            <w:r w:rsidRPr="00B529B9">
              <w:rPr>
                <w:rFonts w:ascii="Arial Narrow" w:eastAsia="Times New Roman" w:hAnsi="Arial Narrow" w:cs="Courier New"/>
                <w:color w:val="000000"/>
                <w:sz w:val="24"/>
                <w:szCs w:val="24"/>
                <w:lang w:eastAsia="ru-RU"/>
              </w:rPr>
              <w:tab/>
              <w:t>Послегарантийное обслуживание</w:t>
            </w:r>
          </w:p>
        </w:tc>
      </w:tr>
    </w:tbl>
    <w:p w14:paraId="2F573433" w14:textId="77777777" w:rsidR="00F738E8" w:rsidRDefault="00F738E8" w:rsidP="00F738E8">
      <w:pPr>
        <w:jc w:val="both"/>
        <w:rPr>
          <w:rFonts w:ascii="Arial Narrow" w:hAnsi="Arial Narrow"/>
          <w:sz w:val="28"/>
        </w:rPr>
      </w:pPr>
      <w:r w:rsidRPr="009A3282">
        <w:rPr>
          <w:rFonts w:ascii="Arial Narrow" w:hAnsi="Arial Narrow"/>
          <w:sz w:val="28"/>
        </w:rPr>
        <w:t>Допускается исключ</w:t>
      </w:r>
      <w:r>
        <w:rPr>
          <w:rFonts w:ascii="Arial Narrow" w:hAnsi="Arial Narrow"/>
          <w:sz w:val="28"/>
        </w:rPr>
        <w:t>а</w:t>
      </w:r>
      <w:r w:rsidRPr="009A3282">
        <w:rPr>
          <w:rFonts w:ascii="Arial Narrow" w:hAnsi="Arial Narrow"/>
          <w:sz w:val="28"/>
        </w:rPr>
        <w:t xml:space="preserve">ть стадию </w:t>
      </w:r>
      <w:r>
        <w:rPr>
          <w:rFonts w:ascii="Arial Narrow" w:hAnsi="Arial Narrow"/>
          <w:sz w:val="28"/>
        </w:rPr>
        <w:t>«</w:t>
      </w:r>
      <w:r w:rsidRPr="009A3282">
        <w:rPr>
          <w:rFonts w:ascii="Arial Narrow" w:hAnsi="Arial Narrow"/>
          <w:sz w:val="28"/>
        </w:rPr>
        <w:t>Эскизный проект</w:t>
      </w:r>
      <w:r>
        <w:rPr>
          <w:rFonts w:ascii="Arial Narrow" w:hAnsi="Arial Narrow"/>
          <w:sz w:val="28"/>
        </w:rPr>
        <w:t>»</w:t>
      </w:r>
      <w:r w:rsidRPr="009A3282">
        <w:rPr>
          <w:rFonts w:ascii="Arial Narrow" w:hAnsi="Arial Narrow"/>
          <w:sz w:val="28"/>
        </w:rPr>
        <w:t xml:space="preserve"> и отдельные этапы работ на всех стадиях, объединять стадии </w:t>
      </w:r>
      <w:r>
        <w:rPr>
          <w:rFonts w:ascii="Arial Narrow" w:hAnsi="Arial Narrow"/>
          <w:sz w:val="28"/>
        </w:rPr>
        <w:t>«</w:t>
      </w:r>
      <w:r w:rsidRPr="009A3282">
        <w:rPr>
          <w:rFonts w:ascii="Arial Narrow" w:hAnsi="Arial Narrow"/>
          <w:sz w:val="28"/>
        </w:rPr>
        <w:t>Технический проект</w:t>
      </w:r>
      <w:r>
        <w:rPr>
          <w:rFonts w:ascii="Arial Narrow" w:hAnsi="Arial Narrow"/>
          <w:sz w:val="28"/>
        </w:rPr>
        <w:t>»</w:t>
      </w:r>
      <w:r w:rsidRPr="009A3282">
        <w:rPr>
          <w:rFonts w:ascii="Arial Narrow" w:hAnsi="Arial Narrow"/>
          <w:sz w:val="28"/>
        </w:rPr>
        <w:t xml:space="preserve"> и </w:t>
      </w:r>
      <w:r>
        <w:rPr>
          <w:rFonts w:ascii="Arial Narrow" w:hAnsi="Arial Narrow"/>
          <w:sz w:val="28"/>
        </w:rPr>
        <w:t>«</w:t>
      </w:r>
      <w:r w:rsidRPr="009A3282">
        <w:rPr>
          <w:rFonts w:ascii="Arial Narrow" w:hAnsi="Arial Narrow"/>
          <w:sz w:val="28"/>
        </w:rPr>
        <w:t>Рабочая документация</w:t>
      </w:r>
      <w:r>
        <w:rPr>
          <w:rFonts w:ascii="Arial Narrow" w:hAnsi="Arial Narrow"/>
          <w:sz w:val="28"/>
        </w:rPr>
        <w:t>»</w:t>
      </w:r>
      <w:r w:rsidRPr="009A3282">
        <w:rPr>
          <w:rFonts w:ascii="Arial Narrow" w:hAnsi="Arial Narrow"/>
          <w:sz w:val="28"/>
        </w:rPr>
        <w:t xml:space="preserve"> в одну стадию. В зависимости от специфики создаваемых АС и условий их создания допускается выполнять отдельные этапы работ до завершения предшествующих стадий, параллельное во времени выполнение этапов работ, включение новых этапов работ</w:t>
      </w:r>
      <w:r>
        <w:rPr>
          <w:rFonts w:ascii="Arial Narrow" w:hAnsi="Arial Narrow"/>
          <w:sz w:val="28"/>
        </w:rPr>
        <w:t>.</w:t>
      </w:r>
    </w:p>
    <w:p w14:paraId="3F7A4A64" w14:textId="77777777" w:rsidR="00F738E8" w:rsidRDefault="00F738E8" w:rsidP="00F738E8">
      <w:pPr>
        <w:jc w:val="both"/>
        <w:rPr>
          <w:rFonts w:ascii="Arial Narrow" w:hAnsi="Arial Narrow"/>
          <w:sz w:val="28"/>
        </w:rPr>
      </w:pPr>
    </w:p>
    <w:p w14:paraId="5184AB34"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3</w:t>
      </w:r>
      <w:r>
        <w:rPr>
          <w:rFonts w:ascii="Arial Narrow" w:hAnsi="Arial Narrow"/>
          <w:b/>
          <w:bCs/>
          <w:sz w:val="28"/>
        </w:rPr>
        <w:t xml:space="preserve"> </w:t>
      </w:r>
      <w:r w:rsidRPr="0055667E">
        <w:rPr>
          <w:rFonts w:ascii="Arial Narrow" w:hAnsi="Arial Narrow"/>
          <w:sz w:val="28"/>
        </w:rPr>
        <w:t>Содержание работ.</w:t>
      </w:r>
    </w:p>
    <w:p w14:paraId="69A8D1AA" w14:textId="77777777" w:rsidR="00F738E8" w:rsidRDefault="00F738E8" w:rsidP="00F738E8">
      <w:pPr>
        <w:jc w:val="both"/>
        <w:rPr>
          <w:rFonts w:ascii="Arial Narrow" w:hAnsi="Arial Narrow"/>
          <w:sz w:val="28"/>
        </w:rPr>
      </w:pPr>
      <w:r w:rsidRPr="0055667E">
        <w:rPr>
          <w:rFonts w:ascii="Arial Narrow" w:hAnsi="Arial Narrow"/>
          <w:b/>
          <w:bCs/>
          <w:sz w:val="28"/>
        </w:rPr>
        <w:t>На этапе 1.1.</w:t>
      </w:r>
      <w:r w:rsidRPr="0055667E">
        <w:rPr>
          <w:rFonts w:ascii="Arial Narrow" w:hAnsi="Arial Narrow"/>
          <w:sz w:val="28"/>
        </w:rPr>
        <w:t xml:space="preserve"> </w:t>
      </w:r>
      <w:r w:rsidRPr="0055667E">
        <w:rPr>
          <w:rFonts w:ascii="Arial Narrow" w:hAnsi="Arial Narrow"/>
          <w:sz w:val="28"/>
          <w:u w:val="single"/>
        </w:rPr>
        <w:t>Обследование объекта и обоснование необходимости создания в АС</w:t>
      </w:r>
      <w:r w:rsidRPr="0055667E">
        <w:rPr>
          <w:rFonts w:ascii="Arial Narrow" w:hAnsi="Arial Narrow"/>
          <w:sz w:val="28"/>
        </w:rPr>
        <w:t xml:space="preserve"> общем случае проводят: </w:t>
      </w:r>
    </w:p>
    <w:p w14:paraId="0C80568E" w14:textId="77777777" w:rsidR="00F738E8" w:rsidRDefault="00F738E8" w:rsidP="00F738E8">
      <w:pPr>
        <w:jc w:val="both"/>
        <w:rPr>
          <w:rFonts w:ascii="Arial Narrow" w:hAnsi="Arial Narrow"/>
          <w:sz w:val="28"/>
        </w:rPr>
      </w:pPr>
      <w:r w:rsidRPr="0055667E">
        <w:rPr>
          <w:rFonts w:ascii="Arial Narrow" w:hAnsi="Arial Narrow"/>
          <w:sz w:val="28"/>
        </w:rPr>
        <w:t>а) сбор данных об объекте автоматизации и осуществляемых видах деятельности;</w:t>
      </w:r>
    </w:p>
    <w:p w14:paraId="3285395D" w14:textId="77777777" w:rsidR="00F738E8" w:rsidRDefault="00F738E8" w:rsidP="00F738E8">
      <w:pPr>
        <w:jc w:val="both"/>
        <w:rPr>
          <w:rFonts w:ascii="Arial Narrow" w:hAnsi="Arial Narrow"/>
          <w:sz w:val="28"/>
        </w:rPr>
      </w:pPr>
      <w:r w:rsidRPr="0055667E">
        <w:rPr>
          <w:rFonts w:ascii="Arial Narrow" w:hAnsi="Arial Narrow"/>
          <w:sz w:val="28"/>
        </w:rPr>
        <w:t>б) оценку качества функционирования объекта и осуществляемых видах деятельности, выявление проблем, решение которых возможно средствами автоматизации;</w:t>
      </w:r>
    </w:p>
    <w:p w14:paraId="3BF66BF8" w14:textId="77777777" w:rsidR="00F738E8" w:rsidRDefault="00F738E8" w:rsidP="00F738E8">
      <w:pPr>
        <w:jc w:val="both"/>
        <w:rPr>
          <w:rFonts w:ascii="Arial Narrow" w:hAnsi="Arial Narrow"/>
          <w:sz w:val="28"/>
        </w:rPr>
      </w:pPr>
      <w:r w:rsidRPr="0055667E">
        <w:rPr>
          <w:rFonts w:ascii="Arial Narrow" w:hAnsi="Arial Narrow"/>
          <w:sz w:val="28"/>
        </w:rPr>
        <w:lastRenderedPageBreak/>
        <w:t>в) оценку (технико-экономической, социальной и т.д.) целесообразности создания АС.</w:t>
      </w:r>
    </w:p>
    <w:p w14:paraId="7798D1FF" w14:textId="77777777" w:rsidR="00F738E8" w:rsidRDefault="00F738E8" w:rsidP="00F738E8">
      <w:pPr>
        <w:jc w:val="both"/>
        <w:rPr>
          <w:rFonts w:ascii="Arial Narrow" w:hAnsi="Arial Narrow"/>
          <w:sz w:val="28"/>
        </w:rPr>
      </w:pPr>
      <w:r w:rsidRPr="0055667E">
        <w:rPr>
          <w:rFonts w:ascii="Arial Narrow" w:hAnsi="Arial Narrow"/>
          <w:b/>
          <w:bCs/>
          <w:sz w:val="28"/>
        </w:rPr>
        <w:t>На этапе 1.2.</w:t>
      </w:r>
      <w:r w:rsidRPr="0055667E">
        <w:rPr>
          <w:rFonts w:ascii="Arial Narrow" w:hAnsi="Arial Narrow"/>
          <w:sz w:val="28"/>
        </w:rPr>
        <w:t xml:space="preserve"> </w:t>
      </w:r>
      <w:r w:rsidRPr="0055667E">
        <w:rPr>
          <w:rFonts w:ascii="Arial Narrow" w:hAnsi="Arial Narrow"/>
          <w:sz w:val="28"/>
          <w:u w:val="single"/>
        </w:rPr>
        <w:t>Формирование требований пользователя к АС</w:t>
      </w:r>
      <w:r w:rsidRPr="0055667E">
        <w:rPr>
          <w:rFonts w:ascii="Arial Narrow" w:hAnsi="Arial Narrow"/>
          <w:sz w:val="28"/>
        </w:rPr>
        <w:t xml:space="preserve"> проводят:  </w:t>
      </w:r>
    </w:p>
    <w:p w14:paraId="3CBD19B9" w14:textId="77777777" w:rsidR="00F738E8" w:rsidRDefault="00F738E8" w:rsidP="00F738E8">
      <w:pPr>
        <w:jc w:val="both"/>
        <w:rPr>
          <w:rFonts w:ascii="Arial Narrow" w:hAnsi="Arial Narrow"/>
          <w:sz w:val="28"/>
        </w:rPr>
      </w:pPr>
      <w:r w:rsidRPr="0055667E">
        <w:rPr>
          <w:rFonts w:ascii="Arial Narrow" w:hAnsi="Arial Narrow"/>
          <w:sz w:val="28"/>
        </w:rPr>
        <w:t xml:space="preserve">а) подготовку исходных данных для формирования требований АС (характеристика объекта автоматизации, описание требований к системе, ограничения допустимых затрат на разработку, ввод в действие и эксплуатацию, эффект, ожидаемый от системы, условия создания и функционирования системы); </w:t>
      </w:r>
    </w:p>
    <w:p w14:paraId="3D90B23D" w14:textId="77777777" w:rsidR="00F738E8" w:rsidRDefault="00F738E8" w:rsidP="00F738E8">
      <w:pPr>
        <w:jc w:val="both"/>
        <w:rPr>
          <w:rFonts w:ascii="Arial Narrow" w:hAnsi="Arial Narrow"/>
          <w:sz w:val="28"/>
        </w:rPr>
      </w:pPr>
      <w:r w:rsidRPr="0055667E">
        <w:rPr>
          <w:rFonts w:ascii="Arial Narrow" w:hAnsi="Arial Narrow"/>
          <w:sz w:val="28"/>
        </w:rPr>
        <w:t xml:space="preserve">б) формулировку и оформление требований пользователя к АС.  </w:t>
      </w:r>
    </w:p>
    <w:p w14:paraId="73129471" w14:textId="77777777" w:rsidR="00F738E8" w:rsidRDefault="00F738E8" w:rsidP="00F738E8">
      <w:pPr>
        <w:jc w:val="both"/>
        <w:rPr>
          <w:rFonts w:ascii="Arial Narrow" w:hAnsi="Arial Narrow"/>
          <w:sz w:val="28"/>
        </w:rPr>
      </w:pPr>
      <w:r w:rsidRPr="0055667E">
        <w:rPr>
          <w:rFonts w:ascii="Arial Narrow" w:hAnsi="Arial Narrow"/>
          <w:b/>
          <w:bCs/>
          <w:sz w:val="28"/>
        </w:rPr>
        <w:t>На этапе 1.3.</w:t>
      </w:r>
      <w:r w:rsidRPr="0055667E">
        <w:rPr>
          <w:rFonts w:ascii="Arial Narrow" w:hAnsi="Arial Narrow"/>
          <w:sz w:val="28"/>
        </w:rPr>
        <w:t xml:space="preserve"> </w:t>
      </w:r>
      <w:r w:rsidRPr="0055667E">
        <w:rPr>
          <w:rFonts w:ascii="Arial Narrow" w:hAnsi="Arial Narrow"/>
          <w:sz w:val="28"/>
          <w:u w:val="single"/>
        </w:rPr>
        <w:t>Оформление отчёта о выполненной работе и заявки на разработку АС (технико-технического задания)</w:t>
      </w:r>
      <w:r w:rsidRPr="0055667E">
        <w:rPr>
          <w:rFonts w:ascii="Arial Narrow" w:hAnsi="Arial Narrow"/>
          <w:sz w:val="28"/>
        </w:rPr>
        <w:t xml:space="preserve"> проводят оформление отчета о выполненных работах на данной стадии и оформление заявки на разработку АС (тактико-технического задания) или другого заменяющего её документа с аналогичным содержанием.</w:t>
      </w:r>
    </w:p>
    <w:p w14:paraId="2AD59B6D" w14:textId="77777777" w:rsidR="00F738E8" w:rsidRDefault="00F738E8" w:rsidP="00F738E8">
      <w:pPr>
        <w:jc w:val="both"/>
        <w:rPr>
          <w:rFonts w:ascii="Arial Narrow" w:hAnsi="Arial Narrow"/>
          <w:sz w:val="28"/>
        </w:rPr>
      </w:pPr>
      <w:r w:rsidRPr="0055667E">
        <w:rPr>
          <w:rFonts w:ascii="Arial Narrow" w:hAnsi="Arial Narrow"/>
          <w:b/>
          <w:bCs/>
          <w:sz w:val="28"/>
        </w:rPr>
        <w:t>На этапах 2.1.</w:t>
      </w:r>
      <w:r w:rsidRPr="0055667E">
        <w:rPr>
          <w:rFonts w:ascii="Arial Narrow" w:hAnsi="Arial Narrow"/>
          <w:sz w:val="28"/>
        </w:rPr>
        <w:t xml:space="preserve"> </w:t>
      </w:r>
      <w:r w:rsidRPr="009F13F9">
        <w:rPr>
          <w:rFonts w:ascii="Arial Narrow" w:hAnsi="Arial Narrow"/>
          <w:sz w:val="28"/>
          <w:u w:val="single"/>
        </w:rPr>
        <w:t>Изучение объекта</w:t>
      </w:r>
      <w:r w:rsidRPr="0055667E">
        <w:rPr>
          <w:rFonts w:ascii="Arial Narrow" w:hAnsi="Arial Narrow"/>
          <w:sz w:val="28"/>
        </w:rPr>
        <w:t xml:space="preserve"> и </w:t>
      </w:r>
      <w:r w:rsidRPr="0055667E">
        <w:rPr>
          <w:rFonts w:ascii="Arial Narrow" w:hAnsi="Arial Narrow"/>
          <w:b/>
          <w:bCs/>
          <w:sz w:val="28"/>
        </w:rPr>
        <w:t>2.2.</w:t>
      </w:r>
      <w:r w:rsidRPr="0055667E">
        <w:rPr>
          <w:rFonts w:ascii="Arial Narrow" w:hAnsi="Arial Narrow"/>
          <w:sz w:val="28"/>
        </w:rPr>
        <w:t xml:space="preserve"> </w:t>
      </w:r>
      <w:r w:rsidRPr="009F13F9">
        <w:rPr>
          <w:rFonts w:ascii="Arial Narrow" w:hAnsi="Arial Narrow"/>
          <w:sz w:val="28"/>
          <w:u w:val="single"/>
        </w:rPr>
        <w:t>Проведение научно-исследовательских работ</w:t>
      </w:r>
      <w:r w:rsidRPr="0055667E">
        <w:rPr>
          <w:rFonts w:ascii="Arial Narrow" w:hAnsi="Arial Narrow"/>
          <w:sz w:val="28"/>
        </w:rPr>
        <w:t xml:space="preserve"> организация-разработчик проводит детальное изучение объекта автоматизации и необходимые научно-исследовательские работы (НИР), связанные с поиском путей и оценкой возможности реализации требований пользователя, оформляют и утверждают отчёты о НИР. </w:t>
      </w:r>
    </w:p>
    <w:p w14:paraId="5FB87F7C" w14:textId="77777777" w:rsidR="00F738E8" w:rsidRDefault="00F738E8" w:rsidP="00F738E8">
      <w:pPr>
        <w:jc w:val="both"/>
        <w:rPr>
          <w:rFonts w:ascii="Arial Narrow" w:hAnsi="Arial Narrow"/>
          <w:sz w:val="28"/>
        </w:rPr>
      </w:pPr>
      <w:r w:rsidRPr="0055667E">
        <w:rPr>
          <w:rFonts w:ascii="Arial Narrow" w:hAnsi="Arial Narrow"/>
          <w:b/>
          <w:bCs/>
          <w:sz w:val="28"/>
        </w:rPr>
        <w:t>На этапе 2.3.</w:t>
      </w:r>
      <w:r w:rsidRPr="0055667E">
        <w:rPr>
          <w:rFonts w:ascii="Arial Narrow" w:hAnsi="Arial Narrow"/>
          <w:sz w:val="28"/>
        </w:rPr>
        <w:t xml:space="preserve"> </w:t>
      </w:r>
      <w:r w:rsidRPr="009F13F9">
        <w:rPr>
          <w:rFonts w:ascii="Arial Narrow" w:hAnsi="Arial Narrow"/>
          <w:sz w:val="28"/>
          <w:u w:val="single"/>
        </w:rPr>
        <w:t>Разработка вариантов концепции АС и выбор варианта концепции АС</w:t>
      </w:r>
      <w:r w:rsidRPr="0055667E">
        <w:rPr>
          <w:rFonts w:ascii="Arial Narrow" w:hAnsi="Arial Narrow"/>
          <w:sz w:val="28"/>
        </w:rPr>
        <w:t>, удовлетворяющего требованиям пользователя в общем случае, проводят разработку альтернативных вариантов концепции создаваемой АС и планов их реализации; оценку необходимых ресурсов на их реализацию и обеспечение функционирования; оценку преимуществ и недостатков каждого варианта; определение порядка оценки качества и условий приёмки системы; оценку эффектов, получаемых от системы.</w:t>
      </w:r>
    </w:p>
    <w:p w14:paraId="43FF9E8D"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4</w:t>
      </w:r>
      <w:r>
        <w:rPr>
          <w:rFonts w:ascii="Arial Narrow" w:hAnsi="Arial Narrow"/>
          <w:b/>
          <w:bCs/>
          <w:sz w:val="28"/>
        </w:rPr>
        <w:t xml:space="preserve"> </w:t>
      </w:r>
      <w:r w:rsidRPr="0055667E">
        <w:rPr>
          <w:rFonts w:ascii="Arial Narrow" w:hAnsi="Arial Narrow"/>
          <w:b/>
          <w:bCs/>
          <w:sz w:val="28"/>
        </w:rPr>
        <w:t>На этапе 2.4</w:t>
      </w:r>
      <w:r w:rsidRPr="0055667E">
        <w:rPr>
          <w:rFonts w:ascii="Arial Narrow" w:hAnsi="Arial Narrow"/>
          <w:sz w:val="28"/>
        </w:rPr>
        <w:t xml:space="preserve">. </w:t>
      </w:r>
      <w:r w:rsidRPr="0055667E">
        <w:rPr>
          <w:rFonts w:ascii="Arial Narrow" w:hAnsi="Arial Narrow"/>
          <w:sz w:val="28"/>
          <w:u w:val="single"/>
        </w:rPr>
        <w:t>Оформление отчёта о выполненной работе</w:t>
      </w:r>
      <w:r w:rsidRPr="0055667E">
        <w:rPr>
          <w:rFonts w:ascii="Arial Narrow" w:hAnsi="Arial Narrow"/>
          <w:sz w:val="28"/>
        </w:rPr>
        <w:t xml:space="preserve"> подготавливают и оформляют отчет, содержащий описание выполненных работ на стадии описания и обоснования предлагаемого варианта концепции системы.</w:t>
      </w:r>
    </w:p>
    <w:p w14:paraId="40724D48" w14:textId="77777777" w:rsidR="00F738E8" w:rsidRDefault="00F738E8" w:rsidP="00F738E8">
      <w:pPr>
        <w:jc w:val="both"/>
        <w:rPr>
          <w:rFonts w:ascii="Arial Narrow" w:hAnsi="Arial Narrow"/>
          <w:sz w:val="28"/>
        </w:rPr>
      </w:pPr>
      <w:r w:rsidRPr="0055667E">
        <w:rPr>
          <w:rFonts w:ascii="Arial Narrow" w:hAnsi="Arial Narrow"/>
          <w:b/>
          <w:bCs/>
          <w:sz w:val="28"/>
        </w:rPr>
        <w:t>На этапе 3.1.</w:t>
      </w:r>
      <w:r w:rsidRPr="0055667E">
        <w:rPr>
          <w:rFonts w:ascii="Arial Narrow" w:hAnsi="Arial Narrow"/>
          <w:sz w:val="28"/>
        </w:rPr>
        <w:t xml:space="preserve"> </w:t>
      </w:r>
      <w:r w:rsidRPr="0055667E">
        <w:rPr>
          <w:rFonts w:ascii="Arial Narrow" w:hAnsi="Arial Narrow"/>
          <w:sz w:val="28"/>
          <w:u w:val="single"/>
        </w:rPr>
        <w:t>Разработка и утверждение технического задания на создание АС</w:t>
      </w:r>
      <w:r w:rsidRPr="0055667E">
        <w:rPr>
          <w:rFonts w:ascii="Arial Narrow" w:hAnsi="Arial Narrow"/>
          <w:sz w:val="28"/>
        </w:rPr>
        <w:t xml:space="preserve"> проводят разработку, оформление, согласование и утверждение технического задания на АС и, при необходимости, технических заданий на части АС. </w:t>
      </w:r>
    </w:p>
    <w:p w14:paraId="7C0B969F" w14:textId="77777777" w:rsidR="00F738E8" w:rsidRDefault="00F738E8" w:rsidP="00F738E8">
      <w:pPr>
        <w:jc w:val="both"/>
        <w:rPr>
          <w:rFonts w:ascii="Arial Narrow" w:hAnsi="Arial Narrow"/>
          <w:sz w:val="28"/>
        </w:rPr>
      </w:pPr>
      <w:r w:rsidRPr="0055667E">
        <w:rPr>
          <w:rFonts w:ascii="Arial Narrow" w:hAnsi="Arial Narrow"/>
          <w:b/>
          <w:bCs/>
          <w:sz w:val="28"/>
        </w:rPr>
        <w:t>На этапе 4.1.</w:t>
      </w:r>
      <w:r w:rsidRPr="0055667E">
        <w:rPr>
          <w:rFonts w:ascii="Arial Narrow" w:hAnsi="Arial Narrow"/>
          <w:sz w:val="28"/>
        </w:rPr>
        <w:t xml:space="preserve"> </w:t>
      </w:r>
      <w:r w:rsidRPr="0055667E">
        <w:rPr>
          <w:rFonts w:ascii="Arial Narrow" w:hAnsi="Arial Narrow"/>
          <w:sz w:val="28"/>
          <w:u w:val="single"/>
        </w:rPr>
        <w:t>Разработка предварительных проектных решений по системе и её частям</w:t>
      </w:r>
      <w:r w:rsidRPr="0055667E">
        <w:rPr>
          <w:rFonts w:ascii="Arial Narrow" w:hAnsi="Arial Narrow"/>
          <w:sz w:val="28"/>
        </w:rPr>
        <w:t xml:space="preserve"> определяются: функции АС; функции подсистем, их цели и эффекты; состав комплексов задач и отдельных задач; концепция информационной базы, её укрупнённая структура; функции системы управления базой данных; состав вычислительной системы; функции и параметры основных программных средств.</w:t>
      </w:r>
    </w:p>
    <w:p w14:paraId="639E5F4D" w14:textId="77777777" w:rsidR="00F738E8" w:rsidRDefault="00F738E8" w:rsidP="00F738E8">
      <w:pPr>
        <w:jc w:val="both"/>
        <w:rPr>
          <w:rFonts w:ascii="Arial Narrow" w:hAnsi="Arial Narrow"/>
          <w:sz w:val="28"/>
        </w:rPr>
      </w:pPr>
      <w:r w:rsidRPr="0055667E">
        <w:rPr>
          <w:rFonts w:ascii="Arial Narrow" w:hAnsi="Arial Narrow"/>
          <w:b/>
          <w:bCs/>
          <w:sz w:val="28"/>
        </w:rPr>
        <w:t>На этапе 5.1.</w:t>
      </w:r>
      <w:r w:rsidRPr="0055667E">
        <w:rPr>
          <w:rFonts w:ascii="Arial Narrow" w:hAnsi="Arial Narrow"/>
          <w:sz w:val="28"/>
        </w:rPr>
        <w:t xml:space="preserve"> </w:t>
      </w:r>
      <w:r w:rsidRPr="0055667E">
        <w:rPr>
          <w:rFonts w:ascii="Arial Narrow" w:hAnsi="Arial Narrow"/>
          <w:sz w:val="28"/>
          <w:u w:val="single"/>
        </w:rPr>
        <w:t>Разработка проектных решений по системе и её частям</w:t>
      </w:r>
      <w:r w:rsidRPr="0055667E">
        <w:rPr>
          <w:rFonts w:ascii="Arial Narrow" w:hAnsi="Arial Narrow"/>
          <w:sz w:val="28"/>
        </w:rPr>
        <w:t xml:space="preserve"> обеспечивает разработку общих решений по системе и её частям, функционально-алгоритмической структуре системы, по функциям персонала и организационной структуре, по структуре технических средств, по алгоритмам решения задач и применяемым языкам, по </w:t>
      </w:r>
      <w:r w:rsidRPr="0055667E">
        <w:rPr>
          <w:rFonts w:ascii="Arial Narrow" w:hAnsi="Arial Narrow"/>
          <w:sz w:val="28"/>
        </w:rPr>
        <w:lastRenderedPageBreak/>
        <w:t>организации и ведению информационной базы, системе классификации и кодирования информации, по программному обеспечению.</w:t>
      </w:r>
    </w:p>
    <w:p w14:paraId="4DBAEB75" w14:textId="77777777" w:rsidR="00F738E8" w:rsidRDefault="00F738E8" w:rsidP="00F738E8">
      <w:pPr>
        <w:jc w:val="both"/>
        <w:rPr>
          <w:rFonts w:ascii="Arial Narrow" w:hAnsi="Arial Narrow"/>
          <w:sz w:val="28"/>
        </w:rPr>
      </w:pPr>
      <w:r w:rsidRPr="0055667E">
        <w:rPr>
          <w:rFonts w:ascii="Arial Narrow" w:hAnsi="Arial Narrow"/>
          <w:b/>
          <w:bCs/>
          <w:sz w:val="28"/>
        </w:rPr>
        <w:t>На этапах 4.2. и 5.2.</w:t>
      </w:r>
      <w:r w:rsidRPr="0055667E">
        <w:rPr>
          <w:rFonts w:ascii="Arial Narrow" w:hAnsi="Arial Narrow"/>
          <w:sz w:val="28"/>
        </w:rPr>
        <w:t xml:space="preserve"> </w:t>
      </w:r>
      <w:r w:rsidRPr="0055667E">
        <w:rPr>
          <w:rFonts w:ascii="Arial Narrow" w:hAnsi="Arial Narrow"/>
          <w:sz w:val="28"/>
          <w:u w:val="single"/>
        </w:rPr>
        <w:t>Разработка документации на АС и её части</w:t>
      </w:r>
      <w:r w:rsidRPr="0055667E">
        <w:rPr>
          <w:rFonts w:ascii="Arial Narrow" w:hAnsi="Arial Narrow"/>
          <w:sz w:val="28"/>
        </w:rPr>
        <w:t xml:space="preserve"> проводят разработку, оформление, согласование и утверждение документации в объёме, необходимом для описания полной совокупности принятых проектных решений и достаточном для дальнейшего выполнения работ по созданию АС. Виды документов </w:t>
      </w:r>
      <w:bookmarkStart w:id="3" w:name="_Hlk159594519"/>
      <w:r>
        <w:rPr>
          <w:rFonts w:ascii="Arial Narrow" w:hAnsi="Arial Narrow"/>
          <w:sz w:val="28"/>
        </w:rPr>
        <w:t>определяются</w:t>
      </w:r>
      <w:r w:rsidRPr="0055667E">
        <w:rPr>
          <w:rFonts w:ascii="Arial Narrow" w:hAnsi="Arial Narrow"/>
          <w:sz w:val="28"/>
        </w:rPr>
        <w:t xml:space="preserve"> по </w:t>
      </w:r>
      <w:r w:rsidRPr="0055667E">
        <w:rPr>
          <w:rFonts w:ascii="Arial Narrow" w:hAnsi="Arial Narrow"/>
          <w:b/>
          <w:bCs/>
          <w:sz w:val="28"/>
        </w:rPr>
        <w:t>ГОСТ 34.201.</w:t>
      </w:r>
      <w:r w:rsidRPr="0055667E">
        <w:rPr>
          <w:rFonts w:ascii="Arial Narrow" w:hAnsi="Arial Narrow"/>
          <w:sz w:val="28"/>
        </w:rPr>
        <w:t xml:space="preserve"> </w:t>
      </w:r>
      <w:bookmarkEnd w:id="3"/>
      <w:r w:rsidRPr="0055667E">
        <w:rPr>
          <w:rFonts w:ascii="Arial Narrow" w:hAnsi="Arial Narrow"/>
          <w:sz w:val="28"/>
        </w:rPr>
        <w:t xml:space="preserve"> </w:t>
      </w:r>
    </w:p>
    <w:p w14:paraId="16E7C338" w14:textId="77777777" w:rsidR="00F738E8" w:rsidRDefault="00F738E8" w:rsidP="00F738E8">
      <w:pPr>
        <w:jc w:val="both"/>
        <w:rPr>
          <w:rFonts w:ascii="Arial Narrow" w:hAnsi="Arial Narrow"/>
          <w:sz w:val="28"/>
        </w:rPr>
      </w:pPr>
      <w:r w:rsidRPr="0055667E">
        <w:rPr>
          <w:rFonts w:ascii="Arial Narrow" w:hAnsi="Arial Narrow"/>
          <w:b/>
          <w:bCs/>
          <w:sz w:val="28"/>
        </w:rPr>
        <w:t>На этапе 5.3.</w:t>
      </w:r>
      <w:r w:rsidRPr="0055667E">
        <w:rPr>
          <w:rFonts w:ascii="Arial Narrow" w:hAnsi="Arial Narrow"/>
          <w:sz w:val="28"/>
        </w:rPr>
        <w:t xml:space="preserve"> </w:t>
      </w:r>
      <w:r w:rsidRPr="0055667E">
        <w:rPr>
          <w:rFonts w:ascii="Arial Narrow" w:hAnsi="Arial Narrow"/>
          <w:sz w:val="28"/>
          <w:u w:val="single"/>
        </w:rPr>
        <w:t>Разработка и оформление документации на поставку изделий для комплектования АС и (или) технических требований (технических заданий) на их разработку</w:t>
      </w:r>
      <w:r w:rsidRPr="0055667E">
        <w:rPr>
          <w:rFonts w:ascii="Arial Narrow" w:hAnsi="Arial Narrow"/>
          <w:sz w:val="28"/>
        </w:rPr>
        <w:t xml:space="preserve"> проводят: подготовку и оформление документации на поставку изделий для комплектования АС; определение технических требований и составление ТЗ на разработку изделий, не изготовляемых серийно.</w:t>
      </w:r>
    </w:p>
    <w:p w14:paraId="5438FB68" w14:textId="77777777" w:rsidR="00F738E8" w:rsidRDefault="00F738E8" w:rsidP="00F738E8">
      <w:pPr>
        <w:jc w:val="both"/>
        <w:rPr>
          <w:rFonts w:ascii="Arial Narrow" w:hAnsi="Arial Narrow"/>
          <w:sz w:val="28"/>
        </w:rPr>
      </w:pPr>
      <w:r w:rsidRPr="0055667E">
        <w:rPr>
          <w:rFonts w:ascii="Arial Narrow" w:hAnsi="Arial Narrow"/>
          <w:b/>
          <w:bCs/>
          <w:sz w:val="28"/>
        </w:rPr>
        <w:t>На этапе 5.4</w:t>
      </w:r>
      <w:r w:rsidRPr="0055667E">
        <w:rPr>
          <w:rFonts w:ascii="Arial Narrow" w:hAnsi="Arial Narrow"/>
          <w:sz w:val="28"/>
        </w:rPr>
        <w:t xml:space="preserve"> </w:t>
      </w:r>
      <w:r w:rsidRPr="0055667E">
        <w:rPr>
          <w:rFonts w:ascii="Arial Narrow" w:hAnsi="Arial Narrow"/>
          <w:sz w:val="28"/>
          <w:u w:val="single"/>
        </w:rPr>
        <w:t>Разработка заданий на проектирование в смежных частях проекта объекта автоматизации</w:t>
      </w:r>
      <w:r w:rsidRPr="0055667E">
        <w:rPr>
          <w:rFonts w:ascii="Arial Narrow" w:hAnsi="Arial Narrow"/>
          <w:sz w:val="28"/>
        </w:rPr>
        <w:t xml:space="preserve"> осуществляют разработку, оформление, согласование и утверждение заданий на проектирование в смежных частях проекта объекта автоматизации для проведения строительных, электротехнических, </w:t>
      </w:r>
      <w:proofErr w:type="spellStart"/>
      <w:r w:rsidRPr="0055667E">
        <w:rPr>
          <w:rFonts w:ascii="Arial Narrow" w:hAnsi="Arial Narrow"/>
          <w:sz w:val="28"/>
        </w:rPr>
        <w:t>санитарнотехнических</w:t>
      </w:r>
      <w:proofErr w:type="spellEnd"/>
      <w:r w:rsidRPr="0055667E">
        <w:rPr>
          <w:rFonts w:ascii="Arial Narrow" w:hAnsi="Arial Narrow"/>
          <w:sz w:val="28"/>
        </w:rPr>
        <w:t xml:space="preserve"> и других подготовительных работ, связанных с созданием АС.</w:t>
      </w:r>
    </w:p>
    <w:p w14:paraId="2911AA3C" w14:textId="77777777" w:rsidR="00F738E8" w:rsidRDefault="00F738E8" w:rsidP="00F738E8">
      <w:pPr>
        <w:jc w:val="both"/>
        <w:rPr>
          <w:rFonts w:ascii="Arial Narrow" w:hAnsi="Arial Narrow"/>
          <w:b/>
          <w:bCs/>
          <w:sz w:val="28"/>
        </w:rPr>
      </w:pPr>
      <w:r w:rsidRPr="005E10EC">
        <w:rPr>
          <w:rFonts w:ascii="Arial Narrow" w:hAnsi="Arial Narrow"/>
          <w:b/>
          <w:bCs/>
          <w:i/>
          <w:iCs/>
          <w:sz w:val="28"/>
          <w:u w:val="single"/>
        </w:rPr>
        <w:t>Слайд 5</w:t>
      </w:r>
      <w:r>
        <w:rPr>
          <w:rFonts w:ascii="Arial Narrow" w:hAnsi="Arial Narrow"/>
          <w:b/>
          <w:bCs/>
          <w:sz w:val="28"/>
        </w:rPr>
        <w:t xml:space="preserve"> </w:t>
      </w:r>
      <w:r w:rsidRPr="009F13F9">
        <w:rPr>
          <w:rFonts w:ascii="Arial Narrow" w:hAnsi="Arial Narrow"/>
          <w:b/>
          <w:bCs/>
          <w:sz w:val="28"/>
        </w:rPr>
        <w:t>На этапе 6.1</w:t>
      </w:r>
      <w:r w:rsidRPr="0055667E">
        <w:rPr>
          <w:rFonts w:ascii="Arial Narrow" w:hAnsi="Arial Narrow"/>
          <w:sz w:val="28"/>
        </w:rPr>
        <w:t xml:space="preserve"> </w:t>
      </w:r>
      <w:r w:rsidRPr="009F13F9">
        <w:rPr>
          <w:rFonts w:ascii="Arial Narrow" w:hAnsi="Arial Narrow"/>
          <w:sz w:val="28"/>
          <w:u w:val="single"/>
        </w:rPr>
        <w:t>Разработка рабочей документации на систему и её части</w:t>
      </w:r>
      <w:r w:rsidRPr="0055667E">
        <w:rPr>
          <w:rFonts w:ascii="Arial Narrow" w:hAnsi="Arial Narrow"/>
          <w:sz w:val="28"/>
        </w:rPr>
        <w:t xml:space="preserve"> осуществляют разработку рабочей документации, содержащей все необходимые и достаточные сведения для обеспечения выполнения работ по вводу АС в действие и её эксплуатации, а также для поддержания уровня эксплуатационных характеристик (качества) системы в соответствии с принятыми проектными решениями, её оформление, согласование и утверждение. Виды документов </w:t>
      </w:r>
      <w:r>
        <w:rPr>
          <w:rFonts w:ascii="Arial Narrow" w:hAnsi="Arial Narrow"/>
          <w:sz w:val="28"/>
        </w:rPr>
        <w:t>определяются</w:t>
      </w:r>
      <w:r w:rsidRPr="0055667E">
        <w:rPr>
          <w:rFonts w:ascii="Arial Narrow" w:hAnsi="Arial Narrow"/>
          <w:sz w:val="28"/>
        </w:rPr>
        <w:t xml:space="preserve"> по </w:t>
      </w:r>
      <w:r w:rsidRPr="0055667E">
        <w:rPr>
          <w:rFonts w:ascii="Arial Narrow" w:hAnsi="Arial Narrow"/>
          <w:b/>
          <w:bCs/>
          <w:sz w:val="28"/>
        </w:rPr>
        <w:t>ГОСТ 34.201.</w:t>
      </w:r>
    </w:p>
    <w:p w14:paraId="25BC9764" w14:textId="77777777" w:rsidR="00F738E8" w:rsidRDefault="00F738E8" w:rsidP="00F738E8">
      <w:pPr>
        <w:jc w:val="both"/>
        <w:rPr>
          <w:rFonts w:ascii="Arial Narrow" w:hAnsi="Arial Narrow"/>
          <w:sz w:val="28"/>
        </w:rPr>
      </w:pPr>
      <w:r w:rsidRPr="009F13F9">
        <w:rPr>
          <w:rFonts w:ascii="Arial Narrow" w:hAnsi="Arial Narrow"/>
          <w:b/>
          <w:bCs/>
          <w:sz w:val="28"/>
        </w:rPr>
        <w:t>На этапе 6.2</w:t>
      </w:r>
      <w:r w:rsidRPr="0055667E">
        <w:rPr>
          <w:rFonts w:ascii="Arial Narrow" w:hAnsi="Arial Narrow"/>
          <w:sz w:val="28"/>
        </w:rPr>
        <w:t xml:space="preserve"> </w:t>
      </w:r>
      <w:r w:rsidRPr="009F13F9">
        <w:rPr>
          <w:rFonts w:ascii="Arial Narrow" w:hAnsi="Arial Narrow"/>
          <w:sz w:val="28"/>
          <w:u w:val="single"/>
        </w:rPr>
        <w:t>Разработка или адаптация программ</w:t>
      </w:r>
      <w:r w:rsidRPr="0055667E">
        <w:rPr>
          <w:rFonts w:ascii="Arial Narrow" w:hAnsi="Arial Narrow"/>
          <w:sz w:val="28"/>
        </w:rPr>
        <w:t xml:space="preserve"> проводят разработку программ и программных средств системы, выбор, адаптацию и (или) привязку приобретаемых программных средств, разработку программной документации в соответствии с </w:t>
      </w:r>
      <w:r w:rsidRPr="009F13F9">
        <w:rPr>
          <w:rFonts w:ascii="Arial Narrow" w:hAnsi="Arial Narrow"/>
          <w:b/>
          <w:bCs/>
          <w:sz w:val="28"/>
        </w:rPr>
        <w:t>ГОСТ 19.101</w:t>
      </w:r>
      <w:r w:rsidRPr="0055667E">
        <w:rPr>
          <w:rFonts w:ascii="Arial Narrow" w:hAnsi="Arial Narrow"/>
          <w:sz w:val="28"/>
        </w:rPr>
        <w:t xml:space="preserve">. </w:t>
      </w:r>
    </w:p>
    <w:p w14:paraId="4F0897C4" w14:textId="77777777" w:rsidR="00F738E8" w:rsidRDefault="00F738E8" w:rsidP="00F738E8">
      <w:pPr>
        <w:jc w:val="both"/>
        <w:rPr>
          <w:rFonts w:ascii="Arial Narrow" w:hAnsi="Arial Narrow"/>
          <w:sz w:val="28"/>
        </w:rPr>
      </w:pPr>
      <w:r w:rsidRPr="009F13F9">
        <w:rPr>
          <w:rFonts w:ascii="Arial Narrow" w:hAnsi="Arial Narrow"/>
          <w:b/>
          <w:bCs/>
          <w:sz w:val="28"/>
        </w:rPr>
        <w:t>На этапе 7.1</w:t>
      </w:r>
      <w:r w:rsidRPr="0055667E">
        <w:rPr>
          <w:rFonts w:ascii="Arial Narrow" w:hAnsi="Arial Narrow"/>
          <w:sz w:val="28"/>
        </w:rPr>
        <w:t xml:space="preserve"> </w:t>
      </w:r>
      <w:r w:rsidRPr="009F13F9">
        <w:rPr>
          <w:rFonts w:ascii="Arial Narrow" w:hAnsi="Arial Narrow"/>
          <w:sz w:val="28"/>
          <w:u w:val="single"/>
        </w:rPr>
        <w:t>Подготовка объекта автоматизации к вводу АС в действие</w:t>
      </w:r>
      <w:r w:rsidRPr="0055667E">
        <w:rPr>
          <w:rFonts w:ascii="Arial Narrow" w:hAnsi="Arial Narrow"/>
          <w:sz w:val="28"/>
        </w:rPr>
        <w:t xml:space="preserve"> проводят работы по организационной подготовке объекта автоматизации к вводу АС в действие, в том числе: реализацию проектных решений по организационной структуре АС; обеспечение подразделений объекта управления инструктивно-методическими материалами; внедрение классификаторов информации.</w:t>
      </w:r>
    </w:p>
    <w:p w14:paraId="17B31C23" w14:textId="77777777" w:rsidR="00F738E8" w:rsidRDefault="00F738E8" w:rsidP="00F738E8">
      <w:pPr>
        <w:jc w:val="both"/>
        <w:rPr>
          <w:rFonts w:ascii="Arial Narrow" w:hAnsi="Arial Narrow"/>
          <w:sz w:val="28"/>
        </w:rPr>
      </w:pPr>
      <w:r w:rsidRPr="009F13F9">
        <w:rPr>
          <w:rFonts w:ascii="Arial Narrow" w:hAnsi="Arial Narrow"/>
          <w:b/>
          <w:bCs/>
          <w:sz w:val="28"/>
        </w:rPr>
        <w:t>На этапе 7.2</w:t>
      </w:r>
      <w:r w:rsidRPr="0055667E">
        <w:rPr>
          <w:rFonts w:ascii="Arial Narrow" w:hAnsi="Arial Narrow"/>
          <w:sz w:val="28"/>
        </w:rPr>
        <w:t xml:space="preserve"> </w:t>
      </w:r>
      <w:r w:rsidRPr="009F13F9">
        <w:rPr>
          <w:rFonts w:ascii="Arial Narrow" w:hAnsi="Arial Narrow"/>
          <w:sz w:val="28"/>
          <w:u w:val="single"/>
        </w:rPr>
        <w:t>Подготовка персонала</w:t>
      </w:r>
      <w:r w:rsidRPr="0055667E">
        <w:rPr>
          <w:rFonts w:ascii="Arial Narrow" w:hAnsi="Arial Narrow"/>
          <w:sz w:val="28"/>
        </w:rPr>
        <w:t xml:space="preserve"> проводят обучение персонала и проверку его способности обеспечить функционирование АС.</w:t>
      </w:r>
    </w:p>
    <w:p w14:paraId="4D4B2DB3" w14:textId="77777777" w:rsidR="00F738E8" w:rsidRDefault="00F738E8" w:rsidP="00F738E8">
      <w:pPr>
        <w:jc w:val="both"/>
        <w:rPr>
          <w:rFonts w:ascii="Arial Narrow" w:hAnsi="Arial Narrow"/>
          <w:sz w:val="28"/>
        </w:rPr>
      </w:pPr>
      <w:r w:rsidRPr="009F13F9">
        <w:rPr>
          <w:rFonts w:ascii="Arial Narrow" w:hAnsi="Arial Narrow"/>
          <w:b/>
          <w:bCs/>
          <w:sz w:val="28"/>
        </w:rPr>
        <w:t>На этапе 7.3</w:t>
      </w:r>
      <w:r w:rsidRPr="0055667E">
        <w:rPr>
          <w:rFonts w:ascii="Arial Narrow" w:hAnsi="Arial Narrow"/>
          <w:sz w:val="28"/>
        </w:rPr>
        <w:t xml:space="preserve"> </w:t>
      </w:r>
      <w:r w:rsidRPr="009F13F9">
        <w:rPr>
          <w:rFonts w:ascii="Arial Narrow" w:hAnsi="Arial Narrow"/>
          <w:sz w:val="28"/>
          <w:u w:val="single"/>
        </w:rPr>
        <w:t>Комплектация АС поставляемыми изделиями (программными и техническими средствами, программно-техническими комплексами, информационными изделиями)</w:t>
      </w:r>
      <w:r w:rsidRPr="0055667E">
        <w:rPr>
          <w:rFonts w:ascii="Arial Narrow" w:hAnsi="Arial Narrow"/>
          <w:sz w:val="28"/>
        </w:rPr>
        <w:t xml:space="preserve"> обеспечивают получение комплектующих изделий </w:t>
      </w:r>
      <w:r w:rsidRPr="0055667E">
        <w:rPr>
          <w:rFonts w:ascii="Arial Narrow" w:hAnsi="Arial Narrow"/>
          <w:sz w:val="28"/>
        </w:rPr>
        <w:lastRenderedPageBreak/>
        <w:t>серийного и единичного производства, материалов и монтажных изделий. Проводят входной контроль их качества.</w:t>
      </w:r>
    </w:p>
    <w:p w14:paraId="582514B3" w14:textId="77777777" w:rsidR="00F738E8" w:rsidRDefault="00F738E8" w:rsidP="00F738E8">
      <w:pPr>
        <w:jc w:val="both"/>
        <w:rPr>
          <w:rFonts w:ascii="Arial Narrow" w:hAnsi="Arial Narrow"/>
          <w:sz w:val="28"/>
        </w:rPr>
      </w:pPr>
      <w:r w:rsidRPr="009F13F9">
        <w:rPr>
          <w:rFonts w:ascii="Arial Narrow" w:hAnsi="Arial Narrow"/>
          <w:b/>
          <w:bCs/>
          <w:sz w:val="28"/>
        </w:rPr>
        <w:t>На этапе 7.4</w:t>
      </w:r>
      <w:r w:rsidRPr="0055667E">
        <w:rPr>
          <w:rFonts w:ascii="Arial Narrow" w:hAnsi="Arial Narrow"/>
          <w:sz w:val="28"/>
        </w:rPr>
        <w:t xml:space="preserve"> </w:t>
      </w:r>
      <w:r w:rsidRPr="009F13F9">
        <w:rPr>
          <w:rFonts w:ascii="Arial Narrow" w:hAnsi="Arial Narrow"/>
          <w:sz w:val="28"/>
          <w:u w:val="single"/>
        </w:rPr>
        <w:t>Строительно-монтажные работы</w:t>
      </w:r>
      <w:r w:rsidRPr="0055667E">
        <w:rPr>
          <w:rFonts w:ascii="Arial Narrow" w:hAnsi="Arial Narrow"/>
          <w:sz w:val="28"/>
        </w:rPr>
        <w:t xml:space="preserve"> проводят: выполнение работ по строительству специализированных зданий (помещений) для размещения технических средств и персонала АС; сооружение кабельных каналов; выполнение работ по монтажу технических средств и линий связи; испытание смонтированных технических средств; сдачу технических средств для проведения пусконаладочных работ.</w:t>
      </w:r>
    </w:p>
    <w:p w14:paraId="21980DB7" w14:textId="77777777" w:rsidR="00F738E8" w:rsidRDefault="00F738E8" w:rsidP="00F738E8">
      <w:pPr>
        <w:jc w:val="both"/>
        <w:rPr>
          <w:rFonts w:ascii="Arial Narrow" w:hAnsi="Arial Narrow"/>
          <w:sz w:val="28"/>
        </w:rPr>
      </w:pPr>
      <w:r w:rsidRPr="009F13F9">
        <w:rPr>
          <w:rFonts w:ascii="Arial Narrow" w:hAnsi="Arial Narrow"/>
          <w:b/>
          <w:bCs/>
          <w:sz w:val="28"/>
        </w:rPr>
        <w:t>На этапе 7.5</w:t>
      </w:r>
      <w:r w:rsidRPr="0055667E">
        <w:rPr>
          <w:rFonts w:ascii="Arial Narrow" w:hAnsi="Arial Narrow"/>
          <w:sz w:val="28"/>
        </w:rPr>
        <w:t xml:space="preserve"> </w:t>
      </w:r>
      <w:r w:rsidRPr="009F13F9">
        <w:rPr>
          <w:rFonts w:ascii="Arial Narrow" w:hAnsi="Arial Narrow"/>
          <w:sz w:val="28"/>
          <w:u w:val="single"/>
        </w:rPr>
        <w:t>Пусконаладочные работы</w:t>
      </w:r>
      <w:r w:rsidRPr="0055667E">
        <w:rPr>
          <w:rFonts w:ascii="Arial Narrow" w:hAnsi="Arial Narrow"/>
          <w:sz w:val="28"/>
        </w:rPr>
        <w:t xml:space="preserve"> проводят автономную наладку технических и программных средств, загрузку информации в базу данных и проверку системы её ведения; комплексную наладку всех средств системы.</w:t>
      </w:r>
    </w:p>
    <w:p w14:paraId="6152F487"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6</w:t>
      </w:r>
      <w:r>
        <w:rPr>
          <w:rFonts w:ascii="Arial Narrow" w:hAnsi="Arial Narrow"/>
          <w:b/>
          <w:bCs/>
          <w:sz w:val="28"/>
        </w:rPr>
        <w:t xml:space="preserve"> </w:t>
      </w:r>
      <w:r w:rsidRPr="009F13F9">
        <w:rPr>
          <w:rFonts w:ascii="Arial Narrow" w:hAnsi="Arial Narrow"/>
          <w:b/>
          <w:bCs/>
          <w:sz w:val="28"/>
        </w:rPr>
        <w:t>На этапе 7.6</w:t>
      </w:r>
      <w:r w:rsidRPr="0055667E">
        <w:rPr>
          <w:rFonts w:ascii="Arial Narrow" w:hAnsi="Arial Narrow"/>
          <w:sz w:val="28"/>
        </w:rPr>
        <w:t xml:space="preserve"> </w:t>
      </w:r>
      <w:r w:rsidRPr="009F13F9">
        <w:rPr>
          <w:rFonts w:ascii="Arial Narrow" w:hAnsi="Arial Narrow"/>
          <w:sz w:val="28"/>
          <w:u w:val="single"/>
        </w:rPr>
        <w:t>Проведение предварительных испытаний</w:t>
      </w:r>
      <w:r w:rsidRPr="0055667E">
        <w:rPr>
          <w:rFonts w:ascii="Arial Narrow" w:hAnsi="Arial Narrow"/>
          <w:sz w:val="28"/>
        </w:rPr>
        <w:t xml:space="preserve"> осуществляют: </w:t>
      </w:r>
    </w:p>
    <w:p w14:paraId="467BD115" w14:textId="77777777" w:rsidR="00F738E8" w:rsidRDefault="00F738E8" w:rsidP="00F738E8">
      <w:pPr>
        <w:jc w:val="both"/>
        <w:rPr>
          <w:rFonts w:ascii="Arial Narrow" w:hAnsi="Arial Narrow"/>
          <w:sz w:val="28"/>
        </w:rPr>
      </w:pPr>
      <w:r w:rsidRPr="0055667E">
        <w:rPr>
          <w:rFonts w:ascii="Arial Narrow" w:hAnsi="Arial Narrow"/>
          <w:sz w:val="28"/>
        </w:rPr>
        <w:t xml:space="preserve"> а) испытания АС на работоспособность и соответствие техническому заданию в соответствии с программой и методикой предварительных испытаний; </w:t>
      </w:r>
    </w:p>
    <w:p w14:paraId="1710FE01" w14:textId="77777777" w:rsidR="00F738E8" w:rsidRDefault="00F738E8" w:rsidP="00F738E8">
      <w:pPr>
        <w:jc w:val="both"/>
        <w:rPr>
          <w:rFonts w:ascii="Arial Narrow" w:hAnsi="Arial Narrow"/>
          <w:sz w:val="28"/>
        </w:rPr>
      </w:pPr>
      <w:r w:rsidRPr="0055667E">
        <w:rPr>
          <w:rFonts w:ascii="Arial Narrow" w:hAnsi="Arial Narrow"/>
          <w:sz w:val="28"/>
        </w:rPr>
        <w:t xml:space="preserve"> б) устранение неисправностей и внесение изменений в документацию на АС, в том числе эксплуатационную в соответствии с протоколом испытаний; </w:t>
      </w:r>
    </w:p>
    <w:p w14:paraId="01ED2B02" w14:textId="77777777" w:rsidR="00F738E8" w:rsidRDefault="00F738E8" w:rsidP="00F738E8">
      <w:pPr>
        <w:jc w:val="both"/>
        <w:rPr>
          <w:rFonts w:ascii="Arial Narrow" w:hAnsi="Arial Narrow"/>
          <w:sz w:val="28"/>
        </w:rPr>
      </w:pPr>
      <w:r w:rsidRPr="0055667E">
        <w:rPr>
          <w:rFonts w:ascii="Arial Narrow" w:hAnsi="Arial Narrow"/>
          <w:sz w:val="28"/>
        </w:rPr>
        <w:t xml:space="preserve"> в) оформление акта о приёмке АС в опытную эксплуатацию.</w:t>
      </w:r>
    </w:p>
    <w:p w14:paraId="02979983" w14:textId="77777777" w:rsidR="00F738E8" w:rsidRDefault="00F738E8" w:rsidP="00F738E8">
      <w:pPr>
        <w:jc w:val="both"/>
        <w:rPr>
          <w:rFonts w:ascii="Arial Narrow" w:hAnsi="Arial Narrow"/>
          <w:sz w:val="28"/>
        </w:rPr>
      </w:pPr>
      <w:r w:rsidRPr="009F13F9">
        <w:rPr>
          <w:rFonts w:ascii="Arial Narrow" w:hAnsi="Arial Narrow"/>
          <w:b/>
          <w:bCs/>
          <w:sz w:val="28"/>
        </w:rPr>
        <w:t>На этапе 7.7</w:t>
      </w:r>
      <w:r w:rsidRPr="0055667E">
        <w:rPr>
          <w:rFonts w:ascii="Arial Narrow" w:hAnsi="Arial Narrow"/>
          <w:sz w:val="28"/>
        </w:rPr>
        <w:t xml:space="preserve"> </w:t>
      </w:r>
      <w:r w:rsidRPr="009F13F9">
        <w:rPr>
          <w:rFonts w:ascii="Arial Narrow" w:hAnsi="Arial Narrow"/>
          <w:sz w:val="28"/>
          <w:u w:val="single"/>
        </w:rPr>
        <w:t>Проведение опытной эксплуатации</w:t>
      </w:r>
      <w:r w:rsidRPr="0055667E">
        <w:rPr>
          <w:rFonts w:ascii="Arial Narrow" w:hAnsi="Arial Narrow"/>
          <w:sz w:val="28"/>
        </w:rPr>
        <w:t xml:space="preserve"> проводят: опытную эксплуатацию АС; анализ результатов опытной эксплуатации АС; доработку (при необходимости) программного обеспечения АС; дополнительную наладку (при необходимости) технических средств АС; оформление акта о завершении опытной эксплуатации. </w:t>
      </w:r>
    </w:p>
    <w:p w14:paraId="0CE8E966" w14:textId="77777777" w:rsidR="00F738E8" w:rsidRDefault="00F738E8" w:rsidP="00F738E8">
      <w:pPr>
        <w:jc w:val="both"/>
        <w:rPr>
          <w:rFonts w:ascii="Arial Narrow" w:hAnsi="Arial Narrow"/>
          <w:sz w:val="28"/>
        </w:rPr>
      </w:pPr>
      <w:r w:rsidRPr="009F13F9">
        <w:rPr>
          <w:rFonts w:ascii="Arial Narrow" w:hAnsi="Arial Narrow"/>
          <w:b/>
          <w:bCs/>
          <w:sz w:val="28"/>
        </w:rPr>
        <w:t>На этапе 7.8</w:t>
      </w:r>
      <w:r w:rsidRPr="0055667E">
        <w:rPr>
          <w:rFonts w:ascii="Arial Narrow" w:hAnsi="Arial Narrow"/>
          <w:sz w:val="28"/>
        </w:rPr>
        <w:t xml:space="preserve"> </w:t>
      </w:r>
      <w:r w:rsidRPr="009F13F9">
        <w:rPr>
          <w:rFonts w:ascii="Arial Narrow" w:hAnsi="Arial Narrow"/>
          <w:sz w:val="28"/>
          <w:u w:val="single"/>
        </w:rPr>
        <w:t>Проведение приёмочных испытаний</w:t>
      </w:r>
      <w:r w:rsidRPr="0055667E">
        <w:rPr>
          <w:rFonts w:ascii="Arial Narrow" w:hAnsi="Arial Narrow"/>
          <w:sz w:val="28"/>
        </w:rPr>
        <w:t xml:space="preserve"> проводят: </w:t>
      </w:r>
    </w:p>
    <w:p w14:paraId="5E4E9802" w14:textId="77777777" w:rsidR="00F738E8" w:rsidRDefault="00F738E8" w:rsidP="00F738E8">
      <w:pPr>
        <w:jc w:val="both"/>
        <w:rPr>
          <w:rFonts w:ascii="Arial Narrow" w:hAnsi="Arial Narrow"/>
          <w:sz w:val="28"/>
        </w:rPr>
      </w:pPr>
      <w:r w:rsidRPr="0055667E">
        <w:rPr>
          <w:rFonts w:ascii="Arial Narrow" w:hAnsi="Arial Narrow"/>
          <w:sz w:val="28"/>
        </w:rPr>
        <w:t xml:space="preserve">а) испытания на соответствие техническому заданию в соответствии с программой и методикой приёмочных испытаний;  </w:t>
      </w:r>
    </w:p>
    <w:p w14:paraId="082A7285" w14:textId="77777777" w:rsidR="00F738E8" w:rsidRDefault="00F738E8" w:rsidP="00F738E8">
      <w:pPr>
        <w:jc w:val="both"/>
        <w:rPr>
          <w:rFonts w:ascii="Arial Narrow" w:hAnsi="Arial Narrow"/>
          <w:sz w:val="28"/>
        </w:rPr>
      </w:pPr>
      <w:r w:rsidRPr="0055667E">
        <w:rPr>
          <w:rFonts w:ascii="Arial Narrow" w:hAnsi="Arial Narrow"/>
          <w:sz w:val="28"/>
        </w:rPr>
        <w:t xml:space="preserve">б) анализ результатов испытания АС и устранение недостатков, выявленных при испытаниях;  </w:t>
      </w:r>
    </w:p>
    <w:p w14:paraId="5F7807E5" w14:textId="77777777" w:rsidR="00F738E8" w:rsidRDefault="00F738E8" w:rsidP="00F738E8">
      <w:pPr>
        <w:jc w:val="both"/>
        <w:rPr>
          <w:rFonts w:ascii="Arial Narrow" w:hAnsi="Arial Narrow"/>
          <w:sz w:val="28"/>
        </w:rPr>
      </w:pPr>
      <w:r w:rsidRPr="0055667E">
        <w:rPr>
          <w:rFonts w:ascii="Arial Narrow" w:hAnsi="Arial Narrow"/>
          <w:sz w:val="28"/>
        </w:rPr>
        <w:t xml:space="preserve">в) оформление акта о приёмке АС в постоянную эксплуатацию. </w:t>
      </w:r>
    </w:p>
    <w:p w14:paraId="1AD3C325" w14:textId="77777777" w:rsidR="00F738E8" w:rsidRDefault="00F738E8" w:rsidP="00F738E8">
      <w:pPr>
        <w:jc w:val="both"/>
        <w:rPr>
          <w:rFonts w:ascii="Arial Narrow" w:hAnsi="Arial Narrow"/>
          <w:sz w:val="28"/>
        </w:rPr>
      </w:pPr>
      <w:r w:rsidRPr="009F13F9">
        <w:rPr>
          <w:rFonts w:ascii="Arial Narrow" w:hAnsi="Arial Narrow"/>
          <w:b/>
          <w:bCs/>
          <w:sz w:val="28"/>
        </w:rPr>
        <w:t>На этапе 8.1</w:t>
      </w:r>
      <w:r w:rsidRPr="0055667E">
        <w:rPr>
          <w:rFonts w:ascii="Arial Narrow" w:hAnsi="Arial Narrow"/>
          <w:sz w:val="28"/>
        </w:rPr>
        <w:t xml:space="preserve"> </w:t>
      </w:r>
      <w:r w:rsidRPr="009F13F9">
        <w:rPr>
          <w:rFonts w:ascii="Arial Narrow" w:hAnsi="Arial Narrow"/>
          <w:sz w:val="28"/>
          <w:u w:val="single"/>
        </w:rPr>
        <w:t>Выполнение работ в соответствии с гарантийными обязательствами</w:t>
      </w:r>
      <w:r w:rsidRPr="0055667E">
        <w:rPr>
          <w:rFonts w:ascii="Arial Narrow" w:hAnsi="Arial Narrow"/>
          <w:sz w:val="28"/>
        </w:rPr>
        <w:t xml:space="preserve"> осуществляются работы по устранению недостатков, выявленных при эксплуатации АС в течении установленных гарантийных сроков, внесению необходимых изменений в документацию по АС. </w:t>
      </w:r>
    </w:p>
    <w:p w14:paraId="48F22BF2" w14:textId="77777777" w:rsidR="00F738E8" w:rsidRDefault="00F738E8" w:rsidP="00F738E8">
      <w:pPr>
        <w:jc w:val="both"/>
        <w:rPr>
          <w:rFonts w:ascii="Arial Narrow" w:hAnsi="Arial Narrow"/>
          <w:sz w:val="28"/>
        </w:rPr>
      </w:pPr>
      <w:r w:rsidRPr="009F13F9">
        <w:rPr>
          <w:rFonts w:ascii="Arial Narrow" w:hAnsi="Arial Narrow"/>
          <w:b/>
          <w:bCs/>
          <w:sz w:val="28"/>
        </w:rPr>
        <w:t>На этапе 8.2</w:t>
      </w:r>
      <w:r w:rsidRPr="0055667E">
        <w:rPr>
          <w:rFonts w:ascii="Arial Narrow" w:hAnsi="Arial Narrow"/>
          <w:sz w:val="28"/>
        </w:rPr>
        <w:t xml:space="preserve"> </w:t>
      </w:r>
      <w:r w:rsidRPr="009F13F9">
        <w:rPr>
          <w:rFonts w:ascii="Arial Narrow" w:hAnsi="Arial Narrow"/>
          <w:sz w:val="28"/>
          <w:u w:val="single"/>
        </w:rPr>
        <w:t>Послегарантийное обслуживание</w:t>
      </w:r>
      <w:r w:rsidRPr="0055667E">
        <w:rPr>
          <w:rFonts w:ascii="Arial Narrow" w:hAnsi="Arial Narrow"/>
          <w:sz w:val="28"/>
        </w:rPr>
        <w:t xml:space="preserve"> осуществляют работы по: </w:t>
      </w:r>
    </w:p>
    <w:p w14:paraId="0D8CC406" w14:textId="77777777" w:rsidR="00F738E8" w:rsidRDefault="00F738E8" w:rsidP="00F738E8">
      <w:pPr>
        <w:jc w:val="both"/>
        <w:rPr>
          <w:rFonts w:ascii="Arial Narrow" w:hAnsi="Arial Narrow"/>
          <w:sz w:val="28"/>
        </w:rPr>
      </w:pPr>
      <w:r w:rsidRPr="0055667E">
        <w:rPr>
          <w:rFonts w:ascii="Arial Narrow" w:hAnsi="Arial Narrow"/>
          <w:sz w:val="28"/>
        </w:rPr>
        <w:t xml:space="preserve">а) анализу функционирования системы;  </w:t>
      </w:r>
    </w:p>
    <w:p w14:paraId="6C48DD3D" w14:textId="77777777" w:rsidR="00F738E8" w:rsidRDefault="00F738E8" w:rsidP="00F738E8">
      <w:pPr>
        <w:jc w:val="both"/>
        <w:rPr>
          <w:rFonts w:ascii="Arial Narrow" w:hAnsi="Arial Narrow"/>
          <w:sz w:val="28"/>
        </w:rPr>
      </w:pPr>
      <w:r w:rsidRPr="0055667E">
        <w:rPr>
          <w:rFonts w:ascii="Arial Narrow" w:hAnsi="Arial Narrow"/>
          <w:sz w:val="28"/>
        </w:rPr>
        <w:t xml:space="preserve">б) выявлению отклонений фактических эксплуатационных характеристик АС от проектных значений;  </w:t>
      </w:r>
    </w:p>
    <w:p w14:paraId="425C5CCE" w14:textId="77777777" w:rsidR="00F738E8" w:rsidRDefault="00F738E8" w:rsidP="00F738E8">
      <w:pPr>
        <w:jc w:val="both"/>
        <w:rPr>
          <w:rFonts w:ascii="Arial Narrow" w:hAnsi="Arial Narrow"/>
          <w:sz w:val="28"/>
        </w:rPr>
      </w:pPr>
      <w:r w:rsidRPr="0055667E">
        <w:rPr>
          <w:rFonts w:ascii="Arial Narrow" w:hAnsi="Arial Narrow"/>
          <w:sz w:val="28"/>
        </w:rPr>
        <w:lastRenderedPageBreak/>
        <w:t xml:space="preserve">в) установлению причин этих отклонений;  </w:t>
      </w:r>
    </w:p>
    <w:p w14:paraId="6C61172F" w14:textId="77777777" w:rsidR="00F738E8" w:rsidRDefault="00F738E8" w:rsidP="00F738E8">
      <w:pPr>
        <w:jc w:val="both"/>
        <w:rPr>
          <w:rFonts w:ascii="Arial Narrow" w:hAnsi="Arial Narrow"/>
          <w:sz w:val="28"/>
        </w:rPr>
      </w:pPr>
      <w:r w:rsidRPr="0055667E">
        <w:rPr>
          <w:rFonts w:ascii="Arial Narrow" w:hAnsi="Arial Narrow"/>
          <w:sz w:val="28"/>
        </w:rPr>
        <w:t xml:space="preserve">г) устранению выявленных недостатков и обеспечению стабильности эксплуатационных характеристик АС; </w:t>
      </w:r>
    </w:p>
    <w:p w14:paraId="63C369CC" w14:textId="77777777" w:rsidR="00F738E8" w:rsidRDefault="00F738E8" w:rsidP="00F738E8">
      <w:pPr>
        <w:jc w:val="both"/>
        <w:rPr>
          <w:rFonts w:ascii="Arial Narrow" w:hAnsi="Arial Narrow"/>
          <w:sz w:val="28"/>
        </w:rPr>
      </w:pPr>
      <w:r w:rsidRPr="0055667E">
        <w:rPr>
          <w:rFonts w:ascii="Arial Narrow" w:hAnsi="Arial Narrow"/>
          <w:sz w:val="28"/>
        </w:rPr>
        <w:t>д) внесению необходимых изменений в документацию на АС.</w:t>
      </w:r>
    </w:p>
    <w:p w14:paraId="5ABE9D89" w14:textId="77777777" w:rsidR="00F738E8" w:rsidRDefault="00F738E8" w:rsidP="00F738E8">
      <w:pPr>
        <w:jc w:val="both"/>
        <w:rPr>
          <w:rFonts w:ascii="Arial Narrow" w:hAnsi="Arial Narrow"/>
          <w:sz w:val="28"/>
        </w:rPr>
      </w:pPr>
    </w:p>
    <w:p w14:paraId="5DAE7639"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7</w:t>
      </w:r>
      <w:r>
        <w:rPr>
          <w:rFonts w:ascii="Arial Narrow" w:hAnsi="Arial Narrow"/>
          <w:b/>
          <w:bCs/>
          <w:sz w:val="28"/>
        </w:rPr>
        <w:t xml:space="preserve"> </w:t>
      </w:r>
      <w:r w:rsidRPr="009F13F9">
        <w:rPr>
          <w:rFonts w:ascii="Arial Narrow" w:hAnsi="Arial Narrow"/>
          <w:sz w:val="28"/>
        </w:rPr>
        <w:t xml:space="preserve">Межгосударственный стандарт </w:t>
      </w:r>
      <w:r w:rsidRPr="009F13F9">
        <w:rPr>
          <w:rFonts w:ascii="Arial Narrow" w:hAnsi="Arial Narrow"/>
          <w:b/>
          <w:bCs/>
          <w:sz w:val="28"/>
        </w:rPr>
        <w:t>ГОСТ 34.201-2020</w:t>
      </w:r>
      <w:r w:rsidRPr="009F13F9">
        <w:rPr>
          <w:rFonts w:ascii="Arial Narrow" w:hAnsi="Arial Narrow"/>
          <w:sz w:val="28"/>
        </w:rPr>
        <w:t xml:space="preserve">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Pr>
          <w:rFonts w:ascii="Arial Narrow" w:hAnsi="Arial Narrow"/>
          <w:sz w:val="28"/>
        </w:rPr>
        <w:t xml:space="preserve"> устанавливает виды и наименование документов разрабатываемых при создании и использовании АС.</w:t>
      </w:r>
    </w:p>
    <w:p w14:paraId="08FA404D" w14:textId="77777777" w:rsidR="00F738E8" w:rsidRDefault="00F738E8" w:rsidP="00F738E8">
      <w:pPr>
        <w:jc w:val="both"/>
        <w:rPr>
          <w:rFonts w:ascii="Arial Narrow" w:hAnsi="Arial Narrow"/>
          <w:sz w:val="28"/>
        </w:rPr>
      </w:pPr>
      <w:r w:rsidRPr="008113EB">
        <w:rPr>
          <w:rFonts w:ascii="Arial Narrow" w:hAnsi="Arial Narrow"/>
          <w:sz w:val="28"/>
        </w:rPr>
        <w:t xml:space="preserve">Состав видов документов, разрабатываемых на стадии «Исследование и обоснование создания АС» определяют в соответствии ГОСТ </w:t>
      </w:r>
      <w:r w:rsidRPr="00850BDD">
        <w:rPr>
          <w:rFonts w:ascii="Arial Narrow" w:hAnsi="Arial Narrow"/>
          <w:b/>
          <w:bCs/>
          <w:sz w:val="28"/>
        </w:rPr>
        <w:t>Р 59793–2021</w:t>
      </w:r>
      <w:r w:rsidRPr="008113EB">
        <w:rPr>
          <w:rFonts w:ascii="Arial Narrow" w:hAnsi="Arial Narrow"/>
          <w:sz w:val="28"/>
        </w:rPr>
        <w:t>, исходя из требуемых результатов выполнения данной стадии.</w:t>
      </w:r>
    </w:p>
    <w:p w14:paraId="03818A6A" w14:textId="77777777" w:rsidR="00F738E8" w:rsidRDefault="00F738E8" w:rsidP="00F738E8">
      <w:pPr>
        <w:jc w:val="both"/>
        <w:rPr>
          <w:rFonts w:ascii="Arial Narrow" w:hAnsi="Arial Narrow"/>
          <w:sz w:val="28"/>
        </w:rPr>
      </w:pPr>
      <w:r w:rsidRPr="008113EB">
        <w:rPr>
          <w:rFonts w:ascii="Arial Narrow" w:hAnsi="Arial Narrow"/>
          <w:sz w:val="28"/>
        </w:rPr>
        <w:t xml:space="preserve">На стадии «Техническое задание» разрабатывают Техническое задание (ТЗ) на создание автоматизированной системы в соответствии с требованиями ГОСТ </w:t>
      </w:r>
      <w:r w:rsidRPr="00850BDD">
        <w:rPr>
          <w:rFonts w:ascii="Arial Narrow" w:hAnsi="Arial Narrow"/>
          <w:b/>
          <w:bCs/>
          <w:sz w:val="28"/>
        </w:rPr>
        <w:t>34.602–2020</w:t>
      </w:r>
      <w:r w:rsidRPr="008113EB">
        <w:rPr>
          <w:rFonts w:ascii="Arial Narrow" w:hAnsi="Arial Narrow"/>
          <w:sz w:val="28"/>
        </w:rPr>
        <w:t xml:space="preserve">.  Допускается разрабатывать частные ТЗ на отдельные системы (подсистемы, комплексы задач, программно-технические комплексы, компоненты технического и программного обеспечений и т. п.) </w:t>
      </w:r>
    </w:p>
    <w:p w14:paraId="1BA7C014" w14:textId="77777777" w:rsidR="00F738E8" w:rsidRPr="00477108" w:rsidRDefault="00F738E8" w:rsidP="00F738E8">
      <w:pPr>
        <w:jc w:val="both"/>
        <w:rPr>
          <w:rFonts w:ascii="Arial Narrow" w:hAnsi="Arial Narrow"/>
          <w:sz w:val="28"/>
        </w:rPr>
      </w:pPr>
      <w:r w:rsidRPr="00477108">
        <w:rPr>
          <w:rFonts w:ascii="Arial Narrow" w:hAnsi="Arial Narrow"/>
          <w:sz w:val="28"/>
        </w:rPr>
        <w:t>Может возникать путаница в обозначении того, что считается Техническим заданием (Частным техническим заданием):</w:t>
      </w:r>
    </w:p>
    <w:p w14:paraId="0D808241" w14:textId="77777777" w:rsidR="00F738E8" w:rsidRPr="00477108" w:rsidRDefault="00F738E8" w:rsidP="00F738E8">
      <w:pPr>
        <w:jc w:val="both"/>
        <w:rPr>
          <w:rFonts w:ascii="Arial Narrow" w:hAnsi="Arial Narrow"/>
          <w:sz w:val="28"/>
        </w:rPr>
      </w:pPr>
      <w:r w:rsidRPr="00477108">
        <w:rPr>
          <w:rFonts w:ascii="Arial Narrow" w:hAnsi="Arial Narrow"/>
          <w:sz w:val="28"/>
        </w:rPr>
        <w:t>На стадии 1. «Формирование требований к АС» для публикации на портале закупок или модернизации существующей системы подготавливается документ с требованиями к системе, называемый по сложившейся практике «Техническим заданием». Однако, документ, создаваемый на данной стадии, остается только лишь требованиями пользователя к системе, и Техническим заданием не является.</w:t>
      </w:r>
    </w:p>
    <w:p w14:paraId="1611B9ED" w14:textId="77777777" w:rsidR="00F738E8" w:rsidRDefault="00F738E8" w:rsidP="00F738E8">
      <w:pPr>
        <w:jc w:val="both"/>
        <w:rPr>
          <w:rFonts w:ascii="Arial Narrow" w:hAnsi="Arial Narrow"/>
          <w:sz w:val="28"/>
        </w:rPr>
      </w:pPr>
      <w:r>
        <w:rPr>
          <w:rFonts w:ascii="Arial Narrow" w:hAnsi="Arial Narrow"/>
          <w:sz w:val="28"/>
        </w:rPr>
        <w:t xml:space="preserve">А вот </w:t>
      </w:r>
      <w:r w:rsidRPr="00477108">
        <w:rPr>
          <w:rFonts w:ascii="Arial Narrow" w:hAnsi="Arial Narrow"/>
          <w:sz w:val="28"/>
        </w:rPr>
        <w:t xml:space="preserve">на стадии 3. «Техническое задание» разрабатывается </w:t>
      </w:r>
      <w:r>
        <w:rPr>
          <w:rFonts w:ascii="Arial Narrow" w:hAnsi="Arial Narrow"/>
          <w:sz w:val="28"/>
        </w:rPr>
        <w:t xml:space="preserve">именно </w:t>
      </w:r>
      <w:r w:rsidRPr="00477108">
        <w:rPr>
          <w:rFonts w:ascii="Arial Narrow" w:hAnsi="Arial Narrow"/>
          <w:sz w:val="28"/>
        </w:rPr>
        <w:t xml:space="preserve">Техническое задание на систему, которое </w:t>
      </w:r>
      <w:r>
        <w:rPr>
          <w:rFonts w:ascii="Arial Narrow" w:hAnsi="Arial Narrow"/>
          <w:sz w:val="28"/>
        </w:rPr>
        <w:t xml:space="preserve">и </w:t>
      </w:r>
      <w:r w:rsidRPr="00477108">
        <w:rPr>
          <w:rFonts w:ascii="Arial Narrow" w:hAnsi="Arial Narrow"/>
          <w:sz w:val="28"/>
        </w:rPr>
        <w:t>является Техническим заданием по ГОСТ на автоматизированные системы.</w:t>
      </w:r>
    </w:p>
    <w:p w14:paraId="4116896C" w14:textId="77777777" w:rsidR="00F738E8" w:rsidRDefault="00F738E8" w:rsidP="00F738E8">
      <w:pPr>
        <w:jc w:val="both"/>
        <w:rPr>
          <w:rFonts w:ascii="Arial Narrow" w:hAnsi="Arial Narrow"/>
          <w:sz w:val="28"/>
        </w:rPr>
      </w:pPr>
      <w:r w:rsidRPr="008113EB">
        <w:rPr>
          <w:rFonts w:ascii="Arial Narrow" w:hAnsi="Arial Narrow"/>
          <w:sz w:val="28"/>
        </w:rPr>
        <w:t xml:space="preserve">Виды документов, разрабатываемых на стадиях «Эскизный проект», «Технический проект», «Рабочая документация» приведены в табл. </w:t>
      </w:r>
      <w:r>
        <w:rPr>
          <w:rFonts w:ascii="Arial Narrow" w:hAnsi="Arial Narrow"/>
          <w:sz w:val="28"/>
        </w:rPr>
        <w:t>5.2</w:t>
      </w:r>
      <w:r w:rsidRPr="008113EB">
        <w:rPr>
          <w:rFonts w:ascii="Arial Narrow" w:hAnsi="Arial Narrow"/>
          <w:sz w:val="28"/>
        </w:rPr>
        <w:t xml:space="preserve">. </w:t>
      </w:r>
    </w:p>
    <w:p w14:paraId="18A2C349" w14:textId="77777777" w:rsidR="00F738E8" w:rsidRDefault="00F738E8" w:rsidP="00F738E8">
      <w:pPr>
        <w:jc w:val="both"/>
        <w:rPr>
          <w:rFonts w:ascii="Arial Narrow" w:hAnsi="Arial Narrow"/>
          <w:sz w:val="28"/>
        </w:rPr>
      </w:pPr>
      <w:r w:rsidRPr="008113EB">
        <w:rPr>
          <w:rFonts w:ascii="Arial Narrow" w:hAnsi="Arial Narrow"/>
          <w:sz w:val="28"/>
        </w:rPr>
        <w:t xml:space="preserve">Таблица </w:t>
      </w:r>
      <w:r>
        <w:rPr>
          <w:rFonts w:ascii="Arial Narrow" w:hAnsi="Arial Narrow"/>
          <w:sz w:val="28"/>
        </w:rPr>
        <w:t>5.2</w:t>
      </w:r>
      <w:r w:rsidRPr="008113EB">
        <w:rPr>
          <w:rFonts w:ascii="Arial Narrow" w:hAnsi="Arial Narrow"/>
          <w:sz w:val="28"/>
        </w:rPr>
        <w:t xml:space="preserve"> </w:t>
      </w:r>
      <w:r>
        <w:rPr>
          <w:rFonts w:ascii="Arial Narrow" w:hAnsi="Arial Narrow"/>
          <w:sz w:val="28"/>
        </w:rPr>
        <w:t xml:space="preserve">- </w:t>
      </w:r>
      <w:r w:rsidRPr="008113EB">
        <w:rPr>
          <w:rFonts w:ascii="Arial Narrow" w:hAnsi="Arial Narrow"/>
          <w:sz w:val="28"/>
        </w:rPr>
        <w:t>Виды документов, разрабатываемых на стадиях «Эскизный проект», «Технический проект», «Рабочая документация»</w:t>
      </w:r>
      <w:r>
        <w:rPr>
          <w:rFonts w:ascii="Arial Narrow" w:hAnsi="Arial Narrow"/>
          <w:sz w:val="28"/>
        </w:rPr>
        <w:t>.</w:t>
      </w:r>
    </w:p>
    <w:tbl>
      <w:tblPr>
        <w:tblW w:w="0" w:type="auto"/>
        <w:tblInd w:w="-5" w:type="dxa"/>
        <w:tblLayout w:type="fixed"/>
        <w:tblCellMar>
          <w:left w:w="0" w:type="dxa"/>
          <w:right w:w="0" w:type="dxa"/>
        </w:tblCellMar>
        <w:tblLook w:val="0000" w:firstRow="0" w:lastRow="0" w:firstColumn="0" w:lastColumn="0" w:noHBand="0" w:noVBand="0"/>
      </w:tblPr>
      <w:tblGrid>
        <w:gridCol w:w="1843"/>
        <w:gridCol w:w="1134"/>
        <w:gridCol w:w="7659"/>
      </w:tblGrid>
      <w:tr w:rsidR="00F738E8" w:rsidRPr="008113EB" w14:paraId="65CF0E11" w14:textId="77777777" w:rsidTr="00A222AB">
        <w:trPr>
          <w:trHeight w:val="630"/>
        </w:trPr>
        <w:tc>
          <w:tcPr>
            <w:tcW w:w="1843" w:type="dxa"/>
            <w:tcBorders>
              <w:top w:val="single" w:sz="4" w:space="0" w:color="auto"/>
              <w:left w:val="single" w:sz="4" w:space="0" w:color="auto"/>
              <w:bottom w:val="nil"/>
              <w:right w:val="nil"/>
            </w:tcBorders>
            <w:shd w:val="clear" w:color="auto" w:fill="FFFFFF"/>
            <w:vAlign w:val="center"/>
          </w:tcPr>
          <w:p w14:paraId="372A9333"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Вид документа</w:t>
            </w:r>
          </w:p>
        </w:tc>
        <w:tc>
          <w:tcPr>
            <w:tcW w:w="1134" w:type="dxa"/>
            <w:tcBorders>
              <w:top w:val="single" w:sz="4" w:space="0" w:color="auto"/>
              <w:left w:val="single" w:sz="4" w:space="0" w:color="auto"/>
              <w:bottom w:val="nil"/>
              <w:right w:val="nil"/>
            </w:tcBorders>
            <w:shd w:val="clear" w:color="auto" w:fill="FFFFFF"/>
            <w:vAlign w:val="center"/>
          </w:tcPr>
          <w:p w14:paraId="775DD089"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Код</w:t>
            </w:r>
          </w:p>
          <w:p w14:paraId="6515FCC5"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документа</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178F0C14"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Назначение документа</w:t>
            </w:r>
          </w:p>
        </w:tc>
      </w:tr>
      <w:tr w:rsidR="00F738E8" w:rsidRPr="008113EB" w14:paraId="58663791" w14:textId="77777777" w:rsidTr="00A222AB">
        <w:trPr>
          <w:trHeight w:val="412"/>
        </w:trPr>
        <w:tc>
          <w:tcPr>
            <w:tcW w:w="1843" w:type="dxa"/>
            <w:tcBorders>
              <w:top w:val="single" w:sz="4" w:space="0" w:color="auto"/>
              <w:left w:val="single" w:sz="4" w:space="0" w:color="auto"/>
              <w:bottom w:val="nil"/>
              <w:right w:val="nil"/>
            </w:tcBorders>
            <w:shd w:val="clear" w:color="auto" w:fill="FFFFFF"/>
            <w:vAlign w:val="center"/>
          </w:tcPr>
          <w:p w14:paraId="535B81DC"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Ведомость</w:t>
            </w:r>
          </w:p>
        </w:tc>
        <w:tc>
          <w:tcPr>
            <w:tcW w:w="1134" w:type="dxa"/>
            <w:tcBorders>
              <w:top w:val="single" w:sz="4" w:space="0" w:color="auto"/>
              <w:left w:val="single" w:sz="4" w:space="0" w:color="auto"/>
              <w:bottom w:val="nil"/>
              <w:right w:val="nil"/>
            </w:tcBorders>
            <w:shd w:val="clear" w:color="auto" w:fill="FFFFFF"/>
            <w:vAlign w:val="center"/>
          </w:tcPr>
          <w:p w14:paraId="7891AD09"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В</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07A8237D"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Перечисление в систематизированном виде объектов, предметов и т. д.</w:t>
            </w:r>
          </w:p>
        </w:tc>
      </w:tr>
      <w:tr w:rsidR="00F738E8" w:rsidRPr="008113EB" w14:paraId="771E1D1A" w14:textId="77777777" w:rsidTr="00A222AB">
        <w:trPr>
          <w:trHeight w:val="560"/>
        </w:trPr>
        <w:tc>
          <w:tcPr>
            <w:tcW w:w="1843" w:type="dxa"/>
            <w:tcBorders>
              <w:top w:val="single" w:sz="4" w:space="0" w:color="auto"/>
              <w:left w:val="single" w:sz="4" w:space="0" w:color="auto"/>
              <w:bottom w:val="nil"/>
              <w:right w:val="nil"/>
            </w:tcBorders>
            <w:shd w:val="clear" w:color="auto" w:fill="FFFFFF"/>
            <w:vAlign w:val="center"/>
          </w:tcPr>
          <w:p w14:paraId="646EA89D"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lastRenderedPageBreak/>
              <w:t>Схема</w:t>
            </w:r>
          </w:p>
        </w:tc>
        <w:tc>
          <w:tcPr>
            <w:tcW w:w="1134" w:type="dxa"/>
            <w:tcBorders>
              <w:top w:val="single" w:sz="4" w:space="0" w:color="auto"/>
              <w:left w:val="single" w:sz="4" w:space="0" w:color="auto"/>
              <w:bottom w:val="nil"/>
              <w:right w:val="nil"/>
            </w:tcBorders>
            <w:shd w:val="clear" w:color="auto" w:fill="FFFFFF"/>
            <w:vAlign w:val="center"/>
          </w:tcPr>
          <w:p w14:paraId="0447814E"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С</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463840E3"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Графическое изображение форм документов, частей, элементов системы и связей между ними в виде условных обозначений</w:t>
            </w:r>
          </w:p>
        </w:tc>
      </w:tr>
      <w:tr w:rsidR="00F738E8" w:rsidRPr="008113EB" w14:paraId="315BCC42" w14:textId="77777777" w:rsidTr="00A222AB">
        <w:trPr>
          <w:trHeight w:val="427"/>
        </w:trPr>
        <w:tc>
          <w:tcPr>
            <w:tcW w:w="1843" w:type="dxa"/>
            <w:tcBorders>
              <w:top w:val="single" w:sz="4" w:space="0" w:color="auto"/>
              <w:left w:val="single" w:sz="4" w:space="0" w:color="auto"/>
              <w:bottom w:val="nil"/>
              <w:right w:val="nil"/>
            </w:tcBorders>
            <w:shd w:val="clear" w:color="auto" w:fill="FFFFFF"/>
            <w:vAlign w:val="center"/>
          </w:tcPr>
          <w:p w14:paraId="594F6A13"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Инструкция</w:t>
            </w:r>
          </w:p>
        </w:tc>
        <w:tc>
          <w:tcPr>
            <w:tcW w:w="1134" w:type="dxa"/>
            <w:tcBorders>
              <w:top w:val="single" w:sz="4" w:space="0" w:color="auto"/>
              <w:left w:val="single" w:sz="4" w:space="0" w:color="auto"/>
              <w:bottom w:val="nil"/>
              <w:right w:val="nil"/>
            </w:tcBorders>
            <w:shd w:val="clear" w:color="auto" w:fill="FFFFFF"/>
            <w:vAlign w:val="center"/>
          </w:tcPr>
          <w:p w14:paraId="56A55004"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и</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1EFB7F9F"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Изложение состава действий и правил их выполнения персоналом</w:t>
            </w:r>
          </w:p>
        </w:tc>
      </w:tr>
      <w:tr w:rsidR="00F738E8" w:rsidRPr="008113EB" w14:paraId="2D06C706" w14:textId="77777777" w:rsidTr="00A222AB">
        <w:trPr>
          <w:trHeight w:val="630"/>
        </w:trPr>
        <w:tc>
          <w:tcPr>
            <w:tcW w:w="1843" w:type="dxa"/>
            <w:tcBorders>
              <w:top w:val="single" w:sz="4" w:space="0" w:color="auto"/>
              <w:left w:val="single" w:sz="4" w:space="0" w:color="auto"/>
              <w:bottom w:val="nil"/>
              <w:right w:val="nil"/>
            </w:tcBorders>
            <w:shd w:val="clear" w:color="auto" w:fill="FFFFFF"/>
            <w:vAlign w:val="center"/>
          </w:tcPr>
          <w:p w14:paraId="29B7BD1F"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Обоснование</w:t>
            </w:r>
          </w:p>
        </w:tc>
        <w:tc>
          <w:tcPr>
            <w:tcW w:w="1134" w:type="dxa"/>
            <w:tcBorders>
              <w:top w:val="single" w:sz="4" w:space="0" w:color="auto"/>
              <w:left w:val="single" w:sz="4" w:space="0" w:color="auto"/>
              <w:bottom w:val="nil"/>
              <w:right w:val="nil"/>
            </w:tcBorders>
            <w:shd w:val="clear" w:color="auto" w:fill="FFFFFF"/>
            <w:vAlign w:val="center"/>
          </w:tcPr>
          <w:p w14:paraId="08DF0A22"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Б</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6F9472D8"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Изложение сведений, подтверждающих целесообразность принимаемых решений</w:t>
            </w:r>
          </w:p>
        </w:tc>
      </w:tr>
      <w:tr w:rsidR="00F738E8" w:rsidRPr="008113EB" w14:paraId="1A952535" w14:textId="77777777" w:rsidTr="00A222AB">
        <w:trPr>
          <w:trHeight w:val="615"/>
        </w:trPr>
        <w:tc>
          <w:tcPr>
            <w:tcW w:w="1843" w:type="dxa"/>
            <w:tcBorders>
              <w:top w:val="single" w:sz="4" w:space="0" w:color="auto"/>
              <w:left w:val="single" w:sz="4" w:space="0" w:color="auto"/>
              <w:bottom w:val="nil"/>
              <w:right w:val="nil"/>
            </w:tcBorders>
            <w:shd w:val="clear" w:color="auto" w:fill="FFFFFF"/>
            <w:vAlign w:val="center"/>
          </w:tcPr>
          <w:p w14:paraId="780E0313"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Описание</w:t>
            </w:r>
          </w:p>
        </w:tc>
        <w:tc>
          <w:tcPr>
            <w:tcW w:w="1134" w:type="dxa"/>
            <w:tcBorders>
              <w:top w:val="single" w:sz="4" w:space="0" w:color="auto"/>
              <w:left w:val="single" w:sz="4" w:space="0" w:color="auto"/>
              <w:bottom w:val="nil"/>
              <w:right w:val="nil"/>
            </w:tcBorders>
            <w:shd w:val="clear" w:color="auto" w:fill="FFFFFF"/>
            <w:vAlign w:val="center"/>
          </w:tcPr>
          <w:p w14:paraId="4C98DE32" w14:textId="77777777" w:rsidR="00F738E8" w:rsidRPr="008113EB" w:rsidRDefault="00F738E8" w:rsidP="00A222AB">
            <w:pPr>
              <w:jc w:val="cente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w:t>
            </w:r>
          </w:p>
        </w:tc>
        <w:tc>
          <w:tcPr>
            <w:tcW w:w="7659" w:type="dxa"/>
            <w:tcBorders>
              <w:top w:val="single" w:sz="4" w:space="0" w:color="auto"/>
              <w:left w:val="single" w:sz="4" w:space="0" w:color="auto"/>
              <w:bottom w:val="nil"/>
              <w:right w:val="single" w:sz="4" w:space="0" w:color="auto"/>
            </w:tcBorders>
            <w:shd w:val="clear" w:color="auto" w:fill="FFFFFF"/>
            <w:vAlign w:val="center"/>
          </w:tcPr>
          <w:p w14:paraId="1F910C64"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Пояснение назначения системы, ее частей, принципов их действия и условий применения</w:t>
            </w:r>
          </w:p>
        </w:tc>
      </w:tr>
      <w:tr w:rsidR="00F738E8" w:rsidRPr="008113EB" w14:paraId="2171C400" w14:textId="77777777" w:rsidTr="00A222AB">
        <w:trPr>
          <w:trHeight w:val="630"/>
        </w:trPr>
        <w:tc>
          <w:tcPr>
            <w:tcW w:w="1843" w:type="dxa"/>
            <w:tcBorders>
              <w:top w:val="single" w:sz="4" w:space="0" w:color="auto"/>
              <w:left w:val="single" w:sz="4" w:space="0" w:color="auto"/>
              <w:bottom w:val="nil"/>
              <w:right w:val="nil"/>
            </w:tcBorders>
            <w:shd w:val="clear" w:color="auto" w:fill="FFFFFF"/>
            <w:vAlign w:val="center"/>
          </w:tcPr>
          <w:p w14:paraId="66C123AA"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Конструкторский</w:t>
            </w:r>
          </w:p>
          <w:p w14:paraId="1A82208E"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документ</w:t>
            </w:r>
          </w:p>
        </w:tc>
        <w:tc>
          <w:tcPr>
            <w:tcW w:w="1134" w:type="dxa"/>
            <w:tcBorders>
              <w:top w:val="single" w:sz="4" w:space="0" w:color="auto"/>
              <w:left w:val="single" w:sz="4" w:space="0" w:color="auto"/>
              <w:bottom w:val="nil"/>
              <w:right w:val="nil"/>
            </w:tcBorders>
            <w:shd w:val="clear" w:color="auto" w:fill="FFFFFF"/>
            <w:vAlign w:val="center"/>
          </w:tcPr>
          <w:p w14:paraId="0D279B5D" w14:textId="77777777" w:rsidR="00F738E8" w:rsidRPr="008113EB" w:rsidRDefault="00F738E8" w:rsidP="00A222AB">
            <w:pPr>
              <w:jc w:val="center"/>
              <w:rPr>
                <w:rFonts w:ascii="Arial Narrow" w:eastAsia="Times New Roman" w:hAnsi="Arial Narrow" w:cs="Courier New"/>
                <w:sz w:val="24"/>
                <w:szCs w:val="24"/>
                <w:lang w:eastAsia="ru-RU"/>
              </w:rPr>
            </w:pPr>
          </w:p>
        </w:tc>
        <w:tc>
          <w:tcPr>
            <w:tcW w:w="7659" w:type="dxa"/>
            <w:tcBorders>
              <w:top w:val="single" w:sz="4" w:space="0" w:color="auto"/>
              <w:left w:val="single" w:sz="4" w:space="0" w:color="auto"/>
              <w:bottom w:val="nil"/>
              <w:right w:val="single" w:sz="4" w:space="0" w:color="auto"/>
            </w:tcBorders>
            <w:shd w:val="clear" w:color="auto" w:fill="FFFFFF"/>
            <w:vAlign w:val="center"/>
          </w:tcPr>
          <w:p w14:paraId="438005F8"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По ГОСТ 2.102</w:t>
            </w:r>
          </w:p>
        </w:tc>
      </w:tr>
      <w:tr w:rsidR="00F738E8" w:rsidRPr="008113EB" w14:paraId="6B488969" w14:textId="77777777" w:rsidTr="00A222AB">
        <w:trPr>
          <w:trHeight w:val="630"/>
        </w:trPr>
        <w:tc>
          <w:tcPr>
            <w:tcW w:w="1843" w:type="dxa"/>
            <w:tcBorders>
              <w:top w:val="single" w:sz="4" w:space="0" w:color="auto"/>
              <w:left w:val="single" w:sz="4" w:space="0" w:color="auto"/>
              <w:bottom w:val="single" w:sz="4" w:space="0" w:color="auto"/>
              <w:right w:val="nil"/>
            </w:tcBorders>
            <w:shd w:val="clear" w:color="auto" w:fill="FFFFFF"/>
            <w:vAlign w:val="center"/>
          </w:tcPr>
          <w:p w14:paraId="247903BA"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Программный</w:t>
            </w:r>
          </w:p>
          <w:p w14:paraId="5190B43C"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документ</w:t>
            </w:r>
          </w:p>
        </w:tc>
        <w:tc>
          <w:tcPr>
            <w:tcW w:w="1134" w:type="dxa"/>
            <w:tcBorders>
              <w:top w:val="single" w:sz="4" w:space="0" w:color="auto"/>
              <w:left w:val="single" w:sz="4" w:space="0" w:color="auto"/>
              <w:bottom w:val="single" w:sz="4" w:space="0" w:color="auto"/>
              <w:right w:val="nil"/>
            </w:tcBorders>
            <w:shd w:val="clear" w:color="auto" w:fill="FFFFFF"/>
            <w:vAlign w:val="center"/>
          </w:tcPr>
          <w:p w14:paraId="375F4E72" w14:textId="77777777" w:rsidR="00F738E8" w:rsidRPr="008113EB" w:rsidRDefault="00F738E8" w:rsidP="00A222AB">
            <w:pPr>
              <w:jc w:val="center"/>
              <w:rPr>
                <w:rFonts w:ascii="Arial Narrow" w:eastAsia="Times New Roman" w:hAnsi="Arial Narrow" w:cs="Courier New"/>
                <w:sz w:val="24"/>
                <w:szCs w:val="24"/>
                <w:lang w:eastAsia="ru-RU"/>
              </w:rPr>
            </w:pPr>
          </w:p>
        </w:tc>
        <w:tc>
          <w:tcPr>
            <w:tcW w:w="7659" w:type="dxa"/>
            <w:tcBorders>
              <w:top w:val="single" w:sz="4" w:space="0" w:color="auto"/>
              <w:left w:val="single" w:sz="4" w:space="0" w:color="auto"/>
              <w:bottom w:val="single" w:sz="4" w:space="0" w:color="auto"/>
              <w:right w:val="single" w:sz="4" w:space="0" w:color="auto"/>
            </w:tcBorders>
            <w:shd w:val="clear" w:color="auto" w:fill="FFFFFF"/>
            <w:vAlign w:val="center"/>
          </w:tcPr>
          <w:p w14:paraId="5E512D6D" w14:textId="77777777" w:rsidR="00F738E8" w:rsidRPr="008113EB" w:rsidRDefault="00F738E8" w:rsidP="00A222AB">
            <w:pPr>
              <w:rPr>
                <w:rFonts w:ascii="Arial Narrow" w:eastAsia="Times New Roman" w:hAnsi="Arial Narrow" w:cs="Courier New"/>
                <w:sz w:val="24"/>
                <w:szCs w:val="24"/>
                <w:lang w:eastAsia="ru-RU"/>
              </w:rPr>
            </w:pPr>
            <w:r w:rsidRPr="008113EB">
              <w:rPr>
                <w:rFonts w:ascii="Arial Narrow" w:eastAsia="Times New Roman" w:hAnsi="Arial Narrow" w:cs="Courier New"/>
                <w:color w:val="000000"/>
                <w:sz w:val="24"/>
                <w:szCs w:val="24"/>
                <w:lang w:eastAsia="ru-RU"/>
              </w:rPr>
              <w:t>По ГОСТ 19.101</w:t>
            </w:r>
          </w:p>
        </w:tc>
      </w:tr>
    </w:tbl>
    <w:p w14:paraId="58CC60AD" w14:textId="77777777" w:rsidR="00F738E8" w:rsidRDefault="00F738E8" w:rsidP="00F738E8">
      <w:pPr>
        <w:jc w:val="both"/>
        <w:rPr>
          <w:rFonts w:ascii="Arial Narrow" w:hAnsi="Arial Narrow"/>
          <w:sz w:val="28"/>
        </w:rPr>
      </w:pPr>
    </w:p>
    <w:p w14:paraId="33A5BD77" w14:textId="77777777" w:rsidR="00F738E8" w:rsidRDefault="00F738E8" w:rsidP="00F738E8">
      <w:pPr>
        <w:jc w:val="both"/>
        <w:rPr>
          <w:rFonts w:ascii="Arial Narrow" w:hAnsi="Arial Narrow"/>
          <w:sz w:val="28"/>
        </w:rPr>
      </w:pPr>
      <w:r w:rsidRPr="008113EB">
        <w:rPr>
          <w:rFonts w:ascii="Arial Narrow" w:hAnsi="Arial Narrow"/>
          <w:sz w:val="28"/>
        </w:rPr>
        <w:t>Наименование конкретных документов, разрабатываемых при проектировании системы в целом или ее части</w:t>
      </w:r>
      <w:r>
        <w:rPr>
          <w:rFonts w:ascii="Arial Narrow" w:hAnsi="Arial Narrow"/>
          <w:sz w:val="28"/>
        </w:rPr>
        <w:t xml:space="preserve"> определяются </w:t>
      </w:r>
      <w:r w:rsidRPr="008113EB">
        <w:rPr>
          <w:rFonts w:ascii="Arial Narrow" w:hAnsi="Arial Narrow"/>
          <w:sz w:val="28"/>
        </w:rPr>
        <w:t xml:space="preserve">ГОСТ </w:t>
      </w:r>
      <w:r w:rsidRPr="008113EB">
        <w:rPr>
          <w:rFonts w:ascii="Arial Narrow" w:hAnsi="Arial Narrow"/>
          <w:b/>
          <w:bCs/>
          <w:sz w:val="28"/>
        </w:rPr>
        <w:t>34.201</w:t>
      </w:r>
      <w:r>
        <w:rPr>
          <w:rFonts w:ascii="Arial Narrow" w:hAnsi="Arial Narrow"/>
          <w:sz w:val="28"/>
        </w:rPr>
        <w:t xml:space="preserve">, и включают 55 наименований документов. </w:t>
      </w:r>
      <w:r w:rsidRPr="00EA2E88">
        <w:rPr>
          <w:rFonts w:ascii="Arial Narrow" w:hAnsi="Arial Narrow"/>
          <w:sz w:val="28"/>
        </w:rPr>
        <w:t>Номенклатуру документов одного наименования устанавливают в зависимости от принятых при создании системы проектных решений</w:t>
      </w:r>
      <w:r>
        <w:rPr>
          <w:rFonts w:ascii="Arial Narrow" w:hAnsi="Arial Narrow"/>
          <w:sz w:val="28"/>
        </w:rPr>
        <w:t>.</w:t>
      </w:r>
    </w:p>
    <w:p w14:paraId="7862584B" w14:textId="77777777" w:rsidR="00F738E8" w:rsidRDefault="00F738E8" w:rsidP="00F738E8">
      <w:pPr>
        <w:jc w:val="both"/>
        <w:rPr>
          <w:rFonts w:ascii="Arial Narrow" w:hAnsi="Arial Narrow"/>
          <w:sz w:val="28"/>
        </w:rPr>
      </w:pPr>
    </w:p>
    <w:p w14:paraId="6FE21BD2" w14:textId="77777777" w:rsidR="00F738E8" w:rsidRPr="00473764" w:rsidRDefault="00F738E8" w:rsidP="00F738E8">
      <w:pPr>
        <w:jc w:val="both"/>
        <w:rPr>
          <w:rFonts w:ascii="Arial Narrow" w:hAnsi="Arial Narrow"/>
          <w:sz w:val="28"/>
        </w:rPr>
      </w:pPr>
      <w:r w:rsidRPr="005E10EC">
        <w:rPr>
          <w:rFonts w:ascii="Arial Narrow" w:hAnsi="Arial Narrow"/>
          <w:b/>
          <w:bCs/>
          <w:i/>
          <w:iCs/>
          <w:sz w:val="28"/>
          <w:u w:val="single"/>
        </w:rPr>
        <w:t>Слайд 8</w:t>
      </w:r>
      <w:r>
        <w:rPr>
          <w:rFonts w:ascii="Arial Narrow" w:hAnsi="Arial Narrow"/>
          <w:b/>
          <w:bCs/>
          <w:sz w:val="28"/>
        </w:rPr>
        <w:t xml:space="preserve"> </w:t>
      </w:r>
      <w:r>
        <w:rPr>
          <w:rFonts w:ascii="Arial Narrow" w:hAnsi="Arial Narrow"/>
          <w:sz w:val="28"/>
        </w:rPr>
        <w:t>Вся т</w:t>
      </w:r>
      <w:r w:rsidRPr="00473764">
        <w:rPr>
          <w:rFonts w:ascii="Arial Narrow" w:hAnsi="Arial Narrow"/>
          <w:sz w:val="28"/>
        </w:rPr>
        <w:t>ехническая документация на программный продукт (</w:t>
      </w:r>
      <w:proofErr w:type="spellStart"/>
      <w:r w:rsidRPr="00473764">
        <w:rPr>
          <w:rFonts w:ascii="Arial Narrow" w:hAnsi="Arial Narrow"/>
          <w:sz w:val="28"/>
        </w:rPr>
        <w:t>АСОИиУ</w:t>
      </w:r>
      <w:proofErr w:type="spellEnd"/>
      <w:r w:rsidRPr="00473764">
        <w:rPr>
          <w:rFonts w:ascii="Arial Narrow" w:hAnsi="Arial Narrow"/>
          <w:sz w:val="28"/>
        </w:rPr>
        <w:t xml:space="preserve">, программу) разрабатывается в соответствии с требованиями </w:t>
      </w:r>
      <w:hyperlink r:id="rId8" w:history="1">
        <w:r w:rsidRPr="00473764">
          <w:rPr>
            <w:rStyle w:val="a4"/>
            <w:rFonts w:ascii="Arial Narrow" w:hAnsi="Arial Narrow"/>
            <w:sz w:val="28"/>
          </w:rPr>
          <w:t>ГОСТ ЕСПД</w:t>
        </w:r>
      </w:hyperlink>
      <w:r w:rsidRPr="00473764">
        <w:rPr>
          <w:rFonts w:ascii="Arial Narrow" w:hAnsi="Arial Narrow"/>
          <w:sz w:val="28"/>
        </w:rPr>
        <w:t xml:space="preserve"> и её можно разделить на следующие две категории:</w:t>
      </w:r>
    </w:p>
    <w:p w14:paraId="50523AC1" w14:textId="77777777" w:rsidR="00F738E8" w:rsidRPr="00473764" w:rsidRDefault="00F738E8" w:rsidP="00F738E8">
      <w:pPr>
        <w:jc w:val="both"/>
        <w:rPr>
          <w:rFonts w:ascii="Arial Narrow" w:hAnsi="Arial Narrow"/>
          <w:sz w:val="28"/>
        </w:rPr>
      </w:pPr>
      <w:r w:rsidRPr="00473764">
        <w:rPr>
          <w:rFonts w:ascii="Arial Narrow" w:hAnsi="Arial Narrow"/>
          <w:noProof/>
          <w:sz w:val="28"/>
          <w:lang w:eastAsia="ru-RU"/>
        </w:rPr>
        <w:drawing>
          <wp:inline distT="0" distB="0" distL="0" distR="0" wp14:anchorId="1D2C24B2" wp14:editId="41888EBD">
            <wp:extent cx="139700" cy="139700"/>
            <wp:effectExtent l="0" t="0" r="0" b="0"/>
            <wp:docPr id="26" name="Рисунок 26" descr="https://lh5.googleusercontent.com/p4k9fRgVF3xKVX5pQj-YapK0C7AvPPzHnW3JA5Mis0rTMm3sgQR8LeUtVU9PkNdD4lzU1NSkxFx2YMlShfYmvdKbXG14pnNojiN7TDPvRvPVoU-Ju_UlYR48CEXQ9fKWaHrwV95ZUJDa1YyqQ76Ij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4k9fRgVF3xKVX5pQj-YapK0C7AvPPzHnW3JA5Mis0rTMm3sgQR8LeUtVU9PkNdD4lzU1NSkxFx2YMlShfYmvdKbXG14pnNojiN7TDPvRvPVoU-Ju_UlYR48CEXQ9fKWaHrwV95ZUJDa1YyqQ76IjD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473764">
        <w:rPr>
          <w:rFonts w:ascii="Arial Narrow" w:hAnsi="Arial Narrow"/>
          <w:b/>
          <w:bCs/>
          <w:sz w:val="28"/>
        </w:rPr>
        <w:t>Программная документация</w:t>
      </w:r>
      <w:r w:rsidRPr="00473764">
        <w:rPr>
          <w:rFonts w:ascii="Arial Narrow" w:hAnsi="Arial Narrow"/>
          <w:sz w:val="28"/>
        </w:rPr>
        <w:t xml:space="preserve"> – документация, содержащая сведения, необходимые для разработки, изготовления, эксплуатации и сопровождения программы (программного изделия).</w:t>
      </w:r>
    </w:p>
    <w:p w14:paraId="7DA4D481" w14:textId="77777777" w:rsidR="00F738E8" w:rsidRPr="00473764" w:rsidRDefault="00F738E8" w:rsidP="00F738E8">
      <w:pPr>
        <w:jc w:val="both"/>
        <w:rPr>
          <w:rFonts w:ascii="Arial Narrow" w:hAnsi="Arial Narrow"/>
          <w:sz w:val="28"/>
        </w:rPr>
      </w:pPr>
      <w:r w:rsidRPr="00473764">
        <w:rPr>
          <w:rFonts w:ascii="Arial Narrow" w:hAnsi="Arial Narrow"/>
          <w:noProof/>
          <w:sz w:val="28"/>
          <w:lang w:eastAsia="ru-RU"/>
        </w:rPr>
        <w:drawing>
          <wp:inline distT="0" distB="0" distL="0" distR="0" wp14:anchorId="2ED8CCD7" wp14:editId="4E372853">
            <wp:extent cx="139700" cy="139700"/>
            <wp:effectExtent l="0" t="0" r="0" b="0"/>
            <wp:docPr id="2" name="Рисунок 2" descr="https://lh3.googleusercontent.com/1nT2lk82cklmQAy6QRWc1elXmwK9x8lNKbL10DrZlKCR3e5mMvAeShplSQzTs2B91GJ3R19jgOc1Q8pIEZON6vKd1erBr6xum806u2i9RLupg8IZjg23mdKgGxgrWHJNdu2VHkOn-LLwDz6bB2VVx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1nT2lk82cklmQAy6QRWc1elXmwK9x8lNKbL10DrZlKCR3e5mMvAeShplSQzTs2B91GJ3R19jgOc1Q8pIEZON6vKd1erBr6xum806u2i9RLupg8IZjg23mdKgGxgrWHJNdu2VHkOn-LLwDz6bB2VVxO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473764">
        <w:rPr>
          <w:rFonts w:ascii="Arial Narrow" w:hAnsi="Arial Narrow"/>
          <w:b/>
          <w:bCs/>
          <w:sz w:val="28"/>
        </w:rPr>
        <w:t>Эксплуатационная документация</w:t>
      </w:r>
      <w:r w:rsidRPr="00473764">
        <w:rPr>
          <w:rFonts w:ascii="Arial Narrow" w:hAnsi="Arial Narrow"/>
          <w:sz w:val="28"/>
        </w:rPr>
        <w:t xml:space="preserve"> – документация, необходимая для обеспечения функционирования и эксплуатации программного изделия.</w:t>
      </w:r>
    </w:p>
    <w:p w14:paraId="37794343" w14:textId="77777777" w:rsidR="00F738E8" w:rsidRPr="00473764" w:rsidRDefault="00F738E8" w:rsidP="00F738E8">
      <w:pPr>
        <w:jc w:val="both"/>
        <w:rPr>
          <w:rFonts w:ascii="Arial Narrow" w:hAnsi="Arial Narrow"/>
          <w:b/>
          <w:bCs/>
          <w:sz w:val="28"/>
        </w:rPr>
      </w:pPr>
      <w:r w:rsidRPr="00473764">
        <w:rPr>
          <w:rFonts w:ascii="Arial Narrow" w:hAnsi="Arial Narrow"/>
          <w:sz w:val="28"/>
        </w:rPr>
        <w:t>Различают следующую документацию на программный продукт</w:t>
      </w:r>
      <w:r>
        <w:rPr>
          <w:rFonts w:ascii="Arial Narrow" w:hAnsi="Arial Narrow"/>
          <w:sz w:val="28"/>
        </w:rPr>
        <w:t xml:space="preserve"> </w:t>
      </w:r>
      <w:r w:rsidRPr="00EA2E88">
        <w:rPr>
          <w:rFonts w:ascii="Arial Narrow" w:hAnsi="Arial Narrow"/>
          <w:sz w:val="28"/>
        </w:rPr>
        <w:t>табл. 5.</w:t>
      </w:r>
      <w:r>
        <w:rPr>
          <w:rFonts w:ascii="Arial Narrow" w:hAnsi="Arial Narrow"/>
          <w:sz w:val="28"/>
        </w:rPr>
        <w:t>3</w:t>
      </w:r>
      <w:r w:rsidRPr="00EA2E88">
        <w:rPr>
          <w:rFonts w:ascii="Arial Narrow" w:hAnsi="Arial Narrow"/>
          <w:sz w:val="28"/>
        </w:rPr>
        <w:t>.</w:t>
      </w:r>
    </w:p>
    <w:p w14:paraId="4216387B" w14:textId="77777777" w:rsidR="00F738E8" w:rsidRPr="00473764" w:rsidRDefault="00F738E8" w:rsidP="00F738E8">
      <w:pPr>
        <w:jc w:val="both"/>
        <w:rPr>
          <w:rFonts w:ascii="Arial Narrow" w:hAnsi="Arial Narrow"/>
          <w:sz w:val="28"/>
        </w:rPr>
      </w:pPr>
      <w:r w:rsidRPr="00EA2E88">
        <w:rPr>
          <w:rFonts w:ascii="Arial Narrow" w:hAnsi="Arial Narrow"/>
          <w:sz w:val="28"/>
        </w:rPr>
        <w:t>Таблица 5.</w:t>
      </w:r>
      <w:r>
        <w:rPr>
          <w:rFonts w:ascii="Arial Narrow" w:hAnsi="Arial Narrow"/>
          <w:sz w:val="28"/>
        </w:rPr>
        <w:t>3</w:t>
      </w:r>
      <w:r w:rsidRPr="00EA2E88">
        <w:rPr>
          <w:rFonts w:ascii="Arial Narrow" w:hAnsi="Arial Narrow"/>
          <w:sz w:val="28"/>
        </w:rPr>
        <w:t xml:space="preserve"> -</w:t>
      </w:r>
      <w:r>
        <w:rPr>
          <w:rFonts w:ascii="Arial Narrow" w:hAnsi="Arial Narrow"/>
          <w:sz w:val="28"/>
        </w:rPr>
        <w:t xml:space="preserve"> </w:t>
      </w:r>
      <w:r w:rsidRPr="00EA2E88">
        <w:rPr>
          <w:rFonts w:ascii="Arial Narrow" w:hAnsi="Arial Narrow"/>
          <w:sz w:val="28"/>
        </w:rPr>
        <w:t>Документаци</w:t>
      </w:r>
      <w:r>
        <w:rPr>
          <w:rFonts w:ascii="Arial Narrow" w:hAnsi="Arial Narrow"/>
          <w:sz w:val="28"/>
        </w:rPr>
        <w:t>я</w:t>
      </w:r>
      <w:r w:rsidRPr="00EA2E88">
        <w:rPr>
          <w:rFonts w:ascii="Arial Narrow" w:hAnsi="Arial Narrow"/>
          <w:sz w:val="28"/>
        </w:rPr>
        <w:t xml:space="preserve"> на программный продукт</w:t>
      </w:r>
    </w:p>
    <w:tbl>
      <w:tblPr>
        <w:tblW w:w="0" w:type="auto"/>
        <w:jc w:val="center"/>
        <w:tblCellMar>
          <w:top w:w="15" w:type="dxa"/>
          <w:left w:w="15" w:type="dxa"/>
          <w:bottom w:w="15" w:type="dxa"/>
          <w:right w:w="15" w:type="dxa"/>
        </w:tblCellMar>
        <w:tblLook w:val="04A0" w:firstRow="1" w:lastRow="0" w:firstColumn="1" w:lastColumn="0" w:noHBand="0" w:noVBand="1"/>
      </w:tblPr>
      <w:tblGrid>
        <w:gridCol w:w="2540"/>
        <w:gridCol w:w="6799"/>
      </w:tblGrid>
      <w:tr w:rsidR="00F738E8" w:rsidRPr="00473764" w14:paraId="77070C32" w14:textId="77777777" w:rsidTr="00A222AB">
        <w:trPr>
          <w:trHeight w:val="471"/>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vAlign w:val="center"/>
            <w:hideMark/>
          </w:tcPr>
          <w:p w14:paraId="6981AA09" w14:textId="77777777" w:rsidR="00F738E8" w:rsidRPr="00473764" w:rsidRDefault="00F738E8" w:rsidP="00A222AB">
            <w:pPr>
              <w:jc w:val="center"/>
              <w:rPr>
                <w:rFonts w:ascii="Arial Narrow" w:hAnsi="Arial Narrow"/>
                <w:sz w:val="28"/>
              </w:rPr>
            </w:pPr>
            <w:r w:rsidRPr="00473764">
              <w:rPr>
                <w:rFonts w:ascii="Arial Narrow" w:hAnsi="Arial Narrow"/>
                <w:sz w:val="28"/>
              </w:rPr>
              <w:t>Спецификация</w:t>
            </w:r>
          </w:p>
        </w:tc>
        <w:tc>
          <w:tcPr>
            <w:tcW w:w="0" w:type="auto"/>
            <w:tcBorders>
              <w:top w:val="single" w:sz="6" w:space="0" w:color="808080"/>
              <w:left w:val="single" w:sz="6" w:space="0" w:color="808080"/>
              <w:bottom w:val="single" w:sz="6" w:space="0" w:color="808080"/>
              <w:right w:val="single" w:sz="6" w:space="0" w:color="808080"/>
            </w:tcBorders>
            <w:shd w:val="clear" w:color="auto" w:fill="FEFEFE"/>
            <w:vAlign w:val="center"/>
            <w:hideMark/>
          </w:tcPr>
          <w:p w14:paraId="2E6515EE" w14:textId="77777777" w:rsidR="00F738E8" w:rsidRPr="00473764" w:rsidRDefault="00F738E8" w:rsidP="00A222AB">
            <w:pPr>
              <w:jc w:val="center"/>
              <w:rPr>
                <w:rFonts w:ascii="Arial Narrow" w:hAnsi="Arial Narrow"/>
                <w:sz w:val="28"/>
              </w:rPr>
            </w:pPr>
            <w:r w:rsidRPr="00473764">
              <w:rPr>
                <w:rFonts w:ascii="Arial Narrow" w:hAnsi="Arial Narrow"/>
                <w:sz w:val="28"/>
              </w:rPr>
              <w:t>Состав программы и документации на нее</w:t>
            </w:r>
          </w:p>
        </w:tc>
      </w:tr>
      <w:tr w:rsidR="00F738E8" w:rsidRPr="00473764" w14:paraId="48120A0C" w14:textId="77777777" w:rsidTr="00A222AB">
        <w:trPr>
          <w:trHeight w:val="795"/>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646BD7F7" w14:textId="77777777" w:rsidR="00F738E8" w:rsidRPr="00473764" w:rsidRDefault="00F738E8" w:rsidP="00A222AB">
            <w:pPr>
              <w:rPr>
                <w:rFonts w:ascii="Arial Narrow" w:hAnsi="Arial Narrow"/>
                <w:sz w:val="28"/>
              </w:rPr>
            </w:pPr>
            <w:r w:rsidRPr="00473764">
              <w:rPr>
                <w:rFonts w:ascii="Arial Narrow" w:hAnsi="Arial Narrow"/>
                <w:sz w:val="28"/>
              </w:rPr>
              <w:t>Ведомость держателей подлинников</w:t>
            </w:r>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18491E09" w14:textId="77777777" w:rsidR="00F738E8" w:rsidRPr="00473764" w:rsidRDefault="00F738E8" w:rsidP="00A222AB">
            <w:pPr>
              <w:rPr>
                <w:rFonts w:ascii="Arial Narrow" w:hAnsi="Arial Narrow"/>
                <w:sz w:val="28"/>
              </w:rPr>
            </w:pPr>
            <w:r w:rsidRPr="00473764">
              <w:rPr>
                <w:rFonts w:ascii="Arial Narrow" w:hAnsi="Arial Narrow"/>
                <w:sz w:val="28"/>
              </w:rPr>
              <w:t>Перечень предприятий, на которых хранят подлинники программных документов</w:t>
            </w:r>
          </w:p>
        </w:tc>
      </w:tr>
      <w:tr w:rsidR="00F738E8" w:rsidRPr="00473764" w14:paraId="4D4EA064" w14:textId="77777777" w:rsidTr="00A222AB">
        <w:trPr>
          <w:trHeight w:val="270"/>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771852D6" w14:textId="77777777" w:rsidR="00F738E8" w:rsidRPr="00473764" w:rsidRDefault="00F738E8" w:rsidP="00A222AB">
            <w:pPr>
              <w:rPr>
                <w:rFonts w:ascii="Arial Narrow" w:hAnsi="Arial Narrow"/>
                <w:sz w:val="28"/>
              </w:rPr>
            </w:pPr>
            <w:r w:rsidRPr="00473764">
              <w:rPr>
                <w:rFonts w:ascii="Arial Narrow" w:hAnsi="Arial Narrow"/>
                <w:sz w:val="28"/>
              </w:rPr>
              <w:t>Текст программы</w:t>
            </w:r>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7B2ECBD5" w14:textId="77777777" w:rsidR="00F738E8" w:rsidRPr="00473764" w:rsidRDefault="00F738E8" w:rsidP="00A222AB">
            <w:pPr>
              <w:rPr>
                <w:rFonts w:ascii="Arial Narrow" w:hAnsi="Arial Narrow"/>
                <w:sz w:val="28"/>
              </w:rPr>
            </w:pPr>
            <w:r w:rsidRPr="00473764">
              <w:rPr>
                <w:rFonts w:ascii="Arial Narrow" w:hAnsi="Arial Narrow"/>
                <w:sz w:val="28"/>
              </w:rPr>
              <w:t>Запись программы с необходимыми комментариями</w:t>
            </w:r>
          </w:p>
        </w:tc>
      </w:tr>
      <w:tr w:rsidR="00F738E8" w:rsidRPr="00473764" w14:paraId="1085C6D4" w14:textId="77777777" w:rsidTr="00A222AB">
        <w:trPr>
          <w:trHeight w:val="270"/>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5C6BF976" w14:textId="77777777" w:rsidR="00F738E8" w:rsidRPr="00473764" w:rsidRDefault="00467D15" w:rsidP="00A222AB">
            <w:pPr>
              <w:rPr>
                <w:rFonts w:ascii="Arial Narrow" w:hAnsi="Arial Narrow"/>
                <w:sz w:val="28"/>
              </w:rPr>
            </w:pPr>
            <w:hyperlink r:id="rId10" w:history="1">
              <w:r w:rsidR="00F738E8" w:rsidRPr="00473764">
                <w:rPr>
                  <w:rStyle w:val="a4"/>
                  <w:rFonts w:ascii="Arial Narrow" w:hAnsi="Arial Narrow"/>
                  <w:sz w:val="28"/>
                </w:rPr>
                <w:t>Описание программы</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354E1B9B" w14:textId="77777777" w:rsidR="00F738E8" w:rsidRPr="00473764" w:rsidRDefault="00F738E8" w:rsidP="00A222AB">
            <w:pPr>
              <w:rPr>
                <w:rFonts w:ascii="Arial Narrow" w:hAnsi="Arial Narrow"/>
                <w:sz w:val="28"/>
              </w:rPr>
            </w:pPr>
            <w:r w:rsidRPr="00473764">
              <w:rPr>
                <w:rFonts w:ascii="Arial Narrow" w:hAnsi="Arial Narrow"/>
                <w:sz w:val="28"/>
              </w:rPr>
              <w:t>Сведения о логической структуре и функционировании программы</w:t>
            </w:r>
          </w:p>
        </w:tc>
      </w:tr>
      <w:tr w:rsidR="00F738E8" w:rsidRPr="00473764" w14:paraId="63E3EEC5" w14:textId="77777777" w:rsidTr="00A222AB">
        <w:trPr>
          <w:trHeight w:val="540"/>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77296B5C" w14:textId="77777777" w:rsidR="00F738E8" w:rsidRPr="00473764" w:rsidRDefault="00467D15" w:rsidP="00A222AB">
            <w:pPr>
              <w:rPr>
                <w:rFonts w:ascii="Arial Narrow" w:hAnsi="Arial Narrow"/>
                <w:sz w:val="28"/>
              </w:rPr>
            </w:pPr>
            <w:hyperlink r:id="rId11" w:history="1">
              <w:r w:rsidR="00F738E8" w:rsidRPr="00473764">
                <w:rPr>
                  <w:rStyle w:val="a4"/>
                  <w:rFonts w:ascii="Arial Narrow" w:hAnsi="Arial Narrow"/>
                  <w:sz w:val="28"/>
                </w:rPr>
                <w:t>Программа и методика испытаний</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B08990B" w14:textId="77777777" w:rsidR="00F738E8" w:rsidRPr="00473764" w:rsidRDefault="00F738E8" w:rsidP="00A222AB">
            <w:pPr>
              <w:rPr>
                <w:rFonts w:ascii="Arial Narrow" w:hAnsi="Arial Narrow"/>
                <w:sz w:val="28"/>
              </w:rPr>
            </w:pPr>
            <w:r w:rsidRPr="00473764">
              <w:rPr>
                <w:rFonts w:ascii="Arial Narrow" w:hAnsi="Arial Narrow"/>
                <w:sz w:val="28"/>
              </w:rPr>
              <w:t>Требования, подлежащие проверке при испытании программы, а также порядок и методы их контроля</w:t>
            </w:r>
          </w:p>
        </w:tc>
      </w:tr>
      <w:tr w:rsidR="00F738E8" w:rsidRPr="00473764" w14:paraId="22DBACC7" w14:textId="77777777" w:rsidTr="00A222AB">
        <w:trPr>
          <w:trHeight w:val="795"/>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3A4BE91D" w14:textId="77777777" w:rsidR="00F738E8" w:rsidRPr="00473764" w:rsidRDefault="00467D15" w:rsidP="00A222AB">
            <w:pPr>
              <w:rPr>
                <w:rFonts w:ascii="Arial Narrow" w:hAnsi="Arial Narrow"/>
                <w:sz w:val="28"/>
              </w:rPr>
            </w:pPr>
            <w:hyperlink r:id="rId12" w:history="1">
              <w:r w:rsidR="00F738E8" w:rsidRPr="00473764">
                <w:rPr>
                  <w:rStyle w:val="a4"/>
                  <w:rFonts w:ascii="Arial Narrow" w:hAnsi="Arial Narrow"/>
                  <w:sz w:val="28"/>
                </w:rPr>
                <w:t>Техническое задание</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D3AC672" w14:textId="77777777" w:rsidR="00F738E8" w:rsidRPr="00473764" w:rsidRDefault="00F738E8" w:rsidP="00A222AB">
            <w:pPr>
              <w:rPr>
                <w:rFonts w:ascii="Arial Narrow" w:hAnsi="Arial Narrow"/>
                <w:sz w:val="28"/>
              </w:rPr>
            </w:pPr>
            <w:r w:rsidRPr="00473764">
              <w:rPr>
                <w:rFonts w:ascii="Arial Narrow" w:hAnsi="Arial Narrow"/>
                <w:sz w:val="28"/>
              </w:rPr>
              <w:t>Назначение и область применения программы, технические, технико-экономические и специальные требования, предъявляемые к программе, необходимые стадии и сроки разработки, виды испытаний</w:t>
            </w:r>
          </w:p>
        </w:tc>
      </w:tr>
      <w:tr w:rsidR="00F738E8" w:rsidRPr="00473764" w14:paraId="5C07A2AE" w14:textId="77777777" w:rsidTr="00A222AB">
        <w:trPr>
          <w:trHeight w:val="540"/>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60800BF5" w14:textId="77777777" w:rsidR="00F738E8" w:rsidRPr="00473764" w:rsidRDefault="00467D15" w:rsidP="00A222AB">
            <w:pPr>
              <w:rPr>
                <w:rFonts w:ascii="Arial Narrow" w:hAnsi="Arial Narrow"/>
                <w:sz w:val="28"/>
              </w:rPr>
            </w:pPr>
            <w:hyperlink r:id="rId13" w:history="1">
              <w:r w:rsidR="00F738E8" w:rsidRPr="00473764">
                <w:rPr>
                  <w:rStyle w:val="a4"/>
                  <w:rFonts w:ascii="Arial Narrow" w:hAnsi="Arial Narrow"/>
                  <w:sz w:val="28"/>
                </w:rPr>
                <w:t>Пояснительная записка</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2B57A2A7" w14:textId="77777777" w:rsidR="00F738E8" w:rsidRPr="00473764" w:rsidRDefault="00F738E8" w:rsidP="00A222AB">
            <w:pPr>
              <w:rPr>
                <w:rFonts w:ascii="Arial Narrow" w:hAnsi="Arial Narrow"/>
                <w:sz w:val="28"/>
              </w:rPr>
            </w:pPr>
            <w:r w:rsidRPr="00473764">
              <w:rPr>
                <w:rFonts w:ascii="Arial Narrow" w:hAnsi="Arial Narrow"/>
                <w:sz w:val="28"/>
              </w:rPr>
              <w:t>Схема алгоритма, общее описание алгоритма и (или) функционирования программы, а также обоснование принятых технических и технико-экономических решений</w:t>
            </w:r>
          </w:p>
        </w:tc>
      </w:tr>
      <w:tr w:rsidR="00F738E8" w:rsidRPr="00473764" w14:paraId="6463CFA8" w14:textId="77777777" w:rsidTr="00A222AB">
        <w:trPr>
          <w:trHeight w:val="540"/>
          <w:jc w:val="center"/>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2BF8C807" w14:textId="77777777" w:rsidR="00F738E8" w:rsidRPr="00473764" w:rsidRDefault="00467D15" w:rsidP="00A222AB">
            <w:pPr>
              <w:rPr>
                <w:rFonts w:ascii="Arial Narrow" w:hAnsi="Arial Narrow"/>
                <w:sz w:val="28"/>
              </w:rPr>
            </w:pPr>
            <w:hyperlink r:id="rId14" w:history="1">
              <w:r w:rsidR="00F738E8" w:rsidRPr="00473764">
                <w:rPr>
                  <w:rStyle w:val="a4"/>
                  <w:rFonts w:ascii="Arial Narrow" w:hAnsi="Arial Narrow"/>
                  <w:sz w:val="28"/>
                </w:rPr>
                <w:t>Эксплуатационные документы</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21E6DB8" w14:textId="77777777" w:rsidR="00F738E8" w:rsidRPr="00473764" w:rsidRDefault="00F738E8" w:rsidP="00A222AB">
            <w:pPr>
              <w:rPr>
                <w:rFonts w:ascii="Arial Narrow" w:hAnsi="Arial Narrow"/>
                <w:sz w:val="28"/>
              </w:rPr>
            </w:pPr>
            <w:r w:rsidRPr="00473764">
              <w:rPr>
                <w:rFonts w:ascii="Arial Narrow" w:hAnsi="Arial Narrow"/>
                <w:sz w:val="28"/>
              </w:rPr>
              <w:t>Сведения для обеспечения функционирования и эксплуатации программы</w:t>
            </w:r>
          </w:p>
        </w:tc>
      </w:tr>
    </w:tbl>
    <w:p w14:paraId="6422597E" w14:textId="77777777" w:rsidR="00F738E8" w:rsidRPr="00473764" w:rsidRDefault="00F738E8" w:rsidP="00F738E8">
      <w:pPr>
        <w:jc w:val="both"/>
        <w:rPr>
          <w:rFonts w:ascii="Arial Narrow" w:hAnsi="Arial Narrow"/>
          <w:b/>
          <w:bCs/>
          <w:sz w:val="28"/>
        </w:rPr>
      </w:pPr>
      <w:r w:rsidRPr="005E10EC">
        <w:rPr>
          <w:rFonts w:ascii="Arial Narrow" w:hAnsi="Arial Narrow"/>
          <w:b/>
          <w:bCs/>
          <w:i/>
          <w:iCs/>
          <w:sz w:val="28"/>
          <w:u w:val="single"/>
        </w:rPr>
        <w:t>Слайд 9</w:t>
      </w:r>
      <w:r>
        <w:rPr>
          <w:rFonts w:ascii="Arial Narrow" w:hAnsi="Arial Narrow"/>
          <w:b/>
          <w:bCs/>
          <w:sz w:val="28"/>
        </w:rPr>
        <w:t xml:space="preserve"> </w:t>
      </w:r>
      <w:r w:rsidRPr="00473764">
        <w:rPr>
          <w:rFonts w:ascii="Arial Narrow" w:hAnsi="Arial Narrow"/>
          <w:sz w:val="28"/>
        </w:rPr>
        <w:t>Виды эксплуатационной документации и требования к ней</w:t>
      </w:r>
      <w:r>
        <w:rPr>
          <w:rFonts w:ascii="Arial Narrow" w:hAnsi="Arial Narrow"/>
          <w:sz w:val="28"/>
        </w:rPr>
        <w:t xml:space="preserve"> </w:t>
      </w:r>
      <w:r w:rsidRPr="00EA2E88">
        <w:rPr>
          <w:rFonts w:ascii="Arial Narrow" w:hAnsi="Arial Narrow"/>
          <w:sz w:val="28"/>
        </w:rPr>
        <w:t>табл. 5.</w:t>
      </w:r>
      <w:r>
        <w:rPr>
          <w:rFonts w:ascii="Arial Narrow" w:hAnsi="Arial Narrow"/>
          <w:sz w:val="28"/>
        </w:rPr>
        <w:t>4.</w:t>
      </w:r>
    </w:p>
    <w:p w14:paraId="14D0121D" w14:textId="77777777" w:rsidR="00F738E8" w:rsidRPr="00473764" w:rsidRDefault="00F738E8" w:rsidP="00F738E8">
      <w:pPr>
        <w:jc w:val="both"/>
        <w:rPr>
          <w:rFonts w:ascii="Arial Narrow" w:hAnsi="Arial Narrow"/>
          <w:sz w:val="28"/>
        </w:rPr>
      </w:pPr>
      <w:r w:rsidRPr="00EA2E88">
        <w:rPr>
          <w:rFonts w:ascii="Arial Narrow" w:hAnsi="Arial Narrow"/>
          <w:sz w:val="28"/>
        </w:rPr>
        <w:t>Таблица 5.</w:t>
      </w:r>
      <w:r>
        <w:rPr>
          <w:rFonts w:ascii="Arial Narrow" w:hAnsi="Arial Narrow"/>
          <w:sz w:val="28"/>
        </w:rPr>
        <w:t>4</w:t>
      </w:r>
      <w:r w:rsidRPr="00EA2E88">
        <w:rPr>
          <w:rFonts w:ascii="Arial Narrow" w:hAnsi="Arial Narrow"/>
          <w:sz w:val="28"/>
        </w:rPr>
        <w:t xml:space="preserve"> -</w:t>
      </w:r>
      <w:r>
        <w:rPr>
          <w:rFonts w:ascii="Arial Narrow" w:hAnsi="Arial Narrow"/>
          <w:sz w:val="28"/>
        </w:rPr>
        <w:t xml:space="preserve"> </w:t>
      </w:r>
      <w:r w:rsidRPr="00473764">
        <w:rPr>
          <w:rFonts w:ascii="Arial Narrow" w:hAnsi="Arial Narrow"/>
          <w:sz w:val="28"/>
        </w:rPr>
        <w:t>Виды эксплуатационной документации</w:t>
      </w:r>
    </w:p>
    <w:tbl>
      <w:tblPr>
        <w:tblW w:w="0" w:type="auto"/>
        <w:tblCellMar>
          <w:top w:w="15" w:type="dxa"/>
          <w:left w:w="15" w:type="dxa"/>
          <w:bottom w:w="15" w:type="dxa"/>
          <w:right w:w="15" w:type="dxa"/>
        </w:tblCellMar>
        <w:tblLook w:val="04A0" w:firstRow="1" w:lastRow="0" w:firstColumn="1" w:lastColumn="0" w:noHBand="0" w:noVBand="1"/>
      </w:tblPr>
      <w:tblGrid>
        <w:gridCol w:w="2749"/>
        <w:gridCol w:w="6590"/>
      </w:tblGrid>
      <w:tr w:rsidR="00F738E8" w:rsidRPr="00473764" w14:paraId="1A957AB9" w14:textId="77777777" w:rsidTr="00A222AB">
        <w:trPr>
          <w:trHeight w:val="795"/>
        </w:trPr>
        <w:tc>
          <w:tcPr>
            <w:tcW w:w="0" w:type="auto"/>
            <w:tcBorders>
              <w:top w:val="single" w:sz="6" w:space="0" w:color="808080"/>
              <w:left w:val="single" w:sz="6" w:space="0" w:color="808080"/>
              <w:bottom w:val="single" w:sz="6" w:space="0" w:color="808080"/>
              <w:right w:val="single" w:sz="6" w:space="0" w:color="808080"/>
            </w:tcBorders>
            <w:shd w:val="clear" w:color="auto" w:fill="FEFEFE"/>
            <w:vAlign w:val="center"/>
            <w:hideMark/>
          </w:tcPr>
          <w:p w14:paraId="0D53A620" w14:textId="77777777" w:rsidR="00F738E8" w:rsidRPr="00473764" w:rsidRDefault="00467D15" w:rsidP="00A222AB">
            <w:pPr>
              <w:ind w:firstLine="122"/>
              <w:jc w:val="center"/>
              <w:rPr>
                <w:rFonts w:ascii="Arial Narrow" w:hAnsi="Arial Narrow"/>
                <w:sz w:val="28"/>
              </w:rPr>
            </w:pPr>
            <w:hyperlink r:id="rId15" w:history="1">
              <w:r w:rsidR="00F738E8" w:rsidRPr="00473764">
                <w:rPr>
                  <w:rStyle w:val="a4"/>
                  <w:rFonts w:ascii="Arial Narrow" w:hAnsi="Arial Narrow"/>
                  <w:sz w:val="28"/>
                </w:rPr>
                <w:t>Ведомость эксплуатационных документов</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vAlign w:val="center"/>
            <w:hideMark/>
          </w:tcPr>
          <w:p w14:paraId="5D18C6F5" w14:textId="77777777" w:rsidR="00F738E8" w:rsidRPr="00473764" w:rsidRDefault="00F738E8" w:rsidP="00A222AB">
            <w:pPr>
              <w:ind w:firstLine="122"/>
              <w:jc w:val="center"/>
              <w:rPr>
                <w:rFonts w:ascii="Arial Narrow" w:hAnsi="Arial Narrow"/>
                <w:sz w:val="28"/>
              </w:rPr>
            </w:pPr>
            <w:r w:rsidRPr="00473764">
              <w:rPr>
                <w:rFonts w:ascii="Arial Narrow" w:hAnsi="Arial Narrow"/>
                <w:sz w:val="28"/>
              </w:rPr>
              <w:t>Перечень эксплуатационных документов на программный продукт</w:t>
            </w:r>
          </w:p>
        </w:tc>
      </w:tr>
      <w:tr w:rsidR="00F738E8" w:rsidRPr="00473764" w14:paraId="1CD43AD2" w14:textId="77777777" w:rsidTr="00A222AB">
        <w:trPr>
          <w:trHeight w:val="540"/>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7391DD40" w14:textId="77777777" w:rsidR="00F738E8" w:rsidRPr="00473764" w:rsidRDefault="00467D15" w:rsidP="00A222AB">
            <w:pPr>
              <w:ind w:firstLine="122"/>
              <w:rPr>
                <w:rFonts w:ascii="Arial Narrow" w:hAnsi="Arial Narrow"/>
                <w:sz w:val="28"/>
              </w:rPr>
            </w:pPr>
            <w:hyperlink r:id="rId16" w:history="1">
              <w:r w:rsidR="00F738E8" w:rsidRPr="00473764">
                <w:rPr>
                  <w:rStyle w:val="a4"/>
                  <w:rFonts w:ascii="Arial Narrow" w:hAnsi="Arial Narrow"/>
                  <w:sz w:val="28"/>
                </w:rPr>
                <w:t>Формуляр</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3DE1DC7B" w14:textId="77777777" w:rsidR="00F738E8" w:rsidRPr="00473764" w:rsidRDefault="00F738E8" w:rsidP="00A222AB">
            <w:pPr>
              <w:ind w:firstLine="122"/>
              <w:rPr>
                <w:rFonts w:ascii="Arial Narrow" w:hAnsi="Arial Narrow"/>
                <w:sz w:val="28"/>
              </w:rPr>
            </w:pPr>
            <w:r w:rsidRPr="00473764">
              <w:rPr>
                <w:rFonts w:ascii="Arial Narrow" w:hAnsi="Arial Narrow"/>
                <w:sz w:val="28"/>
              </w:rPr>
              <w:t>Основные характеристики программы, комплектность и сведения об эксплуатации программы</w:t>
            </w:r>
          </w:p>
        </w:tc>
      </w:tr>
      <w:tr w:rsidR="00F738E8" w:rsidRPr="00473764" w14:paraId="56D74340" w14:textId="77777777" w:rsidTr="00A222AB">
        <w:trPr>
          <w:trHeight w:val="795"/>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14E13F7E" w14:textId="77777777" w:rsidR="00F738E8" w:rsidRPr="00473764" w:rsidRDefault="00467D15" w:rsidP="00A222AB">
            <w:pPr>
              <w:ind w:firstLine="122"/>
              <w:rPr>
                <w:rFonts w:ascii="Arial Narrow" w:hAnsi="Arial Narrow"/>
                <w:sz w:val="28"/>
              </w:rPr>
            </w:pPr>
            <w:hyperlink r:id="rId17" w:history="1">
              <w:r w:rsidR="00F738E8" w:rsidRPr="00473764">
                <w:rPr>
                  <w:rStyle w:val="a4"/>
                  <w:rFonts w:ascii="Arial Narrow" w:hAnsi="Arial Narrow"/>
                  <w:sz w:val="28"/>
                </w:rPr>
                <w:t>Описание применения</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204D76E7" w14:textId="77777777" w:rsidR="00F738E8" w:rsidRPr="00473764" w:rsidRDefault="00F738E8" w:rsidP="00A222AB">
            <w:pPr>
              <w:ind w:firstLine="122"/>
              <w:rPr>
                <w:rFonts w:ascii="Arial Narrow" w:hAnsi="Arial Narrow"/>
                <w:sz w:val="28"/>
              </w:rPr>
            </w:pPr>
            <w:r w:rsidRPr="00473764">
              <w:rPr>
                <w:rFonts w:ascii="Arial Narrow" w:hAnsi="Arial Narrow"/>
                <w:sz w:val="28"/>
              </w:rPr>
              <w:t>Сведения о назначении программы, области применения, применяемых методах, классе решаемых задач, ограничениях для применения, минимальной конфигурации технических средств</w:t>
            </w:r>
          </w:p>
        </w:tc>
      </w:tr>
      <w:tr w:rsidR="00F738E8" w:rsidRPr="00473764" w14:paraId="5BA6164E" w14:textId="77777777" w:rsidTr="00A222AB">
        <w:trPr>
          <w:trHeight w:val="795"/>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1B3BC518" w14:textId="77777777" w:rsidR="00F738E8" w:rsidRPr="00473764" w:rsidRDefault="00467D15" w:rsidP="00A222AB">
            <w:pPr>
              <w:ind w:firstLine="122"/>
              <w:rPr>
                <w:rFonts w:ascii="Arial Narrow" w:hAnsi="Arial Narrow"/>
                <w:sz w:val="28"/>
              </w:rPr>
            </w:pPr>
            <w:hyperlink r:id="rId18" w:history="1">
              <w:r w:rsidR="00F738E8" w:rsidRPr="00473764">
                <w:rPr>
                  <w:rStyle w:val="a4"/>
                  <w:rFonts w:ascii="Arial Narrow" w:hAnsi="Arial Narrow"/>
                  <w:sz w:val="28"/>
                </w:rPr>
                <w:t>Руководство системного программиста</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5F04F133" w14:textId="77777777" w:rsidR="00F738E8" w:rsidRPr="00473764" w:rsidRDefault="00F738E8" w:rsidP="00A222AB">
            <w:pPr>
              <w:ind w:firstLine="122"/>
              <w:rPr>
                <w:rFonts w:ascii="Arial Narrow" w:hAnsi="Arial Narrow"/>
                <w:sz w:val="28"/>
              </w:rPr>
            </w:pPr>
            <w:r w:rsidRPr="00473764">
              <w:rPr>
                <w:rFonts w:ascii="Arial Narrow" w:hAnsi="Arial Narrow"/>
                <w:sz w:val="28"/>
              </w:rPr>
              <w:t>Сведения для проверки, обеспечения функционирования и настройки программы на условия конкретного применения</w:t>
            </w:r>
          </w:p>
        </w:tc>
      </w:tr>
      <w:tr w:rsidR="00F738E8" w:rsidRPr="00473764" w14:paraId="014CA20B" w14:textId="77777777" w:rsidTr="00A222AB">
        <w:trPr>
          <w:trHeight w:val="540"/>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DB293F1" w14:textId="77777777" w:rsidR="00F738E8" w:rsidRPr="00473764" w:rsidRDefault="00467D15" w:rsidP="00A222AB">
            <w:pPr>
              <w:ind w:firstLine="122"/>
              <w:rPr>
                <w:rFonts w:ascii="Arial Narrow" w:hAnsi="Arial Narrow"/>
                <w:sz w:val="28"/>
              </w:rPr>
            </w:pPr>
            <w:hyperlink r:id="rId19" w:history="1">
              <w:r w:rsidR="00F738E8" w:rsidRPr="00473764">
                <w:rPr>
                  <w:rStyle w:val="a4"/>
                  <w:rFonts w:ascii="Arial Narrow" w:hAnsi="Arial Narrow"/>
                  <w:sz w:val="28"/>
                </w:rPr>
                <w:t>Руководство программиста</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16E243B8" w14:textId="77777777" w:rsidR="00F738E8" w:rsidRPr="00473764" w:rsidRDefault="00F738E8" w:rsidP="00A222AB">
            <w:pPr>
              <w:ind w:firstLine="122"/>
              <w:rPr>
                <w:rFonts w:ascii="Arial Narrow" w:hAnsi="Arial Narrow"/>
                <w:sz w:val="28"/>
              </w:rPr>
            </w:pPr>
            <w:r w:rsidRPr="00473764">
              <w:rPr>
                <w:rFonts w:ascii="Arial Narrow" w:hAnsi="Arial Narrow"/>
                <w:sz w:val="28"/>
              </w:rPr>
              <w:t>Сведения для эксплуатации программы</w:t>
            </w:r>
          </w:p>
        </w:tc>
      </w:tr>
      <w:tr w:rsidR="00F738E8" w:rsidRPr="00473764" w14:paraId="09F22685" w14:textId="77777777" w:rsidTr="00A222AB">
        <w:trPr>
          <w:trHeight w:val="540"/>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73F13C4F" w14:textId="77777777" w:rsidR="00F738E8" w:rsidRPr="00473764" w:rsidRDefault="00467D15" w:rsidP="00A222AB">
            <w:pPr>
              <w:ind w:firstLine="122"/>
              <w:rPr>
                <w:rFonts w:ascii="Arial Narrow" w:hAnsi="Arial Narrow"/>
                <w:sz w:val="28"/>
              </w:rPr>
            </w:pPr>
            <w:hyperlink r:id="rId20" w:history="1">
              <w:r w:rsidR="00F738E8" w:rsidRPr="00473764">
                <w:rPr>
                  <w:rStyle w:val="a4"/>
                  <w:rFonts w:ascii="Arial Narrow" w:hAnsi="Arial Narrow"/>
                  <w:sz w:val="28"/>
                </w:rPr>
                <w:t>Руководство оператора</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8A3AB60" w14:textId="77777777" w:rsidR="00F738E8" w:rsidRPr="00473764" w:rsidRDefault="00F738E8" w:rsidP="00A222AB">
            <w:pPr>
              <w:ind w:firstLine="122"/>
              <w:rPr>
                <w:rFonts w:ascii="Arial Narrow" w:hAnsi="Arial Narrow"/>
                <w:sz w:val="28"/>
              </w:rPr>
            </w:pPr>
            <w:r w:rsidRPr="00473764">
              <w:rPr>
                <w:rFonts w:ascii="Arial Narrow" w:hAnsi="Arial Narrow"/>
                <w:sz w:val="28"/>
              </w:rPr>
              <w:t>Сведения для обеспечения процедуры общения оператора с вычислительной системой в процессе выполнения программы</w:t>
            </w:r>
          </w:p>
        </w:tc>
      </w:tr>
      <w:tr w:rsidR="00F738E8" w:rsidRPr="00473764" w14:paraId="65BE8E35" w14:textId="77777777" w:rsidTr="00A222AB">
        <w:trPr>
          <w:trHeight w:val="270"/>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29BC68FA" w14:textId="77777777" w:rsidR="00F738E8" w:rsidRPr="00473764" w:rsidRDefault="00467D15" w:rsidP="00A222AB">
            <w:pPr>
              <w:ind w:firstLine="122"/>
              <w:rPr>
                <w:rFonts w:ascii="Arial Narrow" w:hAnsi="Arial Narrow"/>
                <w:sz w:val="28"/>
              </w:rPr>
            </w:pPr>
            <w:hyperlink r:id="rId21" w:history="1">
              <w:r w:rsidR="00F738E8" w:rsidRPr="00473764">
                <w:rPr>
                  <w:rStyle w:val="a4"/>
                  <w:rFonts w:ascii="Arial Narrow" w:hAnsi="Arial Narrow"/>
                  <w:sz w:val="28"/>
                </w:rPr>
                <w:t>Описание языка</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3C13FC30" w14:textId="77777777" w:rsidR="00F738E8" w:rsidRPr="00473764" w:rsidRDefault="00F738E8" w:rsidP="00A222AB">
            <w:pPr>
              <w:ind w:firstLine="122"/>
              <w:rPr>
                <w:rFonts w:ascii="Arial Narrow" w:hAnsi="Arial Narrow"/>
                <w:sz w:val="28"/>
              </w:rPr>
            </w:pPr>
            <w:r w:rsidRPr="00473764">
              <w:rPr>
                <w:rFonts w:ascii="Arial Narrow" w:hAnsi="Arial Narrow"/>
                <w:sz w:val="28"/>
              </w:rPr>
              <w:t>Описание синтаксиса и семантики язык</w:t>
            </w:r>
            <w:r>
              <w:rPr>
                <w:rFonts w:ascii="Arial Narrow" w:hAnsi="Arial Narrow"/>
                <w:sz w:val="28"/>
              </w:rPr>
              <w:t>а</w:t>
            </w:r>
          </w:p>
        </w:tc>
      </w:tr>
      <w:tr w:rsidR="00F738E8" w:rsidRPr="00473764" w14:paraId="2D88BF74" w14:textId="77777777" w:rsidTr="00A222AB">
        <w:trPr>
          <w:trHeight w:val="795"/>
        </w:trPr>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5A62801D" w14:textId="77777777" w:rsidR="00F738E8" w:rsidRPr="00473764" w:rsidRDefault="00467D15" w:rsidP="00A222AB">
            <w:pPr>
              <w:ind w:firstLine="122"/>
              <w:rPr>
                <w:rFonts w:ascii="Arial Narrow" w:hAnsi="Arial Narrow"/>
                <w:sz w:val="28"/>
              </w:rPr>
            </w:pPr>
            <w:hyperlink r:id="rId22" w:history="1">
              <w:r w:rsidR="00F738E8" w:rsidRPr="00473764">
                <w:rPr>
                  <w:rStyle w:val="a4"/>
                  <w:rFonts w:ascii="Arial Narrow" w:hAnsi="Arial Narrow"/>
                  <w:sz w:val="28"/>
                </w:rPr>
                <w:t>Руководство по техническому обслуживанию</w:t>
              </w:r>
            </w:hyperlink>
          </w:p>
        </w:tc>
        <w:tc>
          <w:tcPr>
            <w:tcW w:w="0" w:type="auto"/>
            <w:tcBorders>
              <w:top w:val="single" w:sz="6" w:space="0" w:color="808080"/>
              <w:left w:val="single" w:sz="6" w:space="0" w:color="808080"/>
              <w:bottom w:val="single" w:sz="6" w:space="0" w:color="808080"/>
              <w:right w:val="single" w:sz="6" w:space="0" w:color="808080"/>
            </w:tcBorders>
            <w:shd w:val="clear" w:color="auto" w:fill="FEFEFE"/>
            <w:hideMark/>
          </w:tcPr>
          <w:p w14:paraId="0FD9B1DA" w14:textId="77777777" w:rsidR="00F738E8" w:rsidRPr="00473764" w:rsidRDefault="00F738E8" w:rsidP="00A222AB">
            <w:pPr>
              <w:ind w:firstLine="122"/>
              <w:rPr>
                <w:rFonts w:ascii="Arial Narrow" w:hAnsi="Arial Narrow"/>
                <w:sz w:val="28"/>
              </w:rPr>
            </w:pPr>
            <w:r w:rsidRPr="00473764">
              <w:rPr>
                <w:rFonts w:ascii="Arial Narrow" w:hAnsi="Arial Narrow"/>
                <w:sz w:val="28"/>
              </w:rPr>
              <w:t>Сведения для применения тестовых и диагностических программ при обслуживании технических средств</w:t>
            </w:r>
          </w:p>
        </w:tc>
      </w:tr>
    </w:tbl>
    <w:p w14:paraId="72259503" w14:textId="77777777" w:rsidR="00F738E8" w:rsidRPr="00473764" w:rsidRDefault="00F738E8" w:rsidP="00F738E8">
      <w:pPr>
        <w:jc w:val="both"/>
        <w:rPr>
          <w:rFonts w:ascii="Arial Narrow" w:hAnsi="Arial Narrow"/>
          <w:sz w:val="28"/>
        </w:rPr>
      </w:pPr>
    </w:p>
    <w:p w14:paraId="26D2860F" w14:textId="77777777" w:rsidR="00F738E8" w:rsidRPr="00473764" w:rsidRDefault="00F738E8" w:rsidP="00F738E8">
      <w:pPr>
        <w:jc w:val="both"/>
        <w:rPr>
          <w:rFonts w:ascii="Arial Narrow" w:hAnsi="Arial Narrow"/>
          <w:sz w:val="28"/>
        </w:rPr>
      </w:pPr>
      <w:r w:rsidRPr="005E10EC">
        <w:rPr>
          <w:rFonts w:ascii="Arial Narrow" w:hAnsi="Arial Narrow"/>
          <w:b/>
          <w:bCs/>
          <w:i/>
          <w:iCs/>
          <w:sz w:val="28"/>
          <w:u w:val="single"/>
        </w:rPr>
        <w:t>Слайд 10</w:t>
      </w:r>
      <w:r>
        <w:rPr>
          <w:rFonts w:ascii="Arial Narrow" w:hAnsi="Arial Narrow"/>
          <w:b/>
          <w:bCs/>
          <w:sz w:val="28"/>
        </w:rPr>
        <w:t xml:space="preserve"> </w:t>
      </w:r>
      <w:r w:rsidRPr="00473764">
        <w:rPr>
          <w:rFonts w:ascii="Arial Narrow" w:hAnsi="Arial Narrow"/>
          <w:sz w:val="28"/>
        </w:rPr>
        <w:t>Теперь еще раз об актуальности, но с другой стороны и более подробно.</w:t>
      </w:r>
      <w:r>
        <w:rPr>
          <w:rFonts w:ascii="Arial Narrow" w:hAnsi="Arial Narrow"/>
          <w:sz w:val="28"/>
        </w:rPr>
        <w:t xml:space="preserve"> Что дает правильно составленная документация разработчику:</w:t>
      </w:r>
    </w:p>
    <w:p w14:paraId="756DAB90" w14:textId="77777777" w:rsidR="00F738E8" w:rsidRPr="0061186A" w:rsidRDefault="00F738E8" w:rsidP="00F738E8">
      <w:pPr>
        <w:jc w:val="both"/>
        <w:rPr>
          <w:rFonts w:ascii="Arial Narrow" w:hAnsi="Arial Narrow"/>
          <w:sz w:val="28"/>
        </w:rPr>
      </w:pPr>
      <w:r w:rsidRPr="0061186A">
        <w:rPr>
          <w:rFonts w:ascii="Arial Narrow" w:hAnsi="Arial Narrow"/>
          <w:sz w:val="28"/>
        </w:rPr>
        <w:t xml:space="preserve">1. Документация обеспечивает «общее пространство» проекта. </w:t>
      </w:r>
      <w:r>
        <w:rPr>
          <w:rFonts w:ascii="Arial Narrow" w:hAnsi="Arial Narrow"/>
          <w:color w:val="000000"/>
          <w:sz w:val="28"/>
          <w:szCs w:val="28"/>
        </w:rPr>
        <w:t>При наличии нормально составленной документации любой</w:t>
      </w:r>
      <w:r w:rsidRPr="0061186A">
        <w:rPr>
          <w:rFonts w:ascii="Arial Narrow" w:hAnsi="Arial Narrow"/>
          <w:sz w:val="28"/>
        </w:rPr>
        <w:t xml:space="preserve"> участник в любой момент времени может получить необходимую информацию как по конкретной задаче, так и по общему направлению работы.</w:t>
      </w:r>
    </w:p>
    <w:p w14:paraId="0B5BA369" w14:textId="77777777" w:rsidR="00F738E8" w:rsidRPr="0061186A" w:rsidRDefault="00F738E8" w:rsidP="00F738E8">
      <w:pPr>
        <w:jc w:val="both"/>
        <w:rPr>
          <w:rFonts w:ascii="Arial Narrow" w:hAnsi="Arial Narrow"/>
          <w:sz w:val="28"/>
        </w:rPr>
      </w:pPr>
      <w:r w:rsidRPr="0061186A">
        <w:rPr>
          <w:rFonts w:ascii="Arial Narrow" w:hAnsi="Arial Narrow"/>
          <w:sz w:val="28"/>
        </w:rPr>
        <w:t xml:space="preserve">2. Команда говорит «на одном языке» — ведь гораздо проще понять человека, сообщающего «об ошибке в функции, описанной в </w:t>
      </w:r>
      <w:proofErr w:type="spellStart"/>
      <w:r w:rsidRPr="0061186A">
        <w:rPr>
          <w:rFonts w:ascii="Arial Narrow" w:hAnsi="Arial Narrow"/>
          <w:sz w:val="28"/>
        </w:rPr>
        <w:t>Use</w:t>
      </w:r>
      <w:proofErr w:type="spellEnd"/>
      <w:r w:rsidRPr="0061186A">
        <w:rPr>
          <w:rFonts w:ascii="Arial Narrow" w:hAnsi="Arial Narrow"/>
          <w:sz w:val="28"/>
        </w:rPr>
        <w:t xml:space="preserve"> Case №12», чем «о </w:t>
      </w:r>
      <w:proofErr w:type="spellStart"/>
      <w:r w:rsidRPr="0061186A">
        <w:rPr>
          <w:rFonts w:ascii="Arial Narrow" w:hAnsi="Arial Narrow"/>
          <w:sz w:val="28"/>
        </w:rPr>
        <w:t>стрёмном</w:t>
      </w:r>
      <w:proofErr w:type="spellEnd"/>
      <w:r w:rsidRPr="0061186A">
        <w:rPr>
          <w:rFonts w:ascii="Arial Narrow" w:hAnsi="Arial Narrow"/>
          <w:sz w:val="28"/>
        </w:rPr>
        <w:t xml:space="preserve"> баге в той </w:t>
      </w:r>
      <w:proofErr w:type="spellStart"/>
      <w:r w:rsidRPr="0061186A">
        <w:rPr>
          <w:rFonts w:ascii="Arial Narrow" w:hAnsi="Arial Narrow"/>
          <w:sz w:val="28"/>
        </w:rPr>
        <w:t>фигне</w:t>
      </w:r>
      <w:proofErr w:type="spellEnd"/>
      <w:r w:rsidRPr="0061186A">
        <w:rPr>
          <w:rFonts w:ascii="Arial Narrow" w:hAnsi="Arial Narrow"/>
          <w:sz w:val="28"/>
        </w:rPr>
        <w:t>, которую Вася месяц назад делал».</w:t>
      </w:r>
    </w:p>
    <w:p w14:paraId="55989C6E" w14:textId="77777777" w:rsidR="00F738E8" w:rsidRPr="0061186A" w:rsidRDefault="00F738E8" w:rsidP="00F738E8">
      <w:pPr>
        <w:jc w:val="both"/>
        <w:rPr>
          <w:rFonts w:ascii="Arial Narrow" w:hAnsi="Arial Narrow"/>
          <w:sz w:val="28"/>
        </w:rPr>
      </w:pPr>
      <w:r w:rsidRPr="0061186A">
        <w:rPr>
          <w:rFonts w:ascii="Arial Narrow" w:hAnsi="Arial Narrow"/>
          <w:sz w:val="28"/>
        </w:rPr>
        <w:t>3. Документирование позволяет четко разграничить зоны ответственности между участниками проекта.</w:t>
      </w:r>
    </w:p>
    <w:p w14:paraId="5AB60505" w14:textId="77777777" w:rsidR="00F738E8" w:rsidRDefault="00F738E8" w:rsidP="00F738E8">
      <w:pPr>
        <w:jc w:val="both"/>
        <w:rPr>
          <w:rFonts w:ascii="Arial Narrow" w:hAnsi="Arial Narrow"/>
          <w:sz w:val="28"/>
        </w:rPr>
      </w:pPr>
      <w:r w:rsidRPr="0061186A">
        <w:rPr>
          <w:rFonts w:ascii="Arial Narrow" w:hAnsi="Arial Narrow"/>
          <w:sz w:val="28"/>
        </w:rPr>
        <w:t xml:space="preserve">4. Только тщательно описанные требования могут быть проверены на полноту и непротиворечивость. «Наколенные </w:t>
      </w:r>
      <w:r>
        <w:rPr>
          <w:rFonts w:ascii="Arial Narrow" w:hAnsi="Arial Narrow"/>
          <w:sz w:val="28"/>
        </w:rPr>
        <w:t xml:space="preserve">черновики и </w:t>
      </w:r>
      <w:r w:rsidRPr="0061186A">
        <w:rPr>
          <w:rFonts w:ascii="Arial Narrow" w:hAnsi="Arial Narrow"/>
          <w:sz w:val="28"/>
        </w:rPr>
        <w:t>записки» — прямой и очень быстрый путь к тому, что границы проекта расползутся резвыми тараканами, а функционал, задуманный вначале, не будет монтироваться с возникающими в процессе «</w:t>
      </w:r>
      <w:proofErr w:type="spellStart"/>
      <w:r w:rsidRPr="0061186A">
        <w:rPr>
          <w:rFonts w:ascii="Arial Narrow" w:hAnsi="Arial Narrow"/>
          <w:sz w:val="28"/>
        </w:rPr>
        <w:t>хотелками</w:t>
      </w:r>
      <w:proofErr w:type="spellEnd"/>
      <w:r w:rsidRPr="0061186A">
        <w:rPr>
          <w:rFonts w:ascii="Arial Narrow" w:hAnsi="Arial Narrow"/>
          <w:sz w:val="28"/>
        </w:rPr>
        <w:t>» заказчика.</w:t>
      </w:r>
    </w:p>
    <w:p w14:paraId="13EB8196" w14:textId="77777777" w:rsidR="00F738E8" w:rsidRDefault="00F738E8" w:rsidP="00F738E8">
      <w:pPr>
        <w:jc w:val="both"/>
        <w:rPr>
          <w:rFonts w:ascii="Arial Narrow" w:hAnsi="Arial Narrow"/>
          <w:sz w:val="28"/>
        </w:rPr>
      </w:pPr>
      <w:r>
        <w:rPr>
          <w:rFonts w:ascii="Arial Narrow" w:hAnsi="Arial Narrow"/>
          <w:sz w:val="28"/>
        </w:rPr>
        <w:t>5. При передаче готового проекта заказчику, необходимо ему передать инструкции и документацию, если в процессе разработки нормальной документации не велось, сделать ее с нуля и без ошибок, будет крайне сложно и затратно.</w:t>
      </w:r>
    </w:p>
    <w:p w14:paraId="4CD71921" w14:textId="77777777" w:rsidR="00F738E8" w:rsidRDefault="00F738E8" w:rsidP="00F738E8">
      <w:pPr>
        <w:jc w:val="both"/>
        <w:rPr>
          <w:rFonts w:ascii="Arial Narrow" w:hAnsi="Arial Narrow"/>
          <w:sz w:val="28"/>
        </w:rPr>
      </w:pPr>
    </w:p>
    <w:p w14:paraId="72EBE552" w14:textId="77777777" w:rsidR="00F738E8" w:rsidRPr="00EF256E" w:rsidRDefault="00F738E8" w:rsidP="00F738E8">
      <w:pPr>
        <w:jc w:val="both"/>
        <w:rPr>
          <w:rFonts w:ascii="Arial Narrow" w:hAnsi="Arial Narrow"/>
          <w:sz w:val="28"/>
        </w:rPr>
      </w:pPr>
      <w:r w:rsidRPr="005E10EC">
        <w:rPr>
          <w:rFonts w:ascii="Arial Narrow" w:hAnsi="Arial Narrow"/>
          <w:b/>
          <w:bCs/>
          <w:i/>
          <w:iCs/>
          <w:sz w:val="28"/>
          <w:u w:val="single"/>
        </w:rPr>
        <w:t>Слайд 11</w:t>
      </w:r>
      <w:r>
        <w:rPr>
          <w:rFonts w:ascii="Arial Narrow" w:hAnsi="Arial Narrow"/>
          <w:b/>
          <w:bCs/>
          <w:sz w:val="28"/>
        </w:rPr>
        <w:t xml:space="preserve"> </w:t>
      </w:r>
      <w:r>
        <w:rPr>
          <w:rFonts w:ascii="Arial Narrow" w:hAnsi="Arial Narrow"/>
          <w:sz w:val="28"/>
        </w:rPr>
        <w:t>Существует</w:t>
      </w:r>
      <w:r w:rsidRPr="00EF256E">
        <w:rPr>
          <w:rFonts w:ascii="Arial Narrow" w:hAnsi="Arial Narrow"/>
          <w:sz w:val="28"/>
        </w:rPr>
        <w:t xml:space="preserve"> </w:t>
      </w:r>
      <w:r>
        <w:rPr>
          <w:rFonts w:ascii="Arial Narrow" w:hAnsi="Arial Narrow"/>
          <w:sz w:val="28"/>
        </w:rPr>
        <w:t xml:space="preserve">некоторый </w:t>
      </w:r>
      <w:r w:rsidRPr="00EF256E">
        <w:rPr>
          <w:rFonts w:ascii="Arial Narrow" w:hAnsi="Arial Narrow"/>
          <w:sz w:val="28"/>
        </w:rPr>
        <w:t>набор базовых правил,</w:t>
      </w:r>
      <w:r>
        <w:rPr>
          <w:rFonts w:ascii="Arial Narrow" w:hAnsi="Arial Narrow"/>
          <w:sz w:val="28"/>
        </w:rPr>
        <w:t xml:space="preserve"> </w:t>
      </w:r>
      <w:r w:rsidRPr="00EF256E">
        <w:rPr>
          <w:rFonts w:ascii="Arial Narrow" w:hAnsi="Arial Narrow"/>
          <w:sz w:val="28"/>
        </w:rPr>
        <w:t>которые позволяют эффективно документировать, планировать и контролировать разработку в комфортных для всех участников условиях.</w:t>
      </w:r>
      <w:r>
        <w:rPr>
          <w:rFonts w:ascii="Arial Narrow" w:hAnsi="Arial Narrow"/>
          <w:sz w:val="28"/>
        </w:rPr>
        <w:t xml:space="preserve"> Я Вам рекомендую уже сейчас, когда (как я надеюсь) Вы начинаете работать над разработкой своего проекта.</w:t>
      </w:r>
    </w:p>
    <w:p w14:paraId="5EC96EED" w14:textId="77777777" w:rsidR="00F738E8" w:rsidRPr="00EF256E" w:rsidRDefault="00F738E8" w:rsidP="00F738E8">
      <w:pPr>
        <w:jc w:val="both"/>
        <w:rPr>
          <w:rFonts w:ascii="Arial Narrow" w:hAnsi="Arial Narrow"/>
          <w:sz w:val="28"/>
        </w:rPr>
      </w:pPr>
      <w:r w:rsidRPr="00EF256E">
        <w:rPr>
          <w:rFonts w:ascii="Arial Narrow" w:hAnsi="Arial Narrow"/>
          <w:sz w:val="28"/>
        </w:rPr>
        <w:t>1. Документация не должна быть избыточной и объемной. Мы пишем документы не ради приятного процесса постукивания по клавишам, а для того, чтобы их использовать в работе. Избыточное количество текста – раздражает и затрудняет восприятие.</w:t>
      </w:r>
    </w:p>
    <w:p w14:paraId="70B168EA" w14:textId="77777777" w:rsidR="00F738E8" w:rsidRDefault="00F738E8" w:rsidP="00F738E8">
      <w:pPr>
        <w:jc w:val="both"/>
        <w:rPr>
          <w:rFonts w:ascii="Arial Narrow" w:hAnsi="Arial Narrow"/>
          <w:sz w:val="28"/>
        </w:rPr>
      </w:pPr>
      <w:r w:rsidRPr="00EF256E">
        <w:rPr>
          <w:rFonts w:ascii="Arial Narrow" w:hAnsi="Arial Narrow"/>
          <w:sz w:val="28"/>
        </w:rPr>
        <w:t xml:space="preserve">2. Вся схема документирования проекта должна быть взаимоувязанной и логичной. Если в схеме существует документ, который не связан ссылкой с каким бы то ни было другим документом, то </w:t>
      </w:r>
      <w:r>
        <w:rPr>
          <w:rFonts w:ascii="Arial Narrow" w:hAnsi="Arial Narrow"/>
          <w:sz w:val="28"/>
        </w:rPr>
        <w:t>необходимо разобраться почему этот документ родился на свет</w:t>
      </w:r>
      <w:r w:rsidRPr="00EF256E">
        <w:rPr>
          <w:rFonts w:ascii="Arial Narrow" w:hAnsi="Arial Narrow"/>
          <w:sz w:val="28"/>
        </w:rPr>
        <w:t>.</w:t>
      </w:r>
    </w:p>
    <w:p w14:paraId="6112CBA5" w14:textId="77777777" w:rsidR="00F738E8" w:rsidRDefault="00F738E8" w:rsidP="00F738E8">
      <w:pPr>
        <w:jc w:val="both"/>
        <w:rPr>
          <w:rFonts w:ascii="Arial Narrow" w:hAnsi="Arial Narrow"/>
          <w:sz w:val="28"/>
        </w:rPr>
      </w:pPr>
      <w:r>
        <w:rPr>
          <w:rFonts w:ascii="Arial Narrow" w:hAnsi="Arial Narrow"/>
          <w:sz w:val="28"/>
        </w:rPr>
        <w:t xml:space="preserve">3. Настоятельно рекомендуется по возможности ближе вести разработку документации к существующим ГОСТ. </w:t>
      </w:r>
      <w:r w:rsidRPr="00DF288F">
        <w:rPr>
          <w:rFonts w:ascii="Arial Narrow" w:hAnsi="Arial Narrow"/>
          <w:sz w:val="28"/>
        </w:rPr>
        <w:t xml:space="preserve">Вполне возможно, что продукт в будущем будет продан </w:t>
      </w:r>
      <w:r w:rsidRPr="00DF288F">
        <w:rPr>
          <w:rFonts w:ascii="Arial Narrow" w:hAnsi="Arial Narrow"/>
          <w:sz w:val="28"/>
        </w:rPr>
        <w:lastRenderedPageBreak/>
        <w:t>госкомпании, а без документации, выполненной по ГОСТам, сделка состояться не сможет.</w:t>
      </w:r>
    </w:p>
    <w:p w14:paraId="291B75D9" w14:textId="77777777" w:rsidR="00F738E8" w:rsidRDefault="00F738E8" w:rsidP="00F738E8">
      <w:pPr>
        <w:jc w:val="both"/>
        <w:rPr>
          <w:rFonts w:ascii="Arial Narrow" w:hAnsi="Arial Narrow"/>
          <w:sz w:val="28"/>
        </w:rPr>
      </w:pPr>
      <w:r w:rsidRPr="00314500">
        <w:rPr>
          <w:rFonts w:ascii="Arial Narrow" w:hAnsi="Arial Narrow"/>
          <w:sz w:val="28"/>
        </w:rPr>
        <w:t>Добавлю, что, если документация оформляется в свободной форме или по правилам, принятым только у вас, новые члены команды, заказчики, проверяющие и контролирующие организации столкнутся с серьезными трудностями разбираясь в ваших записях.</w:t>
      </w:r>
      <w:r>
        <w:rPr>
          <w:rFonts w:ascii="Arial Narrow" w:hAnsi="Arial Narrow"/>
          <w:sz w:val="28"/>
        </w:rPr>
        <w:t xml:space="preserve"> И это ни в какой мере не повысит желание приобрести Ваш продукт.</w:t>
      </w:r>
    </w:p>
    <w:p w14:paraId="1D84D7CE" w14:textId="77777777" w:rsidR="00F738E8" w:rsidRPr="00EF256E" w:rsidRDefault="00F738E8" w:rsidP="00F738E8">
      <w:pPr>
        <w:jc w:val="both"/>
        <w:rPr>
          <w:rFonts w:ascii="Arial Narrow" w:hAnsi="Arial Narrow"/>
          <w:sz w:val="28"/>
        </w:rPr>
      </w:pPr>
      <w:r>
        <w:rPr>
          <w:rFonts w:ascii="Arial Narrow" w:hAnsi="Arial Narrow"/>
          <w:sz w:val="28"/>
        </w:rPr>
        <w:t>4</w:t>
      </w:r>
      <w:r w:rsidRPr="00EF256E">
        <w:rPr>
          <w:rFonts w:ascii="Arial Narrow" w:hAnsi="Arial Narrow"/>
          <w:sz w:val="28"/>
        </w:rPr>
        <w:t xml:space="preserve">. Вся оценка трудозатрат должна производиться только на основании описанных атомарных задач. </w:t>
      </w:r>
      <w:r>
        <w:rPr>
          <w:rFonts w:ascii="Arial Narrow" w:hAnsi="Arial Narrow"/>
          <w:sz w:val="28"/>
        </w:rPr>
        <w:t xml:space="preserve">К примеру, как </w:t>
      </w:r>
      <w:r w:rsidRPr="00EF256E">
        <w:rPr>
          <w:rFonts w:ascii="Arial Narrow" w:hAnsi="Arial Narrow"/>
          <w:sz w:val="28"/>
        </w:rPr>
        <w:t xml:space="preserve">оценить </w:t>
      </w:r>
      <w:r>
        <w:rPr>
          <w:rFonts w:ascii="Arial Narrow" w:hAnsi="Arial Narrow"/>
          <w:sz w:val="28"/>
        </w:rPr>
        <w:t>«</w:t>
      </w:r>
      <w:r w:rsidRPr="00EF256E">
        <w:rPr>
          <w:rFonts w:ascii="Arial Narrow" w:hAnsi="Arial Narrow"/>
          <w:sz w:val="28"/>
        </w:rPr>
        <w:t xml:space="preserve">Разработку функционала подсистемы ввода данных», гораздо проще оценить </w:t>
      </w:r>
      <w:r>
        <w:rPr>
          <w:rFonts w:ascii="Arial Narrow" w:hAnsi="Arial Narrow"/>
          <w:sz w:val="28"/>
        </w:rPr>
        <w:t>подзада</w:t>
      </w:r>
      <w:r w:rsidRPr="00EF256E">
        <w:rPr>
          <w:rFonts w:ascii="Arial Narrow" w:hAnsi="Arial Narrow"/>
          <w:sz w:val="28"/>
        </w:rPr>
        <w:t>чи «разработка формы ввода данных марсиан» и «разработка фильтра списка марсиан». Чем мельче оцениваемый элемент – тем точнее будет агрегированная оценка.</w:t>
      </w:r>
    </w:p>
    <w:p w14:paraId="0C57C8BD" w14:textId="77777777" w:rsidR="00F738E8" w:rsidRDefault="00F738E8" w:rsidP="00F738E8">
      <w:pPr>
        <w:jc w:val="both"/>
        <w:rPr>
          <w:rFonts w:ascii="Arial Narrow" w:hAnsi="Arial Narrow"/>
          <w:sz w:val="28"/>
        </w:rPr>
      </w:pPr>
      <w:r>
        <w:rPr>
          <w:rFonts w:ascii="Arial Narrow" w:hAnsi="Arial Narrow"/>
          <w:sz w:val="28"/>
        </w:rPr>
        <w:t>5</w:t>
      </w:r>
      <w:r w:rsidRPr="00EF256E">
        <w:rPr>
          <w:rFonts w:ascii="Arial Narrow" w:hAnsi="Arial Narrow"/>
          <w:sz w:val="28"/>
        </w:rPr>
        <w:t xml:space="preserve">. Всегда необходимо формировать списки оповещения заинтересованных участников. Разработчик, узнающий о необходимости доработки за три дня до релиза – это зло и подлейшая подлость, аналитик, втихаря поменявший требования и не уведомивший всех заинтересованных участников о необходимости доработки – </w:t>
      </w:r>
      <w:r>
        <w:rPr>
          <w:rFonts w:ascii="Arial Narrow" w:hAnsi="Arial Narrow"/>
          <w:sz w:val="28"/>
        </w:rPr>
        <w:t>подлежит увольнению без выходного пособия, с выплатой максимальных штрафов</w:t>
      </w:r>
      <w:r w:rsidRPr="00EF256E">
        <w:rPr>
          <w:rFonts w:ascii="Arial Narrow" w:hAnsi="Arial Narrow"/>
          <w:sz w:val="28"/>
        </w:rPr>
        <w:t xml:space="preserve">, а </w:t>
      </w:r>
      <w:r>
        <w:rPr>
          <w:rFonts w:ascii="Arial Narrow" w:hAnsi="Arial Narrow"/>
          <w:sz w:val="28"/>
        </w:rPr>
        <w:t>руководитель проекта</w:t>
      </w:r>
      <w:r w:rsidRPr="00EF256E">
        <w:rPr>
          <w:rFonts w:ascii="Arial Narrow" w:hAnsi="Arial Narrow"/>
          <w:sz w:val="28"/>
        </w:rPr>
        <w:t>, допустивший такую ситуацию –</w:t>
      </w:r>
      <w:r>
        <w:rPr>
          <w:rFonts w:ascii="Arial Narrow" w:hAnsi="Arial Narrow"/>
          <w:sz w:val="28"/>
        </w:rPr>
        <w:t xml:space="preserve"> </w:t>
      </w:r>
      <w:r w:rsidRPr="00EF256E">
        <w:rPr>
          <w:rFonts w:ascii="Arial Narrow" w:hAnsi="Arial Narrow"/>
          <w:sz w:val="28"/>
        </w:rPr>
        <w:t>человек, который не справляется со своими обязанностями.</w:t>
      </w:r>
    </w:p>
    <w:p w14:paraId="1EBCB867" w14:textId="77777777" w:rsidR="00F738E8" w:rsidRPr="005814BB" w:rsidRDefault="00F738E8" w:rsidP="00F738E8">
      <w:pPr>
        <w:jc w:val="both"/>
        <w:rPr>
          <w:rFonts w:ascii="Arial Narrow" w:hAnsi="Arial Narrow"/>
          <w:sz w:val="28"/>
        </w:rPr>
      </w:pPr>
      <w:r w:rsidRPr="005E10EC">
        <w:rPr>
          <w:rFonts w:ascii="Arial Narrow" w:hAnsi="Arial Narrow"/>
          <w:b/>
          <w:bCs/>
          <w:i/>
          <w:iCs/>
          <w:sz w:val="28"/>
          <w:u w:val="single"/>
        </w:rPr>
        <w:t>Слайд 12</w:t>
      </w:r>
      <w:r>
        <w:rPr>
          <w:rFonts w:ascii="Arial Narrow" w:hAnsi="Arial Narrow"/>
          <w:b/>
          <w:bCs/>
          <w:sz w:val="28"/>
        </w:rPr>
        <w:t xml:space="preserve"> </w:t>
      </w:r>
      <w:r w:rsidRPr="005814BB">
        <w:rPr>
          <w:rFonts w:ascii="Arial Narrow" w:hAnsi="Arial Narrow"/>
          <w:sz w:val="28"/>
        </w:rPr>
        <w:t>В соответствии с Федеральным законом от 29.06.2015 №162-ФЗ «О стандартизации в Российской Федерации», добровольность применения документов по стандартизации — один из принципов стандартизации (статья 4).</w:t>
      </w:r>
    </w:p>
    <w:p w14:paraId="48FB14AB" w14:textId="77777777" w:rsidR="00F738E8" w:rsidRPr="005814BB" w:rsidRDefault="00F738E8" w:rsidP="00F738E8">
      <w:pPr>
        <w:jc w:val="both"/>
        <w:rPr>
          <w:rFonts w:ascii="Arial Narrow" w:hAnsi="Arial Narrow"/>
          <w:sz w:val="28"/>
        </w:rPr>
      </w:pPr>
      <w:r w:rsidRPr="005814BB">
        <w:rPr>
          <w:rFonts w:ascii="Arial Narrow" w:hAnsi="Arial Narrow"/>
          <w:sz w:val="28"/>
        </w:rPr>
        <w:t>ГОСТ становится обязательным</w:t>
      </w:r>
      <w:r>
        <w:rPr>
          <w:rFonts w:ascii="Arial Narrow" w:hAnsi="Arial Narrow"/>
          <w:sz w:val="28"/>
        </w:rPr>
        <w:t>:</w:t>
      </w:r>
    </w:p>
    <w:p w14:paraId="6354C860" w14:textId="77777777" w:rsidR="00F738E8" w:rsidRPr="005814BB" w:rsidRDefault="00F738E8" w:rsidP="00F738E8">
      <w:pPr>
        <w:jc w:val="both"/>
        <w:rPr>
          <w:rFonts w:ascii="Arial Narrow" w:hAnsi="Arial Narrow"/>
          <w:sz w:val="28"/>
        </w:rPr>
      </w:pPr>
      <w:r w:rsidRPr="005814BB">
        <w:rPr>
          <w:rFonts w:ascii="Arial Narrow" w:hAnsi="Arial Narrow"/>
          <w:sz w:val="28"/>
        </w:rPr>
        <w:t>если это установлено Федеральным законом (в случае защиты государственной тайны или в отношении оборонной продукции (статья 6) — что не является общим случаем для применения ГОСТ на автоматизированные системы);</w:t>
      </w:r>
    </w:p>
    <w:p w14:paraId="4697E610" w14:textId="77777777" w:rsidR="00F738E8" w:rsidRPr="005814BB" w:rsidRDefault="00F738E8" w:rsidP="00F738E8">
      <w:pPr>
        <w:jc w:val="both"/>
        <w:rPr>
          <w:rFonts w:ascii="Arial Narrow" w:hAnsi="Arial Narrow"/>
          <w:sz w:val="28"/>
        </w:rPr>
      </w:pPr>
      <w:r w:rsidRPr="005814BB">
        <w:rPr>
          <w:rFonts w:ascii="Arial Narrow" w:hAnsi="Arial Narrow"/>
          <w:sz w:val="28"/>
        </w:rPr>
        <w:t>если изготовитель/исполнитель принимает на себя требования (например, требования Технического задания) о применении национального/межгосударственного стандарта (статья 26 вышеуказанного 162-ФЗ).</w:t>
      </w:r>
    </w:p>
    <w:p w14:paraId="4C61CFD3" w14:textId="77777777" w:rsidR="00F738E8" w:rsidRPr="005814BB" w:rsidRDefault="00F738E8" w:rsidP="00F738E8">
      <w:pPr>
        <w:jc w:val="both"/>
        <w:rPr>
          <w:rFonts w:ascii="Arial Narrow" w:hAnsi="Arial Narrow"/>
          <w:sz w:val="28"/>
        </w:rPr>
      </w:pPr>
      <w:r w:rsidRPr="005814BB">
        <w:rPr>
          <w:rFonts w:ascii="Arial Narrow" w:hAnsi="Arial Narrow"/>
          <w:sz w:val="28"/>
        </w:rPr>
        <w:t>Есть особые случаи, в которых необходимо учитывать требования ГОСТ на автоматизированные системы: создание автоматизированных систем в защищенном исполнении, создание государственных информационных систем, защита персональных данных, защита автоматизированных систем управления технологическими процессами, обеспечение безопасности критической информационной инфраструктуры, аттестация по требованиям безопасности информации.</w:t>
      </w:r>
    </w:p>
    <w:p w14:paraId="5F6EAD96" w14:textId="77777777" w:rsidR="00F738E8" w:rsidRPr="005814BB" w:rsidRDefault="00F738E8" w:rsidP="00F738E8">
      <w:pPr>
        <w:jc w:val="both"/>
        <w:rPr>
          <w:rFonts w:ascii="Arial Narrow" w:hAnsi="Arial Narrow"/>
          <w:sz w:val="28"/>
        </w:rPr>
      </w:pPr>
      <w:r w:rsidRPr="005814BB">
        <w:rPr>
          <w:rFonts w:ascii="Arial Narrow" w:hAnsi="Arial Narrow"/>
          <w:sz w:val="28"/>
        </w:rPr>
        <w:t xml:space="preserve">В Таблице </w:t>
      </w:r>
      <w:r>
        <w:rPr>
          <w:rFonts w:ascii="Arial Narrow" w:hAnsi="Arial Narrow"/>
          <w:sz w:val="28"/>
        </w:rPr>
        <w:t>5.5</w:t>
      </w:r>
      <w:r w:rsidRPr="005814BB">
        <w:rPr>
          <w:rFonts w:ascii="Arial Narrow" w:hAnsi="Arial Narrow"/>
          <w:sz w:val="28"/>
        </w:rPr>
        <w:t xml:space="preserve"> обзорно приводится, какие из этих областей требований к проектированию систем по ГОСТ на автоматизированные системы обязательны.</w:t>
      </w:r>
    </w:p>
    <w:p w14:paraId="34064ED3" w14:textId="77777777" w:rsidR="00F738E8" w:rsidRDefault="00F738E8" w:rsidP="00F738E8">
      <w:pPr>
        <w:jc w:val="both"/>
        <w:rPr>
          <w:rFonts w:ascii="Arial Narrow" w:hAnsi="Arial Narrow"/>
          <w:sz w:val="28"/>
        </w:rPr>
      </w:pPr>
      <w:r w:rsidRPr="005814BB">
        <w:rPr>
          <w:rFonts w:ascii="Arial Narrow" w:hAnsi="Arial Narrow"/>
          <w:sz w:val="28"/>
        </w:rPr>
        <w:lastRenderedPageBreak/>
        <w:t xml:space="preserve">Таблица </w:t>
      </w:r>
      <w:r>
        <w:rPr>
          <w:rFonts w:ascii="Arial Narrow" w:hAnsi="Arial Narrow"/>
          <w:sz w:val="28"/>
        </w:rPr>
        <w:t>5.5</w:t>
      </w:r>
      <w:r w:rsidRPr="005814BB">
        <w:rPr>
          <w:rFonts w:ascii="Arial Narrow" w:hAnsi="Arial Narrow"/>
          <w:sz w:val="28"/>
        </w:rPr>
        <w:t xml:space="preserve"> — Обязательность отдельных областей требований к документации</w:t>
      </w:r>
    </w:p>
    <w:tbl>
      <w:tblPr>
        <w:tblW w:w="0" w:type="auto"/>
        <w:tblInd w:w="-5" w:type="dxa"/>
        <w:tblLayout w:type="fixed"/>
        <w:tblCellMar>
          <w:left w:w="0" w:type="dxa"/>
          <w:right w:w="0" w:type="dxa"/>
        </w:tblCellMar>
        <w:tblLook w:val="0000" w:firstRow="0" w:lastRow="0" w:firstColumn="0" w:lastColumn="0" w:noHBand="0" w:noVBand="0"/>
      </w:tblPr>
      <w:tblGrid>
        <w:gridCol w:w="3443"/>
        <w:gridCol w:w="2700"/>
        <w:gridCol w:w="4965"/>
      </w:tblGrid>
      <w:tr w:rsidR="00F738E8" w:rsidRPr="005814BB" w14:paraId="75949208" w14:textId="77777777" w:rsidTr="00A222AB">
        <w:trPr>
          <w:trHeight w:val="608"/>
          <w:tblHeader/>
        </w:trPr>
        <w:tc>
          <w:tcPr>
            <w:tcW w:w="3443" w:type="dxa"/>
            <w:tcBorders>
              <w:top w:val="single" w:sz="4" w:space="0" w:color="auto"/>
              <w:left w:val="single" w:sz="4" w:space="0" w:color="auto"/>
              <w:bottom w:val="nil"/>
              <w:right w:val="nil"/>
            </w:tcBorders>
            <w:shd w:val="clear" w:color="auto" w:fill="FFFFFF"/>
            <w:vAlign w:val="center"/>
          </w:tcPr>
          <w:p w14:paraId="710ACDBD" w14:textId="77777777" w:rsidR="00F738E8" w:rsidRPr="005814BB" w:rsidRDefault="00F738E8" w:rsidP="00A222AB">
            <w:pPr>
              <w:jc w:val="center"/>
              <w:rPr>
                <w:rFonts w:ascii="Arial Narrow" w:eastAsia="Times New Roman" w:hAnsi="Arial Narrow" w:cs="Courier New"/>
                <w:b/>
                <w:bCs/>
                <w:sz w:val="24"/>
                <w:szCs w:val="24"/>
                <w:lang w:eastAsia="ru-RU"/>
              </w:rPr>
            </w:pPr>
            <w:r w:rsidRPr="005814BB">
              <w:rPr>
                <w:rFonts w:ascii="Arial Narrow" w:eastAsia="Times New Roman" w:hAnsi="Arial Narrow" w:cs="Courier New"/>
                <w:b/>
                <w:bCs/>
                <w:color w:val="000000"/>
                <w:sz w:val="24"/>
                <w:szCs w:val="24"/>
                <w:lang w:eastAsia="ru-RU"/>
              </w:rPr>
              <w:t>Область требований</w:t>
            </w:r>
          </w:p>
        </w:tc>
        <w:tc>
          <w:tcPr>
            <w:tcW w:w="2700" w:type="dxa"/>
            <w:tcBorders>
              <w:top w:val="single" w:sz="4" w:space="0" w:color="auto"/>
              <w:left w:val="single" w:sz="4" w:space="0" w:color="auto"/>
              <w:bottom w:val="nil"/>
              <w:right w:val="nil"/>
            </w:tcBorders>
            <w:shd w:val="clear" w:color="auto" w:fill="FFFFFF"/>
            <w:vAlign w:val="center"/>
          </w:tcPr>
          <w:p w14:paraId="4683CABD" w14:textId="77777777" w:rsidR="00F738E8" w:rsidRPr="005814BB" w:rsidRDefault="00F738E8" w:rsidP="00A222AB">
            <w:pPr>
              <w:jc w:val="center"/>
              <w:rPr>
                <w:rFonts w:ascii="Arial Narrow" w:eastAsia="Times New Roman" w:hAnsi="Arial Narrow" w:cs="Courier New"/>
                <w:b/>
                <w:bCs/>
                <w:sz w:val="24"/>
                <w:szCs w:val="24"/>
                <w:lang w:eastAsia="ru-RU"/>
              </w:rPr>
            </w:pPr>
            <w:r w:rsidRPr="005814BB">
              <w:rPr>
                <w:rFonts w:ascii="Arial Narrow" w:eastAsia="Times New Roman" w:hAnsi="Arial Narrow" w:cs="Courier New"/>
                <w:b/>
                <w:bCs/>
                <w:color w:val="000000"/>
                <w:sz w:val="24"/>
                <w:szCs w:val="24"/>
                <w:lang w:eastAsia="ru-RU"/>
              </w:rPr>
              <w:t>Обязательность</w:t>
            </w:r>
          </w:p>
        </w:tc>
        <w:tc>
          <w:tcPr>
            <w:tcW w:w="4965" w:type="dxa"/>
            <w:tcBorders>
              <w:top w:val="single" w:sz="4" w:space="0" w:color="auto"/>
              <w:left w:val="single" w:sz="4" w:space="0" w:color="auto"/>
              <w:bottom w:val="nil"/>
              <w:right w:val="single" w:sz="4" w:space="0" w:color="auto"/>
            </w:tcBorders>
            <w:shd w:val="clear" w:color="auto" w:fill="FFFFFF"/>
            <w:vAlign w:val="center"/>
          </w:tcPr>
          <w:p w14:paraId="490590E6" w14:textId="77777777" w:rsidR="00F738E8" w:rsidRPr="005814BB" w:rsidRDefault="00F738E8" w:rsidP="00A222AB">
            <w:pPr>
              <w:jc w:val="center"/>
              <w:rPr>
                <w:rFonts w:ascii="Arial Narrow" w:eastAsia="Times New Roman" w:hAnsi="Arial Narrow" w:cs="Courier New"/>
                <w:b/>
                <w:bCs/>
                <w:sz w:val="24"/>
                <w:szCs w:val="24"/>
                <w:lang w:eastAsia="ru-RU"/>
              </w:rPr>
            </w:pPr>
            <w:r w:rsidRPr="005814BB">
              <w:rPr>
                <w:rFonts w:ascii="Arial Narrow" w:eastAsia="Times New Roman" w:hAnsi="Arial Narrow" w:cs="Courier New"/>
                <w:b/>
                <w:bCs/>
                <w:color w:val="000000"/>
                <w:sz w:val="24"/>
                <w:szCs w:val="24"/>
                <w:lang w:eastAsia="ru-RU"/>
              </w:rPr>
              <w:t>Комментарии</w:t>
            </w:r>
          </w:p>
        </w:tc>
      </w:tr>
      <w:tr w:rsidR="00F738E8" w:rsidRPr="005814BB" w14:paraId="3F8A47E4" w14:textId="77777777" w:rsidTr="00A222AB">
        <w:trPr>
          <w:trHeight w:val="699"/>
        </w:trPr>
        <w:tc>
          <w:tcPr>
            <w:tcW w:w="3443" w:type="dxa"/>
            <w:tcBorders>
              <w:top w:val="single" w:sz="4" w:space="0" w:color="auto"/>
              <w:left w:val="single" w:sz="4" w:space="0" w:color="auto"/>
              <w:bottom w:val="nil"/>
              <w:right w:val="nil"/>
            </w:tcBorders>
            <w:shd w:val="clear" w:color="auto" w:fill="FFFFFF"/>
            <w:vAlign w:val="center"/>
          </w:tcPr>
          <w:p w14:paraId="5FB32BE0"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1) стадии проекта создания системы</w:t>
            </w:r>
          </w:p>
        </w:tc>
        <w:tc>
          <w:tcPr>
            <w:tcW w:w="2700" w:type="dxa"/>
            <w:tcBorders>
              <w:top w:val="single" w:sz="4" w:space="0" w:color="auto"/>
              <w:left w:val="single" w:sz="4" w:space="0" w:color="auto"/>
              <w:bottom w:val="nil"/>
              <w:right w:val="nil"/>
            </w:tcBorders>
            <w:shd w:val="clear" w:color="auto" w:fill="FFFFFF"/>
            <w:vAlign w:val="center"/>
          </w:tcPr>
          <w:p w14:paraId="77A70AA9"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рекомендательный</w:t>
            </w:r>
          </w:p>
          <w:p w14:paraId="5E50F0E0"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характер</w:t>
            </w:r>
          </w:p>
        </w:tc>
        <w:tc>
          <w:tcPr>
            <w:tcW w:w="4965" w:type="dxa"/>
            <w:tcBorders>
              <w:top w:val="single" w:sz="4" w:space="0" w:color="auto"/>
              <w:left w:val="single" w:sz="4" w:space="0" w:color="auto"/>
              <w:bottom w:val="nil"/>
              <w:right w:val="single" w:sz="4" w:space="0" w:color="auto"/>
            </w:tcBorders>
            <w:shd w:val="clear" w:color="auto" w:fill="FFFFFF"/>
            <w:vAlign w:val="center"/>
          </w:tcPr>
          <w:p w14:paraId="6235A866"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Последовательность стадий работ по ГОСТ Р 59793-2021 объединяет «лучшие практики» создания систем</w:t>
            </w:r>
          </w:p>
        </w:tc>
      </w:tr>
      <w:tr w:rsidR="00F738E8" w:rsidRPr="005814BB" w14:paraId="6702FBCD" w14:textId="77777777" w:rsidTr="00A222AB">
        <w:trPr>
          <w:trHeight w:val="70"/>
        </w:trPr>
        <w:tc>
          <w:tcPr>
            <w:tcW w:w="3443" w:type="dxa"/>
            <w:tcBorders>
              <w:top w:val="single" w:sz="4" w:space="0" w:color="auto"/>
              <w:left w:val="single" w:sz="4" w:space="0" w:color="auto"/>
              <w:bottom w:val="nil"/>
              <w:right w:val="nil"/>
            </w:tcBorders>
            <w:shd w:val="clear" w:color="auto" w:fill="FFFFFF"/>
            <w:vAlign w:val="center"/>
          </w:tcPr>
          <w:p w14:paraId="36F4D2D1"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2) состав проектной документации</w:t>
            </w:r>
          </w:p>
        </w:tc>
        <w:tc>
          <w:tcPr>
            <w:tcW w:w="2700" w:type="dxa"/>
            <w:tcBorders>
              <w:top w:val="single" w:sz="4" w:space="0" w:color="auto"/>
              <w:left w:val="single" w:sz="4" w:space="0" w:color="auto"/>
              <w:bottom w:val="nil"/>
              <w:right w:val="nil"/>
            </w:tcBorders>
            <w:shd w:val="clear" w:color="auto" w:fill="FFFFFF"/>
            <w:vAlign w:val="center"/>
          </w:tcPr>
          <w:p w14:paraId="69485F5C"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рекомендательный</w:t>
            </w:r>
          </w:p>
          <w:p w14:paraId="187F388C"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характер</w:t>
            </w:r>
          </w:p>
        </w:tc>
        <w:tc>
          <w:tcPr>
            <w:tcW w:w="4965" w:type="dxa"/>
            <w:tcBorders>
              <w:top w:val="single" w:sz="4" w:space="0" w:color="auto"/>
              <w:left w:val="single" w:sz="4" w:space="0" w:color="auto"/>
              <w:bottom w:val="nil"/>
              <w:right w:val="single" w:sz="4" w:space="0" w:color="auto"/>
            </w:tcBorders>
            <w:shd w:val="clear" w:color="auto" w:fill="FFFFFF"/>
            <w:vAlign w:val="center"/>
          </w:tcPr>
          <w:p w14:paraId="63A90A74"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ГОСТ 34.201-2020 содержит исчерпывающий перечень документов, из которого можно выбрать нужные по необходимости</w:t>
            </w:r>
          </w:p>
        </w:tc>
      </w:tr>
      <w:tr w:rsidR="00F738E8" w:rsidRPr="005814BB" w14:paraId="73ED3A58" w14:textId="77777777" w:rsidTr="00A222AB">
        <w:trPr>
          <w:trHeight w:val="707"/>
        </w:trPr>
        <w:tc>
          <w:tcPr>
            <w:tcW w:w="3443" w:type="dxa"/>
            <w:tcBorders>
              <w:top w:val="single" w:sz="4" w:space="0" w:color="auto"/>
              <w:left w:val="single" w:sz="4" w:space="0" w:color="auto"/>
              <w:bottom w:val="nil"/>
              <w:right w:val="nil"/>
            </w:tcBorders>
            <w:shd w:val="clear" w:color="auto" w:fill="FFFFFF"/>
            <w:vAlign w:val="center"/>
          </w:tcPr>
          <w:p w14:paraId="7882C461"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3) содержание проектной документации</w:t>
            </w:r>
          </w:p>
        </w:tc>
        <w:tc>
          <w:tcPr>
            <w:tcW w:w="2700" w:type="dxa"/>
            <w:tcBorders>
              <w:top w:val="single" w:sz="4" w:space="0" w:color="auto"/>
              <w:left w:val="single" w:sz="4" w:space="0" w:color="auto"/>
              <w:bottom w:val="nil"/>
              <w:right w:val="nil"/>
            </w:tcBorders>
            <w:shd w:val="clear" w:color="auto" w:fill="FFFFFF"/>
            <w:vAlign w:val="center"/>
          </w:tcPr>
          <w:p w14:paraId="4BB4C66E" w14:textId="77777777" w:rsidR="00F738E8" w:rsidRPr="005814BB" w:rsidRDefault="00F738E8" w:rsidP="00A222AB">
            <w:pPr>
              <w:jc w:val="center"/>
              <w:rPr>
                <w:rFonts w:ascii="Arial Narrow" w:eastAsia="Times New Roman" w:hAnsi="Arial Narrow" w:cs="Courier New"/>
                <w:b/>
                <w:bCs/>
                <w:sz w:val="24"/>
                <w:szCs w:val="24"/>
                <w:lang w:eastAsia="ru-RU"/>
              </w:rPr>
            </w:pPr>
            <w:r w:rsidRPr="005814BB">
              <w:rPr>
                <w:rFonts w:ascii="Arial Narrow" w:eastAsia="Times New Roman" w:hAnsi="Arial Narrow" w:cs="Courier New"/>
                <w:b/>
                <w:bCs/>
                <w:color w:val="000000"/>
                <w:sz w:val="24"/>
                <w:szCs w:val="24"/>
                <w:lang w:eastAsia="ru-RU"/>
              </w:rPr>
              <w:t>обязательно</w:t>
            </w:r>
          </w:p>
        </w:tc>
        <w:tc>
          <w:tcPr>
            <w:tcW w:w="4965" w:type="dxa"/>
            <w:tcBorders>
              <w:top w:val="single" w:sz="4" w:space="0" w:color="auto"/>
              <w:left w:val="single" w:sz="4" w:space="0" w:color="auto"/>
              <w:bottom w:val="nil"/>
              <w:right w:val="single" w:sz="4" w:space="0" w:color="auto"/>
            </w:tcBorders>
            <w:shd w:val="clear" w:color="auto" w:fill="FFFFFF"/>
            <w:vAlign w:val="center"/>
          </w:tcPr>
          <w:p w14:paraId="712D5A47"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ГОСТ Р 59795-2021 устанавливает требования к содержанию документации</w:t>
            </w:r>
          </w:p>
        </w:tc>
      </w:tr>
      <w:tr w:rsidR="00F738E8" w:rsidRPr="005814BB" w14:paraId="50FBCE95" w14:textId="77777777" w:rsidTr="00A222AB">
        <w:trPr>
          <w:trHeight w:val="546"/>
        </w:trPr>
        <w:tc>
          <w:tcPr>
            <w:tcW w:w="3443" w:type="dxa"/>
            <w:tcBorders>
              <w:top w:val="single" w:sz="4" w:space="0" w:color="auto"/>
              <w:left w:val="single" w:sz="4" w:space="0" w:color="auto"/>
              <w:bottom w:val="nil"/>
              <w:right w:val="nil"/>
            </w:tcBorders>
            <w:shd w:val="clear" w:color="auto" w:fill="FFFFFF"/>
            <w:vAlign w:val="center"/>
          </w:tcPr>
          <w:p w14:paraId="6EE4392D"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4) оформление проектной документации</w:t>
            </w:r>
          </w:p>
        </w:tc>
        <w:tc>
          <w:tcPr>
            <w:tcW w:w="2700" w:type="dxa"/>
            <w:tcBorders>
              <w:top w:val="single" w:sz="4" w:space="0" w:color="auto"/>
              <w:left w:val="single" w:sz="4" w:space="0" w:color="auto"/>
              <w:bottom w:val="nil"/>
              <w:right w:val="nil"/>
            </w:tcBorders>
            <w:shd w:val="clear" w:color="auto" w:fill="FFFFFF"/>
            <w:vAlign w:val="center"/>
          </w:tcPr>
          <w:p w14:paraId="44727340"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рекомендательный</w:t>
            </w:r>
          </w:p>
          <w:p w14:paraId="75BC3A7C" w14:textId="77777777" w:rsidR="00F738E8" w:rsidRPr="005814BB" w:rsidRDefault="00F738E8" w:rsidP="00A222AB">
            <w:pPr>
              <w:jc w:val="cente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характер</w:t>
            </w:r>
          </w:p>
        </w:tc>
        <w:tc>
          <w:tcPr>
            <w:tcW w:w="4965" w:type="dxa"/>
            <w:tcBorders>
              <w:top w:val="single" w:sz="4" w:space="0" w:color="auto"/>
              <w:left w:val="single" w:sz="4" w:space="0" w:color="auto"/>
              <w:bottom w:val="nil"/>
              <w:right w:val="single" w:sz="4" w:space="0" w:color="auto"/>
            </w:tcBorders>
            <w:shd w:val="clear" w:color="auto" w:fill="FFFFFF"/>
            <w:vAlign w:val="center"/>
          </w:tcPr>
          <w:p w14:paraId="511C97E3"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Требования к оформлению документации установлены ЕСКД</w:t>
            </w:r>
          </w:p>
        </w:tc>
      </w:tr>
      <w:tr w:rsidR="00F738E8" w:rsidRPr="005814BB" w14:paraId="0093E62D" w14:textId="77777777" w:rsidTr="00A222AB">
        <w:trPr>
          <w:trHeight w:val="1135"/>
        </w:trPr>
        <w:tc>
          <w:tcPr>
            <w:tcW w:w="3443" w:type="dxa"/>
            <w:tcBorders>
              <w:top w:val="single" w:sz="4" w:space="0" w:color="auto"/>
              <w:left w:val="single" w:sz="4" w:space="0" w:color="auto"/>
              <w:bottom w:val="single" w:sz="4" w:space="0" w:color="auto"/>
              <w:right w:val="nil"/>
            </w:tcBorders>
            <w:shd w:val="clear" w:color="auto" w:fill="FFFFFF"/>
            <w:vAlign w:val="center"/>
          </w:tcPr>
          <w:p w14:paraId="67311247"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5)последовательность приемки системы</w:t>
            </w:r>
          </w:p>
        </w:tc>
        <w:tc>
          <w:tcPr>
            <w:tcW w:w="2700" w:type="dxa"/>
            <w:tcBorders>
              <w:top w:val="single" w:sz="4" w:space="0" w:color="auto"/>
              <w:left w:val="single" w:sz="4" w:space="0" w:color="auto"/>
              <w:bottom w:val="single" w:sz="4" w:space="0" w:color="auto"/>
              <w:right w:val="nil"/>
            </w:tcBorders>
            <w:shd w:val="clear" w:color="auto" w:fill="FFFFFF"/>
            <w:vAlign w:val="center"/>
          </w:tcPr>
          <w:p w14:paraId="60971A10" w14:textId="77777777" w:rsidR="00F738E8" w:rsidRPr="005814BB" w:rsidRDefault="00F738E8" w:rsidP="00A222AB">
            <w:pPr>
              <w:jc w:val="center"/>
              <w:rPr>
                <w:rFonts w:ascii="Arial Narrow" w:eastAsia="Times New Roman" w:hAnsi="Arial Narrow" w:cs="Courier New"/>
                <w:b/>
                <w:bCs/>
                <w:sz w:val="24"/>
                <w:szCs w:val="24"/>
                <w:lang w:eastAsia="ru-RU"/>
              </w:rPr>
            </w:pPr>
            <w:r w:rsidRPr="005814BB">
              <w:rPr>
                <w:rFonts w:ascii="Arial Narrow" w:eastAsia="Times New Roman" w:hAnsi="Arial Narrow" w:cs="Courier New"/>
                <w:b/>
                <w:bCs/>
                <w:color w:val="000000"/>
                <w:sz w:val="24"/>
                <w:szCs w:val="24"/>
                <w:lang w:eastAsia="ru-RU"/>
              </w:rPr>
              <w:t>обязательно</w:t>
            </w:r>
          </w:p>
        </w:tc>
        <w:tc>
          <w:tcPr>
            <w:tcW w:w="4965" w:type="dxa"/>
            <w:tcBorders>
              <w:top w:val="single" w:sz="4" w:space="0" w:color="auto"/>
              <w:left w:val="single" w:sz="4" w:space="0" w:color="auto"/>
              <w:bottom w:val="single" w:sz="4" w:space="0" w:color="auto"/>
              <w:right w:val="single" w:sz="4" w:space="0" w:color="auto"/>
            </w:tcBorders>
            <w:shd w:val="clear" w:color="auto" w:fill="FFFFFF"/>
            <w:vAlign w:val="center"/>
          </w:tcPr>
          <w:p w14:paraId="1FCFC3B6" w14:textId="77777777" w:rsidR="00F738E8" w:rsidRPr="005814BB" w:rsidRDefault="00F738E8" w:rsidP="00A222AB">
            <w:pPr>
              <w:rPr>
                <w:rFonts w:ascii="Arial Narrow" w:eastAsia="Times New Roman" w:hAnsi="Arial Narrow" w:cs="Courier New"/>
                <w:sz w:val="24"/>
                <w:szCs w:val="24"/>
                <w:lang w:eastAsia="ru-RU"/>
              </w:rPr>
            </w:pPr>
            <w:r w:rsidRPr="005814BB">
              <w:rPr>
                <w:rFonts w:ascii="Arial Narrow" w:eastAsia="Times New Roman" w:hAnsi="Arial Narrow" w:cs="Courier New"/>
                <w:color w:val="000000"/>
                <w:sz w:val="24"/>
                <w:szCs w:val="24"/>
                <w:lang w:eastAsia="ru-RU"/>
              </w:rPr>
              <w:t>Созданная система должна быть оформлена надлежащим образом. Общие требования к проведению испытаний установлены ГОСТ Р 59792- 2021</w:t>
            </w:r>
          </w:p>
        </w:tc>
      </w:tr>
    </w:tbl>
    <w:p w14:paraId="44F203A5" w14:textId="77777777" w:rsidR="00F738E8" w:rsidRDefault="00F738E8" w:rsidP="00F738E8">
      <w:pPr>
        <w:jc w:val="both"/>
        <w:rPr>
          <w:rFonts w:ascii="Arial Narrow" w:hAnsi="Arial Narrow"/>
          <w:sz w:val="28"/>
        </w:rPr>
      </w:pPr>
    </w:p>
    <w:p w14:paraId="1382ACBC"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13</w:t>
      </w:r>
      <w:r>
        <w:rPr>
          <w:rFonts w:ascii="Arial Narrow" w:hAnsi="Arial Narrow"/>
          <w:b/>
          <w:bCs/>
          <w:sz w:val="28"/>
        </w:rPr>
        <w:t xml:space="preserve"> </w:t>
      </w:r>
      <w:r w:rsidRPr="00B61CAE">
        <w:rPr>
          <w:rFonts w:ascii="Arial Narrow" w:hAnsi="Arial Narrow"/>
          <w:sz w:val="28"/>
        </w:rPr>
        <w:t xml:space="preserve">Полный состав документации, определенный в ГОСТ 34.201–2020, — избыточен. Среди предложенных документов могут быть выбраны наиболее подходящие исходя из специфики задачи. </w:t>
      </w:r>
    </w:p>
    <w:p w14:paraId="1729546F" w14:textId="77777777" w:rsidR="00F738E8" w:rsidRDefault="00F738E8" w:rsidP="00F738E8">
      <w:pPr>
        <w:jc w:val="both"/>
        <w:rPr>
          <w:rFonts w:ascii="Arial Narrow" w:hAnsi="Arial Narrow"/>
          <w:sz w:val="28"/>
        </w:rPr>
      </w:pPr>
      <w:r>
        <w:rPr>
          <w:rFonts w:ascii="Arial Narrow" w:hAnsi="Arial Narrow"/>
          <w:sz w:val="28"/>
        </w:rPr>
        <w:t>Минимальный список типов документов, подлежащих разработке:</w:t>
      </w:r>
    </w:p>
    <w:p w14:paraId="2798D947" w14:textId="77777777" w:rsidR="00F738E8" w:rsidRPr="0075573C" w:rsidRDefault="00F738E8" w:rsidP="00F738E8">
      <w:pPr>
        <w:jc w:val="both"/>
        <w:rPr>
          <w:rFonts w:ascii="Arial Narrow" w:hAnsi="Arial Narrow"/>
          <w:sz w:val="28"/>
        </w:rPr>
      </w:pPr>
      <w:r>
        <w:rPr>
          <w:rFonts w:ascii="Arial Narrow" w:hAnsi="Arial Narrow"/>
          <w:sz w:val="28"/>
        </w:rPr>
        <w:t>1. Техническое задание;</w:t>
      </w:r>
    </w:p>
    <w:p w14:paraId="2DD4400D" w14:textId="77777777" w:rsidR="00F738E8" w:rsidRPr="0075573C" w:rsidRDefault="00F738E8" w:rsidP="00F738E8">
      <w:pPr>
        <w:jc w:val="both"/>
        <w:rPr>
          <w:rFonts w:ascii="Arial Narrow" w:hAnsi="Arial Narrow"/>
          <w:sz w:val="28"/>
        </w:rPr>
      </w:pPr>
      <w:r w:rsidRPr="0075573C">
        <w:rPr>
          <w:rFonts w:ascii="Arial Narrow" w:hAnsi="Arial Narrow"/>
          <w:sz w:val="28"/>
        </w:rPr>
        <w:t>2. Частное те</w:t>
      </w:r>
      <w:r>
        <w:rPr>
          <w:rFonts w:ascii="Arial Narrow" w:hAnsi="Arial Narrow"/>
          <w:sz w:val="28"/>
        </w:rPr>
        <w:t>хническое задание (опционально);</w:t>
      </w:r>
    </w:p>
    <w:p w14:paraId="42AA0299" w14:textId="77777777" w:rsidR="00F738E8" w:rsidRPr="0075573C" w:rsidRDefault="00F738E8" w:rsidP="00F738E8">
      <w:pPr>
        <w:jc w:val="both"/>
        <w:rPr>
          <w:rFonts w:ascii="Arial Narrow" w:hAnsi="Arial Narrow"/>
          <w:sz w:val="28"/>
        </w:rPr>
      </w:pPr>
      <w:r w:rsidRPr="0075573C">
        <w:rPr>
          <w:rFonts w:ascii="Arial Narrow" w:hAnsi="Arial Narrow"/>
          <w:sz w:val="28"/>
        </w:rPr>
        <w:t>3. Сц</w:t>
      </w:r>
      <w:r>
        <w:rPr>
          <w:rFonts w:ascii="Arial Narrow" w:hAnsi="Arial Narrow"/>
          <w:sz w:val="28"/>
        </w:rPr>
        <w:t>енарий использования (</w:t>
      </w:r>
      <w:proofErr w:type="spellStart"/>
      <w:r>
        <w:rPr>
          <w:rFonts w:ascii="Arial Narrow" w:hAnsi="Arial Narrow"/>
          <w:sz w:val="28"/>
        </w:rPr>
        <w:t>Use</w:t>
      </w:r>
      <w:proofErr w:type="spellEnd"/>
      <w:r>
        <w:rPr>
          <w:rFonts w:ascii="Arial Narrow" w:hAnsi="Arial Narrow"/>
          <w:sz w:val="28"/>
        </w:rPr>
        <w:t xml:space="preserve"> Case);</w:t>
      </w:r>
    </w:p>
    <w:p w14:paraId="0F327330"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4. </w:t>
      </w:r>
      <w:r>
        <w:rPr>
          <w:rFonts w:ascii="Arial Narrow" w:hAnsi="Arial Narrow"/>
          <w:sz w:val="28"/>
        </w:rPr>
        <w:t>Программа и методика испытаний (Test Case);</w:t>
      </w:r>
    </w:p>
    <w:p w14:paraId="1D79B67B" w14:textId="77777777" w:rsidR="00F738E8" w:rsidRPr="0075573C" w:rsidRDefault="00F738E8" w:rsidP="00F738E8">
      <w:pPr>
        <w:jc w:val="both"/>
        <w:rPr>
          <w:rFonts w:ascii="Arial Narrow" w:hAnsi="Arial Narrow"/>
          <w:sz w:val="28"/>
        </w:rPr>
      </w:pPr>
      <w:r w:rsidRPr="0075573C">
        <w:rPr>
          <w:rFonts w:ascii="Arial Narrow" w:hAnsi="Arial Narrow"/>
          <w:sz w:val="28"/>
        </w:rPr>
        <w:t>5. Отчет об ошибк</w:t>
      </w:r>
      <w:r>
        <w:rPr>
          <w:rFonts w:ascii="Arial Narrow" w:hAnsi="Arial Narrow"/>
          <w:sz w:val="28"/>
        </w:rPr>
        <w:t>ах (</w:t>
      </w:r>
      <w:proofErr w:type="spellStart"/>
      <w:r>
        <w:rPr>
          <w:rFonts w:ascii="Arial Narrow" w:hAnsi="Arial Narrow"/>
          <w:sz w:val="28"/>
        </w:rPr>
        <w:t>Bug</w:t>
      </w:r>
      <w:proofErr w:type="spellEnd"/>
      <w:r>
        <w:rPr>
          <w:rFonts w:ascii="Arial Narrow" w:hAnsi="Arial Narrow"/>
          <w:sz w:val="28"/>
        </w:rPr>
        <w:t xml:space="preserve"> Report);</w:t>
      </w:r>
    </w:p>
    <w:p w14:paraId="615A4F71" w14:textId="77777777" w:rsidR="00F738E8" w:rsidRPr="0075573C" w:rsidRDefault="00F738E8" w:rsidP="00F738E8">
      <w:pPr>
        <w:jc w:val="both"/>
        <w:rPr>
          <w:rFonts w:ascii="Arial Narrow" w:hAnsi="Arial Narrow"/>
          <w:sz w:val="28"/>
        </w:rPr>
      </w:pPr>
      <w:r>
        <w:rPr>
          <w:rFonts w:ascii="Arial Narrow" w:hAnsi="Arial Narrow"/>
          <w:sz w:val="28"/>
        </w:rPr>
        <w:t>6. Руководство пользователя;</w:t>
      </w:r>
    </w:p>
    <w:p w14:paraId="60A69C2F" w14:textId="77777777" w:rsidR="00F738E8" w:rsidRDefault="00F738E8" w:rsidP="00F738E8">
      <w:pPr>
        <w:jc w:val="both"/>
        <w:rPr>
          <w:rFonts w:ascii="Arial Narrow" w:hAnsi="Arial Narrow"/>
          <w:sz w:val="28"/>
        </w:rPr>
      </w:pPr>
      <w:r w:rsidRPr="0075573C">
        <w:rPr>
          <w:rFonts w:ascii="Arial Narrow" w:hAnsi="Arial Narrow"/>
          <w:sz w:val="28"/>
        </w:rPr>
        <w:t>7. Руководство администратора (опционально).</w:t>
      </w:r>
    </w:p>
    <w:p w14:paraId="72C293C2" w14:textId="77777777" w:rsidR="00F738E8" w:rsidRDefault="00F738E8" w:rsidP="00F738E8">
      <w:pPr>
        <w:jc w:val="both"/>
        <w:rPr>
          <w:rFonts w:ascii="Arial Narrow" w:hAnsi="Arial Narrow"/>
          <w:sz w:val="28"/>
        </w:rPr>
      </w:pPr>
    </w:p>
    <w:p w14:paraId="2DAB6DC4" w14:textId="77777777" w:rsidR="00F738E8" w:rsidRPr="009651B8" w:rsidRDefault="00F738E8" w:rsidP="00F738E8">
      <w:pPr>
        <w:jc w:val="both"/>
        <w:rPr>
          <w:rFonts w:ascii="Arial Narrow" w:hAnsi="Arial Narrow"/>
          <w:b/>
          <w:bCs/>
          <w:sz w:val="28"/>
        </w:rPr>
      </w:pPr>
      <w:r w:rsidRPr="005E10EC">
        <w:rPr>
          <w:rFonts w:ascii="Arial Narrow" w:hAnsi="Arial Narrow"/>
          <w:b/>
          <w:bCs/>
          <w:i/>
          <w:iCs/>
          <w:sz w:val="28"/>
          <w:u w:val="single"/>
        </w:rPr>
        <w:t>Слайд 14</w:t>
      </w:r>
      <w:r>
        <w:rPr>
          <w:rFonts w:ascii="Arial Narrow" w:hAnsi="Arial Narrow"/>
          <w:b/>
          <w:bCs/>
          <w:sz w:val="28"/>
        </w:rPr>
        <w:t xml:space="preserve"> </w:t>
      </w:r>
      <w:r w:rsidRPr="009651B8">
        <w:rPr>
          <w:rFonts w:ascii="Arial Narrow" w:hAnsi="Arial Narrow"/>
          <w:b/>
          <w:bCs/>
          <w:sz w:val="28"/>
        </w:rPr>
        <w:t>Содержание документации</w:t>
      </w:r>
    </w:p>
    <w:p w14:paraId="249ECE73" w14:textId="77777777" w:rsidR="00F738E8" w:rsidRPr="009651B8" w:rsidRDefault="00F738E8" w:rsidP="00F738E8">
      <w:pPr>
        <w:jc w:val="both"/>
        <w:rPr>
          <w:rFonts w:ascii="Arial Narrow" w:hAnsi="Arial Narrow"/>
          <w:sz w:val="28"/>
        </w:rPr>
      </w:pPr>
      <w:r w:rsidRPr="009651B8">
        <w:rPr>
          <w:rFonts w:ascii="Arial Narrow" w:hAnsi="Arial Narrow"/>
          <w:sz w:val="28"/>
        </w:rPr>
        <w:t>Требования к содержанию документации установлены ГОСТ Р 59795–2021, на который следует ссылаться при определении технических требований на проектирование системы.</w:t>
      </w:r>
    </w:p>
    <w:p w14:paraId="7B62C7DF" w14:textId="77777777" w:rsidR="00F738E8" w:rsidRPr="009651B8" w:rsidRDefault="00F738E8" w:rsidP="00F738E8">
      <w:pPr>
        <w:jc w:val="both"/>
        <w:rPr>
          <w:rFonts w:ascii="Arial Narrow" w:hAnsi="Arial Narrow"/>
          <w:sz w:val="28"/>
        </w:rPr>
      </w:pPr>
      <w:r w:rsidRPr="009651B8">
        <w:rPr>
          <w:rFonts w:ascii="Arial Narrow" w:hAnsi="Arial Narrow"/>
          <w:sz w:val="28"/>
        </w:rPr>
        <w:lastRenderedPageBreak/>
        <w:t>Разработчику технической документации необходимо вести несколько справочников, отражающих проектные характеристики, и на которых будет основываться разрабатываемая документация:</w:t>
      </w:r>
    </w:p>
    <w:p w14:paraId="179ABBC3" w14:textId="77777777" w:rsidR="00F738E8" w:rsidRPr="009651B8" w:rsidRDefault="00F738E8" w:rsidP="005B7C91">
      <w:pPr>
        <w:numPr>
          <w:ilvl w:val="0"/>
          <w:numId w:val="19"/>
        </w:numPr>
        <w:spacing w:after="0" w:line="240" w:lineRule="auto"/>
        <w:jc w:val="both"/>
        <w:rPr>
          <w:rFonts w:ascii="Arial Narrow" w:hAnsi="Arial Narrow"/>
          <w:sz w:val="28"/>
        </w:rPr>
      </w:pPr>
      <w:r w:rsidRPr="009651B8">
        <w:rPr>
          <w:rFonts w:ascii="Arial Narrow" w:hAnsi="Arial Narrow"/>
          <w:sz w:val="28"/>
        </w:rPr>
        <w:t>Справочник объектов автоматизации (объектов защиты). Должен содержать перечни физических адресов, помещений (площадок), сегментов сети, оборудования, адресов и сетевых имен.</w:t>
      </w:r>
    </w:p>
    <w:p w14:paraId="2621E429" w14:textId="77777777" w:rsidR="00F738E8" w:rsidRPr="009651B8" w:rsidRDefault="00F738E8" w:rsidP="005B7C91">
      <w:pPr>
        <w:numPr>
          <w:ilvl w:val="0"/>
          <w:numId w:val="19"/>
        </w:numPr>
        <w:spacing w:after="0" w:line="240" w:lineRule="auto"/>
        <w:jc w:val="both"/>
        <w:rPr>
          <w:rFonts w:ascii="Arial Narrow" w:hAnsi="Arial Narrow"/>
          <w:sz w:val="28"/>
        </w:rPr>
      </w:pPr>
      <w:r w:rsidRPr="009651B8">
        <w:rPr>
          <w:rFonts w:ascii="Arial Narrow" w:hAnsi="Arial Narrow"/>
          <w:sz w:val="28"/>
        </w:rPr>
        <w:t>Таблицы актуальных угроз, мер защиты, соответствующих им мероприятий и подсистем защиты информации.</w:t>
      </w:r>
    </w:p>
    <w:p w14:paraId="7D3AB4D5" w14:textId="77777777" w:rsidR="00F738E8" w:rsidRDefault="00F738E8" w:rsidP="005B7C91">
      <w:pPr>
        <w:numPr>
          <w:ilvl w:val="0"/>
          <w:numId w:val="19"/>
        </w:numPr>
        <w:spacing w:after="0" w:line="240" w:lineRule="auto"/>
        <w:jc w:val="both"/>
        <w:rPr>
          <w:rFonts w:ascii="Arial Narrow" w:hAnsi="Arial Narrow"/>
          <w:sz w:val="28"/>
        </w:rPr>
      </w:pPr>
      <w:r w:rsidRPr="009651B8">
        <w:rPr>
          <w:rFonts w:ascii="Arial Narrow" w:hAnsi="Arial Narrow"/>
          <w:sz w:val="28"/>
        </w:rPr>
        <w:t xml:space="preserve">Справочник функциональных требований. Должен быть четко описан переход конкретных требований к результатам. Предпроектные технические требования после запуска проекта должны превратиться в Техническое задание (внесением уточнений по результатам обследования и определения угроз), а решения технического проекта должны стать подтверждением перехода от требований «должен» к «решено»: </w:t>
      </w:r>
    </w:p>
    <w:p w14:paraId="50385B92" w14:textId="77777777" w:rsidR="00F738E8" w:rsidRPr="009651B8" w:rsidRDefault="00F738E8" w:rsidP="00F738E8">
      <w:pPr>
        <w:ind w:left="360"/>
        <w:jc w:val="both"/>
        <w:rPr>
          <w:rFonts w:ascii="Arial Narrow" w:hAnsi="Arial Narrow"/>
          <w:sz w:val="28"/>
        </w:rPr>
      </w:pPr>
      <w:r w:rsidRPr="009651B8">
        <w:rPr>
          <w:rFonts w:ascii="Arial Narrow" w:hAnsi="Arial Narrow"/>
          <w:sz w:val="28"/>
        </w:rPr>
        <w:t>[Технические требования (предпроектный этап)] → [Техническое задание (описывает, как должно быть)] → [Технический проект (решения, принятые при проектировании)] → [Рабочая документация (описывает реализованные решения и настройки)].</w:t>
      </w:r>
    </w:p>
    <w:p w14:paraId="1D1DC430" w14:textId="77777777" w:rsidR="00F738E8" w:rsidRPr="009651B8" w:rsidRDefault="00F738E8" w:rsidP="005B7C91">
      <w:pPr>
        <w:numPr>
          <w:ilvl w:val="0"/>
          <w:numId w:val="19"/>
        </w:numPr>
        <w:spacing w:after="0" w:line="240" w:lineRule="auto"/>
        <w:jc w:val="both"/>
        <w:rPr>
          <w:rFonts w:ascii="Arial Narrow" w:hAnsi="Arial Narrow"/>
          <w:sz w:val="28"/>
        </w:rPr>
      </w:pPr>
      <w:r w:rsidRPr="009651B8">
        <w:rPr>
          <w:rFonts w:ascii="Arial Narrow" w:hAnsi="Arial Narrow"/>
          <w:sz w:val="28"/>
        </w:rPr>
        <w:t>Номенклатурный справочник. Должен содержать принятую в рамках проекта единую терминологию, правила наименования объектов автоматизации, перечень применимых нормативных документов и требований.</w:t>
      </w:r>
    </w:p>
    <w:p w14:paraId="19FC183E" w14:textId="77777777" w:rsidR="00F738E8" w:rsidRPr="009651B8" w:rsidRDefault="00F738E8" w:rsidP="005B7C91">
      <w:pPr>
        <w:numPr>
          <w:ilvl w:val="0"/>
          <w:numId w:val="19"/>
        </w:numPr>
        <w:spacing w:after="0" w:line="240" w:lineRule="auto"/>
        <w:jc w:val="both"/>
        <w:rPr>
          <w:rFonts w:ascii="Arial Narrow" w:hAnsi="Arial Narrow"/>
          <w:sz w:val="28"/>
        </w:rPr>
      </w:pPr>
      <w:r w:rsidRPr="009651B8">
        <w:rPr>
          <w:rFonts w:ascii="Arial Narrow" w:hAnsi="Arial Narrow"/>
          <w:sz w:val="28"/>
        </w:rPr>
        <w:t>Перечни решений и изменений. Должны содержать категории защищаемой информации, списки автоматизируемых бизнес-процессов, списки ролей и полномочий (должностных обязанностей) пользователей, списки подразделений и организаций, их роли в проекте.</w:t>
      </w:r>
    </w:p>
    <w:p w14:paraId="773ABBD7" w14:textId="77777777" w:rsidR="00F738E8" w:rsidRDefault="00F738E8" w:rsidP="00F738E8">
      <w:pPr>
        <w:jc w:val="both"/>
        <w:rPr>
          <w:rFonts w:ascii="Arial Narrow" w:hAnsi="Arial Narrow"/>
          <w:sz w:val="28"/>
        </w:rPr>
      </w:pPr>
    </w:p>
    <w:p w14:paraId="23452596" w14:textId="77777777" w:rsidR="00F738E8" w:rsidRPr="009651B8" w:rsidRDefault="00F738E8" w:rsidP="00F738E8">
      <w:pPr>
        <w:jc w:val="both"/>
        <w:rPr>
          <w:rFonts w:ascii="Arial Narrow" w:hAnsi="Arial Narrow"/>
          <w:sz w:val="28"/>
        </w:rPr>
      </w:pPr>
      <w:r w:rsidRPr="009651B8">
        <w:rPr>
          <w:rFonts w:ascii="Arial Narrow" w:hAnsi="Arial Narrow"/>
          <w:sz w:val="28"/>
        </w:rPr>
        <w:t>Созданная система справочных данных должна лечь в основу разрабатываемой документации. Это поможет избежать типичной ошибки при проектировании, когда структура документации пере-согласовывается и переделывается многократно по ходу проекта.</w:t>
      </w:r>
    </w:p>
    <w:p w14:paraId="2EBFB659" w14:textId="77777777" w:rsidR="00F738E8" w:rsidRDefault="00F738E8" w:rsidP="00F738E8">
      <w:pPr>
        <w:jc w:val="both"/>
        <w:rPr>
          <w:rFonts w:ascii="Arial Narrow" w:hAnsi="Arial Narrow"/>
          <w:sz w:val="28"/>
        </w:rPr>
      </w:pPr>
      <w:r>
        <w:rPr>
          <w:rFonts w:ascii="Arial Narrow" w:hAnsi="Arial Narrow"/>
          <w:sz w:val="28"/>
        </w:rPr>
        <w:t>В настоящее время существуют</w:t>
      </w:r>
      <w:r w:rsidRPr="009651B8">
        <w:rPr>
          <w:rFonts w:ascii="Arial Narrow" w:hAnsi="Arial Narrow"/>
          <w:sz w:val="28"/>
        </w:rPr>
        <w:t xml:space="preserve"> среды автоматического формирования комплектов документации по ГОСТ на автоматизированные системы, включая модель угроз по новым требованиям ФСТЭК</w:t>
      </w:r>
      <w:r>
        <w:rPr>
          <w:rStyle w:val="af2"/>
          <w:rFonts w:ascii="Arial Narrow" w:hAnsi="Arial Narrow"/>
          <w:sz w:val="28"/>
        </w:rPr>
        <w:footnoteReference w:id="1"/>
      </w:r>
      <w:r w:rsidRPr="009651B8">
        <w:rPr>
          <w:rFonts w:ascii="Arial Narrow" w:hAnsi="Arial Narrow"/>
          <w:sz w:val="28"/>
        </w:rPr>
        <w:t>. Такие среды опираются в своей работе на систему справочных данных по проекту. Для предприятий мелкого и среднего бизнеса подобная услуга может сэкономить время на подготовку документации, если заказчиком предъявляются только базовые требования к содержанию и оформлению документации.</w:t>
      </w:r>
    </w:p>
    <w:p w14:paraId="0BC3396B" w14:textId="77777777" w:rsidR="00F738E8" w:rsidRPr="009651B8" w:rsidRDefault="00F738E8" w:rsidP="00F738E8">
      <w:pPr>
        <w:jc w:val="both"/>
        <w:rPr>
          <w:rFonts w:ascii="Arial Narrow" w:hAnsi="Arial Narrow"/>
          <w:sz w:val="28"/>
        </w:rPr>
      </w:pPr>
    </w:p>
    <w:p w14:paraId="5B7E837A" w14:textId="77777777" w:rsidR="00F738E8" w:rsidRPr="009651B8" w:rsidRDefault="00F738E8" w:rsidP="00F738E8">
      <w:pPr>
        <w:jc w:val="both"/>
        <w:rPr>
          <w:rFonts w:ascii="Arial Narrow" w:hAnsi="Arial Narrow"/>
          <w:b/>
          <w:bCs/>
          <w:sz w:val="28"/>
        </w:rPr>
      </w:pPr>
      <w:r w:rsidRPr="005E10EC">
        <w:rPr>
          <w:rFonts w:ascii="Arial Narrow" w:hAnsi="Arial Narrow"/>
          <w:b/>
          <w:bCs/>
          <w:i/>
          <w:iCs/>
          <w:sz w:val="28"/>
          <w:u w:val="single"/>
        </w:rPr>
        <w:lastRenderedPageBreak/>
        <w:t>Слайд 15</w:t>
      </w:r>
      <w:r>
        <w:rPr>
          <w:rFonts w:ascii="Arial Narrow" w:hAnsi="Arial Narrow"/>
          <w:b/>
          <w:bCs/>
          <w:sz w:val="28"/>
        </w:rPr>
        <w:t xml:space="preserve"> </w:t>
      </w:r>
      <w:r w:rsidRPr="009651B8">
        <w:rPr>
          <w:rFonts w:ascii="Arial Narrow" w:hAnsi="Arial Narrow"/>
          <w:b/>
          <w:bCs/>
          <w:sz w:val="28"/>
        </w:rPr>
        <w:t>Оформление документации</w:t>
      </w:r>
    </w:p>
    <w:p w14:paraId="1F86D5B6" w14:textId="77777777" w:rsidR="00F738E8" w:rsidRPr="009651B8" w:rsidRDefault="00F738E8" w:rsidP="00F738E8">
      <w:pPr>
        <w:jc w:val="both"/>
        <w:rPr>
          <w:rFonts w:ascii="Arial Narrow" w:hAnsi="Arial Narrow"/>
          <w:sz w:val="28"/>
        </w:rPr>
      </w:pPr>
      <w:r w:rsidRPr="009651B8">
        <w:rPr>
          <w:rFonts w:ascii="Arial Narrow" w:hAnsi="Arial Narrow"/>
          <w:sz w:val="28"/>
        </w:rPr>
        <w:t xml:space="preserve">Стандартом оформления технической документации принято считать ЕСКД «Единая система конструкторской документации». Требования к тестовым документам установлены ГОСТ </w:t>
      </w:r>
      <w:r w:rsidRPr="009651B8">
        <w:rPr>
          <w:rFonts w:ascii="Arial Narrow" w:hAnsi="Arial Narrow"/>
          <w:b/>
          <w:bCs/>
          <w:sz w:val="28"/>
        </w:rPr>
        <w:t>2.105–2019</w:t>
      </w:r>
      <w:r w:rsidRPr="009651B8">
        <w:rPr>
          <w:rFonts w:ascii="Arial Narrow" w:hAnsi="Arial Narrow"/>
          <w:sz w:val="28"/>
        </w:rPr>
        <w:t>.</w:t>
      </w:r>
    </w:p>
    <w:p w14:paraId="12C15A4C" w14:textId="77777777" w:rsidR="00F738E8" w:rsidRPr="009651B8" w:rsidRDefault="00F738E8" w:rsidP="00F738E8">
      <w:pPr>
        <w:jc w:val="both"/>
        <w:rPr>
          <w:rFonts w:ascii="Arial Narrow" w:hAnsi="Arial Narrow"/>
          <w:sz w:val="28"/>
        </w:rPr>
      </w:pPr>
      <w:r w:rsidRPr="009651B8">
        <w:rPr>
          <w:rFonts w:ascii="Arial Narrow" w:hAnsi="Arial Narrow"/>
          <w:sz w:val="28"/>
        </w:rPr>
        <w:t xml:space="preserve">Согласно ГОСТ Р 59795–2021 оформление технической документации выполняют по ГОСТ </w:t>
      </w:r>
      <w:r w:rsidRPr="009651B8">
        <w:rPr>
          <w:rFonts w:ascii="Arial Narrow" w:hAnsi="Arial Narrow"/>
          <w:b/>
          <w:bCs/>
          <w:sz w:val="28"/>
        </w:rPr>
        <w:t>2.105</w:t>
      </w:r>
      <w:r w:rsidRPr="009651B8">
        <w:rPr>
          <w:rFonts w:ascii="Arial Narrow" w:hAnsi="Arial Narrow"/>
          <w:sz w:val="28"/>
        </w:rPr>
        <w:t xml:space="preserve"> и ГОСТ </w:t>
      </w:r>
      <w:r w:rsidRPr="009651B8">
        <w:rPr>
          <w:rFonts w:ascii="Arial Narrow" w:hAnsi="Arial Narrow"/>
          <w:b/>
          <w:bCs/>
          <w:sz w:val="28"/>
        </w:rPr>
        <w:t>2.106</w:t>
      </w:r>
      <w:r w:rsidRPr="009651B8">
        <w:rPr>
          <w:rFonts w:ascii="Arial Narrow" w:hAnsi="Arial Narrow"/>
          <w:sz w:val="28"/>
        </w:rPr>
        <w:t xml:space="preserve">, которыми установлены требования к оформлению текстовых документов и чертежей, включая рамку по границам листа, с надписью внизу рамки по ГОСТ </w:t>
      </w:r>
      <w:r w:rsidRPr="009651B8">
        <w:rPr>
          <w:rFonts w:ascii="Arial Narrow" w:hAnsi="Arial Narrow"/>
          <w:b/>
          <w:bCs/>
          <w:sz w:val="28"/>
        </w:rPr>
        <w:t>2.104</w:t>
      </w:r>
      <w:r w:rsidRPr="009651B8">
        <w:rPr>
          <w:rFonts w:ascii="Arial Narrow" w:hAnsi="Arial Narrow"/>
          <w:sz w:val="28"/>
        </w:rPr>
        <w:t xml:space="preserve"> и с кодом документа по ГОСТ </w:t>
      </w:r>
      <w:r w:rsidRPr="009651B8">
        <w:rPr>
          <w:rFonts w:ascii="Arial Narrow" w:hAnsi="Arial Narrow"/>
          <w:b/>
          <w:bCs/>
          <w:sz w:val="28"/>
        </w:rPr>
        <w:t>34.201–2020</w:t>
      </w:r>
      <w:r w:rsidRPr="009651B8">
        <w:rPr>
          <w:rFonts w:ascii="Arial Narrow" w:hAnsi="Arial Narrow"/>
          <w:sz w:val="28"/>
        </w:rPr>
        <w:t>.</w:t>
      </w:r>
    </w:p>
    <w:p w14:paraId="1EB1CB69" w14:textId="77777777" w:rsidR="00F738E8" w:rsidRPr="009651B8" w:rsidRDefault="00F738E8" w:rsidP="00F738E8">
      <w:pPr>
        <w:jc w:val="both"/>
        <w:rPr>
          <w:rFonts w:ascii="Arial Narrow" w:hAnsi="Arial Narrow"/>
          <w:sz w:val="28"/>
        </w:rPr>
      </w:pPr>
      <w:r w:rsidRPr="009651B8">
        <w:rPr>
          <w:rFonts w:ascii="Arial Narrow" w:hAnsi="Arial Narrow"/>
          <w:sz w:val="28"/>
        </w:rPr>
        <w:t xml:space="preserve">ГОСТ </w:t>
      </w:r>
      <w:r w:rsidRPr="009651B8">
        <w:rPr>
          <w:rFonts w:ascii="Arial Narrow" w:hAnsi="Arial Narrow"/>
          <w:b/>
          <w:bCs/>
          <w:sz w:val="28"/>
        </w:rPr>
        <w:t>34.602–2020</w:t>
      </w:r>
      <w:r w:rsidRPr="009651B8">
        <w:rPr>
          <w:rFonts w:ascii="Arial Narrow" w:hAnsi="Arial Narrow"/>
          <w:sz w:val="28"/>
        </w:rPr>
        <w:t xml:space="preserve"> </w:t>
      </w:r>
      <w:r>
        <w:rPr>
          <w:rFonts w:ascii="Arial Narrow" w:hAnsi="Arial Narrow"/>
          <w:sz w:val="28"/>
        </w:rPr>
        <w:t>требует</w:t>
      </w:r>
      <w:r w:rsidRPr="009651B8">
        <w:rPr>
          <w:rFonts w:ascii="Arial Narrow" w:hAnsi="Arial Narrow"/>
          <w:sz w:val="28"/>
        </w:rPr>
        <w:t xml:space="preserve"> «ТЗ на АС оформляют в виде текстового документа». Таким образом, Техническое задание на систему должно оформляться аналогично технорабочему проекту, в рамке по границам листа (если в заказе на разработку документации не будет указано обратное).</w:t>
      </w:r>
    </w:p>
    <w:p w14:paraId="25D53EA8" w14:textId="77777777" w:rsidR="00F738E8" w:rsidRPr="009651B8" w:rsidRDefault="00F738E8" w:rsidP="00F738E8">
      <w:pPr>
        <w:jc w:val="both"/>
        <w:rPr>
          <w:rFonts w:ascii="Arial Narrow" w:hAnsi="Arial Narrow"/>
          <w:sz w:val="28"/>
        </w:rPr>
      </w:pPr>
      <w:r w:rsidRPr="009651B8">
        <w:rPr>
          <w:rFonts w:ascii="Arial Narrow" w:hAnsi="Arial Narrow"/>
          <w:sz w:val="28"/>
        </w:rPr>
        <w:t xml:space="preserve">Оформление документов в рамке по границам листа формата по ГОСТ </w:t>
      </w:r>
      <w:r w:rsidRPr="009651B8">
        <w:rPr>
          <w:rFonts w:ascii="Arial Narrow" w:hAnsi="Arial Narrow"/>
          <w:b/>
          <w:bCs/>
          <w:sz w:val="28"/>
        </w:rPr>
        <w:t>2.301</w:t>
      </w:r>
      <w:r w:rsidRPr="009651B8">
        <w:rPr>
          <w:rFonts w:ascii="Arial Narrow" w:hAnsi="Arial Narrow"/>
          <w:sz w:val="28"/>
        </w:rPr>
        <w:t xml:space="preserve"> — в свое время было замечательным решением для обеспечения бумажного документооборота (всегда можно было определить принадлежность листа документа к конструкторской документации и место любого листа по уникальной комбинации кода документа и номера листа). Но с переходом к электронному документообороту требования к наличию рамок стали менее актуальными. Если заказчик разработки документации считает, что рамки по границе листа затрудняют восприятие документа, от них можно отказаться, не нарушая требований ГОСТ. Для этого в заказе на разработку документации необходимо указать: «без рамки», — например, в такой формулировке: «Документация оформляется в виде текстового документа без рамки, основной надписи и дополнительных граф к ней».</w:t>
      </w:r>
    </w:p>
    <w:p w14:paraId="00D17FC3" w14:textId="77777777" w:rsidR="00F738E8" w:rsidRDefault="00F738E8" w:rsidP="00F738E8">
      <w:pPr>
        <w:jc w:val="both"/>
        <w:rPr>
          <w:rFonts w:ascii="Arial Narrow" w:hAnsi="Arial Narrow"/>
          <w:sz w:val="28"/>
        </w:rPr>
      </w:pPr>
    </w:p>
    <w:p w14:paraId="001F0F52" w14:textId="77777777" w:rsidR="00F738E8" w:rsidRPr="001F6DDD" w:rsidRDefault="00F738E8" w:rsidP="00F738E8">
      <w:pPr>
        <w:jc w:val="both"/>
        <w:rPr>
          <w:rFonts w:ascii="Arial Narrow" w:hAnsi="Arial Narrow"/>
          <w:sz w:val="28"/>
        </w:rPr>
      </w:pPr>
      <w:r w:rsidRPr="001F6DDD">
        <w:rPr>
          <w:rFonts w:ascii="Arial Narrow" w:hAnsi="Arial Narrow"/>
          <w:sz w:val="28"/>
        </w:rPr>
        <w:t xml:space="preserve">Отдельных комментариев заслуживает ситуация с санкционными ограничениями и отзывом в 2022 году компанией </w:t>
      </w:r>
      <w:proofErr w:type="spellStart"/>
      <w:r w:rsidRPr="001F6DDD">
        <w:rPr>
          <w:rFonts w:ascii="Arial Narrow" w:hAnsi="Arial Narrow"/>
          <w:sz w:val="28"/>
        </w:rPr>
        <w:t>Monotype</w:t>
      </w:r>
      <w:proofErr w:type="spellEnd"/>
      <w:r w:rsidRPr="001F6DDD">
        <w:rPr>
          <w:rFonts w:ascii="Arial Narrow" w:hAnsi="Arial Narrow"/>
          <w:sz w:val="28"/>
        </w:rPr>
        <w:t xml:space="preserve"> возможности доступа на загрузку распространенных шрифтов Times New </w:t>
      </w:r>
      <w:proofErr w:type="spellStart"/>
      <w:r w:rsidRPr="001F6DDD">
        <w:rPr>
          <w:rFonts w:ascii="Arial Narrow" w:hAnsi="Arial Narrow"/>
          <w:sz w:val="28"/>
        </w:rPr>
        <w:t>Roman</w:t>
      </w:r>
      <w:proofErr w:type="spellEnd"/>
      <w:r w:rsidRPr="001F6DDD">
        <w:rPr>
          <w:rFonts w:ascii="Arial Narrow" w:hAnsi="Arial Narrow"/>
          <w:sz w:val="28"/>
        </w:rPr>
        <w:t xml:space="preserve">, </w:t>
      </w:r>
      <w:proofErr w:type="spellStart"/>
      <w:r w:rsidRPr="001F6DDD">
        <w:rPr>
          <w:rFonts w:ascii="Arial Narrow" w:hAnsi="Arial Narrow"/>
          <w:sz w:val="28"/>
        </w:rPr>
        <w:t>Arial</w:t>
      </w:r>
      <w:proofErr w:type="spellEnd"/>
      <w:r w:rsidRPr="001F6DDD">
        <w:rPr>
          <w:rFonts w:ascii="Arial Narrow" w:hAnsi="Arial Narrow"/>
          <w:sz w:val="28"/>
        </w:rPr>
        <w:t xml:space="preserve"> с российских IP-адресов. Данное ограничение не запрещает использовать указанные шрифты на территории Российской Федерации, однако подталкивает разработчиков документации к установке и переходу к использованию шрифтов отечественного производства, из которых наибольшую известность заслужили шрифты компании «</w:t>
      </w:r>
      <w:proofErr w:type="spellStart"/>
      <w:r w:rsidRPr="001F6DDD">
        <w:rPr>
          <w:rFonts w:ascii="Arial Narrow" w:hAnsi="Arial Narrow"/>
          <w:sz w:val="28"/>
        </w:rPr>
        <w:t>Паратайп</w:t>
      </w:r>
      <w:proofErr w:type="spellEnd"/>
      <w:r w:rsidRPr="001F6DDD">
        <w:rPr>
          <w:rFonts w:ascii="Arial Narrow" w:hAnsi="Arial Narrow"/>
          <w:sz w:val="28"/>
        </w:rPr>
        <w:t>» (</w:t>
      </w:r>
      <w:proofErr w:type="spellStart"/>
      <w:r w:rsidRPr="001F6DDD">
        <w:rPr>
          <w:rFonts w:ascii="Arial Narrow" w:hAnsi="Arial Narrow"/>
          <w:sz w:val="28"/>
        </w:rPr>
        <w:t>Paratype</w:t>
      </w:r>
      <w:proofErr w:type="spellEnd"/>
      <w:r w:rsidRPr="001F6DDD">
        <w:rPr>
          <w:rFonts w:ascii="Arial Narrow" w:hAnsi="Arial Narrow"/>
          <w:sz w:val="28"/>
        </w:rPr>
        <w:t>):</w:t>
      </w:r>
    </w:p>
    <w:p w14:paraId="429B6819" w14:textId="77777777" w:rsidR="00F738E8" w:rsidRPr="001F6DDD" w:rsidRDefault="00F738E8" w:rsidP="005B7C91">
      <w:pPr>
        <w:numPr>
          <w:ilvl w:val="0"/>
          <w:numId w:val="20"/>
        </w:numPr>
        <w:spacing w:after="0" w:line="240" w:lineRule="auto"/>
        <w:jc w:val="both"/>
        <w:rPr>
          <w:rFonts w:ascii="Arial Narrow" w:hAnsi="Arial Narrow"/>
          <w:sz w:val="28"/>
          <w:lang w:val="en-US"/>
        </w:rPr>
      </w:pPr>
      <w:r w:rsidRPr="001F6DDD">
        <w:rPr>
          <w:rFonts w:ascii="Arial Narrow" w:hAnsi="Arial Narrow"/>
          <w:sz w:val="28"/>
          <w:lang w:val="en-US"/>
        </w:rPr>
        <w:t xml:space="preserve">PT Astra Serif – </w:t>
      </w:r>
      <w:r w:rsidRPr="001F6DDD">
        <w:rPr>
          <w:rFonts w:ascii="Arial Narrow" w:hAnsi="Arial Narrow"/>
          <w:sz w:val="28"/>
        </w:rPr>
        <w:t>на</w:t>
      </w:r>
      <w:r w:rsidRPr="001F6DDD">
        <w:rPr>
          <w:rFonts w:ascii="Arial Narrow" w:hAnsi="Arial Narrow"/>
          <w:sz w:val="28"/>
          <w:lang w:val="en-US"/>
        </w:rPr>
        <w:t xml:space="preserve"> </w:t>
      </w:r>
      <w:r w:rsidRPr="001F6DDD">
        <w:rPr>
          <w:rFonts w:ascii="Arial Narrow" w:hAnsi="Arial Narrow"/>
          <w:sz w:val="28"/>
        </w:rPr>
        <w:t>смену</w:t>
      </w:r>
      <w:r w:rsidRPr="001F6DDD">
        <w:rPr>
          <w:rFonts w:ascii="Arial Narrow" w:hAnsi="Arial Narrow"/>
          <w:sz w:val="28"/>
          <w:lang w:val="en-US"/>
        </w:rPr>
        <w:t xml:space="preserve"> Times New Roman;</w:t>
      </w:r>
    </w:p>
    <w:p w14:paraId="5EF56BF8" w14:textId="77777777" w:rsidR="00F738E8" w:rsidRPr="001F6DDD" w:rsidRDefault="00F738E8" w:rsidP="005B7C91">
      <w:pPr>
        <w:numPr>
          <w:ilvl w:val="0"/>
          <w:numId w:val="20"/>
        </w:numPr>
        <w:spacing w:after="0" w:line="240" w:lineRule="auto"/>
        <w:jc w:val="both"/>
        <w:rPr>
          <w:rFonts w:ascii="Arial Narrow" w:hAnsi="Arial Narrow"/>
          <w:sz w:val="28"/>
          <w:lang w:val="en-US"/>
        </w:rPr>
      </w:pPr>
      <w:r w:rsidRPr="001F6DDD">
        <w:rPr>
          <w:rFonts w:ascii="Arial Narrow" w:hAnsi="Arial Narrow"/>
          <w:sz w:val="28"/>
          <w:lang w:val="en-US"/>
        </w:rPr>
        <w:t xml:space="preserve">PT Astra Sans – </w:t>
      </w:r>
      <w:r w:rsidRPr="001F6DDD">
        <w:rPr>
          <w:rFonts w:ascii="Arial Narrow" w:hAnsi="Arial Narrow"/>
          <w:sz w:val="28"/>
        </w:rPr>
        <w:t>на</w:t>
      </w:r>
      <w:r w:rsidRPr="001F6DDD">
        <w:rPr>
          <w:rFonts w:ascii="Arial Narrow" w:hAnsi="Arial Narrow"/>
          <w:sz w:val="28"/>
          <w:lang w:val="en-US"/>
        </w:rPr>
        <w:t xml:space="preserve"> </w:t>
      </w:r>
      <w:r w:rsidRPr="001F6DDD">
        <w:rPr>
          <w:rFonts w:ascii="Arial Narrow" w:hAnsi="Arial Narrow"/>
          <w:sz w:val="28"/>
        </w:rPr>
        <w:t>смену</w:t>
      </w:r>
      <w:r w:rsidRPr="001F6DDD">
        <w:rPr>
          <w:rFonts w:ascii="Arial Narrow" w:hAnsi="Arial Narrow"/>
          <w:sz w:val="28"/>
          <w:lang w:val="en-US"/>
        </w:rPr>
        <w:t xml:space="preserve"> Arial.</w:t>
      </w:r>
    </w:p>
    <w:p w14:paraId="083BF837" w14:textId="77777777" w:rsidR="00F738E8" w:rsidRPr="001F6DDD" w:rsidRDefault="00F738E8" w:rsidP="00F738E8">
      <w:pPr>
        <w:jc w:val="both"/>
        <w:rPr>
          <w:rFonts w:ascii="Arial Narrow" w:hAnsi="Arial Narrow"/>
          <w:sz w:val="28"/>
        </w:rPr>
      </w:pPr>
      <w:r w:rsidRPr="001F6DDD">
        <w:rPr>
          <w:rFonts w:ascii="Arial Narrow" w:hAnsi="Arial Narrow"/>
          <w:sz w:val="28"/>
        </w:rPr>
        <w:t xml:space="preserve">Из системы стандартов по информации, библиотечному и издательскому делу (ГОСТ Р 7.0.97-2016) исключены рекомендации по использованию проприетарных шрифтов из состава ОС Windows (Times New </w:t>
      </w:r>
      <w:proofErr w:type="spellStart"/>
      <w:r w:rsidRPr="001F6DDD">
        <w:rPr>
          <w:rFonts w:ascii="Arial Narrow" w:hAnsi="Arial Narrow"/>
          <w:sz w:val="28"/>
        </w:rPr>
        <w:t>Roman</w:t>
      </w:r>
      <w:proofErr w:type="spellEnd"/>
      <w:r w:rsidRPr="001F6DDD">
        <w:rPr>
          <w:rFonts w:ascii="Arial Narrow" w:hAnsi="Arial Narrow"/>
          <w:sz w:val="28"/>
        </w:rPr>
        <w:t xml:space="preserve">, </w:t>
      </w:r>
      <w:proofErr w:type="spellStart"/>
      <w:r w:rsidRPr="001F6DDD">
        <w:rPr>
          <w:rFonts w:ascii="Arial Narrow" w:hAnsi="Arial Narrow"/>
          <w:sz w:val="28"/>
        </w:rPr>
        <w:t>Arial</w:t>
      </w:r>
      <w:proofErr w:type="spellEnd"/>
      <w:r w:rsidRPr="001F6DDD">
        <w:rPr>
          <w:rFonts w:ascii="Arial Narrow" w:hAnsi="Arial Narrow"/>
          <w:sz w:val="28"/>
        </w:rPr>
        <w:t xml:space="preserve">, </w:t>
      </w:r>
      <w:proofErr w:type="spellStart"/>
      <w:r w:rsidRPr="001F6DDD">
        <w:rPr>
          <w:rFonts w:ascii="Arial Narrow" w:hAnsi="Arial Narrow"/>
          <w:sz w:val="28"/>
        </w:rPr>
        <w:t>Courier</w:t>
      </w:r>
      <w:proofErr w:type="spellEnd"/>
      <w:r w:rsidRPr="001F6DDD">
        <w:rPr>
          <w:rFonts w:ascii="Arial Narrow" w:hAnsi="Arial Narrow"/>
          <w:sz w:val="28"/>
        </w:rPr>
        <w:t xml:space="preserve"> New, </w:t>
      </w:r>
      <w:proofErr w:type="spellStart"/>
      <w:r w:rsidRPr="001F6DDD">
        <w:rPr>
          <w:rFonts w:ascii="Arial Narrow" w:hAnsi="Arial Narrow"/>
          <w:sz w:val="28"/>
        </w:rPr>
        <w:t>Verdana</w:t>
      </w:r>
      <w:proofErr w:type="spellEnd"/>
      <w:r w:rsidRPr="001F6DDD">
        <w:rPr>
          <w:rFonts w:ascii="Arial Narrow" w:hAnsi="Arial Narrow"/>
          <w:sz w:val="28"/>
        </w:rPr>
        <w:t xml:space="preserve">), а в ГОСТ 2.105-2019 добавлено примечание о том, что применение таких шрифтов может привести к искажениям при отображении этих документов в других операционных системах </w:t>
      </w:r>
      <w:r w:rsidRPr="001F6DDD">
        <w:rPr>
          <w:rFonts w:ascii="Arial Narrow" w:hAnsi="Arial Narrow"/>
          <w:sz w:val="28"/>
        </w:rPr>
        <w:lastRenderedPageBreak/>
        <w:t>(например, при переходе на отечественное ПО), в которых эти шрифты отсутствуют в связи с санкционными и лицензионными ограничениями.</w:t>
      </w:r>
    </w:p>
    <w:p w14:paraId="7FAE17C4" w14:textId="77777777" w:rsidR="00F738E8" w:rsidRDefault="00F738E8" w:rsidP="00F738E8">
      <w:pPr>
        <w:jc w:val="both"/>
        <w:rPr>
          <w:rFonts w:ascii="Arial Narrow" w:hAnsi="Arial Narrow"/>
          <w:sz w:val="28"/>
        </w:rPr>
      </w:pPr>
    </w:p>
    <w:p w14:paraId="54D2A679" w14:textId="77777777" w:rsidR="00F738E8" w:rsidRPr="0075573C" w:rsidRDefault="00F738E8" w:rsidP="00F738E8">
      <w:pPr>
        <w:jc w:val="both"/>
        <w:rPr>
          <w:rFonts w:ascii="Arial Narrow" w:hAnsi="Arial Narrow"/>
          <w:b/>
          <w:sz w:val="28"/>
        </w:rPr>
      </w:pPr>
      <w:r w:rsidRPr="005E10EC">
        <w:rPr>
          <w:rFonts w:ascii="Arial Narrow" w:hAnsi="Arial Narrow"/>
          <w:b/>
          <w:bCs/>
          <w:i/>
          <w:iCs/>
          <w:sz w:val="28"/>
          <w:u w:val="single"/>
        </w:rPr>
        <w:t>Слайд 16</w:t>
      </w:r>
      <w:r>
        <w:rPr>
          <w:rFonts w:ascii="Arial Narrow" w:hAnsi="Arial Narrow"/>
          <w:b/>
          <w:bCs/>
          <w:sz w:val="28"/>
        </w:rPr>
        <w:t xml:space="preserve"> </w:t>
      </w:r>
      <w:r w:rsidRPr="0075573C">
        <w:rPr>
          <w:rFonts w:ascii="Arial Narrow" w:hAnsi="Arial Narrow"/>
          <w:b/>
          <w:sz w:val="28"/>
        </w:rPr>
        <w:t xml:space="preserve">Техническое задание </w:t>
      </w:r>
    </w:p>
    <w:p w14:paraId="30495BEE" w14:textId="77777777" w:rsidR="00F738E8" w:rsidRDefault="00F738E8" w:rsidP="00F738E8">
      <w:pPr>
        <w:jc w:val="both"/>
        <w:rPr>
          <w:rFonts w:ascii="Arial Narrow" w:hAnsi="Arial Narrow"/>
          <w:sz w:val="28"/>
        </w:rPr>
      </w:pPr>
      <w:r w:rsidRPr="00C339DE">
        <w:rPr>
          <w:rFonts w:ascii="Arial Narrow" w:hAnsi="Arial Narrow"/>
          <w:sz w:val="28"/>
        </w:rPr>
        <w:t>Для создания модуля, программы, комплекса программ требуется Техническое задание по ГОСТу. Это очень важно, ведь именно там описаны все пункты, по которым впоследствии могут возникнуть споры.</w:t>
      </w:r>
    </w:p>
    <w:p w14:paraId="0958897D" w14:textId="77777777" w:rsidR="00F738E8" w:rsidRDefault="00F738E8" w:rsidP="00F738E8">
      <w:pPr>
        <w:jc w:val="both"/>
        <w:rPr>
          <w:rFonts w:ascii="Arial Narrow" w:hAnsi="Arial Narrow"/>
          <w:sz w:val="28"/>
        </w:rPr>
      </w:pPr>
      <w:r>
        <w:rPr>
          <w:rFonts w:ascii="Arial Narrow" w:hAnsi="Arial Narrow"/>
          <w:sz w:val="28"/>
        </w:rPr>
        <w:t>Разрабатывается и</w:t>
      </w:r>
      <w:r w:rsidRPr="0075573C">
        <w:rPr>
          <w:rFonts w:ascii="Arial Narrow" w:hAnsi="Arial Narrow"/>
          <w:sz w:val="28"/>
        </w:rPr>
        <w:t xml:space="preserve">значально, при обследовании, </w:t>
      </w:r>
      <w:r>
        <w:rPr>
          <w:rFonts w:ascii="Arial Narrow" w:hAnsi="Arial Narrow"/>
          <w:sz w:val="28"/>
        </w:rPr>
        <w:t>и согласовании с заказчиком. Оформляется в соответствии с ГОСТ, является юридическим документом</w:t>
      </w:r>
      <w:r w:rsidRPr="0075573C">
        <w:rPr>
          <w:rFonts w:ascii="Arial Narrow" w:hAnsi="Arial Narrow"/>
          <w:sz w:val="28"/>
        </w:rPr>
        <w:t>.</w:t>
      </w:r>
    </w:p>
    <w:p w14:paraId="249F3397" w14:textId="77777777" w:rsidR="00F738E8" w:rsidRPr="00856C79" w:rsidRDefault="00F738E8" w:rsidP="00F738E8">
      <w:pPr>
        <w:jc w:val="both"/>
        <w:rPr>
          <w:rFonts w:ascii="Arial Narrow" w:hAnsi="Arial Narrow"/>
          <w:sz w:val="28"/>
        </w:rPr>
      </w:pPr>
      <w:r w:rsidRPr="00856C79">
        <w:rPr>
          <w:rFonts w:ascii="Arial Narrow" w:hAnsi="Arial Narrow"/>
          <w:sz w:val="28"/>
        </w:rPr>
        <w:t>Техническое задание (ТЗ) на разработку программного изделия (модели или макета системы) разрабатывается по ГОСТ 19.201-78.</w:t>
      </w:r>
    </w:p>
    <w:p w14:paraId="0A8ADDA8" w14:textId="77777777" w:rsidR="00F738E8" w:rsidRDefault="00F738E8" w:rsidP="00F738E8">
      <w:pPr>
        <w:jc w:val="both"/>
        <w:rPr>
          <w:rFonts w:ascii="Arial Narrow" w:hAnsi="Arial Narrow"/>
          <w:sz w:val="28"/>
        </w:rPr>
      </w:pPr>
      <w:r w:rsidRPr="00856C79">
        <w:rPr>
          <w:rFonts w:ascii="Arial Narrow" w:hAnsi="Arial Narrow"/>
          <w:sz w:val="28"/>
        </w:rPr>
        <w:t>Для разработки технического задания на автоматизированные системы (АС), предназначенные для автоматизации различных видов деятельности (управление, проектирование, исследования и т. п.), включая их сочетания используется ГОСТ 34.602-20.</w:t>
      </w:r>
      <w:r w:rsidRPr="000C4437">
        <w:rPr>
          <w:rFonts w:ascii="Arial Narrow" w:hAnsi="Arial Narrow"/>
          <w:sz w:val="28"/>
        </w:rPr>
        <w:t xml:space="preserve">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w:t>
      </w:r>
    </w:p>
    <w:p w14:paraId="0C66398C" w14:textId="77777777" w:rsidR="00F738E8" w:rsidRDefault="00F738E8" w:rsidP="00F738E8">
      <w:pPr>
        <w:jc w:val="both"/>
        <w:rPr>
          <w:rFonts w:ascii="Arial Narrow" w:hAnsi="Arial Narrow"/>
          <w:sz w:val="28"/>
        </w:rPr>
      </w:pPr>
      <w:r w:rsidRPr="000C4437">
        <w:rPr>
          <w:rFonts w:ascii="Arial Narrow" w:hAnsi="Arial Narrow"/>
          <w:sz w:val="28"/>
        </w:rPr>
        <w:t>ТЗ на другие виды работ (развитие, модернизация и т. п.) может быть оформлено в соответствии с требованиями настоящего стандарта. При этом название вида работ отражается в наименовании ТЗ.</w:t>
      </w:r>
    </w:p>
    <w:p w14:paraId="48BA5639" w14:textId="77777777" w:rsidR="00F738E8" w:rsidRDefault="00F738E8" w:rsidP="00F738E8">
      <w:pPr>
        <w:jc w:val="both"/>
        <w:rPr>
          <w:rFonts w:ascii="Arial Narrow" w:hAnsi="Arial Narrow"/>
          <w:sz w:val="28"/>
        </w:rPr>
      </w:pPr>
      <w:r w:rsidRPr="00856C79">
        <w:rPr>
          <w:rFonts w:ascii="Arial Narrow" w:hAnsi="Arial Narrow"/>
          <w:sz w:val="28"/>
        </w:rPr>
        <w:t>Студенты в рамках разработки ВКРБ разрабатывают как правило программные изделия (модели или макета системы) поэтому должны использовать ГОСТ 19.201-78.</w:t>
      </w:r>
    </w:p>
    <w:p w14:paraId="2F8AA28C" w14:textId="77777777" w:rsidR="00F738E8" w:rsidRDefault="00F738E8" w:rsidP="00F738E8">
      <w:pPr>
        <w:jc w:val="both"/>
        <w:rPr>
          <w:rFonts w:ascii="Arial Narrow" w:hAnsi="Arial Narrow"/>
          <w:sz w:val="28"/>
        </w:rPr>
      </w:pPr>
    </w:p>
    <w:p w14:paraId="748AA687" w14:textId="77777777" w:rsidR="00F738E8" w:rsidRPr="00556DAD" w:rsidRDefault="00F738E8" w:rsidP="00F738E8">
      <w:pPr>
        <w:pStyle w:val="ae"/>
        <w:ind w:right="122" w:firstLine="705"/>
        <w:jc w:val="both"/>
        <w:rPr>
          <w:rFonts w:ascii="Arial Narrow" w:hAnsi="Arial Narrow"/>
          <w:b/>
          <w:bCs/>
          <w:sz w:val="28"/>
          <w:szCs w:val="28"/>
          <w:lang w:val="ru-RU"/>
        </w:rPr>
      </w:pPr>
      <w:r w:rsidRPr="00D7204F">
        <w:rPr>
          <w:rFonts w:ascii="Arial Narrow" w:hAnsi="Arial Narrow"/>
          <w:b/>
          <w:bCs/>
          <w:sz w:val="28"/>
          <w:lang w:val="ru-RU"/>
        </w:rPr>
        <w:t xml:space="preserve">Слайд </w:t>
      </w:r>
      <w:r>
        <w:rPr>
          <w:rFonts w:ascii="Arial Narrow" w:hAnsi="Arial Narrow"/>
          <w:b/>
          <w:bCs/>
          <w:sz w:val="28"/>
          <w:lang w:val="ru-RU"/>
        </w:rPr>
        <w:t>17</w:t>
      </w:r>
      <w:r w:rsidRPr="00D7204F">
        <w:rPr>
          <w:rFonts w:ascii="Arial Narrow" w:hAnsi="Arial Narrow"/>
          <w:b/>
          <w:bCs/>
          <w:sz w:val="28"/>
          <w:lang w:val="ru-RU"/>
        </w:rPr>
        <w:t xml:space="preserve"> </w:t>
      </w:r>
      <w:r w:rsidRPr="00556DAD">
        <w:rPr>
          <w:rFonts w:ascii="Arial Narrow" w:hAnsi="Arial Narrow"/>
          <w:b/>
          <w:bCs/>
          <w:sz w:val="28"/>
          <w:szCs w:val="28"/>
          <w:lang w:val="ru-RU"/>
        </w:rPr>
        <w:t>Чем отличаются ГОСТ 34 от ГОСТа 19 при написании ТЗ</w:t>
      </w:r>
    </w:p>
    <w:p w14:paraId="062388CD"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Для удобства ниже представлена таблица пунктов</w:t>
      </w:r>
      <w:r w:rsidRPr="00556DAD">
        <w:rPr>
          <w:rFonts w:ascii="Arial Narrow" w:hAnsi="Arial Narrow"/>
          <w:sz w:val="28"/>
          <w:szCs w:val="28"/>
        </w:rPr>
        <w:t> </w:t>
      </w:r>
      <w:hyperlink r:id="rId23" w:tgtFrame="_blank" w:history="1">
        <w:r w:rsidRPr="00556DAD">
          <w:rPr>
            <w:rStyle w:val="a4"/>
            <w:rFonts w:ascii="Arial Narrow" w:hAnsi="Arial Narrow"/>
            <w:sz w:val="28"/>
            <w:szCs w:val="28"/>
            <w:lang w:val="ru-RU"/>
          </w:rPr>
          <w:t>ГОСТа 34</w:t>
        </w:r>
      </w:hyperlink>
      <w:r w:rsidRPr="00556DAD">
        <w:rPr>
          <w:rFonts w:ascii="Arial Narrow" w:hAnsi="Arial Narrow"/>
          <w:sz w:val="28"/>
          <w:szCs w:val="28"/>
        </w:rPr>
        <w:t> </w:t>
      </w:r>
      <w:r w:rsidRPr="00556DAD">
        <w:rPr>
          <w:rFonts w:ascii="Arial Narrow" w:hAnsi="Arial Narrow"/>
          <w:sz w:val="28"/>
          <w:szCs w:val="28"/>
          <w:lang w:val="ru-RU"/>
        </w:rPr>
        <w:t>и</w:t>
      </w:r>
      <w:r w:rsidRPr="00556DAD">
        <w:rPr>
          <w:rFonts w:ascii="Arial Narrow" w:hAnsi="Arial Narrow"/>
          <w:sz w:val="28"/>
          <w:szCs w:val="28"/>
        </w:rPr>
        <w:t> </w:t>
      </w:r>
      <w:hyperlink r:id="rId24" w:tgtFrame="_blank" w:history="1">
        <w:r w:rsidRPr="00556DAD">
          <w:rPr>
            <w:rStyle w:val="a4"/>
            <w:rFonts w:ascii="Arial Narrow" w:hAnsi="Arial Narrow"/>
            <w:sz w:val="28"/>
            <w:szCs w:val="28"/>
            <w:lang w:val="ru-RU"/>
          </w:rPr>
          <w:t>ГОСТа 19</w:t>
        </w:r>
      </w:hyperlink>
      <w:r w:rsidRPr="00556DAD">
        <w:rPr>
          <w:rFonts w:ascii="Arial Narrow" w:hAnsi="Arial Narrow"/>
          <w:sz w:val="28"/>
          <w:szCs w:val="28"/>
        </w:rPr>
        <w:t> </w:t>
      </w:r>
      <w:r w:rsidRPr="00556DAD">
        <w:rPr>
          <w:rFonts w:ascii="Arial Narrow" w:hAnsi="Arial Narrow"/>
          <w:sz w:val="28"/>
          <w:szCs w:val="28"/>
          <w:lang w:val="ru-RU"/>
        </w:rPr>
        <w:t>для написания Технического задания.</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815"/>
        <w:gridCol w:w="5812"/>
      </w:tblGrid>
      <w:tr w:rsidR="00F738E8" w:rsidRPr="00556DAD" w14:paraId="2581AA82" w14:textId="77777777" w:rsidTr="00A222AB">
        <w:trPr>
          <w:tblHeader/>
        </w:trPr>
        <w:tc>
          <w:tcPr>
            <w:tcW w:w="4815" w:type="dxa"/>
            <w:shd w:val="clear" w:color="auto" w:fill="FFFFFF"/>
            <w:tcMar>
              <w:top w:w="75" w:type="dxa"/>
              <w:left w:w="75" w:type="dxa"/>
              <w:bottom w:w="75" w:type="dxa"/>
              <w:right w:w="75" w:type="dxa"/>
            </w:tcMar>
            <w:vAlign w:val="center"/>
            <w:hideMark/>
          </w:tcPr>
          <w:p w14:paraId="1C43C869" w14:textId="77777777" w:rsidR="00F738E8" w:rsidRPr="00556DAD" w:rsidRDefault="00F738E8" w:rsidP="00A222AB">
            <w:pPr>
              <w:pStyle w:val="ae"/>
              <w:ind w:left="0" w:firstLine="0"/>
              <w:jc w:val="center"/>
              <w:rPr>
                <w:rFonts w:ascii="Arial Narrow" w:hAnsi="Arial Narrow"/>
                <w:sz w:val="28"/>
                <w:szCs w:val="28"/>
              </w:rPr>
            </w:pPr>
            <w:r w:rsidRPr="00556DAD">
              <w:rPr>
                <w:rFonts w:ascii="Arial Narrow" w:hAnsi="Arial Narrow"/>
                <w:b/>
                <w:bCs/>
                <w:sz w:val="28"/>
                <w:szCs w:val="28"/>
              </w:rPr>
              <w:t>ГОСТ 19</w:t>
            </w:r>
          </w:p>
        </w:tc>
        <w:tc>
          <w:tcPr>
            <w:tcW w:w="5812" w:type="dxa"/>
            <w:shd w:val="clear" w:color="auto" w:fill="FFFFFF"/>
            <w:tcMar>
              <w:top w:w="75" w:type="dxa"/>
              <w:left w:w="75" w:type="dxa"/>
              <w:bottom w:w="75" w:type="dxa"/>
              <w:right w:w="75" w:type="dxa"/>
            </w:tcMar>
            <w:vAlign w:val="center"/>
            <w:hideMark/>
          </w:tcPr>
          <w:p w14:paraId="6F6C36DD" w14:textId="77777777" w:rsidR="00F738E8" w:rsidRPr="00556DAD" w:rsidRDefault="00F738E8" w:rsidP="00A222AB">
            <w:pPr>
              <w:pStyle w:val="ae"/>
              <w:ind w:left="0" w:firstLine="0"/>
              <w:jc w:val="center"/>
              <w:rPr>
                <w:rFonts w:ascii="Arial Narrow" w:hAnsi="Arial Narrow"/>
                <w:sz w:val="28"/>
                <w:szCs w:val="28"/>
              </w:rPr>
            </w:pPr>
            <w:r w:rsidRPr="00556DAD">
              <w:rPr>
                <w:rFonts w:ascii="Arial Narrow" w:hAnsi="Arial Narrow"/>
                <w:b/>
                <w:bCs/>
                <w:sz w:val="28"/>
                <w:szCs w:val="28"/>
              </w:rPr>
              <w:t>ГОСТ 34</w:t>
            </w:r>
          </w:p>
        </w:tc>
      </w:tr>
      <w:tr w:rsidR="00F738E8" w:rsidRPr="00556DAD" w14:paraId="7AB9CB6A" w14:textId="77777777" w:rsidTr="00A222AB">
        <w:tc>
          <w:tcPr>
            <w:tcW w:w="4815" w:type="dxa"/>
            <w:shd w:val="clear" w:color="auto" w:fill="FFFFFF"/>
            <w:tcMar>
              <w:top w:w="75" w:type="dxa"/>
              <w:left w:w="75" w:type="dxa"/>
              <w:bottom w:w="75" w:type="dxa"/>
              <w:right w:w="75" w:type="dxa"/>
            </w:tcMar>
            <w:vAlign w:val="center"/>
            <w:hideMark/>
          </w:tcPr>
          <w:p w14:paraId="7A76F831"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1. </w:t>
            </w:r>
            <w:proofErr w:type="spellStart"/>
            <w:r w:rsidRPr="00374AB1">
              <w:rPr>
                <w:rFonts w:ascii="Arial Narrow" w:hAnsi="Arial Narrow"/>
              </w:rPr>
              <w:t>Введение</w:t>
            </w:r>
            <w:proofErr w:type="spellEnd"/>
          </w:p>
        </w:tc>
        <w:tc>
          <w:tcPr>
            <w:tcW w:w="5812" w:type="dxa"/>
            <w:vMerge w:val="restart"/>
            <w:shd w:val="clear" w:color="auto" w:fill="FFFFFF"/>
            <w:tcMar>
              <w:top w:w="75" w:type="dxa"/>
              <w:left w:w="75" w:type="dxa"/>
              <w:bottom w:w="75" w:type="dxa"/>
              <w:right w:w="75" w:type="dxa"/>
            </w:tcMar>
            <w:vAlign w:val="center"/>
            <w:hideMark/>
          </w:tcPr>
          <w:p w14:paraId="411C6E21"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1. </w:t>
            </w:r>
            <w:proofErr w:type="spellStart"/>
            <w:r w:rsidRPr="00374AB1">
              <w:rPr>
                <w:rFonts w:ascii="Arial Narrow" w:hAnsi="Arial Narrow"/>
              </w:rPr>
              <w:t>Общие</w:t>
            </w:r>
            <w:proofErr w:type="spellEnd"/>
            <w:r w:rsidRPr="00374AB1">
              <w:rPr>
                <w:rFonts w:ascii="Arial Narrow" w:hAnsi="Arial Narrow"/>
              </w:rPr>
              <w:t xml:space="preserve"> </w:t>
            </w:r>
            <w:proofErr w:type="spellStart"/>
            <w:r w:rsidRPr="00374AB1">
              <w:rPr>
                <w:rFonts w:ascii="Arial Narrow" w:hAnsi="Arial Narrow"/>
              </w:rPr>
              <w:t>сведения</w:t>
            </w:r>
            <w:proofErr w:type="spellEnd"/>
          </w:p>
        </w:tc>
      </w:tr>
      <w:tr w:rsidR="00F738E8" w:rsidRPr="00556DAD" w14:paraId="33257E70" w14:textId="77777777" w:rsidTr="00A222AB">
        <w:tc>
          <w:tcPr>
            <w:tcW w:w="4815" w:type="dxa"/>
            <w:shd w:val="clear" w:color="auto" w:fill="FFFFFF"/>
            <w:tcMar>
              <w:top w:w="75" w:type="dxa"/>
              <w:left w:w="75" w:type="dxa"/>
              <w:bottom w:w="75" w:type="dxa"/>
              <w:right w:w="75" w:type="dxa"/>
            </w:tcMar>
            <w:vAlign w:val="center"/>
            <w:hideMark/>
          </w:tcPr>
          <w:p w14:paraId="44BDA322"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2. </w:t>
            </w:r>
            <w:proofErr w:type="spellStart"/>
            <w:r w:rsidRPr="00374AB1">
              <w:rPr>
                <w:rFonts w:ascii="Arial Narrow" w:hAnsi="Arial Narrow"/>
              </w:rPr>
              <w:t>Основания</w:t>
            </w:r>
            <w:proofErr w:type="spellEnd"/>
            <w:r w:rsidRPr="00374AB1">
              <w:rPr>
                <w:rFonts w:ascii="Arial Narrow" w:hAnsi="Arial Narrow"/>
              </w:rPr>
              <w:t xml:space="preserve"> </w:t>
            </w:r>
            <w:proofErr w:type="spellStart"/>
            <w:r w:rsidRPr="00374AB1">
              <w:rPr>
                <w:rFonts w:ascii="Arial Narrow" w:hAnsi="Arial Narrow"/>
              </w:rPr>
              <w:t>для</w:t>
            </w:r>
            <w:proofErr w:type="spellEnd"/>
            <w:r w:rsidRPr="00374AB1">
              <w:rPr>
                <w:rFonts w:ascii="Arial Narrow" w:hAnsi="Arial Narrow"/>
              </w:rPr>
              <w:t xml:space="preserve"> </w:t>
            </w:r>
            <w:proofErr w:type="spellStart"/>
            <w:r w:rsidRPr="00374AB1">
              <w:rPr>
                <w:rFonts w:ascii="Arial Narrow" w:hAnsi="Arial Narrow"/>
              </w:rPr>
              <w:t>разработки</w:t>
            </w:r>
            <w:proofErr w:type="spellEnd"/>
          </w:p>
        </w:tc>
        <w:tc>
          <w:tcPr>
            <w:tcW w:w="5812" w:type="dxa"/>
            <w:vMerge/>
            <w:shd w:val="clear" w:color="auto" w:fill="FFFFFF"/>
            <w:vAlign w:val="center"/>
            <w:hideMark/>
          </w:tcPr>
          <w:p w14:paraId="3A28327B" w14:textId="77777777" w:rsidR="00F738E8" w:rsidRPr="00374AB1" w:rsidRDefault="00F738E8" w:rsidP="00A222AB">
            <w:pPr>
              <w:pStyle w:val="ae"/>
              <w:ind w:left="0" w:firstLine="0"/>
              <w:rPr>
                <w:rFonts w:ascii="Arial Narrow" w:hAnsi="Arial Narrow"/>
              </w:rPr>
            </w:pPr>
          </w:p>
        </w:tc>
      </w:tr>
      <w:tr w:rsidR="00F738E8" w:rsidRPr="00556DAD" w14:paraId="5038F875" w14:textId="77777777" w:rsidTr="00A222AB">
        <w:tc>
          <w:tcPr>
            <w:tcW w:w="4815" w:type="dxa"/>
            <w:shd w:val="clear" w:color="auto" w:fill="FFFFFF"/>
            <w:tcMar>
              <w:top w:w="75" w:type="dxa"/>
              <w:left w:w="75" w:type="dxa"/>
              <w:bottom w:w="75" w:type="dxa"/>
              <w:right w:w="75" w:type="dxa"/>
            </w:tcMar>
            <w:vAlign w:val="center"/>
            <w:hideMark/>
          </w:tcPr>
          <w:p w14:paraId="40705BCA"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3. </w:t>
            </w:r>
            <w:proofErr w:type="spellStart"/>
            <w:r w:rsidRPr="00374AB1">
              <w:rPr>
                <w:rFonts w:ascii="Arial Narrow" w:hAnsi="Arial Narrow"/>
              </w:rPr>
              <w:t>Назначение</w:t>
            </w:r>
            <w:proofErr w:type="spellEnd"/>
            <w:r w:rsidRPr="00374AB1">
              <w:rPr>
                <w:rFonts w:ascii="Arial Narrow" w:hAnsi="Arial Narrow"/>
              </w:rPr>
              <w:t xml:space="preserve"> </w:t>
            </w:r>
            <w:proofErr w:type="spellStart"/>
            <w:r w:rsidRPr="00374AB1">
              <w:rPr>
                <w:rFonts w:ascii="Arial Narrow" w:hAnsi="Arial Narrow"/>
              </w:rPr>
              <w:t>разработки</w:t>
            </w:r>
            <w:proofErr w:type="spellEnd"/>
          </w:p>
        </w:tc>
        <w:tc>
          <w:tcPr>
            <w:tcW w:w="5812" w:type="dxa"/>
            <w:shd w:val="clear" w:color="auto" w:fill="FFFFFF"/>
            <w:tcMar>
              <w:top w:w="75" w:type="dxa"/>
              <w:left w:w="75" w:type="dxa"/>
              <w:bottom w:w="75" w:type="dxa"/>
              <w:right w:w="75" w:type="dxa"/>
            </w:tcMar>
            <w:vAlign w:val="center"/>
            <w:hideMark/>
          </w:tcPr>
          <w:p w14:paraId="317E2AB4"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2. Назначение и цели создания системы</w:t>
            </w:r>
          </w:p>
        </w:tc>
      </w:tr>
      <w:tr w:rsidR="00F738E8" w:rsidRPr="00556DAD" w14:paraId="51096FE4" w14:textId="77777777" w:rsidTr="00A222AB">
        <w:tc>
          <w:tcPr>
            <w:tcW w:w="4815" w:type="dxa"/>
            <w:shd w:val="clear" w:color="auto" w:fill="FFFFFF"/>
            <w:tcMar>
              <w:top w:w="75" w:type="dxa"/>
              <w:left w:w="75" w:type="dxa"/>
              <w:bottom w:w="75" w:type="dxa"/>
              <w:right w:w="75" w:type="dxa"/>
            </w:tcMar>
            <w:vAlign w:val="center"/>
            <w:hideMark/>
          </w:tcPr>
          <w:p w14:paraId="34A07BC5"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0BB8F130"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3. </w:t>
            </w:r>
            <w:proofErr w:type="spellStart"/>
            <w:r w:rsidRPr="00374AB1">
              <w:rPr>
                <w:rFonts w:ascii="Arial Narrow" w:hAnsi="Arial Narrow"/>
              </w:rPr>
              <w:t>Характеристика</w:t>
            </w:r>
            <w:proofErr w:type="spellEnd"/>
            <w:r w:rsidRPr="00374AB1">
              <w:rPr>
                <w:rFonts w:ascii="Arial Narrow" w:hAnsi="Arial Narrow"/>
              </w:rPr>
              <w:t xml:space="preserve"> </w:t>
            </w:r>
            <w:proofErr w:type="spellStart"/>
            <w:r w:rsidRPr="00374AB1">
              <w:rPr>
                <w:rFonts w:ascii="Arial Narrow" w:hAnsi="Arial Narrow"/>
              </w:rPr>
              <w:t>объекта</w:t>
            </w:r>
            <w:proofErr w:type="spellEnd"/>
            <w:r w:rsidRPr="00374AB1">
              <w:rPr>
                <w:rFonts w:ascii="Arial Narrow" w:hAnsi="Arial Narrow"/>
              </w:rPr>
              <w:t xml:space="preserve"> </w:t>
            </w:r>
            <w:proofErr w:type="spellStart"/>
            <w:r w:rsidRPr="00374AB1">
              <w:rPr>
                <w:rFonts w:ascii="Arial Narrow" w:hAnsi="Arial Narrow"/>
              </w:rPr>
              <w:t>автоматизации</w:t>
            </w:r>
            <w:proofErr w:type="spellEnd"/>
          </w:p>
        </w:tc>
      </w:tr>
      <w:tr w:rsidR="00F738E8" w:rsidRPr="00556DAD" w14:paraId="4F2CCFD8" w14:textId="77777777" w:rsidTr="00A222AB">
        <w:tc>
          <w:tcPr>
            <w:tcW w:w="4815" w:type="dxa"/>
            <w:shd w:val="clear" w:color="auto" w:fill="FFFFFF"/>
            <w:tcMar>
              <w:top w:w="75" w:type="dxa"/>
              <w:left w:w="75" w:type="dxa"/>
              <w:bottom w:w="75" w:type="dxa"/>
              <w:right w:w="75" w:type="dxa"/>
            </w:tcMar>
            <w:vAlign w:val="center"/>
            <w:hideMark/>
          </w:tcPr>
          <w:p w14:paraId="7216532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 Требования к программе или программному изделию</w:t>
            </w:r>
          </w:p>
        </w:tc>
        <w:tc>
          <w:tcPr>
            <w:tcW w:w="5812" w:type="dxa"/>
            <w:shd w:val="clear" w:color="auto" w:fill="FFFFFF"/>
            <w:tcMar>
              <w:top w:w="75" w:type="dxa"/>
              <w:left w:w="75" w:type="dxa"/>
              <w:bottom w:w="75" w:type="dxa"/>
              <w:right w:w="75" w:type="dxa"/>
            </w:tcMar>
            <w:vAlign w:val="center"/>
            <w:hideMark/>
          </w:tcPr>
          <w:p w14:paraId="5D81948D"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системе</w:t>
            </w:r>
            <w:proofErr w:type="spellEnd"/>
          </w:p>
        </w:tc>
      </w:tr>
      <w:tr w:rsidR="00F738E8" w:rsidRPr="00556DAD" w14:paraId="7447A454" w14:textId="77777777" w:rsidTr="00A222AB">
        <w:tc>
          <w:tcPr>
            <w:tcW w:w="4815" w:type="dxa"/>
            <w:shd w:val="clear" w:color="auto" w:fill="FFFFFF"/>
            <w:tcMar>
              <w:top w:w="75" w:type="dxa"/>
              <w:left w:w="75" w:type="dxa"/>
              <w:bottom w:w="75" w:type="dxa"/>
              <w:right w:w="75" w:type="dxa"/>
            </w:tcMar>
            <w:vAlign w:val="center"/>
            <w:hideMark/>
          </w:tcPr>
          <w:p w14:paraId="052E7D85"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4.1.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функциональным</w:t>
            </w:r>
            <w:proofErr w:type="spellEnd"/>
            <w:r w:rsidRPr="00374AB1">
              <w:rPr>
                <w:rFonts w:ascii="Arial Narrow" w:hAnsi="Arial Narrow"/>
              </w:rPr>
              <w:t xml:space="preserve"> </w:t>
            </w:r>
            <w:proofErr w:type="spellStart"/>
            <w:r w:rsidRPr="00374AB1">
              <w:rPr>
                <w:rFonts w:ascii="Arial Narrow" w:hAnsi="Arial Narrow"/>
              </w:rPr>
              <w:t>характеристикам</w:t>
            </w:r>
            <w:proofErr w:type="spellEnd"/>
          </w:p>
        </w:tc>
        <w:tc>
          <w:tcPr>
            <w:tcW w:w="5812" w:type="dxa"/>
            <w:shd w:val="clear" w:color="auto" w:fill="FFFFFF"/>
            <w:tcMar>
              <w:top w:w="75" w:type="dxa"/>
              <w:left w:w="75" w:type="dxa"/>
              <w:bottom w:w="75" w:type="dxa"/>
              <w:right w:w="75" w:type="dxa"/>
            </w:tcMar>
            <w:vAlign w:val="center"/>
            <w:hideMark/>
          </w:tcPr>
          <w:p w14:paraId="639207F1"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4.2. Требования к функциям (задачам), выполняемым системой</w:t>
            </w:r>
          </w:p>
        </w:tc>
      </w:tr>
      <w:tr w:rsidR="00F738E8" w:rsidRPr="00556DAD" w14:paraId="77E9B359" w14:textId="77777777" w:rsidTr="00A222AB">
        <w:tc>
          <w:tcPr>
            <w:tcW w:w="4815" w:type="dxa"/>
            <w:vMerge w:val="restart"/>
            <w:shd w:val="clear" w:color="auto" w:fill="FFFFFF"/>
            <w:tcMar>
              <w:top w:w="75" w:type="dxa"/>
              <w:left w:w="75" w:type="dxa"/>
              <w:bottom w:w="75" w:type="dxa"/>
              <w:right w:w="75" w:type="dxa"/>
            </w:tcMar>
            <w:vAlign w:val="center"/>
            <w:hideMark/>
          </w:tcPr>
          <w:p w14:paraId="7B782D69"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4C7321EF"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 Требования к системе в целом</w:t>
            </w:r>
          </w:p>
        </w:tc>
      </w:tr>
      <w:tr w:rsidR="00F738E8" w:rsidRPr="00556DAD" w14:paraId="645EF14B" w14:textId="77777777" w:rsidTr="00A222AB">
        <w:tc>
          <w:tcPr>
            <w:tcW w:w="4815" w:type="dxa"/>
            <w:vMerge/>
            <w:shd w:val="clear" w:color="auto" w:fill="FFFFFF"/>
            <w:vAlign w:val="center"/>
            <w:hideMark/>
          </w:tcPr>
          <w:p w14:paraId="5B926241"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19D03A72"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4.1.1. Требования к структуре и функционированию системы</w:t>
            </w:r>
          </w:p>
        </w:tc>
      </w:tr>
      <w:tr w:rsidR="00F738E8" w:rsidRPr="00556DAD" w14:paraId="5B174EAE" w14:textId="77777777" w:rsidTr="00A222AB">
        <w:tc>
          <w:tcPr>
            <w:tcW w:w="4815" w:type="dxa"/>
            <w:vMerge/>
            <w:shd w:val="clear" w:color="auto" w:fill="FFFFFF"/>
            <w:vAlign w:val="center"/>
            <w:hideMark/>
          </w:tcPr>
          <w:p w14:paraId="295BA7D5"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3C426B33"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4.1.3. </w:t>
            </w:r>
            <w:proofErr w:type="spellStart"/>
            <w:r w:rsidRPr="00374AB1">
              <w:rPr>
                <w:rFonts w:ascii="Arial Narrow" w:hAnsi="Arial Narrow"/>
              </w:rPr>
              <w:t>Показатели</w:t>
            </w:r>
            <w:proofErr w:type="spellEnd"/>
            <w:r w:rsidRPr="00374AB1">
              <w:rPr>
                <w:rFonts w:ascii="Arial Narrow" w:hAnsi="Arial Narrow"/>
              </w:rPr>
              <w:t xml:space="preserve"> </w:t>
            </w:r>
            <w:proofErr w:type="spellStart"/>
            <w:r w:rsidRPr="00374AB1">
              <w:rPr>
                <w:rFonts w:ascii="Arial Narrow" w:hAnsi="Arial Narrow"/>
              </w:rPr>
              <w:t>назначения</w:t>
            </w:r>
            <w:proofErr w:type="spellEnd"/>
          </w:p>
        </w:tc>
      </w:tr>
      <w:tr w:rsidR="00F738E8" w:rsidRPr="00556DAD" w14:paraId="34A016B2" w14:textId="77777777" w:rsidTr="00A222AB">
        <w:tc>
          <w:tcPr>
            <w:tcW w:w="4815" w:type="dxa"/>
            <w:shd w:val="clear" w:color="auto" w:fill="FFFFFF"/>
            <w:tcMar>
              <w:top w:w="75" w:type="dxa"/>
              <w:left w:w="75" w:type="dxa"/>
              <w:bottom w:w="75" w:type="dxa"/>
              <w:right w:w="75" w:type="dxa"/>
            </w:tcMar>
            <w:vAlign w:val="center"/>
            <w:hideMark/>
          </w:tcPr>
          <w:p w14:paraId="28324A2C"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4.2.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надёжности</w:t>
            </w:r>
            <w:proofErr w:type="spellEnd"/>
          </w:p>
        </w:tc>
        <w:tc>
          <w:tcPr>
            <w:tcW w:w="5812" w:type="dxa"/>
            <w:shd w:val="clear" w:color="auto" w:fill="FFFFFF"/>
            <w:tcMar>
              <w:top w:w="75" w:type="dxa"/>
              <w:left w:w="75" w:type="dxa"/>
              <w:bottom w:w="75" w:type="dxa"/>
              <w:right w:w="75" w:type="dxa"/>
            </w:tcMar>
            <w:vAlign w:val="center"/>
            <w:hideMark/>
          </w:tcPr>
          <w:p w14:paraId="2C542F1C"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4.1.4.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надёжности</w:t>
            </w:r>
            <w:proofErr w:type="spellEnd"/>
          </w:p>
        </w:tc>
      </w:tr>
      <w:tr w:rsidR="00F738E8" w:rsidRPr="00556DAD" w14:paraId="3AEA684D" w14:textId="77777777" w:rsidTr="00A222AB">
        <w:tc>
          <w:tcPr>
            <w:tcW w:w="4815" w:type="dxa"/>
            <w:vMerge w:val="restart"/>
            <w:shd w:val="clear" w:color="auto" w:fill="FFFFFF"/>
            <w:tcMar>
              <w:top w:w="75" w:type="dxa"/>
              <w:left w:w="75" w:type="dxa"/>
              <w:bottom w:w="75" w:type="dxa"/>
              <w:right w:w="75" w:type="dxa"/>
            </w:tcMar>
            <w:vAlign w:val="center"/>
            <w:hideMark/>
          </w:tcPr>
          <w:p w14:paraId="7C93761D" w14:textId="77777777" w:rsidR="00F738E8" w:rsidRPr="00374AB1" w:rsidRDefault="00F738E8" w:rsidP="00A222AB">
            <w:pPr>
              <w:pStyle w:val="ae"/>
              <w:ind w:left="0" w:firstLine="0"/>
              <w:rPr>
                <w:rFonts w:ascii="Arial Narrow" w:hAnsi="Arial Narrow"/>
              </w:rPr>
            </w:pPr>
          </w:p>
        </w:tc>
        <w:tc>
          <w:tcPr>
            <w:tcW w:w="5812" w:type="dxa"/>
            <w:shd w:val="clear" w:color="auto" w:fill="FFFFFF"/>
            <w:tcMar>
              <w:top w:w="75" w:type="dxa"/>
              <w:left w:w="75" w:type="dxa"/>
              <w:bottom w:w="75" w:type="dxa"/>
              <w:right w:w="75" w:type="dxa"/>
            </w:tcMar>
            <w:vAlign w:val="center"/>
            <w:hideMark/>
          </w:tcPr>
          <w:p w14:paraId="4027335E"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4. 1.5.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безопасности</w:t>
            </w:r>
            <w:proofErr w:type="spellEnd"/>
          </w:p>
        </w:tc>
      </w:tr>
      <w:tr w:rsidR="00F738E8" w:rsidRPr="00556DAD" w14:paraId="11D0CECD" w14:textId="77777777" w:rsidTr="00A222AB">
        <w:tc>
          <w:tcPr>
            <w:tcW w:w="4815" w:type="dxa"/>
            <w:vMerge/>
            <w:shd w:val="clear" w:color="auto" w:fill="FFFFFF"/>
            <w:vAlign w:val="center"/>
            <w:hideMark/>
          </w:tcPr>
          <w:p w14:paraId="4DB032EE" w14:textId="77777777" w:rsidR="00F738E8" w:rsidRPr="00374AB1" w:rsidRDefault="00F738E8" w:rsidP="00A222AB">
            <w:pPr>
              <w:pStyle w:val="ae"/>
              <w:ind w:left="0" w:firstLine="0"/>
              <w:rPr>
                <w:rFonts w:ascii="Arial Narrow" w:hAnsi="Arial Narrow"/>
              </w:rPr>
            </w:pPr>
          </w:p>
        </w:tc>
        <w:tc>
          <w:tcPr>
            <w:tcW w:w="5812" w:type="dxa"/>
            <w:shd w:val="clear" w:color="auto" w:fill="FFFFFF"/>
            <w:tcMar>
              <w:top w:w="75" w:type="dxa"/>
              <w:left w:w="75" w:type="dxa"/>
              <w:bottom w:w="75" w:type="dxa"/>
              <w:right w:w="75" w:type="dxa"/>
            </w:tcMar>
            <w:vAlign w:val="center"/>
            <w:hideMark/>
          </w:tcPr>
          <w:p w14:paraId="7B9EAFF2"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4.1.6. Требования к эргономике и технической эстетике</w:t>
            </w:r>
          </w:p>
        </w:tc>
      </w:tr>
      <w:tr w:rsidR="00F738E8" w:rsidRPr="00556DAD" w14:paraId="1EF418AE" w14:textId="77777777" w:rsidTr="00A222AB">
        <w:tc>
          <w:tcPr>
            <w:tcW w:w="4815" w:type="dxa"/>
            <w:shd w:val="clear" w:color="auto" w:fill="FFFFFF"/>
            <w:tcMar>
              <w:top w:w="75" w:type="dxa"/>
              <w:left w:w="75" w:type="dxa"/>
              <w:bottom w:w="75" w:type="dxa"/>
              <w:right w:w="75" w:type="dxa"/>
            </w:tcMar>
            <w:vAlign w:val="center"/>
            <w:hideMark/>
          </w:tcPr>
          <w:p w14:paraId="129A59EE"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4.3. </w:t>
            </w:r>
            <w:proofErr w:type="spellStart"/>
            <w:r w:rsidRPr="00374AB1">
              <w:rPr>
                <w:rFonts w:ascii="Arial Narrow" w:hAnsi="Arial Narrow"/>
              </w:rPr>
              <w:t>Условия</w:t>
            </w:r>
            <w:proofErr w:type="spellEnd"/>
            <w:r w:rsidRPr="00374AB1">
              <w:rPr>
                <w:rFonts w:ascii="Arial Narrow" w:hAnsi="Arial Narrow"/>
              </w:rPr>
              <w:t xml:space="preserve"> </w:t>
            </w:r>
            <w:proofErr w:type="spellStart"/>
            <w:r w:rsidRPr="00374AB1">
              <w:rPr>
                <w:rFonts w:ascii="Arial Narrow" w:hAnsi="Arial Narrow"/>
              </w:rPr>
              <w:t>эксплуатации</w:t>
            </w:r>
            <w:proofErr w:type="spellEnd"/>
          </w:p>
        </w:tc>
        <w:tc>
          <w:tcPr>
            <w:tcW w:w="5812" w:type="dxa"/>
            <w:shd w:val="clear" w:color="auto" w:fill="FFFFFF"/>
            <w:tcMar>
              <w:top w:w="75" w:type="dxa"/>
              <w:left w:w="75" w:type="dxa"/>
              <w:bottom w:w="75" w:type="dxa"/>
              <w:right w:w="75" w:type="dxa"/>
            </w:tcMar>
            <w:vAlign w:val="center"/>
            <w:hideMark/>
          </w:tcPr>
          <w:p w14:paraId="4678AF91"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4.1.2. Требования к численности и квалификации персонала системы и режиму его работы</w:t>
            </w:r>
          </w:p>
        </w:tc>
      </w:tr>
      <w:tr w:rsidR="00F738E8" w:rsidRPr="00556DAD" w14:paraId="64971907" w14:textId="77777777" w:rsidTr="00A222AB">
        <w:tc>
          <w:tcPr>
            <w:tcW w:w="4815" w:type="dxa"/>
            <w:vMerge w:val="restart"/>
            <w:shd w:val="clear" w:color="auto" w:fill="FFFFFF"/>
            <w:tcMar>
              <w:top w:w="75" w:type="dxa"/>
              <w:left w:w="75" w:type="dxa"/>
              <w:bottom w:w="75" w:type="dxa"/>
              <w:right w:w="75" w:type="dxa"/>
            </w:tcMar>
            <w:vAlign w:val="center"/>
            <w:hideMark/>
          </w:tcPr>
          <w:p w14:paraId="15639E3C"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29BA212A"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 1.9. Требования к защите информации от несанкционированного доступа</w:t>
            </w:r>
          </w:p>
        </w:tc>
      </w:tr>
      <w:tr w:rsidR="00F738E8" w:rsidRPr="00556DAD" w14:paraId="174D858E" w14:textId="77777777" w:rsidTr="00A222AB">
        <w:tc>
          <w:tcPr>
            <w:tcW w:w="4815" w:type="dxa"/>
            <w:vMerge/>
            <w:shd w:val="clear" w:color="auto" w:fill="FFFFFF"/>
            <w:vAlign w:val="center"/>
            <w:hideMark/>
          </w:tcPr>
          <w:p w14:paraId="13A81A68"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3309BABC"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4.1.10. Требования по сохранности информации при авариях</w:t>
            </w:r>
          </w:p>
        </w:tc>
      </w:tr>
      <w:tr w:rsidR="00F738E8" w:rsidRPr="00556DAD" w14:paraId="4077D9FF" w14:textId="77777777" w:rsidTr="00A222AB">
        <w:tc>
          <w:tcPr>
            <w:tcW w:w="4815" w:type="dxa"/>
            <w:vMerge/>
            <w:shd w:val="clear" w:color="auto" w:fill="FFFFFF"/>
            <w:vAlign w:val="center"/>
            <w:hideMark/>
          </w:tcPr>
          <w:p w14:paraId="14096876"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47F94278"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4.1.11. Требования к защите от влияния внешних воздействий</w:t>
            </w:r>
          </w:p>
        </w:tc>
      </w:tr>
      <w:tr w:rsidR="00F738E8" w:rsidRPr="00556DAD" w14:paraId="30182D5C" w14:textId="77777777" w:rsidTr="00A222AB">
        <w:tc>
          <w:tcPr>
            <w:tcW w:w="4815" w:type="dxa"/>
            <w:vMerge/>
            <w:shd w:val="clear" w:color="auto" w:fill="FFFFFF"/>
            <w:vAlign w:val="center"/>
            <w:hideMark/>
          </w:tcPr>
          <w:p w14:paraId="50F2F4C3"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13A4B09D"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4. 1.12.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патентной</w:t>
            </w:r>
            <w:proofErr w:type="spellEnd"/>
            <w:r w:rsidRPr="00374AB1">
              <w:rPr>
                <w:rFonts w:ascii="Arial Narrow" w:hAnsi="Arial Narrow"/>
              </w:rPr>
              <w:t xml:space="preserve"> </w:t>
            </w:r>
            <w:proofErr w:type="spellStart"/>
            <w:r w:rsidRPr="00374AB1">
              <w:rPr>
                <w:rFonts w:ascii="Arial Narrow" w:hAnsi="Arial Narrow"/>
              </w:rPr>
              <w:t>чистоте</w:t>
            </w:r>
            <w:proofErr w:type="spellEnd"/>
          </w:p>
        </w:tc>
      </w:tr>
      <w:tr w:rsidR="00F738E8" w:rsidRPr="00556DAD" w14:paraId="53294FDD" w14:textId="77777777" w:rsidTr="00A222AB">
        <w:tc>
          <w:tcPr>
            <w:tcW w:w="4815" w:type="dxa"/>
            <w:vMerge/>
            <w:shd w:val="clear" w:color="auto" w:fill="FFFFFF"/>
            <w:vAlign w:val="center"/>
            <w:hideMark/>
          </w:tcPr>
          <w:p w14:paraId="2A90F059" w14:textId="77777777" w:rsidR="00F738E8" w:rsidRPr="00374AB1" w:rsidRDefault="00F738E8" w:rsidP="00A222AB">
            <w:pPr>
              <w:pStyle w:val="ae"/>
              <w:ind w:left="0" w:firstLine="0"/>
              <w:rPr>
                <w:rFonts w:ascii="Arial Narrow" w:hAnsi="Arial Narrow"/>
              </w:rPr>
            </w:pPr>
          </w:p>
        </w:tc>
        <w:tc>
          <w:tcPr>
            <w:tcW w:w="5812" w:type="dxa"/>
            <w:shd w:val="clear" w:color="auto" w:fill="FFFFFF"/>
            <w:tcMar>
              <w:top w:w="75" w:type="dxa"/>
              <w:left w:w="75" w:type="dxa"/>
              <w:bottom w:w="75" w:type="dxa"/>
              <w:right w:w="75" w:type="dxa"/>
            </w:tcMar>
            <w:vAlign w:val="center"/>
            <w:hideMark/>
          </w:tcPr>
          <w:p w14:paraId="15615C94"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4.1.13. Требования по стандартизации и унификации</w:t>
            </w:r>
          </w:p>
        </w:tc>
      </w:tr>
      <w:tr w:rsidR="00F738E8" w:rsidRPr="00556DAD" w14:paraId="3FDD24E9" w14:textId="77777777" w:rsidTr="00A222AB">
        <w:tc>
          <w:tcPr>
            <w:tcW w:w="4815" w:type="dxa"/>
            <w:shd w:val="clear" w:color="auto" w:fill="FFFFFF"/>
            <w:tcMar>
              <w:top w:w="75" w:type="dxa"/>
              <w:left w:w="75" w:type="dxa"/>
              <w:bottom w:w="75" w:type="dxa"/>
              <w:right w:w="75" w:type="dxa"/>
            </w:tcMar>
            <w:vAlign w:val="center"/>
            <w:hideMark/>
          </w:tcPr>
          <w:p w14:paraId="72E9B0A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b/>
                <w:bCs/>
                <w:lang w:val="ru-RU"/>
              </w:rPr>
              <w:t xml:space="preserve">Слайд 18 </w:t>
            </w:r>
            <w:r w:rsidRPr="00374AB1">
              <w:rPr>
                <w:rFonts w:ascii="Arial Narrow" w:hAnsi="Arial Narrow"/>
                <w:lang w:val="ru-RU"/>
              </w:rPr>
              <w:t>4.4. Требования к</w:t>
            </w:r>
            <w:r w:rsidRPr="00374AB1">
              <w:rPr>
                <w:rFonts w:ascii="Arial Narrow" w:hAnsi="Arial Narrow"/>
              </w:rPr>
              <w:t> </w:t>
            </w:r>
            <w:r w:rsidRPr="00374AB1">
              <w:rPr>
                <w:rFonts w:ascii="Arial Narrow" w:hAnsi="Arial Narrow"/>
                <w:lang w:val="ru-RU"/>
              </w:rPr>
              <w:t>составу и параметрам технических средств</w:t>
            </w:r>
          </w:p>
        </w:tc>
        <w:tc>
          <w:tcPr>
            <w:tcW w:w="5812" w:type="dxa"/>
            <w:shd w:val="clear" w:color="auto" w:fill="FFFFFF"/>
            <w:tcMar>
              <w:top w:w="75" w:type="dxa"/>
              <w:left w:w="75" w:type="dxa"/>
              <w:bottom w:w="75" w:type="dxa"/>
              <w:right w:w="75" w:type="dxa"/>
            </w:tcMar>
            <w:vAlign w:val="center"/>
            <w:hideMark/>
          </w:tcPr>
          <w:p w14:paraId="0A2B72B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4.1.8. Требования к эксплуатации, техническому обслуживанию, ремонту и хранению компонентов системы</w:t>
            </w:r>
          </w:p>
        </w:tc>
      </w:tr>
      <w:tr w:rsidR="00F738E8" w:rsidRPr="00556DAD" w14:paraId="36AA38B5" w14:textId="77777777" w:rsidTr="00A222AB">
        <w:tc>
          <w:tcPr>
            <w:tcW w:w="4815" w:type="dxa"/>
            <w:shd w:val="clear" w:color="auto" w:fill="FFFFFF"/>
            <w:tcMar>
              <w:top w:w="75" w:type="dxa"/>
              <w:left w:w="75" w:type="dxa"/>
              <w:bottom w:w="75" w:type="dxa"/>
              <w:right w:w="75" w:type="dxa"/>
            </w:tcMar>
            <w:vAlign w:val="center"/>
            <w:hideMark/>
          </w:tcPr>
          <w:p w14:paraId="21DDC23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4.5. Требования к информационной и программной совместимости</w:t>
            </w:r>
          </w:p>
        </w:tc>
        <w:tc>
          <w:tcPr>
            <w:tcW w:w="5812" w:type="dxa"/>
            <w:vMerge w:val="restart"/>
            <w:shd w:val="clear" w:color="auto" w:fill="FFFFFF"/>
            <w:tcMar>
              <w:top w:w="75" w:type="dxa"/>
              <w:left w:w="75" w:type="dxa"/>
              <w:bottom w:w="75" w:type="dxa"/>
              <w:right w:w="75" w:type="dxa"/>
            </w:tcMar>
            <w:vAlign w:val="center"/>
            <w:hideMark/>
          </w:tcPr>
          <w:p w14:paraId="53712521" w14:textId="77777777" w:rsidR="00F738E8" w:rsidRPr="00374AB1" w:rsidRDefault="00F738E8" w:rsidP="00A222AB">
            <w:pPr>
              <w:pStyle w:val="ae"/>
              <w:ind w:left="0" w:firstLine="0"/>
              <w:rPr>
                <w:rFonts w:ascii="Arial Narrow" w:hAnsi="Arial Narrow"/>
                <w:lang w:val="ru-RU"/>
              </w:rPr>
            </w:pPr>
          </w:p>
        </w:tc>
      </w:tr>
      <w:tr w:rsidR="00F738E8" w:rsidRPr="00556DAD" w14:paraId="445CD097" w14:textId="77777777" w:rsidTr="00A222AB">
        <w:tc>
          <w:tcPr>
            <w:tcW w:w="4815" w:type="dxa"/>
            <w:shd w:val="clear" w:color="auto" w:fill="FFFFFF"/>
            <w:tcMar>
              <w:top w:w="75" w:type="dxa"/>
              <w:left w:w="75" w:type="dxa"/>
              <w:bottom w:w="75" w:type="dxa"/>
              <w:right w:w="75" w:type="dxa"/>
            </w:tcMar>
            <w:vAlign w:val="center"/>
            <w:hideMark/>
          </w:tcPr>
          <w:p w14:paraId="3B4E49CD"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4.6. Требования к маркировке и упаковке</w:t>
            </w:r>
          </w:p>
        </w:tc>
        <w:tc>
          <w:tcPr>
            <w:tcW w:w="5812" w:type="dxa"/>
            <w:vMerge/>
            <w:shd w:val="clear" w:color="auto" w:fill="FFFFFF"/>
            <w:vAlign w:val="center"/>
            <w:hideMark/>
          </w:tcPr>
          <w:p w14:paraId="45721357" w14:textId="77777777" w:rsidR="00F738E8" w:rsidRPr="00374AB1" w:rsidRDefault="00F738E8" w:rsidP="00A222AB">
            <w:pPr>
              <w:pStyle w:val="ae"/>
              <w:ind w:left="0" w:firstLine="0"/>
              <w:rPr>
                <w:rFonts w:ascii="Arial Narrow" w:hAnsi="Arial Narrow"/>
                <w:lang w:val="ru-RU"/>
              </w:rPr>
            </w:pPr>
          </w:p>
        </w:tc>
      </w:tr>
      <w:tr w:rsidR="00F738E8" w:rsidRPr="00556DAD" w14:paraId="6C8DF073" w14:textId="77777777" w:rsidTr="00A222AB">
        <w:tc>
          <w:tcPr>
            <w:tcW w:w="4815" w:type="dxa"/>
            <w:shd w:val="clear" w:color="auto" w:fill="FFFFFF"/>
            <w:tcMar>
              <w:top w:w="75" w:type="dxa"/>
              <w:left w:w="75" w:type="dxa"/>
              <w:bottom w:w="75" w:type="dxa"/>
              <w:right w:w="75" w:type="dxa"/>
            </w:tcMar>
            <w:vAlign w:val="center"/>
            <w:hideMark/>
          </w:tcPr>
          <w:p w14:paraId="37BAFE7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4.7. Требования к транспортированию и хранению</w:t>
            </w:r>
          </w:p>
        </w:tc>
        <w:tc>
          <w:tcPr>
            <w:tcW w:w="5812" w:type="dxa"/>
            <w:shd w:val="clear" w:color="auto" w:fill="FFFFFF"/>
            <w:tcMar>
              <w:top w:w="75" w:type="dxa"/>
              <w:left w:w="75" w:type="dxa"/>
              <w:bottom w:w="75" w:type="dxa"/>
              <w:right w:w="75" w:type="dxa"/>
            </w:tcMar>
            <w:vAlign w:val="center"/>
            <w:hideMark/>
          </w:tcPr>
          <w:p w14:paraId="1BC1956B"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4.1.7. Требования к транспортабельности для подвижных систем</w:t>
            </w:r>
          </w:p>
        </w:tc>
      </w:tr>
      <w:tr w:rsidR="00F738E8" w:rsidRPr="00556DAD" w14:paraId="2F41D9EA" w14:textId="77777777" w:rsidTr="00A222AB">
        <w:tc>
          <w:tcPr>
            <w:tcW w:w="4815" w:type="dxa"/>
            <w:shd w:val="clear" w:color="auto" w:fill="FFFFFF"/>
            <w:tcMar>
              <w:top w:w="75" w:type="dxa"/>
              <w:left w:w="75" w:type="dxa"/>
              <w:bottom w:w="75" w:type="dxa"/>
              <w:right w:w="75" w:type="dxa"/>
            </w:tcMar>
            <w:vAlign w:val="center"/>
            <w:hideMark/>
          </w:tcPr>
          <w:p w14:paraId="1C4E7007"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4.8. </w:t>
            </w:r>
            <w:proofErr w:type="spellStart"/>
            <w:r w:rsidRPr="00374AB1">
              <w:rPr>
                <w:rFonts w:ascii="Arial Narrow" w:hAnsi="Arial Narrow"/>
              </w:rPr>
              <w:t>Специальные</w:t>
            </w:r>
            <w:proofErr w:type="spellEnd"/>
            <w:r w:rsidRPr="00374AB1">
              <w:rPr>
                <w:rFonts w:ascii="Arial Narrow" w:hAnsi="Arial Narrow"/>
              </w:rPr>
              <w:t xml:space="preserve"> </w:t>
            </w:r>
            <w:proofErr w:type="spellStart"/>
            <w:r w:rsidRPr="00374AB1">
              <w:rPr>
                <w:rFonts w:ascii="Arial Narrow" w:hAnsi="Arial Narrow"/>
              </w:rPr>
              <w:t>требования</w:t>
            </w:r>
            <w:proofErr w:type="spellEnd"/>
          </w:p>
        </w:tc>
        <w:tc>
          <w:tcPr>
            <w:tcW w:w="5812" w:type="dxa"/>
            <w:shd w:val="clear" w:color="auto" w:fill="FFFFFF"/>
            <w:tcMar>
              <w:top w:w="75" w:type="dxa"/>
              <w:left w:w="75" w:type="dxa"/>
              <w:bottom w:w="75" w:type="dxa"/>
              <w:right w:w="75" w:type="dxa"/>
            </w:tcMar>
            <w:vAlign w:val="center"/>
            <w:hideMark/>
          </w:tcPr>
          <w:p w14:paraId="082C86F3"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4. 1.14. </w:t>
            </w:r>
            <w:proofErr w:type="spellStart"/>
            <w:r w:rsidRPr="00374AB1">
              <w:rPr>
                <w:rFonts w:ascii="Arial Narrow" w:hAnsi="Arial Narrow"/>
              </w:rPr>
              <w:t>Дополнительные</w:t>
            </w:r>
            <w:proofErr w:type="spellEnd"/>
            <w:r w:rsidRPr="00374AB1">
              <w:rPr>
                <w:rFonts w:ascii="Arial Narrow" w:hAnsi="Arial Narrow"/>
              </w:rPr>
              <w:t xml:space="preserve"> </w:t>
            </w:r>
            <w:proofErr w:type="spellStart"/>
            <w:r w:rsidRPr="00374AB1">
              <w:rPr>
                <w:rFonts w:ascii="Arial Narrow" w:hAnsi="Arial Narrow"/>
              </w:rPr>
              <w:t>требования</w:t>
            </w:r>
            <w:proofErr w:type="spellEnd"/>
          </w:p>
        </w:tc>
      </w:tr>
      <w:tr w:rsidR="00F738E8" w:rsidRPr="00556DAD" w14:paraId="150F34B2" w14:textId="77777777" w:rsidTr="00A222AB">
        <w:tc>
          <w:tcPr>
            <w:tcW w:w="4815" w:type="dxa"/>
            <w:shd w:val="clear" w:color="auto" w:fill="FFFFFF"/>
            <w:tcMar>
              <w:top w:w="75" w:type="dxa"/>
              <w:left w:w="75" w:type="dxa"/>
              <w:bottom w:w="75" w:type="dxa"/>
              <w:right w:w="75" w:type="dxa"/>
            </w:tcMar>
            <w:vAlign w:val="center"/>
            <w:hideMark/>
          </w:tcPr>
          <w:p w14:paraId="0C51C459" w14:textId="77777777" w:rsidR="00F738E8" w:rsidRPr="00374AB1" w:rsidRDefault="00F738E8" w:rsidP="00A222AB">
            <w:pPr>
              <w:pStyle w:val="ae"/>
              <w:ind w:left="0" w:firstLine="0"/>
              <w:rPr>
                <w:rFonts w:ascii="Arial Narrow" w:hAnsi="Arial Narrow"/>
              </w:rPr>
            </w:pPr>
          </w:p>
        </w:tc>
        <w:tc>
          <w:tcPr>
            <w:tcW w:w="5812" w:type="dxa"/>
            <w:shd w:val="clear" w:color="auto" w:fill="FFFFFF"/>
            <w:tcMar>
              <w:top w:w="75" w:type="dxa"/>
              <w:left w:w="75" w:type="dxa"/>
              <w:bottom w:w="75" w:type="dxa"/>
              <w:right w:w="75" w:type="dxa"/>
            </w:tcMar>
            <w:vAlign w:val="center"/>
            <w:hideMark/>
          </w:tcPr>
          <w:p w14:paraId="37E631BF"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4.3.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видам</w:t>
            </w:r>
            <w:proofErr w:type="spellEnd"/>
            <w:r w:rsidRPr="00374AB1">
              <w:rPr>
                <w:rFonts w:ascii="Arial Narrow" w:hAnsi="Arial Narrow"/>
              </w:rPr>
              <w:t xml:space="preserve"> </w:t>
            </w:r>
            <w:proofErr w:type="spellStart"/>
            <w:r w:rsidRPr="00374AB1">
              <w:rPr>
                <w:rFonts w:ascii="Arial Narrow" w:hAnsi="Arial Narrow"/>
              </w:rPr>
              <w:t>обеспечения</w:t>
            </w:r>
            <w:proofErr w:type="spellEnd"/>
          </w:p>
        </w:tc>
      </w:tr>
      <w:tr w:rsidR="00F738E8" w:rsidRPr="00556DAD" w14:paraId="44639B49" w14:textId="77777777" w:rsidTr="00A222AB">
        <w:tc>
          <w:tcPr>
            <w:tcW w:w="4815" w:type="dxa"/>
            <w:shd w:val="clear" w:color="auto" w:fill="FFFFFF"/>
            <w:tcMar>
              <w:top w:w="75" w:type="dxa"/>
              <w:left w:w="75" w:type="dxa"/>
              <w:bottom w:w="75" w:type="dxa"/>
              <w:right w:w="75" w:type="dxa"/>
            </w:tcMar>
            <w:vAlign w:val="center"/>
            <w:hideMark/>
          </w:tcPr>
          <w:p w14:paraId="03654F02"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5.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программной</w:t>
            </w:r>
            <w:proofErr w:type="spellEnd"/>
            <w:r w:rsidRPr="00374AB1">
              <w:rPr>
                <w:rFonts w:ascii="Arial Narrow" w:hAnsi="Arial Narrow"/>
              </w:rPr>
              <w:t xml:space="preserve"> </w:t>
            </w:r>
            <w:proofErr w:type="spellStart"/>
            <w:r w:rsidRPr="00374AB1">
              <w:rPr>
                <w:rFonts w:ascii="Arial Narrow" w:hAnsi="Arial Narrow"/>
              </w:rPr>
              <w:t>документации</w:t>
            </w:r>
            <w:proofErr w:type="spellEnd"/>
          </w:p>
        </w:tc>
        <w:tc>
          <w:tcPr>
            <w:tcW w:w="5812" w:type="dxa"/>
            <w:shd w:val="clear" w:color="auto" w:fill="FFFFFF"/>
            <w:tcMar>
              <w:top w:w="75" w:type="dxa"/>
              <w:left w:w="75" w:type="dxa"/>
              <w:bottom w:w="75" w:type="dxa"/>
              <w:right w:w="75" w:type="dxa"/>
            </w:tcMar>
            <w:vAlign w:val="center"/>
            <w:hideMark/>
          </w:tcPr>
          <w:p w14:paraId="6094B7FF" w14:textId="77777777" w:rsidR="00F738E8" w:rsidRPr="00374AB1" w:rsidRDefault="00F738E8" w:rsidP="00A222AB">
            <w:pPr>
              <w:pStyle w:val="ae"/>
              <w:ind w:left="0" w:firstLine="0"/>
              <w:rPr>
                <w:rFonts w:ascii="Arial Narrow" w:hAnsi="Arial Narrow"/>
              </w:rPr>
            </w:pPr>
            <w:r w:rsidRPr="00374AB1">
              <w:rPr>
                <w:rFonts w:ascii="Arial Narrow" w:hAnsi="Arial Narrow"/>
                <w:lang w:val="ru-RU"/>
              </w:rPr>
              <w:t>9</w:t>
            </w:r>
            <w:r w:rsidRPr="00374AB1">
              <w:rPr>
                <w:rFonts w:ascii="Arial Narrow" w:hAnsi="Arial Narrow"/>
              </w:rPr>
              <w:t xml:space="preserve">. </w:t>
            </w:r>
            <w:proofErr w:type="spellStart"/>
            <w:r w:rsidRPr="00374AB1">
              <w:rPr>
                <w:rFonts w:ascii="Arial Narrow" w:hAnsi="Arial Narrow"/>
              </w:rPr>
              <w:t>Требования</w:t>
            </w:r>
            <w:proofErr w:type="spellEnd"/>
            <w:r w:rsidRPr="00374AB1">
              <w:rPr>
                <w:rFonts w:ascii="Arial Narrow" w:hAnsi="Arial Narrow"/>
              </w:rPr>
              <w:t xml:space="preserve"> к </w:t>
            </w:r>
            <w:proofErr w:type="spellStart"/>
            <w:r w:rsidRPr="00374AB1">
              <w:rPr>
                <w:rFonts w:ascii="Arial Narrow" w:hAnsi="Arial Narrow"/>
              </w:rPr>
              <w:t>документированию</w:t>
            </w:r>
            <w:proofErr w:type="spellEnd"/>
          </w:p>
        </w:tc>
      </w:tr>
      <w:tr w:rsidR="00F738E8" w:rsidRPr="00556DAD" w14:paraId="568A5FC4" w14:textId="77777777" w:rsidTr="00A222AB">
        <w:tc>
          <w:tcPr>
            <w:tcW w:w="4815" w:type="dxa"/>
            <w:shd w:val="clear" w:color="auto" w:fill="FFFFFF"/>
            <w:tcMar>
              <w:top w:w="75" w:type="dxa"/>
              <w:left w:w="75" w:type="dxa"/>
              <w:bottom w:w="75" w:type="dxa"/>
              <w:right w:w="75" w:type="dxa"/>
            </w:tcMar>
            <w:vAlign w:val="center"/>
            <w:hideMark/>
          </w:tcPr>
          <w:p w14:paraId="3C491DB4"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6. </w:t>
            </w:r>
            <w:proofErr w:type="spellStart"/>
            <w:r w:rsidRPr="00374AB1">
              <w:rPr>
                <w:rFonts w:ascii="Arial Narrow" w:hAnsi="Arial Narrow"/>
              </w:rPr>
              <w:t>Технико-экономические</w:t>
            </w:r>
            <w:proofErr w:type="spellEnd"/>
            <w:r w:rsidRPr="00374AB1">
              <w:rPr>
                <w:rFonts w:ascii="Arial Narrow" w:hAnsi="Arial Narrow"/>
              </w:rPr>
              <w:t xml:space="preserve"> </w:t>
            </w:r>
            <w:proofErr w:type="spellStart"/>
            <w:r w:rsidRPr="00374AB1">
              <w:rPr>
                <w:rFonts w:ascii="Arial Narrow" w:hAnsi="Arial Narrow"/>
              </w:rPr>
              <w:t>показатели</w:t>
            </w:r>
            <w:proofErr w:type="spellEnd"/>
          </w:p>
        </w:tc>
        <w:tc>
          <w:tcPr>
            <w:tcW w:w="5812" w:type="dxa"/>
            <w:shd w:val="clear" w:color="auto" w:fill="FFFFFF"/>
            <w:tcMar>
              <w:top w:w="75" w:type="dxa"/>
              <w:left w:w="75" w:type="dxa"/>
              <w:bottom w:w="75" w:type="dxa"/>
              <w:right w:w="75" w:type="dxa"/>
            </w:tcMar>
            <w:vAlign w:val="center"/>
            <w:hideMark/>
          </w:tcPr>
          <w:p w14:paraId="5C056897" w14:textId="77777777" w:rsidR="00F738E8" w:rsidRPr="00374AB1" w:rsidRDefault="00F738E8" w:rsidP="00A222AB">
            <w:pPr>
              <w:pStyle w:val="ae"/>
              <w:ind w:left="0" w:firstLine="0"/>
              <w:rPr>
                <w:rFonts w:ascii="Arial Narrow" w:hAnsi="Arial Narrow"/>
                <w:lang w:val="ru-RU"/>
              </w:rPr>
            </w:pPr>
          </w:p>
        </w:tc>
      </w:tr>
      <w:tr w:rsidR="00F738E8" w:rsidRPr="00556DAD" w14:paraId="5B5B27C0" w14:textId="77777777" w:rsidTr="00A222AB">
        <w:tc>
          <w:tcPr>
            <w:tcW w:w="4815" w:type="dxa"/>
            <w:shd w:val="clear" w:color="auto" w:fill="FFFFFF"/>
            <w:tcMar>
              <w:top w:w="75" w:type="dxa"/>
              <w:left w:w="75" w:type="dxa"/>
              <w:bottom w:w="75" w:type="dxa"/>
              <w:right w:w="75" w:type="dxa"/>
            </w:tcMar>
            <w:vAlign w:val="center"/>
            <w:hideMark/>
          </w:tcPr>
          <w:p w14:paraId="1588C629"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7. </w:t>
            </w:r>
            <w:proofErr w:type="spellStart"/>
            <w:r w:rsidRPr="00374AB1">
              <w:rPr>
                <w:rFonts w:ascii="Arial Narrow" w:hAnsi="Arial Narrow"/>
              </w:rPr>
              <w:t>Стадии</w:t>
            </w:r>
            <w:proofErr w:type="spellEnd"/>
            <w:r w:rsidRPr="00374AB1">
              <w:rPr>
                <w:rFonts w:ascii="Arial Narrow" w:hAnsi="Arial Narrow"/>
              </w:rPr>
              <w:t xml:space="preserve"> и </w:t>
            </w:r>
            <w:proofErr w:type="spellStart"/>
            <w:r w:rsidRPr="00374AB1">
              <w:rPr>
                <w:rFonts w:ascii="Arial Narrow" w:hAnsi="Arial Narrow"/>
              </w:rPr>
              <w:t>этапы</w:t>
            </w:r>
            <w:proofErr w:type="spellEnd"/>
            <w:r w:rsidRPr="00374AB1">
              <w:rPr>
                <w:rFonts w:ascii="Arial Narrow" w:hAnsi="Arial Narrow"/>
              </w:rPr>
              <w:t xml:space="preserve"> </w:t>
            </w:r>
            <w:proofErr w:type="spellStart"/>
            <w:r w:rsidRPr="00374AB1">
              <w:rPr>
                <w:rFonts w:ascii="Arial Narrow" w:hAnsi="Arial Narrow"/>
              </w:rPr>
              <w:t>разработки</w:t>
            </w:r>
            <w:proofErr w:type="spellEnd"/>
          </w:p>
        </w:tc>
        <w:tc>
          <w:tcPr>
            <w:tcW w:w="5812" w:type="dxa"/>
            <w:shd w:val="clear" w:color="auto" w:fill="FFFFFF"/>
            <w:tcMar>
              <w:top w:w="75" w:type="dxa"/>
              <w:left w:w="75" w:type="dxa"/>
              <w:bottom w:w="75" w:type="dxa"/>
              <w:right w:w="75" w:type="dxa"/>
            </w:tcMar>
            <w:vAlign w:val="center"/>
            <w:hideMark/>
          </w:tcPr>
          <w:p w14:paraId="3B26D236"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5. Состав и содержание работ по созданию системы</w:t>
            </w:r>
          </w:p>
        </w:tc>
      </w:tr>
      <w:tr w:rsidR="00F738E8" w:rsidRPr="00556DAD" w14:paraId="7F71678E" w14:textId="77777777" w:rsidTr="00A222AB">
        <w:tc>
          <w:tcPr>
            <w:tcW w:w="4815" w:type="dxa"/>
            <w:shd w:val="clear" w:color="auto" w:fill="FFFFFF"/>
            <w:tcMar>
              <w:top w:w="75" w:type="dxa"/>
              <w:left w:w="75" w:type="dxa"/>
              <w:bottom w:w="75" w:type="dxa"/>
              <w:right w:w="75" w:type="dxa"/>
            </w:tcMar>
            <w:vAlign w:val="center"/>
            <w:hideMark/>
          </w:tcPr>
          <w:p w14:paraId="5310CB30" w14:textId="77777777" w:rsidR="00F738E8" w:rsidRPr="00374AB1" w:rsidRDefault="00F738E8" w:rsidP="00A222AB">
            <w:pPr>
              <w:pStyle w:val="ae"/>
              <w:ind w:left="0" w:firstLine="0"/>
              <w:rPr>
                <w:rFonts w:ascii="Arial Narrow" w:hAnsi="Arial Narrow"/>
              </w:rPr>
            </w:pPr>
            <w:r w:rsidRPr="00374AB1">
              <w:rPr>
                <w:rFonts w:ascii="Arial Narrow" w:hAnsi="Arial Narrow"/>
              </w:rPr>
              <w:t xml:space="preserve">8. </w:t>
            </w:r>
            <w:proofErr w:type="spellStart"/>
            <w:r w:rsidRPr="00374AB1">
              <w:rPr>
                <w:rFonts w:ascii="Arial Narrow" w:hAnsi="Arial Narrow"/>
              </w:rPr>
              <w:t>Порядок</w:t>
            </w:r>
            <w:proofErr w:type="spellEnd"/>
            <w:r w:rsidRPr="00374AB1">
              <w:rPr>
                <w:rFonts w:ascii="Arial Narrow" w:hAnsi="Arial Narrow"/>
              </w:rPr>
              <w:t xml:space="preserve"> </w:t>
            </w:r>
            <w:proofErr w:type="spellStart"/>
            <w:r w:rsidRPr="00374AB1">
              <w:rPr>
                <w:rFonts w:ascii="Arial Narrow" w:hAnsi="Arial Narrow"/>
              </w:rPr>
              <w:t>контроля</w:t>
            </w:r>
            <w:proofErr w:type="spellEnd"/>
            <w:r w:rsidRPr="00374AB1">
              <w:rPr>
                <w:rFonts w:ascii="Arial Narrow" w:hAnsi="Arial Narrow"/>
              </w:rPr>
              <w:t xml:space="preserve"> и </w:t>
            </w:r>
            <w:proofErr w:type="spellStart"/>
            <w:r w:rsidRPr="00374AB1">
              <w:rPr>
                <w:rFonts w:ascii="Arial Narrow" w:hAnsi="Arial Narrow"/>
              </w:rPr>
              <w:t>приёмки</w:t>
            </w:r>
            <w:proofErr w:type="spellEnd"/>
          </w:p>
        </w:tc>
        <w:tc>
          <w:tcPr>
            <w:tcW w:w="5812" w:type="dxa"/>
            <w:shd w:val="clear" w:color="auto" w:fill="FFFFFF"/>
            <w:tcMar>
              <w:top w:w="75" w:type="dxa"/>
              <w:left w:w="75" w:type="dxa"/>
              <w:bottom w:w="75" w:type="dxa"/>
              <w:right w:w="75" w:type="dxa"/>
            </w:tcMar>
            <w:vAlign w:val="center"/>
            <w:hideMark/>
          </w:tcPr>
          <w:p w14:paraId="464FD37E"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6. Порядок контроля и приёмки системы</w:t>
            </w:r>
          </w:p>
        </w:tc>
      </w:tr>
      <w:tr w:rsidR="00F738E8" w:rsidRPr="00556DAD" w14:paraId="65827E0C" w14:textId="77777777" w:rsidTr="00A222AB">
        <w:tc>
          <w:tcPr>
            <w:tcW w:w="4815" w:type="dxa"/>
            <w:shd w:val="clear" w:color="auto" w:fill="FFFFFF"/>
            <w:tcMar>
              <w:top w:w="75" w:type="dxa"/>
              <w:left w:w="75" w:type="dxa"/>
              <w:bottom w:w="75" w:type="dxa"/>
              <w:right w:w="75" w:type="dxa"/>
            </w:tcMar>
            <w:vAlign w:val="center"/>
          </w:tcPr>
          <w:p w14:paraId="3C9EAA2C"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tcPr>
          <w:p w14:paraId="2DF32FEE"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8. Требования к составу и содержанию работ по подготовке объекта автоматизации к вводу автоматизированной системы в действие</w:t>
            </w:r>
          </w:p>
        </w:tc>
      </w:tr>
      <w:tr w:rsidR="00F738E8" w:rsidRPr="00556DAD" w14:paraId="50EFC3C5" w14:textId="77777777" w:rsidTr="00A222AB">
        <w:tc>
          <w:tcPr>
            <w:tcW w:w="4815" w:type="dxa"/>
            <w:vMerge w:val="restart"/>
            <w:shd w:val="clear" w:color="auto" w:fill="FFFFFF"/>
            <w:tcMar>
              <w:top w:w="75" w:type="dxa"/>
              <w:left w:w="75" w:type="dxa"/>
              <w:bottom w:w="75" w:type="dxa"/>
              <w:right w:w="75" w:type="dxa"/>
            </w:tcMar>
            <w:vAlign w:val="center"/>
            <w:hideMark/>
          </w:tcPr>
          <w:p w14:paraId="5A2A823A"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2BD2CC2E" w14:textId="77777777" w:rsidR="00F738E8" w:rsidRPr="00374AB1" w:rsidRDefault="00F738E8" w:rsidP="00A222AB">
            <w:pPr>
              <w:pStyle w:val="ae"/>
              <w:ind w:left="0" w:firstLine="0"/>
              <w:rPr>
                <w:rFonts w:ascii="Arial Narrow" w:hAnsi="Arial Narrow"/>
                <w:lang w:val="ru-RU"/>
              </w:rPr>
            </w:pPr>
            <w:r w:rsidRPr="00374AB1">
              <w:rPr>
                <w:rFonts w:ascii="Arial Narrow" w:hAnsi="Arial Narrow"/>
                <w:lang w:val="ru-RU"/>
              </w:rPr>
              <w:t>7. Требования к составу и содержанию работ по подготовке объекта автоматизации к вводу системы в действие</w:t>
            </w:r>
          </w:p>
        </w:tc>
      </w:tr>
      <w:tr w:rsidR="00F738E8" w:rsidRPr="00556DAD" w14:paraId="21326AB7" w14:textId="77777777" w:rsidTr="00A222AB">
        <w:tc>
          <w:tcPr>
            <w:tcW w:w="4815" w:type="dxa"/>
            <w:vMerge/>
            <w:shd w:val="clear" w:color="auto" w:fill="FFFFFF"/>
            <w:vAlign w:val="center"/>
            <w:hideMark/>
          </w:tcPr>
          <w:p w14:paraId="19364C36" w14:textId="77777777" w:rsidR="00F738E8" w:rsidRPr="00374AB1" w:rsidRDefault="00F738E8" w:rsidP="00A222AB">
            <w:pPr>
              <w:pStyle w:val="ae"/>
              <w:ind w:left="0" w:firstLine="0"/>
              <w:rPr>
                <w:rFonts w:ascii="Arial Narrow" w:hAnsi="Arial Narrow"/>
                <w:lang w:val="ru-RU"/>
              </w:rPr>
            </w:pPr>
          </w:p>
        </w:tc>
        <w:tc>
          <w:tcPr>
            <w:tcW w:w="5812" w:type="dxa"/>
            <w:shd w:val="clear" w:color="auto" w:fill="FFFFFF"/>
            <w:tcMar>
              <w:top w:w="75" w:type="dxa"/>
              <w:left w:w="75" w:type="dxa"/>
              <w:bottom w:w="75" w:type="dxa"/>
              <w:right w:w="75" w:type="dxa"/>
            </w:tcMar>
            <w:vAlign w:val="center"/>
            <w:hideMark/>
          </w:tcPr>
          <w:p w14:paraId="53167FD2" w14:textId="77777777" w:rsidR="00F738E8" w:rsidRPr="00374AB1" w:rsidRDefault="00F738E8" w:rsidP="00A222AB">
            <w:pPr>
              <w:pStyle w:val="ae"/>
              <w:ind w:left="0" w:firstLine="0"/>
              <w:rPr>
                <w:rFonts w:ascii="Arial Narrow" w:hAnsi="Arial Narrow"/>
              </w:rPr>
            </w:pPr>
            <w:r w:rsidRPr="00374AB1">
              <w:rPr>
                <w:rFonts w:ascii="Arial Narrow" w:hAnsi="Arial Narrow"/>
                <w:lang w:val="ru-RU"/>
              </w:rPr>
              <w:t>10</w:t>
            </w:r>
            <w:r w:rsidRPr="00374AB1">
              <w:rPr>
                <w:rFonts w:ascii="Arial Narrow" w:hAnsi="Arial Narrow"/>
              </w:rPr>
              <w:t>.</w:t>
            </w:r>
            <w:r w:rsidRPr="00374AB1">
              <w:rPr>
                <w:rFonts w:ascii="Arial Narrow" w:hAnsi="Arial Narrow"/>
                <w:lang w:val="ru-RU"/>
              </w:rPr>
              <w:t xml:space="preserve"> </w:t>
            </w:r>
            <w:proofErr w:type="spellStart"/>
            <w:r w:rsidRPr="00374AB1">
              <w:rPr>
                <w:rFonts w:ascii="Arial Narrow" w:hAnsi="Arial Narrow"/>
              </w:rPr>
              <w:t>Источники</w:t>
            </w:r>
            <w:proofErr w:type="spellEnd"/>
            <w:r w:rsidRPr="00374AB1">
              <w:rPr>
                <w:rFonts w:ascii="Arial Narrow" w:hAnsi="Arial Narrow"/>
              </w:rPr>
              <w:t xml:space="preserve"> </w:t>
            </w:r>
            <w:proofErr w:type="spellStart"/>
            <w:r w:rsidRPr="00374AB1">
              <w:rPr>
                <w:rFonts w:ascii="Arial Narrow" w:hAnsi="Arial Narrow"/>
              </w:rPr>
              <w:t>разработки</w:t>
            </w:r>
            <w:proofErr w:type="spellEnd"/>
          </w:p>
        </w:tc>
      </w:tr>
    </w:tbl>
    <w:p w14:paraId="2634B6A3" w14:textId="77777777" w:rsidR="00F738E8"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Ниже рассмотрим каждый ГОСТ и пункты ГОСТ по отдельности.</w:t>
      </w:r>
    </w:p>
    <w:p w14:paraId="4F4F61FB" w14:textId="77777777" w:rsidR="00F738E8" w:rsidRPr="00556DAD" w:rsidRDefault="00F738E8" w:rsidP="00F738E8">
      <w:pPr>
        <w:pStyle w:val="ae"/>
        <w:ind w:right="122" w:firstLine="705"/>
        <w:jc w:val="both"/>
        <w:rPr>
          <w:rFonts w:ascii="Arial Narrow" w:hAnsi="Arial Narrow"/>
          <w:sz w:val="28"/>
          <w:szCs w:val="28"/>
          <w:lang w:val="ru-RU"/>
        </w:rPr>
      </w:pPr>
    </w:p>
    <w:p w14:paraId="336EC110" w14:textId="77777777" w:rsidR="00F738E8" w:rsidRPr="00556DAD" w:rsidRDefault="00F738E8" w:rsidP="00F738E8">
      <w:pPr>
        <w:pStyle w:val="ae"/>
        <w:ind w:right="122" w:firstLine="705"/>
        <w:jc w:val="both"/>
        <w:rPr>
          <w:rFonts w:ascii="Arial Narrow" w:hAnsi="Arial Narrow"/>
          <w:b/>
          <w:bCs/>
          <w:sz w:val="28"/>
          <w:szCs w:val="28"/>
          <w:lang w:val="ru-RU"/>
        </w:rPr>
      </w:pPr>
      <w:r w:rsidRPr="005E10EC">
        <w:rPr>
          <w:rFonts w:ascii="Arial Narrow" w:hAnsi="Arial Narrow"/>
          <w:b/>
          <w:bCs/>
          <w:i/>
          <w:iCs/>
          <w:sz w:val="28"/>
          <w:u w:val="single"/>
          <w:lang w:val="ru-RU"/>
        </w:rPr>
        <w:lastRenderedPageBreak/>
        <w:t>Слайд 19</w:t>
      </w:r>
      <w:r w:rsidRPr="00191FDD">
        <w:rPr>
          <w:rFonts w:ascii="Arial Narrow" w:hAnsi="Arial Narrow"/>
          <w:b/>
          <w:bCs/>
          <w:sz w:val="28"/>
          <w:lang w:val="ru-RU"/>
        </w:rPr>
        <w:t xml:space="preserve"> </w:t>
      </w:r>
      <w:r w:rsidRPr="00556DAD">
        <w:rPr>
          <w:rFonts w:ascii="Arial Narrow" w:hAnsi="Arial Narrow"/>
          <w:b/>
          <w:bCs/>
          <w:sz w:val="28"/>
          <w:szCs w:val="28"/>
          <w:lang w:val="ru-RU"/>
        </w:rPr>
        <w:t>ГОСТ 19 для Технического задания</w:t>
      </w:r>
    </w:p>
    <w:p w14:paraId="3AF14559"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Техническое задание по</w:t>
      </w:r>
      <w:r w:rsidRPr="00556DAD">
        <w:rPr>
          <w:rFonts w:ascii="Arial Narrow" w:hAnsi="Arial Narrow"/>
          <w:sz w:val="28"/>
          <w:szCs w:val="28"/>
        </w:rPr>
        <w:t> </w:t>
      </w:r>
      <w:hyperlink r:id="rId25" w:tgtFrame="_blank" w:history="1">
        <w:r w:rsidRPr="00556DAD">
          <w:rPr>
            <w:rStyle w:val="a4"/>
            <w:rFonts w:ascii="Arial Narrow" w:hAnsi="Arial Narrow"/>
            <w:sz w:val="28"/>
            <w:szCs w:val="28"/>
            <w:lang w:val="ru-RU"/>
          </w:rPr>
          <w:t>ГОСТу 19</w:t>
        </w:r>
      </w:hyperlink>
      <w:r w:rsidRPr="00556DAD">
        <w:rPr>
          <w:rFonts w:ascii="Arial Narrow" w:hAnsi="Arial Narrow"/>
          <w:sz w:val="28"/>
          <w:szCs w:val="28"/>
        </w:rPr>
        <w:t> </w:t>
      </w:r>
      <w:r w:rsidRPr="00556DAD">
        <w:rPr>
          <w:rFonts w:ascii="Arial Narrow" w:hAnsi="Arial Narrow"/>
          <w:sz w:val="28"/>
          <w:szCs w:val="28"/>
          <w:lang w:val="ru-RU"/>
        </w:rPr>
        <w:t xml:space="preserve">должно содержать следующие </w:t>
      </w:r>
      <w:r>
        <w:rPr>
          <w:rFonts w:ascii="Arial Narrow" w:hAnsi="Arial Narrow"/>
          <w:sz w:val="28"/>
          <w:szCs w:val="28"/>
          <w:lang w:val="ru-RU"/>
        </w:rPr>
        <w:t xml:space="preserve">обязательные </w:t>
      </w:r>
      <w:r w:rsidRPr="00556DAD">
        <w:rPr>
          <w:rFonts w:ascii="Arial Narrow" w:hAnsi="Arial Narrow"/>
          <w:sz w:val="28"/>
          <w:szCs w:val="28"/>
          <w:lang w:val="ru-RU"/>
        </w:rPr>
        <w:t>разделы:</w:t>
      </w:r>
    </w:p>
    <w:p w14:paraId="54FE4C8F"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введение</w:t>
      </w:r>
      <w:proofErr w:type="spellEnd"/>
      <w:r w:rsidRPr="00556DAD">
        <w:rPr>
          <w:rFonts w:ascii="Arial Narrow" w:hAnsi="Arial Narrow"/>
          <w:sz w:val="28"/>
          <w:szCs w:val="28"/>
        </w:rPr>
        <w:t>;</w:t>
      </w:r>
    </w:p>
    <w:p w14:paraId="3ACBF300"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основания</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для</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разработки</w:t>
      </w:r>
      <w:proofErr w:type="spellEnd"/>
      <w:r w:rsidRPr="00556DAD">
        <w:rPr>
          <w:rFonts w:ascii="Arial Narrow" w:hAnsi="Arial Narrow"/>
          <w:sz w:val="28"/>
          <w:szCs w:val="28"/>
        </w:rPr>
        <w:t>;</w:t>
      </w:r>
    </w:p>
    <w:p w14:paraId="3D3613CD"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назначение</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разработки</w:t>
      </w:r>
      <w:proofErr w:type="spellEnd"/>
      <w:r w:rsidRPr="00556DAD">
        <w:rPr>
          <w:rFonts w:ascii="Arial Narrow" w:hAnsi="Arial Narrow"/>
          <w:sz w:val="28"/>
          <w:szCs w:val="28"/>
        </w:rPr>
        <w:t>;</w:t>
      </w:r>
    </w:p>
    <w:p w14:paraId="5EA28047" w14:textId="77777777" w:rsidR="00F738E8" w:rsidRPr="00556DAD" w:rsidRDefault="00F738E8" w:rsidP="005B7C91">
      <w:pPr>
        <w:pStyle w:val="ae"/>
        <w:numPr>
          <w:ilvl w:val="0"/>
          <w:numId w:val="12"/>
        </w:numPr>
        <w:ind w:right="122"/>
        <w:jc w:val="both"/>
        <w:rPr>
          <w:rFonts w:ascii="Arial Narrow" w:hAnsi="Arial Narrow"/>
          <w:sz w:val="28"/>
          <w:szCs w:val="28"/>
          <w:lang w:val="ru-RU"/>
        </w:rPr>
      </w:pPr>
      <w:r w:rsidRPr="00556DAD">
        <w:rPr>
          <w:rFonts w:ascii="Arial Narrow" w:hAnsi="Arial Narrow"/>
          <w:sz w:val="28"/>
          <w:szCs w:val="28"/>
          <w:lang w:val="ru-RU"/>
        </w:rPr>
        <w:t>требования к программе или программному изделию;</w:t>
      </w:r>
    </w:p>
    <w:p w14:paraId="1B2017B6"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требования</w:t>
      </w:r>
      <w:proofErr w:type="spellEnd"/>
      <w:r w:rsidRPr="00556DAD">
        <w:rPr>
          <w:rFonts w:ascii="Arial Narrow" w:hAnsi="Arial Narrow"/>
          <w:sz w:val="28"/>
          <w:szCs w:val="28"/>
        </w:rPr>
        <w:t xml:space="preserve"> к </w:t>
      </w:r>
      <w:proofErr w:type="spellStart"/>
      <w:r w:rsidRPr="00556DAD">
        <w:rPr>
          <w:rFonts w:ascii="Arial Narrow" w:hAnsi="Arial Narrow"/>
          <w:sz w:val="28"/>
          <w:szCs w:val="28"/>
        </w:rPr>
        <w:t>программной</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документации</w:t>
      </w:r>
      <w:proofErr w:type="spellEnd"/>
      <w:r w:rsidRPr="00556DAD">
        <w:rPr>
          <w:rFonts w:ascii="Arial Narrow" w:hAnsi="Arial Narrow"/>
          <w:sz w:val="28"/>
          <w:szCs w:val="28"/>
        </w:rPr>
        <w:t>;</w:t>
      </w:r>
    </w:p>
    <w:p w14:paraId="393A5485"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технико-экономические</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показатели</w:t>
      </w:r>
      <w:proofErr w:type="spellEnd"/>
      <w:r w:rsidRPr="00556DAD">
        <w:rPr>
          <w:rFonts w:ascii="Arial Narrow" w:hAnsi="Arial Narrow"/>
          <w:sz w:val="28"/>
          <w:szCs w:val="28"/>
        </w:rPr>
        <w:t>;</w:t>
      </w:r>
    </w:p>
    <w:p w14:paraId="0DC93D06"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стадии</w:t>
      </w:r>
      <w:proofErr w:type="spellEnd"/>
      <w:r w:rsidRPr="00556DAD">
        <w:rPr>
          <w:rFonts w:ascii="Arial Narrow" w:hAnsi="Arial Narrow"/>
          <w:sz w:val="28"/>
          <w:szCs w:val="28"/>
        </w:rPr>
        <w:t xml:space="preserve"> и </w:t>
      </w:r>
      <w:proofErr w:type="spellStart"/>
      <w:r w:rsidRPr="00556DAD">
        <w:rPr>
          <w:rFonts w:ascii="Arial Narrow" w:hAnsi="Arial Narrow"/>
          <w:sz w:val="28"/>
          <w:szCs w:val="28"/>
        </w:rPr>
        <w:t>этапы</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разработки</w:t>
      </w:r>
      <w:proofErr w:type="spellEnd"/>
      <w:r w:rsidRPr="00556DAD">
        <w:rPr>
          <w:rFonts w:ascii="Arial Narrow" w:hAnsi="Arial Narrow"/>
          <w:sz w:val="28"/>
          <w:szCs w:val="28"/>
        </w:rPr>
        <w:t>;</w:t>
      </w:r>
    </w:p>
    <w:p w14:paraId="7C36C653" w14:textId="77777777" w:rsidR="00F738E8" w:rsidRPr="00556DAD" w:rsidRDefault="00F738E8" w:rsidP="005B7C91">
      <w:pPr>
        <w:pStyle w:val="ae"/>
        <w:numPr>
          <w:ilvl w:val="0"/>
          <w:numId w:val="12"/>
        </w:numPr>
        <w:ind w:right="122"/>
        <w:jc w:val="both"/>
        <w:rPr>
          <w:rFonts w:ascii="Arial Narrow" w:hAnsi="Arial Narrow"/>
          <w:sz w:val="28"/>
          <w:szCs w:val="28"/>
        </w:rPr>
      </w:pPr>
      <w:proofErr w:type="spellStart"/>
      <w:r w:rsidRPr="00556DAD">
        <w:rPr>
          <w:rFonts w:ascii="Arial Narrow" w:hAnsi="Arial Narrow"/>
          <w:sz w:val="28"/>
          <w:szCs w:val="28"/>
        </w:rPr>
        <w:t>порядок</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контроля</w:t>
      </w:r>
      <w:proofErr w:type="spellEnd"/>
      <w:r w:rsidRPr="00556DAD">
        <w:rPr>
          <w:rFonts w:ascii="Arial Narrow" w:hAnsi="Arial Narrow"/>
          <w:sz w:val="28"/>
          <w:szCs w:val="28"/>
        </w:rPr>
        <w:t xml:space="preserve"> и </w:t>
      </w:r>
      <w:proofErr w:type="spellStart"/>
      <w:r w:rsidRPr="00556DAD">
        <w:rPr>
          <w:rFonts w:ascii="Arial Narrow" w:hAnsi="Arial Narrow"/>
          <w:sz w:val="28"/>
          <w:szCs w:val="28"/>
        </w:rPr>
        <w:t>приёмки</w:t>
      </w:r>
      <w:proofErr w:type="spellEnd"/>
      <w:r w:rsidRPr="00556DAD">
        <w:rPr>
          <w:rFonts w:ascii="Arial Narrow" w:hAnsi="Arial Narrow"/>
          <w:sz w:val="28"/>
          <w:szCs w:val="28"/>
        </w:rPr>
        <w:t>.</w:t>
      </w:r>
    </w:p>
    <w:p w14:paraId="5C63525D"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техническое задание допускается включать приложения, а также в зависимости от особенностей программы или программного изделия в ТЗ допускается уточнять содержание разделов, вводить новые разделы или объединять отдельные из них.</w:t>
      </w:r>
    </w:p>
    <w:p w14:paraId="695BAF7F"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20</w:t>
      </w:r>
      <w:r w:rsidRPr="00191FDD">
        <w:rPr>
          <w:rFonts w:ascii="Arial Narrow" w:hAnsi="Arial Narrow"/>
          <w:b/>
          <w:bCs/>
          <w:sz w:val="28"/>
          <w:lang w:val="ru-RU"/>
        </w:rPr>
        <w:t xml:space="preserve"> </w:t>
      </w:r>
      <w:r w:rsidRPr="00556DAD">
        <w:rPr>
          <w:rFonts w:ascii="Arial Narrow" w:hAnsi="Arial Narrow"/>
          <w:sz w:val="28"/>
          <w:szCs w:val="28"/>
          <w:lang w:val="ru-RU"/>
        </w:rPr>
        <w:t>В разделе 1 «</w:t>
      </w:r>
      <w:r w:rsidRPr="00556DAD">
        <w:rPr>
          <w:rFonts w:ascii="Arial Narrow" w:hAnsi="Arial Narrow"/>
          <w:b/>
          <w:bCs/>
          <w:i/>
          <w:iCs/>
          <w:sz w:val="28"/>
          <w:szCs w:val="28"/>
          <w:u w:val="single"/>
          <w:lang w:val="ru-RU"/>
        </w:rPr>
        <w:t>Введение</w:t>
      </w:r>
      <w:r w:rsidRPr="00556DAD">
        <w:rPr>
          <w:rFonts w:ascii="Arial Narrow" w:hAnsi="Arial Narrow"/>
          <w:sz w:val="28"/>
          <w:szCs w:val="28"/>
          <w:lang w:val="ru-RU"/>
        </w:rPr>
        <w:t>» указывают наименование, краткую характеристику области применения программы или программного изделия и объекта, в котором используют программу или программное изделие.</w:t>
      </w:r>
    </w:p>
    <w:p w14:paraId="7D6882AF"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2 «</w:t>
      </w:r>
      <w:r w:rsidRPr="00556DAD">
        <w:rPr>
          <w:rFonts w:ascii="Arial Narrow" w:hAnsi="Arial Narrow"/>
          <w:b/>
          <w:bCs/>
          <w:i/>
          <w:iCs/>
          <w:sz w:val="28"/>
          <w:szCs w:val="28"/>
          <w:u w:val="single"/>
          <w:lang w:val="ru-RU"/>
        </w:rPr>
        <w:t>Основания для разработки</w:t>
      </w:r>
      <w:r w:rsidRPr="00556DAD">
        <w:rPr>
          <w:rFonts w:ascii="Arial Narrow" w:hAnsi="Arial Narrow"/>
          <w:sz w:val="28"/>
          <w:szCs w:val="28"/>
          <w:lang w:val="ru-RU"/>
        </w:rPr>
        <w:t>» указ</w:t>
      </w:r>
      <w:r>
        <w:rPr>
          <w:rFonts w:ascii="Arial Narrow" w:hAnsi="Arial Narrow"/>
          <w:sz w:val="28"/>
          <w:szCs w:val="28"/>
          <w:lang w:val="ru-RU"/>
        </w:rPr>
        <w:t>ывается</w:t>
      </w:r>
      <w:r w:rsidRPr="00556DAD">
        <w:rPr>
          <w:rFonts w:ascii="Arial Narrow" w:hAnsi="Arial Narrow"/>
          <w:sz w:val="28"/>
          <w:szCs w:val="28"/>
          <w:lang w:val="ru-RU"/>
        </w:rPr>
        <w:t>:</w:t>
      </w:r>
    </w:p>
    <w:p w14:paraId="2D6A74D4" w14:textId="77777777" w:rsidR="00F738E8" w:rsidRPr="00556DAD"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2.1 </w:t>
      </w:r>
      <w:r w:rsidRPr="00556DAD">
        <w:rPr>
          <w:rFonts w:ascii="Arial Narrow" w:hAnsi="Arial Narrow"/>
          <w:sz w:val="28"/>
          <w:szCs w:val="28"/>
          <w:lang w:val="ru-RU"/>
        </w:rPr>
        <w:t>документ (документы), на основании которых ведётся разработка;</w:t>
      </w:r>
    </w:p>
    <w:p w14:paraId="6810A93A" w14:textId="77777777" w:rsidR="00F738E8" w:rsidRPr="00556DAD"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2.2 </w:t>
      </w:r>
      <w:r w:rsidRPr="00556DAD">
        <w:rPr>
          <w:rFonts w:ascii="Arial Narrow" w:hAnsi="Arial Narrow"/>
          <w:sz w:val="28"/>
          <w:szCs w:val="28"/>
          <w:lang w:val="ru-RU"/>
        </w:rPr>
        <w:t>организация, утвердившая этот документ, и дата его утверждения;</w:t>
      </w:r>
    </w:p>
    <w:p w14:paraId="62390975" w14:textId="77777777" w:rsidR="00F738E8" w:rsidRPr="00556DAD"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2.3 </w:t>
      </w:r>
      <w:r w:rsidRPr="00556DAD">
        <w:rPr>
          <w:rFonts w:ascii="Arial Narrow" w:hAnsi="Arial Narrow"/>
          <w:sz w:val="28"/>
          <w:szCs w:val="28"/>
          <w:lang w:val="ru-RU"/>
        </w:rPr>
        <w:t>наименование и (или) условное обозначение темы разработки.</w:t>
      </w:r>
    </w:p>
    <w:p w14:paraId="412CC337"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3 «</w:t>
      </w:r>
      <w:r w:rsidRPr="00556DAD">
        <w:rPr>
          <w:rFonts w:ascii="Arial Narrow" w:hAnsi="Arial Narrow"/>
          <w:b/>
          <w:bCs/>
          <w:i/>
          <w:iCs/>
          <w:sz w:val="28"/>
          <w:szCs w:val="28"/>
          <w:u w:val="single"/>
          <w:lang w:val="ru-RU"/>
        </w:rPr>
        <w:t>Назначение разработки</w:t>
      </w:r>
      <w:r w:rsidRPr="00556DAD">
        <w:rPr>
          <w:rFonts w:ascii="Arial Narrow" w:hAnsi="Arial Narrow"/>
          <w:sz w:val="28"/>
          <w:szCs w:val="28"/>
          <w:lang w:val="ru-RU"/>
        </w:rPr>
        <w:t>» указ</w:t>
      </w:r>
      <w:r>
        <w:rPr>
          <w:rFonts w:ascii="Arial Narrow" w:hAnsi="Arial Narrow"/>
          <w:sz w:val="28"/>
          <w:szCs w:val="28"/>
          <w:lang w:val="ru-RU"/>
        </w:rPr>
        <w:t>ывается</w:t>
      </w:r>
      <w:r w:rsidRPr="00556DAD">
        <w:rPr>
          <w:rFonts w:ascii="Arial Narrow" w:hAnsi="Arial Narrow"/>
          <w:sz w:val="28"/>
          <w:szCs w:val="28"/>
          <w:lang w:val="ru-RU"/>
        </w:rPr>
        <w:t xml:space="preserve"> функциональное и эксплуатационное назначение программы или программного изделия.</w:t>
      </w:r>
    </w:p>
    <w:p w14:paraId="6D49FC87"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Раздел 4 «</w:t>
      </w:r>
      <w:r w:rsidRPr="00556DAD">
        <w:rPr>
          <w:rFonts w:ascii="Arial Narrow" w:hAnsi="Arial Narrow"/>
          <w:b/>
          <w:bCs/>
          <w:i/>
          <w:iCs/>
          <w:sz w:val="28"/>
          <w:szCs w:val="28"/>
          <w:u w:val="single"/>
          <w:lang w:val="ru-RU"/>
        </w:rPr>
        <w:t>Требования к программе или программному изделию</w:t>
      </w:r>
      <w:r w:rsidRPr="00556DAD">
        <w:rPr>
          <w:rFonts w:ascii="Arial Narrow" w:hAnsi="Arial Narrow"/>
          <w:sz w:val="28"/>
          <w:szCs w:val="28"/>
          <w:lang w:val="ru-RU"/>
        </w:rPr>
        <w:t xml:space="preserve">» </w:t>
      </w:r>
      <w:r>
        <w:rPr>
          <w:rFonts w:ascii="Arial Narrow" w:hAnsi="Arial Narrow"/>
          <w:sz w:val="28"/>
          <w:szCs w:val="28"/>
          <w:lang w:val="ru-RU"/>
        </w:rPr>
        <w:t>может</w:t>
      </w:r>
      <w:r w:rsidRPr="00556DAD">
        <w:rPr>
          <w:rFonts w:ascii="Arial Narrow" w:hAnsi="Arial Narrow"/>
          <w:sz w:val="28"/>
          <w:szCs w:val="28"/>
          <w:lang w:val="ru-RU"/>
        </w:rPr>
        <w:t xml:space="preserve"> содержать следующие подразделы:</w:t>
      </w:r>
    </w:p>
    <w:p w14:paraId="4A69C84B" w14:textId="77777777" w:rsidR="00F738E8" w:rsidRPr="008B20DF"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4.1 </w:t>
      </w:r>
      <w:r w:rsidRPr="008B20DF">
        <w:rPr>
          <w:rFonts w:ascii="Arial Narrow" w:hAnsi="Arial Narrow"/>
          <w:sz w:val="28"/>
          <w:szCs w:val="28"/>
          <w:lang w:val="ru-RU"/>
        </w:rPr>
        <w:t>требования к функциональным характеристикам;</w:t>
      </w:r>
    </w:p>
    <w:p w14:paraId="5735CBD2" w14:textId="77777777" w:rsidR="00F738E8" w:rsidRPr="008B20DF"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4.2 </w:t>
      </w:r>
      <w:r w:rsidRPr="008B20DF">
        <w:rPr>
          <w:rFonts w:ascii="Arial Narrow" w:hAnsi="Arial Narrow"/>
          <w:sz w:val="28"/>
          <w:szCs w:val="28"/>
          <w:lang w:val="ru-RU"/>
        </w:rPr>
        <w:t>требования к надёжности;</w:t>
      </w:r>
    </w:p>
    <w:p w14:paraId="45D92AAE" w14:textId="77777777" w:rsidR="00F738E8" w:rsidRPr="008B20DF"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4.3 </w:t>
      </w:r>
      <w:r w:rsidRPr="008B20DF">
        <w:rPr>
          <w:rFonts w:ascii="Arial Narrow" w:hAnsi="Arial Narrow"/>
          <w:sz w:val="28"/>
          <w:szCs w:val="28"/>
          <w:lang w:val="ru-RU"/>
        </w:rPr>
        <w:t>условия эксплуатации;</w:t>
      </w:r>
    </w:p>
    <w:p w14:paraId="37472490" w14:textId="77777777" w:rsidR="00F738E8" w:rsidRPr="00556DAD"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4.4 </w:t>
      </w:r>
      <w:r w:rsidRPr="00556DAD">
        <w:rPr>
          <w:rFonts w:ascii="Arial Narrow" w:hAnsi="Arial Narrow"/>
          <w:sz w:val="28"/>
          <w:szCs w:val="28"/>
          <w:lang w:val="ru-RU"/>
        </w:rPr>
        <w:t>требования к составу и параметрам технических средств;</w:t>
      </w:r>
    </w:p>
    <w:p w14:paraId="3F526980" w14:textId="77777777" w:rsidR="00F738E8" w:rsidRPr="00556DAD"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4.5 </w:t>
      </w:r>
      <w:r w:rsidRPr="00556DAD">
        <w:rPr>
          <w:rFonts w:ascii="Arial Narrow" w:hAnsi="Arial Narrow"/>
          <w:sz w:val="28"/>
          <w:szCs w:val="28"/>
          <w:lang w:val="ru-RU"/>
        </w:rPr>
        <w:t>требования к информационной и программной совместимости;</w:t>
      </w:r>
    </w:p>
    <w:p w14:paraId="57A62E63" w14:textId="77777777" w:rsidR="00F738E8" w:rsidRPr="00556DAD"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4.6 </w:t>
      </w:r>
      <w:r w:rsidRPr="00556DAD">
        <w:rPr>
          <w:rFonts w:ascii="Arial Narrow" w:hAnsi="Arial Narrow"/>
          <w:sz w:val="28"/>
          <w:szCs w:val="28"/>
          <w:lang w:val="ru-RU"/>
        </w:rPr>
        <w:t>требования к маркировке и упаковке;</w:t>
      </w:r>
    </w:p>
    <w:p w14:paraId="1D4E7278" w14:textId="77777777" w:rsidR="00F738E8" w:rsidRPr="00556DAD"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4.7 </w:t>
      </w:r>
      <w:r w:rsidRPr="00556DAD">
        <w:rPr>
          <w:rFonts w:ascii="Arial Narrow" w:hAnsi="Arial Narrow"/>
          <w:sz w:val="28"/>
          <w:szCs w:val="28"/>
          <w:lang w:val="ru-RU"/>
        </w:rPr>
        <w:t>требования к транспортированию и хранению;</w:t>
      </w:r>
    </w:p>
    <w:p w14:paraId="658A2BA6" w14:textId="77777777" w:rsidR="00F738E8" w:rsidRPr="008B20DF" w:rsidRDefault="00F738E8" w:rsidP="00F738E8">
      <w:pPr>
        <w:pStyle w:val="ae"/>
        <w:ind w:left="0" w:right="122" w:firstLine="567"/>
        <w:jc w:val="both"/>
        <w:rPr>
          <w:rFonts w:ascii="Arial Narrow" w:hAnsi="Arial Narrow"/>
          <w:sz w:val="28"/>
          <w:szCs w:val="28"/>
          <w:lang w:val="ru-RU"/>
        </w:rPr>
      </w:pPr>
      <w:r>
        <w:rPr>
          <w:rFonts w:ascii="Arial Narrow" w:hAnsi="Arial Narrow"/>
          <w:sz w:val="28"/>
          <w:szCs w:val="28"/>
          <w:lang w:val="ru-RU"/>
        </w:rPr>
        <w:t xml:space="preserve">4.8 </w:t>
      </w:r>
      <w:r w:rsidRPr="008B20DF">
        <w:rPr>
          <w:rFonts w:ascii="Arial Narrow" w:hAnsi="Arial Narrow"/>
          <w:sz w:val="28"/>
          <w:szCs w:val="28"/>
          <w:lang w:val="ru-RU"/>
        </w:rPr>
        <w:t>специальные требования.</w:t>
      </w:r>
    </w:p>
    <w:p w14:paraId="00B97924"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4.1 «</w:t>
      </w:r>
      <w:r w:rsidRPr="00556DAD">
        <w:rPr>
          <w:rFonts w:ascii="Arial Narrow" w:hAnsi="Arial Narrow"/>
          <w:b/>
          <w:bCs/>
          <w:i/>
          <w:iCs/>
          <w:sz w:val="28"/>
          <w:szCs w:val="28"/>
          <w:u w:val="single"/>
          <w:lang w:val="ru-RU"/>
        </w:rPr>
        <w:t>Требования к функциональным характеристикам</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требования к составу выполняемых функций, организации входных и выходных данных, временным характеристикам и т. п.</w:t>
      </w:r>
    </w:p>
    <w:p w14:paraId="66691AE4"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4.2 «</w:t>
      </w:r>
      <w:r w:rsidRPr="00556DAD">
        <w:rPr>
          <w:rFonts w:ascii="Arial Narrow" w:hAnsi="Arial Narrow"/>
          <w:b/>
          <w:bCs/>
          <w:i/>
          <w:iCs/>
          <w:sz w:val="28"/>
          <w:szCs w:val="28"/>
          <w:u w:val="single"/>
          <w:lang w:val="ru-RU"/>
        </w:rPr>
        <w:t>Требования к надёжности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требования к обеспечению надёжного функционирования (обеспечения устойчивого функционирования, контроль входной и выходной информации, время восстановления после отказа и т.п.).</w:t>
      </w:r>
    </w:p>
    <w:p w14:paraId="69397B3D"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4.3 «</w:t>
      </w:r>
      <w:r w:rsidRPr="00556DAD">
        <w:rPr>
          <w:rFonts w:ascii="Arial Narrow" w:hAnsi="Arial Narrow"/>
          <w:b/>
          <w:bCs/>
          <w:i/>
          <w:iCs/>
          <w:sz w:val="28"/>
          <w:szCs w:val="28"/>
          <w:u w:val="single"/>
          <w:lang w:val="ru-RU"/>
        </w:rPr>
        <w:t>Условия эксплуатации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условия эксплуатации (температура окружающего воздуха, относительная влажность и т.п. для выбранных типов носителей данных), при которых должны обеспечиваться заданные характеристики, а также вид обслуживания, необходимое количество и </w:t>
      </w:r>
      <w:r w:rsidRPr="00556DAD">
        <w:rPr>
          <w:rFonts w:ascii="Arial Narrow" w:hAnsi="Arial Narrow"/>
          <w:sz w:val="28"/>
          <w:szCs w:val="28"/>
          <w:lang w:val="ru-RU"/>
        </w:rPr>
        <w:lastRenderedPageBreak/>
        <w:t>квалификация персонала.</w:t>
      </w:r>
    </w:p>
    <w:p w14:paraId="5D39B35E"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4.4 «</w:t>
      </w:r>
      <w:r w:rsidRPr="00556DAD">
        <w:rPr>
          <w:rFonts w:ascii="Arial Narrow" w:hAnsi="Arial Narrow"/>
          <w:b/>
          <w:bCs/>
          <w:i/>
          <w:iCs/>
          <w:sz w:val="28"/>
          <w:szCs w:val="28"/>
          <w:u w:val="single"/>
          <w:lang w:val="ru-RU"/>
        </w:rPr>
        <w:t>Требования к составу и параметрам технических средств</w:t>
      </w:r>
      <w:r w:rsidRPr="00556DAD">
        <w:rPr>
          <w:rFonts w:ascii="Arial Narrow" w:hAnsi="Arial Narrow"/>
          <w:sz w:val="28"/>
          <w:szCs w:val="28"/>
          <w:lang w:val="ru-RU"/>
        </w:rPr>
        <w:t>» указывают необходимый состав технических средств с указанием их основных технических характеристик.</w:t>
      </w:r>
    </w:p>
    <w:p w14:paraId="09A2FFAF"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 xml:space="preserve">В подразделе </w:t>
      </w:r>
      <w:r>
        <w:rPr>
          <w:rFonts w:ascii="Arial Narrow" w:hAnsi="Arial Narrow"/>
          <w:sz w:val="28"/>
          <w:szCs w:val="28"/>
          <w:lang w:val="ru-RU"/>
        </w:rPr>
        <w:t xml:space="preserve">4.5 </w:t>
      </w:r>
      <w:r w:rsidRPr="00556DAD">
        <w:rPr>
          <w:rFonts w:ascii="Arial Narrow" w:hAnsi="Arial Narrow"/>
          <w:sz w:val="28"/>
          <w:szCs w:val="28"/>
          <w:lang w:val="ru-RU"/>
        </w:rPr>
        <w:t>«</w:t>
      </w:r>
      <w:r w:rsidRPr="00556DAD">
        <w:rPr>
          <w:rFonts w:ascii="Arial Narrow" w:hAnsi="Arial Narrow"/>
          <w:b/>
          <w:bCs/>
          <w:i/>
          <w:iCs/>
          <w:sz w:val="28"/>
          <w:szCs w:val="28"/>
          <w:u w:val="single"/>
          <w:lang w:val="ru-RU"/>
        </w:rPr>
        <w:t>Требования к информационной и программной совместимости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требования к информационным структурам на входе и выходе и методам решения, исходным кодам, языкам программирования и программным средствам, используемым программой.</w:t>
      </w:r>
    </w:p>
    <w:p w14:paraId="4D378A94"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При необходимости должна обеспечиваться защита информации и программ.</w:t>
      </w:r>
    </w:p>
    <w:p w14:paraId="66CC3DD5"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w:t>
      </w:r>
      <w:r>
        <w:rPr>
          <w:rFonts w:ascii="Arial Narrow" w:hAnsi="Arial Narrow"/>
          <w:sz w:val="28"/>
          <w:szCs w:val="28"/>
          <w:lang w:val="ru-RU"/>
        </w:rPr>
        <w:t xml:space="preserve"> 4.6 </w:t>
      </w:r>
      <w:r w:rsidRPr="00556DAD">
        <w:rPr>
          <w:rFonts w:ascii="Arial Narrow" w:hAnsi="Arial Narrow"/>
          <w:sz w:val="28"/>
          <w:szCs w:val="28"/>
          <w:lang w:val="ru-RU"/>
        </w:rPr>
        <w:t xml:space="preserve"> «</w:t>
      </w:r>
      <w:r w:rsidRPr="00556DAD">
        <w:rPr>
          <w:rFonts w:ascii="Arial Narrow" w:hAnsi="Arial Narrow"/>
          <w:b/>
          <w:bCs/>
          <w:i/>
          <w:iCs/>
          <w:sz w:val="28"/>
          <w:szCs w:val="28"/>
          <w:u w:val="single"/>
          <w:lang w:val="ru-RU"/>
        </w:rPr>
        <w:t>Требования к маркировке и упаковке</w:t>
      </w:r>
      <w:r w:rsidRPr="00556DAD">
        <w:rPr>
          <w:rFonts w:ascii="Arial Narrow" w:hAnsi="Arial Narrow"/>
          <w:sz w:val="28"/>
          <w:szCs w:val="28"/>
          <w:lang w:val="ru-RU"/>
        </w:rPr>
        <w:t>» в общем случае указывают требования к маркировке программного изделия, варианты и способы упаковки.</w:t>
      </w:r>
    </w:p>
    <w:p w14:paraId="446D0E10"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 xml:space="preserve">В подразделе </w:t>
      </w:r>
      <w:r>
        <w:rPr>
          <w:rFonts w:ascii="Arial Narrow" w:hAnsi="Arial Narrow"/>
          <w:sz w:val="28"/>
          <w:szCs w:val="28"/>
          <w:lang w:val="ru-RU"/>
        </w:rPr>
        <w:t xml:space="preserve">4.7 </w:t>
      </w:r>
      <w:r w:rsidRPr="00556DAD">
        <w:rPr>
          <w:rFonts w:ascii="Arial Narrow" w:hAnsi="Arial Narrow"/>
          <w:sz w:val="28"/>
          <w:szCs w:val="28"/>
          <w:lang w:val="ru-RU"/>
        </w:rPr>
        <w:t>«</w:t>
      </w:r>
      <w:r w:rsidRPr="00556DAD">
        <w:rPr>
          <w:rFonts w:ascii="Arial Narrow" w:hAnsi="Arial Narrow"/>
          <w:b/>
          <w:bCs/>
          <w:i/>
          <w:iCs/>
          <w:sz w:val="28"/>
          <w:szCs w:val="28"/>
          <w:u w:val="single"/>
          <w:lang w:val="ru-RU"/>
        </w:rPr>
        <w:t>Требования к транспортированию и хранению</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для программного изделия условия транспортирования, места хранения, условия хранения, условия складирования, сроки хранения в различных условиях.</w:t>
      </w:r>
    </w:p>
    <w:p w14:paraId="26C1550E"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21</w:t>
      </w:r>
      <w:r w:rsidRPr="00191FDD">
        <w:rPr>
          <w:rFonts w:ascii="Arial Narrow" w:hAnsi="Arial Narrow"/>
          <w:b/>
          <w:bCs/>
          <w:sz w:val="28"/>
          <w:lang w:val="ru-RU"/>
        </w:rPr>
        <w:t xml:space="preserve"> </w:t>
      </w:r>
      <w:r w:rsidRPr="00556DAD">
        <w:rPr>
          <w:rFonts w:ascii="Arial Narrow" w:hAnsi="Arial Narrow"/>
          <w:sz w:val="28"/>
          <w:szCs w:val="28"/>
          <w:lang w:val="ru-RU"/>
        </w:rPr>
        <w:t>В разделе 5 «</w:t>
      </w:r>
      <w:r w:rsidRPr="00556DAD">
        <w:rPr>
          <w:rFonts w:ascii="Arial Narrow" w:hAnsi="Arial Narrow"/>
          <w:b/>
          <w:bCs/>
          <w:i/>
          <w:iCs/>
          <w:sz w:val="28"/>
          <w:szCs w:val="28"/>
          <w:u w:val="single"/>
          <w:lang w:val="ru-RU"/>
        </w:rPr>
        <w:t>Требования к программной документации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предварительный состав программной документации и, при необходимости, специальные требования к ней.</w:t>
      </w:r>
    </w:p>
    <w:p w14:paraId="61E8BA5F"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6 «</w:t>
      </w:r>
      <w:r w:rsidRPr="00556DAD">
        <w:rPr>
          <w:rFonts w:ascii="Arial Narrow" w:hAnsi="Arial Narrow"/>
          <w:b/>
          <w:bCs/>
          <w:i/>
          <w:iCs/>
          <w:sz w:val="28"/>
          <w:szCs w:val="28"/>
          <w:u w:val="single"/>
          <w:lang w:val="ru-RU"/>
        </w:rPr>
        <w:t>Технико-экономические показатели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ориентировочная экономическая эффективность, предполагаемая годовая потребность, экономические преимущества разработки по сравнению с лучшими отечественными и зарубежными образцами или аналогами.</w:t>
      </w:r>
    </w:p>
    <w:p w14:paraId="3842C8DF"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7 «</w:t>
      </w:r>
      <w:r w:rsidRPr="00556DAD">
        <w:rPr>
          <w:rFonts w:ascii="Arial Narrow" w:hAnsi="Arial Narrow"/>
          <w:b/>
          <w:bCs/>
          <w:i/>
          <w:iCs/>
          <w:sz w:val="28"/>
          <w:szCs w:val="28"/>
          <w:u w:val="single"/>
          <w:lang w:val="ru-RU"/>
        </w:rPr>
        <w:t>Стадии и этапы разработки</w:t>
      </w:r>
      <w:r w:rsidRPr="00556DAD">
        <w:rPr>
          <w:rFonts w:ascii="Arial Narrow" w:hAnsi="Arial Narrow"/>
          <w:sz w:val="28"/>
          <w:szCs w:val="28"/>
          <w:lang w:val="ru-RU"/>
        </w:rPr>
        <w:t>» устанавливают необходимые стадии разработки, этапы и содержание работ (перечень программных документов, которые должны быть разработаны, согласованы и утверждены), а также, как правило, сроки разработки и определяют исполнителей.</w:t>
      </w:r>
    </w:p>
    <w:p w14:paraId="7520DE3D"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8 «</w:t>
      </w:r>
      <w:r w:rsidRPr="00556DAD">
        <w:rPr>
          <w:rFonts w:ascii="Arial Narrow" w:hAnsi="Arial Narrow"/>
          <w:b/>
          <w:bCs/>
          <w:i/>
          <w:iCs/>
          <w:sz w:val="28"/>
          <w:szCs w:val="28"/>
          <w:u w:val="single"/>
          <w:lang w:val="ru-RU"/>
        </w:rPr>
        <w:t>Порядок контроля и приёмки</w:t>
      </w:r>
      <w:r w:rsidRPr="00556DAD">
        <w:rPr>
          <w:rFonts w:ascii="Arial Narrow" w:hAnsi="Arial Narrow"/>
          <w:sz w:val="28"/>
          <w:szCs w:val="28"/>
          <w:lang w:val="ru-RU"/>
        </w:rPr>
        <w:t>» указ</w:t>
      </w:r>
      <w:r>
        <w:rPr>
          <w:rFonts w:ascii="Arial Narrow" w:hAnsi="Arial Narrow"/>
          <w:sz w:val="28"/>
          <w:szCs w:val="28"/>
          <w:lang w:val="ru-RU"/>
        </w:rPr>
        <w:t>ываются</w:t>
      </w:r>
      <w:r w:rsidRPr="00556DAD">
        <w:rPr>
          <w:rFonts w:ascii="Arial Narrow" w:hAnsi="Arial Narrow"/>
          <w:sz w:val="28"/>
          <w:szCs w:val="28"/>
          <w:lang w:val="ru-RU"/>
        </w:rPr>
        <w:t xml:space="preserve"> виды испытаний и общие требования к приёмке работы.</w:t>
      </w:r>
    </w:p>
    <w:p w14:paraId="08FAB217"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приложениях к техническому заданию, при необходимости, приводят:</w:t>
      </w:r>
    </w:p>
    <w:p w14:paraId="148ECD70" w14:textId="77777777" w:rsidR="00F738E8" w:rsidRPr="00556DAD" w:rsidRDefault="00F738E8" w:rsidP="005B7C91">
      <w:pPr>
        <w:pStyle w:val="ae"/>
        <w:numPr>
          <w:ilvl w:val="0"/>
          <w:numId w:val="13"/>
        </w:numPr>
        <w:ind w:right="122"/>
        <w:jc w:val="both"/>
        <w:rPr>
          <w:rFonts w:ascii="Arial Narrow" w:hAnsi="Arial Narrow"/>
          <w:sz w:val="28"/>
          <w:szCs w:val="28"/>
          <w:lang w:val="ru-RU"/>
        </w:rPr>
      </w:pPr>
      <w:r w:rsidRPr="00556DAD">
        <w:rPr>
          <w:rFonts w:ascii="Arial Narrow" w:hAnsi="Arial Narrow"/>
          <w:sz w:val="28"/>
          <w:szCs w:val="28"/>
          <w:lang w:val="ru-RU"/>
        </w:rPr>
        <w:t>перечень научно-исследовательских и других работ, обосновывающих разработку;</w:t>
      </w:r>
    </w:p>
    <w:p w14:paraId="456BF430" w14:textId="77777777" w:rsidR="00F738E8" w:rsidRPr="00556DAD" w:rsidRDefault="00F738E8" w:rsidP="005B7C91">
      <w:pPr>
        <w:pStyle w:val="ae"/>
        <w:numPr>
          <w:ilvl w:val="0"/>
          <w:numId w:val="13"/>
        </w:numPr>
        <w:ind w:right="122"/>
        <w:jc w:val="both"/>
        <w:rPr>
          <w:rFonts w:ascii="Arial Narrow" w:hAnsi="Arial Narrow"/>
          <w:sz w:val="28"/>
          <w:szCs w:val="28"/>
          <w:lang w:val="ru-RU"/>
        </w:rPr>
      </w:pPr>
      <w:r w:rsidRPr="00556DAD">
        <w:rPr>
          <w:rFonts w:ascii="Arial Narrow" w:hAnsi="Arial Narrow"/>
          <w:sz w:val="28"/>
          <w:szCs w:val="28"/>
          <w:lang w:val="ru-RU"/>
        </w:rPr>
        <w:t>схемы алгоритмов, таблицы, описания, обоснования, расчёты и другие документы, которые могут быть использованы при разработке;</w:t>
      </w:r>
    </w:p>
    <w:p w14:paraId="5983BF9C" w14:textId="77777777" w:rsidR="00F738E8" w:rsidRDefault="00F738E8" w:rsidP="005B7C91">
      <w:pPr>
        <w:pStyle w:val="ae"/>
        <w:numPr>
          <w:ilvl w:val="0"/>
          <w:numId w:val="13"/>
        </w:numPr>
        <w:ind w:right="122"/>
        <w:jc w:val="both"/>
        <w:rPr>
          <w:rFonts w:ascii="Arial Narrow" w:hAnsi="Arial Narrow"/>
          <w:sz w:val="28"/>
          <w:szCs w:val="28"/>
        </w:rPr>
      </w:pPr>
      <w:proofErr w:type="spellStart"/>
      <w:r w:rsidRPr="00556DAD">
        <w:rPr>
          <w:rFonts w:ascii="Arial Narrow" w:hAnsi="Arial Narrow"/>
          <w:sz w:val="28"/>
          <w:szCs w:val="28"/>
        </w:rPr>
        <w:t>другие</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источники</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разработки</w:t>
      </w:r>
      <w:proofErr w:type="spellEnd"/>
      <w:r w:rsidRPr="00556DAD">
        <w:rPr>
          <w:rFonts w:ascii="Arial Narrow" w:hAnsi="Arial Narrow"/>
          <w:sz w:val="28"/>
          <w:szCs w:val="28"/>
        </w:rPr>
        <w:t>.</w:t>
      </w:r>
    </w:p>
    <w:p w14:paraId="2E5AAC46" w14:textId="77777777" w:rsidR="00F738E8" w:rsidRDefault="00F738E8" w:rsidP="00F738E8">
      <w:pPr>
        <w:pStyle w:val="ae"/>
        <w:ind w:right="122"/>
        <w:jc w:val="both"/>
        <w:rPr>
          <w:rFonts w:ascii="Arial Narrow" w:hAnsi="Arial Narrow"/>
          <w:sz w:val="28"/>
          <w:szCs w:val="28"/>
        </w:rPr>
      </w:pPr>
    </w:p>
    <w:p w14:paraId="678FC2C8" w14:textId="77777777" w:rsidR="00F738E8" w:rsidRPr="00191FDD" w:rsidRDefault="00F738E8" w:rsidP="00F738E8">
      <w:pPr>
        <w:pStyle w:val="ae"/>
        <w:ind w:right="122" w:firstLine="705"/>
        <w:jc w:val="both"/>
        <w:rPr>
          <w:rFonts w:ascii="Arial Narrow" w:hAnsi="Arial Narrow"/>
          <w:b/>
          <w:bCs/>
          <w:sz w:val="28"/>
          <w:szCs w:val="28"/>
          <w:lang w:val="ru-RU"/>
        </w:rPr>
      </w:pPr>
      <w:r w:rsidRPr="005E10EC">
        <w:rPr>
          <w:rFonts w:ascii="Arial Narrow" w:hAnsi="Arial Narrow"/>
          <w:b/>
          <w:bCs/>
          <w:i/>
          <w:iCs/>
          <w:sz w:val="28"/>
          <w:u w:val="single"/>
          <w:lang w:val="ru-RU"/>
        </w:rPr>
        <w:t>Слайд 22</w:t>
      </w:r>
      <w:r w:rsidRPr="00191FDD">
        <w:rPr>
          <w:rFonts w:ascii="Arial Narrow" w:hAnsi="Arial Narrow"/>
          <w:b/>
          <w:bCs/>
          <w:sz w:val="28"/>
          <w:lang w:val="ru-RU"/>
        </w:rPr>
        <w:t xml:space="preserve"> </w:t>
      </w:r>
      <w:r w:rsidRPr="00191FDD">
        <w:rPr>
          <w:rFonts w:ascii="Arial Narrow" w:hAnsi="Arial Narrow"/>
          <w:b/>
          <w:bCs/>
          <w:sz w:val="28"/>
          <w:szCs w:val="28"/>
          <w:lang w:val="ru-RU"/>
        </w:rPr>
        <w:t>ГОСТ 34 для Технического задания</w:t>
      </w:r>
    </w:p>
    <w:p w14:paraId="11306C31"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Техническое задание по</w:t>
      </w:r>
      <w:r w:rsidRPr="00556DAD">
        <w:rPr>
          <w:rFonts w:ascii="Arial Narrow" w:hAnsi="Arial Narrow"/>
          <w:sz w:val="28"/>
          <w:szCs w:val="28"/>
        </w:rPr>
        <w:t> </w:t>
      </w:r>
      <w:hyperlink r:id="rId26" w:tgtFrame="_blank" w:history="1">
        <w:r w:rsidRPr="00556DAD">
          <w:rPr>
            <w:rStyle w:val="a4"/>
            <w:rFonts w:ascii="Arial Narrow" w:hAnsi="Arial Narrow"/>
            <w:sz w:val="28"/>
            <w:szCs w:val="28"/>
            <w:lang w:val="ru-RU"/>
          </w:rPr>
          <w:t>ГОСТу 34</w:t>
        </w:r>
      </w:hyperlink>
      <w:r w:rsidRPr="00556DAD">
        <w:rPr>
          <w:rFonts w:ascii="Arial Narrow" w:hAnsi="Arial Narrow"/>
          <w:sz w:val="28"/>
          <w:szCs w:val="28"/>
        </w:rPr>
        <w:t> </w:t>
      </w:r>
      <w:r w:rsidRPr="00556DAD">
        <w:rPr>
          <w:rFonts w:ascii="Arial Narrow" w:hAnsi="Arial Narrow"/>
          <w:sz w:val="28"/>
          <w:szCs w:val="28"/>
          <w:lang w:val="ru-RU"/>
        </w:rPr>
        <w:t xml:space="preserve">содержит следующие </w:t>
      </w:r>
      <w:r>
        <w:rPr>
          <w:rFonts w:ascii="Arial Narrow" w:hAnsi="Arial Narrow"/>
          <w:sz w:val="28"/>
          <w:szCs w:val="28"/>
          <w:lang w:val="ru-RU"/>
        </w:rPr>
        <w:t xml:space="preserve">обязательные </w:t>
      </w:r>
      <w:r w:rsidRPr="00556DAD">
        <w:rPr>
          <w:rFonts w:ascii="Arial Narrow" w:hAnsi="Arial Narrow"/>
          <w:sz w:val="28"/>
          <w:szCs w:val="28"/>
          <w:lang w:val="ru-RU"/>
        </w:rPr>
        <w:t>разделы, которые могут быть разделены на подразделы:</w:t>
      </w:r>
    </w:p>
    <w:p w14:paraId="09B35F1B" w14:textId="77777777" w:rsidR="00F738E8" w:rsidRPr="00556DAD" w:rsidRDefault="00F738E8" w:rsidP="005B7C91">
      <w:pPr>
        <w:pStyle w:val="ae"/>
        <w:numPr>
          <w:ilvl w:val="0"/>
          <w:numId w:val="14"/>
        </w:numPr>
        <w:ind w:right="122"/>
        <w:jc w:val="both"/>
        <w:rPr>
          <w:rFonts w:ascii="Arial Narrow" w:hAnsi="Arial Narrow"/>
          <w:sz w:val="28"/>
          <w:szCs w:val="28"/>
        </w:rPr>
      </w:pPr>
      <w:proofErr w:type="spellStart"/>
      <w:r w:rsidRPr="00556DAD">
        <w:rPr>
          <w:rFonts w:ascii="Arial Narrow" w:hAnsi="Arial Narrow"/>
          <w:sz w:val="28"/>
          <w:szCs w:val="28"/>
        </w:rPr>
        <w:t>общие</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сведения</w:t>
      </w:r>
      <w:proofErr w:type="spellEnd"/>
      <w:r w:rsidRPr="00556DAD">
        <w:rPr>
          <w:rFonts w:ascii="Arial Narrow" w:hAnsi="Arial Narrow"/>
          <w:sz w:val="28"/>
          <w:szCs w:val="28"/>
        </w:rPr>
        <w:t>;</w:t>
      </w:r>
    </w:p>
    <w:p w14:paraId="41545757" w14:textId="77777777" w:rsidR="00F738E8" w:rsidRPr="00556DAD" w:rsidRDefault="00F738E8" w:rsidP="005B7C91">
      <w:pPr>
        <w:pStyle w:val="ae"/>
        <w:numPr>
          <w:ilvl w:val="0"/>
          <w:numId w:val="14"/>
        </w:numPr>
        <w:ind w:right="122"/>
        <w:jc w:val="both"/>
        <w:rPr>
          <w:rFonts w:ascii="Arial Narrow" w:hAnsi="Arial Narrow"/>
          <w:sz w:val="28"/>
          <w:szCs w:val="28"/>
          <w:lang w:val="ru-RU"/>
        </w:rPr>
      </w:pPr>
      <w:r w:rsidRPr="00556DAD">
        <w:rPr>
          <w:rFonts w:ascii="Arial Narrow" w:hAnsi="Arial Narrow"/>
          <w:sz w:val="28"/>
          <w:szCs w:val="28"/>
          <w:lang w:val="ru-RU"/>
        </w:rPr>
        <w:t xml:space="preserve">назначение и цели создания (развития) </w:t>
      </w:r>
      <w:r w:rsidRPr="00EB24E4">
        <w:rPr>
          <w:rFonts w:ascii="Arial Narrow" w:hAnsi="Arial Narrow"/>
          <w:sz w:val="28"/>
          <w:szCs w:val="28"/>
          <w:lang w:val="ru-RU"/>
        </w:rPr>
        <w:t>автоматизированной</w:t>
      </w:r>
      <w:r>
        <w:rPr>
          <w:rFonts w:ascii="Arial Narrow" w:hAnsi="Arial Narrow"/>
          <w:sz w:val="28"/>
          <w:szCs w:val="28"/>
          <w:lang w:val="ru-RU"/>
        </w:rPr>
        <w:t xml:space="preserve"> </w:t>
      </w:r>
      <w:r w:rsidRPr="00556DAD">
        <w:rPr>
          <w:rFonts w:ascii="Arial Narrow" w:hAnsi="Arial Narrow"/>
          <w:sz w:val="28"/>
          <w:szCs w:val="28"/>
          <w:lang w:val="ru-RU"/>
        </w:rPr>
        <w:t>системы;</w:t>
      </w:r>
    </w:p>
    <w:p w14:paraId="5BA777D9" w14:textId="77777777" w:rsidR="00F738E8" w:rsidRPr="00556DAD" w:rsidRDefault="00F738E8" w:rsidP="005B7C91">
      <w:pPr>
        <w:pStyle w:val="ae"/>
        <w:numPr>
          <w:ilvl w:val="0"/>
          <w:numId w:val="14"/>
        </w:numPr>
        <w:ind w:right="122"/>
        <w:jc w:val="both"/>
        <w:rPr>
          <w:rFonts w:ascii="Arial Narrow" w:hAnsi="Arial Narrow"/>
          <w:sz w:val="28"/>
          <w:szCs w:val="28"/>
        </w:rPr>
      </w:pPr>
      <w:proofErr w:type="spellStart"/>
      <w:r w:rsidRPr="00556DAD">
        <w:rPr>
          <w:rFonts w:ascii="Arial Narrow" w:hAnsi="Arial Narrow"/>
          <w:sz w:val="28"/>
          <w:szCs w:val="28"/>
        </w:rPr>
        <w:t>характеристика</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объектов</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автоматизации</w:t>
      </w:r>
      <w:proofErr w:type="spellEnd"/>
      <w:r w:rsidRPr="00556DAD">
        <w:rPr>
          <w:rFonts w:ascii="Arial Narrow" w:hAnsi="Arial Narrow"/>
          <w:sz w:val="28"/>
          <w:szCs w:val="28"/>
        </w:rPr>
        <w:t>;</w:t>
      </w:r>
    </w:p>
    <w:p w14:paraId="42ADB877" w14:textId="77777777" w:rsidR="00F738E8" w:rsidRPr="00556DAD" w:rsidRDefault="00F738E8" w:rsidP="005B7C91">
      <w:pPr>
        <w:pStyle w:val="ae"/>
        <w:numPr>
          <w:ilvl w:val="0"/>
          <w:numId w:val="14"/>
        </w:numPr>
        <w:ind w:right="122"/>
        <w:jc w:val="both"/>
        <w:rPr>
          <w:rFonts w:ascii="Arial Narrow" w:hAnsi="Arial Narrow"/>
          <w:sz w:val="28"/>
          <w:szCs w:val="28"/>
        </w:rPr>
      </w:pPr>
      <w:proofErr w:type="spellStart"/>
      <w:r w:rsidRPr="00556DAD">
        <w:rPr>
          <w:rFonts w:ascii="Arial Narrow" w:hAnsi="Arial Narrow"/>
          <w:sz w:val="28"/>
          <w:szCs w:val="28"/>
        </w:rPr>
        <w:t>требования</w:t>
      </w:r>
      <w:proofErr w:type="spellEnd"/>
      <w:r w:rsidRPr="00556DAD">
        <w:rPr>
          <w:rFonts w:ascii="Arial Narrow" w:hAnsi="Arial Narrow"/>
          <w:sz w:val="28"/>
          <w:szCs w:val="28"/>
        </w:rPr>
        <w:t xml:space="preserve"> к </w:t>
      </w:r>
      <w:proofErr w:type="spellStart"/>
      <w:r w:rsidRPr="00EB24E4">
        <w:rPr>
          <w:rFonts w:ascii="Arial Narrow" w:hAnsi="Arial Narrow"/>
          <w:sz w:val="28"/>
          <w:szCs w:val="28"/>
        </w:rPr>
        <w:t>автоматизированной</w:t>
      </w:r>
      <w:proofErr w:type="spellEnd"/>
      <w:r>
        <w:rPr>
          <w:rFonts w:ascii="Arial Narrow" w:hAnsi="Arial Narrow"/>
          <w:sz w:val="28"/>
          <w:szCs w:val="28"/>
          <w:lang w:val="ru-RU"/>
        </w:rPr>
        <w:t xml:space="preserve"> </w:t>
      </w:r>
      <w:proofErr w:type="spellStart"/>
      <w:r w:rsidRPr="00556DAD">
        <w:rPr>
          <w:rFonts w:ascii="Arial Narrow" w:hAnsi="Arial Narrow"/>
          <w:sz w:val="28"/>
          <w:szCs w:val="28"/>
        </w:rPr>
        <w:t>системе</w:t>
      </w:r>
      <w:proofErr w:type="spellEnd"/>
      <w:r w:rsidRPr="00556DAD">
        <w:rPr>
          <w:rFonts w:ascii="Arial Narrow" w:hAnsi="Arial Narrow"/>
          <w:sz w:val="28"/>
          <w:szCs w:val="28"/>
        </w:rPr>
        <w:t>;</w:t>
      </w:r>
    </w:p>
    <w:p w14:paraId="1D8A9801" w14:textId="77777777" w:rsidR="00F738E8" w:rsidRDefault="00F738E8" w:rsidP="005B7C91">
      <w:pPr>
        <w:pStyle w:val="ae"/>
        <w:numPr>
          <w:ilvl w:val="0"/>
          <w:numId w:val="14"/>
        </w:numPr>
        <w:ind w:right="122"/>
        <w:jc w:val="both"/>
        <w:rPr>
          <w:rFonts w:ascii="Arial Narrow" w:hAnsi="Arial Narrow"/>
          <w:sz w:val="28"/>
          <w:szCs w:val="28"/>
          <w:lang w:val="ru-RU"/>
        </w:rPr>
      </w:pPr>
      <w:r w:rsidRPr="00556DAD">
        <w:rPr>
          <w:rFonts w:ascii="Arial Narrow" w:hAnsi="Arial Narrow"/>
          <w:sz w:val="28"/>
          <w:szCs w:val="28"/>
          <w:lang w:val="ru-RU"/>
        </w:rPr>
        <w:t xml:space="preserve">состав и содержание работ по созданию </w:t>
      </w:r>
      <w:r w:rsidRPr="00EB24E4">
        <w:rPr>
          <w:rFonts w:ascii="Arial Narrow" w:hAnsi="Arial Narrow"/>
          <w:sz w:val="28"/>
          <w:szCs w:val="28"/>
          <w:lang w:val="ru-RU"/>
        </w:rPr>
        <w:t>автоматизированной</w:t>
      </w:r>
      <w:r>
        <w:rPr>
          <w:rFonts w:ascii="Arial Narrow" w:hAnsi="Arial Narrow"/>
          <w:sz w:val="28"/>
          <w:szCs w:val="28"/>
          <w:lang w:val="ru-RU"/>
        </w:rPr>
        <w:t xml:space="preserve"> </w:t>
      </w:r>
      <w:r w:rsidRPr="00556DAD">
        <w:rPr>
          <w:rFonts w:ascii="Arial Narrow" w:hAnsi="Arial Narrow"/>
          <w:sz w:val="28"/>
          <w:szCs w:val="28"/>
          <w:lang w:val="ru-RU"/>
        </w:rPr>
        <w:t>системы;</w:t>
      </w:r>
    </w:p>
    <w:p w14:paraId="68F631FB" w14:textId="77777777" w:rsidR="00F738E8" w:rsidRPr="00556DAD" w:rsidRDefault="00F738E8" w:rsidP="005B7C91">
      <w:pPr>
        <w:pStyle w:val="ae"/>
        <w:numPr>
          <w:ilvl w:val="0"/>
          <w:numId w:val="14"/>
        </w:numPr>
        <w:ind w:right="122"/>
        <w:jc w:val="both"/>
        <w:rPr>
          <w:rFonts w:ascii="Arial Narrow" w:hAnsi="Arial Narrow"/>
          <w:sz w:val="28"/>
          <w:szCs w:val="28"/>
          <w:lang w:val="ru-RU"/>
        </w:rPr>
      </w:pPr>
      <w:r w:rsidRPr="00B4019C">
        <w:rPr>
          <w:rFonts w:ascii="Arial Narrow" w:hAnsi="Arial Narrow"/>
          <w:sz w:val="28"/>
          <w:szCs w:val="28"/>
          <w:lang w:val="ru-RU"/>
        </w:rPr>
        <w:t>порядок разработки автоматизированной</w:t>
      </w:r>
      <w:r>
        <w:rPr>
          <w:rFonts w:ascii="Arial Narrow" w:hAnsi="Arial Narrow"/>
          <w:sz w:val="28"/>
          <w:szCs w:val="28"/>
          <w:lang w:val="ru-RU"/>
        </w:rPr>
        <w:t xml:space="preserve"> </w:t>
      </w:r>
      <w:r w:rsidRPr="00B4019C">
        <w:rPr>
          <w:rFonts w:ascii="Arial Narrow" w:hAnsi="Arial Narrow"/>
          <w:sz w:val="28"/>
          <w:szCs w:val="28"/>
          <w:lang w:val="ru-RU"/>
        </w:rPr>
        <w:t>системы;</w:t>
      </w:r>
    </w:p>
    <w:p w14:paraId="47E85F4C" w14:textId="77777777" w:rsidR="00F738E8" w:rsidRPr="00556DAD" w:rsidRDefault="00F738E8" w:rsidP="005B7C91">
      <w:pPr>
        <w:pStyle w:val="ae"/>
        <w:numPr>
          <w:ilvl w:val="0"/>
          <w:numId w:val="14"/>
        </w:numPr>
        <w:ind w:right="122"/>
        <w:jc w:val="both"/>
        <w:rPr>
          <w:rFonts w:ascii="Arial Narrow" w:hAnsi="Arial Narrow"/>
          <w:sz w:val="28"/>
          <w:szCs w:val="28"/>
          <w:lang w:val="ru-RU"/>
        </w:rPr>
      </w:pPr>
      <w:r w:rsidRPr="00556DAD">
        <w:rPr>
          <w:rFonts w:ascii="Arial Narrow" w:hAnsi="Arial Narrow"/>
          <w:sz w:val="28"/>
          <w:szCs w:val="28"/>
          <w:lang w:val="ru-RU"/>
        </w:rPr>
        <w:lastRenderedPageBreak/>
        <w:t xml:space="preserve">порядок контроля и приёмки </w:t>
      </w:r>
      <w:r w:rsidRPr="00EB24E4">
        <w:rPr>
          <w:rFonts w:ascii="Arial Narrow" w:hAnsi="Arial Narrow"/>
          <w:sz w:val="28"/>
          <w:szCs w:val="28"/>
          <w:lang w:val="ru-RU"/>
        </w:rPr>
        <w:t>автоматизированной</w:t>
      </w:r>
      <w:r>
        <w:rPr>
          <w:rFonts w:ascii="Arial Narrow" w:hAnsi="Arial Narrow"/>
          <w:sz w:val="28"/>
          <w:szCs w:val="28"/>
          <w:lang w:val="ru-RU"/>
        </w:rPr>
        <w:t xml:space="preserve"> </w:t>
      </w:r>
      <w:r w:rsidRPr="00556DAD">
        <w:rPr>
          <w:rFonts w:ascii="Arial Narrow" w:hAnsi="Arial Narrow"/>
          <w:sz w:val="28"/>
          <w:szCs w:val="28"/>
          <w:lang w:val="ru-RU"/>
        </w:rPr>
        <w:t>системы;</w:t>
      </w:r>
    </w:p>
    <w:p w14:paraId="389CBCC7" w14:textId="77777777" w:rsidR="00F738E8" w:rsidRPr="00556DAD" w:rsidRDefault="00F738E8" w:rsidP="005B7C91">
      <w:pPr>
        <w:pStyle w:val="ae"/>
        <w:numPr>
          <w:ilvl w:val="0"/>
          <w:numId w:val="14"/>
        </w:numPr>
        <w:ind w:right="122"/>
        <w:jc w:val="both"/>
        <w:rPr>
          <w:rFonts w:ascii="Arial Narrow" w:hAnsi="Arial Narrow"/>
          <w:sz w:val="28"/>
          <w:szCs w:val="28"/>
          <w:lang w:val="ru-RU"/>
        </w:rPr>
      </w:pPr>
      <w:r w:rsidRPr="00556DAD">
        <w:rPr>
          <w:rFonts w:ascii="Arial Narrow" w:hAnsi="Arial Narrow"/>
          <w:sz w:val="28"/>
          <w:szCs w:val="28"/>
          <w:lang w:val="ru-RU"/>
        </w:rPr>
        <w:t>требования к составу и содержанию работ по подготовке объекта автоматизации к вводу системы в действие;</w:t>
      </w:r>
    </w:p>
    <w:p w14:paraId="7002F3C9" w14:textId="77777777" w:rsidR="00F738E8" w:rsidRPr="00556DAD" w:rsidRDefault="00F738E8" w:rsidP="005B7C91">
      <w:pPr>
        <w:pStyle w:val="ae"/>
        <w:numPr>
          <w:ilvl w:val="0"/>
          <w:numId w:val="14"/>
        </w:numPr>
        <w:ind w:right="122"/>
        <w:jc w:val="both"/>
        <w:rPr>
          <w:rFonts w:ascii="Arial Narrow" w:hAnsi="Arial Narrow"/>
          <w:sz w:val="28"/>
          <w:szCs w:val="28"/>
        </w:rPr>
      </w:pPr>
      <w:proofErr w:type="spellStart"/>
      <w:r w:rsidRPr="00556DAD">
        <w:rPr>
          <w:rFonts w:ascii="Arial Narrow" w:hAnsi="Arial Narrow"/>
          <w:sz w:val="28"/>
          <w:szCs w:val="28"/>
        </w:rPr>
        <w:t>требования</w:t>
      </w:r>
      <w:proofErr w:type="spellEnd"/>
      <w:r w:rsidRPr="00556DAD">
        <w:rPr>
          <w:rFonts w:ascii="Arial Narrow" w:hAnsi="Arial Narrow"/>
          <w:sz w:val="28"/>
          <w:szCs w:val="28"/>
        </w:rPr>
        <w:t xml:space="preserve"> к </w:t>
      </w:r>
      <w:proofErr w:type="spellStart"/>
      <w:r w:rsidRPr="00556DAD">
        <w:rPr>
          <w:rFonts w:ascii="Arial Narrow" w:hAnsi="Arial Narrow"/>
          <w:sz w:val="28"/>
          <w:szCs w:val="28"/>
        </w:rPr>
        <w:t>документированию</w:t>
      </w:r>
      <w:proofErr w:type="spellEnd"/>
      <w:r w:rsidRPr="00556DAD">
        <w:rPr>
          <w:rFonts w:ascii="Arial Narrow" w:hAnsi="Arial Narrow"/>
          <w:sz w:val="28"/>
          <w:szCs w:val="28"/>
        </w:rPr>
        <w:t>;</w:t>
      </w:r>
    </w:p>
    <w:p w14:paraId="3C4F4986" w14:textId="77777777" w:rsidR="00F738E8" w:rsidRPr="00556DAD" w:rsidRDefault="00F738E8" w:rsidP="005B7C91">
      <w:pPr>
        <w:pStyle w:val="ae"/>
        <w:numPr>
          <w:ilvl w:val="0"/>
          <w:numId w:val="14"/>
        </w:numPr>
        <w:ind w:right="122"/>
        <w:jc w:val="both"/>
        <w:rPr>
          <w:rFonts w:ascii="Arial Narrow" w:hAnsi="Arial Narrow"/>
          <w:sz w:val="28"/>
          <w:szCs w:val="28"/>
        </w:rPr>
      </w:pPr>
      <w:proofErr w:type="spellStart"/>
      <w:r w:rsidRPr="00556DAD">
        <w:rPr>
          <w:rFonts w:ascii="Arial Narrow" w:hAnsi="Arial Narrow"/>
          <w:sz w:val="28"/>
          <w:szCs w:val="28"/>
        </w:rPr>
        <w:t>источники</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разработки</w:t>
      </w:r>
      <w:proofErr w:type="spellEnd"/>
      <w:r w:rsidRPr="00556DAD">
        <w:rPr>
          <w:rFonts w:ascii="Arial Narrow" w:hAnsi="Arial Narrow"/>
          <w:sz w:val="28"/>
          <w:szCs w:val="28"/>
        </w:rPr>
        <w:t>.</w:t>
      </w:r>
    </w:p>
    <w:p w14:paraId="48C47BE9"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ТЗ могут включаться приложения.</w:t>
      </w:r>
    </w:p>
    <w:p w14:paraId="34D27881" w14:textId="77777777" w:rsidR="00F738E8" w:rsidRDefault="00F738E8" w:rsidP="00F738E8">
      <w:pPr>
        <w:pStyle w:val="ae"/>
        <w:ind w:right="122" w:firstLine="705"/>
        <w:jc w:val="both"/>
        <w:rPr>
          <w:rFonts w:ascii="Arial Narrow" w:hAnsi="Arial Narrow"/>
          <w:sz w:val="28"/>
          <w:szCs w:val="28"/>
          <w:lang w:val="ru-RU"/>
        </w:rPr>
      </w:pPr>
      <w:r w:rsidRPr="00B4019C">
        <w:rPr>
          <w:rFonts w:ascii="Arial Narrow" w:hAnsi="Arial Narrow"/>
          <w:sz w:val="28"/>
          <w:szCs w:val="28"/>
          <w:lang w:val="ru-RU"/>
        </w:rPr>
        <w:t>В случае отсутствия требований по разделу, соответствующий раздел сохраняется, и в нем приводится запись об отсутствии требований.</w:t>
      </w:r>
    </w:p>
    <w:p w14:paraId="0965C50F"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зависимости от вида, назначения, специфических особенностей объекта автоматизации и условий функционирования системы допускается оформлять разделы Технического задания в виде приложений, вводить дополнительные, исключать или объединять подразделы ТЗ.</w:t>
      </w:r>
    </w:p>
    <w:p w14:paraId="20457BE9"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ТЗ на части системы не включают разделы, дублирующие содержание разделов Технического задания на систему в целом.</w:t>
      </w:r>
    </w:p>
    <w:p w14:paraId="24AF5A9C"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sz w:val="28"/>
          <w:u w:val="single"/>
          <w:lang w:val="ru-RU"/>
        </w:rPr>
        <w:t>Слайд 23</w:t>
      </w:r>
      <w:r w:rsidRPr="00191FDD">
        <w:rPr>
          <w:rFonts w:ascii="Arial Narrow" w:hAnsi="Arial Narrow"/>
          <w:b/>
          <w:bCs/>
          <w:sz w:val="28"/>
          <w:lang w:val="ru-RU"/>
        </w:rPr>
        <w:t xml:space="preserve"> </w:t>
      </w:r>
      <w:r w:rsidRPr="00556DAD">
        <w:rPr>
          <w:rFonts w:ascii="Arial Narrow" w:hAnsi="Arial Narrow"/>
          <w:sz w:val="28"/>
          <w:szCs w:val="28"/>
          <w:lang w:val="ru-RU"/>
        </w:rPr>
        <w:t>В разделе 1 «</w:t>
      </w:r>
      <w:r w:rsidRPr="00556DAD">
        <w:rPr>
          <w:rFonts w:ascii="Arial Narrow" w:hAnsi="Arial Narrow"/>
          <w:b/>
          <w:bCs/>
          <w:i/>
          <w:iCs/>
          <w:sz w:val="28"/>
          <w:szCs w:val="28"/>
          <w:u w:val="single"/>
          <w:lang w:val="ru-RU"/>
        </w:rPr>
        <w:t>Общие сведения</w:t>
      </w:r>
      <w:r w:rsidRPr="00556DAD">
        <w:rPr>
          <w:rFonts w:ascii="Arial Narrow" w:hAnsi="Arial Narrow"/>
          <w:sz w:val="28"/>
          <w:szCs w:val="28"/>
          <w:lang w:val="ru-RU"/>
        </w:rPr>
        <w:t>» указывают:</w:t>
      </w:r>
    </w:p>
    <w:p w14:paraId="7633D8A7"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1.1 </w:t>
      </w:r>
      <w:r w:rsidRPr="00556DAD">
        <w:rPr>
          <w:rFonts w:ascii="Arial Narrow" w:hAnsi="Arial Narrow"/>
          <w:sz w:val="28"/>
          <w:szCs w:val="28"/>
          <w:lang w:val="ru-RU"/>
        </w:rPr>
        <w:t>полное наименование системы и её условное обозначение;</w:t>
      </w:r>
    </w:p>
    <w:p w14:paraId="3E0B7189"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1.2 </w:t>
      </w:r>
      <w:r w:rsidRPr="00556DAD">
        <w:rPr>
          <w:rFonts w:ascii="Arial Narrow" w:hAnsi="Arial Narrow"/>
          <w:sz w:val="28"/>
          <w:szCs w:val="28"/>
          <w:lang w:val="ru-RU"/>
        </w:rPr>
        <w:t>шифр темы или шифр (номер) договора;</w:t>
      </w:r>
    </w:p>
    <w:p w14:paraId="580F59C7"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1.3 </w:t>
      </w:r>
      <w:r w:rsidRPr="00556DAD">
        <w:rPr>
          <w:rFonts w:ascii="Arial Narrow" w:hAnsi="Arial Narrow"/>
          <w:sz w:val="28"/>
          <w:szCs w:val="28"/>
          <w:lang w:val="ru-RU"/>
        </w:rPr>
        <w:t>наименование предприятий (объединений) разработчика и заказчика (пользователя) системы и их реквизиты;</w:t>
      </w:r>
    </w:p>
    <w:p w14:paraId="5FF40C4B"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1.4 </w:t>
      </w:r>
      <w:r w:rsidRPr="00556DAD">
        <w:rPr>
          <w:rFonts w:ascii="Arial Narrow" w:hAnsi="Arial Narrow"/>
          <w:sz w:val="28"/>
          <w:szCs w:val="28"/>
          <w:lang w:val="ru-RU"/>
        </w:rPr>
        <w:t>перечень документов, на основании которых создаётся система, кем и когда утверждены эти документы;</w:t>
      </w:r>
    </w:p>
    <w:p w14:paraId="308893C1"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1.5 </w:t>
      </w:r>
      <w:r w:rsidRPr="00556DAD">
        <w:rPr>
          <w:rFonts w:ascii="Arial Narrow" w:hAnsi="Arial Narrow"/>
          <w:sz w:val="28"/>
          <w:szCs w:val="28"/>
          <w:lang w:val="ru-RU"/>
        </w:rPr>
        <w:t>плановые сроки начала и окончания работы по созданию системы;</w:t>
      </w:r>
    </w:p>
    <w:p w14:paraId="02992C48"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1.6 </w:t>
      </w:r>
      <w:r w:rsidRPr="00556DAD">
        <w:rPr>
          <w:rFonts w:ascii="Arial Narrow" w:hAnsi="Arial Narrow"/>
          <w:sz w:val="28"/>
          <w:szCs w:val="28"/>
          <w:lang w:val="ru-RU"/>
        </w:rPr>
        <w:t>сведения об источниках и порядке финансирования работ;</w:t>
      </w:r>
    </w:p>
    <w:p w14:paraId="49447F7A" w14:textId="77777777" w:rsidR="00F738E8" w:rsidRPr="00556DAD" w:rsidRDefault="00F738E8" w:rsidP="00F738E8">
      <w:pPr>
        <w:pStyle w:val="ae"/>
        <w:ind w:left="142" w:right="122" w:firstLine="425"/>
        <w:jc w:val="both"/>
        <w:rPr>
          <w:rFonts w:ascii="Arial Narrow" w:hAnsi="Arial Narrow"/>
          <w:sz w:val="28"/>
          <w:szCs w:val="28"/>
          <w:lang w:val="ru-RU"/>
        </w:rPr>
      </w:pPr>
      <w:r>
        <w:rPr>
          <w:rFonts w:ascii="Arial Narrow" w:hAnsi="Arial Narrow"/>
          <w:sz w:val="28"/>
          <w:szCs w:val="28"/>
          <w:lang w:val="ru-RU"/>
        </w:rPr>
        <w:t xml:space="preserve">1.7 </w:t>
      </w:r>
      <w:r w:rsidRPr="00556DAD">
        <w:rPr>
          <w:rFonts w:ascii="Arial Narrow" w:hAnsi="Arial Narrow"/>
          <w:sz w:val="28"/>
          <w:szCs w:val="28"/>
          <w:lang w:val="ru-RU"/>
        </w:rPr>
        <w:t>порядок оформления и предъявления заказчику результатов работ по созданию системы (её частей), по изготовлению и наладке отдельных средств (технических, программных, информационных) и программно-технических (программно-методических) комплексов системы.</w:t>
      </w:r>
    </w:p>
    <w:p w14:paraId="63DB4370"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24</w:t>
      </w:r>
      <w:r w:rsidRPr="00191FDD">
        <w:rPr>
          <w:rFonts w:ascii="Arial Narrow" w:hAnsi="Arial Narrow"/>
          <w:b/>
          <w:bCs/>
          <w:sz w:val="28"/>
          <w:lang w:val="ru-RU"/>
        </w:rPr>
        <w:t xml:space="preserve"> </w:t>
      </w:r>
      <w:r w:rsidRPr="00556DAD">
        <w:rPr>
          <w:rFonts w:ascii="Arial Narrow" w:hAnsi="Arial Narrow"/>
          <w:sz w:val="28"/>
          <w:szCs w:val="28"/>
          <w:lang w:val="ru-RU"/>
        </w:rPr>
        <w:t>Раздел 2 «</w:t>
      </w:r>
      <w:r w:rsidRPr="00EB24E4">
        <w:rPr>
          <w:rFonts w:ascii="Arial Narrow" w:hAnsi="Arial Narrow"/>
          <w:b/>
          <w:bCs/>
          <w:i/>
          <w:iCs/>
          <w:sz w:val="28"/>
          <w:szCs w:val="28"/>
          <w:u w:val="single"/>
          <w:lang w:val="ru-RU"/>
        </w:rPr>
        <w:t>Цели и назначение создания автоматизированной системы</w:t>
      </w:r>
      <w:r w:rsidRPr="00556DAD">
        <w:rPr>
          <w:rFonts w:ascii="Arial Narrow" w:hAnsi="Arial Narrow"/>
          <w:sz w:val="28"/>
          <w:szCs w:val="28"/>
          <w:lang w:val="ru-RU"/>
        </w:rPr>
        <w:t>» состоит из подразделов:</w:t>
      </w:r>
    </w:p>
    <w:p w14:paraId="6DB7018B" w14:textId="77777777" w:rsidR="00F738E8" w:rsidRDefault="00F738E8" w:rsidP="005B7C91">
      <w:pPr>
        <w:pStyle w:val="ae"/>
        <w:numPr>
          <w:ilvl w:val="0"/>
          <w:numId w:val="15"/>
        </w:numPr>
        <w:ind w:right="122"/>
        <w:jc w:val="both"/>
        <w:rPr>
          <w:rFonts w:ascii="Arial Narrow" w:hAnsi="Arial Narrow"/>
          <w:sz w:val="28"/>
          <w:szCs w:val="28"/>
        </w:rPr>
      </w:pPr>
      <w:proofErr w:type="spellStart"/>
      <w:r w:rsidRPr="00EB24E4">
        <w:rPr>
          <w:rFonts w:ascii="Arial Narrow" w:hAnsi="Arial Narrow"/>
          <w:sz w:val="28"/>
          <w:szCs w:val="28"/>
        </w:rPr>
        <w:t>цели</w:t>
      </w:r>
      <w:proofErr w:type="spellEnd"/>
      <w:r w:rsidRPr="00EB24E4">
        <w:rPr>
          <w:rFonts w:ascii="Arial Narrow" w:hAnsi="Arial Narrow"/>
          <w:sz w:val="28"/>
          <w:szCs w:val="28"/>
        </w:rPr>
        <w:t xml:space="preserve"> </w:t>
      </w:r>
      <w:proofErr w:type="spellStart"/>
      <w:r w:rsidRPr="00EB24E4">
        <w:rPr>
          <w:rFonts w:ascii="Arial Narrow" w:hAnsi="Arial Narrow"/>
          <w:sz w:val="28"/>
          <w:szCs w:val="28"/>
        </w:rPr>
        <w:t>создания</w:t>
      </w:r>
      <w:proofErr w:type="spellEnd"/>
      <w:r w:rsidRPr="00EB24E4">
        <w:rPr>
          <w:rFonts w:ascii="Arial Narrow" w:hAnsi="Arial Narrow"/>
          <w:sz w:val="28"/>
          <w:szCs w:val="28"/>
        </w:rPr>
        <w:t xml:space="preserve"> АС;</w:t>
      </w:r>
    </w:p>
    <w:p w14:paraId="20C313E1" w14:textId="77777777" w:rsidR="00F738E8" w:rsidRPr="00556DAD" w:rsidRDefault="00F738E8" w:rsidP="005B7C91">
      <w:pPr>
        <w:pStyle w:val="ae"/>
        <w:numPr>
          <w:ilvl w:val="0"/>
          <w:numId w:val="15"/>
        </w:numPr>
        <w:ind w:right="122"/>
        <w:jc w:val="both"/>
        <w:rPr>
          <w:rFonts w:ascii="Arial Narrow" w:hAnsi="Arial Narrow"/>
          <w:sz w:val="28"/>
          <w:szCs w:val="28"/>
        </w:rPr>
      </w:pPr>
      <w:r w:rsidRPr="00EB24E4">
        <w:rPr>
          <w:rFonts w:ascii="Arial Narrow" w:hAnsi="Arial Narrow"/>
          <w:sz w:val="28"/>
          <w:szCs w:val="28"/>
        </w:rPr>
        <w:t xml:space="preserve"> </w:t>
      </w:r>
      <w:proofErr w:type="spellStart"/>
      <w:r w:rsidRPr="00EB24E4">
        <w:rPr>
          <w:rFonts w:ascii="Arial Narrow" w:hAnsi="Arial Narrow"/>
          <w:sz w:val="28"/>
          <w:szCs w:val="28"/>
        </w:rPr>
        <w:t>назначение</w:t>
      </w:r>
      <w:proofErr w:type="spellEnd"/>
      <w:r w:rsidRPr="00EB24E4">
        <w:rPr>
          <w:rFonts w:ascii="Arial Narrow" w:hAnsi="Arial Narrow"/>
          <w:sz w:val="28"/>
          <w:szCs w:val="28"/>
        </w:rPr>
        <w:t xml:space="preserve"> АС.</w:t>
      </w:r>
    </w:p>
    <w:p w14:paraId="76DE653E"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2.1 «</w:t>
      </w:r>
      <w:r w:rsidRPr="00EB24E4">
        <w:rPr>
          <w:rFonts w:ascii="Arial Narrow" w:hAnsi="Arial Narrow"/>
          <w:b/>
          <w:bCs/>
          <w:i/>
          <w:iCs/>
          <w:sz w:val="28"/>
          <w:szCs w:val="28"/>
          <w:u w:val="single"/>
          <w:lang w:val="ru-RU"/>
        </w:rPr>
        <w:t>Цели создания АС</w:t>
      </w:r>
      <w:r w:rsidRPr="00556DAD">
        <w:rPr>
          <w:rFonts w:ascii="Arial Narrow" w:hAnsi="Arial Narrow"/>
          <w:sz w:val="28"/>
          <w:szCs w:val="28"/>
          <w:lang w:val="ru-RU"/>
        </w:rPr>
        <w:t xml:space="preserve">» </w:t>
      </w:r>
      <w:r w:rsidRPr="00EB24E4">
        <w:rPr>
          <w:rFonts w:ascii="Arial Narrow" w:hAnsi="Arial Narrow"/>
          <w:sz w:val="28"/>
          <w:szCs w:val="28"/>
          <w:lang w:val="ru-RU"/>
        </w:rPr>
        <w:t>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r w:rsidRPr="00556DAD">
        <w:rPr>
          <w:rFonts w:ascii="Arial Narrow" w:hAnsi="Arial Narrow"/>
          <w:sz w:val="28"/>
          <w:szCs w:val="28"/>
          <w:lang w:val="ru-RU"/>
        </w:rPr>
        <w:t>.</w:t>
      </w:r>
    </w:p>
    <w:p w14:paraId="4CDEF8CE"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Для автоматизированной системы управления (АСУ) дополнительно указывают перечень автоматизируемых органов (пунктов) управления и управляемых объектов.</w:t>
      </w:r>
    </w:p>
    <w:p w14:paraId="20FBC54A" w14:textId="77777777" w:rsidR="00F738E8"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2.2 «</w:t>
      </w:r>
      <w:r w:rsidRPr="00EB24E4">
        <w:rPr>
          <w:rFonts w:ascii="Arial Narrow" w:hAnsi="Arial Narrow"/>
          <w:b/>
          <w:bCs/>
          <w:i/>
          <w:iCs/>
          <w:sz w:val="28"/>
          <w:szCs w:val="28"/>
          <w:u w:val="single"/>
          <w:lang w:val="ru-RU"/>
        </w:rPr>
        <w:t>Назначение АС</w:t>
      </w:r>
      <w:r w:rsidRPr="00556DAD">
        <w:rPr>
          <w:rFonts w:ascii="Arial Narrow" w:hAnsi="Arial Narrow"/>
          <w:sz w:val="28"/>
          <w:szCs w:val="28"/>
          <w:lang w:val="ru-RU"/>
        </w:rPr>
        <w:t xml:space="preserve">» </w:t>
      </w:r>
      <w:r w:rsidRPr="00EB24E4">
        <w:rPr>
          <w:rFonts w:ascii="Arial Narrow" w:hAnsi="Arial Narrow"/>
          <w:sz w:val="28"/>
          <w:szCs w:val="28"/>
          <w:lang w:val="ru-RU"/>
        </w:rPr>
        <w:t>указывают вид автоматизируемой деятельности (управление, проектирование и т. п.) применительно к объекту автоматизации в целом.</w:t>
      </w:r>
    </w:p>
    <w:p w14:paraId="75CC622D" w14:textId="77777777" w:rsidR="00F738E8" w:rsidRPr="00556DAD" w:rsidRDefault="00F738E8" w:rsidP="00F738E8">
      <w:pPr>
        <w:pStyle w:val="ae"/>
        <w:ind w:right="122" w:firstLine="705"/>
        <w:jc w:val="both"/>
        <w:rPr>
          <w:rFonts w:ascii="Arial Narrow" w:hAnsi="Arial Narrow"/>
          <w:sz w:val="28"/>
          <w:szCs w:val="28"/>
          <w:lang w:val="ru-RU"/>
        </w:rPr>
      </w:pPr>
      <w:r w:rsidRPr="00EB24E4">
        <w:rPr>
          <w:rFonts w:ascii="Arial Narrow" w:hAnsi="Arial Narrow"/>
          <w:sz w:val="28"/>
          <w:szCs w:val="28"/>
          <w:lang w:val="ru-RU"/>
        </w:rPr>
        <w:t>Для сложного объекта автоматизации приводится общий перечень объектов, на которых планируется использовать АС.</w:t>
      </w:r>
    </w:p>
    <w:p w14:paraId="3CDF3E53"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разделе 3 «</w:t>
      </w:r>
      <w:r w:rsidRPr="00556DAD">
        <w:rPr>
          <w:rFonts w:ascii="Arial Narrow" w:hAnsi="Arial Narrow"/>
          <w:b/>
          <w:bCs/>
          <w:i/>
          <w:iCs/>
          <w:sz w:val="28"/>
          <w:szCs w:val="28"/>
          <w:u w:val="single"/>
          <w:lang w:val="ru-RU"/>
        </w:rPr>
        <w:t>Характеристики объекта автоматизации</w:t>
      </w:r>
      <w:r w:rsidRPr="00556DAD">
        <w:rPr>
          <w:rFonts w:ascii="Arial Narrow" w:hAnsi="Arial Narrow"/>
          <w:sz w:val="28"/>
          <w:szCs w:val="28"/>
          <w:lang w:val="ru-RU"/>
        </w:rPr>
        <w:t>» приводят:</w:t>
      </w:r>
    </w:p>
    <w:p w14:paraId="5B66D83B" w14:textId="77777777" w:rsidR="00F738E8" w:rsidRPr="00556DAD" w:rsidRDefault="00F738E8" w:rsidP="005B7C91">
      <w:pPr>
        <w:pStyle w:val="ae"/>
        <w:numPr>
          <w:ilvl w:val="0"/>
          <w:numId w:val="16"/>
        </w:numPr>
        <w:ind w:right="122"/>
        <w:jc w:val="both"/>
        <w:rPr>
          <w:rFonts w:ascii="Arial Narrow" w:hAnsi="Arial Narrow"/>
          <w:sz w:val="28"/>
          <w:szCs w:val="28"/>
          <w:lang w:val="ru-RU"/>
        </w:rPr>
      </w:pPr>
      <w:r w:rsidRPr="00556DAD">
        <w:rPr>
          <w:rFonts w:ascii="Arial Narrow" w:hAnsi="Arial Narrow"/>
          <w:sz w:val="28"/>
          <w:szCs w:val="28"/>
          <w:lang w:val="ru-RU"/>
        </w:rPr>
        <w:t xml:space="preserve">краткие сведения об объекте автоматизации или ссылки на документы, </w:t>
      </w:r>
      <w:r w:rsidRPr="00556DAD">
        <w:rPr>
          <w:rFonts w:ascii="Arial Narrow" w:hAnsi="Arial Narrow"/>
          <w:sz w:val="28"/>
          <w:szCs w:val="28"/>
          <w:lang w:val="ru-RU"/>
        </w:rPr>
        <w:lastRenderedPageBreak/>
        <w:t>содержащие такую информацию;</w:t>
      </w:r>
    </w:p>
    <w:p w14:paraId="138246B9" w14:textId="77777777" w:rsidR="00F738E8" w:rsidRPr="00556DAD" w:rsidRDefault="00F738E8" w:rsidP="005B7C91">
      <w:pPr>
        <w:pStyle w:val="ae"/>
        <w:numPr>
          <w:ilvl w:val="0"/>
          <w:numId w:val="16"/>
        </w:numPr>
        <w:ind w:right="122"/>
        <w:jc w:val="both"/>
        <w:rPr>
          <w:rFonts w:ascii="Arial Narrow" w:hAnsi="Arial Narrow"/>
          <w:sz w:val="28"/>
          <w:szCs w:val="28"/>
          <w:lang w:val="ru-RU"/>
        </w:rPr>
      </w:pPr>
      <w:r w:rsidRPr="00556DAD">
        <w:rPr>
          <w:rFonts w:ascii="Arial Narrow" w:hAnsi="Arial Narrow"/>
          <w:sz w:val="28"/>
          <w:szCs w:val="28"/>
          <w:lang w:val="ru-RU"/>
        </w:rPr>
        <w:t>сведения об условиях эксплуатации объекта автоматизации и характеристиках окружающей среды.</w:t>
      </w:r>
    </w:p>
    <w:p w14:paraId="07DFE148"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Раздел 4 «</w:t>
      </w:r>
      <w:r w:rsidRPr="00556DAD">
        <w:rPr>
          <w:rFonts w:ascii="Arial Narrow" w:hAnsi="Arial Narrow"/>
          <w:b/>
          <w:bCs/>
          <w:i/>
          <w:iCs/>
          <w:sz w:val="28"/>
          <w:szCs w:val="28"/>
          <w:u w:val="single"/>
          <w:lang w:val="ru-RU"/>
        </w:rPr>
        <w:t xml:space="preserve">Требования к </w:t>
      </w:r>
      <w:r w:rsidRPr="00EB24E4">
        <w:rPr>
          <w:rFonts w:ascii="Arial Narrow" w:hAnsi="Arial Narrow"/>
          <w:b/>
          <w:bCs/>
          <w:i/>
          <w:iCs/>
          <w:sz w:val="28"/>
          <w:szCs w:val="28"/>
          <w:u w:val="single"/>
          <w:lang w:val="ru-RU"/>
        </w:rPr>
        <w:t>автоматизированной</w:t>
      </w:r>
      <w:r>
        <w:rPr>
          <w:rFonts w:ascii="Arial Narrow" w:hAnsi="Arial Narrow"/>
          <w:b/>
          <w:bCs/>
          <w:i/>
          <w:iCs/>
          <w:sz w:val="28"/>
          <w:szCs w:val="28"/>
          <w:u w:val="single"/>
          <w:lang w:val="ru-RU"/>
        </w:rPr>
        <w:t xml:space="preserve"> </w:t>
      </w:r>
      <w:r w:rsidRPr="00556DAD">
        <w:rPr>
          <w:rFonts w:ascii="Arial Narrow" w:hAnsi="Arial Narrow"/>
          <w:b/>
          <w:bCs/>
          <w:i/>
          <w:iCs/>
          <w:sz w:val="28"/>
          <w:szCs w:val="28"/>
          <w:u w:val="single"/>
          <w:lang w:val="ru-RU"/>
        </w:rPr>
        <w:t>системе</w:t>
      </w:r>
      <w:r w:rsidRPr="00556DAD">
        <w:rPr>
          <w:rFonts w:ascii="Arial Narrow" w:hAnsi="Arial Narrow"/>
          <w:sz w:val="28"/>
          <w:szCs w:val="28"/>
          <w:lang w:val="ru-RU"/>
        </w:rPr>
        <w:t>» состоит из следующих подразделов:</w:t>
      </w:r>
    </w:p>
    <w:p w14:paraId="32D231DE" w14:textId="77777777" w:rsidR="00F738E8" w:rsidRPr="00556DAD"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4.1 </w:t>
      </w:r>
      <w:r w:rsidRPr="00556DAD">
        <w:rPr>
          <w:rFonts w:ascii="Arial Narrow" w:hAnsi="Arial Narrow"/>
          <w:sz w:val="28"/>
          <w:szCs w:val="28"/>
          <w:lang w:val="ru-RU"/>
        </w:rPr>
        <w:t xml:space="preserve">Требования </w:t>
      </w:r>
      <w:r w:rsidRPr="00EB24E4">
        <w:rPr>
          <w:rFonts w:ascii="Arial Narrow" w:hAnsi="Arial Narrow"/>
          <w:sz w:val="28"/>
          <w:szCs w:val="28"/>
          <w:lang w:val="ru-RU"/>
        </w:rPr>
        <w:t>к структуре АС в целом</w:t>
      </w:r>
      <w:r>
        <w:rPr>
          <w:rFonts w:ascii="Arial Narrow" w:hAnsi="Arial Narrow"/>
          <w:sz w:val="28"/>
          <w:szCs w:val="28"/>
          <w:lang w:val="ru-RU"/>
        </w:rPr>
        <w:t>.</w:t>
      </w:r>
    </w:p>
    <w:p w14:paraId="44CFD9A8" w14:textId="77777777" w:rsidR="00F738E8" w:rsidRPr="00556DAD"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4.2 </w:t>
      </w:r>
      <w:r w:rsidRPr="00556DAD">
        <w:rPr>
          <w:rFonts w:ascii="Arial Narrow" w:hAnsi="Arial Narrow"/>
          <w:sz w:val="28"/>
          <w:szCs w:val="28"/>
          <w:lang w:val="ru-RU"/>
        </w:rPr>
        <w:t>Требования к функциям (задачам), выполняемым системой</w:t>
      </w:r>
      <w:r>
        <w:rPr>
          <w:rFonts w:ascii="Arial Narrow" w:hAnsi="Arial Narrow"/>
          <w:sz w:val="28"/>
          <w:szCs w:val="28"/>
          <w:lang w:val="ru-RU"/>
        </w:rPr>
        <w:t>.</w:t>
      </w:r>
    </w:p>
    <w:p w14:paraId="74DDCADC" w14:textId="77777777" w:rsidR="00F738E8" w:rsidRPr="00D12C2E"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4.3 </w:t>
      </w:r>
      <w:r w:rsidRPr="00D12C2E">
        <w:rPr>
          <w:rFonts w:ascii="Arial Narrow" w:hAnsi="Arial Narrow"/>
          <w:sz w:val="28"/>
          <w:szCs w:val="28"/>
          <w:lang w:val="ru-RU"/>
        </w:rPr>
        <w:t>Требования к видам обеспечения</w:t>
      </w:r>
      <w:r>
        <w:rPr>
          <w:rFonts w:ascii="Arial Narrow" w:hAnsi="Arial Narrow"/>
          <w:sz w:val="28"/>
          <w:szCs w:val="28"/>
          <w:lang w:val="ru-RU"/>
        </w:rPr>
        <w:t>.</w:t>
      </w:r>
    </w:p>
    <w:p w14:paraId="7BBC490A" w14:textId="77777777" w:rsidR="00F738E8" w:rsidRPr="00EB24E4" w:rsidRDefault="00F738E8" w:rsidP="00F738E8">
      <w:pPr>
        <w:pStyle w:val="ae"/>
        <w:ind w:left="360" w:right="122" w:firstLine="0"/>
        <w:jc w:val="both"/>
        <w:rPr>
          <w:rFonts w:ascii="Arial Narrow" w:hAnsi="Arial Narrow"/>
          <w:sz w:val="28"/>
          <w:szCs w:val="28"/>
          <w:lang w:val="ru-RU"/>
        </w:rPr>
      </w:pPr>
      <w:r>
        <w:rPr>
          <w:rFonts w:ascii="Arial Narrow" w:hAnsi="Arial Narrow"/>
          <w:sz w:val="28"/>
          <w:szCs w:val="28"/>
          <w:lang w:val="ru-RU"/>
        </w:rPr>
        <w:t xml:space="preserve">4.4 </w:t>
      </w:r>
      <w:r w:rsidRPr="00EB24E4">
        <w:rPr>
          <w:rFonts w:ascii="Arial Narrow" w:hAnsi="Arial Narrow"/>
          <w:sz w:val="28"/>
          <w:szCs w:val="28"/>
          <w:lang w:val="ru-RU"/>
        </w:rPr>
        <w:t>Общие технические требования к АС.</w:t>
      </w:r>
    </w:p>
    <w:p w14:paraId="014AECDD"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Состав требований к системе, включаемых в данный раздел ТЗ на АС, устанавливают в зависимости от вида, назначения, специфических особенностей и условий функционирования конкретной системы. В каждом подразделе приводят ссылки на действующие нормативно-технические документы (НТД), определяющие требования к системам соответствующего вида.</w:t>
      </w:r>
    </w:p>
    <w:p w14:paraId="326D80E0"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4.1 «</w:t>
      </w:r>
      <w:r w:rsidRPr="00556DAD">
        <w:rPr>
          <w:rFonts w:ascii="Arial Narrow" w:hAnsi="Arial Narrow"/>
          <w:b/>
          <w:bCs/>
          <w:i/>
          <w:iCs/>
          <w:sz w:val="28"/>
          <w:szCs w:val="28"/>
          <w:u w:val="single"/>
          <w:lang w:val="ru-RU"/>
        </w:rPr>
        <w:t xml:space="preserve">Требования </w:t>
      </w:r>
      <w:r w:rsidRPr="00EB24E4">
        <w:rPr>
          <w:rFonts w:ascii="Arial Narrow" w:hAnsi="Arial Narrow"/>
          <w:b/>
          <w:bCs/>
          <w:i/>
          <w:iCs/>
          <w:sz w:val="28"/>
          <w:szCs w:val="28"/>
          <w:u w:val="single"/>
          <w:lang w:val="ru-RU"/>
        </w:rPr>
        <w:t>к структуре АС в целом;</w:t>
      </w:r>
      <w:r w:rsidRPr="00556DAD">
        <w:rPr>
          <w:rFonts w:ascii="Arial Narrow" w:hAnsi="Arial Narrow"/>
          <w:sz w:val="28"/>
          <w:szCs w:val="28"/>
          <w:lang w:val="ru-RU"/>
        </w:rPr>
        <w:t>» указывают:</w:t>
      </w:r>
    </w:p>
    <w:p w14:paraId="2DF5D9C2" w14:textId="77777777" w:rsidR="00F738E8" w:rsidRPr="00EB24E4" w:rsidRDefault="00F738E8" w:rsidP="005B7C91">
      <w:pPr>
        <w:pStyle w:val="ae"/>
        <w:numPr>
          <w:ilvl w:val="0"/>
          <w:numId w:val="17"/>
        </w:numPr>
        <w:ind w:right="122"/>
        <w:jc w:val="both"/>
        <w:rPr>
          <w:rFonts w:ascii="Arial Narrow" w:hAnsi="Arial Narrow"/>
          <w:sz w:val="28"/>
          <w:szCs w:val="28"/>
          <w:lang w:val="ru-RU"/>
        </w:rPr>
      </w:pPr>
      <w:r w:rsidRPr="00EB24E4">
        <w:rPr>
          <w:rFonts w:ascii="Arial Narrow" w:hAnsi="Arial Narrow"/>
          <w:sz w:val="28"/>
          <w:szCs w:val="28"/>
          <w:lang w:val="ru-RU"/>
        </w:rPr>
        <w:t>перечень подсистем (при их наличии), их назначение и основные характеристики. Дополнительно могут быть приведены требования к числу уровней иерархии и степени централизации АС;</w:t>
      </w:r>
    </w:p>
    <w:p w14:paraId="4BAFB849" w14:textId="77777777" w:rsidR="00F738E8" w:rsidRPr="00EB24E4" w:rsidRDefault="00F738E8" w:rsidP="005B7C91">
      <w:pPr>
        <w:pStyle w:val="ae"/>
        <w:numPr>
          <w:ilvl w:val="0"/>
          <w:numId w:val="17"/>
        </w:numPr>
        <w:ind w:right="122"/>
        <w:jc w:val="both"/>
        <w:rPr>
          <w:rFonts w:ascii="Arial Narrow" w:hAnsi="Arial Narrow"/>
          <w:sz w:val="28"/>
          <w:szCs w:val="28"/>
          <w:lang w:val="ru-RU"/>
        </w:rPr>
      </w:pPr>
      <w:r w:rsidRPr="00EB24E4">
        <w:rPr>
          <w:rFonts w:ascii="Arial Narrow" w:hAnsi="Arial Narrow"/>
          <w:sz w:val="28"/>
          <w:szCs w:val="28"/>
          <w:lang w:val="ru-RU"/>
        </w:rPr>
        <w:t>требования к способам и средствам обеспечения информационного взаимодействия компонентов АС;</w:t>
      </w:r>
    </w:p>
    <w:p w14:paraId="2F3DB1AF" w14:textId="77777777" w:rsidR="00F738E8" w:rsidRPr="00EB24E4" w:rsidRDefault="00F738E8" w:rsidP="005B7C91">
      <w:pPr>
        <w:pStyle w:val="ae"/>
        <w:numPr>
          <w:ilvl w:val="0"/>
          <w:numId w:val="17"/>
        </w:numPr>
        <w:ind w:right="122"/>
        <w:jc w:val="both"/>
        <w:rPr>
          <w:rFonts w:ascii="Arial Narrow" w:hAnsi="Arial Narrow"/>
          <w:sz w:val="28"/>
          <w:szCs w:val="28"/>
          <w:lang w:val="ru-RU"/>
        </w:rPr>
      </w:pPr>
      <w:r w:rsidRPr="00EB24E4">
        <w:rPr>
          <w:rFonts w:ascii="Arial Narrow" w:hAnsi="Arial Narrow"/>
          <w:sz w:val="28"/>
          <w:szCs w:val="28"/>
          <w:lang w:val="ru-RU"/>
        </w:rPr>
        <w:t xml:space="preserve">требования к характеристикам взаимосвязей создаваемой АС со смежными АС, требования к </w:t>
      </w:r>
      <w:proofErr w:type="spellStart"/>
      <w:r w:rsidRPr="00EB24E4">
        <w:rPr>
          <w:rFonts w:ascii="Arial Narrow" w:hAnsi="Arial Narrow"/>
          <w:sz w:val="28"/>
          <w:szCs w:val="28"/>
          <w:lang w:val="ru-RU"/>
        </w:rPr>
        <w:t>интероперабельности</w:t>
      </w:r>
      <w:proofErr w:type="spellEnd"/>
      <w:r>
        <w:rPr>
          <w:rStyle w:val="af2"/>
          <w:rFonts w:ascii="Arial Narrow" w:hAnsi="Arial Narrow"/>
          <w:sz w:val="28"/>
          <w:szCs w:val="28"/>
          <w:lang w:val="ru-RU"/>
        </w:rPr>
        <w:footnoteReference w:id="2"/>
      </w:r>
      <w:r w:rsidRPr="00EB24E4">
        <w:rPr>
          <w:rFonts w:ascii="Arial Narrow" w:hAnsi="Arial Narrow"/>
          <w:sz w:val="28"/>
          <w:szCs w:val="28"/>
          <w:lang w:val="ru-RU"/>
        </w:rPr>
        <w:t>, требования к ее совместимости, в том числе указания о способах обмена информацией;</w:t>
      </w:r>
    </w:p>
    <w:p w14:paraId="6CD64A9B" w14:textId="77777777" w:rsidR="00F738E8" w:rsidRPr="00EB24E4" w:rsidRDefault="00F738E8" w:rsidP="005B7C91">
      <w:pPr>
        <w:pStyle w:val="ae"/>
        <w:numPr>
          <w:ilvl w:val="0"/>
          <w:numId w:val="17"/>
        </w:numPr>
        <w:ind w:right="122"/>
        <w:jc w:val="both"/>
        <w:rPr>
          <w:rFonts w:ascii="Arial Narrow" w:hAnsi="Arial Narrow"/>
          <w:sz w:val="28"/>
          <w:szCs w:val="28"/>
          <w:lang w:val="ru-RU"/>
        </w:rPr>
      </w:pPr>
      <w:r w:rsidRPr="00EB24E4">
        <w:rPr>
          <w:rFonts w:ascii="Arial Narrow" w:hAnsi="Arial Narrow"/>
          <w:sz w:val="28"/>
          <w:szCs w:val="28"/>
          <w:lang w:val="ru-RU"/>
        </w:rPr>
        <w:t>требования к режимам функционирования АС;</w:t>
      </w:r>
    </w:p>
    <w:p w14:paraId="73F919D0" w14:textId="77777777" w:rsidR="00F738E8" w:rsidRPr="00EB24E4" w:rsidRDefault="00F738E8" w:rsidP="005B7C91">
      <w:pPr>
        <w:pStyle w:val="ae"/>
        <w:numPr>
          <w:ilvl w:val="0"/>
          <w:numId w:val="17"/>
        </w:numPr>
        <w:ind w:right="122"/>
        <w:jc w:val="both"/>
        <w:rPr>
          <w:rFonts w:ascii="Arial Narrow" w:hAnsi="Arial Narrow"/>
          <w:sz w:val="28"/>
          <w:szCs w:val="28"/>
          <w:lang w:val="ru-RU"/>
        </w:rPr>
      </w:pPr>
      <w:r w:rsidRPr="00EB24E4">
        <w:rPr>
          <w:rFonts w:ascii="Arial Narrow" w:hAnsi="Arial Narrow"/>
          <w:sz w:val="28"/>
          <w:szCs w:val="28"/>
          <w:lang w:val="ru-RU"/>
        </w:rPr>
        <w:t>требования по диагностированию АС;</w:t>
      </w:r>
    </w:p>
    <w:p w14:paraId="366023FE" w14:textId="77777777" w:rsidR="00F738E8" w:rsidRPr="00556DAD" w:rsidRDefault="00F738E8" w:rsidP="005B7C91">
      <w:pPr>
        <w:pStyle w:val="ae"/>
        <w:numPr>
          <w:ilvl w:val="0"/>
          <w:numId w:val="17"/>
        </w:numPr>
        <w:ind w:right="122"/>
        <w:jc w:val="both"/>
        <w:rPr>
          <w:rFonts w:ascii="Arial Narrow" w:hAnsi="Arial Narrow"/>
          <w:sz w:val="28"/>
          <w:szCs w:val="28"/>
        </w:rPr>
      </w:pPr>
      <w:r w:rsidRPr="00EB24E4">
        <w:rPr>
          <w:rFonts w:ascii="Arial Narrow" w:hAnsi="Arial Narrow"/>
          <w:sz w:val="28"/>
          <w:szCs w:val="28"/>
          <w:lang w:val="ru-RU"/>
        </w:rPr>
        <w:t>перспективы развития, модернизации АС.</w:t>
      </w:r>
      <w:r w:rsidRPr="00556DAD">
        <w:rPr>
          <w:rFonts w:ascii="Arial Narrow" w:hAnsi="Arial Narrow"/>
          <w:sz w:val="28"/>
          <w:szCs w:val="28"/>
        </w:rPr>
        <w:t>.</w:t>
      </w:r>
    </w:p>
    <w:p w14:paraId="2151A29D" w14:textId="77777777" w:rsidR="00F738E8"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w:t>
      </w:r>
      <w:r>
        <w:rPr>
          <w:rFonts w:ascii="Arial Narrow" w:hAnsi="Arial Narrow"/>
          <w:sz w:val="28"/>
          <w:szCs w:val="28"/>
          <w:lang w:val="ru-RU"/>
        </w:rPr>
        <w:t>2</w:t>
      </w:r>
      <w:r w:rsidRPr="00556DAD">
        <w:rPr>
          <w:rFonts w:ascii="Arial Narrow" w:hAnsi="Arial Narrow"/>
          <w:sz w:val="28"/>
          <w:szCs w:val="28"/>
        </w:rPr>
        <w:t> </w:t>
      </w:r>
      <w:r w:rsidRPr="00D12C2E">
        <w:rPr>
          <w:rFonts w:ascii="Arial Narrow" w:hAnsi="Arial Narrow"/>
          <w:b/>
          <w:bCs/>
          <w:i/>
          <w:iCs/>
          <w:sz w:val="28"/>
          <w:szCs w:val="28"/>
          <w:u w:val="single"/>
          <w:lang w:val="ru-RU"/>
        </w:rPr>
        <w:t>Требования к функциям (задачам), выполняемым АС</w:t>
      </w:r>
      <w:r w:rsidRPr="00D12C2E">
        <w:rPr>
          <w:rFonts w:ascii="Arial Narrow" w:hAnsi="Arial Narrow"/>
          <w:sz w:val="28"/>
          <w:szCs w:val="28"/>
          <w:lang w:val="ru-RU"/>
        </w:rPr>
        <w:t xml:space="preserve"> </w:t>
      </w:r>
      <w:r w:rsidRPr="00556DAD">
        <w:rPr>
          <w:rFonts w:ascii="Arial Narrow" w:hAnsi="Arial Narrow"/>
          <w:sz w:val="28"/>
          <w:szCs w:val="28"/>
          <w:lang w:val="ru-RU"/>
        </w:rPr>
        <w:t>приводят:</w:t>
      </w:r>
      <w:r>
        <w:rPr>
          <w:rFonts w:ascii="Arial Narrow" w:hAnsi="Arial Narrow"/>
          <w:sz w:val="28"/>
          <w:szCs w:val="28"/>
          <w:lang w:val="ru-RU"/>
        </w:rPr>
        <w:t xml:space="preserve"> </w:t>
      </w:r>
      <w:r w:rsidRPr="00D12C2E">
        <w:rPr>
          <w:rFonts w:ascii="Arial Narrow" w:hAnsi="Arial Narrow"/>
          <w:sz w:val="28"/>
          <w:szCs w:val="28"/>
          <w:lang w:val="ru-RU"/>
        </w:rPr>
        <w:t>приводят перечень функций (задач), подлежащих автоматизации для АС в целом или для каждой подсистемы (при их наличии). В перечень включаются в том числе функции (задачи), обеспечивающие взаимодействие частей АС.</w:t>
      </w:r>
    </w:p>
    <w:p w14:paraId="53D8249F" w14:textId="77777777" w:rsidR="00F738E8"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Для каждой функции (задачи) должен быть указан результат ее выполнения и, при необходимости, приведены основные характеристики результата. При необходимости дополнительно могут быть указаны следующие данные:</w:t>
      </w:r>
    </w:p>
    <w:p w14:paraId="2601BB75" w14:textId="77777777" w:rsidR="00F738E8"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 временной регламент реализации каждой функции (задачи);</w:t>
      </w:r>
    </w:p>
    <w:p w14:paraId="2B814D39" w14:textId="77777777" w:rsidR="00F738E8"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 требования к реализации каждой функции (задачи), к форме представления выходной информации, характеристики необходимой точности и времени выполнения, требования одновременности выполнения группы функций, достоверности выдачи результатов;</w:t>
      </w:r>
    </w:p>
    <w:p w14:paraId="1A7C55C2" w14:textId="77777777" w:rsidR="00F738E8" w:rsidRPr="00556DAD"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 перечень и критерии отказов для каждой функции, по которой задаются требования по надежности.</w:t>
      </w:r>
    </w:p>
    <w:p w14:paraId="2EF2A2FC" w14:textId="77777777" w:rsidR="00F738E8" w:rsidRPr="00D12C2E"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подразделе 4.</w:t>
      </w:r>
      <w:r>
        <w:rPr>
          <w:rFonts w:ascii="Arial Narrow" w:hAnsi="Arial Narrow"/>
          <w:sz w:val="28"/>
          <w:szCs w:val="28"/>
          <w:lang w:val="ru-RU"/>
        </w:rPr>
        <w:t>3</w:t>
      </w:r>
      <w:r w:rsidRPr="00D12C2E">
        <w:rPr>
          <w:rFonts w:ascii="Arial Narrow" w:hAnsi="Arial Narrow"/>
          <w:sz w:val="28"/>
          <w:szCs w:val="28"/>
          <w:lang w:val="ru-RU"/>
        </w:rPr>
        <w:t>  «</w:t>
      </w:r>
      <w:r w:rsidRPr="00D12C2E">
        <w:rPr>
          <w:rFonts w:ascii="Arial Narrow" w:hAnsi="Arial Narrow"/>
          <w:b/>
          <w:bCs/>
          <w:i/>
          <w:iCs/>
          <w:sz w:val="28"/>
          <w:szCs w:val="28"/>
          <w:lang w:val="ru-RU"/>
        </w:rPr>
        <w:t>Требования к видам обеспечения АС</w:t>
      </w:r>
      <w:r w:rsidRPr="00D12C2E">
        <w:rPr>
          <w:rFonts w:ascii="Arial Narrow" w:hAnsi="Arial Narrow"/>
          <w:sz w:val="28"/>
          <w:szCs w:val="28"/>
          <w:lang w:val="ru-RU"/>
        </w:rPr>
        <w:t xml:space="preserve">» приводят требования к математическому, информационному, лингвистическому, </w:t>
      </w:r>
      <w:r w:rsidRPr="00D12C2E">
        <w:rPr>
          <w:rFonts w:ascii="Arial Narrow" w:hAnsi="Arial Narrow"/>
          <w:sz w:val="28"/>
          <w:szCs w:val="28"/>
          <w:lang w:val="ru-RU"/>
        </w:rPr>
        <w:lastRenderedPageBreak/>
        <w:t>программному, техническому, метрологическому, органи</w:t>
      </w:r>
      <w:r w:rsidRPr="00D12C2E">
        <w:rPr>
          <w:rFonts w:ascii="Arial Narrow" w:hAnsi="Arial Narrow"/>
          <w:sz w:val="28"/>
          <w:szCs w:val="28"/>
          <w:lang w:val="ru-RU"/>
        </w:rPr>
        <w:softHyphen/>
        <w:t>зационному, методическому и другим видам обеспечения АС.</w:t>
      </w:r>
    </w:p>
    <w:p w14:paraId="2D63572B" w14:textId="77777777" w:rsidR="00F738E8" w:rsidRPr="00D12C2E"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4.3.1</w:t>
      </w:r>
      <w:r>
        <w:rPr>
          <w:rFonts w:ascii="Arial Narrow" w:hAnsi="Arial Narrow"/>
          <w:sz w:val="28"/>
          <w:szCs w:val="28"/>
          <w:lang w:val="ru-RU"/>
        </w:rPr>
        <w:tab/>
      </w:r>
      <w:r w:rsidRPr="00D12C2E">
        <w:rPr>
          <w:rFonts w:ascii="Arial Narrow" w:hAnsi="Arial Narrow"/>
          <w:sz w:val="28"/>
          <w:szCs w:val="28"/>
          <w:lang w:val="ru-RU"/>
        </w:rPr>
        <w:t>Для математического обеспечения АС приводят требования к составу, области примене</w:t>
      </w:r>
      <w:r w:rsidRPr="00D12C2E">
        <w:rPr>
          <w:rFonts w:ascii="Arial Narrow" w:hAnsi="Arial Narrow"/>
          <w:sz w:val="28"/>
          <w:szCs w:val="28"/>
          <w:lang w:val="ru-RU"/>
        </w:rPr>
        <w:softHyphen/>
        <w:t>ния (ограничениям) и способам использования в АС математических методов и моделей, типовых алго</w:t>
      </w:r>
      <w:r w:rsidRPr="00D12C2E">
        <w:rPr>
          <w:rFonts w:ascii="Arial Narrow" w:hAnsi="Arial Narrow"/>
          <w:sz w:val="28"/>
          <w:szCs w:val="28"/>
          <w:lang w:val="ru-RU"/>
        </w:rPr>
        <w:softHyphen/>
        <w:t>ритмов и алгоритмов, подлежащих разработке.</w:t>
      </w:r>
    </w:p>
    <w:p w14:paraId="5713DA3F" w14:textId="77777777" w:rsidR="00F738E8" w:rsidRPr="00D12C2E"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4.3.2</w:t>
      </w:r>
      <w:r>
        <w:rPr>
          <w:rFonts w:ascii="Arial Narrow" w:hAnsi="Arial Narrow"/>
          <w:sz w:val="28"/>
          <w:szCs w:val="28"/>
          <w:lang w:val="ru-RU"/>
        </w:rPr>
        <w:tab/>
      </w:r>
      <w:r w:rsidRPr="00D12C2E">
        <w:rPr>
          <w:rFonts w:ascii="Arial Narrow" w:hAnsi="Arial Narrow"/>
          <w:sz w:val="28"/>
          <w:szCs w:val="28"/>
          <w:lang w:val="ru-RU"/>
        </w:rPr>
        <w:t>Для информационного обеспечения АС приводят следующие требования:</w:t>
      </w:r>
    </w:p>
    <w:p w14:paraId="2FA8839F"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составу, структуре и способам организации данных в АС;</w:t>
      </w:r>
    </w:p>
    <w:p w14:paraId="6ECE3157"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информационному обмену между компонентами АС и со смежными АС;</w:t>
      </w:r>
    </w:p>
    <w:p w14:paraId="7747DADA"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информационной совместимости со смежными АС;</w:t>
      </w:r>
    </w:p>
    <w:p w14:paraId="1AA3CDF7"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по использованию действующих и по разработке новых классификаторов, справочников, форм документов;</w:t>
      </w:r>
    </w:p>
    <w:p w14:paraId="19213E72"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по применению систем управления базами данных;</w:t>
      </w:r>
    </w:p>
    <w:p w14:paraId="2B655A5B"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представлению данных в АС;</w:t>
      </w:r>
    </w:p>
    <w:p w14:paraId="6A481EB6"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контролю, хранению, обновлению и восстановлению данных.</w:t>
      </w:r>
    </w:p>
    <w:p w14:paraId="6BCF1B29" w14:textId="77777777" w:rsidR="00F738E8" w:rsidRPr="00D12C2E"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4.3.3</w:t>
      </w:r>
      <w:r w:rsidRPr="00D12C2E">
        <w:rPr>
          <w:rFonts w:ascii="Arial Narrow" w:hAnsi="Arial Narrow"/>
          <w:sz w:val="28"/>
          <w:szCs w:val="28"/>
          <w:lang w:val="ru-RU"/>
        </w:rPr>
        <w:tab/>
        <w:t>Для лингвистического обеспечения АС приводят следующие требования:</w:t>
      </w:r>
    </w:p>
    <w:p w14:paraId="0351D515"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языкам, используемым в АС, и возможности расширения набора языков (при необходимости);</w:t>
      </w:r>
    </w:p>
    <w:p w14:paraId="75682A5E"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способам организации диалога;</w:t>
      </w:r>
    </w:p>
    <w:p w14:paraId="382E4AA4"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разработке и использованию словарей, тезаурусов;</w:t>
      </w:r>
    </w:p>
    <w:p w14:paraId="62F2551C"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описанию синтаксиса формализованного языка.</w:t>
      </w:r>
    </w:p>
    <w:p w14:paraId="05B803B8"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4.3.4</w:t>
      </w:r>
      <w:r w:rsidRPr="00D12C2E">
        <w:rPr>
          <w:rFonts w:ascii="Arial Narrow" w:hAnsi="Arial Narrow"/>
          <w:sz w:val="28"/>
          <w:szCs w:val="28"/>
          <w:lang w:val="ru-RU"/>
        </w:rPr>
        <w:tab/>
        <w:t>Для программного обеспечения АС приводят следующую информацию:</w:t>
      </w:r>
    </w:p>
    <w:p w14:paraId="7F735693"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составу и видам программного обеспечения;</w:t>
      </w:r>
    </w:p>
    <w:p w14:paraId="06CD301B"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выбору используемого программного обеспечения;</w:t>
      </w:r>
    </w:p>
    <w:p w14:paraId="08BB221A"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разрабатываемому программному обеспечению;</w:t>
      </w:r>
    </w:p>
    <w:p w14:paraId="0E17EBF5"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перечень допустимых покупных программных средств (при наличии).</w:t>
      </w:r>
    </w:p>
    <w:p w14:paraId="46C3C56F"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4.3.5</w:t>
      </w:r>
      <w:r w:rsidRPr="00D12C2E">
        <w:rPr>
          <w:rFonts w:ascii="Arial Narrow" w:hAnsi="Arial Narrow"/>
          <w:sz w:val="28"/>
          <w:szCs w:val="28"/>
          <w:lang w:val="ru-RU"/>
        </w:rPr>
        <w:tab/>
        <w:t>Для технического обеспечения АС приводят следующие требования:</w:t>
      </w:r>
    </w:p>
    <w:p w14:paraId="5F7A0C56"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видам технических средств, в том числе к видам комплексов технических средств, программ</w:t>
      </w:r>
      <w:r w:rsidRPr="00D12C2E">
        <w:rPr>
          <w:rFonts w:ascii="Arial Narrow" w:hAnsi="Arial Narrow"/>
          <w:sz w:val="28"/>
          <w:szCs w:val="28"/>
          <w:lang w:val="ru-RU"/>
        </w:rPr>
        <w:softHyphen/>
        <w:t>но-технических комплексов и других комплектующих изделий, допустимых к использованию в АС;</w:t>
      </w:r>
    </w:p>
    <w:p w14:paraId="6838375A"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функциональным, конструктивным и эксплуатационным характеристикам средств техническо</w:t>
      </w:r>
      <w:r w:rsidRPr="00D12C2E">
        <w:rPr>
          <w:rFonts w:ascii="Arial Narrow" w:hAnsi="Arial Narrow"/>
          <w:sz w:val="28"/>
          <w:szCs w:val="28"/>
          <w:lang w:val="ru-RU"/>
        </w:rPr>
        <w:softHyphen/>
        <w:t>го обеспечения АС.</w:t>
      </w:r>
    </w:p>
    <w:p w14:paraId="4FB0580D"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4.3.6</w:t>
      </w:r>
      <w:r w:rsidRPr="00D12C2E">
        <w:rPr>
          <w:rFonts w:ascii="Arial Narrow" w:hAnsi="Arial Narrow"/>
          <w:sz w:val="28"/>
          <w:szCs w:val="28"/>
          <w:lang w:val="ru-RU"/>
        </w:rPr>
        <w:tab/>
        <w:t>В требованиях к метрологическому обеспечению АС приводят следующую информацию:</w:t>
      </w:r>
    </w:p>
    <w:p w14:paraId="3B2EDB31"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количественные значения показателей метрологического обеспечения;</w:t>
      </w:r>
    </w:p>
    <w:p w14:paraId="0F9BB2EE"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методам (методикам) измерений и измерительного контроля параметров и их ха</w:t>
      </w:r>
      <w:r w:rsidRPr="00D12C2E">
        <w:rPr>
          <w:rFonts w:ascii="Arial Narrow" w:hAnsi="Arial Narrow"/>
          <w:sz w:val="28"/>
          <w:szCs w:val="28"/>
          <w:lang w:val="ru-RU"/>
        </w:rPr>
        <w:softHyphen/>
        <w:t>рактеристик;</w:t>
      </w:r>
    </w:p>
    <w:p w14:paraId="632C1CEA"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средствам измерений и измерительного контроля;</w:t>
      </w:r>
    </w:p>
    <w:p w14:paraId="2E5E2FA6"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метрологическому обеспечению испытаний АС;</w:t>
      </w:r>
    </w:p>
    <w:p w14:paraId="6E56C9B2"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программе метрологического обеспечения АС;</w:t>
      </w:r>
    </w:p>
    <w:p w14:paraId="12849C11"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к метрологической совместимости технических средств АС;</w:t>
      </w:r>
    </w:p>
    <w:p w14:paraId="0463E8F5"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требования проведения метрологической экспертизы технической документации (при необхо</w:t>
      </w:r>
      <w:r w:rsidRPr="00D12C2E">
        <w:rPr>
          <w:rFonts w:ascii="Arial Narrow" w:hAnsi="Arial Narrow"/>
          <w:sz w:val="28"/>
          <w:szCs w:val="28"/>
          <w:lang w:val="ru-RU"/>
        </w:rPr>
        <w:softHyphen/>
        <w:t>димости).</w:t>
      </w:r>
    </w:p>
    <w:p w14:paraId="07ECBC00"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lastRenderedPageBreak/>
        <w:t>4.3.7</w:t>
      </w:r>
      <w:r w:rsidRPr="00D12C2E">
        <w:rPr>
          <w:rFonts w:ascii="Arial Narrow" w:hAnsi="Arial Narrow"/>
          <w:sz w:val="28"/>
          <w:szCs w:val="28"/>
          <w:lang w:val="ru-RU"/>
        </w:rPr>
        <w:tab/>
        <w:t>Для организационного обеспечения АС приводят следующие требования:</w:t>
      </w:r>
    </w:p>
    <w:p w14:paraId="1FF4F9EF" w14:textId="77777777" w:rsidR="00F738E8" w:rsidRPr="00D12C2E" w:rsidRDefault="00F738E8" w:rsidP="00F738E8">
      <w:pPr>
        <w:pStyle w:val="ae"/>
        <w:ind w:right="122" w:firstLine="705"/>
        <w:jc w:val="both"/>
        <w:rPr>
          <w:rFonts w:ascii="Arial Narrow" w:hAnsi="Arial Narrow"/>
          <w:sz w:val="28"/>
          <w:szCs w:val="28"/>
          <w:lang w:val="ru-RU"/>
        </w:rPr>
      </w:pPr>
      <w:r w:rsidRPr="00D12C2E">
        <w:rPr>
          <w:rFonts w:ascii="Arial Narrow" w:hAnsi="Arial Narrow"/>
          <w:sz w:val="28"/>
          <w:szCs w:val="28"/>
          <w:lang w:val="ru-RU"/>
        </w:rPr>
        <w:t>-</w:t>
      </w:r>
      <w:r w:rsidRPr="00D12C2E">
        <w:rPr>
          <w:rFonts w:ascii="Arial Narrow" w:hAnsi="Arial Narrow"/>
          <w:sz w:val="28"/>
          <w:szCs w:val="28"/>
          <w:lang w:val="ru-RU"/>
        </w:rPr>
        <w:tab/>
        <w:t>к структуре и функциям подразделений, участвующих в функционировании АС или обеспечива</w:t>
      </w:r>
      <w:r w:rsidRPr="00D12C2E">
        <w:rPr>
          <w:rFonts w:ascii="Arial Narrow" w:hAnsi="Arial Narrow"/>
          <w:sz w:val="28"/>
          <w:szCs w:val="28"/>
          <w:lang w:val="ru-RU"/>
        </w:rPr>
        <w:softHyphen/>
        <w:t>ющих эксплуатацию;</w:t>
      </w:r>
    </w:p>
    <w:p w14:paraId="14250691"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4.3.8 Для методического обеспечения АС приводят следующую информацию:</w:t>
      </w:r>
    </w:p>
    <w:p w14:paraId="6B7999C0" w14:textId="77777777" w:rsidR="00F738E8"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 перечень применяемых при разработке и функционировании АС нормативно-технических документов (стандартов, нормативов, методик, профилей и т. п.);</w:t>
      </w:r>
    </w:p>
    <w:p w14:paraId="330C59F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Pr>
          <w:rFonts w:ascii="Arial Narrow" w:hAnsi="Arial Narrow"/>
          <w:sz w:val="28"/>
          <w:szCs w:val="28"/>
          <w:lang w:val="ru-RU"/>
        </w:rPr>
        <w:t xml:space="preserve"> </w:t>
      </w:r>
      <w:r w:rsidRPr="000924C9">
        <w:rPr>
          <w:rFonts w:ascii="Arial Narrow" w:hAnsi="Arial Narrow"/>
          <w:sz w:val="28"/>
          <w:szCs w:val="28"/>
          <w:lang w:val="ru-RU"/>
        </w:rPr>
        <w:t>порядок и правила обеспечения разработчиков АС нормативно-технической документацией.</w:t>
      </w:r>
    </w:p>
    <w:p w14:paraId="7BE4B624"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подразделе</w:t>
      </w:r>
      <w:r>
        <w:rPr>
          <w:rFonts w:ascii="Arial Narrow" w:hAnsi="Arial Narrow"/>
          <w:sz w:val="28"/>
          <w:szCs w:val="28"/>
          <w:lang w:val="ru-RU"/>
        </w:rPr>
        <w:t xml:space="preserve"> 4.4</w:t>
      </w:r>
      <w:r w:rsidRPr="000924C9">
        <w:rPr>
          <w:rFonts w:ascii="Arial Narrow" w:hAnsi="Arial Narrow"/>
          <w:sz w:val="28"/>
          <w:szCs w:val="28"/>
          <w:lang w:val="ru-RU"/>
        </w:rPr>
        <w:t xml:space="preserve"> «</w:t>
      </w:r>
      <w:r w:rsidRPr="000924C9">
        <w:rPr>
          <w:rFonts w:ascii="Arial Narrow" w:hAnsi="Arial Narrow"/>
          <w:b/>
          <w:bCs/>
          <w:i/>
          <w:iCs/>
          <w:sz w:val="28"/>
          <w:szCs w:val="28"/>
          <w:u w:val="single"/>
          <w:lang w:val="ru-RU"/>
        </w:rPr>
        <w:t>Общие технические требования к АС</w:t>
      </w:r>
      <w:r w:rsidRPr="000924C9">
        <w:rPr>
          <w:rFonts w:ascii="Arial Narrow" w:hAnsi="Arial Narrow"/>
          <w:sz w:val="28"/>
          <w:szCs w:val="28"/>
          <w:lang w:val="ru-RU"/>
        </w:rPr>
        <w:t>» указывают следующее:</w:t>
      </w:r>
    </w:p>
    <w:p w14:paraId="102C799E"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4.4.1</w:t>
      </w:r>
      <w:r w:rsidRPr="000924C9">
        <w:rPr>
          <w:rFonts w:ascii="Arial Narrow" w:hAnsi="Arial Narrow"/>
          <w:sz w:val="28"/>
          <w:szCs w:val="28"/>
          <w:lang w:val="ru-RU"/>
        </w:rPr>
        <w:tab/>
        <w:t>требования к численности и квалификации персонала и пользователей АС;</w:t>
      </w:r>
    </w:p>
    <w:p w14:paraId="154263AA"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4.4.2</w:t>
      </w:r>
      <w:r w:rsidRPr="000924C9">
        <w:rPr>
          <w:rFonts w:ascii="Arial Narrow" w:hAnsi="Arial Narrow"/>
          <w:sz w:val="28"/>
          <w:szCs w:val="28"/>
          <w:lang w:val="ru-RU"/>
        </w:rPr>
        <w:tab/>
        <w:t>требования к показателям назначения;</w:t>
      </w:r>
    </w:p>
    <w:p w14:paraId="2EF62C41"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4.4.3</w:t>
      </w:r>
      <w:r w:rsidRPr="000924C9">
        <w:rPr>
          <w:rFonts w:ascii="Arial Narrow" w:hAnsi="Arial Narrow"/>
          <w:sz w:val="28"/>
          <w:szCs w:val="28"/>
          <w:lang w:val="ru-RU"/>
        </w:rPr>
        <w:tab/>
        <w:t>требования к надежности;</w:t>
      </w:r>
    </w:p>
    <w:p w14:paraId="350C75A2"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4.4.4</w:t>
      </w:r>
      <w:r w:rsidRPr="000924C9">
        <w:rPr>
          <w:rFonts w:ascii="Arial Narrow" w:hAnsi="Arial Narrow"/>
          <w:sz w:val="28"/>
          <w:szCs w:val="28"/>
          <w:lang w:val="ru-RU"/>
        </w:rPr>
        <w:tab/>
        <w:t>требования по безопасности;</w:t>
      </w:r>
    </w:p>
    <w:p w14:paraId="3A098E49"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4.4.5</w:t>
      </w:r>
      <w:r w:rsidRPr="000924C9">
        <w:rPr>
          <w:rFonts w:ascii="Arial Narrow" w:hAnsi="Arial Narrow"/>
          <w:sz w:val="28"/>
          <w:szCs w:val="28"/>
          <w:lang w:val="ru-RU"/>
        </w:rPr>
        <w:tab/>
        <w:t>требования к эргономике и технической эстетике;</w:t>
      </w:r>
    </w:p>
    <w:p w14:paraId="1BA45678"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4.4.6</w:t>
      </w:r>
      <w:r w:rsidRPr="000924C9">
        <w:rPr>
          <w:rFonts w:ascii="Arial Narrow" w:hAnsi="Arial Narrow"/>
          <w:sz w:val="28"/>
          <w:szCs w:val="28"/>
          <w:lang w:val="ru-RU"/>
        </w:rPr>
        <w:tab/>
        <w:t>требования к транспортабельности для подвижных АС;</w:t>
      </w:r>
    </w:p>
    <w:p w14:paraId="0A960C2B"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4.4.7</w:t>
      </w:r>
      <w:r w:rsidRPr="000924C9">
        <w:rPr>
          <w:rFonts w:ascii="Arial Narrow" w:hAnsi="Arial Narrow"/>
          <w:sz w:val="28"/>
          <w:szCs w:val="28"/>
          <w:lang w:val="ru-RU"/>
        </w:rPr>
        <w:tab/>
        <w:t>требования к эксплуатации, техническому обслуживанию, ремонту и хранению компонентов АС;</w:t>
      </w:r>
    </w:p>
    <w:p w14:paraId="395D878B"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4.4.8</w:t>
      </w:r>
      <w:r w:rsidRPr="000924C9">
        <w:rPr>
          <w:rFonts w:ascii="Arial Narrow" w:hAnsi="Arial Narrow"/>
          <w:sz w:val="28"/>
          <w:szCs w:val="28"/>
          <w:lang w:val="ru-RU"/>
        </w:rPr>
        <w:tab/>
        <w:t>требования к защите информации от несанкционированного доступа;</w:t>
      </w:r>
    </w:p>
    <w:p w14:paraId="5425A2A2"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4.4.9</w:t>
      </w:r>
      <w:r w:rsidRPr="000924C9">
        <w:rPr>
          <w:rFonts w:ascii="Arial Narrow" w:hAnsi="Arial Narrow"/>
          <w:sz w:val="28"/>
          <w:szCs w:val="28"/>
          <w:lang w:val="ru-RU"/>
        </w:rPr>
        <w:tab/>
        <w:t>требования по сохранности информации при авариях;</w:t>
      </w:r>
    </w:p>
    <w:p w14:paraId="42DCF11A"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4.4.10</w:t>
      </w:r>
      <w:r w:rsidRPr="000924C9">
        <w:rPr>
          <w:rFonts w:ascii="Arial Narrow" w:hAnsi="Arial Narrow"/>
          <w:sz w:val="28"/>
          <w:szCs w:val="28"/>
          <w:lang w:val="ru-RU"/>
        </w:rPr>
        <w:tab/>
        <w:t>требования к защите от влияния внешних воздействий;</w:t>
      </w:r>
    </w:p>
    <w:p w14:paraId="311A3A87"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4.4.11</w:t>
      </w:r>
      <w:r w:rsidRPr="000924C9">
        <w:rPr>
          <w:rFonts w:ascii="Arial Narrow" w:hAnsi="Arial Narrow"/>
          <w:sz w:val="28"/>
          <w:szCs w:val="28"/>
          <w:lang w:val="ru-RU"/>
        </w:rPr>
        <w:tab/>
        <w:t>требования к патентной чистоте и патентоспособности;</w:t>
      </w:r>
    </w:p>
    <w:p w14:paraId="56441CD7"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4.4.12</w:t>
      </w:r>
      <w:r w:rsidRPr="000924C9">
        <w:rPr>
          <w:rFonts w:ascii="Arial Narrow" w:hAnsi="Arial Narrow"/>
          <w:sz w:val="28"/>
          <w:szCs w:val="28"/>
          <w:lang w:val="ru-RU"/>
        </w:rPr>
        <w:tab/>
        <w:t>требования по стандартизации и унификации;</w:t>
      </w:r>
    </w:p>
    <w:p w14:paraId="0E134F1B" w14:textId="77777777" w:rsidR="00F738E8" w:rsidRPr="000924C9" w:rsidRDefault="00F738E8" w:rsidP="00F738E8">
      <w:pPr>
        <w:pStyle w:val="ae"/>
        <w:tabs>
          <w:tab w:val="left" w:pos="1701"/>
        </w:tabs>
        <w:ind w:right="122" w:firstLine="705"/>
        <w:jc w:val="both"/>
        <w:rPr>
          <w:rFonts w:ascii="Arial Narrow" w:hAnsi="Arial Narrow"/>
          <w:sz w:val="28"/>
          <w:szCs w:val="28"/>
          <w:lang w:val="ru-RU"/>
        </w:rPr>
      </w:pPr>
      <w:r>
        <w:rPr>
          <w:rFonts w:ascii="Arial Narrow" w:hAnsi="Arial Narrow"/>
          <w:sz w:val="28"/>
          <w:szCs w:val="28"/>
          <w:lang w:val="ru-RU"/>
        </w:rPr>
        <w:t>4.4.13</w:t>
      </w:r>
      <w:r w:rsidRPr="000924C9">
        <w:rPr>
          <w:rFonts w:ascii="Arial Narrow" w:hAnsi="Arial Narrow"/>
          <w:sz w:val="28"/>
          <w:szCs w:val="28"/>
          <w:lang w:val="ru-RU"/>
        </w:rPr>
        <w:tab/>
        <w:t>дополнительные требования.</w:t>
      </w:r>
    </w:p>
    <w:p w14:paraId="15CE80F9"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требованиях</w:t>
      </w:r>
      <w:r>
        <w:rPr>
          <w:rFonts w:ascii="Arial Narrow" w:hAnsi="Arial Narrow"/>
          <w:sz w:val="28"/>
          <w:szCs w:val="28"/>
          <w:lang w:val="ru-RU"/>
        </w:rPr>
        <w:t xml:space="preserve"> 4.4.1</w:t>
      </w:r>
      <w:r w:rsidRPr="000924C9">
        <w:rPr>
          <w:rFonts w:ascii="Arial Narrow" w:hAnsi="Arial Narrow"/>
          <w:sz w:val="28"/>
          <w:szCs w:val="28"/>
          <w:lang w:val="ru-RU"/>
        </w:rPr>
        <w:t xml:space="preserve"> к численности и квалификации персонала и пользователей АС приводят следующее:</w:t>
      </w:r>
    </w:p>
    <w:p w14:paraId="2E3692D8"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численности персонала и пользователей АС;</w:t>
      </w:r>
    </w:p>
    <w:p w14:paraId="7EAC3FC2"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квалификации персонала и пользователей АС, порядку их подготовки и контроля знаний и навыков;</w:t>
      </w:r>
    </w:p>
    <w:p w14:paraId="3116E6C5"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требуемый режим работы персонала и пользователей АС.</w:t>
      </w:r>
    </w:p>
    <w:p w14:paraId="569FDF9E"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требованиях к показателям назначения АС приводят значения параметров, характеризу</w:t>
      </w:r>
      <w:r w:rsidRPr="000924C9">
        <w:rPr>
          <w:rFonts w:ascii="Arial Narrow" w:hAnsi="Arial Narrow"/>
          <w:sz w:val="28"/>
          <w:szCs w:val="28"/>
          <w:lang w:val="ru-RU"/>
        </w:rPr>
        <w:softHyphen/>
        <w:t>ющих степень соответствия АС ее назначению (при их наличии).</w:t>
      </w:r>
    </w:p>
    <w:p w14:paraId="4E529840"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 к надежности включают:</w:t>
      </w:r>
    </w:p>
    <w:p w14:paraId="51A79FA6"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состав и количественные значения показателей надежности для АС в целом или ее подсистем (составных частей);</w:t>
      </w:r>
    </w:p>
    <w:p w14:paraId="26A47953"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перечень аварийных ситуаций, по которым должны быть регламентированы требования к на</w:t>
      </w:r>
      <w:r w:rsidRPr="000924C9">
        <w:rPr>
          <w:rFonts w:ascii="Arial Narrow" w:hAnsi="Arial Narrow"/>
          <w:sz w:val="28"/>
          <w:szCs w:val="28"/>
          <w:lang w:val="ru-RU"/>
        </w:rPr>
        <w:softHyphen/>
        <w:t>дежности, и значения соответствующих показателей;</w:t>
      </w:r>
    </w:p>
    <w:p w14:paraId="0ECF2CB6"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надежности технических средств и программного обеспечения;</w:t>
      </w:r>
    </w:p>
    <w:p w14:paraId="3CF30780"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методам оценки и контроля показателей надежности на разных стадиях создания АС в соответствии с действующими нормативно-техническими документами.</w:t>
      </w:r>
    </w:p>
    <w:p w14:paraId="52739AF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lastRenderedPageBreak/>
        <w:t>В требования по безопасности включают требования по обеспечению безопасности при монтаже, наладке, эксплуатации, обслуживании и ремонте технических средств АС (защита от воздей</w:t>
      </w:r>
      <w:r w:rsidRPr="000924C9">
        <w:rPr>
          <w:rFonts w:ascii="Arial Narrow" w:hAnsi="Arial Narrow"/>
          <w:sz w:val="28"/>
          <w:szCs w:val="28"/>
          <w:lang w:val="ru-RU"/>
        </w:rPr>
        <w:softHyphen/>
        <w:t>ствий электрического тока, электромагнитных полей и т. п.), по допустимым уровням вибрационных и шумовых нагрузок, а также по обеспечению экологической безопасности.</w:t>
      </w:r>
    </w:p>
    <w:p w14:paraId="380D7516"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 xml:space="preserve">В требования </w:t>
      </w:r>
      <w:r>
        <w:rPr>
          <w:rFonts w:ascii="Arial Narrow" w:hAnsi="Arial Narrow"/>
          <w:sz w:val="28"/>
          <w:szCs w:val="28"/>
          <w:lang w:val="ru-RU"/>
        </w:rPr>
        <w:t xml:space="preserve">4.4.5 </w:t>
      </w:r>
      <w:r w:rsidRPr="000924C9">
        <w:rPr>
          <w:rFonts w:ascii="Arial Narrow" w:hAnsi="Arial Narrow"/>
          <w:sz w:val="28"/>
          <w:szCs w:val="28"/>
          <w:lang w:val="ru-RU"/>
        </w:rPr>
        <w:t>к эргономике и технической эстетике включают следующие требования:</w:t>
      </w:r>
    </w:p>
    <w:p w14:paraId="7751A807"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эргономические требования к организации и средствам деятельности персонала и пользовате</w:t>
      </w:r>
      <w:r w:rsidRPr="000924C9">
        <w:rPr>
          <w:rFonts w:ascii="Arial Narrow" w:hAnsi="Arial Narrow"/>
          <w:sz w:val="28"/>
          <w:szCs w:val="28"/>
          <w:lang w:val="ru-RU"/>
        </w:rPr>
        <w:softHyphen/>
        <w:t>лей АС, в том числе к средствам отображения информации и организации рабочего места;</w:t>
      </w:r>
    </w:p>
    <w:p w14:paraId="12A808FC"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технической эстетике, определяющие композиционную целостность, информаци</w:t>
      </w:r>
      <w:r w:rsidRPr="000924C9">
        <w:rPr>
          <w:rFonts w:ascii="Arial Narrow" w:hAnsi="Arial Narrow"/>
          <w:sz w:val="28"/>
          <w:szCs w:val="28"/>
          <w:lang w:val="ru-RU"/>
        </w:rPr>
        <w:softHyphen/>
        <w:t>онную выразительность, рациональность формы и культуру производственного исполнения создавае</w:t>
      </w:r>
      <w:r w:rsidRPr="000924C9">
        <w:rPr>
          <w:rFonts w:ascii="Arial Narrow" w:hAnsi="Arial Narrow"/>
          <w:sz w:val="28"/>
          <w:szCs w:val="28"/>
          <w:lang w:val="ru-RU"/>
        </w:rPr>
        <w:softHyphen/>
        <w:t>мого изделия, в том числе реализации человеко-машинного интерфейса.</w:t>
      </w:r>
    </w:p>
    <w:p w14:paraId="536D6983"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 к транспортабельности для подвижных АС включают конструктивные тре</w:t>
      </w:r>
      <w:r w:rsidRPr="000924C9">
        <w:rPr>
          <w:rFonts w:ascii="Arial Narrow" w:hAnsi="Arial Narrow"/>
          <w:sz w:val="28"/>
          <w:szCs w:val="28"/>
          <w:lang w:val="ru-RU"/>
        </w:rPr>
        <w:softHyphen/>
        <w:t>бования, обеспечивающие транспортабельность технических средств АС, а также требования к транспортным средствам, включая условия транспортирования, возможность перевозки в готовом к функци</w:t>
      </w:r>
      <w:r w:rsidRPr="000924C9">
        <w:rPr>
          <w:rFonts w:ascii="Arial Narrow" w:hAnsi="Arial Narrow"/>
          <w:sz w:val="28"/>
          <w:szCs w:val="28"/>
          <w:lang w:val="ru-RU"/>
        </w:rPr>
        <w:softHyphen/>
        <w:t>онированию состоянии, необходимость защиты элементов АС от внешних воздействующих факторов при транспортировании, а также требования безопасности перевозки.</w:t>
      </w:r>
    </w:p>
    <w:p w14:paraId="2775A8BF"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 xml:space="preserve">В требования </w:t>
      </w:r>
      <w:r>
        <w:rPr>
          <w:rFonts w:ascii="Arial Narrow" w:hAnsi="Arial Narrow"/>
          <w:sz w:val="28"/>
          <w:szCs w:val="28"/>
          <w:lang w:val="ru-RU"/>
        </w:rPr>
        <w:t xml:space="preserve">4.4.7 </w:t>
      </w:r>
      <w:r w:rsidRPr="000924C9">
        <w:rPr>
          <w:rFonts w:ascii="Arial Narrow" w:hAnsi="Arial Narrow"/>
          <w:sz w:val="28"/>
          <w:szCs w:val="28"/>
          <w:lang w:val="ru-RU"/>
        </w:rPr>
        <w:t>к эксплуатации, техническому обслуживанию, ремонту и хранению компонентов АС включают:</w:t>
      </w:r>
    </w:p>
    <w:p w14:paraId="67D77F47"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условия и регламент (режим) эксплуатации, которые должны обеспечивать использование тех</w:t>
      </w:r>
      <w:r w:rsidRPr="000924C9">
        <w:rPr>
          <w:rFonts w:ascii="Arial Narrow" w:hAnsi="Arial Narrow"/>
          <w:sz w:val="28"/>
          <w:szCs w:val="28"/>
          <w:lang w:val="ru-RU"/>
        </w:rPr>
        <w:softHyphen/>
        <w:t>нических средств (ТС) и программно-технических средств (ПТС) АС с заданными показателями;</w:t>
      </w:r>
    </w:p>
    <w:p w14:paraId="513AA31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видам, периодичности и объему технического обслуживания, контролю техниче</w:t>
      </w:r>
      <w:r w:rsidRPr="000924C9">
        <w:rPr>
          <w:rFonts w:ascii="Arial Narrow" w:hAnsi="Arial Narrow"/>
          <w:sz w:val="28"/>
          <w:szCs w:val="28"/>
          <w:lang w:val="ru-RU"/>
        </w:rPr>
        <w:softHyphen/>
        <w:t>ского состояния и ремонта или допустимость работы без обслуживания;</w:t>
      </w:r>
    </w:p>
    <w:p w14:paraId="51901441"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предварительные требования к допустимым площадям для размещения персонала и техниче</w:t>
      </w:r>
      <w:r w:rsidRPr="000924C9">
        <w:rPr>
          <w:rFonts w:ascii="Arial Narrow" w:hAnsi="Arial Narrow"/>
          <w:sz w:val="28"/>
          <w:szCs w:val="28"/>
          <w:lang w:val="ru-RU"/>
        </w:rPr>
        <w:softHyphen/>
        <w:t>ских средств АС, к параметрам сетей энергоснабжения, вентиляции, охлаждения и т. п.;</w:t>
      </w:r>
    </w:p>
    <w:p w14:paraId="1F65EC77"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составу, размещению и условиям хранения комплекта запасных частей, инстру</w:t>
      </w:r>
      <w:r w:rsidRPr="000924C9">
        <w:rPr>
          <w:rFonts w:ascii="Arial Narrow" w:hAnsi="Arial Narrow"/>
          <w:sz w:val="28"/>
          <w:szCs w:val="28"/>
          <w:lang w:val="ru-RU"/>
        </w:rPr>
        <w:softHyphen/>
        <w:t>ментов и принадлежностей, а также к нормам расхода запасных частей;</w:t>
      </w:r>
    </w:p>
    <w:p w14:paraId="242D4575"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регламенту обслуживания.</w:t>
      </w:r>
    </w:p>
    <w:p w14:paraId="77CE6421"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 к защите информации от несанкционированного доступа включают требова</w:t>
      </w:r>
      <w:r w:rsidRPr="000924C9">
        <w:rPr>
          <w:rFonts w:ascii="Arial Narrow" w:hAnsi="Arial Narrow"/>
          <w:sz w:val="28"/>
          <w:szCs w:val="28"/>
          <w:lang w:val="ru-RU"/>
        </w:rPr>
        <w:softHyphen/>
        <w:t>ния, установленные в НТД, действующей в отрасли (ведомстве) заказчика.</w:t>
      </w:r>
    </w:p>
    <w:p w14:paraId="43E442E5"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требованиях по сохранности информации приводят перечень событий: аварий, отказов технических средств (в том числе — потеря питания) и т. п., при которых должна быть обеспечена со</w:t>
      </w:r>
      <w:r w:rsidRPr="000924C9">
        <w:rPr>
          <w:rFonts w:ascii="Arial Narrow" w:hAnsi="Arial Narrow"/>
          <w:sz w:val="28"/>
          <w:szCs w:val="28"/>
          <w:lang w:val="ru-RU"/>
        </w:rPr>
        <w:softHyphen/>
        <w:t>хранность информации в АС.</w:t>
      </w:r>
    </w:p>
    <w:p w14:paraId="26E71D3D"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требованиях к защите от внешних воздействий приводят:</w:t>
      </w:r>
    </w:p>
    <w:p w14:paraId="0B598308"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радиоэлектронной защите средств АС;</w:t>
      </w:r>
    </w:p>
    <w:p w14:paraId="04048388"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по стойкости, устойчивости и прочности к внешним воздействиям (среде приме</w:t>
      </w:r>
      <w:r w:rsidRPr="000924C9">
        <w:rPr>
          <w:rFonts w:ascii="Arial Narrow" w:hAnsi="Arial Narrow"/>
          <w:sz w:val="28"/>
          <w:szCs w:val="28"/>
          <w:lang w:val="ru-RU"/>
        </w:rPr>
        <w:softHyphen/>
        <w:t>нения).</w:t>
      </w:r>
    </w:p>
    <w:p w14:paraId="3C369FA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lastRenderedPageBreak/>
        <w:t>В требованиях к патентной чистоте и патентоспособности указывают требования по па</w:t>
      </w:r>
      <w:r w:rsidRPr="000924C9">
        <w:rPr>
          <w:rFonts w:ascii="Arial Narrow" w:hAnsi="Arial Narrow"/>
          <w:sz w:val="28"/>
          <w:szCs w:val="28"/>
          <w:lang w:val="ru-RU"/>
        </w:rPr>
        <w:softHyphen/>
        <w:t>тентной чистоте и патентоспособности АС и ее частей, включая требования по проведению патентных исследований.</w:t>
      </w:r>
    </w:p>
    <w:p w14:paraId="169843D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 xml:space="preserve">В требования </w:t>
      </w:r>
      <w:r>
        <w:rPr>
          <w:rFonts w:ascii="Arial Narrow" w:hAnsi="Arial Narrow"/>
          <w:sz w:val="28"/>
          <w:szCs w:val="28"/>
          <w:lang w:val="ru-RU"/>
        </w:rPr>
        <w:t xml:space="preserve">4.4.12 </w:t>
      </w:r>
      <w:r w:rsidRPr="000924C9">
        <w:rPr>
          <w:rFonts w:ascii="Arial Narrow" w:hAnsi="Arial Narrow"/>
          <w:sz w:val="28"/>
          <w:szCs w:val="28"/>
          <w:lang w:val="ru-RU"/>
        </w:rPr>
        <w:t>к стандартизации и унификации включают показатели, устанавливающие следующее:</w:t>
      </w:r>
    </w:p>
    <w:p w14:paraId="6A6FEF24"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требуемую степень использования стандартных, унифицированных методов реализации функ</w:t>
      </w:r>
      <w:r w:rsidRPr="000924C9">
        <w:rPr>
          <w:rFonts w:ascii="Arial Narrow" w:hAnsi="Arial Narrow"/>
          <w:sz w:val="28"/>
          <w:szCs w:val="28"/>
          <w:lang w:val="ru-RU"/>
        </w:rPr>
        <w:softHyphen/>
        <w:t>ций (задач) АС, поставляемых программных средств, типовых математических методов и моделей, ти</w:t>
      </w:r>
      <w:r w:rsidRPr="000924C9">
        <w:rPr>
          <w:rFonts w:ascii="Arial Narrow" w:hAnsi="Arial Narrow"/>
          <w:sz w:val="28"/>
          <w:szCs w:val="28"/>
          <w:lang w:val="ru-RU"/>
        </w:rPr>
        <w:softHyphen/>
        <w:t>повых проектных решений, унифицированных форм документов, общероссийских классификаторов и классификаторов других категорий в соответствии с областью их применения;</w:t>
      </w:r>
    </w:p>
    <w:p w14:paraId="633615F6"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использованию типовых автоматизированных рабочих мест, компонентов и комплексов.</w:t>
      </w:r>
    </w:p>
    <w:p w14:paraId="2CF56F10"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В дополнительные требования включают:</w:t>
      </w:r>
    </w:p>
    <w:p w14:paraId="5EB2737B"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оснащению АС учебно-тренировочными средствами и документацией на них;</w:t>
      </w:r>
    </w:p>
    <w:p w14:paraId="7F051823"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сервисной аппаратуре, стендам для проверки элементов АС;</w:t>
      </w:r>
    </w:p>
    <w:p w14:paraId="017BEA7C"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требования к АС, связанные с особыми условиями эксплуатации;</w:t>
      </w:r>
    </w:p>
    <w:p w14:paraId="09DF3C97" w14:textId="77777777" w:rsidR="00F738E8" w:rsidRPr="000924C9" w:rsidRDefault="00F738E8" w:rsidP="00F738E8">
      <w:pPr>
        <w:pStyle w:val="ae"/>
        <w:ind w:right="122" w:firstLine="705"/>
        <w:jc w:val="both"/>
        <w:rPr>
          <w:rFonts w:ascii="Arial Narrow" w:hAnsi="Arial Narrow"/>
          <w:sz w:val="28"/>
          <w:szCs w:val="28"/>
          <w:lang w:val="ru-RU"/>
        </w:rPr>
      </w:pPr>
      <w:r w:rsidRPr="000924C9">
        <w:rPr>
          <w:rFonts w:ascii="Arial Narrow" w:hAnsi="Arial Narrow"/>
          <w:sz w:val="28"/>
          <w:szCs w:val="28"/>
          <w:lang w:val="ru-RU"/>
        </w:rPr>
        <w:t>-</w:t>
      </w:r>
      <w:r w:rsidRPr="000924C9">
        <w:rPr>
          <w:rFonts w:ascii="Arial Narrow" w:hAnsi="Arial Narrow"/>
          <w:sz w:val="28"/>
          <w:szCs w:val="28"/>
          <w:lang w:val="ru-RU"/>
        </w:rPr>
        <w:tab/>
        <w:t>специальные требования по усмотрению разработчика или заказчика АС.</w:t>
      </w:r>
    </w:p>
    <w:p w14:paraId="54242068"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25</w:t>
      </w:r>
      <w:r w:rsidRPr="00191FDD">
        <w:rPr>
          <w:rFonts w:ascii="Arial Narrow" w:hAnsi="Arial Narrow"/>
          <w:b/>
          <w:bCs/>
          <w:sz w:val="28"/>
          <w:lang w:val="ru-RU"/>
        </w:rPr>
        <w:t xml:space="preserve"> </w:t>
      </w:r>
      <w:r w:rsidRPr="00556DAD">
        <w:rPr>
          <w:rFonts w:ascii="Arial Narrow" w:hAnsi="Arial Narrow"/>
          <w:sz w:val="28"/>
          <w:szCs w:val="28"/>
          <w:lang w:val="ru-RU"/>
        </w:rPr>
        <w:t>Раздел 5 «</w:t>
      </w:r>
      <w:r w:rsidRPr="00556DAD">
        <w:rPr>
          <w:rFonts w:ascii="Arial Narrow" w:hAnsi="Arial Narrow"/>
          <w:b/>
          <w:bCs/>
          <w:i/>
          <w:iCs/>
          <w:sz w:val="28"/>
          <w:szCs w:val="28"/>
          <w:u w:val="single"/>
          <w:lang w:val="ru-RU"/>
        </w:rPr>
        <w:t>Состав и содержание работ по созданию (развитию) системы</w:t>
      </w:r>
      <w:r w:rsidRPr="00556DAD">
        <w:rPr>
          <w:rFonts w:ascii="Arial Narrow" w:hAnsi="Arial Narrow"/>
          <w:sz w:val="28"/>
          <w:szCs w:val="28"/>
          <w:lang w:val="ru-RU"/>
        </w:rPr>
        <w:t>» должен содержать перечень стадий и этапов работ по созданию системы в соответствии, сроки их выполнения, перечень организаций – исполнителей работ, ссылки на документы, подтверждающие согласие этих организаций на участие в создании системы, или запись, определяющую ответственного (заказчик или разработчик) за проведение этих работ.</w:t>
      </w:r>
    </w:p>
    <w:p w14:paraId="08FC19ED" w14:textId="77777777" w:rsidR="00F738E8" w:rsidRDefault="00F738E8" w:rsidP="00F738E8">
      <w:pPr>
        <w:pStyle w:val="ae"/>
        <w:ind w:right="122" w:firstLine="705"/>
        <w:jc w:val="both"/>
        <w:rPr>
          <w:rFonts w:ascii="Arial Narrow" w:hAnsi="Arial Narrow"/>
          <w:sz w:val="28"/>
          <w:szCs w:val="28"/>
          <w:lang w:val="ru-RU"/>
        </w:rPr>
      </w:pPr>
    </w:p>
    <w:p w14:paraId="4A7B56B0" w14:textId="77777777" w:rsidR="00F738E8"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В р</w:t>
      </w:r>
      <w:r w:rsidRPr="00556DAD">
        <w:rPr>
          <w:rFonts w:ascii="Arial Narrow" w:hAnsi="Arial Narrow"/>
          <w:sz w:val="28"/>
          <w:szCs w:val="28"/>
          <w:lang w:val="ru-RU"/>
        </w:rPr>
        <w:t>аздел</w:t>
      </w:r>
      <w:r>
        <w:rPr>
          <w:rFonts w:ascii="Arial Narrow" w:hAnsi="Arial Narrow"/>
          <w:sz w:val="28"/>
          <w:szCs w:val="28"/>
          <w:lang w:val="ru-RU"/>
        </w:rPr>
        <w:t>е</w:t>
      </w:r>
      <w:r w:rsidRPr="00556DAD">
        <w:rPr>
          <w:rFonts w:ascii="Arial Narrow" w:hAnsi="Arial Narrow"/>
          <w:sz w:val="28"/>
          <w:szCs w:val="28"/>
          <w:lang w:val="ru-RU"/>
        </w:rPr>
        <w:t xml:space="preserve"> </w:t>
      </w:r>
      <w:r>
        <w:rPr>
          <w:rFonts w:ascii="Arial Narrow" w:hAnsi="Arial Narrow"/>
          <w:sz w:val="28"/>
          <w:szCs w:val="28"/>
          <w:lang w:val="ru-RU"/>
        </w:rPr>
        <w:t>6</w:t>
      </w:r>
      <w:r w:rsidRPr="00556DAD">
        <w:rPr>
          <w:rFonts w:ascii="Arial Narrow" w:hAnsi="Arial Narrow"/>
          <w:sz w:val="28"/>
          <w:szCs w:val="28"/>
          <w:lang w:val="ru-RU"/>
        </w:rPr>
        <w:t xml:space="preserve"> «</w:t>
      </w:r>
      <w:r w:rsidRPr="00FB2EB2">
        <w:rPr>
          <w:rFonts w:ascii="Arial Narrow" w:hAnsi="Arial Narrow"/>
          <w:b/>
          <w:bCs/>
          <w:i/>
          <w:iCs/>
          <w:sz w:val="28"/>
          <w:szCs w:val="28"/>
          <w:u w:val="single"/>
          <w:lang w:val="ru-RU"/>
        </w:rPr>
        <w:t>Порядок разработки автоматизированной системы</w:t>
      </w:r>
      <w:r>
        <w:rPr>
          <w:rFonts w:ascii="Arial Narrow" w:hAnsi="Arial Narrow"/>
          <w:sz w:val="28"/>
          <w:szCs w:val="28"/>
          <w:lang w:val="ru-RU"/>
        </w:rPr>
        <w:t xml:space="preserve">» </w:t>
      </w:r>
      <w:r w:rsidRPr="00345744">
        <w:rPr>
          <w:rFonts w:ascii="Arial Narrow" w:hAnsi="Arial Narrow"/>
          <w:sz w:val="28"/>
          <w:szCs w:val="28"/>
          <w:lang w:val="ru-RU"/>
        </w:rPr>
        <w:t>приводят следующее:</w:t>
      </w:r>
    </w:p>
    <w:p w14:paraId="78B9839D"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6.1</w:t>
      </w:r>
      <w:r w:rsidRPr="00345744">
        <w:rPr>
          <w:rFonts w:ascii="Arial Narrow" w:hAnsi="Arial Narrow"/>
          <w:sz w:val="28"/>
          <w:szCs w:val="28"/>
          <w:lang w:val="ru-RU"/>
        </w:rPr>
        <w:tab/>
        <w:t>порядок организации разработки АС;</w:t>
      </w:r>
    </w:p>
    <w:p w14:paraId="7FFB0A87"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6.2</w:t>
      </w:r>
      <w:r w:rsidRPr="00345744">
        <w:rPr>
          <w:rFonts w:ascii="Arial Narrow" w:hAnsi="Arial Narrow"/>
          <w:sz w:val="28"/>
          <w:szCs w:val="28"/>
          <w:lang w:val="ru-RU"/>
        </w:rPr>
        <w:tab/>
        <w:t>перечень документов и исходных данных для разработки АС;</w:t>
      </w:r>
    </w:p>
    <w:p w14:paraId="5CCFDDD8"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6.3</w:t>
      </w:r>
      <w:r w:rsidRPr="00345744">
        <w:rPr>
          <w:rFonts w:ascii="Arial Narrow" w:hAnsi="Arial Narrow"/>
          <w:sz w:val="28"/>
          <w:szCs w:val="28"/>
          <w:lang w:val="ru-RU"/>
        </w:rPr>
        <w:tab/>
        <w:t>перечень документов, предъявляемых по окончании соответствующих этапов работ;</w:t>
      </w:r>
    </w:p>
    <w:p w14:paraId="2D7E8A9A"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6.4</w:t>
      </w:r>
      <w:r w:rsidRPr="00345744">
        <w:rPr>
          <w:rFonts w:ascii="Arial Narrow" w:hAnsi="Arial Narrow"/>
          <w:sz w:val="28"/>
          <w:szCs w:val="28"/>
          <w:lang w:val="ru-RU"/>
        </w:rPr>
        <w:tab/>
        <w:t>порядок проведения экспертизы технической документации;</w:t>
      </w:r>
    </w:p>
    <w:p w14:paraId="6A97F555"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6.5</w:t>
      </w:r>
      <w:r w:rsidRPr="00345744">
        <w:rPr>
          <w:rFonts w:ascii="Arial Narrow" w:hAnsi="Arial Narrow"/>
          <w:sz w:val="28"/>
          <w:szCs w:val="28"/>
          <w:lang w:val="ru-RU"/>
        </w:rPr>
        <w:tab/>
        <w:t>перечень макетов (при необходимости), порядок их разработки, изготовления, испытаний, не</w:t>
      </w:r>
      <w:r w:rsidRPr="00345744">
        <w:rPr>
          <w:rFonts w:ascii="Arial Narrow" w:hAnsi="Arial Narrow"/>
          <w:sz w:val="28"/>
          <w:szCs w:val="28"/>
          <w:lang w:val="ru-RU"/>
        </w:rPr>
        <w:softHyphen/>
        <w:t>обходимость разработки на них документации, программы и методик испытаний;</w:t>
      </w:r>
    </w:p>
    <w:p w14:paraId="62ABB157"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6.6</w:t>
      </w:r>
      <w:r w:rsidRPr="00345744">
        <w:rPr>
          <w:rFonts w:ascii="Arial Narrow" w:hAnsi="Arial Narrow"/>
          <w:sz w:val="28"/>
          <w:szCs w:val="28"/>
          <w:lang w:val="ru-RU"/>
        </w:rPr>
        <w:tab/>
        <w:t>порядок разработки, согласования и утверждения плана совместных работ по разработке АС;</w:t>
      </w:r>
    </w:p>
    <w:p w14:paraId="6FBF5349"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6.7</w:t>
      </w:r>
      <w:r w:rsidRPr="00345744">
        <w:rPr>
          <w:rFonts w:ascii="Arial Narrow" w:hAnsi="Arial Narrow"/>
          <w:sz w:val="28"/>
          <w:szCs w:val="28"/>
          <w:lang w:val="ru-RU"/>
        </w:rPr>
        <w:tab/>
        <w:t>порядок разработки, согласования и утверждения программы работ по стандартизации;</w:t>
      </w:r>
    </w:p>
    <w:p w14:paraId="19EAFAF4"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6.8</w:t>
      </w:r>
      <w:r w:rsidRPr="00345744">
        <w:rPr>
          <w:rFonts w:ascii="Arial Narrow" w:hAnsi="Arial Narrow"/>
          <w:sz w:val="28"/>
          <w:szCs w:val="28"/>
          <w:lang w:val="ru-RU"/>
        </w:rPr>
        <w:tab/>
        <w:t>требования к гарантийным обязательствам разработчика;</w:t>
      </w:r>
    </w:p>
    <w:p w14:paraId="66AA179D"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6.9</w:t>
      </w:r>
      <w:r w:rsidRPr="00345744">
        <w:rPr>
          <w:rFonts w:ascii="Arial Narrow" w:hAnsi="Arial Narrow"/>
          <w:sz w:val="28"/>
          <w:szCs w:val="28"/>
          <w:lang w:val="ru-RU"/>
        </w:rPr>
        <w:tab/>
        <w:t>порядок проведения технико-экономической оценки разработки АС;</w:t>
      </w:r>
    </w:p>
    <w:p w14:paraId="2658CBFC"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6.10</w:t>
      </w:r>
      <w:r w:rsidRPr="00345744">
        <w:rPr>
          <w:rFonts w:ascii="Arial Narrow" w:hAnsi="Arial Narrow"/>
          <w:sz w:val="28"/>
          <w:szCs w:val="28"/>
          <w:lang w:val="ru-RU"/>
        </w:rPr>
        <w:tab/>
        <w:t xml:space="preserve">порядок разработки, согласования и утверждения программы метрологического обеспечения, программы обеспечения надежности, программы </w:t>
      </w:r>
      <w:r w:rsidRPr="00345744">
        <w:rPr>
          <w:rFonts w:ascii="Arial Narrow" w:hAnsi="Arial Narrow"/>
          <w:sz w:val="28"/>
          <w:szCs w:val="28"/>
          <w:lang w:val="ru-RU"/>
        </w:rPr>
        <w:lastRenderedPageBreak/>
        <w:t>эргономического обеспечения.</w:t>
      </w:r>
    </w:p>
    <w:p w14:paraId="3796563E" w14:textId="77777777" w:rsidR="00F738E8" w:rsidRDefault="00F738E8" w:rsidP="00F738E8">
      <w:pPr>
        <w:pStyle w:val="ae"/>
        <w:ind w:right="122" w:firstLine="705"/>
        <w:jc w:val="both"/>
        <w:rPr>
          <w:rFonts w:ascii="Arial Narrow" w:hAnsi="Arial Narrow"/>
          <w:sz w:val="28"/>
          <w:szCs w:val="28"/>
          <w:lang w:val="ru-RU"/>
        </w:rPr>
      </w:pPr>
    </w:p>
    <w:p w14:paraId="1D775E3E" w14:textId="77777777" w:rsidR="00F738E8" w:rsidRPr="00556DAD"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26</w:t>
      </w:r>
      <w:r w:rsidRPr="00191FDD">
        <w:rPr>
          <w:rFonts w:ascii="Arial Narrow" w:hAnsi="Arial Narrow"/>
          <w:b/>
          <w:bCs/>
          <w:sz w:val="28"/>
          <w:lang w:val="ru-RU"/>
        </w:rPr>
        <w:t xml:space="preserve"> </w:t>
      </w:r>
      <w:r w:rsidRPr="00556DAD">
        <w:rPr>
          <w:rFonts w:ascii="Arial Narrow" w:hAnsi="Arial Narrow"/>
          <w:sz w:val="28"/>
          <w:szCs w:val="28"/>
          <w:lang w:val="ru-RU"/>
        </w:rPr>
        <w:t xml:space="preserve">В разделе </w:t>
      </w:r>
      <w:r>
        <w:rPr>
          <w:rFonts w:ascii="Arial Narrow" w:hAnsi="Arial Narrow"/>
          <w:sz w:val="28"/>
          <w:szCs w:val="28"/>
          <w:lang w:val="ru-RU"/>
        </w:rPr>
        <w:t>7</w:t>
      </w:r>
      <w:r w:rsidRPr="00556DAD">
        <w:rPr>
          <w:rFonts w:ascii="Arial Narrow" w:hAnsi="Arial Narrow"/>
          <w:sz w:val="28"/>
          <w:szCs w:val="28"/>
          <w:lang w:val="ru-RU"/>
        </w:rPr>
        <w:t xml:space="preserve"> «</w:t>
      </w:r>
      <w:r w:rsidRPr="00556DAD">
        <w:rPr>
          <w:rFonts w:ascii="Arial Narrow" w:hAnsi="Arial Narrow"/>
          <w:b/>
          <w:bCs/>
          <w:i/>
          <w:iCs/>
          <w:sz w:val="28"/>
          <w:szCs w:val="28"/>
          <w:u w:val="single"/>
          <w:lang w:val="ru-RU"/>
        </w:rPr>
        <w:t>Порядок контроля и приёмки системы</w:t>
      </w:r>
      <w:r w:rsidRPr="00556DAD">
        <w:rPr>
          <w:rFonts w:ascii="Arial Narrow" w:hAnsi="Arial Narrow"/>
          <w:sz w:val="28"/>
          <w:szCs w:val="28"/>
          <w:lang w:val="ru-RU"/>
        </w:rPr>
        <w:t>» указывают:</w:t>
      </w:r>
    </w:p>
    <w:p w14:paraId="07674293"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7.1</w:t>
      </w:r>
      <w:r w:rsidRPr="00345744">
        <w:rPr>
          <w:rFonts w:ascii="Arial Narrow" w:hAnsi="Arial Narrow"/>
          <w:sz w:val="28"/>
          <w:szCs w:val="28"/>
          <w:lang w:val="ru-RU"/>
        </w:rPr>
        <w:tab/>
        <w:t>виды, состав и методы испытаний АС и ее составных частей;</w:t>
      </w:r>
    </w:p>
    <w:p w14:paraId="1F71B0E9"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7.2</w:t>
      </w:r>
      <w:r w:rsidRPr="00345744">
        <w:rPr>
          <w:rFonts w:ascii="Arial Narrow" w:hAnsi="Arial Narrow"/>
          <w:sz w:val="28"/>
          <w:szCs w:val="28"/>
          <w:lang w:val="ru-RU"/>
        </w:rPr>
        <w:tab/>
        <w:t>общие требования к приемке работ, порядок согласования и утверждения приемочной докумен</w:t>
      </w:r>
      <w:r w:rsidRPr="00345744">
        <w:rPr>
          <w:rFonts w:ascii="Arial Narrow" w:hAnsi="Arial Narrow"/>
          <w:sz w:val="28"/>
          <w:szCs w:val="28"/>
          <w:lang w:val="ru-RU"/>
        </w:rPr>
        <w:softHyphen/>
        <w:t>тации;</w:t>
      </w:r>
    </w:p>
    <w:p w14:paraId="679C9443"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7.3</w:t>
      </w:r>
      <w:r w:rsidRPr="00345744">
        <w:rPr>
          <w:rFonts w:ascii="Arial Narrow" w:hAnsi="Arial Narrow"/>
          <w:sz w:val="28"/>
          <w:szCs w:val="28"/>
          <w:lang w:val="ru-RU"/>
        </w:rPr>
        <w:tab/>
        <w:t>статус приемочной комиссии (государственная, межведомственная, ведомственная и др.).</w:t>
      </w:r>
    </w:p>
    <w:p w14:paraId="7CF0C253" w14:textId="77777777" w:rsidR="00F738E8" w:rsidRPr="00345744" w:rsidRDefault="00F738E8" w:rsidP="00F738E8">
      <w:pPr>
        <w:pStyle w:val="ae"/>
        <w:ind w:right="122" w:firstLine="705"/>
        <w:jc w:val="both"/>
        <w:rPr>
          <w:rFonts w:ascii="Arial Narrow" w:hAnsi="Arial Narrow"/>
          <w:sz w:val="28"/>
          <w:szCs w:val="28"/>
          <w:lang w:val="ru-RU"/>
        </w:rPr>
      </w:pPr>
      <w:r w:rsidRPr="00345744">
        <w:rPr>
          <w:rFonts w:ascii="Arial Narrow" w:hAnsi="Arial Narrow"/>
          <w:sz w:val="28"/>
          <w:szCs w:val="28"/>
          <w:lang w:val="ru-RU"/>
        </w:rPr>
        <w:t>Примечание — Порядок согласования и утверждения приемочной документации, а также статус при</w:t>
      </w:r>
      <w:r w:rsidRPr="00345744">
        <w:rPr>
          <w:rFonts w:ascii="Arial Narrow" w:hAnsi="Arial Narrow"/>
          <w:sz w:val="28"/>
          <w:szCs w:val="28"/>
          <w:lang w:val="ru-RU"/>
        </w:rPr>
        <w:softHyphen/>
        <w:t>емочной комиссии указываются при необходимости.</w:t>
      </w:r>
    </w:p>
    <w:p w14:paraId="3B5BF140" w14:textId="77777777" w:rsidR="00F738E8" w:rsidRDefault="00F738E8" w:rsidP="00F738E8">
      <w:pPr>
        <w:pStyle w:val="ae"/>
        <w:ind w:right="122" w:firstLine="705"/>
        <w:jc w:val="both"/>
        <w:rPr>
          <w:rFonts w:ascii="Arial Narrow" w:hAnsi="Arial Narrow"/>
          <w:sz w:val="28"/>
          <w:szCs w:val="28"/>
          <w:lang w:val="ru-RU"/>
        </w:rPr>
      </w:pPr>
    </w:p>
    <w:p w14:paraId="5142EAE8" w14:textId="77777777" w:rsidR="00F738E8" w:rsidRPr="00345744" w:rsidRDefault="00F738E8" w:rsidP="00F738E8">
      <w:pPr>
        <w:pStyle w:val="ae"/>
        <w:ind w:right="122" w:firstLine="705"/>
        <w:jc w:val="both"/>
        <w:rPr>
          <w:rFonts w:ascii="Arial Narrow" w:hAnsi="Arial Narrow"/>
          <w:sz w:val="28"/>
          <w:szCs w:val="28"/>
          <w:lang w:val="ru-RU"/>
        </w:rPr>
      </w:pPr>
      <w:r w:rsidRPr="00345744">
        <w:rPr>
          <w:rFonts w:ascii="Arial Narrow" w:hAnsi="Arial Narrow"/>
          <w:sz w:val="28"/>
          <w:szCs w:val="28"/>
          <w:lang w:val="ru-RU"/>
        </w:rPr>
        <w:t xml:space="preserve">В разделе </w:t>
      </w:r>
      <w:r>
        <w:rPr>
          <w:rFonts w:ascii="Arial Narrow" w:hAnsi="Arial Narrow"/>
          <w:sz w:val="28"/>
          <w:szCs w:val="28"/>
          <w:lang w:val="ru-RU"/>
        </w:rPr>
        <w:t xml:space="preserve">8 </w:t>
      </w:r>
      <w:r w:rsidRPr="00345744">
        <w:rPr>
          <w:rFonts w:ascii="Arial Narrow" w:hAnsi="Arial Narrow"/>
          <w:sz w:val="28"/>
          <w:szCs w:val="28"/>
          <w:lang w:val="ru-RU"/>
        </w:rPr>
        <w:t>«</w:t>
      </w:r>
      <w:r w:rsidRPr="00345744">
        <w:rPr>
          <w:rFonts w:ascii="Arial Narrow" w:hAnsi="Arial Narrow"/>
          <w:b/>
          <w:bCs/>
          <w:i/>
          <w:iCs/>
          <w:sz w:val="28"/>
          <w:szCs w:val="28"/>
          <w:u w:val="single"/>
          <w:lang w:val="ru-RU"/>
        </w:rPr>
        <w:t>Требования к составу и содержанию работ по подготовке объекта автоматизации к вводу автоматизированной системы в действие</w:t>
      </w:r>
      <w:r w:rsidRPr="00345744">
        <w:rPr>
          <w:rFonts w:ascii="Arial Narrow" w:hAnsi="Arial Narrow"/>
          <w:sz w:val="28"/>
          <w:szCs w:val="28"/>
          <w:lang w:val="ru-RU"/>
        </w:rPr>
        <w:t>» приводят перечень мероприятий, которые необходи</w:t>
      </w:r>
      <w:r w:rsidRPr="00345744">
        <w:rPr>
          <w:rFonts w:ascii="Arial Narrow" w:hAnsi="Arial Narrow"/>
          <w:sz w:val="28"/>
          <w:szCs w:val="28"/>
          <w:lang w:val="ru-RU"/>
        </w:rPr>
        <w:softHyphen/>
        <w:t>мо осуществить при подготовке объекта автоматизации к вводу АС в действие.</w:t>
      </w:r>
    </w:p>
    <w:p w14:paraId="0F3AAB23" w14:textId="77777777" w:rsidR="00F738E8" w:rsidRPr="00345744" w:rsidRDefault="00F738E8" w:rsidP="00F738E8">
      <w:pPr>
        <w:pStyle w:val="ae"/>
        <w:ind w:right="122" w:firstLine="705"/>
        <w:jc w:val="both"/>
        <w:rPr>
          <w:rFonts w:ascii="Arial Narrow" w:hAnsi="Arial Narrow"/>
          <w:sz w:val="28"/>
          <w:szCs w:val="28"/>
          <w:lang w:val="ru-RU"/>
        </w:rPr>
      </w:pPr>
      <w:r w:rsidRPr="00345744">
        <w:rPr>
          <w:rFonts w:ascii="Arial Narrow" w:hAnsi="Arial Narrow"/>
          <w:sz w:val="28"/>
          <w:szCs w:val="28"/>
          <w:lang w:val="ru-RU"/>
        </w:rPr>
        <w:t>В перечень мероприятий включают следующее:</w:t>
      </w:r>
    </w:p>
    <w:p w14:paraId="58C423EC"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8.1</w:t>
      </w:r>
      <w:r w:rsidRPr="00345744">
        <w:rPr>
          <w:rFonts w:ascii="Arial Narrow" w:hAnsi="Arial Narrow"/>
          <w:sz w:val="28"/>
          <w:szCs w:val="28"/>
          <w:lang w:val="ru-RU"/>
        </w:rPr>
        <w:tab/>
        <w:t>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14:paraId="77A2F623"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8.2</w:t>
      </w:r>
      <w:r w:rsidRPr="00345744">
        <w:rPr>
          <w:rFonts w:ascii="Arial Narrow" w:hAnsi="Arial Narrow"/>
          <w:sz w:val="28"/>
          <w:szCs w:val="28"/>
          <w:lang w:val="ru-RU"/>
        </w:rPr>
        <w:tab/>
        <w:t>проведение необходимых организационно-штатных мероприятий;</w:t>
      </w:r>
    </w:p>
    <w:p w14:paraId="41C9A203"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8.3</w:t>
      </w:r>
      <w:r w:rsidRPr="00345744">
        <w:rPr>
          <w:rFonts w:ascii="Arial Narrow" w:hAnsi="Arial Narrow"/>
          <w:sz w:val="28"/>
          <w:szCs w:val="28"/>
          <w:lang w:val="ru-RU"/>
        </w:rPr>
        <w:tab/>
        <w:t>порядок обучения персонала и пользователей АС.</w:t>
      </w:r>
    </w:p>
    <w:p w14:paraId="6F592C52" w14:textId="77777777" w:rsidR="00F738E8" w:rsidRDefault="00F738E8" w:rsidP="00F738E8">
      <w:pPr>
        <w:pStyle w:val="ae"/>
        <w:ind w:right="122" w:firstLine="705"/>
        <w:jc w:val="both"/>
        <w:rPr>
          <w:rFonts w:ascii="Arial Narrow" w:hAnsi="Arial Narrow"/>
          <w:sz w:val="28"/>
          <w:szCs w:val="28"/>
          <w:lang w:val="ru-RU"/>
        </w:rPr>
      </w:pPr>
    </w:p>
    <w:p w14:paraId="4B0640D2" w14:textId="77777777" w:rsidR="00F738E8" w:rsidRPr="00345744" w:rsidRDefault="00F738E8" w:rsidP="00F738E8">
      <w:pPr>
        <w:pStyle w:val="ae"/>
        <w:ind w:right="122" w:firstLine="705"/>
        <w:jc w:val="both"/>
        <w:rPr>
          <w:rFonts w:ascii="Arial Narrow" w:hAnsi="Arial Narrow"/>
          <w:sz w:val="28"/>
          <w:szCs w:val="28"/>
          <w:lang w:val="ru-RU"/>
        </w:rPr>
      </w:pPr>
      <w:r w:rsidRPr="005E10EC">
        <w:rPr>
          <w:rFonts w:ascii="Arial Narrow" w:hAnsi="Arial Narrow"/>
          <w:b/>
          <w:bCs/>
          <w:i/>
          <w:iCs/>
          <w:sz w:val="28"/>
          <w:u w:val="single"/>
          <w:lang w:val="ru-RU"/>
        </w:rPr>
        <w:t>Слайд 27</w:t>
      </w:r>
      <w:r w:rsidRPr="00191FDD">
        <w:rPr>
          <w:rFonts w:ascii="Arial Narrow" w:hAnsi="Arial Narrow"/>
          <w:b/>
          <w:bCs/>
          <w:sz w:val="28"/>
          <w:lang w:val="ru-RU"/>
        </w:rPr>
        <w:t xml:space="preserve"> </w:t>
      </w:r>
      <w:r w:rsidRPr="00345744">
        <w:rPr>
          <w:rFonts w:ascii="Arial Narrow" w:hAnsi="Arial Narrow"/>
          <w:sz w:val="28"/>
          <w:szCs w:val="28"/>
          <w:lang w:val="ru-RU"/>
        </w:rPr>
        <w:t xml:space="preserve">В разделе </w:t>
      </w:r>
      <w:r>
        <w:rPr>
          <w:rFonts w:ascii="Arial Narrow" w:hAnsi="Arial Narrow"/>
          <w:sz w:val="28"/>
          <w:szCs w:val="28"/>
          <w:lang w:val="ru-RU"/>
        </w:rPr>
        <w:t xml:space="preserve">9 </w:t>
      </w:r>
      <w:r w:rsidRPr="00345744">
        <w:rPr>
          <w:rFonts w:ascii="Arial Narrow" w:hAnsi="Arial Narrow"/>
          <w:sz w:val="28"/>
          <w:szCs w:val="28"/>
          <w:lang w:val="ru-RU"/>
        </w:rPr>
        <w:t>«</w:t>
      </w:r>
      <w:r w:rsidRPr="00191FDD">
        <w:rPr>
          <w:rFonts w:ascii="Arial Narrow" w:hAnsi="Arial Narrow"/>
          <w:b/>
          <w:bCs/>
          <w:i/>
          <w:iCs/>
          <w:sz w:val="28"/>
          <w:szCs w:val="28"/>
          <w:u w:val="single"/>
          <w:lang w:val="ru-RU"/>
        </w:rPr>
        <w:t>Требования к документированию</w:t>
      </w:r>
      <w:r w:rsidRPr="00345744">
        <w:rPr>
          <w:rFonts w:ascii="Arial Narrow" w:hAnsi="Arial Narrow"/>
          <w:sz w:val="28"/>
          <w:szCs w:val="28"/>
          <w:lang w:val="ru-RU"/>
        </w:rPr>
        <w:t>» приводят следующую информацию:</w:t>
      </w:r>
    </w:p>
    <w:p w14:paraId="49F19C05"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9.1</w:t>
      </w:r>
      <w:r w:rsidRPr="00345744">
        <w:rPr>
          <w:rFonts w:ascii="Arial Narrow" w:hAnsi="Arial Narrow"/>
          <w:sz w:val="28"/>
          <w:szCs w:val="28"/>
          <w:lang w:val="ru-RU"/>
        </w:rPr>
        <w:tab/>
        <w:t>перечень подлежащих разработке документов;</w:t>
      </w:r>
    </w:p>
    <w:p w14:paraId="54FB3C97"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9.2</w:t>
      </w:r>
      <w:r w:rsidRPr="00345744">
        <w:rPr>
          <w:rFonts w:ascii="Arial Narrow" w:hAnsi="Arial Narrow"/>
          <w:sz w:val="28"/>
          <w:szCs w:val="28"/>
          <w:lang w:val="ru-RU"/>
        </w:rPr>
        <w:tab/>
        <w:t>вид представления и количество документов;</w:t>
      </w:r>
    </w:p>
    <w:p w14:paraId="45503F5A" w14:textId="77777777" w:rsidR="00F738E8" w:rsidRPr="00345744" w:rsidRDefault="00F738E8" w:rsidP="00F738E8">
      <w:pPr>
        <w:pStyle w:val="ae"/>
        <w:ind w:right="122" w:firstLine="705"/>
        <w:jc w:val="both"/>
        <w:rPr>
          <w:rFonts w:ascii="Arial Narrow" w:hAnsi="Arial Narrow"/>
          <w:sz w:val="28"/>
          <w:szCs w:val="28"/>
          <w:lang w:val="ru-RU"/>
        </w:rPr>
      </w:pPr>
      <w:r>
        <w:rPr>
          <w:rFonts w:ascii="Arial Narrow" w:hAnsi="Arial Narrow"/>
          <w:sz w:val="28"/>
          <w:szCs w:val="28"/>
          <w:lang w:val="ru-RU"/>
        </w:rPr>
        <w:t>9.3</w:t>
      </w:r>
      <w:r w:rsidRPr="00345744">
        <w:rPr>
          <w:rFonts w:ascii="Arial Narrow" w:hAnsi="Arial Narrow"/>
          <w:sz w:val="28"/>
          <w:szCs w:val="28"/>
          <w:lang w:val="ru-RU"/>
        </w:rPr>
        <w:tab/>
        <w:t>требования по использованию ЕСКД и ЕСПД при разработке документов.</w:t>
      </w:r>
    </w:p>
    <w:p w14:paraId="329B3903" w14:textId="77777777" w:rsidR="00F738E8" w:rsidRPr="00345744" w:rsidRDefault="00F738E8" w:rsidP="00F738E8">
      <w:pPr>
        <w:pStyle w:val="ae"/>
        <w:ind w:right="122" w:firstLine="705"/>
        <w:jc w:val="both"/>
        <w:rPr>
          <w:rFonts w:ascii="Arial Narrow" w:hAnsi="Arial Narrow"/>
          <w:sz w:val="28"/>
          <w:szCs w:val="28"/>
          <w:lang w:val="ru-RU"/>
        </w:rPr>
      </w:pPr>
      <w:r w:rsidRPr="00345744">
        <w:rPr>
          <w:rFonts w:ascii="Arial Narrow" w:hAnsi="Arial Narrow"/>
          <w:sz w:val="28"/>
          <w:szCs w:val="28"/>
          <w:lang w:val="ru-RU"/>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14:paraId="07E6EF5A" w14:textId="77777777" w:rsidR="00F738E8" w:rsidRPr="00345744" w:rsidRDefault="00F738E8" w:rsidP="00F738E8">
      <w:pPr>
        <w:pStyle w:val="ae"/>
        <w:ind w:right="122" w:firstLine="705"/>
        <w:jc w:val="both"/>
        <w:rPr>
          <w:rFonts w:ascii="Arial Narrow" w:hAnsi="Arial Narrow"/>
          <w:sz w:val="28"/>
          <w:szCs w:val="28"/>
          <w:lang w:val="ru-RU"/>
        </w:rPr>
      </w:pPr>
      <w:r w:rsidRPr="00345744">
        <w:rPr>
          <w:rFonts w:ascii="Arial Narrow" w:hAnsi="Arial Narrow"/>
          <w:sz w:val="28"/>
          <w:szCs w:val="28"/>
          <w:lang w:val="ru-RU"/>
        </w:rPr>
        <w:t xml:space="preserve">В разделе </w:t>
      </w:r>
      <w:r>
        <w:rPr>
          <w:rFonts w:ascii="Arial Narrow" w:hAnsi="Arial Narrow"/>
          <w:sz w:val="28"/>
          <w:szCs w:val="28"/>
          <w:lang w:val="ru-RU"/>
        </w:rPr>
        <w:t xml:space="preserve">10 </w:t>
      </w:r>
      <w:r w:rsidRPr="00345744">
        <w:rPr>
          <w:rFonts w:ascii="Arial Narrow" w:hAnsi="Arial Narrow"/>
          <w:sz w:val="28"/>
          <w:szCs w:val="28"/>
          <w:lang w:val="ru-RU"/>
        </w:rPr>
        <w:t>«</w:t>
      </w:r>
      <w:r w:rsidRPr="00345744">
        <w:rPr>
          <w:rFonts w:ascii="Arial Narrow" w:hAnsi="Arial Narrow"/>
          <w:b/>
          <w:bCs/>
          <w:i/>
          <w:iCs/>
          <w:sz w:val="28"/>
          <w:szCs w:val="28"/>
          <w:u w:val="single"/>
          <w:lang w:val="ru-RU"/>
        </w:rPr>
        <w:t>Источники разработки</w:t>
      </w:r>
      <w:r w:rsidRPr="00345744">
        <w:rPr>
          <w:rFonts w:ascii="Arial Narrow" w:hAnsi="Arial Narrow"/>
          <w:sz w:val="28"/>
          <w:szCs w:val="28"/>
          <w:lang w:val="ru-RU"/>
        </w:rPr>
        <w:t>» должны быть перечислены документы и информацион</w:t>
      </w:r>
      <w:r w:rsidRPr="00345744">
        <w:rPr>
          <w:rFonts w:ascii="Arial Narrow" w:hAnsi="Arial Narrow"/>
          <w:sz w:val="28"/>
          <w:szCs w:val="28"/>
          <w:lang w:val="ru-RU"/>
        </w:rPr>
        <w:softHyphen/>
        <w:t>ные материалы (технико-экономическое обоснование, отчеты о 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14:paraId="4178F935" w14:textId="77777777" w:rsidR="00F738E8" w:rsidRDefault="00F738E8" w:rsidP="00F738E8">
      <w:pPr>
        <w:pStyle w:val="ae"/>
        <w:ind w:right="122" w:firstLine="705"/>
        <w:jc w:val="both"/>
        <w:rPr>
          <w:rFonts w:ascii="Arial Narrow" w:hAnsi="Arial Narrow"/>
          <w:sz w:val="28"/>
          <w:szCs w:val="28"/>
          <w:lang w:val="ru-RU"/>
        </w:rPr>
      </w:pPr>
    </w:p>
    <w:p w14:paraId="58FD31DB"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В состав ТЗ на АС при наличии утверждённых методик включают</w:t>
      </w:r>
      <w:r w:rsidRPr="00556DAD">
        <w:rPr>
          <w:rFonts w:ascii="Arial Narrow" w:hAnsi="Arial Narrow"/>
          <w:sz w:val="28"/>
          <w:szCs w:val="28"/>
        </w:rPr>
        <w:t> </w:t>
      </w:r>
      <w:r w:rsidRPr="00556DAD">
        <w:rPr>
          <w:rFonts w:ascii="Arial Narrow" w:hAnsi="Arial Narrow"/>
          <w:b/>
          <w:bCs/>
          <w:i/>
          <w:iCs/>
          <w:sz w:val="28"/>
          <w:szCs w:val="28"/>
          <w:u w:val="single"/>
          <w:lang w:val="ru-RU"/>
        </w:rPr>
        <w:t>приложения</w:t>
      </w:r>
      <w:r w:rsidRPr="00556DAD">
        <w:rPr>
          <w:rFonts w:ascii="Arial Narrow" w:hAnsi="Arial Narrow"/>
          <w:sz w:val="28"/>
          <w:szCs w:val="28"/>
          <w:lang w:val="ru-RU"/>
        </w:rPr>
        <w:t>, содержащие:</w:t>
      </w:r>
    </w:p>
    <w:p w14:paraId="046E82F7" w14:textId="77777777" w:rsidR="00F738E8" w:rsidRPr="00556DAD" w:rsidRDefault="00F738E8" w:rsidP="005B7C91">
      <w:pPr>
        <w:pStyle w:val="ae"/>
        <w:numPr>
          <w:ilvl w:val="0"/>
          <w:numId w:val="18"/>
        </w:numPr>
        <w:ind w:right="122"/>
        <w:jc w:val="both"/>
        <w:rPr>
          <w:rFonts w:ascii="Arial Narrow" w:hAnsi="Arial Narrow"/>
          <w:sz w:val="28"/>
          <w:szCs w:val="28"/>
        </w:rPr>
      </w:pPr>
      <w:proofErr w:type="spellStart"/>
      <w:r w:rsidRPr="00556DAD">
        <w:rPr>
          <w:rFonts w:ascii="Arial Narrow" w:hAnsi="Arial Narrow"/>
          <w:sz w:val="28"/>
          <w:szCs w:val="28"/>
        </w:rPr>
        <w:t>расчёт</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ожидаемой</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эффективности</w:t>
      </w:r>
      <w:proofErr w:type="spellEnd"/>
      <w:r w:rsidRPr="00556DAD">
        <w:rPr>
          <w:rFonts w:ascii="Arial Narrow" w:hAnsi="Arial Narrow"/>
          <w:sz w:val="28"/>
          <w:szCs w:val="28"/>
        </w:rPr>
        <w:t xml:space="preserve"> </w:t>
      </w:r>
      <w:proofErr w:type="spellStart"/>
      <w:r w:rsidRPr="00556DAD">
        <w:rPr>
          <w:rFonts w:ascii="Arial Narrow" w:hAnsi="Arial Narrow"/>
          <w:sz w:val="28"/>
          <w:szCs w:val="28"/>
        </w:rPr>
        <w:t>системы</w:t>
      </w:r>
      <w:proofErr w:type="spellEnd"/>
      <w:r w:rsidRPr="00556DAD">
        <w:rPr>
          <w:rFonts w:ascii="Arial Narrow" w:hAnsi="Arial Narrow"/>
          <w:sz w:val="28"/>
          <w:szCs w:val="28"/>
        </w:rPr>
        <w:t>;</w:t>
      </w:r>
    </w:p>
    <w:p w14:paraId="1EA3007E" w14:textId="77777777" w:rsidR="00F738E8" w:rsidRPr="00556DAD" w:rsidRDefault="00F738E8" w:rsidP="005B7C91">
      <w:pPr>
        <w:pStyle w:val="ae"/>
        <w:numPr>
          <w:ilvl w:val="0"/>
          <w:numId w:val="18"/>
        </w:numPr>
        <w:ind w:right="122"/>
        <w:jc w:val="both"/>
        <w:rPr>
          <w:rFonts w:ascii="Arial Narrow" w:hAnsi="Arial Narrow"/>
          <w:sz w:val="28"/>
          <w:szCs w:val="28"/>
          <w:lang w:val="ru-RU"/>
        </w:rPr>
      </w:pPr>
      <w:r w:rsidRPr="00556DAD">
        <w:rPr>
          <w:rFonts w:ascii="Arial Narrow" w:hAnsi="Arial Narrow"/>
          <w:sz w:val="28"/>
          <w:szCs w:val="28"/>
          <w:lang w:val="ru-RU"/>
        </w:rPr>
        <w:t>оценку научно-технического уровня системы.</w:t>
      </w:r>
    </w:p>
    <w:p w14:paraId="6E56B58A"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Приложения включают в состав ТЗ на АС по согласованию между разработчиком и заказчиком системы.</w:t>
      </w:r>
    </w:p>
    <w:p w14:paraId="0F7F7230" w14:textId="77777777" w:rsidR="00F738E8" w:rsidRPr="00FB2EB2" w:rsidRDefault="00F738E8" w:rsidP="00F738E8">
      <w:pPr>
        <w:pStyle w:val="ae"/>
        <w:ind w:right="122" w:firstLine="705"/>
        <w:jc w:val="both"/>
        <w:rPr>
          <w:rFonts w:ascii="Arial Narrow" w:hAnsi="Arial Narrow"/>
          <w:sz w:val="28"/>
          <w:szCs w:val="28"/>
          <w:lang w:val="ru-RU"/>
        </w:rPr>
      </w:pPr>
      <w:r w:rsidRPr="00FB2EB2">
        <w:rPr>
          <w:rFonts w:ascii="Arial Narrow" w:hAnsi="Arial Narrow"/>
          <w:sz w:val="28"/>
          <w:szCs w:val="28"/>
          <w:lang w:val="ru-RU"/>
        </w:rPr>
        <w:lastRenderedPageBreak/>
        <w:t>Дополнительно к этому, скажу, что в ГОСТ прописано требование того, что разделы и подразделы ТЗ на АС должны быть размещены именно в том порядке в каком они прописаны в ГОСТ</w:t>
      </w:r>
    </w:p>
    <w:p w14:paraId="274C4314" w14:textId="77777777" w:rsidR="00F738E8" w:rsidRDefault="00F738E8" w:rsidP="00F738E8">
      <w:pPr>
        <w:pStyle w:val="ae"/>
        <w:ind w:left="0" w:right="122" w:firstLine="705"/>
        <w:jc w:val="both"/>
        <w:rPr>
          <w:rFonts w:ascii="Arial Narrow" w:hAnsi="Arial Narrow"/>
          <w:sz w:val="28"/>
          <w:szCs w:val="28"/>
          <w:lang w:val="ru-RU"/>
        </w:rPr>
      </w:pPr>
      <w:r w:rsidRPr="00FB2EB2">
        <w:rPr>
          <w:rFonts w:ascii="Arial Narrow" w:hAnsi="Arial Narrow"/>
          <w:sz w:val="28"/>
          <w:szCs w:val="28"/>
          <w:lang w:val="ru-RU"/>
        </w:rPr>
        <w:t>ТЗ на АС оформляют в виде текстового документа. Номера листов (страниц) проставляют начиная с первого листа, следующего за титульным ли стом, в верхней части листа (над текстом, посередине). При необходимости в ТЗ на АС могут включаться схемы, рисунки, таблицы и др. иллюстративный материал.</w:t>
      </w:r>
    </w:p>
    <w:p w14:paraId="33B60D1D" w14:textId="77777777" w:rsidR="00F738E8" w:rsidRDefault="00F738E8" w:rsidP="00F738E8">
      <w:pPr>
        <w:jc w:val="both"/>
        <w:rPr>
          <w:rFonts w:ascii="Arial Narrow" w:hAnsi="Arial Narrow"/>
          <w:sz w:val="28"/>
        </w:rPr>
      </w:pPr>
    </w:p>
    <w:p w14:paraId="6A21E9E0" w14:textId="77777777" w:rsidR="00F738E8" w:rsidRDefault="00F738E8" w:rsidP="00F738E8">
      <w:pPr>
        <w:jc w:val="both"/>
        <w:rPr>
          <w:rFonts w:ascii="Arial Narrow" w:hAnsi="Arial Narrow"/>
          <w:sz w:val="28"/>
        </w:rPr>
      </w:pPr>
      <w:r w:rsidRPr="005E10EC">
        <w:rPr>
          <w:rFonts w:ascii="Arial Narrow" w:hAnsi="Arial Narrow"/>
          <w:b/>
          <w:bCs/>
          <w:i/>
          <w:iCs/>
          <w:sz w:val="28"/>
          <w:u w:val="single"/>
        </w:rPr>
        <w:t>Слайд 28</w:t>
      </w:r>
      <w:r>
        <w:rPr>
          <w:rFonts w:ascii="Arial Narrow" w:hAnsi="Arial Narrow"/>
          <w:b/>
          <w:bCs/>
          <w:sz w:val="28"/>
        </w:rPr>
        <w:t xml:space="preserve"> </w:t>
      </w:r>
      <w:r w:rsidRPr="000C4437">
        <w:rPr>
          <w:rFonts w:ascii="Arial Narrow" w:hAnsi="Arial Narrow"/>
          <w:sz w:val="28"/>
        </w:rPr>
        <w:t xml:space="preserve">ТЗ на АС разрабатывают на систему в целом. АС может функционировать самостоятельно или в составе другой автоматизированной системы. </w:t>
      </w:r>
    </w:p>
    <w:p w14:paraId="32161622" w14:textId="77777777" w:rsidR="00F738E8" w:rsidRDefault="00F738E8" w:rsidP="00F738E8">
      <w:pPr>
        <w:jc w:val="both"/>
        <w:rPr>
          <w:rFonts w:ascii="Arial Narrow" w:hAnsi="Arial Narrow"/>
          <w:sz w:val="28"/>
        </w:rPr>
      </w:pPr>
      <w:r w:rsidRPr="000C4437">
        <w:rPr>
          <w:rFonts w:ascii="Arial Narrow" w:hAnsi="Arial Narrow"/>
          <w:sz w:val="28"/>
        </w:rPr>
        <w:t xml:space="preserve">В АС могут выделяться составные части (СЧ), для которых могут разрабатываться ТЗ на составные части (далее — ТЗ на СЧ). </w:t>
      </w:r>
    </w:p>
    <w:p w14:paraId="145BF570" w14:textId="77777777" w:rsidR="00F738E8" w:rsidRDefault="00F738E8" w:rsidP="00F738E8">
      <w:pPr>
        <w:jc w:val="both"/>
        <w:rPr>
          <w:rFonts w:ascii="Arial Narrow" w:hAnsi="Arial Narrow"/>
          <w:sz w:val="28"/>
        </w:rPr>
      </w:pPr>
      <w:r w:rsidRPr="000C4437">
        <w:rPr>
          <w:rFonts w:ascii="Arial Narrow" w:hAnsi="Arial Narrow"/>
          <w:sz w:val="28"/>
        </w:rPr>
        <w:t>Могут разрабатываться ТЗ на следующие составные части:</w:t>
      </w:r>
    </w:p>
    <w:p w14:paraId="26E3906C" w14:textId="77777777" w:rsidR="00F738E8" w:rsidRDefault="00F738E8" w:rsidP="00F738E8">
      <w:pPr>
        <w:jc w:val="both"/>
        <w:rPr>
          <w:rFonts w:ascii="Arial Narrow" w:hAnsi="Arial Narrow"/>
          <w:sz w:val="28"/>
        </w:rPr>
      </w:pPr>
      <w:r w:rsidRPr="000C4437">
        <w:rPr>
          <w:rFonts w:ascii="Arial Narrow" w:hAnsi="Arial Narrow"/>
          <w:sz w:val="28"/>
        </w:rPr>
        <w:t>- на подсистемы АС, комплексы задач АС, функции АС и т. п.;</w:t>
      </w:r>
    </w:p>
    <w:p w14:paraId="032844B2" w14:textId="77777777" w:rsidR="00F738E8" w:rsidRDefault="00F738E8" w:rsidP="00F738E8">
      <w:pPr>
        <w:jc w:val="both"/>
        <w:rPr>
          <w:rFonts w:ascii="Arial Narrow" w:hAnsi="Arial Narrow"/>
          <w:sz w:val="28"/>
        </w:rPr>
      </w:pPr>
      <w:r w:rsidRPr="000C4437">
        <w:rPr>
          <w:rFonts w:ascii="Arial Narrow" w:hAnsi="Arial Narrow"/>
          <w:sz w:val="28"/>
        </w:rPr>
        <w:t>- на отдельные объекты АС, подлежащие автоматизации в рамках создания АС;</w:t>
      </w:r>
    </w:p>
    <w:p w14:paraId="3AE022C0" w14:textId="77777777" w:rsidR="00F738E8" w:rsidRDefault="00F738E8" w:rsidP="00F738E8">
      <w:pPr>
        <w:jc w:val="both"/>
        <w:rPr>
          <w:rFonts w:ascii="Arial Narrow" w:hAnsi="Arial Narrow"/>
          <w:sz w:val="28"/>
        </w:rPr>
      </w:pPr>
      <w:r w:rsidRPr="000C4437">
        <w:rPr>
          <w:rFonts w:ascii="Arial Narrow" w:hAnsi="Arial Narrow"/>
          <w:sz w:val="28"/>
        </w:rPr>
        <w:t>- на комплектующие изделия, средства технического обеспечения и программно-технические комплексы в соответствии со стандартами Единой системы конструкторской документации (ЕСКД) и Системы разработки и постановки продукции на производство (СРПП);</w:t>
      </w:r>
    </w:p>
    <w:p w14:paraId="43A20189" w14:textId="77777777" w:rsidR="00F738E8" w:rsidRDefault="00F738E8" w:rsidP="00F738E8">
      <w:pPr>
        <w:jc w:val="both"/>
        <w:rPr>
          <w:rFonts w:ascii="Arial Narrow" w:hAnsi="Arial Narrow"/>
          <w:sz w:val="28"/>
        </w:rPr>
      </w:pPr>
      <w:r w:rsidRPr="000C4437">
        <w:rPr>
          <w:rFonts w:ascii="Arial Narrow" w:hAnsi="Arial Narrow"/>
          <w:sz w:val="28"/>
        </w:rPr>
        <w:t>- на программные средства в соответствии со стандартами Единой системы программной документации (ЕСПД);</w:t>
      </w:r>
    </w:p>
    <w:p w14:paraId="3921B0D3" w14:textId="77777777" w:rsidR="00F738E8" w:rsidRDefault="00F738E8" w:rsidP="00F738E8">
      <w:pPr>
        <w:jc w:val="both"/>
        <w:rPr>
          <w:rFonts w:ascii="Arial Narrow" w:hAnsi="Arial Narrow"/>
          <w:sz w:val="28"/>
        </w:rPr>
      </w:pPr>
      <w:r w:rsidRPr="000C4437">
        <w:rPr>
          <w:rFonts w:ascii="Arial Narrow" w:hAnsi="Arial Narrow"/>
          <w:sz w:val="28"/>
        </w:rPr>
        <w:t>- на информационные изделия в соответствии с ГОСТ 19.201 и нормативно-технической документацией (НТД), действующей в ведомстве заказчика АС.</w:t>
      </w:r>
    </w:p>
    <w:p w14:paraId="5C895023" w14:textId="77777777" w:rsidR="00F738E8" w:rsidRDefault="00F738E8" w:rsidP="00F738E8">
      <w:pPr>
        <w:jc w:val="both"/>
        <w:rPr>
          <w:rFonts w:ascii="Arial Narrow" w:hAnsi="Arial Narrow"/>
          <w:sz w:val="28"/>
        </w:rPr>
      </w:pPr>
      <w:r>
        <w:rPr>
          <w:noProof/>
          <w:lang w:eastAsia="ru-RU"/>
        </w:rPr>
        <w:drawing>
          <wp:inline distT="0" distB="0" distL="0" distR="0" wp14:anchorId="3512D849" wp14:editId="2F004415">
            <wp:extent cx="6840855" cy="3212465"/>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40855" cy="3212465"/>
                    </a:xfrm>
                    <a:prstGeom prst="rect">
                      <a:avLst/>
                    </a:prstGeom>
                  </pic:spPr>
                </pic:pic>
              </a:graphicData>
            </a:graphic>
          </wp:inline>
        </w:drawing>
      </w:r>
    </w:p>
    <w:p w14:paraId="1AD4457B" w14:textId="77777777" w:rsidR="00F738E8" w:rsidRDefault="00F738E8" w:rsidP="00F738E8">
      <w:pPr>
        <w:jc w:val="center"/>
        <w:rPr>
          <w:rFonts w:ascii="Arial Narrow" w:hAnsi="Arial Narrow"/>
          <w:sz w:val="28"/>
        </w:rPr>
      </w:pPr>
      <w:r>
        <w:rPr>
          <w:rFonts w:ascii="Arial Narrow" w:hAnsi="Arial Narrow"/>
          <w:sz w:val="28"/>
        </w:rPr>
        <w:lastRenderedPageBreak/>
        <w:t>Рис. 5.1. Схема связи между документами</w:t>
      </w:r>
    </w:p>
    <w:p w14:paraId="5C7A2F56" w14:textId="77777777" w:rsidR="00F738E8" w:rsidRDefault="00F738E8" w:rsidP="00F738E8">
      <w:pPr>
        <w:jc w:val="both"/>
        <w:rPr>
          <w:rFonts w:ascii="Arial Narrow" w:hAnsi="Arial Narrow"/>
          <w:sz w:val="28"/>
        </w:rPr>
      </w:pPr>
    </w:p>
    <w:p w14:paraId="5676E429" w14:textId="77777777" w:rsidR="00F738E8" w:rsidRPr="0075573C" w:rsidRDefault="00F738E8" w:rsidP="00F738E8">
      <w:pPr>
        <w:jc w:val="both"/>
        <w:rPr>
          <w:rFonts w:ascii="Arial Narrow" w:hAnsi="Arial Narrow"/>
          <w:sz w:val="28"/>
        </w:rPr>
      </w:pPr>
      <w:r w:rsidRPr="005E10EC">
        <w:rPr>
          <w:rFonts w:ascii="Arial Narrow" w:hAnsi="Arial Narrow"/>
          <w:b/>
          <w:bCs/>
          <w:i/>
          <w:iCs/>
          <w:sz w:val="28"/>
          <w:u w:val="single"/>
        </w:rPr>
        <w:t>Слайд 29</w:t>
      </w:r>
      <w:r>
        <w:rPr>
          <w:rFonts w:ascii="Arial Narrow" w:hAnsi="Arial Narrow"/>
          <w:b/>
          <w:bCs/>
          <w:sz w:val="28"/>
        </w:rPr>
        <w:t xml:space="preserve"> </w:t>
      </w:r>
      <w:r>
        <w:rPr>
          <w:rFonts w:ascii="Arial Narrow" w:hAnsi="Arial Narrow"/>
          <w:sz w:val="28"/>
        </w:rPr>
        <w:t>В ТЗ рекомендуется включать следующие сведения:</w:t>
      </w:r>
    </w:p>
    <w:p w14:paraId="2A1BE4A5" w14:textId="77777777" w:rsidR="00F738E8" w:rsidRPr="0075573C" w:rsidRDefault="00F738E8" w:rsidP="00F738E8">
      <w:pPr>
        <w:jc w:val="both"/>
        <w:rPr>
          <w:rFonts w:ascii="Arial Narrow" w:hAnsi="Arial Narrow"/>
          <w:sz w:val="28"/>
        </w:rPr>
      </w:pPr>
      <w:r w:rsidRPr="0075573C">
        <w:rPr>
          <w:rFonts w:ascii="Arial Narrow" w:hAnsi="Arial Narrow"/>
          <w:sz w:val="28"/>
        </w:rPr>
        <w:t>• словарь терминов предметной области;</w:t>
      </w:r>
    </w:p>
    <w:p w14:paraId="0B1F4910" w14:textId="77777777" w:rsidR="00F738E8" w:rsidRPr="0075573C" w:rsidRDefault="00F738E8" w:rsidP="00F738E8">
      <w:pPr>
        <w:jc w:val="both"/>
        <w:rPr>
          <w:rFonts w:ascii="Arial Narrow" w:hAnsi="Arial Narrow"/>
          <w:sz w:val="28"/>
        </w:rPr>
      </w:pPr>
      <w:r w:rsidRPr="0075573C">
        <w:rPr>
          <w:rFonts w:ascii="Arial Narrow" w:hAnsi="Arial Narrow"/>
          <w:sz w:val="28"/>
        </w:rPr>
        <w:t>• описание предметной области;</w:t>
      </w:r>
    </w:p>
    <w:p w14:paraId="4A42AA5A" w14:textId="77777777" w:rsidR="00F738E8" w:rsidRPr="0075573C" w:rsidRDefault="00F738E8" w:rsidP="00F738E8">
      <w:pPr>
        <w:jc w:val="both"/>
        <w:rPr>
          <w:rFonts w:ascii="Arial Narrow" w:hAnsi="Arial Narrow"/>
          <w:sz w:val="28"/>
        </w:rPr>
      </w:pPr>
      <w:r w:rsidRPr="0075573C">
        <w:rPr>
          <w:rFonts w:ascii="Arial Narrow" w:hAnsi="Arial Narrow"/>
          <w:sz w:val="28"/>
        </w:rPr>
        <w:t>• описание ролевой системы;</w:t>
      </w:r>
    </w:p>
    <w:p w14:paraId="7A8E19BB" w14:textId="77777777" w:rsidR="00F738E8" w:rsidRPr="0075573C" w:rsidRDefault="00F738E8" w:rsidP="00F738E8">
      <w:pPr>
        <w:jc w:val="both"/>
        <w:rPr>
          <w:rFonts w:ascii="Arial Narrow" w:hAnsi="Arial Narrow"/>
          <w:sz w:val="28"/>
        </w:rPr>
      </w:pPr>
      <w:r w:rsidRPr="0075573C">
        <w:rPr>
          <w:rFonts w:ascii="Arial Narrow" w:hAnsi="Arial Narrow"/>
          <w:sz w:val="28"/>
        </w:rPr>
        <w:t>• описание функциональных требований;</w:t>
      </w:r>
    </w:p>
    <w:p w14:paraId="387E0F5F" w14:textId="77777777" w:rsidR="00F738E8" w:rsidRPr="0075573C" w:rsidRDefault="00F738E8" w:rsidP="00F738E8">
      <w:pPr>
        <w:jc w:val="both"/>
        <w:rPr>
          <w:rFonts w:ascii="Arial Narrow" w:hAnsi="Arial Narrow"/>
          <w:sz w:val="28"/>
        </w:rPr>
      </w:pPr>
      <w:r w:rsidRPr="0075573C">
        <w:rPr>
          <w:rFonts w:ascii="Arial Narrow" w:hAnsi="Arial Narrow"/>
          <w:sz w:val="28"/>
        </w:rPr>
        <w:t>• описание нефункциональных требований.</w:t>
      </w:r>
    </w:p>
    <w:p w14:paraId="572093D7"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Описание требований фиксируется на «верхнем уровне», то есть </w:t>
      </w:r>
      <w:r>
        <w:rPr>
          <w:rFonts w:ascii="Arial Narrow" w:hAnsi="Arial Narrow"/>
          <w:sz w:val="28"/>
        </w:rPr>
        <w:t>рекомендуется</w:t>
      </w:r>
      <w:r w:rsidRPr="0075573C">
        <w:rPr>
          <w:rFonts w:ascii="Arial Narrow" w:hAnsi="Arial Narrow"/>
          <w:sz w:val="28"/>
        </w:rPr>
        <w:t xml:space="preserve"> описыва</w:t>
      </w:r>
      <w:r>
        <w:rPr>
          <w:rFonts w:ascii="Arial Narrow" w:hAnsi="Arial Narrow"/>
          <w:sz w:val="28"/>
        </w:rPr>
        <w:t>ть</w:t>
      </w:r>
      <w:r w:rsidRPr="0075573C">
        <w:rPr>
          <w:rFonts w:ascii="Arial Narrow" w:hAnsi="Arial Narrow"/>
          <w:sz w:val="28"/>
        </w:rPr>
        <w:t xml:space="preserve"> не конкретные действия, а необходимые функции. Требования оптимально разбивать на смысловые группы по подсистемам.</w:t>
      </w:r>
    </w:p>
    <w:p w14:paraId="17D48144"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Например, </w:t>
      </w:r>
      <w:r>
        <w:rPr>
          <w:rFonts w:ascii="Arial Narrow" w:hAnsi="Arial Narrow"/>
          <w:sz w:val="28"/>
        </w:rPr>
        <w:t xml:space="preserve">при </w:t>
      </w:r>
      <w:r w:rsidRPr="0075573C">
        <w:rPr>
          <w:rFonts w:ascii="Arial Narrow" w:hAnsi="Arial Narrow"/>
          <w:sz w:val="28"/>
        </w:rPr>
        <w:t>опис</w:t>
      </w:r>
      <w:r>
        <w:rPr>
          <w:rFonts w:ascii="Arial Narrow" w:hAnsi="Arial Narrow"/>
          <w:sz w:val="28"/>
        </w:rPr>
        <w:t>ании</w:t>
      </w:r>
      <w:r w:rsidRPr="0075573C">
        <w:rPr>
          <w:rFonts w:ascii="Arial Narrow" w:hAnsi="Arial Narrow"/>
          <w:sz w:val="28"/>
        </w:rPr>
        <w:t xml:space="preserve"> под</w:t>
      </w:r>
      <w:r>
        <w:rPr>
          <w:rFonts w:ascii="Arial Narrow" w:hAnsi="Arial Narrow"/>
          <w:sz w:val="28"/>
        </w:rPr>
        <w:t>си</w:t>
      </w:r>
      <w:r w:rsidRPr="0075573C">
        <w:rPr>
          <w:rFonts w:ascii="Arial Narrow" w:hAnsi="Arial Narrow"/>
          <w:sz w:val="28"/>
        </w:rPr>
        <w:t>с</w:t>
      </w:r>
      <w:r>
        <w:rPr>
          <w:rFonts w:ascii="Arial Narrow" w:hAnsi="Arial Narrow"/>
          <w:sz w:val="28"/>
        </w:rPr>
        <w:t>темы</w:t>
      </w:r>
      <w:r w:rsidRPr="0075573C">
        <w:rPr>
          <w:rFonts w:ascii="Arial Narrow" w:hAnsi="Arial Narrow"/>
          <w:sz w:val="28"/>
        </w:rPr>
        <w:t xml:space="preserve"> «Администрирование» с функциями «Создание карточки пользователя», «Удаление карточки пользователя», «Редактирование карточки пользователя». Это требования верхнего уровня, ниже в ТЗ опускаться нет смысла.</w:t>
      </w:r>
    </w:p>
    <w:p w14:paraId="4E6FBF3B" w14:textId="77777777" w:rsidR="00F738E8" w:rsidRPr="0075573C" w:rsidRDefault="00F738E8" w:rsidP="00F738E8">
      <w:pPr>
        <w:jc w:val="both"/>
        <w:rPr>
          <w:rFonts w:ascii="Arial Narrow" w:hAnsi="Arial Narrow"/>
          <w:sz w:val="28"/>
        </w:rPr>
      </w:pPr>
    </w:p>
    <w:p w14:paraId="300816BF" w14:textId="77777777" w:rsidR="00F738E8" w:rsidRPr="008B5F58" w:rsidRDefault="00F738E8" w:rsidP="00F738E8">
      <w:pPr>
        <w:jc w:val="both"/>
        <w:rPr>
          <w:rFonts w:ascii="Arial Narrow" w:hAnsi="Arial Narrow"/>
          <w:b/>
          <w:sz w:val="28"/>
        </w:rPr>
      </w:pPr>
      <w:r w:rsidRPr="005E10EC">
        <w:rPr>
          <w:rFonts w:ascii="Arial Narrow" w:hAnsi="Arial Narrow"/>
          <w:b/>
          <w:bCs/>
          <w:i/>
          <w:iCs/>
          <w:sz w:val="28"/>
          <w:u w:val="single"/>
        </w:rPr>
        <w:t>Слайд 30</w:t>
      </w:r>
      <w:r>
        <w:rPr>
          <w:rFonts w:ascii="Arial Narrow" w:hAnsi="Arial Narrow"/>
          <w:b/>
          <w:bCs/>
          <w:sz w:val="28"/>
        </w:rPr>
        <w:t xml:space="preserve"> </w:t>
      </w:r>
      <w:r w:rsidRPr="008B5F58">
        <w:rPr>
          <w:rFonts w:ascii="Arial Narrow" w:hAnsi="Arial Narrow"/>
          <w:b/>
          <w:sz w:val="28"/>
        </w:rPr>
        <w:t>Частное техническое задание (ЧТЗ)</w:t>
      </w:r>
    </w:p>
    <w:p w14:paraId="415D6ED6" w14:textId="77777777" w:rsidR="00F738E8" w:rsidRPr="0075573C" w:rsidRDefault="00F738E8" w:rsidP="00F738E8">
      <w:pPr>
        <w:jc w:val="both"/>
        <w:rPr>
          <w:rFonts w:ascii="Arial Narrow" w:hAnsi="Arial Narrow"/>
          <w:sz w:val="28"/>
        </w:rPr>
      </w:pPr>
      <w:r w:rsidRPr="0075573C">
        <w:rPr>
          <w:rFonts w:ascii="Arial Narrow" w:hAnsi="Arial Narrow"/>
          <w:sz w:val="28"/>
        </w:rPr>
        <w:t>В случае, если система большая, разумно сделать Частные технические задания на каждую подсистему.</w:t>
      </w:r>
    </w:p>
    <w:p w14:paraId="3871CC3A"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ЧТЗ должны </w:t>
      </w:r>
      <w:r>
        <w:rPr>
          <w:rFonts w:ascii="Arial Narrow" w:hAnsi="Arial Narrow"/>
          <w:sz w:val="28"/>
        </w:rPr>
        <w:t xml:space="preserve">обязательно </w:t>
      </w:r>
      <w:r w:rsidRPr="0075573C">
        <w:rPr>
          <w:rFonts w:ascii="Arial Narrow" w:hAnsi="Arial Narrow"/>
          <w:sz w:val="28"/>
        </w:rPr>
        <w:t>содержать:</w:t>
      </w:r>
    </w:p>
    <w:p w14:paraId="00B4A7AA" w14:textId="77777777" w:rsidR="00F738E8" w:rsidRPr="0075573C" w:rsidRDefault="00F738E8" w:rsidP="00F738E8">
      <w:pPr>
        <w:jc w:val="both"/>
        <w:rPr>
          <w:rFonts w:ascii="Arial Narrow" w:hAnsi="Arial Narrow"/>
          <w:sz w:val="28"/>
        </w:rPr>
      </w:pPr>
      <w:r w:rsidRPr="0075573C">
        <w:rPr>
          <w:rFonts w:ascii="Arial Narrow" w:hAnsi="Arial Narrow"/>
          <w:sz w:val="28"/>
        </w:rPr>
        <w:t>• ссылку на пункт ТЗ;</w:t>
      </w:r>
    </w:p>
    <w:p w14:paraId="2D90C906" w14:textId="77777777" w:rsidR="00F738E8" w:rsidRPr="0075573C" w:rsidRDefault="00F738E8" w:rsidP="00F738E8">
      <w:pPr>
        <w:jc w:val="both"/>
        <w:rPr>
          <w:rFonts w:ascii="Arial Narrow" w:hAnsi="Arial Narrow"/>
          <w:sz w:val="28"/>
        </w:rPr>
      </w:pPr>
      <w:r w:rsidRPr="0075573C">
        <w:rPr>
          <w:rFonts w:ascii="Arial Narrow" w:hAnsi="Arial Narrow"/>
          <w:sz w:val="28"/>
        </w:rPr>
        <w:t>• максимально подробную информацию по каждой функции;</w:t>
      </w:r>
    </w:p>
    <w:p w14:paraId="267CC1BA" w14:textId="77777777" w:rsidR="00F738E8" w:rsidRPr="008B5F58" w:rsidRDefault="00F738E8" w:rsidP="00F738E8">
      <w:pPr>
        <w:jc w:val="both"/>
        <w:rPr>
          <w:rFonts w:ascii="Arial Narrow" w:hAnsi="Arial Narrow"/>
          <w:sz w:val="28"/>
        </w:rPr>
      </w:pPr>
      <w:r>
        <w:rPr>
          <w:rFonts w:ascii="Arial Narrow" w:hAnsi="Arial Narrow"/>
          <w:sz w:val="28"/>
        </w:rPr>
        <w:t xml:space="preserve">• список </w:t>
      </w:r>
      <w:proofErr w:type="spellStart"/>
      <w:r>
        <w:rPr>
          <w:rFonts w:ascii="Arial Narrow" w:hAnsi="Arial Narrow"/>
          <w:sz w:val="28"/>
        </w:rPr>
        <w:t>UseCases</w:t>
      </w:r>
      <w:proofErr w:type="spellEnd"/>
      <w:r>
        <w:rPr>
          <w:rFonts w:ascii="Arial Narrow" w:hAnsi="Arial Narrow"/>
          <w:sz w:val="28"/>
        </w:rPr>
        <w:t xml:space="preserve"> для функции (</w:t>
      </w:r>
      <w:r w:rsidRPr="008B5F58">
        <w:rPr>
          <w:rFonts w:ascii="Arial Narrow" w:hAnsi="Arial Narrow"/>
          <w:sz w:val="28"/>
        </w:rPr>
        <w:t>сцена</w:t>
      </w:r>
      <w:r>
        <w:rPr>
          <w:rFonts w:ascii="Arial Narrow" w:hAnsi="Arial Narrow"/>
          <w:sz w:val="28"/>
        </w:rPr>
        <w:t>рий взаимодействия пользователя</w:t>
      </w:r>
      <w:r w:rsidRPr="008B5F58">
        <w:rPr>
          <w:rFonts w:ascii="Arial Narrow" w:hAnsi="Arial Narrow"/>
          <w:sz w:val="28"/>
        </w:rPr>
        <w:t xml:space="preserve"> с программным продуктом для достижения конкретной цели.</w:t>
      </w:r>
      <w:r>
        <w:rPr>
          <w:rFonts w:ascii="Arial Narrow" w:hAnsi="Arial Narrow"/>
          <w:sz w:val="28"/>
        </w:rPr>
        <w:t>)</w:t>
      </w:r>
      <w:r w:rsidRPr="008B5F58">
        <w:rPr>
          <w:rFonts w:ascii="Arial Narrow" w:hAnsi="Arial Narrow"/>
          <w:sz w:val="28"/>
        </w:rPr>
        <w:t>.</w:t>
      </w:r>
    </w:p>
    <w:p w14:paraId="1B20B3AF" w14:textId="77777777" w:rsidR="00F738E8" w:rsidRPr="0075573C" w:rsidRDefault="00F738E8" w:rsidP="00F738E8">
      <w:pPr>
        <w:jc w:val="both"/>
        <w:rPr>
          <w:rFonts w:ascii="Arial Narrow" w:hAnsi="Arial Narrow"/>
          <w:sz w:val="28"/>
        </w:rPr>
      </w:pPr>
      <w:r w:rsidRPr="0075573C">
        <w:rPr>
          <w:rFonts w:ascii="Arial Narrow" w:hAnsi="Arial Narrow"/>
          <w:sz w:val="28"/>
        </w:rPr>
        <w:t>Таким образом реализуется преемственность документов, что позволяет, во-первых, унифицировать их форму, во-вторых – частично реализовать повторное использование, то есть снизить затраты времени на «писанину».</w:t>
      </w:r>
    </w:p>
    <w:p w14:paraId="5099F7C2" w14:textId="77777777" w:rsidR="00F738E8" w:rsidRPr="0075573C" w:rsidRDefault="00F738E8" w:rsidP="00F738E8">
      <w:pPr>
        <w:jc w:val="both"/>
        <w:rPr>
          <w:rFonts w:ascii="Arial Narrow" w:hAnsi="Arial Narrow"/>
          <w:sz w:val="28"/>
        </w:rPr>
      </w:pPr>
      <w:r w:rsidRPr="0075573C">
        <w:rPr>
          <w:rFonts w:ascii="Arial Narrow" w:hAnsi="Arial Narrow"/>
          <w:sz w:val="28"/>
        </w:rPr>
        <w:t>Например, мы формируем ЧТЗ на всё ту же подсистему «Администрирование». Оно будет содержать описание функции: «Создание карточки. Необходимо реализовать следующий функционал: вызов карточки посредством кнопки «Создать», интерфейс карточки, содержащий следующий набор полей, сохранение карточки посредством кнопки «Сохранить», отмену сохранения посредством кнопки «Отмена».</w:t>
      </w:r>
    </w:p>
    <w:p w14:paraId="3DC2B1FE" w14:textId="77777777" w:rsidR="00F738E8" w:rsidRDefault="00F738E8" w:rsidP="00F738E8">
      <w:pPr>
        <w:jc w:val="both"/>
        <w:rPr>
          <w:rFonts w:ascii="Arial Narrow" w:hAnsi="Arial Narrow"/>
          <w:sz w:val="28"/>
        </w:rPr>
      </w:pPr>
    </w:p>
    <w:p w14:paraId="71333DA1" w14:textId="77777777" w:rsidR="00F738E8" w:rsidRDefault="00F738E8" w:rsidP="00F738E8">
      <w:pPr>
        <w:jc w:val="both"/>
        <w:rPr>
          <w:rFonts w:ascii="Arial Narrow" w:hAnsi="Arial Narrow"/>
          <w:sz w:val="28"/>
        </w:rPr>
      </w:pPr>
    </w:p>
    <w:p w14:paraId="55D039F4"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Написать Техническое задание — это большой труд! Главное понять, что нужно написать в ТЗ и какой для этого ГОСТ использовать. Техническое задание по ГОСТу — это не трудный, не нужный, не понятный документ, а последовательная система правил, которая позволяет рассмотреть все возможные вопросы, связанные с разработкой нового ТЗ. Не бойтесь использовать ГОСТ. ГОСТ — это не страшно, а легко и очень даже полезно!</w:t>
      </w:r>
    </w:p>
    <w:p w14:paraId="304C3835" w14:textId="77777777" w:rsidR="00F738E8" w:rsidRPr="00556DAD" w:rsidRDefault="00F738E8" w:rsidP="00F738E8">
      <w:pPr>
        <w:pStyle w:val="ae"/>
        <w:ind w:right="122" w:firstLine="705"/>
        <w:jc w:val="both"/>
        <w:rPr>
          <w:rFonts w:ascii="Arial Narrow" w:hAnsi="Arial Narrow"/>
          <w:sz w:val="28"/>
          <w:szCs w:val="28"/>
          <w:lang w:val="ru-RU"/>
        </w:rPr>
      </w:pPr>
      <w:r w:rsidRPr="00556DAD">
        <w:rPr>
          <w:rFonts w:ascii="Arial Narrow" w:hAnsi="Arial Narrow"/>
          <w:sz w:val="28"/>
          <w:szCs w:val="28"/>
          <w:lang w:val="ru-RU"/>
        </w:rPr>
        <w:t>Техническое задание — очень важный и нужный документ, который позволяет понять, как должна выглядеть новая программа, а также позволяет избежать недопонимания и разногласий. Не стоит рассчитывать на полное взаимопонимание между Заказчиком и Разработчиком. Если ТЗ написано неточно, то увеличится время на разработку новой программы, что приведёт к расходам денег и нервов. Следовательно, ТЗ несёт в себе экономию времени, денег, нервов и сил, а также Заказчик будет уверен, что получит именно ту программу, которую он просил сделать.</w:t>
      </w:r>
    </w:p>
    <w:p w14:paraId="771518AD" w14:textId="77777777" w:rsidR="00F738E8" w:rsidRPr="0075573C" w:rsidRDefault="00F738E8" w:rsidP="00F738E8">
      <w:pPr>
        <w:jc w:val="both"/>
        <w:rPr>
          <w:rFonts w:ascii="Arial Narrow" w:hAnsi="Arial Narrow"/>
          <w:sz w:val="28"/>
        </w:rPr>
      </w:pPr>
    </w:p>
    <w:p w14:paraId="20DF1A47" w14:textId="77777777" w:rsidR="00F738E8" w:rsidRDefault="00F738E8" w:rsidP="00F738E8">
      <w:pPr>
        <w:jc w:val="both"/>
        <w:rPr>
          <w:rFonts w:ascii="Arial Narrow" w:hAnsi="Arial Narrow"/>
          <w:sz w:val="28"/>
        </w:rPr>
      </w:pPr>
    </w:p>
    <w:p w14:paraId="368D3BC2" w14:textId="5C87FEAD" w:rsidR="00F738E8" w:rsidRDefault="00F738E8" w:rsidP="00F738E8">
      <w:pPr>
        <w:jc w:val="both"/>
        <w:rPr>
          <w:rFonts w:ascii="Arial Narrow" w:hAnsi="Arial Narrow"/>
          <w:b/>
          <w:sz w:val="28"/>
        </w:rPr>
      </w:pPr>
      <w:r w:rsidRPr="005E10EC">
        <w:rPr>
          <w:rFonts w:ascii="Arial Narrow" w:hAnsi="Arial Narrow"/>
          <w:b/>
          <w:bCs/>
          <w:i/>
          <w:iCs/>
          <w:sz w:val="28"/>
          <w:u w:val="single"/>
        </w:rPr>
        <w:t>Слайд 35</w:t>
      </w:r>
      <w:r>
        <w:rPr>
          <w:rFonts w:ascii="Arial Narrow" w:hAnsi="Arial Narrow"/>
          <w:b/>
          <w:bCs/>
          <w:sz w:val="28"/>
        </w:rPr>
        <w:t xml:space="preserve">  </w:t>
      </w:r>
      <w:r w:rsidRPr="00E1293C">
        <w:rPr>
          <w:rFonts w:ascii="Arial Narrow" w:hAnsi="Arial Narrow"/>
          <w:b/>
          <w:sz w:val="28"/>
        </w:rPr>
        <w:t xml:space="preserve">Программа и методика испытаний </w:t>
      </w:r>
      <w:r>
        <w:rPr>
          <w:rFonts w:ascii="Arial Narrow" w:hAnsi="Arial Narrow"/>
          <w:b/>
          <w:sz w:val="28"/>
        </w:rPr>
        <w:t>(ПМИ)</w:t>
      </w:r>
    </w:p>
    <w:p w14:paraId="633A644E" w14:textId="77777777" w:rsidR="00F738E8" w:rsidRPr="00D9624C" w:rsidRDefault="00F738E8" w:rsidP="00F738E8">
      <w:pPr>
        <w:jc w:val="both"/>
        <w:rPr>
          <w:rFonts w:ascii="Arial Narrow" w:hAnsi="Arial Narrow"/>
          <w:sz w:val="28"/>
        </w:rPr>
      </w:pPr>
      <w:r w:rsidRPr="00D9624C">
        <w:rPr>
          <w:rFonts w:ascii="Arial Narrow" w:hAnsi="Arial Narrow"/>
          <w:sz w:val="28"/>
        </w:rPr>
        <w:t xml:space="preserve">Программа и методика испытаний – это документ, входящий в комплект конструкторской документации, составляемой на автоматизированную систему или программу </w:t>
      </w:r>
      <w:r w:rsidRPr="00D9624C">
        <w:rPr>
          <w:rFonts w:ascii="Arial Narrow" w:hAnsi="Arial Narrow"/>
          <w:sz w:val="28"/>
          <w:u w:val="single"/>
        </w:rPr>
        <w:t>на стадии разработки</w:t>
      </w:r>
      <w:r w:rsidRPr="00D9624C">
        <w:rPr>
          <w:rFonts w:ascii="Arial Narrow" w:hAnsi="Arial Narrow"/>
          <w:sz w:val="28"/>
        </w:rPr>
        <w:t>. Программа методики испытаний призвана установить технические данные, которые подлежат проверке во время испытаний всей системы в целом или ее отдельных компонентов. Этим документом устанавливается порядок опытов и способы контроля их результатов.</w:t>
      </w:r>
    </w:p>
    <w:p w14:paraId="5226F494" w14:textId="77777777" w:rsidR="00F738E8" w:rsidRPr="00D9624C" w:rsidRDefault="00F738E8" w:rsidP="00F738E8">
      <w:pPr>
        <w:jc w:val="both"/>
        <w:rPr>
          <w:rFonts w:ascii="Arial Narrow" w:hAnsi="Arial Narrow"/>
          <w:bCs/>
          <w:sz w:val="28"/>
        </w:rPr>
      </w:pPr>
      <w:r w:rsidRPr="00D9624C">
        <w:rPr>
          <w:rFonts w:ascii="Arial Narrow" w:hAnsi="Arial Narrow"/>
          <w:sz w:val="28"/>
        </w:rPr>
        <w:t xml:space="preserve">Какие проверки </w:t>
      </w:r>
      <w:r>
        <w:rPr>
          <w:rFonts w:ascii="Arial Narrow" w:hAnsi="Arial Narrow"/>
          <w:sz w:val="28"/>
        </w:rPr>
        <w:t xml:space="preserve">же </w:t>
      </w:r>
      <w:r w:rsidRPr="00D9624C">
        <w:rPr>
          <w:rFonts w:ascii="Arial Narrow" w:hAnsi="Arial Narrow"/>
          <w:sz w:val="28"/>
        </w:rPr>
        <w:t>входят в программу и методику испытаний?</w:t>
      </w:r>
    </w:p>
    <w:p w14:paraId="3B81AF5A" w14:textId="77777777" w:rsidR="00F738E8" w:rsidRPr="00D9624C" w:rsidRDefault="00F738E8" w:rsidP="00F738E8">
      <w:pPr>
        <w:jc w:val="both"/>
        <w:rPr>
          <w:rFonts w:ascii="Arial Narrow" w:hAnsi="Arial Narrow"/>
          <w:sz w:val="28"/>
        </w:rPr>
      </w:pPr>
      <w:r w:rsidRPr="00D9624C">
        <w:rPr>
          <w:rFonts w:ascii="Arial Narrow" w:hAnsi="Arial Narrow"/>
          <w:sz w:val="28"/>
        </w:rPr>
        <w:t xml:space="preserve">Согласно руководящему документу </w:t>
      </w:r>
      <w:hyperlink r:id="rId28" w:history="1">
        <w:r w:rsidRPr="00D9624C">
          <w:rPr>
            <w:rStyle w:val="a4"/>
            <w:rFonts w:ascii="Arial Narrow" w:hAnsi="Arial Narrow"/>
            <w:sz w:val="28"/>
          </w:rPr>
          <w:t>РД 50-34.698-90</w:t>
        </w:r>
      </w:hyperlink>
      <w:r w:rsidRPr="00D9624C">
        <w:rPr>
          <w:rFonts w:ascii="Arial Narrow" w:hAnsi="Arial Narrow"/>
          <w:sz w:val="28"/>
        </w:rPr>
        <w:t>, в этом документе перечисляются все проверки, призванные установить эффективность проектных решений, выявить причины отказов или сбоев, определить качество проведенных работ, проверить соответствие АСУ технике безопасности, а также устанавливается продолжительность всех опытов, их режим и прочее.</w:t>
      </w:r>
    </w:p>
    <w:p w14:paraId="7930E483" w14:textId="77777777" w:rsidR="00F738E8" w:rsidRPr="00D9624C" w:rsidRDefault="00F738E8" w:rsidP="00F738E8">
      <w:pPr>
        <w:jc w:val="both"/>
        <w:rPr>
          <w:rFonts w:ascii="Arial Narrow" w:hAnsi="Arial Narrow"/>
          <w:sz w:val="28"/>
        </w:rPr>
      </w:pPr>
      <w:r w:rsidRPr="00D9624C">
        <w:rPr>
          <w:rFonts w:ascii="Arial Narrow" w:hAnsi="Arial Narrow"/>
          <w:sz w:val="28"/>
        </w:rPr>
        <w:t>Программа и методика испытаний содержит перечень необходимых проверок, проводимых во время испытаний. К таким проверкам обычно относится:</w:t>
      </w:r>
    </w:p>
    <w:p w14:paraId="63BB671B"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42B59C10" wp14:editId="4C30D94B">
            <wp:extent cx="139700" cy="139700"/>
            <wp:effectExtent l="0" t="0" r="0" b="0"/>
            <wp:docPr id="249" name="Рисунок 249" descr="https://lh5.googleusercontent.com/pFTgXcENIWgJVabrlJJoYwlrFxJL52OKJFNFTY9m9DRp2tBM4fftcoi3wbdDYINRuzJgTp4t-Vh-fbzqQJXLctYY4qMUsWjcARquCP2bQSJ7mfzitHGaLWEp7deG_7eHz_dIxLcsIiZgKmSgb_0z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FTgXcENIWgJVabrlJJoYwlrFxJL52OKJFNFTY9m9DRp2tBM4fftcoi3wbdDYINRuzJgTp4t-Vh-fbzqQJXLctYY4qMUsWjcARquCP2bQSJ7mfzitHGaLWEp7deG_7eHz_dIxLcsIiZgKmSgb_0zf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Проверка соответствия техзаданию;</w:t>
      </w:r>
    </w:p>
    <w:p w14:paraId="276F57D8"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090CF707" wp14:editId="516D86C8">
            <wp:extent cx="139700" cy="139700"/>
            <wp:effectExtent l="0" t="0" r="0" b="0"/>
            <wp:docPr id="248" name="Рисунок 248" descr="https://lh4.googleusercontent.com/XP2oCHRsgy0vst4eosx31cPEiEGDo2U7fNBIddVcmkzElnIlef3cBZSLF_eEEnBK9cVgUqjBEjKeCxPWyMHe0esUN9cZScYXDq7pwSTVR4XoQzyTZsZw32BzRU9AiCcCsa4TeSbM8ckDufWHAum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XP2oCHRsgy0vst4eosx31cPEiEGDo2U7fNBIddVcmkzElnIlef3cBZSLF_eEEnBK9cVgUqjBEjKeCxPWyMHe0esUN9cZScYXDq7pwSTVR4XoQzyTZsZw32BzRU9AiCcCsa4TeSbM8ckDufWHAumD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Проверка комплектности системы;</w:t>
      </w:r>
    </w:p>
    <w:p w14:paraId="7589B58F"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71D88C2E" wp14:editId="1B86C5A3">
            <wp:extent cx="139700" cy="139700"/>
            <wp:effectExtent l="0" t="0" r="0" b="0"/>
            <wp:docPr id="247" name="Рисунок 247" descr="https://lh3.googleusercontent.com/IV_kpG7zUV6G0JApgXM4WfvHSrdBLBDFfJ7DS2JQyZkr4T6UueyNudU2RJULHlWtHrq-Yzk0Fos4yazFDwnht5dpDC8SOJlXncaSnukOlavGs1mzVJEqO25Qb-k8tZPM73nFhJR6Cx9tw19OClQF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IV_kpG7zUV6G0JApgXM4WfvHSrdBLBDFfJ7DS2JQyZkr4T6UueyNudU2RJULHlWtHrq-Yzk0Fos4yazFDwnht5dpDC8SOJlXncaSnukOlavGs1mzVJEqO25Qb-k8tZPM73nFhJR6Cx9tw19OClQFT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Проверка комплектности и качества документации;</w:t>
      </w:r>
    </w:p>
    <w:p w14:paraId="3F0722B7"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1C58BAAF" wp14:editId="12FE9575">
            <wp:extent cx="139700" cy="139700"/>
            <wp:effectExtent l="0" t="0" r="0" b="0"/>
            <wp:docPr id="246" name="Рисунок 246" descr="https://lh5.googleusercontent.com/NG6O_7fiZgKj8ySYW8w39k99BaYw96LDgTldsq3-9e4DK8PGbEoysQCgR0lPJPnQB-Tc7HHHNnir-JbID4aN98xYKzJ4jX27AntsKkLjjmdn6XxcYZtxb4haFVaWR94OM73IW1pZ7p6azStxdm0U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NG6O_7fiZgKj8ySYW8w39k99BaYw96LDgTldsq3-9e4DK8PGbEoysQCgR0lPJPnQB-Tc7HHHNnir-JbID4aN98xYKzJ4jX27AntsKkLjjmdn6XxcYZtxb4haFVaWR94OM73IW1pZ7p6azStxdm0Ul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Установление достаточности, комплектности и качества программной поддержки и документации на нее;</w:t>
      </w:r>
    </w:p>
    <w:p w14:paraId="0FCB9263"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lastRenderedPageBreak/>
        <w:drawing>
          <wp:inline distT="0" distB="0" distL="0" distR="0" wp14:anchorId="4BB860BA" wp14:editId="7B639463">
            <wp:extent cx="139700" cy="139700"/>
            <wp:effectExtent l="0" t="0" r="0" b="0"/>
            <wp:docPr id="239" name="Рисунок 239" descr="https://lh3.googleusercontent.com/BddmhYpdr9eCsQqllqxCMz61BTyxBIxhquZdy9Q11kLvcuKJP6QIZklDFzgVI0od-pS2js5WBLH6Pw3KdzzzwPjjwQAdoMSqo-crG5PLymRh3iC13ruZki0qFQ5M3Omk4PPABGkIq-0g7sNS-ye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BddmhYpdr9eCsQqllqxCMz61BTyxBIxhquZdy9Q11kLvcuKJP6QIZklDFzgVI0od-pS2js5WBLH6Pw3KdzzzwPjjwQAdoMSqo-crG5PLymRh3iC13ruZki0qFQ5M3Omk4PPABGkIq-0g7sNS-yeil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Установление квалификации обслуживающих работников;</w:t>
      </w:r>
    </w:p>
    <w:p w14:paraId="0FBB9385"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36408B7B" wp14:editId="6533CEB7">
            <wp:extent cx="139700" cy="139700"/>
            <wp:effectExtent l="0" t="0" r="0" b="0"/>
            <wp:docPr id="238" name="Рисунок 238" descr="https://lh5.googleusercontent.com/VfuRBVttCvRm4QNjaxDK_h62O_LoBiFE9Bcbg8WLEZc4hW7xgARCvv52sL0SVeB_3l65plBC-3al47GEGDYhQ5BJ1YuNzcPL97XgwkJ1WyxIcAnzQmny8xP49_Enric3IU2xJDCiWsWSa9GS_eMH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VfuRBVttCvRm4QNjaxDK_h62O_LoBiFE9Bcbg8WLEZc4hW7xgARCvv52sL0SVeB_3l65plBC-3al47GEGDYhQ5BJ1YuNzcPL97XgwkJ1WyxIcAnzQmny8xP49_Enric3IU2xJDCiWsWSa9GS_eMHU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Проверка соответствия системы требованиям функционального назначения;</w:t>
      </w:r>
    </w:p>
    <w:p w14:paraId="2A170798"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0F8E24F1" wp14:editId="5B2BD896">
            <wp:extent cx="139700" cy="139700"/>
            <wp:effectExtent l="0" t="0" r="0" b="0"/>
            <wp:docPr id="237" name="Рисунок 237" descr="https://lh5.googleusercontent.com/PT6oY6WDBRq8jVqfwfR6rAogf1Maiy-WN8o_-yYz7atUNtpwvGmJe1YNwzlKma6VB6q6ejUYm2EPQaCFinuWt_VbU-L8xwFsqZOh5QggzW_g7M3-C-7zFo_CQ_folyFJvJRteonEYZMl7BdVJcay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5.googleusercontent.com/PT6oY6WDBRq8jVqfwfR6rAogf1Maiy-WN8o_-yYz7atUNtpwvGmJe1YNwzlKma6VB6q6ejUYm2EPQaCFinuWt_VbU-L8xwFsqZOh5QggzW_g7M3-C-7zFo_CQ_folyFJvJRteonEYZMl7BdVJcayC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Установление пригодности системы к контролю;</w:t>
      </w:r>
    </w:p>
    <w:p w14:paraId="508B277D"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3C20E4AF" wp14:editId="54F1E085">
            <wp:extent cx="139700" cy="139700"/>
            <wp:effectExtent l="0" t="0" r="0" b="0"/>
            <wp:docPr id="236" name="Рисунок 236" descr="https://lh5.googleusercontent.com/9JcWgnYtf7A6G-NmbYH44Z1jzIksJTnDEZPxho4_Hz7sPxlnBPeZhAZR-dyPQg_h4UCNzKRVmSIxSGp1XfoAErMdlRTquIot0wRszmVYqR9l2NQGac5PEGl2zUuK6C5qJK3qgHClvcXJGKCR-HJ3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9JcWgnYtf7A6G-NmbYH44Z1jzIksJTnDEZPxho4_Hz7sPxlnBPeZhAZR-dyPQg_h4UCNzKRVmSIxSGp1XfoAErMdlRTquIot0wRszmVYqR9l2NQGac5PEGl2zUuK6C5qJK3qgHClvcXJGKCR-HJ3U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Выявление нарушений техники безопасности, санитарии, эргономики;</w:t>
      </w:r>
    </w:p>
    <w:p w14:paraId="0576B504"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5E3F2B13" wp14:editId="38647329">
            <wp:extent cx="139700" cy="139700"/>
            <wp:effectExtent l="0" t="0" r="0" b="0"/>
            <wp:docPr id="229" name="Рисунок 229" descr="https://lh6.googleusercontent.com/9qQrMlxuSdI7t-f6Ez1PS-KuLlz2yASsvCWc0c464JjzycCCIwdhyAxlMRggsxb5hNy6HUeieeVpN0SUwLAIIP71HsVBJQvCpfX5JMtbrMvZdMDC7ybeFX9XS-DvMOuPcWrhDB8NnRP8cYWv4mE3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9qQrMlxuSdI7t-f6Ez1PS-KuLlz2yASsvCWc0c464JjzycCCIwdhyAxlMRggsxb5hNy6HUeieeVpN0SUwLAIIP71HsVBJQvCpfX5JMtbrMvZdMDC7ybeFX9XS-DvMOuPcWrhDB8NnRP8cYWv4mE3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Проверка взаимодействия системы с другими программными средствами.</w:t>
      </w:r>
    </w:p>
    <w:p w14:paraId="360AFC52" w14:textId="77777777" w:rsidR="00F738E8" w:rsidRPr="00D9624C" w:rsidRDefault="00F738E8" w:rsidP="00F738E8">
      <w:pPr>
        <w:jc w:val="both"/>
        <w:rPr>
          <w:rFonts w:ascii="Arial Narrow" w:hAnsi="Arial Narrow"/>
          <w:b/>
          <w:bCs/>
          <w:sz w:val="28"/>
        </w:rPr>
      </w:pPr>
      <w:r w:rsidRPr="005E10EC">
        <w:rPr>
          <w:rFonts w:ascii="Arial Narrow" w:hAnsi="Arial Narrow"/>
          <w:b/>
          <w:bCs/>
          <w:i/>
          <w:iCs/>
          <w:sz w:val="28"/>
          <w:u w:val="single"/>
        </w:rPr>
        <w:t>Слайд 36</w:t>
      </w:r>
      <w:r>
        <w:rPr>
          <w:rFonts w:ascii="Arial Narrow" w:hAnsi="Arial Narrow"/>
          <w:b/>
          <w:bCs/>
          <w:sz w:val="28"/>
        </w:rPr>
        <w:t xml:space="preserve">   </w:t>
      </w:r>
      <w:r w:rsidRPr="00D9624C">
        <w:rPr>
          <w:rFonts w:ascii="Arial Narrow" w:hAnsi="Arial Narrow"/>
          <w:b/>
          <w:sz w:val="28"/>
        </w:rPr>
        <w:t>Оформление</w:t>
      </w:r>
    </w:p>
    <w:p w14:paraId="5E7EB386" w14:textId="77777777" w:rsidR="00F738E8" w:rsidRPr="00D9624C" w:rsidRDefault="00F738E8" w:rsidP="00F738E8">
      <w:pPr>
        <w:jc w:val="both"/>
        <w:rPr>
          <w:rFonts w:ascii="Arial Narrow" w:hAnsi="Arial Narrow"/>
          <w:sz w:val="28"/>
        </w:rPr>
      </w:pPr>
      <w:r w:rsidRPr="00D9624C">
        <w:rPr>
          <w:rFonts w:ascii="Arial Narrow" w:hAnsi="Arial Narrow"/>
          <w:sz w:val="28"/>
        </w:rPr>
        <w:t xml:space="preserve">Согласно государственному стандарту </w:t>
      </w:r>
      <w:hyperlink r:id="rId29" w:history="1">
        <w:r w:rsidRPr="00D9624C">
          <w:rPr>
            <w:rStyle w:val="a4"/>
            <w:rFonts w:ascii="Arial Narrow" w:hAnsi="Arial Narrow"/>
            <w:sz w:val="28"/>
          </w:rPr>
          <w:t>ГОСТ 19.301-79</w:t>
        </w:r>
      </w:hyperlink>
      <w:r w:rsidRPr="00D9624C">
        <w:rPr>
          <w:rFonts w:ascii="Arial Narrow" w:hAnsi="Arial Narrow"/>
          <w:sz w:val="28"/>
        </w:rPr>
        <w:t xml:space="preserve">, документ «программа и методика испытаний» оформляется в соответствии с </w:t>
      </w:r>
      <w:hyperlink r:id="rId30" w:history="1">
        <w:r w:rsidRPr="00D9624C">
          <w:rPr>
            <w:rStyle w:val="a4"/>
            <w:rFonts w:ascii="Arial Narrow" w:hAnsi="Arial Narrow"/>
            <w:sz w:val="28"/>
          </w:rPr>
          <w:t>ГОСТ 19.105-78</w:t>
        </w:r>
      </w:hyperlink>
      <w:r w:rsidRPr="00D9624C">
        <w:rPr>
          <w:rFonts w:ascii="Arial Narrow" w:hAnsi="Arial Narrow"/>
          <w:sz w:val="28"/>
        </w:rPr>
        <w:t xml:space="preserve"> (общими требованиями к оформлению программных документов) и должен содержать следующие разделы:</w:t>
      </w:r>
    </w:p>
    <w:p w14:paraId="3DB9FE70"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00A2BE05" wp14:editId="7E607C49">
            <wp:extent cx="139700" cy="139700"/>
            <wp:effectExtent l="0" t="0" r="0" b="0"/>
            <wp:docPr id="228" name="Рисунок 228" descr="https://lh5.googleusercontent.com/NIXVwwHO4kS4PWbu6he5JxvVIpcPUGdWrBM7dqq6-EMov6tNb0Ad_ucnql3O4GqTcJ5VdiDC-8Xyk8UDJQfzxucibIH6iwhHtiEeEwp5MpNX96nPyXzCjn5PT7K3akvBkvAbSFslwNkRc1_i0JCX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5.googleusercontent.com/NIXVwwHO4kS4PWbu6he5JxvVIpcPUGdWrBM7dqq6-EMov6tNb0Ad_ucnql3O4GqTcJ5VdiDC-8Xyk8UDJQfzxucibIH6iwhHtiEeEwp5MpNX96nPyXzCjn5PT7K3akvBkvAbSFslwNkRc1_i0JCXC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Объект испытаний, с указанием наименования, области применения, обозначения АСУ.</w:t>
      </w:r>
    </w:p>
    <w:p w14:paraId="2362D19A"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568CFEBF" wp14:editId="7A15BEEC">
            <wp:extent cx="139700" cy="139700"/>
            <wp:effectExtent l="0" t="0" r="0" b="0"/>
            <wp:docPr id="227" name="Рисунок 227" descr="https://lh4.googleusercontent.com/eKJZG4GK0j9ZS5d8bvX5cUdpQrXyGPleBL5b0UNffVX_rZt7-UjlLKX1th1HQSWpkGOeG6XrnDS-VVQcv-mNOQDNoDFGsvg8iWUa5mDxAyEPZP9QX0JtuLTw-kZr58Nz82ai0-rb7RUPrOmEWcf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4.googleusercontent.com/eKJZG4GK0j9ZS5d8bvX5cUdpQrXyGPleBL5b0UNffVX_rZt7-UjlLKX1th1HQSWpkGOeG6XrnDS-VVQcv-mNOQDNoDFGsvg8iWUa5mDxAyEPZP9QX0JtuLTw-kZr58Nz82ai0-rb7RUPrOmEWcfrb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Цель испытаний, с указанием конкретных данных, которые должны быть получены по результатам опытов.</w:t>
      </w:r>
    </w:p>
    <w:p w14:paraId="210FBC4A"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2F4A6643" wp14:editId="5441DC00">
            <wp:extent cx="139700" cy="139700"/>
            <wp:effectExtent l="0" t="0" r="0" b="0"/>
            <wp:docPr id="226" name="Рисунок 226" descr="https://lh5.googleusercontent.com/ROqoXsTnPpTHPqwrqr7gmZvIt658BQ_h0ozZFsheNSumCZdNEBhjJNGLeM85QPa4EvnX-AjNR5uNQQ30YWd_0oXcgwJiQHO6KomzSFQYCemUtc3PoNqUzTx-3nPB5CE5Rh7Vg9iKuVKo4w1lVz12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5.googleusercontent.com/ROqoXsTnPpTHPqwrqr7gmZvIt658BQ_h0ozZFsheNSumCZdNEBhjJNGLeM85QPa4EvnX-AjNR5uNQQ30YWd_0oXcgwJiQHO6KomzSFQYCemUtc3PoNqUzTx-3nPB5CE5Rh7Vg9iKuVKo4w1lVz120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Требования к программе. Содержит перечень требований, которые заданы тех заданием и должны быть проверены опытным путем.</w:t>
      </w:r>
    </w:p>
    <w:p w14:paraId="73B73753"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7DA1C6A9" wp14:editId="424F395B">
            <wp:extent cx="139700" cy="139700"/>
            <wp:effectExtent l="0" t="0" r="0" b="0"/>
            <wp:docPr id="30" name="Рисунок 30" descr="https://lh6.googleusercontent.com/J4tTQAHot3ykPJy3M_x4CzlVz35ARoVIN1LxsgtR0enoAZ0yyhuNy9HGyvM3oYER59dUdwkeuJVKoc5saTqlgLqmG1Ta3xejXsrRAbsUDasSmbOLgHfgas0WSwe_843IPSl3XHkW-nd0_2cOQN8x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6.googleusercontent.com/J4tTQAHot3ykPJy3M_x4CzlVz35ARoVIN1LxsgtR0enoAZ0yyhuNy9HGyvM3oYER59dUdwkeuJVKoc5saTqlgLqmG1Ta3xejXsrRAbsUDasSmbOLgHfgas0WSwe_843IPSl3XHkW-nd0_2cOQN8x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Требования к программным документам, с перечислением состава документов и особых требований на испытания системы, установленных ТЗ.</w:t>
      </w:r>
    </w:p>
    <w:p w14:paraId="56D26030"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74582A8D" wp14:editId="756562E6">
            <wp:extent cx="139700" cy="139700"/>
            <wp:effectExtent l="0" t="0" r="0" b="0"/>
            <wp:docPr id="29" name="Рисунок 29" descr="https://lh6.googleusercontent.com/0vT_Mp_FpKCI14igKJIwCI1lVzFo-LvAClThBXmDrdpTIpj3icnVwK3APbARrrOcIcgrGHlLN4dEz53us2nEEDTWLop8fBkwlm6LDmaa0eBI_AdT3xbUvzONkF-ziqmf89JjoLkXV-bOUsZDyoKH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6.googleusercontent.com/0vT_Mp_FpKCI14igKJIwCI1lVzFo-LvAClThBXmDrdpTIpj3icnVwK3APbARrrOcIcgrGHlLN4dEz53us2nEEDTWLop8fBkwlm6LDmaa0eBI_AdT3xbUvzONkF-ziqmf89JjoLkXV-bOUsZDyoKH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Средства и порядок испытаний, с указанием технических и программных средств, использующихся для проведения испытаний, и порядка опытов.</w:t>
      </w:r>
    </w:p>
    <w:p w14:paraId="5FC10726"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4D8FFF2D" wp14:editId="283D314C">
            <wp:extent cx="139700" cy="139700"/>
            <wp:effectExtent l="0" t="0" r="0" b="0"/>
            <wp:docPr id="28" name="Рисунок 28" descr="https://lh5.googleusercontent.com/aSDPxunMJuLOuN95GxfMpALWnC35dbT7uvhN_2VksFm7Sk6uzAkPbI4VCodqDeUUfFeodVSMUFVOpZ8yEDfryzPvEj3twOxp8Cz_ohTNBAXOsAzgAe9440SRoVNrZLTInDsrVv8Weo6X8M_x7uFf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5.googleusercontent.com/aSDPxunMJuLOuN95GxfMpALWnC35dbT7uvhN_2VksFm7Sk6uzAkPbI4VCodqDeUUfFeodVSMUFVOpZ8yEDfryzPvEj3twOxp8Cz_ohTNBAXOsAzgAe9440SRoVNrZLTInDsrVv8Weo6X8M_x7uFfd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Методы испытаний. Описание применяемой методологии, с перечнем данных, которые должны быть получены во время проведения испытаний.</w:t>
      </w:r>
    </w:p>
    <w:p w14:paraId="0B3C245C" w14:textId="77777777" w:rsidR="00F738E8" w:rsidRPr="00D9624C" w:rsidRDefault="00F738E8" w:rsidP="00F738E8">
      <w:pPr>
        <w:jc w:val="both"/>
        <w:rPr>
          <w:rFonts w:ascii="Arial Narrow" w:hAnsi="Arial Narrow"/>
          <w:sz w:val="28"/>
        </w:rPr>
      </w:pPr>
      <w:r w:rsidRPr="00D9624C">
        <w:rPr>
          <w:rFonts w:ascii="Arial Narrow" w:hAnsi="Arial Narrow"/>
          <w:noProof/>
          <w:sz w:val="28"/>
          <w:lang w:eastAsia="ru-RU"/>
        </w:rPr>
        <w:drawing>
          <wp:inline distT="0" distB="0" distL="0" distR="0" wp14:anchorId="4E99032E" wp14:editId="5F1BDBFE">
            <wp:extent cx="139700" cy="139700"/>
            <wp:effectExtent l="0" t="0" r="0" b="0"/>
            <wp:docPr id="27" name="Рисунок 27" descr="https://lh4.googleusercontent.com/ZMgDK8zTiXUwXEmgXMHp1Iym4ct9wgCCLJvT2XSBz81nBKJszjmBUVgGRDS265efT_7xymFN9dlLYkEQYa99xkzdFGpKntVlFJeRcsBwwmczx7kvRSBLgg6HvCue_oJfz68oyEZv557HdaCyR6QZ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4.googleusercontent.com/ZMgDK8zTiXUwXEmgXMHp1Iym4ct9wgCCLJvT2XSBz81nBKJszjmBUVgGRDS265efT_7xymFN9dlLYkEQYa99xkzdFGpKntVlFJeRcsBwwmczx7kvRSBLgg6HvCue_oJfz68oyEZv557HdaCyR6QZ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D9624C">
        <w:rPr>
          <w:rFonts w:ascii="Arial Narrow" w:hAnsi="Arial Narrow"/>
          <w:sz w:val="28"/>
        </w:rPr>
        <w:t>Приложения. Программы и методики испытаний могут содержать дополнительные материалы – графики, таблицы, тестовые примеры и их контрольные распечатки.</w:t>
      </w:r>
    </w:p>
    <w:p w14:paraId="1D4B91F3" w14:textId="77777777" w:rsidR="00F738E8" w:rsidRDefault="00F738E8" w:rsidP="00F738E8">
      <w:pPr>
        <w:jc w:val="both"/>
        <w:rPr>
          <w:rFonts w:ascii="Arial Narrow" w:hAnsi="Arial Narrow"/>
          <w:sz w:val="28"/>
        </w:rPr>
      </w:pPr>
      <w:r w:rsidRPr="00D9624C">
        <w:rPr>
          <w:rFonts w:ascii="Arial Narrow" w:hAnsi="Arial Narrow"/>
          <w:sz w:val="28"/>
        </w:rPr>
        <w:t xml:space="preserve">Согласно </w:t>
      </w:r>
      <w:hyperlink r:id="rId31" w:history="1">
        <w:r w:rsidRPr="00D9624C">
          <w:rPr>
            <w:rStyle w:val="a4"/>
            <w:rFonts w:ascii="Arial Narrow" w:hAnsi="Arial Narrow"/>
            <w:sz w:val="28"/>
          </w:rPr>
          <w:t>ГОСТ 19.301-79</w:t>
        </w:r>
      </w:hyperlink>
      <w:r w:rsidRPr="00D9624C">
        <w:rPr>
          <w:rFonts w:ascii="Arial Narrow" w:hAnsi="Arial Narrow"/>
          <w:sz w:val="28"/>
        </w:rPr>
        <w:t>, информационную часть – аннотацию, содержание и прочее – на такой документ, как программа и методика испытаний, можно не оформлять.</w:t>
      </w:r>
    </w:p>
    <w:p w14:paraId="772AD76A" w14:textId="77777777" w:rsidR="00F738E8" w:rsidRPr="00D9624C" w:rsidRDefault="00F738E8" w:rsidP="00F738E8">
      <w:pPr>
        <w:jc w:val="both"/>
        <w:rPr>
          <w:rFonts w:ascii="Arial Narrow" w:hAnsi="Arial Narrow"/>
          <w:sz w:val="28"/>
        </w:rPr>
      </w:pPr>
    </w:p>
    <w:p w14:paraId="4196E9EE" w14:textId="77777777" w:rsidR="00F738E8" w:rsidRPr="00D9624C" w:rsidRDefault="00F738E8" w:rsidP="00F738E8">
      <w:pPr>
        <w:jc w:val="both"/>
        <w:rPr>
          <w:rFonts w:ascii="Arial Narrow" w:hAnsi="Arial Narrow"/>
          <w:sz w:val="28"/>
        </w:rPr>
      </w:pPr>
      <w:r>
        <w:rPr>
          <w:rFonts w:ascii="Arial Narrow" w:hAnsi="Arial Narrow"/>
          <w:sz w:val="28"/>
        </w:rPr>
        <w:t>Обращаю внимание на следующее:</w:t>
      </w:r>
    </w:p>
    <w:p w14:paraId="55992301" w14:textId="77777777" w:rsidR="00F738E8" w:rsidRPr="0075573C" w:rsidRDefault="00F738E8" w:rsidP="00F738E8">
      <w:pPr>
        <w:jc w:val="both"/>
        <w:rPr>
          <w:rFonts w:ascii="Arial Narrow" w:hAnsi="Arial Narrow"/>
          <w:sz w:val="28"/>
        </w:rPr>
      </w:pPr>
      <w:r>
        <w:rPr>
          <w:rFonts w:ascii="Arial Narrow" w:hAnsi="Arial Narrow"/>
          <w:sz w:val="28"/>
        </w:rPr>
        <w:t xml:space="preserve">ПМИ или </w:t>
      </w:r>
      <w:r w:rsidRPr="0075573C">
        <w:rPr>
          <w:rFonts w:ascii="Arial Narrow" w:hAnsi="Arial Narrow"/>
          <w:sz w:val="28"/>
        </w:rPr>
        <w:t>Test Case,</w:t>
      </w:r>
      <w:r>
        <w:rPr>
          <w:rFonts w:ascii="Arial Narrow" w:hAnsi="Arial Narrow"/>
          <w:sz w:val="28"/>
        </w:rPr>
        <w:t xml:space="preserve"> разрабатывается, не после разработки системы, а </w:t>
      </w:r>
      <w:r w:rsidRPr="00D9624C">
        <w:rPr>
          <w:rFonts w:ascii="Arial Narrow" w:hAnsi="Arial Narrow"/>
          <w:sz w:val="28"/>
          <w:u w:val="single"/>
        </w:rPr>
        <w:t>на стадии разработки</w:t>
      </w:r>
      <w:r w:rsidRPr="00D9624C">
        <w:rPr>
          <w:rFonts w:ascii="Arial Narrow" w:hAnsi="Arial Narrow"/>
          <w:sz w:val="28"/>
        </w:rPr>
        <w:t xml:space="preserve">, и </w:t>
      </w:r>
      <w:r w:rsidRPr="0075573C">
        <w:rPr>
          <w:rFonts w:ascii="Arial Narrow" w:hAnsi="Arial Narrow"/>
          <w:sz w:val="28"/>
        </w:rPr>
        <w:t xml:space="preserve">должен содержать описание </w:t>
      </w:r>
      <w:r>
        <w:rPr>
          <w:rFonts w:ascii="Arial Narrow" w:hAnsi="Arial Narrow"/>
          <w:sz w:val="28"/>
        </w:rPr>
        <w:t xml:space="preserve">всех </w:t>
      </w:r>
      <w:r w:rsidRPr="0075573C">
        <w:rPr>
          <w:rFonts w:ascii="Arial Narrow" w:hAnsi="Arial Narrow"/>
          <w:sz w:val="28"/>
        </w:rPr>
        <w:t>тестовых сценариев.</w:t>
      </w:r>
    </w:p>
    <w:p w14:paraId="6EE0CB81"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В идеале, каждый </w:t>
      </w:r>
      <w:r>
        <w:rPr>
          <w:rFonts w:ascii="Arial Narrow" w:hAnsi="Arial Narrow"/>
          <w:sz w:val="28"/>
        </w:rPr>
        <w:t>пункт этого</w:t>
      </w:r>
      <w:r w:rsidRPr="0075573C">
        <w:rPr>
          <w:rFonts w:ascii="Arial Narrow" w:hAnsi="Arial Narrow"/>
          <w:sz w:val="28"/>
        </w:rPr>
        <w:t xml:space="preserve"> документ</w:t>
      </w:r>
      <w:r>
        <w:rPr>
          <w:rFonts w:ascii="Arial Narrow" w:hAnsi="Arial Narrow"/>
          <w:sz w:val="28"/>
        </w:rPr>
        <w:t>а</w:t>
      </w:r>
      <w:r w:rsidRPr="0075573C">
        <w:rPr>
          <w:rFonts w:ascii="Arial Narrow" w:hAnsi="Arial Narrow"/>
          <w:sz w:val="28"/>
        </w:rPr>
        <w:t xml:space="preserve"> привязывается к соответствующему </w:t>
      </w:r>
      <w:proofErr w:type="spellStart"/>
      <w:r w:rsidRPr="0075573C">
        <w:rPr>
          <w:rFonts w:ascii="Arial Narrow" w:hAnsi="Arial Narrow"/>
          <w:sz w:val="28"/>
        </w:rPr>
        <w:t>Use</w:t>
      </w:r>
      <w:proofErr w:type="spellEnd"/>
      <w:r w:rsidRPr="0075573C">
        <w:rPr>
          <w:rFonts w:ascii="Arial Narrow" w:hAnsi="Arial Narrow"/>
          <w:sz w:val="28"/>
        </w:rPr>
        <w:t xml:space="preserve"> Case, но бывает так, что логично объединить несколько </w:t>
      </w:r>
      <w:proofErr w:type="spellStart"/>
      <w:r w:rsidRPr="0075573C">
        <w:rPr>
          <w:rFonts w:ascii="Arial Narrow" w:hAnsi="Arial Narrow"/>
          <w:sz w:val="28"/>
        </w:rPr>
        <w:t>Use</w:t>
      </w:r>
      <w:proofErr w:type="spellEnd"/>
      <w:r w:rsidRPr="0075573C">
        <w:rPr>
          <w:rFonts w:ascii="Arial Narrow" w:hAnsi="Arial Narrow"/>
          <w:sz w:val="28"/>
        </w:rPr>
        <w:t xml:space="preserve"> </w:t>
      </w:r>
      <w:proofErr w:type="spellStart"/>
      <w:r w:rsidRPr="0075573C">
        <w:rPr>
          <w:rFonts w:ascii="Arial Narrow" w:hAnsi="Arial Narrow"/>
          <w:sz w:val="28"/>
        </w:rPr>
        <w:t>Cases</w:t>
      </w:r>
      <w:proofErr w:type="spellEnd"/>
      <w:r w:rsidRPr="0075573C">
        <w:rPr>
          <w:rFonts w:ascii="Arial Narrow" w:hAnsi="Arial Narrow"/>
          <w:sz w:val="28"/>
        </w:rPr>
        <w:t xml:space="preserve"> в один Test Case.</w:t>
      </w:r>
    </w:p>
    <w:p w14:paraId="40EC1484" w14:textId="77777777" w:rsidR="00F738E8" w:rsidRPr="0075573C" w:rsidRDefault="00F738E8" w:rsidP="00F738E8">
      <w:pPr>
        <w:jc w:val="both"/>
        <w:rPr>
          <w:rFonts w:ascii="Arial Narrow" w:hAnsi="Arial Narrow"/>
          <w:sz w:val="28"/>
        </w:rPr>
      </w:pPr>
      <w:r w:rsidRPr="0075573C">
        <w:rPr>
          <w:rFonts w:ascii="Arial Narrow" w:hAnsi="Arial Narrow"/>
          <w:sz w:val="28"/>
        </w:rPr>
        <w:lastRenderedPageBreak/>
        <w:t xml:space="preserve">Оптимальным вариантом формата описания </w:t>
      </w:r>
      <w:r>
        <w:rPr>
          <w:rFonts w:ascii="Arial Narrow" w:hAnsi="Arial Narrow"/>
          <w:sz w:val="28"/>
        </w:rPr>
        <w:t xml:space="preserve">главной части этого документа </w:t>
      </w:r>
      <w:r w:rsidRPr="0075573C">
        <w:rPr>
          <w:rFonts w:ascii="Arial Narrow" w:hAnsi="Arial Narrow"/>
          <w:sz w:val="28"/>
        </w:rPr>
        <w:t>является таблица, содержащая в одном столбце описание атомарной операции, влекущей ответное действие системы, во втором – описание правильной реакции системы. Описывать, к примеру, процесс ввода текста в текстовое поле не нужно, а вот проверку валидности данных при сохранении (щелчке по кнопке «Сохранить») – обязательно.</w:t>
      </w:r>
    </w:p>
    <w:p w14:paraId="09C3EF71" w14:textId="4A69B1BA" w:rsidR="00F738E8" w:rsidRPr="0075573C" w:rsidRDefault="00F738E8" w:rsidP="00F738E8">
      <w:pPr>
        <w:jc w:val="both"/>
        <w:rPr>
          <w:rFonts w:ascii="Arial Narrow" w:hAnsi="Arial Narrow"/>
          <w:sz w:val="28"/>
        </w:rPr>
      </w:pPr>
    </w:p>
    <w:p w14:paraId="3CC575FA" w14:textId="77777777" w:rsidR="00F738E8" w:rsidRPr="0075573C" w:rsidRDefault="00F738E8" w:rsidP="00F738E8">
      <w:pPr>
        <w:jc w:val="both"/>
        <w:rPr>
          <w:rFonts w:ascii="Arial Narrow" w:hAnsi="Arial Narrow"/>
          <w:sz w:val="28"/>
        </w:rPr>
      </w:pPr>
    </w:p>
    <w:p w14:paraId="7E4BCCEF" w14:textId="77777777" w:rsidR="00F738E8" w:rsidRPr="00934FDC" w:rsidRDefault="00F738E8" w:rsidP="00F738E8">
      <w:pPr>
        <w:jc w:val="both"/>
        <w:rPr>
          <w:rFonts w:ascii="Arial Narrow" w:hAnsi="Arial Narrow"/>
          <w:b/>
          <w:sz w:val="28"/>
        </w:rPr>
      </w:pPr>
      <w:r w:rsidRPr="00934FDC">
        <w:rPr>
          <w:rFonts w:ascii="Arial Narrow" w:hAnsi="Arial Narrow"/>
          <w:b/>
          <w:sz w:val="28"/>
        </w:rPr>
        <w:t>Руководство пользователя/Руководство администратора</w:t>
      </w:r>
    </w:p>
    <w:p w14:paraId="3D01FA37" w14:textId="77777777" w:rsidR="00F738E8" w:rsidRPr="0075573C" w:rsidRDefault="00F738E8" w:rsidP="00F738E8">
      <w:pPr>
        <w:jc w:val="both"/>
        <w:rPr>
          <w:rFonts w:ascii="Arial Narrow" w:hAnsi="Arial Narrow"/>
          <w:sz w:val="28"/>
        </w:rPr>
      </w:pPr>
      <w:r>
        <w:rPr>
          <w:rFonts w:ascii="Arial Narrow" w:hAnsi="Arial Narrow"/>
          <w:sz w:val="28"/>
        </w:rPr>
        <w:t>Одни из с</w:t>
      </w:r>
      <w:r w:rsidRPr="0075573C">
        <w:rPr>
          <w:rFonts w:ascii="Arial Narrow" w:hAnsi="Arial Narrow"/>
          <w:sz w:val="28"/>
        </w:rPr>
        <w:t>амы</w:t>
      </w:r>
      <w:r>
        <w:rPr>
          <w:rFonts w:ascii="Arial Narrow" w:hAnsi="Arial Narrow"/>
          <w:sz w:val="28"/>
        </w:rPr>
        <w:t>х</w:t>
      </w:r>
      <w:r w:rsidRPr="0075573C">
        <w:rPr>
          <w:rFonts w:ascii="Arial Narrow" w:hAnsi="Arial Narrow"/>
          <w:sz w:val="28"/>
        </w:rPr>
        <w:t xml:space="preserve"> занудны</w:t>
      </w:r>
      <w:r>
        <w:rPr>
          <w:rFonts w:ascii="Arial Narrow" w:hAnsi="Arial Narrow"/>
          <w:sz w:val="28"/>
        </w:rPr>
        <w:t>х</w:t>
      </w:r>
      <w:r w:rsidRPr="0075573C">
        <w:rPr>
          <w:rFonts w:ascii="Arial Narrow" w:hAnsi="Arial Narrow"/>
          <w:sz w:val="28"/>
        </w:rPr>
        <w:t xml:space="preserve"> в написании, но, тем не менее, жизненно необходимые документы.</w:t>
      </w:r>
    </w:p>
    <w:p w14:paraId="0FE8E088" w14:textId="77777777" w:rsidR="00F738E8" w:rsidRPr="0075573C" w:rsidRDefault="00F738E8" w:rsidP="00F738E8">
      <w:pPr>
        <w:jc w:val="both"/>
        <w:rPr>
          <w:rFonts w:ascii="Arial Narrow" w:hAnsi="Arial Narrow"/>
          <w:sz w:val="28"/>
        </w:rPr>
      </w:pPr>
      <w:r w:rsidRPr="0075573C">
        <w:rPr>
          <w:rFonts w:ascii="Arial Narrow" w:hAnsi="Arial Narrow"/>
          <w:sz w:val="28"/>
        </w:rPr>
        <w:t xml:space="preserve">По сути, их формирование можно даже автоматизировать, если все Test </w:t>
      </w:r>
      <w:proofErr w:type="spellStart"/>
      <w:r w:rsidRPr="0075573C">
        <w:rPr>
          <w:rFonts w:ascii="Arial Narrow" w:hAnsi="Arial Narrow"/>
          <w:sz w:val="28"/>
        </w:rPr>
        <w:t>Cases</w:t>
      </w:r>
      <w:proofErr w:type="spellEnd"/>
      <w:r w:rsidRPr="0075573C">
        <w:rPr>
          <w:rFonts w:ascii="Arial Narrow" w:hAnsi="Arial Narrow"/>
          <w:sz w:val="28"/>
        </w:rPr>
        <w:t xml:space="preserve"> и </w:t>
      </w:r>
      <w:proofErr w:type="spellStart"/>
      <w:r w:rsidRPr="0075573C">
        <w:rPr>
          <w:rFonts w:ascii="Arial Narrow" w:hAnsi="Arial Narrow"/>
          <w:sz w:val="28"/>
        </w:rPr>
        <w:t>Use</w:t>
      </w:r>
      <w:proofErr w:type="spellEnd"/>
      <w:r w:rsidRPr="0075573C">
        <w:rPr>
          <w:rFonts w:ascii="Arial Narrow" w:hAnsi="Arial Narrow"/>
          <w:sz w:val="28"/>
        </w:rPr>
        <w:t xml:space="preserve"> </w:t>
      </w:r>
      <w:proofErr w:type="spellStart"/>
      <w:r w:rsidRPr="0075573C">
        <w:rPr>
          <w:rFonts w:ascii="Arial Narrow" w:hAnsi="Arial Narrow"/>
          <w:sz w:val="28"/>
        </w:rPr>
        <w:t>Cases</w:t>
      </w:r>
      <w:proofErr w:type="spellEnd"/>
      <w:r w:rsidRPr="0075573C">
        <w:rPr>
          <w:rFonts w:ascii="Arial Narrow" w:hAnsi="Arial Narrow"/>
          <w:sz w:val="28"/>
        </w:rPr>
        <w:t xml:space="preserve"> были написаны с должным старанием и правильно оформлены.</w:t>
      </w:r>
    </w:p>
    <w:p w14:paraId="73FA7EFF" w14:textId="77777777" w:rsidR="00F738E8" w:rsidRDefault="00F738E8" w:rsidP="00F738E8">
      <w:pPr>
        <w:jc w:val="both"/>
        <w:rPr>
          <w:rFonts w:ascii="Arial Narrow" w:hAnsi="Arial Narrow"/>
          <w:sz w:val="28"/>
        </w:rPr>
      </w:pPr>
    </w:p>
    <w:p w14:paraId="6BE6E250" w14:textId="77777777" w:rsidR="00F738E8" w:rsidRDefault="00F738E8" w:rsidP="00F738E8">
      <w:pPr>
        <w:rPr>
          <w:spacing w:val="-1"/>
        </w:rPr>
      </w:pPr>
    </w:p>
    <w:p w14:paraId="138503A3" w14:textId="77777777" w:rsidR="00F738E8" w:rsidRDefault="00F738E8" w:rsidP="00F738E8">
      <w:pPr>
        <w:jc w:val="both"/>
        <w:rPr>
          <w:rFonts w:ascii="Arial Narrow" w:hAnsi="Arial Narrow"/>
          <w:sz w:val="28"/>
        </w:rPr>
      </w:pPr>
      <w:r w:rsidRPr="00070064">
        <w:rPr>
          <w:rFonts w:ascii="Arial Narrow" w:hAnsi="Arial Narrow"/>
          <w:sz w:val="28"/>
        </w:rPr>
        <w:t xml:space="preserve">В рамках ВКРБ подавляющее </w:t>
      </w:r>
      <w:r>
        <w:rPr>
          <w:rFonts w:ascii="Arial Narrow" w:hAnsi="Arial Narrow"/>
          <w:sz w:val="28"/>
        </w:rPr>
        <w:t xml:space="preserve">большинство вас делает разрабатывает </w:t>
      </w:r>
      <w:proofErr w:type="spellStart"/>
      <w:r>
        <w:rPr>
          <w:rFonts w:ascii="Arial Narrow" w:hAnsi="Arial Narrow"/>
          <w:sz w:val="28"/>
        </w:rPr>
        <w:t>АСОИиУ</w:t>
      </w:r>
      <w:proofErr w:type="spellEnd"/>
      <w:r>
        <w:rPr>
          <w:rFonts w:ascii="Arial Narrow" w:hAnsi="Arial Narrow"/>
          <w:sz w:val="28"/>
        </w:rPr>
        <w:t xml:space="preserve"> в каком-либо виде, или попросту говоря какой-то проект.</w:t>
      </w:r>
      <w:r w:rsidRPr="00070064">
        <w:rPr>
          <w:rFonts w:ascii="Arial Narrow" w:hAnsi="Arial Narrow"/>
          <w:sz w:val="28"/>
        </w:rPr>
        <w:t xml:space="preserve"> </w:t>
      </w:r>
      <w:r>
        <w:rPr>
          <w:rFonts w:ascii="Arial Narrow" w:hAnsi="Arial Narrow"/>
          <w:sz w:val="28"/>
        </w:rPr>
        <w:t>И этот проект должен быть оформлен, причем оформлен максимально правильно и точно, и в соответствии с ГОСТ.</w:t>
      </w:r>
    </w:p>
    <w:p w14:paraId="70E93F55" w14:textId="77777777" w:rsidR="00F738E8" w:rsidRDefault="00F738E8" w:rsidP="00F738E8">
      <w:pPr>
        <w:jc w:val="both"/>
        <w:rPr>
          <w:rFonts w:ascii="Arial Narrow" w:hAnsi="Arial Narrow"/>
          <w:sz w:val="28"/>
        </w:rPr>
      </w:pPr>
      <w:r>
        <w:rPr>
          <w:rFonts w:ascii="Arial Narrow" w:hAnsi="Arial Narrow"/>
          <w:sz w:val="28"/>
        </w:rPr>
        <w:t xml:space="preserve">Некоторые из Вас пытаются вести со мной несмотря на все </w:t>
      </w:r>
      <w:r>
        <w:rPr>
          <w:rFonts w:ascii="Arial Narrow" w:hAnsi="Arial Narrow"/>
          <w:color w:val="000000"/>
          <w:sz w:val="28"/>
          <w:szCs w:val="28"/>
        </w:rPr>
        <w:t xml:space="preserve">вышеуказанные </w:t>
      </w:r>
      <w:r>
        <w:rPr>
          <w:rFonts w:ascii="Arial Narrow" w:hAnsi="Arial Narrow"/>
          <w:sz w:val="28"/>
        </w:rPr>
        <w:t xml:space="preserve">выкладки и обоснования, прямо скажем, безуспешные попытки борьбы, обоснования, которые приводятся при этом, я озвучивать не буду, хотя я и люблю посмеяться, но сейчас все-таки не концерт стендапа. </w:t>
      </w:r>
    </w:p>
    <w:p w14:paraId="2AFEECEC" w14:textId="68421FF2" w:rsidR="00D908BE" w:rsidRDefault="00F738E8" w:rsidP="00F738E8">
      <w:pPr>
        <w:rPr>
          <w:rFonts w:ascii="Arial Narrow" w:hAnsi="Arial Narrow"/>
          <w:sz w:val="28"/>
        </w:rPr>
      </w:pPr>
      <w:r>
        <w:rPr>
          <w:rFonts w:ascii="Arial Narrow" w:hAnsi="Arial Narrow"/>
          <w:sz w:val="28"/>
        </w:rPr>
        <w:t>Поэтому, я очень серьезно и ответственно заявляю, Вам необходимо отнестись к оформлению всех документов РПЗ как к очередному этапу обучения, обучения правильному составлению и ведению документации. И эти Ваши умения будут так же учтены при выставлении оценки за защиту ВКРБ.</w:t>
      </w:r>
    </w:p>
    <w:p w14:paraId="4BD06360" w14:textId="14813943" w:rsidR="00F738E8" w:rsidRDefault="00F738E8" w:rsidP="00F738E8">
      <w:pPr>
        <w:rPr>
          <w:rFonts w:ascii="Arial Narrow" w:hAnsi="Arial Narrow"/>
          <w:sz w:val="28"/>
        </w:rPr>
      </w:pPr>
    </w:p>
    <w:p w14:paraId="3C7E7B95" w14:textId="5B57DE77" w:rsidR="00F738E8" w:rsidRDefault="00F738E8">
      <w:pPr>
        <w:rPr>
          <w:rFonts w:ascii="Arial Narrow" w:hAnsi="Arial Narrow"/>
          <w:sz w:val="28"/>
        </w:rPr>
      </w:pPr>
      <w:r>
        <w:rPr>
          <w:rFonts w:ascii="Arial Narrow" w:hAnsi="Arial Narrow"/>
          <w:sz w:val="28"/>
        </w:rPr>
        <w:br w:type="page"/>
      </w:r>
    </w:p>
    <w:p w14:paraId="54FE652E" w14:textId="57AFB565" w:rsidR="00F738E8" w:rsidRDefault="00F738E8" w:rsidP="00F738E8">
      <w:pPr>
        <w:pStyle w:val="1"/>
      </w:pPr>
      <w:bookmarkStart w:id="4" w:name="_Toc228150213"/>
      <w:r>
        <w:lastRenderedPageBreak/>
        <w:t xml:space="preserve">Лекция 4. </w:t>
      </w:r>
      <w:r w:rsidRPr="00F738E8">
        <w:t>Виды серверов + СХД</w:t>
      </w:r>
      <w:bookmarkEnd w:id="4"/>
    </w:p>
    <w:p w14:paraId="0ACED31D" w14:textId="3B85B6D5" w:rsidR="00893B00" w:rsidRDefault="00893B00" w:rsidP="00893B00"/>
    <w:p w14:paraId="2D363773" w14:textId="77777777" w:rsidR="00893B00" w:rsidRPr="00893B00" w:rsidRDefault="00893B00" w:rsidP="00893B00">
      <w:pPr>
        <w:rPr>
          <w:bCs/>
          <w:lang w:bidi="ru-RU"/>
        </w:rPr>
      </w:pPr>
      <w:r w:rsidRPr="00893B00">
        <w:rPr>
          <w:b/>
          <w:bCs/>
          <w:u w:val="single"/>
          <w:lang w:bidi="ru-RU"/>
        </w:rPr>
        <w:t>Сервер</w:t>
      </w:r>
      <w:r w:rsidRPr="00893B00">
        <w:rPr>
          <w:bCs/>
          <w:lang w:bidi="ru-RU"/>
        </w:rPr>
        <w:t xml:space="preserve"> - это аппаратно-программный компонент </w:t>
      </w:r>
      <w:proofErr w:type="spellStart"/>
      <w:r w:rsidRPr="00893B00">
        <w:rPr>
          <w:bCs/>
          <w:lang w:bidi="ru-RU"/>
        </w:rPr>
        <w:t>АСОИиУ</w:t>
      </w:r>
      <w:proofErr w:type="spellEnd"/>
      <w:r w:rsidRPr="00893B00">
        <w:rPr>
          <w:bCs/>
          <w:lang w:bidi="ru-RU"/>
        </w:rPr>
        <w:t>, который выполняет запросы клиентов, предоставляя им доступ к разрешенным ресурсам.</w:t>
      </w:r>
    </w:p>
    <w:p w14:paraId="13FA0B60" w14:textId="77777777" w:rsidR="00893B00" w:rsidRPr="00893B00" w:rsidRDefault="00893B00" w:rsidP="00893B00">
      <w:pPr>
        <w:rPr>
          <w:bCs/>
          <w:lang w:bidi="ru-RU"/>
        </w:rPr>
      </w:pPr>
      <w:r w:rsidRPr="00893B00">
        <w:rPr>
          <w:bCs/>
          <w:lang w:bidi="ru-RU"/>
        </w:rPr>
        <w:t xml:space="preserve">Серверы </w:t>
      </w:r>
      <w:proofErr w:type="spellStart"/>
      <w:r w:rsidRPr="00893B00">
        <w:rPr>
          <w:bCs/>
          <w:lang w:bidi="ru-RU"/>
        </w:rPr>
        <w:t>АСОИиУ</w:t>
      </w:r>
      <w:proofErr w:type="spellEnd"/>
      <w:r w:rsidRPr="00893B00">
        <w:rPr>
          <w:bCs/>
          <w:lang w:bidi="ru-RU"/>
        </w:rPr>
        <w:t xml:space="preserve"> можно классифицировать по следующим трем признакам: по конструктивному исполнению, функциональному и организационному назначению.</w:t>
      </w:r>
    </w:p>
    <w:p w14:paraId="7A93181F" w14:textId="77777777" w:rsidR="00893B00" w:rsidRPr="00893B00" w:rsidRDefault="00893B00" w:rsidP="00893B00">
      <w:pPr>
        <w:rPr>
          <w:b/>
          <w:bCs/>
          <w:u w:val="single"/>
          <w:lang w:bidi="ru-RU"/>
        </w:rPr>
      </w:pPr>
      <w:r w:rsidRPr="00893B00">
        <w:rPr>
          <w:b/>
          <w:bCs/>
          <w:u w:val="single"/>
          <w:lang w:bidi="ru-RU"/>
        </w:rPr>
        <w:t xml:space="preserve">Слайд 3 </w:t>
      </w:r>
    </w:p>
    <w:p w14:paraId="78114A94" w14:textId="77777777" w:rsidR="00893B00" w:rsidRPr="00893B00" w:rsidRDefault="00893B00" w:rsidP="00893B00">
      <w:pPr>
        <w:rPr>
          <w:bCs/>
          <w:lang w:bidi="ru-RU"/>
        </w:rPr>
      </w:pPr>
      <w:r w:rsidRPr="00893B00">
        <w:rPr>
          <w:bCs/>
          <w:lang w:bidi="ru-RU"/>
        </w:rPr>
        <w:t xml:space="preserve">а) </w:t>
      </w:r>
      <w:r w:rsidRPr="00893B00">
        <w:rPr>
          <w:bCs/>
          <w:u w:val="single"/>
          <w:lang w:bidi="ru-RU"/>
        </w:rPr>
        <w:t>По конструктивному исполнению</w:t>
      </w:r>
      <w:r w:rsidRPr="00893B00">
        <w:rPr>
          <w:bCs/>
          <w:lang w:bidi="ru-RU"/>
        </w:rPr>
        <w:t xml:space="preserve"> различают: сервер башня (</w:t>
      </w:r>
      <w:r w:rsidRPr="00893B00">
        <w:rPr>
          <w:bCs/>
          <w:lang w:val="en-US"/>
        </w:rPr>
        <w:t>tower</w:t>
      </w:r>
      <w:r w:rsidRPr="00893B00">
        <w:rPr>
          <w:bCs/>
          <w:lang w:bidi="ru-RU"/>
        </w:rPr>
        <w:t xml:space="preserve"> </w:t>
      </w:r>
      <w:r w:rsidRPr="00893B00">
        <w:rPr>
          <w:bCs/>
          <w:lang w:val="en-US"/>
        </w:rPr>
        <w:t>server</w:t>
      </w:r>
      <w:r w:rsidRPr="00893B00">
        <w:rPr>
          <w:bCs/>
          <w:lang w:bidi="ru-RU"/>
        </w:rPr>
        <w:t>), сервер монтируемый в стойку, (</w:t>
      </w:r>
      <w:r w:rsidRPr="00893B00">
        <w:rPr>
          <w:bCs/>
          <w:lang w:val="en-US"/>
        </w:rPr>
        <w:t>rack</w:t>
      </w:r>
      <w:r w:rsidRPr="00893B00">
        <w:rPr>
          <w:bCs/>
          <w:lang w:bidi="ru-RU"/>
        </w:rPr>
        <w:t>-</w:t>
      </w:r>
      <w:r w:rsidRPr="00893B00">
        <w:rPr>
          <w:bCs/>
          <w:lang w:val="en-US"/>
        </w:rPr>
        <w:t>mount</w:t>
      </w:r>
      <w:r w:rsidRPr="00893B00">
        <w:rPr>
          <w:bCs/>
          <w:lang w:bidi="ru-RU"/>
        </w:rPr>
        <w:t xml:space="preserve"> </w:t>
      </w:r>
      <w:r w:rsidRPr="00893B00">
        <w:rPr>
          <w:bCs/>
          <w:lang w:val="en-US"/>
        </w:rPr>
        <w:t>server</w:t>
      </w:r>
      <w:r w:rsidRPr="00893B00">
        <w:rPr>
          <w:bCs/>
          <w:lang w:bidi="ru-RU"/>
        </w:rPr>
        <w:t>) и сервер лезвие (</w:t>
      </w:r>
      <w:r w:rsidRPr="00893B00">
        <w:rPr>
          <w:bCs/>
          <w:lang w:val="en-US"/>
        </w:rPr>
        <w:t>blade</w:t>
      </w:r>
      <w:r w:rsidRPr="00893B00">
        <w:rPr>
          <w:bCs/>
          <w:lang w:bidi="ru-RU"/>
        </w:rPr>
        <w:t xml:space="preserve"> </w:t>
      </w:r>
      <w:r w:rsidRPr="00893B00">
        <w:rPr>
          <w:bCs/>
          <w:lang w:val="en-US"/>
        </w:rPr>
        <w:t>server</w:t>
      </w:r>
      <w:r w:rsidRPr="00893B00">
        <w:rPr>
          <w:bCs/>
          <w:lang w:bidi="ru-RU"/>
        </w:rPr>
        <w:t xml:space="preserve"> - </w:t>
      </w:r>
      <w:proofErr w:type="spellStart"/>
      <w:r w:rsidRPr="00893B00">
        <w:rPr>
          <w:bCs/>
          <w:lang w:bidi="ru-RU"/>
        </w:rPr>
        <w:t>блейд</w:t>
      </w:r>
      <w:proofErr w:type="spellEnd"/>
      <w:r w:rsidRPr="00893B00">
        <w:rPr>
          <w:bCs/>
          <w:lang w:bidi="ru-RU"/>
        </w:rPr>
        <w:t xml:space="preserve"> сервер).</w:t>
      </w:r>
    </w:p>
    <w:p w14:paraId="4A671091" w14:textId="77777777" w:rsidR="00893B00" w:rsidRPr="00893B00" w:rsidRDefault="00893B00" w:rsidP="00893B00">
      <w:pPr>
        <w:rPr>
          <w:bCs/>
          <w:lang w:bidi="ru-RU"/>
        </w:rPr>
      </w:pPr>
      <w:r w:rsidRPr="00893B00">
        <w:rPr>
          <w:bCs/>
          <w:u w:val="single"/>
          <w:lang w:bidi="ru-RU"/>
        </w:rPr>
        <w:t>Серверы типа башня</w:t>
      </w:r>
      <w:r w:rsidRPr="00893B00">
        <w:rPr>
          <w:bCs/>
          <w:lang w:bidi="ru-RU"/>
        </w:rPr>
        <w:t xml:space="preserve"> рассчитаны на небольшие компании или офисы, для использования без серверной комнаты, устанавливаются непосредственно в помещениях, где работают люди. Соответствуют потребностям фирм с небольшим штатом, не стремящихся к расширению и наращиванию вычислительных мощностей. Данная конструкция серверов позволяет сэкономить на размерах помещения, поскольку не требуется установки шкафов и стоек. Как правило, серверы данного типа для обеспечения надежной и отказоустойчивой работы, в отличие от простого компьютера, позволяют осуществлять замену компонент в горячем режиме и установить несколько блоков питания.</w:t>
      </w:r>
    </w:p>
    <w:p w14:paraId="6EF36DCE" w14:textId="77777777" w:rsidR="00893B00" w:rsidRPr="00893B00" w:rsidRDefault="00893B00" w:rsidP="00893B00">
      <w:pPr>
        <w:rPr>
          <w:b/>
          <w:u w:val="single"/>
          <w:lang w:bidi="ru-RU"/>
        </w:rPr>
      </w:pPr>
      <w:r w:rsidRPr="00893B00">
        <w:rPr>
          <w:b/>
          <w:u w:val="single"/>
          <w:lang w:bidi="ru-RU"/>
        </w:rPr>
        <w:t xml:space="preserve">Слайд 4 </w:t>
      </w:r>
    </w:p>
    <w:p w14:paraId="0BC85D98" w14:textId="77777777" w:rsidR="00893B00" w:rsidRPr="00893B00" w:rsidRDefault="00893B00" w:rsidP="00893B00">
      <w:pPr>
        <w:rPr>
          <w:bCs/>
          <w:lang w:bidi="ru-RU"/>
        </w:rPr>
      </w:pPr>
      <w:r w:rsidRPr="00893B00">
        <w:rPr>
          <w:bCs/>
          <w:u w:val="single"/>
          <w:lang w:bidi="ru-RU"/>
        </w:rPr>
        <w:t>Серверы стоечного типа</w:t>
      </w:r>
      <w:r w:rsidRPr="00893B00">
        <w:rPr>
          <w:bCs/>
          <w:lang w:bidi="ru-RU"/>
        </w:rPr>
        <w:t xml:space="preserve"> предназначены для офисов и фирм, которым требуется концентрация в одном помещении большой вычислительной мощности и/или постоянное ее наращивание. Серверы включают компоненты, обеспечивающие надежную и отказоустойчивую работу-. Для установки серверов данного типа необходимо приобрести специальную серверную стойку. При наращивании вычислительных мощностей дополнительные серверы устанавливают в уже имеющуюся стойку, и при этом не требуется дополнительных площадей для размещения оборудования. В стойки также устанавливается и дополнительное оборудование. например, источники бесперебойного питания и охлаждения.</w:t>
      </w:r>
    </w:p>
    <w:p w14:paraId="20BB371C" w14:textId="77777777" w:rsidR="00893B00" w:rsidRPr="00893B00" w:rsidRDefault="00893B00" w:rsidP="00893B00">
      <w:pPr>
        <w:rPr>
          <w:bCs/>
          <w:lang w:bidi="ru-RU"/>
        </w:rPr>
      </w:pPr>
      <w:r w:rsidRPr="00893B00">
        <w:rPr>
          <w:bCs/>
          <w:lang w:bidi="ru-RU"/>
        </w:rPr>
        <w:t xml:space="preserve">Вертикальный размер серверных стоек и серверов стоечного типа измеряется в базовой единице измерения, называемой </w:t>
      </w:r>
      <w:proofErr w:type="spellStart"/>
      <w:r w:rsidRPr="00893B00">
        <w:rPr>
          <w:bCs/>
          <w:lang w:bidi="ru-RU"/>
        </w:rPr>
        <w:t>юнитой</w:t>
      </w:r>
      <w:proofErr w:type="spellEnd"/>
      <w:r w:rsidRPr="00893B00">
        <w:rPr>
          <w:bCs/>
          <w:lang w:bidi="ru-RU"/>
        </w:rPr>
        <w:t xml:space="preserve"> (</w:t>
      </w:r>
      <w:r w:rsidRPr="00893B00">
        <w:rPr>
          <w:bCs/>
          <w:lang w:val="en-US"/>
        </w:rPr>
        <w:t>Unit</w:t>
      </w:r>
      <w:r w:rsidRPr="00893B00">
        <w:rPr>
          <w:bCs/>
          <w:lang w:bidi="ru-RU"/>
        </w:rPr>
        <w:t xml:space="preserve">- </w:t>
      </w:r>
      <w:r w:rsidRPr="00893B00">
        <w:rPr>
          <w:bCs/>
          <w:lang w:val="en-US"/>
        </w:rPr>
        <w:t>U</w:t>
      </w:r>
      <w:r w:rsidRPr="00893B00">
        <w:rPr>
          <w:bCs/>
          <w:lang w:bidi="ru-RU"/>
        </w:rPr>
        <w:t>), в которой 1</w:t>
      </w:r>
      <w:r w:rsidRPr="00893B00">
        <w:rPr>
          <w:bCs/>
          <w:lang w:val="en-US"/>
        </w:rPr>
        <w:t>U</w:t>
      </w:r>
      <w:r w:rsidRPr="00893B00">
        <w:rPr>
          <w:bCs/>
          <w:lang w:bidi="ru-RU"/>
        </w:rPr>
        <w:t xml:space="preserve"> равен 1,75 дюйма для стоек и 1,719 дюйм для серверов, (дюйм равен 25,4 мм). Тогда вертикальный размер ниши стойки для установки сервера с </w:t>
      </w:r>
      <w:proofErr w:type="spellStart"/>
      <w:r w:rsidRPr="00893B00">
        <w:rPr>
          <w:bCs/>
          <w:lang w:bidi="ru-RU"/>
        </w:rPr>
        <w:t>одноюнитовым</w:t>
      </w:r>
      <w:proofErr w:type="spellEnd"/>
      <w:r w:rsidRPr="00893B00">
        <w:rPr>
          <w:bCs/>
          <w:lang w:bidi="ru-RU"/>
        </w:rPr>
        <w:t xml:space="preserve"> корпусом равен 44.45 мм., а ниши стойки для установки сервера с </w:t>
      </w:r>
      <w:proofErr w:type="spellStart"/>
      <w:r w:rsidRPr="00893B00">
        <w:rPr>
          <w:bCs/>
          <w:lang w:bidi="ru-RU"/>
        </w:rPr>
        <w:t>двухюнитовым</w:t>
      </w:r>
      <w:proofErr w:type="spellEnd"/>
      <w:r w:rsidRPr="00893B00">
        <w:rPr>
          <w:bCs/>
          <w:lang w:bidi="ru-RU"/>
        </w:rPr>
        <w:t xml:space="preserve"> корпусом будет в 2 раза больше, т. е. 88.9 мм. Размер ниши стойки для установки серверов с корпусами 3</w:t>
      </w:r>
      <w:r w:rsidRPr="00893B00">
        <w:rPr>
          <w:bCs/>
          <w:lang w:val="en-US"/>
        </w:rPr>
        <w:t>U</w:t>
      </w:r>
      <w:r w:rsidRPr="00893B00">
        <w:rPr>
          <w:bCs/>
          <w:lang w:bidi="ru-RU"/>
        </w:rPr>
        <w:t>, 4</w:t>
      </w:r>
      <w:r w:rsidRPr="00893B00">
        <w:rPr>
          <w:bCs/>
          <w:lang w:val="en-US"/>
        </w:rPr>
        <w:t>U</w:t>
      </w:r>
      <w:r w:rsidRPr="00893B00">
        <w:rPr>
          <w:bCs/>
          <w:lang w:bidi="ru-RU"/>
        </w:rPr>
        <w:t xml:space="preserve"> и 5</w:t>
      </w:r>
      <w:r w:rsidRPr="00893B00">
        <w:rPr>
          <w:bCs/>
          <w:lang w:val="en-US"/>
        </w:rPr>
        <w:t>U</w:t>
      </w:r>
      <w:r w:rsidRPr="00893B00">
        <w:rPr>
          <w:bCs/>
          <w:lang w:bidi="ru-RU"/>
        </w:rPr>
        <w:t xml:space="preserve"> кратен целому числу юнит. Соответственно вертикальный размер сервера с </w:t>
      </w:r>
      <w:proofErr w:type="spellStart"/>
      <w:r w:rsidRPr="00893B00">
        <w:rPr>
          <w:bCs/>
          <w:lang w:bidi="ru-RU"/>
        </w:rPr>
        <w:t>одноюнитовым</w:t>
      </w:r>
      <w:proofErr w:type="spellEnd"/>
      <w:r w:rsidRPr="00893B00">
        <w:rPr>
          <w:bCs/>
          <w:lang w:bidi="ru-RU"/>
        </w:rPr>
        <w:t xml:space="preserve"> корпусом равен 43,7 мм., а сервера с </w:t>
      </w:r>
      <w:proofErr w:type="spellStart"/>
      <w:r w:rsidRPr="00893B00">
        <w:rPr>
          <w:bCs/>
          <w:lang w:bidi="ru-RU"/>
        </w:rPr>
        <w:t>двухюнитовым</w:t>
      </w:r>
      <w:proofErr w:type="spellEnd"/>
      <w:r w:rsidRPr="00893B00">
        <w:rPr>
          <w:bCs/>
          <w:lang w:bidi="ru-RU"/>
        </w:rPr>
        <w:t xml:space="preserve"> корпусом будет в 2 раза больше, т. е. 87.4 мм. Для серверов с корпусами 3</w:t>
      </w:r>
      <w:r w:rsidRPr="00893B00">
        <w:rPr>
          <w:bCs/>
          <w:lang w:val="en-US"/>
        </w:rPr>
        <w:t>U</w:t>
      </w:r>
      <w:r w:rsidRPr="00893B00">
        <w:rPr>
          <w:bCs/>
          <w:lang w:bidi="ru-RU"/>
        </w:rPr>
        <w:t>, 4</w:t>
      </w:r>
      <w:r w:rsidRPr="00893B00">
        <w:rPr>
          <w:bCs/>
          <w:lang w:val="en-US"/>
        </w:rPr>
        <w:t>U</w:t>
      </w:r>
      <w:r w:rsidRPr="00893B00">
        <w:rPr>
          <w:bCs/>
          <w:lang w:bidi="ru-RU"/>
        </w:rPr>
        <w:t>, 5</w:t>
      </w:r>
      <w:r w:rsidRPr="00893B00">
        <w:rPr>
          <w:bCs/>
          <w:lang w:val="en-US"/>
        </w:rPr>
        <w:t>U</w:t>
      </w:r>
      <w:r w:rsidRPr="00893B00">
        <w:rPr>
          <w:bCs/>
          <w:lang w:bidi="ru-RU"/>
        </w:rPr>
        <w:t xml:space="preserve"> их вертикальные размеры соответственно равны 131.1 мм, 174.8 мм и 218,5 мм. При установке серверов в ниши серверной стойки имеют место вертикальные зазоры, которые позволяют без особых усилий и достаточно просто извлечь установить сервер в отсек стойки без извлечения соседнего (сверху и/или снизу) сервера.</w:t>
      </w:r>
    </w:p>
    <w:p w14:paraId="493DEB10" w14:textId="77777777" w:rsidR="00893B00" w:rsidRPr="00893B00" w:rsidRDefault="00893B00" w:rsidP="00893B00">
      <w:pPr>
        <w:rPr>
          <w:bCs/>
          <w:lang w:bidi="ru-RU"/>
        </w:rPr>
      </w:pPr>
      <w:r w:rsidRPr="00893B00">
        <w:rPr>
          <w:bCs/>
          <w:lang w:bidi="ru-RU"/>
        </w:rPr>
        <w:t>В соответствии со стандартом ассоциации электронной промышленности (</w:t>
      </w:r>
      <w:r w:rsidRPr="00893B00">
        <w:rPr>
          <w:bCs/>
          <w:lang w:val="en-US"/>
        </w:rPr>
        <w:t>Energy</w:t>
      </w:r>
      <w:r w:rsidRPr="00893B00">
        <w:rPr>
          <w:bCs/>
          <w:lang w:bidi="ru-RU"/>
        </w:rPr>
        <w:t xml:space="preserve"> </w:t>
      </w:r>
      <w:r w:rsidRPr="00893B00">
        <w:rPr>
          <w:bCs/>
          <w:lang w:val="en-US"/>
        </w:rPr>
        <w:t>Information</w:t>
      </w:r>
      <w:r w:rsidRPr="00893B00">
        <w:rPr>
          <w:bCs/>
          <w:lang w:bidi="ru-RU"/>
        </w:rPr>
        <w:t xml:space="preserve"> </w:t>
      </w:r>
      <w:r w:rsidRPr="00893B00">
        <w:rPr>
          <w:bCs/>
          <w:lang w:val="en-US"/>
        </w:rPr>
        <w:t>Administration</w:t>
      </w:r>
      <w:r w:rsidRPr="00893B00">
        <w:rPr>
          <w:bCs/>
          <w:lang w:bidi="ru-RU"/>
        </w:rPr>
        <w:t xml:space="preserve"> - </w:t>
      </w:r>
      <w:r w:rsidRPr="00893B00">
        <w:rPr>
          <w:bCs/>
          <w:lang w:val="en-US"/>
        </w:rPr>
        <w:t>EIA</w:t>
      </w:r>
      <w:r w:rsidRPr="00893B00">
        <w:rPr>
          <w:bCs/>
          <w:lang w:bidi="ru-RU"/>
        </w:rPr>
        <w:t>) каркас серверной стойки должен иметь следующие размеры: ширина - 482,6 мм (19 дюймов) глубина 600 мм, 800 мм или 900 мм, высота - кратна целому числу юнит. т. е. величине 44.45 мм. (1,75 дюйма) Вертикальный шаг размещения оборудования в стойке составляет один юнит (1</w:t>
      </w:r>
      <w:r w:rsidRPr="00893B00">
        <w:rPr>
          <w:bCs/>
          <w:lang w:val="en-US"/>
        </w:rPr>
        <w:t>U</w:t>
      </w:r>
      <w:r w:rsidRPr="00893B00">
        <w:rPr>
          <w:bCs/>
          <w:lang w:bidi="ru-RU"/>
        </w:rPr>
        <w:t>). Направляющие полозья стойки должны иметь ширину 450,85 мм (17,75 дюйма),</w:t>
      </w:r>
    </w:p>
    <w:p w14:paraId="676FA000" w14:textId="77777777" w:rsidR="00893B00" w:rsidRPr="00893B00" w:rsidRDefault="00893B00" w:rsidP="00893B00">
      <w:pPr>
        <w:rPr>
          <w:bCs/>
          <w:lang w:bidi="ru-RU"/>
        </w:rPr>
      </w:pPr>
      <w:r w:rsidRPr="00893B00">
        <w:rPr>
          <w:bCs/>
          <w:lang w:bidi="ru-RU"/>
        </w:rPr>
        <w:lastRenderedPageBreak/>
        <w:t xml:space="preserve">Для удобства корпус сервера устанавливают в стойку на салазках. Корпуса серверов размером в 1U и 2U как правило, ограничены количеством установленных в них процессоров до двух штук. Корпуса северов размером 3U и более по режиму охлаждения рассчитаны на четыре и более процессоров. Вертикальный размер стойки позволяет разместить до 42 серверов с </w:t>
      </w:r>
      <w:proofErr w:type="spellStart"/>
      <w:r w:rsidRPr="00893B00">
        <w:rPr>
          <w:bCs/>
          <w:lang w:bidi="ru-RU"/>
        </w:rPr>
        <w:t>одноюнитовым</w:t>
      </w:r>
      <w:proofErr w:type="spellEnd"/>
      <w:r w:rsidRPr="00893B00">
        <w:rPr>
          <w:bCs/>
          <w:lang w:bidi="ru-RU"/>
        </w:rPr>
        <w:t xml:space="preserve"> корпусом, до 21 сервера с </w:t>
      </w:r>
      <w:proofErr w:type="spellStart"/>
      <w:r w:rsidRPr="00893B00">
        <w:rPr>
          <w:bCs/>
          <w:lang w:bidi="ru-RU"/>
        </w:rPr>
        <w:t>двухюнитовым</w:t>
      </w:r>
      <w:proofErr w:type="spellEnd"/>
      <w:r w:rsidRPr="00893B00">
        <w:rPr>
          <w:bCs/>
          <w:lang w:bidi="ru-RU"/>
        </w:rPr>
        <w:t xml:space="preserve"> корпусом, до 14 серверов с </w:t>
      </w:r>
      <w:proofErr w:type="spellStart"/>
      <w:r w:rsidRPr="00893B00">
        <w:rPr>
          <w:bCs/>
          <w:lang w:bidi="ru-RU"/>
        </w:rPr>
        <w:t>трехюнитовым</w:t>
      </w:r>
      <w:proofErr w:type="spellEnd"/>
      <w:r w:rsidRPr="00893B00">
        <w:rPr>
          <w:bCs/>
          <w:lang w:bidi="ru-RU"/>
        </w:rPr>
        <w:t xml:space="preserve"> корпусом и т. д. В одной стойке</w:t>
      </w:r>
      <w:r w:rsidRPr="00893B00">
        <w:t xml:space="preserve"> </w:t>
      </w:r>
      <w:r w:rsidRPr="00893B00">
        <w:rPr>
          <w:bCs/>
          <w:lang w:bidi="ru-RU"/>
        </w:rPr>
        <w:t>естественно можно размещать и сервера с разными вертикальными размерами корпуса.</w:t>
      </w:r>
    </w:p>
    <w:p w14:paraId="4059FC03" w14:textId="77777777" w:rsidR="00893B00" w:rsidRPr="00893B00" w:rsidRDefault="00893B00" w:rsidP="00893B00">
      <w:pPr>
        <w:rPr>
          <w:bCs/>
          <w:lang w:bidi="ru-RU"/>
        </w:rPr>
      </w:pPr>
      <w:r w:rsidRPr="00893B00">
        <w:rPr>
          <w:bCs/>
          <w:lang w:bidi="ru-RU"/>
        </w:rPr>
        <w:t>При установке серверов в стойку и их обслуживании следует учитывать следующие особенности конструкции стойки:</w:t>
      </w:r>
    </w:p>
    <w:p w14:paraId="5725DB07" w14:textId="77777777" w:rsidR="00893B00" w:rsidRPr="00893B00" w:rsidRDefault="00893B00" w:rsidP="00893B00">
      <w:pPr>
        <w:rPr>
          <w:bCs/>
          <w:lang w:bidi="ru-RU"/>
        </w:rPr>
      </w:pPr>
      <w:r w:rsidRPr="00893B00">
        <w:rPr>
          <w:bCs/>
          <w:lang w:bidi="ru-RU"/>
        </w:rPr>
        <w:t>-</w:t>
      </w:r>
      <w:r w:rsidRPr="00893B00">
        <w:rPr>
          <w:bCs/>
          <w:lang w:bidi="ru-RU"/>
        </w:rPr>
        <w:tab/>
        <w:t>максимальная ширина сервера с кронштейном должна составлять не более 482.6 мм:</w:t>
      </w:r>
    </w:p>
    <w:p w14:paraId="62507083" w14:textId="77777777" w:rsidR="00893B00" w:rsidRPr="00893B00" w:rsidRDefault="00893B00" w:rsidP="00893B00">
      <w:pPr>
        <w:rPr>
          <w:bCs/>
          <w:lang w:bidi="ru-RU"/>
        </w:rPr>
      </w:pPr>
      <w:r w:rsidRPr="00893B00">
        <w:rPr>
          <w:bCs/>
          <w:lang w:bidi="ru-RU"/>
        </w:rPr>
        <w:t>-</w:t>
      </w:r>
      <w:r w:rsidRPr="00893B00">
        <w:rPr>
          <w:bCs/>
          <w:lang w:bidi="ru-RU"/>
        </w:rPr>
        <w:tab/>
        <w:t>максимальная ширина сервера, который можно положить на полку в стойке. должна составлять не более 450 мм;</w:t>
      </w:r>
    </w:p>
    <w:p w14:paraId="42F92AAE" w14:textId="77777777" w:rsidR="00893B00" w:rsidRPr="00893B00" w:rsidRDefault="00893B00" w:rsidP="00893B00">
      <w:pPr>
        <w:rPr>
          <w:bCs/>
          <w:lang w:bidi="ru-RU"/>
        </w:rPr>
      </w:pPr>
      <w:r w:rsidRPr="00893B00">
        <w:rPr>
          <w:bCs/>
          <w:lang w:bidi="ru-RU"/>
        </w:rPr>
        <w:t>-</w:t>
      </w:r>
      <w:r w:rsidRPr="00893B00">
        <w:rPr>
          <w:bCs/>
          <w:lang w:bidi="ru-RU"/>
        </w:rPr>
        <w:tab/>
        <w:t>расстояние между осями отверстий крепления стоечного сервера винтами к профилям стойки равно 465.1 мм., а при креплении сервера используются гайки с резьбой Мб.</w:t>
      </w:r>
    </w:p>
    <w:p w14:paraId="6BE72DEC" w14:textId="77777777" w:rsidR="00893B00" w:rsidRPr="00893B00" w:rsidRDefault="00893B00" w:rsidP="00893B00">
      <w:pPr>
        <w:rPr>
          <w:b/>
          <w:u w:val="single"/>
          <w:lang w:bidi="ru-RU"/>
        </w:rPr>
      </w:pPr>
      <w:r w:rsidRPr="00893B00">
        <w:rPr>
          <w:b/>
          <w:u w:val="single"/>
          <w:lang w:bidi="ru-RU"/>
        </w:rPr>
        <w:t>Слайд 5</w:t>
      </w:r>
    </w:p>
    <w:p w14:paraId="1ED9B956" w14:textId="77777777" w:rsidR="00893B00" w:rsidRPr="00893B00" w:rsidRDefault="00893B00" w:rsidP="00893B00">
      <w:pPr>
        <w:rPr>
          <w:bCs/>
          <w:lang w:bidi="ru-RU"/>
        </w:rPr>
      </w:pPr>
      <w:proofErr w:type="spellStart"/>
      <w:r w:rsidRPr="00893B00">
        <w:rPr>
          <w:bCs/>
          <w:u w:val="single"/>
          <w:lang w:bidi="ru-RU"/>
        </w:rPr>
        <w:t>Блейд</w:t>
      </w:r>
      <w:proofErr w:type="spellEnd"/>
      <w:r w:rsidRPr="00893B00">
        <w:rPr>
          <w:bCs/>
          <w:u w:val="single"/>
          <w:lang w:bidi="ru-RU"/>
        </w:rPr>
        <w:t>-серверы</w:t>
      </w:r>
      <w:r w:rsidRPr="00893B00">
        <w:rPr>
          <w:bCs/>
          <w:lang w:bidi="ru-RU"/>
        </w:rPr>
        <w:t xml:space="preserve"> отличаются компактностью и простотой увеличения вычислительной мощности серверного оборудования и особенно эффективны для организации кластера серверов. </w:t>
      </w:r>
      <w:proofErr w:type="spellStart"/>
      <w:r w:rsidRPr="00893B00">
        <w:rPr>
          <w:bCs/>
          <w:lang w:bidi="ru-RU"/>
        </w:rPr>
        <w:t>Блейд</w:t>
      </w:r>
      <w:proofErr w:type="spellEnd"/>
      <w:r w:rsidRPr="00893B00">
        <w:rPr>
          <w:bCs/>
          <w:lang w:bidi="ru-RU"/>
        </w:rPr>
        <w:t xml:space="preserve">-сервер представляет собой плату (лезвие), включающую процессор, память и шины, которая вставляется в специальное </w:t>
      </w:r>
      <w:proofErr w:type="spellStart"/>
      <w:r w:rsidRPr="00893B00">
        <w:rPr>
          <w:bCs/>
          <w:lang w:bidi="ru-RU"/>
        </w:rPr>
        <w:t>блейд</w:t>
      </w:r>
      <w:proofErr w:type="spellEnd"/>
      <w:r w:rsidRPr="00893B00">
        <w:rPr>
          <w:bCs/>
          <w:lang w:bidi="ru-RU"/>
        </w:rPr>
        <w:t xml:space="preserve">-шасси. Так типовое </w:t>
      </w:r>
      <w:proofErr w:type="spellStart"/>
      <w:r w:rsidRPr="00893B00">
        <w:rPr>
          <w:bCs/>
          <w:lang w:bidi="ru-RU"/>
        </w:rPr>
        <w:t>блейд</w:t>
      </w:r>
      <w:proofErr w:type="spellEnd"/>
      <w:r w:rsidRPr="00893B00">
        <w:rPr>
          <w:bCs/>
          <w:lang w:bidi="ru-RU"/>
        </w:rPr>
        <w:t xml:space="preserve">- шасси фирмы Hewlett-Packard (HP) размером 10U позволяет установить до 16 </w:t>
      </w:r>
      <w:proofErr w:type="spellStart"/>
      <w:r w:rsidRPr="00893B00">
        <w:rPr>
          <w:bCs/>
          <w:lang w:bidi="ru-RU"/>
        </w:rPr>
        <w:t>блейд</w:t>
      </w:r>
      <w:proofErr w:type="spellEnd"/>
      <w:r w:rsidRPr="00893B00">
        <w:rPr>
          <w:bCs/>
          <w:lang w:bidi="ru-RU"/>
        </w:rPr>
        <w:t xml:space="preserve">-серверов. Шасси с набором </w:t>
      </w:r>
      <w:proofErr w:type="spellStart"/>
      <w:r w:rsidRPr="00893B00">
        <w:rPr>
          <w:bCs/>
          <w:lang w:bidi="ru-RU"/>
        </w:rPr>
        <w:t>блейд</w:t>
      </w:r>
      <w:proofErr w:type="spellEnd"/>
      <w:r w:rsidRPr="00893B00">
        <w:rPr>
          <w:bCs/>
          <w:lang w:bidi="ru-RU"/>
        </w:rPr>
        <w:t xml:space="preserve">-серверов называют </w:t>
      </w:r>
      <w:proofErr w:type="spellStart"/>
      <w:r w:rsidRPr="00893B00">
        <w:rPr>
          <w:bCs/>
          <w:lang w:bidi="ru-RU"/>
        </w:rPr>
        <w:t>блейд</w:t>
      </w:r>
      <w:proofErr w:type="spellEnd"/>
      <w:r w:rsidRPr="00893B00">
        <w:rPr>
          <w:bCs/>
          <w:lang w:bidi="ru-RU"/>
        </w:rPr>
        <w:t>-системой (</w:t>
      </w:r>
      <w:proofErr w:type="spellStart"/>
      <w:r w:rsidRPr="00893B00">
        <w:rPr>
          <w:bCs/>
          <w:lang w:bidi="ru-RU"/>
        </w:rPr>
        <w:t>blade</w:t>
      </w:r>
      <w:proofErr w:type="spellEnd"/>
      <w:r w:rsidRPr="00893B00">
        <w:rPr>
          <w:bCs/>
          <w:lang w:bidi="ru-RU"/>
        </w:rPr>
        <w:t xml:space="preserve"> </w:t>
      </w:r>
      <w:proofErr w:type="spellStart"/>
      <w:r w:rsidRPr="00893B00">
        <w:rPr>
          <w:bCs/>
          <w:lang w:bidi="ru-RU"/>
        </w:rPr>
        <w:t>system</w:t>
      </w:r>
      <w:proofErr w:type="spellEnd"/>
      <w:r w:rsidRPr="00893B00">
        <w:rPr>
          <w:bCs/>
          <w:lang w:bidi="ru-RU"/>
        </w:rPr>
        <w:t>).</w:t>
      </w:r>
    </w:p>
    <w:p w14:paraId="21A7E2CC" w14:textId="77777777" w:rsidR="00893B00" w:rsidRPr="00893B00" w:rsidRDefault="00893B00" w:rsidP="00893B00">
      <w:pPr>
        <w:rPr>
          <w:bCs/>
          <w:lang w:bidi="ru-RU"/>
        </w:rPr>
      </w:pPr>
      <w:r w:rsidRPr="00893B00">
        <w:rPr>
          <w:bCs/>
          <w:lang w:bidi="ru-RU"/>
        </w:rPr>
        <w:t xml:space="preserve">При этом для всех </w:t>
      </w:r>
      <w:proofErr w:type="spellStart"/>
      <w:r w:rsidRPr="00893B00">
        <w:rPr>
          <w:bCs/>
          <w:lang w:bidi="ru-RU"/>
        </w:rPr>
        <w:t>блейд</w:t>
      </w:r>
      <w:proofErr w:type="spellEnd"/>
      <w:r w:rsidRPr="00893B00">
        <w:rPr>
          <w:bCs/>
          <w:lang w:bidi="ru-RU"/>
        </w:rPr>
        <w:t xml:space="preserve">-серверов, входящих в состав </w:t>
      </w:r>
      <w:proofErr w:type="spellStart"/>
      <w:r w:rsidRPr="00893B00">
        <w:rPr>
          <w:bCs/>
          <w:lang w:bidi="ru-RU"/>
        </w:rPr>
        <w:t>блейд</w:t>
      </w:r>
      <w:proofErr w:type="spellEnd"/>
      <w:r w:rsidRPr="00893B00">
        <w:rPr>
          <w:bCs/>
          <w:lang w:bidi="ru-RU"/>
        </w:rPr>
        <w:t>-системы. используется общий набор внешних компонент, обеспечивающих вспомогательные функции: единый блок питания, общий объединенный сетевой интерфейс, общие накопители на жестких дисках и т.д.</w:t>
      </w:r>
    </w:p>
    <w:p w14:paraId="40B47BAF" w14:textId="77777777" w:rsidR="00893B00" w:rsidRPr="00893B00" w:rsidRDefault="00893B00" w:rsidP="00893B00">
      <w:pPr>
        <w:rPr>
          <w:bCs/>
          <w:lang w:bidi="ru-RU"/>
        </w:rPr>
      </w:pPr>
      <w:r w:rsidRPr="00893B00">
        <w:rPr>
          <w:bCs/>
          <w:lang w:bidi="ru-RU"/>
        </w:rPr>
        <w:t xml:space="preserve">Все эти компоненты могут быть смонтированы либо в корпусе </w:t>
      </w:r>
      <w:proofErr w:type="spellStart"/>
      <w:r w:rsidRPr="00893B00">
        <w:rPr>
          <w:bCs/>
          <w:lang w:bidi="ru-RU"/>
        </w:rPr>
        <w:t>блейд</w:t>
      </w:r>
      <w:proofErr w:type="spellEnd"/>
      <w:r w:rsidRPr="00893B00">
        <w:rPr>
          <w:bCs/>
          <w:lang w:bidi="ru-RU"/>
        </w:rPr>
        <w:t xml:space="preserve">-системы, либо на отдельных выделенных </w:t>
      </w:r>
      <w:proofErr w:type="spellStart"/>
      <w:r w:rsidRPr="00893B00">
        <w:rPr>
          <w:bCs/>
          <w:lang w:bidi="ru-RU"/>
        </w:rPr>
        <w:t>блейд</w:t>
      </w:r>
      <w:proofErr w:type="spellEnd"/>
      <w:r w:rsidRPr="00893B00">
        <w:rPr>
          <w:bCs/>
          <w:lang w:bidi="ru-RU"/>
        </w:rPr>
        <w:t>-слотах Такая конструкция обеспечивает экономию пространства, энергопотребления и числа электронных компонентов для серверов этого типа.</w:t>
      </w:r>
    </w:p>
    <w:p w14:paraId="66F9BEAA" w14:textId="77777777" w:rsidR="00893B00" w:rsidRPr="00893B00" w:rsidRDefault="00893B00" w:rsidP="00893B00">
      <w:pPr>
        <w:rPr>
          <w:bCs/>
          <w:lang w:bidi="ru-RU"/>
        </w:rPr>
      </w:pPr>
      <w:r w:rsidRPr="00893B00">
        <w:rPr>
          <w:bCs/>
          <w:lang w:bidi="ru-RU"/>
        </w:rPr>
        <w:t xml:space="preserve">Следует отметить следующие преимущества использования </w:t>
      </w:r>
      <w:proofErr w:type="spellStart"/>
      <w:r w:rsidRPr="00893B00">
        <w:rPr>
          <w:bCs/>
          <w:lang w:bidi="ru-RU"/>
        </w:rPr>
        <w:t>блейд</w:t>
      </w:r>
      <w:proofErr w:type="spellEnd"/>
      <w:r w:rsidRPr="00893B00">
        <w:rPr>
          <w:bCs/>
          <w:lang w:bidi="ru-RU"/>
        </w:rPr>
        <w:t>-систем по сравнению с другими типами серверов:</w:t>
      </w:r>
    </w:p>
    <w:p w14:paraId="161474A6" w14:textId="77777777" w:rsidR="00893B00" w:rsidRPr="00893B00" w:rsidRDefault="00893B00" w:rsidP="00893B00">
      <w:pPr>
        <w:rPr>
          <w:bCs/>
          <w:lang w:bidi="ru-RU"/>
        </w:rPr>
      </w:pPr>
      <w:r w:rsidRPr="00893B00">
        <w:rPr>
          <w:bCs/>
          <w:lang w:bidi="ru-RU"/>
        </w:rPr>
        <w:t>-</w:t>
      </w:r>
      <w:r w:rsidRPr="00893B00">
        <w:rPr>
          <w:bCs/>
          <w:lang w:bidi="ru-RU"/>
        </w:rPr>
        <w:tab/>
        <w:t>уменьшение занимаемого объемного пространства;</w:t>
      </w:r>
    </w:p>
    <w:p w14:paraId="29CBC592" w14:textId="77777777" w:rsidR="00893B00" w:rsidRPr="00893B00" w:rsidRDefault="00893B00" w:rsidP="00893B00">
      <w:pPr>
        <w:rPr>
          <w:bCs/>
          <w:lang w:bidi="ru-RU"/>
        </w:rPr>
      </w:pPr>
      <w:r w:rsidRPr="00893B00">
        <w:rPr>
          <w:bCs/>
          <w:lang w:bidi="ru-RU"/>
        </w:rPr>
        <w:t>-</w:t>
      </w:r>
      <w:r w:rsidRPr="00893B00">
        <w:rPr>
          <w:bCs/>
          <w:lang w:bidi="ru-RU"/>
        </w:rPr>
        <w:tab/>
        <w:t>уменьшение энергопотребления и выделяемого тепла;</w:t>
      </w:r>
    </w:p>
    <w:p w14:paraId="09672D89" w14:textId="77777777" w:rsidR="00893B00" w:rsidRPr="00893B00" w:rsidRDefault="00893B00" w:rsidP="00893B00">
      <w:pPr>
        <w:rPr>
          <w:bCs/>
          <w:lang w:bidi="ru-RU"/>
        </w:rPr>
      </w:pPr>
      <w:r w:rsidRPr="00893B00">
        <w:rPr>
          <w:bCs/>
          <w:lang w:bidi="ru-RU"/>
        </w:rPr>
        <w:t>-</w:t>
      </w:r>
      <w:r w:rsidRPr="00893B00">
        <w:rPr>
          <w:bCs/>
          <w:lang w:bidi="ru-RU"/>
        </w:rPr>
        <w:tab/>
        <w:t>высокая и гибкая степень масштабируемости;</w:t>
      </w:r>
    </w:p>
    <w:p w14:paraId="564A9CC9" w14:textId="77777777" w:rsidR="00893B00" w:rsidRPr="00893B00" w:rsidRDefault="00893B00" w:rsidP="00893B00">
      <w:pPr>
        <w:rPr>
          <w:bCs/>
          <w:lang w:bidi="ru-RU"/>
        </w:rPr>
      </w:pPr>
      <w:r w:rsidRPr="00893B00">
        <w:rPr>
          <w:bCs/>
          <w:lang w:bidi="ru-RU"/>
        </w:rPr>
        <w:t>-</w:t>
      </w:r>
      <w:r w:rsidRPr="00893B00">
        <w:rPr>
          <w:bCs/>
          <w:lang w:bidi="ru-RU"/>
        </w:rPr>
        <w:tab/>
        <w:t>повышение удобства управления системой;</w:t>
      </w:r>
    </w:p>
    <w:p w14:paraId="076DB7D2" w14:textId="77777777" w:rsidR="00893B00" w:rsidRPr="00893B00" w:rsidRDefault="00893B00" w:rsidP="00893B00">
      <w:pPr>
        <w:rPr>
          <w:bCs/>
          <w:lang w:bidi="ru-RU"/>
        </w:rPr>
      </w:pPr>
      <w:r w:rsidRPr="00893B00">
        <w:rPr>
          <w:bCs/>
          <w:lang w:bidi="ru-RU"/>
        </w:rPr>
        <w:t>-</w:t>
      </w:r>
      <w:r w:rsidRPr="00893B00">
        <w:rPr>
          <w:bCs/>
          <w:lang w:bidi="ru-RU"/>
        </w:rPr>
        <w:tab/>
        <w:t>сокращение количества коммутационных проводов;</w:t>
      </w:r>
    </w:p>
    <w:p w14:paraId="17319CE1" w14:textId="77777777" w:rsidR="00893B00" w:rsidRPr="00893B00" w:rsidRDefault="00893B00" w:rsidP="00893B00">
      <w:pPr>
        <w:rPr>
          <w:bCs/>
          <w:lang w:bidi="ru-RU"/>
        </w:rPr>
      </w:pPr>
      <w:r w:rsidRPr="00893B00">
        <w:rPr>
          <w:bCs/>
          <w:lang w:bidi="ru-RU"/>
        </w:rPr>
        <w:t>-</w:t>
      </w:r>
      <w:r w:rsidRPr="00893B00">
        <w:rPr>
          <w:bCs/>
          <w:lang w:bidi="ru-RU"/>
        </w:rPr>
        <w:tab/>
        <w:t>сокращение стоимостных расходов на электропитание, охлаждение, обслуживание.</w:t>
      </w:r>
    </w:p>
    <w:p w14:paraId="655C0FF2" w14:textId="77777777" w:rsidR="00893B00" w:rsidRPr="00893B00" w:rsidRDefault="00893B00" w:rsidP="00893B00">
      <w:pPr>
        <w:rPr>
          <w:bCs/>
          <w:lang w:bidi="ru-RU"/>
        </w:rPr>
      </w:pPr>
      <w:r w:rsidRPr="00893B00">
        <w:rPr>
          <w:bCs/>
          <w:lang w:bidi="ru-RU"/>
        </w:rPr>
        <w:t xml:space="preserve">Часто преимущества </w:t>
      </w:r>
      <w:proofErr w:type="spellStart"/>
      <w:r w:rsidRPr="00893B00">
        <w:rPr>
          <w:bCs/>
          <w:lang w:bidi="ru-RU"/>
        </w:rPr>
        <w:t>блейд</w:t>
      </w:r>
      <w:proofErr w:type="spellEnd"/>
      <w:r w:rsidRPr="00893B00">
        <w:rPr>
          <w:bCs/>
          <w:lang w:bidi="ru-RU"/>
        </w:rPr>
        <w:t xml:space="preserve">-систем описывают с помощью правила «1234». Оно звучит так: по сравнению с обычными серверами при сравнимой производительности </w:t>
      </w:r>
      <w:proofErr w:type="spellStart"/>
      <w:r w:rsidRPr="00893B00">
        <w:rPr>
          <w:bCs/>
          <w:lang w:bidi="ru-RU"/>
        </w:rPr>
        <w:t>Blade</w:t>
      </w:r>
      <w:proofErr w:type="spellEnd"/>
      <w:r w:rsidRPr="00893B00">
        <w:rPr>
          <w:bCs/>
          <w:lang w:bidi="ru-RU"/>
        </w:rPr>
        <w:t>-системы занимают в два раза меньше места, потребляют в три раза меньше энергии и обходятся в четыре раза дешевле.</w:t>
      </w:r>
    </w:p>
    <w:p w14:paraId="17DC9733" w14:textId="77777777" w:rsidR="00893B00" w:rsidRPr="00893B00" w:rsidRDefault="00893B00" w:rsidP="00893B00">
      <w:pPr>
        <w:rPr>
          <w:bCs/>
          <w:lang w:bidi="ru-RU"/>
        </w:rPr>
      </w:pPr>
      <w:r w:rsidRPr="00893B00">
        <w:rPr>
          <w:bCs/>
          <w:lang w:bidi="ru-RU"/>
        </w:rPr>
        <w:lastRenderedPageBreak/>
        <w:t xml:space="preserve">К основным недостаткам использования </w:t>
      </w:r>
      <w:proofErr w:type="spellStart"/>
      <w:r w:rsidRPr="00893B00">
        <w:rPr>
          <w:bCs/>
          <w:lang w:bidi="ru-RU"/>
        </w:rPr>
        <w:t>блейд</w:t>
      </w:r>
      <w:proofErr w:type="spellEnd"/>
      <w:r w:rsidRPr="00893B00">
        <w:rPr>
          <w:bCs/>
          <w:lang w:bidi="ru-RU"/>
        </w:rPr>
        <w:t xml:space="preserve">-систем следует отнести следующие: неэффективность их использовании при малом числе </w:t>
      </w:r>
      <w:proofErr w:type="spellStart"/>
      <w:r w:rsidRPr="00893B00">
        <w:rPr>
          <w:bCs/>
          <w:lang w:bidi="ru-RU"/>
        </w:rPr>
        <w:t>блейд</w:t>
      </w:r>
      <w:proofErr w:type="spellEnd"/>
      <w:r w:rsidRPr="00893B00">
        <w:rPr>
          <w:bCs/>
          <w:lang w:bidi="ru-RU"/>
        </w:rPr>
        <w:t xml:space="preserve">-серверов (в этом случае выгоднее использовать обычные серверы, не переплачивая за шасси), а также отсутствуют возможности внутренней расширяемости </w:t>
      </w:r>
      <w:proofErr w:type="spellStart"/>
      <w:r w:rsidRPr="00893B00">
        <w:rPr>
          <w:bCs/>
          <w:lang w:bidi="ru-RU"/>
        </w:rPr>
        <w:t>блейд</w:t>
      </w:r>
      <w:proofErr w:type="spellEnd"/>
      <w:r w:rsidRPr="00893B00">
        <w:rPr>
          <w:bCs/>
          <w:lang w:bidi="ru-RU"/>
        </w:rPr>
        <w:t>-серверов.</w:t>
      </w:r>
    </w:p>
    <w:p w14:paraId="04A142AB" w14:textId="77777777" w:rsidR="00893B00" w:rsidRPr="00893B00" w:rsidRDefault="00893B00" w:rsidP="00893B00">
      <w:pPr>
        <w:rPr>
          <w:bCs/>
          <w:lang w:bidi="ru-RU"/>
        </w:rPr>
      </w:pPr>
      <w:proofErr w:type="spellStart"/>
      <w:r w:rsidRPr="00893B00">
        <w:rPr>
          <w:bCs/>
          <w:lang w:bidi="ru-RU"/>
        </w:rPr>
        <w:t>Блейд</w:t>
      </w:r>
      <w:proofErr w:type="spellEnd"/>
      <w:r w:rsidRPr="00893B00">
        <w:rPr>
          <w:bCs/>
          <w:lang w:bidi="ru-RU"/>
        </w:rPr>
        <w:t>-системы рекомендуется использовать в тех случаях, когда, по мере развития фирмы, требуется планомерное и постоянное увеличение вычислительной мощности сервера и необходима кластеризация их работы.</w:t>
      </w:r>
    </w:p>
    <w:p w14:paraId="39874402" w14:textId="77777777" w:rsidR="00893B00" w:rsidRPr="00893B00" w:rsidRDefault="00893B00" w:rsidP="00893B00">
      <w:pPr>
        <w:rPr>
          <w:bCs/>
          <w:lang w:bidi="ru-RU"/>
        </w:rPr>
      </w:pPr>
      <w:r w:rsidRPr="00893B00">
        <w:rPr>
          <w:bCs/>
          <w:lang w:bidi="ru-RU"/>
        </w:rPr>
        <w:t xml:space="preserve">Следует иметь в виду, что </w:t>
      </w:r>
      <w:proofErr w:type="spellStart"/>
      <w:r w:rsidRPr="00893B00">
        <w:rPr>
          <w:bCs/>
          <w:lang w:bidi="ru-RU"/>
        </w:rPr>
        <w:t>масшабирование</w:t>
      </w:r>
      <w:proofErr w:type="spellEnd"/>
      <w:r w:rsidRPr="00893B00">
        <w:rPr>
          <w:bCs/>
          <w:lang w:bidi="ru-RU"/>
        </w:rPr>
        <w:t xml:space="preserve"> (добавление нового сервера) в </w:t>
      </w:r>
      <w:proofErr w:type="spellStart"/>
      <w:r w:rsidRPr="00893B00">
        <w:rPr>
          <w:bCs/>
          <w:lang w:bidi="ru-RU"/>
        </w:rPr>
        <w:t>блейд</w:t>
      </w:r>
      <w:proofErr w:type="spellEnd"/>
      <w:r w:rsidRPr="00893B00">
        <w:rPr>
          <w:bCs/>
          <w:lang w:bidi="ru-RU"/>
        </w:rPr>
        <w:t>-системе выполняется значительно быстрее, чем процедура установки стоечного сервера, которая включает в себя монтаж сервера в стойку, прокладку кабелей, установку операционной системы, настройку подключений к ЛВС.</w:t>
      </w:r>
    </w:p>
    <w:p w14:paraId="1548C8CF" w14:textId="77777777" w:rsidR="00893B00" w:rsidRPr="00893B00" w:rsidRDefault="00893B00" w:rsidP="00893B00">
      <w:pPr>
        <w:rPr>
          <w:bCs/>
          <w:lang w:bidi="ru-RU"/>
        </w:rPr>
      </w:pPr>
      <w:r w:rsidRPr="00893B00">
        <w:rPr>
          <w:bCs/>
          <w:lang w:bidi="ru-RU"/>
        </w:rPr>
        <w:t xml:space="preserve">Большинство </w:t>
      </w:r>
      <w:proofErr w:type="spellStart"/>
      <w:r w:rsidRPr="00893B00">
        <w:rPr>
          <w:bCs/>
          <w:lang w:bidi="ru-RU"/>
        </w:rPr>
        <w:t>блейд</w:t>
      </w:r>
      <w:proofErr w:type="spellEnd"/>
      <w:r w:rsidRPr="00893B00">
        <w:rPr>
          <w:bCs/>
          <w:lang w:bidi="ru-RU"/>
        </w:rPr>
        <w:t>-серверов являются выделенными, что означает, что они сосредоточены на одном приложении, администратор имеет больше контроля над тем, как к ним обращаются и как они загружены, и как данные передаются между устройствами.</w:t>
      </w:r>
    </w:p>
    <w:p w14:paraId="244C7D00" w14:textId="77777777" w:rsidR="00893B00" w:rsidRPr="00893B00" w:rsidRDefault="00893B00" w:rsidP="00893B00">
      <w:pPr>
        <w:rPr>
          <w:bCs/>
          <w:lang w:bidi="ru-RU"/>
        </w:rPr>
      </w:pPr>
      <w:r w:rsidRPr="00893B00">
        <w:rPr>
          <w:bCs/>
          <w:lang w:bidi="ru-RU"/>
        </w:rPr>
        <w:t xml:space="preserve">Для обеспечения эффективного развертывания, мониторинга и контроля за работой </w:t>
      </w:r>
      <w:proofErr w:type="spellStart"/>
      <w:r w:rsidRPr="00893B00">
        <w:rPr>
          <w:bCs/>
          <w:lang w:bidi="ru-RU"/>
        </w:rPr>
        <w:t>блейд</w:t>
      </w:r>
      <w:proofErr w:type="spellEnd"/>
      <w:r w:rsidRPr="00893B00">
        <w:rPr>
          <w:bCs/>
          <w:lang w:bidi="ru-RU"/>
        </w:rPr>
        <w:t>-систем используют специальные программные средства - супервизор входящий в комплект поставки.</w:t>
      </w:r>
    </w:p>
    <w:p w14:paraId="25642DA3" w14:textId="77777777" w:rsidR="00893B00" w:rsidRPr="00893B00" w:rsidRDefault="00893B00" w:rsidP="00893B00">
      <w:pPr>
        <w:rPr>
          <w:b/>
          <w:u w:val="single"/>
          <w:lang w:bidi="ru-RU"/>
        </w:rPr>
      </w:pPr>
      <w:r w:rsidRPr="00893B00">
        <w:rPr>
          <w:b/>
          <w:u w:val="single"/>
          <w:lang w:bidi="ru-RU"/>
        </w:rPr>
        <w:t>Слад 6</w:t>
      </w:r>
    </w:p>
    <w:p w14:paraId="0F378861" w14:textId="77777777" w:rsidR="00893B00" w:rsidRPr="00893B00" w:rsidRDefault="00893B00" w:rsidP="00893B00">
      <w:pPr>
        <w:rPr>
          <w:bCs/>
          <w:lang w:bidi="ru-RU"/>
        </w:rPr>
      </w:pPr>
      <w:r w:rsidRPr="00893B00">
        <w:rPr>
          <w:bCs/>
          <w:lang w:bidi="ru-RU"/>
        </w:rPr>
        <w:t xml:space="preserve">б) </w:t>
      </w:r>
      <w:r w:rsidRPr="00893B00">
        <w:rPr>
          <w:bCs/>
          <w:u w:val="single"/>
          <w:lang w:bidi="ru-RU"/>
        </w:rPr>
        <w:t>По функциональному назначению</w:t>
      </w:r>
      <w:r w:rsidRPr="00893B00">
        <w:rPr>
          <w:bCs/>
          <w:lang w:bidi="ru-RU"/>
        </w:rPr>
        <w:t>, в зависимости от установленного программного обеспечения и вида выполняемой сервером работы, различают:</w:t>
      </w:r>
    </w:p>
    <w:p w14:paraId="6077B3A0" w14:textId="77777777" w:rsidR="00893B00" w:rsidRPr="00893B00" w:rsidRDefault="00893B00" w:rsidP="00893B00">
      <w:pPr>
        <w:rPr>
          <w:bCs/>
          <w:lang w:bidi="ru-RU"/>
        </w:rPr>
      </w:pPr>
      <w:r w:rsidRPr="00893B00">
        <w:rPr>
          <w:bCs/>
          <w:lang w:bidi="ru-RU"/>
        </w:rPr>
        <w:t>-</w:t>
      </w:r>
      <w:r w:rsidRPr="00893B00">
        <w:rPr>
          <w:bCs/>
          <w:lang w:bidi="ru-RU"/>
        </w:rPr>
        <w:tab/>
        <w:t>файловый сервер, используется для хранения различной информации в файлах и папках;</w:t>
      </w:r>
    </w:p>
    <w:p w14:paraId="6B32D86A" w14:textId="77777777" w:rsidR="00893B00" w:rsidRPr="00893B00" w:rsidRDefault="00893B00" w:rsidP="00893B00">
      <w:pPr>
        <w:rPr>
          <w:bCs/>
          <w:lang w:bidi="ru-RU"/>
        </w:rPr>
      </w:pPr>
      <w:r w:rsidRPr="00893B00">
        <w:rPr>
          <w:bCs/>
          <w:lang w:bidi="ru-RU"/>
        </w:rPr>
        <w:t>-</w:t>
      </w:r>
      <w:r w:rsidRPr="00893B00">
        <w:rPr>
          <w:bCs/>
          <w:lang w:bidi="ru-RU"/>
        </w:rPr>
        <w:tab/>
        <w:t>сервер базы данных, например. СУБД Microsoft SQL Server, которое обеспечивающей по запросу пользователей поиск/запись нужных данных в базе данных.</w:t>
      </w:r>
    </w:p>
    <w:p w14:paraId="18A54BCD" w14:textId="77777777" w:rsidR="00893B00" w:rsidRPr="00893B00" w:rsidRDefault="00893B00" w:rsidP="00893B00">
      <w:pPr>
        <w:rPr>
          <w:bCs/>
          <w:lang w:bidi="ru-RU"/>
        </w:rPr>
      </w:pPr>
      <w:r w:rsidRPr="00893B00">
        <w:rPr>
          <w:bCs/>
          <w:lang w:bidi="ru-RU"/>
        </w:rPr>
        <w:t>-</w:t>
      </w:r>
      <w:r w:rsidRPr="00893B00">
        <w:rPr>
          <w:bCs/>
          <w:lang w:bidi="ru-RU"/>
        </w:rPr>
        <w:tab/>
        <w:t>сервер приложений;</w:t>
      </w:r>
    </w:p>
    <w:p w14:paraId="1859C387" w14:textId="77777777" w:rsidR="00893B00" w:rsidRPr="00893B00" w:rsidRDefault="00893B00" w:rsidP="00893B00">
      <w:pPr>
        <w:rPr>
          <w:bCs/>
          <w:lang w:bidi="ru-RU"/>
        </w:rPr>
      </w:pPr>
      <w:r w:rsidRPr="00893B00">
        <w:rPr>
          <w:bCs/>
          <w:lang w:bidi="ru-RU"/>
        </w:rPr>
        <w:t>-</w:t>
      </w:r>
      <w:r w:rsidRPr="00893B00">
        <w:rPr>
          <w:bCs/>
          <w:lang w:bidi="ru-RU"/>
        </w:rPr>
        <w:tab/>
        <w:t>сервер печати, обслуживает запросы пользователей, работающих в сети, на печать и обеспечивает им доступ к общим сетевым принтерам:</w:t>
      </w:r>
    </w:p>
    <w:p w14:paraId="46AED388" w14:textId="77777777" w:rsidR="00893B00" w:rsidRPr="00893B00" w:rsidRDefault="00893B00" w:rsidP="00893B00">
      <w:pPr>
        <w:rPr>
          <w:bCs/>
          <w:lang w:bidi="ru-RU"/>
        </w:rPr>
      </w:pPr>
      <w:r w:rsidRPr="00893B00">
        <w:rPr>
          <w:bCs/>
          <w:lang w:bidi="ru-RU"/>
        </w:rPr>
        <w:t>-</w:t>
      </w:r>
      <w:r w:rsidRPr="00893B00">
        <w:rPr>
          <w:bCs/>
          <w:lang w:bidi="ru-RU"/>
        </w:rPr>
        <w:tab/>
        <w:t>почтовый сервер, обеспечивает прием/передачу персональных писем пользователей, а также их маршрутизацию:</w:t>
      </w:r>
    </w:p>
    <w:p w14:paraId="3BF5D8CE" w14:textId="77777777" w:rsidR="00893B00" w:rsidRPr="00893B00" w:rsidRDefault="00893B00" w:rsidP="00893B00">
      <w:pPr>
        <w:rPr>
          <w:bCs/>
          <w:lang w:bidi="ru-RU"/>
        </w:rPr>
      </w:pPr>
      <w:r w:rsidRPr="00893B00">
        <w:rPr>
          <w:bCs/>
          <w:lang w:bidi="ru-RU"/>
        </w:rPr>
        <w:t>-</w:t>
      </w:r>
      <w:r w:rsidRPr="00893B00">
        <w:rPr>
          <w:bCs/>
          <w:lang w:bidi="ru-RU"/>
        </w:rPr>
        <w:tab/>
        <w:t>Web-сервер, может выполнять разнообразные функции, заключающиеся в предоставлении пользователям сети Интернет информацию в соответствии с их запросами:</w:t>
      </w:r>
    </w:p>
    <w:p w14:paraId="618B2CDA" w14:textId="77777777" w:rsidR="00893B00" w:rsidRPr="00893B00" w:rsidRDefault="00893B00" w:rsidP="00893B00">
      <w:pPr>
        <w:rPr>
          <w:bCs/>
          <w:lang w:bidi="ru-RU"/>
        </w:rPr>
      </w:pPr>
      <w:r w:rsidRPr="00893B00">
        <w:rPr>
          <w:bCs/>
          <w:lang w:bidi="ru-RU"/>
        </w:rPr>
        <w:t>-</w:t>
      </w:r>
      <w:r w:rsidRPr="00893B00">
        <w:rPr>
          <w:bCs/>
          <w:lang w:bidi="ru-RU"/>
        </w:rPr>
        <w:tab/>
        <w:t>сервер удаленного доступа, обеспечивает связь пользователей с сетью Интернет или корпоративной сетью по каналам связи и т. д.</w:t>
      </w:r>
    </w:p>
    <w:p w14:paraId="3344951E" w14:textId="77777777" w:rsidR="00893B00" w:rsidRPr="00893B00" w:rsidRDefault="00893B00" w:rsidP="00893B00">
      <w:pPr>
        <w:rPr>
          <w:b/>
          <w:u w:val="single"/>
          <w:lang w:bidi="ru-RU"/>
        </w:rPr>
      </w:pPr>
      <w:r w:rsidRPr="00893B00">
        <w:rPr>
          <w:b/>
          <w:u w:val="single"/>
          <w:lang w:bidi="ru-RU"/>
        </w:rPr>
        <w:t>Слад 7</w:t>
      </w:r>
    </w:p>
    <w:p w14:paraId="69196548" w14:textId="77777777" w:rsidR="00893B00" w:rsidRPr="00893B00" w:rsidRDefault="00893B00" w:rsidP="00893B00">
      <w:pPr>
        <w:rPr>
          <w:bCs/>
          <w:lang w:bidi="ru-RU"/>
        </w:rPr>
      </w:pPr>
      <w:r w:rsidRPr="00893B00">
        <w:rPr>
          <w:bCs/>
          <w:lang w:bidi="ru-RU"/>
        </w:rPr>
        <w:t xml:space="preserve">в) </w:t>
      </w:r>
      <w:r w:rsidRPr="00893B00">
        <w:rPr>
          <w:bCs/>
          <w:u w:val="single"/>
          <w:lang w:bidi="ru-RU"/>
        </w:rPr>
        <w:t>По организационному назначению</w:t>
      </w:r>
      <w:r w:rsidRPr="00893B00">
        <w:rPr>
          <w:bCs/>
          <w:lang w:bidi="ru-RU"/>
        </w:rPr>
        <w:t>, в зависимости от числа пользователей, обслуживаемых сервером, различают:</w:t>
      </w:r>
    </w:p>
    <w:p w14:paraId="0E4F5CA4" w14:textId="77777777" w:rsidR="00893B00" w:rsidRPr="00893B00" w:rsidRDefault="00893B00" w:rsidP="00893B00">
      <w:pPr>
        <w:rPr>
          <w:bCs/>
          <w:lang w:bidi="ru-RU"/>
        </w:rPr>
      </w:pPr>
      <w:r w:rsidRPr="00893B00">
        <w:rPr>
          <w:bCs/>
          <w:lang w:bidi="ru-RU"/>
        </w:rPr>
        <w:t>-</w:t>
      </w:r>
      <w:r w:rsidRPr="00893B00">
        <w:rPr>
          <w:bCs/>
          <w:lang w:bidi="ru-RU"/>
        </w:rPr>
        <w:tab/>
        <w:t>сервер рабочей группы (до 25 пользователей):</w:t>
      </w:r>
    </w:p>
    <w:p w14:paraId="15A1BF1F" w14:textId="77777777" w:rsidR="00893B00" w:rsidRPr="00893B00" w:rsidRDefault="00893B00" w:rsidP="00893B00">
      <w:pPr>
        <w:rPr>
          <w:bCs/>
          <w:lang w:bidi="ru-RU"/>
        </w:rPr>
      </w:pPr>
      <w:r w:rsidRPr="00893B00">
        <w:rPr>
          <w:bCs/>
          <w:lang w:bidi="ru-RU"/>
        </w:rPr>
        <w:t>-</w:t>
      </w:r>
      <w:r w:rsidRPr="00893B00">
        <w:rPr>
          <w:bCs/>
          <w:lang w:bidi="ru-RU"/>
        </w:rPr>
        <w:tab/>
        <w:t>сервер масштаба отдела (от 25 до 100 пользователей);</w:t>
      </w:r>
    </w:p>
    <w:p w14:paraId="792DBCEF" w14:textId="77777777" w:rsidR="00893B00" w:rsidRPr="00893B00" w:rsidRDefault="00893B00" w:rsidP="00893B00">
      <w:pPr>
        <w:rPr>
          <w:bCs/>
          <w:lang w:bidi="ru-RU"/>
        </w:rPr>
      </w:pPr>
      <w:r w:rsidRPr="00893B00">
        <w:rPr>
          <w:bCs/>
          <w:lang w:bidi="ru-RU"/>
        </w:rPr>
        <w:t>-</w:t>
      </w:r>
      <w:r w:rsidRPr="00893B00">
        <w:rPr>
          <w:bCs/>
          <w:lang w:bidi="ru-RU"/>
        </w:rPr>
        <w:tab/>
        <w:t>сервер масштаба предприятия (от 100 до 500 пользователей);</w:t>
      </w:r>
    </w:p>
    <w:p w14:paraId="6AB61143" w14:textId="77777777" w:rsidR="00893B00" w:rsidRPr="00893B00" w:rsidRDefault="00893B00" w:rsidP="00893B00">
      <w:pPr>
        <w:rPr>
          <w:bCs/>
          <w:lang w:bidi="ru-RU"/>
        </w:rPr>
      </w:pPr>
      <w:r w:rsidRPr="00893B00">
        <w:rPr>
          <w:bCs/>
          <w:lang w:bidi="ru-RU"/>
        </w:rPr>
        <w:t>-</w:t>
      </w:r>
      <w:r w:rsidRPr="00893B00">
        <w:rPr>
          <w:bCs/>
          <w:lang w:bidi="ru-RU"/>
        </w:rPr>
        <w:tab/>
        <w:t>сервер масштаба крупного предприятия (от 500 до 1000 пользователей);</w:t>
      </w:r>
    </w:p>
    <w:p w14:paraId="65C11BAB" w14:textId="77777777" w:rsidR="00893B00" w:rsidRPr="00893B00" w:rsidRDefault="00893B00" w:rsidP="00893B00">
      <w:pPr>
        <w:rPr>
          <w:bCs/>
          <w:lang w:bidi="ru-RU"/>
        </w:rPr>
      </w:pPr>
      <w:r w:rsidRPr="00893B00">
        <w:rPr>
          <w:bCs/>
          <w:lang w:bidi="ru-RU"/>
        </w:rPr>
        <w:t>-</w:t>
      </w:r>
      <w:r w:rsidRPr="00893B00">
        <w:rPr>
          <w:bCs/>
          <w:lang w:bidi="ru-RU"/>
        </w:rPr>
        <w:tab/>
        <w:t>сервер масштаба корпорации. (более 1000 пользователей).</w:t>
      </w:r>
    </w:p>
    <w:p w14:paraId="13C3E52B" w14:textId="77777777" w:rsidR="00893B00" w:rsidRPr="00893B00" w:rsidRDefault="00893B00" w:rsidP="00893B00"/>
    <w:p w14:paraId="4DB18389" w14:textId="2E100BF1" w:rsidR="00053652" w:rsidRDefault="00053652" w:rsidP="00053652"/>
    <w:p w14:paraId="7644A325" w14:textId="77777777" w:rsidR="00053652" w:rsidRDefault="00053652" w:rsidP="005B7C91">
      <w:pPr>
        <w:pStyle w:val="a5"/>
        <w:numPr>
          <w:ilvl w:val="0"/>
          <w:numId w:val="21"/>
        </w:numPr>
        <w:autoSpaceDE w:val="0"/>
        <w:autoSpaceDN w:val="0"/>
        <w:adjustRightInd w:val="0"/>
        <w:spacing w:after="0" w:line="360" w:lineRule="auto"/>
      </w:pPr>
      <w:r w:rsidRPr="003B77C7">
        <w:t>Итак, сервер – это высокопроизводительный компьютер, который работает как узел компьютерной сети.</w:t>
      </w:r>
    </w:p>
    <w:p w14:paraId="4233CAF6" w14:textId="77777777" w:rsidR="00053652" w:rsidRDefault="00053652" w:rsidP="00053652"/>
    <w:p w14:paraId="57FE1768" w14:textId="77777777" w:rsidR="00053652" w:rsidRDefault="00053652" w:rsidP="00053652">
      <w:r>
        <w:t xml:space="preserve">Какими же характеристиками должен обладать хороший сервер? Эти характеристики называют сокращенно RASUM, что представляет собой аббревиатуру английских слов: </w:t>
      </w:r>
      <w:proofErr w:type="spellStart"/>
      <w:r>
        <w:t>Reliability</w:t>
      </w:r>
      <w:proofErr w:type="spellEnd"/>
      <w:r>
        <w:t xml:space="preserve"> (надежность), </w:t>
      </w:r>
      <w:proofErr w:type="spellStart"/>
      <w:r>
        <w:t>Availability</w:t>
      </w:r>
      <w:proofErr w:type="spellEnd"/>
      <w:r>
        <w:t xml:space="preserve"> (доступность), </w:t>
      </w:r>
      <w:proofErr w:type="spellStart"/>
      <w:r>
        <w:t>Scalability</w:t>
      </w:r>
      <w:proofErr w:type="spellEnd"/>
      <w:r>
        <w:t xml:space="preserve"> (масштабируемость), </w:t>
      </w:r>
      <w:proofErr w:type="spellStart"/>
      <w:r>
        <w:t>Usability</w:t>
      </w:r>
      <w:proofErr w:type="spellEnd"/>
      <w:r>
        <w:t xml:space="preserve"> (легкость использования) и </w:t>
      </w:r>
      <w:proofErr w:type="spellStart"/>
      <w:r>
        <w:t>Manageability</w:t>
      </w:r>
      <w:proofErr w:type="spellEnd"/>
      <w:r>
        <w:t xml:space="preserve"> (управляемость, </w:t>
      </w:r>
      <w:proofErr w:type="spellStart"/>
      <w:r>
        <w:t>администрируемость</w:t>
      </w:r>
      <w:proofErr w:type="spellEnd"/>
      <w:r>
        <w:t>).</w:t>
      </w:r>
    </w:p>
    <w:p w14:paraId="49D4DB07" w14:textId="77777777" w:rsidR="00053652" w:rsidRDefault="00053652" w:rsidP="00053652"/>
    <w:p w14:paraId="05E38B1D" w14:textId="77777777" w:rsidR="00053652" w:rsidRDefault="00053652" w:rsidP="00053652">
      <w:r>
        <w:t>Итак, разберем более подробно эти характеристики.</w:t>
      </w:r>
    </w:p>
    <w:p w14:paraId="055C9CC6" w14:textId="77777777" w:rsidR="00053652" w:rsidRDefault="00053652" w:rsidP="00053652">
      <w:r>
        <w:t xml:space="preserve">    </w:t>
      </w:r>
      <w:proofErr w:type="spellStart"/>
      <w:r>
        <w:t>Reliability</w:t>
      </w:r>
      <w:proofErr w:type="spellEnd"/>
      <w:r>
        <w:t xml:space="preserve"> (надежность)</w:t>
      </w:r>
    </w:p>
    <w:p w14:paraId="4CF7051C" w14:textId="77777777" w:rsidR="00053652" w:rsidRDefault="00053652" w:rsidP="00053652">
      <w:r>
        <w:t>Надежность относится к достоверности обрабатываемых данных, отсутствии ошибок при вычислениях, т.е. обработке данных процессором(</w:t>
      </w:r>
      <w:proofErr w:type="spellStart"/>
      <w:r>
        <w:t>ами</w:t>
      </w:r>
      <w:proofErr w:type="spellEnd"/>
      <w:r>
        <w:t>) сервера(</w:t>
      </w:r>
      <w:proofErr w:type="spellStart"/>
      <w:r>
        <w:t>ов</w:t>
      </w:r>
      <w:proofErr w:type="spellEnd"/>
      <w:r>
        <w:t>). Результатом является т.н. «целостность» (</w:t>
      </w:r>
      <w:proofErr w:type="spellStart"/>
      <w:r>
        <w:t>integrity</w:t>
      </w:r>
      <w:proofErr w:type="spellEnd"/>
      <w:r>
        <w:t>) данных и генерация предупреждений при нарушении целостности данных. Надежность обеспечивается, прежде всего, избыточностью оборудования, например, технологией RAID – избыточными массивами дисков.</w:t>
      </w:r>
    </w:p>
    <w:p w14:paraId="3B8BF151" w14:textId="77777777" w:rsidR="00053652" w:rsidRDefault="00053652" w:rsidP="00053652"/>
    <w:p w14:paraId="02B58AB8" w14:textId="77777777" w:rsidR="00053652" w:rsidRDefault="00053652" w:rsidP="00053652">
      <w:r>
        <w:t xml:space="preserve">    </w:t>
      </w:r>
      <w:proofErr w:type="spellStart"/>
      <w:r>
        <w:t>Availability</w:t>
      </w:r>
      <w:proofErr w:type="spellEnd"/>
      <w:r>
        <w:t xml:space="preserve"> (доступность)</w:t>
      </w:r>
    </w:p>
    <w:p w14:paraId="0997639A" w14:textId="77777777" w:rsidR="00053652" w:rsidRDefault="00053652" w:rsidP="00053652">
      <w:r>
        <w:t>Доступность означает, что сервер доступен для работы в любое время и может использоваться немедленно. Доступность достигается, прежде всего, возможностью сервера быстро восстанавливаться после системных ошибок и технологиями «горячей замены» (</w:t>
      </w:r>
      <w:proofErr w:type="spellStart"/>
      <w:r>
        <w:t>hot</w:t>
      </w:r>
      <w:proofErr w:type="spellEnd"/>
      <w:r>
        <w:t xml:space="preserve"> </w:t>
      </w:r>
      <w:proofErr w:type="spellStart"/>
      <w:r>
        <w:t>swap</w:t>
      </w:r>
      <w:proofErr w:type="spellEnd"/>
      <w:r>
        <w:t>) основных его компонентов в случае неисправности.</w:t>
      </w:r>
    </w:p>
    <w:p w14:paraId="0FD4CB9D" w14:textId="77777777" w:rsidR="00053652" w:rsidRDefault="00053652" w:rsidP="00053652"/>
    <w:p w14:paraId="71940723" w14:textId="77777777" w:rsidR="00053652" w:rsidRDefault="00053652" w:rsidP="00053652">
      <w:r>
        <w:t xml:space="preserve">    </w:t>
      </w:r>
      <w:proofErr w:type="spellStart"/>
      <w:r>
        <w:t>Scalability</w:t>
      </w:r>
      <w:proofErr w:type="spellEnd"/>
      <w:r>
        <w:t xml:space="preserve"> (масштабируемость)</w:t>
      </w:r>
    </w:p>
    <w:p w14:paraId="56E2B4C0" w14:textId="77777777" w:rsidR="00053652" w:rsidRDefault="00053652" w:rsidP="00053652">
      <w:r>
        <w:t>Масштабируемость – возможности сервера увеличивать свою мощность и скорость вычислений. Это могут быть возможности по расширению оперативной памяти, скорости работы процессора(</w:t>
      </w:r>
      <w:proofErr w:type="spellStart"/>
      <w:r>
        <w:t>ов</w:t>
      </w:r>
      <w:proofErr w:type="spellEnd"/>
      <w:r>
        <w:t>), CPU, емкости дисков, а также возможности поддержки нескольких операционных систем.</w:t>
      </w:r>
    </w:p>
    <w:p w14:paraId="523D02B0" w14:textId="77777777" w:rsidR="00053652" w:rsidRDefault="00053652" w:rsidP="00053652"/>
    <w:p w14:paraId="099D0B15" w14:textId="77777777" w:rsidR="00053652" w:rsidRDefault="00053652" w:rsidP="00053652">
      <w:r>
        <w:t xml:space="preserve">    </w:t>
      </w:r>
      <w:proofErr w:type="spellStart"/>
      <w:r>
        <w:t>Usability</w:t>
      </w:r>
      <w:proofErr w:type="spellEnd"/>
      <w:r>
        <w:t xml:space="preserve"> (легкость использования)</w:t>
      </w:r>
    </w:p>
    <w:p w14:paraId="68BEE2BE" w14:textId="77777777" w:rsidR="00053652" w:rsidRDefault="00053652" w:rsidP="00053652">
      <w:r>
        <w:t>Эта функция показывает, насколько легка система в работе. Например, насколько подробна и легка в использовании система навигации пользователя (в данном случае – системного инженера), насколько продумана и проста в обслуживании конструкция шасси, есть ли функции восстановления данных, поддерживается ли функция резервирования операционной системы, а также предоставляется ли для данной модели сервера техническая поддержка и обучение персонала со стороны поставщика.</w:t>
      </w:r>
    </w:p>
    <w:p w14:paraId="7E0D831D" w14:textId="77777777" w:rsidR="00053652" w:rsidRDefault="00053652" w:rsidP="00053652"/>
    <w:p w14:paraId="676BE58C" w14:textId="77777777" w:rsidR="00053652" w:rsidRDefault="00053652" w:rsidP="00053652">
      <w:r>
        <w:t xml:space="preserve">    </w:t>
      </w:r>
      <w:proofErr w:type="spellStart"/>
      <w:r>
        <w:t>Manageability</w:t>
      </w:r>
      <w:proofErr w:type="spellEnd"/>
      <w:r>
        <w:t xml:space="preserve"> (управляемость и </w:t>
      </w:r>
      <w:proofErr w:type="spellStart"/>
      <w:r>
        <w:t>администрируемость</w:t>
      </w:r>
      <w:proofErr w:type="spellEnd"/>
      <w:r>
        <w:t>)</w:t>
      </w:r>
    </w:p>
    <w:p w14:paraId="315208FF" w14:textId="77777777" w:rsidR="00053652" w:rsidRDefault="00053652" w:rsidP="00053652">
      <w:r>
        <w:lastRenderedPageBreak/>
        <w:t>Здесь требуется две основные характеристики: поддержка эффективного администрирования, чтобы сократить трудозатраты сервисных инженеров, и эффективность управления и эксплуатации.</w:t>
      </w:r>
    </w:p>
    <w:p w14:paraId="332FF003" w14:textId="77777777" w:rsidR="00053652" w:rsidRDefault="00053652" w:rsidP="00053652">
      <w:r>
        <w:t>Здесь попутно стоит отметить следующее. Есть два понятия, обозначаемые английскими терминами: Management и Control. Первое часто ошибочно переводится на русский как «управление», второе – как, соответственно «контроль». И то и другое – неверно. Management – это не «управление», а администрирование. Т.е. задание параметров, установок, по которым производится управление. Т.е. Control, что именно как «управление» и переводится, а вовсе никакой не «контроль».</w:t>
      </w:r>
    </w:p>
    <w:p w14:paraId="5117609B" w14:textId="77777777" w:rsidR="00053652" w:rsidRDefault="00053652" w:rsidP="00053652"/>
    <w:p w14:paraId="08E1F906" w14:textId="77777777" w:rsidR="00053652" w:rsidRDefault="00053652" w:rsidP="00053652">
      <w:r>
        <w:t>Классификация серверов</w:t>
      </w:r>
    </w:p>
    <w:p w14:paraId="601AFF12" w14:textId="77777777" w:rsidR="00053652" w:rsidRDefault="00053652" w:rsidP="00053652">
      <w:r>
        <w:t>Существуют несколько категорий классификации серверов:</w:t>
      </w:r>
    </w:p>
    <w:p w14:paraId="06B82F9B" w14:textId="77777777" w:rsidR="00053652" w:rsidRDefault="00053652" w:rsidP="00053652">
      <w:r>
        <w:t xml:space="preserve">    По типу набора команд центрального процессора (CPU)</w:t>
      </w:r>
    </w:p>
    <w:p w14:paraId="63070D85" w14:textId="77777777" w:rsidR="00053652" w:rsidRDefault="00053652" w:rsidP="00053652">
      <w:r>
        <w:t xml:space="preserve">    Центральный процессор со сложным набором команд CISC (</w:t>
      </w:r>
      <w:proofErr w:type="spellStart"/>
      <w:r>
        <w:t>Complex</w:t>
      </w:r>
      <w:proofErr w:type="spellEnd"/>
      <w:r>
        <w:t xml:space="preserve"> </w:t>
      </w:r>
      <w:proofErr w:type="spellStart"/>
      <w:r>
        <w:t>Instruction</w:t>
      </w:r>
      <w:proofErr w:type="spellEnd"/>
      <w:r>
        <w:t xml:space="preserve"> </w:t>
      </w:r>
      <w:proofErr w:type="spellStart"/>
      <w:r>
        <w:t>Set</w:t>
      </w:r>
      <w:proofErr w:type="spellEnd"/>
      <w:r>
        <w:t xml:space="preserve"> Computing). В эту категорию входят следующие процессоры</w:t>
      </w:r>
    </w:p>
    <w:p w14:paraId="209E9AB5" w14:textId="77777777" w:rsidR="00053652" w:rsidRDefault="00053652" w:rsidP="00053652">
      <w:r>
        <w:t xml:space="preserve">        Серия CPU Intel x86 и совместимые;</w:t>
      </w:r>
    </w:p>
    <w:p w14:paraId="7FA1E119" w14:textId="77777777" w:rsidR="00053652" w:rsidRDefault="00053652" w:rsidP="00053652">
      <w:r>
        <w:t xml:space="preserve">        Вся серия процессоров AMD и совместимые с ней CPU Intel, за исключением серии Itanium;</w:t>
      </w:r>
    </w:p>
    <w:p w14:paraId="00458A00" w14:textId="77777777" w:rsidR="00053652" w:rsidRDefault="00053652" w:rsidP="00053652">
      <w:r>
        <w:t xml:space="preserve">    Компьютеры с сокращенным набором команд центрального процессора RISC (</w:t>
      </w:r>
      <w:proofErr w:type="spellStart"/>
      <w:r>
        <w:t>Reduced</w:t>
      </w:r>
      <w:proofErr w:type="spellEnd"/>
      <w:r>
        <w:t xml:space="preserve"> </w:t>
      </w:r>
      <w:proofErr w:type="spellStart"/>
      <w:r>
        <w:t>Instruction</w:t>
      </w:r>
      <w:proofErr w:type="spellEnd"/>
      <w:r>
        <w:t xml:space="preserve"> </w:t>
      </w:r>
      <w:proofErr w:type="spellStart"/>
      <w:r>
        <w:t>Set</w:t>
      </w:r>
      <w:proofErr w:type="spellEnd"/>
      <w:r>
        <w:t xml:space="preserve"> Computing):</w:t>
      </w:r>
    </w:p>
    <w:p w14:paraId="06CBD6AE" w14:textId="77777777" w:rsidR="00053652" w:rsidRDefault="00053652" w:rsidP="00053652">
      <w:r>
        <w:t xml:space="preserve">        </w:t>
      </w:r>
      <w:proofErr w:type="spellStart"/>
      <w:r>
        <w:t>Миникомпьютеры</w:t>
      </w:r>
      <w:proofErr w:type="spellEnd"/>
      <w:r>
        <w:t xml:space="preserve"> (IBM, HP и SUN);</w:t>
      </w:r>
    </w:p>
    <w:p w14:paraId="54F778EC" w14:textId="77777777" w:rsidR="00053652" w:rsidRDefault="00053652" w:rsidP="00053652">
      <w:r>
        <w:t xml:space="preserve">        Выделенные платформы и системы;</w:t>
      </w:r>
    </w:p>
    <w:p w14:paraId="34E6E84B" w14:textId="77777777" w:rsidR="00053652" w:rsidRDefault="00053652" w:rsidP="00053652">
      <w:r>
        <w:t xml:space="preserve">        Процессорные системы для т.н. «тяжелых» приложений.</w:t>
      </w:r>
    </w:p>
    <w:p w14:paraId="196A4563" w14:textId="77777777" w:rsidR="00053652" w:rsidRDefault="00053652" w:rsidP="00053652">
      <w:r>
        <w:t>Серверы среднего класса и практически все серверы высокого класса обычно используют центральные процессоры RISC-архитектуры.</w:t>
      </w:r>
    </w:p>
    <w:p w14:paraId="1CF4AD06" w14:textId="77777777" w:rsidR="00053652" w:rsidRDefault="00053652" w:rsidP="00053652"/>
    <w:p w14:paraId="719E92A6" w14:textId="77777777" w:rsidR="00053652" w:rsidRDefault="00053652" w:rsidP="00053652">
      <w:r>
        <w:t xml:space="preserve">    По числу процессоров CPU</w:t>
      </w:r>
    </w:p>
    <w:p w14:paraId="6B6CD17B" w14:textId="77777777" w:rsidR="00053652" w:rsidRDefault="00053652" w:rsidP="00053652">
      <w:r>
        <w:t>Серверы могут быть трех типов по числу процессоров: одно-</w:t>
      </w:r>
      <w:proofErr w:type="spellStart"/>
      <w:r>
        <w:t>сокетовые</w:t>
      </w:r>
      <w:proofErr w:type="spellEnd"/>
      <w:r>
        <w:t xml:space="preserve"> (</w:t>
      </w:r>
      <w:proofErr w:type="spellStart"/>
      <w:r>
        <w:t>single-socket</w:t>
      </w:r>
      <w:proofErr w:type="spellEnd"/>
      <w:r>
        <w:t>), двух-</w:t>
      </w:r>
      <w:proofErr w:type="spellStart"/>
      <w:r>
        <w:t>сокетовые</w:t>
      </w:r>
      <w:proofErr w:type="spellEnd"/>
      <w:r>
        <w:t xml:space="preserve"> (</w:t>
      </w:r>
      <w:proofErr w:type="spellStart"/>
      <w:r>
        <w:t>dual-socket</w:t>
      </w:r>
      <w:proofErr w:type="spellEnd"/>
      <w:r>
        <w:t xml:space="preserve">) и </w:t>
      </w:r>
      <w:proofErr w:type="spellStart"/>
      <w:r>
        <w:t>многосокетовые</w:t>
      </w:r>
      <w:proofErr w:type="spellEnd"/>
      <w:r>
        <w:t xml:space="preserve"> (</w:t>
      </w:r>
      <w:proofErr w:type="spellStart"/>
      <w:r>
        <w:t>multiple-socket</w:t>
      </w:r>
      <w:proofErr w:type="spellEnd"/>
      <w:r>
        <w:t>). Число сокетов означает число процессоров  CPU, поддерживаемых сервером. Каждый процессор CPU, кроме того, может содержать и несколько ядер (</w:t>
      </w:r>
      <w:proofErr w:type="spellStart"/>
      <w:r>
        <w:t>core</w:t>
      </w:r>
      <w:proofErr w:type="spellEnd"/>
      <w:r>
        <w:t>), которые позволяют распараллелить вычислительные процессы в процессоре.</w:t>
      </w:r>
    </w:p>
    <w:p w14:paraId="48AD3A2B" w14:textId="77777777" w:rsidR="00053652" w:rsidRDefault="00053652" w:rsidP="00053652"/>
    <w:p w14:paraId="389D5F69" w14:textId="77777777" w:rsidR="00053652" w:rsidRDefault="00053652" w:rsidP="00053652">
      <w:r>
        <w:t xml:space="preserve">    По сфере применения</w:t>
      </w:r>
    </w:p>
    <w:p w14:paraId="0862062E" w14:textId="77777777" w:rsidR="00053652" w:rsidRDefault="00053652" w:rsidP="00053652">
      <w:r>
        <w:t>Серверы начального уровня (</w:t>
      </w:r>
      <w:proofErr w:type="spellStart"/>
      <w:r>
        <w:t>Entry-level</w:t>
      </w:r>
      <w:proofErr w:type="spellEnd"/>
      <w:r>
        <w:t xml:space="preserve"> </w:t>
      </w:r>
      <w:proofErr w:type="spellStart"/>
      <w:r>
        <w:t>server</w:t>
      </w:r>
      <w:proofErr w:type="spellEnd"/>
      <w:r>
        <w:t xml:space="preserve">): как правило, имеют процессор CPU с двумя ядрами, некоторые их элементы могут быть зарезервированы. По стоимости они несильно отличаются от </w:t>
      </w:r>
      <w:proofErr w:type="spellStart"/>
      <w:r>
        <w:t>high-end</w:t>
      </w:r>
      <w:proofErr w:type="spellEnd"/>
      <w:r>
        <w:t xml:space="preserve"> PC – персональных компьютеров высокого класса. Такой сервер может обслуживать около 20 терминалов и применяется в офисных сценариях с небольшими локальными сетями, где требуется небольшие объемы печати документов и ведение не слишком обширной базы данных.</w:t>
      </w:r>
    </w:p>
    <w:p w14:paraId="3393CDAE" w14:textId="77777777" w:rsidR="00053652" w:rsidRDefault="00053652" w:rsidP="00053652"/>
    <w:p w14:paraId="4846642D" w14:textId="77777777" w:rsidR="00053652" w:rsidRDefault="00053652" w:rsidP="00053652">
      <w:r>
        <w:t>Серверы для рабочих групп (</w:t>
      </w:r>
      <w:proofErr w:type="spellStart"/>
      <w:r>
        <w:t>Workgroup-level</w:t>
      </w:r>
      <w:proofErr w:type="spellEnd"/>
      <w:r>
        <w:t xml:space="preserve"> </w:t>
      </w:r>
      <w:proofErr w:type="spellStart"/>
      <w:r>
        <w:t>server</w:t>
      </w:r>
      <w:proofErr w:type="spellEnd"/>
      <w:r>
        <w:t xml:space="preserve">): это также серверы низкого уровня. В серверах для рабочих групп используются также двуядерные процессоры и зарезервированных элементов в нем больше. Сервер для рабочих групп </w:t>
      </w:r>
      <w:proofErr w:type="spellStart"/>
      <w:r>
        <w:t>моугт</w:t>
      </w:r>
      <w:proofErr w:type="spellEnd"/>
      <w:r>
        <w:t xml:space="preserve"> обслуживать примерно 50 терминалов и стоит в 2-3 раза дороже хорошего компьютера класса </w:t>
      </w:r>
      <w:proofErr w:type="spellStart"/>
      <w:r>
        <w:t>high-end</w:t>
      </w:r>
      <w:proofErr w:type="spellEnd"/>
      <w:r>
        <w:t>. Такие серверы применяются в локальных сетях среднего размера.</w:t>
      </w:r>
    </w:p>
    <w:p w14:paraId="4F7DF5A1" w14:textId="77777777" w:rsidR="00053652" w:rsidRDefault="00053652" w:rsidP="00053652"/>
    <w:p w14:paraId="2E44EED1" w14:textId="77777777" w:rsidR="00053652" w:rsidRDefault="00053652" w:rsidP="00053652">
      <w:r>
        <w:t>Серверы уровня департамента (Department-</w:t>
      </w:r>
      <w:proofErr w:type="spellStart"/>
      <w:r>
        <w:t>level</w:t>
      </w:r>
      <w:proofErr w:type="spellEnd"/>
      <w:r>
        <w:t xml:space="preserve"> </w:t>
      </w:r>
      <w:proofErr w:type="spellStart"/>
      <w:r>
        <w:t>server</w:t>
      </w:r>
      <w:proofErr w:type="spellEnd"/>
      <w:r>
        <w:t>): сервер среднего уровня. Такие серверы обычно используют двуядерные процессоры, в нем больше резервированных элементов. Сервер может обслуживать сотни присоединенных терминалов и стоит как 5-6 хороших персональных компьютеров и предназначен для корпоративных сетей среднего размера.</w:t>
      </w:r>
    </w:p>
    <w:p w14:paraId="258A8CC9" w14:textId="77777777" w:rsidR="00053652" w:rsidRDefault="00053652" w:rsidP="00053652"/>
    <w:p w14:paraId="4F47D216" w14:textId="77777777" w:rsidR="00053652" w:rsidRDefault="00053652" w:rsidP="00053652">
      <w:r>
        <w:t>Серверы уровня предприятия (Enterprise-</w:t>
      </w:r>
      <w:proofErr w:type="spellStart"/>
      <w:r>
        <w:t>level</w:t>
      </w:r>
      <w:proofErr w:type="spellEnd"/>
      <w:r>
        <w:t xml:space="preserve"> </w:t>
      </w:r>
      <w:proofErr w:type="spellStart"/>
      <w:r>
        <w:t>server</w:t>
      </w:r>
      <w:proofErr w:type="spellEnd"/>
      <w:r>
        <w:t xml:space="preserve">): сервер класса </w:t>
      </w:r>
      <w:proofErr w:type="spellStart"/>
      <w:r>
        <w:t>high-end</w:t>
      </w:r>
      <w:proofErr w:type="spellEnd"/>
      <w:r>
        <w:t>. В таких серверах используются более чем 4-ядерные процессоры и не один в каждом сервере, независимые сдвоенные PCI-шины (</w:t>
      </w:r>
      <w:proofErr w:type="spellStart"/>
      <w:r>
        <w:t>dual</w:t>
      </w:r>
      <w:proofErr w:type="spellEnd"/>
      <w:r>
        <w:t xml:space="preserve">-PCI). Конструктивно это, как правило, </w:t>
      </w:r>
      <w:proofErr w:type="spellStart"/>
      <w:r>
        <w:t>рэк</w:t>
      </w:r>
      <w:proofErr w:type="spellEnd"/>
      <w:r>
        <w:t xml:space="preserve">- или </w:t>
      </w:r>
      <w:proofErr w:type="spellStart"/>
      <w:r>
        <w:t>блейд</w:t>
      </w:r>
      <w:proofErr w:type="spellEnd"/>
      <w:r>
        <w:t>-серверы. Системные платы позволяют расширение памяти и обеспечивают считывание и запись памяти на высокой скорости. В них используются съемные жесткие диски, которые можно менять «на ходу» без выключения сервера из работы, а также мощные зарезервированные источники питания. В них обеспечиваются разнообразные функции мониторинга и управления, отказоустойчивость и хорошая масштабируемость. Такие серверы могут обслуживать тысячи терминалов и используются в отраслевых решениях для обработки больших массивов данных.</w:t>
      </w:r>
    </w:p>
    <w:p w14:paraId="11537262" w14:textId="77777777" w:rsidR="00053652" w:rsidRDefault="00053652" w:rsidP="00053652"/>
    <w:p w14:paraId="4957CBA7" w14:textId="77777777" w:rsidR="00053652" w:rsidRDefault="00053652" w:rsidP="005B7C91">
      <w:pPr>
        <w:pStyle w:val="a5"/>
        <w:numPr>
          <w:ilvl w:val="0"/>
          <w:numId w:val="21"/>
        </w:numPr>
        <w:autoSpaceDE w:val="0"/>
        <w:autoSpaceDN w:val="0"/>
        <w:adjustRightInd w:val="0"/>
        <w:spacing w:after="0" w:line="360" w:lineRule="auto"/>
      </w:pPr>
      <w:r>
        <w:t xml:space="preserve">Tower </w:t>
      </w:r>
      <w:proofErr w:type="spellStart"/>
      <w:r>
        <w:t>server</w:t>
      </w:r>
      <w:proofErr w:type="spellEnd"/>
      <w:r>
        <w:t>: «башенные» серверы: от англ. (</w:t>
      </w:r>
      <w:proofErr w:type="spellStart"/>
      <w:r>
        <w:t>tower</w:t>
      </w:r>
      <w:proofErr w:type="spellEnd"/>
      <w:r>
        <w:t xml:space="preserve"> – башня), конструктив компьютера с вертикальным расположением системного блока (сейчас они практически все такие, но в недалеком прошлом были и горизонтальные). Такие одиночные серверы могут использоваться в офисных помещениях непосредственно в рабочей зоне. Их шасси обычно довольно просторны для размещения там дополнительных жестких дисков, источников питания, вентиляторов.  Проблем с охлаждениям таких серверов обычно не возникает, опять таки по причине просторности башенного корпуса. Была даже шутка айтишников 90-х – влезает ли в конструктив системного блока «тауэр» бутылка водки – да, влезает, я пробовал.</w:t>
      </w:r>
    </w:p>
    <w:p w14:paraId="482CAC65" w14:textId="77777777" w:rsidR="00053652" w:rsidRDefault="00053652" w:rsidP="00053652">
      <w:pPr>
        <w:pStyle w:val="a5"/>
        <w:ind w:left="360"/>
      </w:pPr>
    </w:p>
    <w:p w14:paraId="74DE79A7" w14:textId="77777777" w:rsidR="00053652" w:rsidRDefault="00053652" w:rsidP="005B7C91">
      <w:pPr>
        <w:pStyle w:val="a5"/>
        <w:numPr>
          <w:ilvl w:val="0"/>
          <w:numId w:val="21"/>
        </w:numPr>
        <w:autoSpaceDE w:val="0"/>
        <w:autoSpaceDN w:val="0"/>
        <w:adjustRightInd w:val="0"/>
        <w:spacing w:after="0" w:line="360" w:lineRule="auto"/>
      </w:pPr>
      <w:proofErr w:type="spellStart"/>
      <w:r w:rsidRPr="00714706">
        <w:t>Rack</w:t>
      </w:r>
      <w:proofErr w:type="spellEnd"/>
      <w:r w:rsidRPr="00714706">
        <w:t xml:space="preserve"> Server: стоечные серверы. Монтируются в стандартных 19-дюмовых стойках, которые называются </w:t>
      </w:r>
      <w:proofErr w:type="spellStart"/>
      <w:r w:rsidRPr="00714706">
        <w:t>Rack</w:t>
      </w:r>
      <w:proofErr w:type="spellEnd"/>
      <w:r w:rsidRPr="00714706">
        <w:t xml:space="preserve"> и имеют 19 дюймов в ширину. По высоте такие стойки разбиваются на т.н. «юниты» (U). 1U равен 1,75 дюйма (4,45 см). Высота стойки может достигать 2 м и более. Обычно, бывают 1U, 2U, 4U и 8U серверы, наибольшую долю рынка занимают 2U и 1U серверы, на втором месте по объему поставок идут 4U и 8U-серверы.</w:t>
      </w:r>
    </w:p>
    <w:p w14:paraId="15EDE924" w14:textId="77777777" w:rsidR="00053652" w:rsidRDefault="00053652" w:rsidP="00053652">
      <w:pPr>
        <w:pStyle w:val="a5"/>
        <w:ind w:left="360"/>
      </w:pPr>
    </w:p>
    <w:p w14:paraId="6315CC17" w14:textId="77777777" w:rsidR="00053652" w:rsidRDefault="00053652" w:rsidP="005B7C91">
      <w:pPr>
        <w:pStyle w:val="a5"/>
        <w:numPr>
          <w:ilvl w:val="0"/>
          <w:numId w:val="21"/>
        </w:numPr>
        <w:autoSpaceDE w:val="0"/>
        <w:autoSpaceDN w:val="0"/>
        <w:adjustRightInd w:val="0"/>
        <w:spacing w:after="0" w:line="360" w:lineRule="auto"/>
      </w:pPr>
      <w:proofErr w:type="spellStart"/>
      <w:r w:rsidRPr="00714706">
        <w:t>Blade</w:t>
      </w:r>
      <w:proofErr w:type="spellEnd"/>
      <w:r w:rsidRPr="00714706">
        <w:t xml:space="preserve"> </w:t>
      </w:r>
      <w:proofErr w:type="spellStart"/>
      <w:r w:rsidRPr="00714706">
        <w:t>server</w:t>
      </w:r>
      <w:proofErr w:type="spellEnd"/>
      <w:r w:rsidRPr="00714706">
        <w:t xml:space="preserve">: </w:t>
      </w:r>
      <w:proofErr w:type="spellStart"/>
      <w:r w:rsidRPr="00714706">
        <w:t>блейд</w:t>
      </w:r>
      <w:proofErr w:type="spellEnd"/>
      <w:r w:rsidRPr="00714706">
        <w:t>-серверы. Частый случай употребления англицизма в ИТ-терминологии, по причине отсутствия адекватного русского слова. Не скажешь же, в самом деле, «лезвийный сервер» (</w:t>
      </w:r>
      <w:proofErr w:type="spellStart"/>
      <w:r w:rsidRPr="00714706">
        <w:t>blade</w:t>
      </w:r>
      <w:proofErr w:type="spellEnd"/>
      <w:r w:rsidRPr="00714706">
        <w:t xml:space="preserve"> – лезвие, клинок). </w:t>
      </w:r>
      <w:proofErr w:type="spellStart"/>
      <w:r w:rsidRPr="00714706">
        <w:t>Блейд</w:t>
      </w:r>
      <w:proofErr w:type="spellEnd"/>
      <w:r w:rsidRPr="00714706">
        <w:t xml:space="preserve">-сервер – по сути, материнская плата компьютера, </w:t>
      </w:r>
      <w:r w:rsidRPr="00714706">
        <w:lastRenderedPageBreak/>
        <w:t xml:space="preserve">лишенного источника питания, накопителя жесткого диска и в специальном корпусе установленная в шасси. Шасси, в свою очередь, также может вставляться 19-дюмовую стойку. В шасси обычно влезает от 10 до 20 </w:t>
      </w:r>
      <w:proofErr w:type="spellStart"/>
      <w:r w:rsidRPr="00714706">
        <w:t>блейд</w:t>
      </w:r>
      <w:proofErr w:type="spellEnd"/>
      <w:r w:rsidRPr="00714706">
        <w:t>-серверов.</w:t>
      </w:r>
    </w:p>
    <w:p w14:paraId="5643692B" w14:textId="77777777" w:rsidR="00053652" w:rsidRDefault="00053652" w:rsidP="00053652">
      <w:pPr>
        <w:pStyle w:val="a5"/>
        <w:ind w:left="360"/>
      </w:pPr>
      <w:r w:rsidRPr="00FB301F">
        <w:t xml:space="preserve">В последнее время стали появляться т.н. конвергентные серверы, где в корпус </w:t>
      </w:r>
      <w:proofErr w:type="spellStart"/>
      <w:r w:rsidRPr="00FB301F">
        <w:t>блейд</w:t>
      </w:r>
      <w:proofErr w:type="spellEnd"/>
      <w:r w:rsidRPr="00FB301F">
        <w:t>-сервера с системной платой устанавливаются еще и диски, а в шасси устанавливаются сетевые платы и платы управления.</w:t>
      </w:r>
      <w:r>
        <w:br/>
      </w:r>
    </w:p>
    <w:p w14:paraId="73267627" w14:textId="77777777" w:rsidR="00053652" w:rsidRDefault="00053652" w:rsidP="00053652">
      <w:pPr>
        <w:pStyle w:val="a5"/>
        <w:ind w:left="360"/>
      </w:pPr>
      <w:r w:rsidRPr="00355CF7">
        <w:t xml:space="preserve">Основное отличие: </w:t>
      </w:r>
      <w:proofErr w:type="spellStart"/>
      <w:r w:rsidRPr="00355CF7">
        <w:t>Рэк</w:t>
      </w:r>
      <w:proofErr w:type="spellEnd"/>
      <w:r w:rsidRPr="00355CF7">
        <w:t>-серверы — это полностью автономные компьютеры, которые устанавливаются в стойку (</w:t>
      </w:r>
      <w:proofErr w:type="spellStart"/>
      <w:r w:rsidRPr="00355CF7">
        <w:t>rack</w:t>
      </w:r>
      <w:proofErr w:type="spellEnd"/>
      <w:r w:rsidRPr="00355CF7">
        <w:t xml:space="preserve">). Все внутренние компоненты компьютера: главная плата, сетевая плата, жесткий диск, источник питания, охлаждающий вентилятор – находятся внутри корпуса самого сервера. </w:t>
      </w:r>
      <w:proofErr w:type="spellStart"/>
      <w:r w:rsidRPr="00355CF7">
        <w:t>Блейд</w:t>
      </w:r>
      <w:proofErr w:type="spellEnd"/>
      <w:r w:rsidRPr="00355CF7">
        <w:t>-сервер (</w:t>
      </w:r>
      <w:proofErr w:type="spellStart"/>
      <w:r w:rsidRPr="00355CF7">
        <w:t>blade</w:t>
      </w:r>
      <w:proofErr w:type="spellEnd"/>
      <w:r w:rsidRPr="00355CF7">
        <w:t xml:space="preserve"> – лезвие, пластина) – своего рода, минимизированный компьютер, состоящий только из главной платы с процессором и оперативной памятью, которая устанавливается также в стойку, в специально сделанное для нее гнездо (слот). Все остальное: питание, жесткий диск, сетевые платы – берется из общих ресурсов плат, которые также устанавливаются в стойку, но – как платы для использования всеми компьютерами в стойке (или нескольких объединенных стойках), а не как часть автономного сервера. Таким образом, достигается экономия ресурсов, электроэнергии и пространства для оборудования. Если сравнить стойку-«</w:t>
      </w:r>
      <w:proofErr w:type="spellStart"/>
      <w:r w:rsidRPr="00355CF7">
        <w:t>рэк</w:t>
      </w:r>
      <w:proofErr w:type="spellEnd"/>
      <w:r w:rsidRPr="00355CF7">
        <w:t xml:space="preserve">» с многоквартирным домом, то </w:t>
      </w:r>
      <w:proofErr w:type="spellStart"/>
      <w:r w:rsidRPr="00355CF7">
        <w:t>рэк</w:t>
      </w:r>
      <w:proofErr w:type="spellEnd"/>
      <w:r w:rsidRPr="00355CF7">
        <w:t xml:space="preserve">-сервер будет подобен корпусу из таунхаусов, где каждый дом-таунхаус имеет отдельный вход и отдельный ввод коммунальных удобств, а зачастую – и свой отопительный узел. </w:t>
      </w:r>
      <w:proofErr w:type="spellStart"/>
      <w:r w:rsidRPr="00355CF7">
        <w:t>Блейд</w:t>
      </w:r>
      <w:proofErr w:type="spellEnd"/>
      <w:r w:rsidRPr="00355CF7">
        <w:t xml:space="preserve">-сервер, в свою очередь, подобен обычной городской многоэтажке с общим подъездом, </w:t>
      </w:r>
      <w:proofErr w:type="spellStart"/>
      <w:r w:rsidRPr="00355CF7">
        <w:t>мусопроводом</w:t>
      </w:r>
      <w:proofErr w:type="spellEnd"/>
      <w:r w:rsidRPr="00355CF7">
        <w:t>, водопроводом и пр., общими для всех квартир.</w:t>
      </w:r>
    </w:p>
    <w:p w14:paraId="258FA6B6" w14:textId="77777777" w:rsidR="00053652" w:rsidRDefault="00053652" w:rsidP="005B7C91">
      <w:pPr>
        <w:pStyle w:val="a5"/>
        <w:numPr>
          <w:ilvl w:val="0"/>
          <w:numId w:val="21"/>
        </w:numPr>
        <w:autoSpaceDE w:val="0"/>
        <w:autoSpaceDN w:val="0"/>
        <w:adjustRightInd w:val="0"/>
        <w:spacing w:after="0" w:line="360" w:lineRule="auto"/>
      </w:pPr>
      <w:proofErr w:type="spellStart"/>
      <w:r w:rsidRPr="00D7433D">
        <w:t>Гиперконвергентной</w:t>
      </w:r>
      <w:proofErr w:type="spellEnd"/>
      <w:r w:rsidRPr="00D7433D">
        <w:t xml:space="preserve"> называют инфраструктуру, в которой вычислительные мощности, хранилища, серверы и сети скомпонованы в единое пространство с помощью программных средств. За работу </w:t>
      </w:r>
      <w:proofErr w:type="spellStart"/>
      <w:r w:rsidRPr="00D7433D">
        <w:t>гиперконвергентной</w:t>
      </w:r>
      <w:proofErr w:type="spellEnd"/>
      <w:r w:rsidRPr="00D7433D">
        <w:t xml:space="preserve"> структуры отвечает специальное ПО. Оно превращает комплекс серверов в одну систему, которой легко управлять через общую консоль. Для масштабирования системы достаточно добавить необходимое количество новых модулей. HCI строится из унифицированных блоков, в каждом из которых хранятся и обрабатываются данные. Такой подход обеспечивает отличное масштабирование производительности обработки данных и доступ к ним одновременно с увеличением их объёма. Развертывание можно начать с двух-трёх узлов и по мере роста бизнеса просто увеличивать их количество без усложнения инфраструктуры (см. рис. 2).</w:t>
      </w:r>
    </w:p>
    <w:p w14:paraId="12FB675E" w14:textId="77777777" w:rsidR="00053652" w:rsidRDefault="00053652" w:rsidP="005B7C91">
      <w:pPr>
        <w:pStyle w:val="a5"/>
        <w:numPr>
          <w:ilvl w:val="0"/>
          <w:numId w:val="21"/>
        </w:numPr>
        <w:autoSpaceDE w:val="0"/>
        <w:autoSpaceDN w:val="0"/>
        <w:adjustRightInd w:val="0"/>
        <w:spacing w:after="0" w:line="360" w:lineRule="auto"/>
      </w:pPr>
      <w:r>
        <w:t>Производители.</w:t>
      </w:r>
    </w:p>
    <w:p w14:paraId="51B92D0E" w14:textId="77777777" w:rsidR="00053652" w:rsidRDefault="00053652" w:rsidP="005B7C91">
      <w:pPr>
        <w:pStyle w:val="a5"/>
        <w:numPr>
          <w:ilvl w:val="0"/>
          <w:numId w:val="21"/>
        </w:numPr>
        <w:autoSpaceDE w:val="0"/>
        <w:autoSpaceDN w:val="0"/>
        <w:adjustRightInd w:val="0"/>
        <w:spacing w:after="0" w:line="360" w:lineRule="auto"/>
      </w:pPr>
      <w:r>
        <w:t>Оборудование типового сервера включает в себя центральный процессор CPU, модули памяти DIMM (Dual In-</w:t>
      </w:r>
      <w:proofErr w:type="spellStart"/>
      <w:r>
        <w:t>line</w:t>
      </w:r>
      <w:proofErr w:type="spellEnd"/>
      <w:r>
        <w:t xml:space="preserve"> Memory </w:t>
      </w:r>
      <w:proofErr w:type="spellStart"/>
      <w:r>
        <w:t>Module</w:t>
      </w:r>
      <w:proofErr w:type="spellEnd"/>
      <w:r>
        <w:t>, двухсторонний модуль памяти), устройства ввода-вывода данных: такие как, платы RAID, платы сетевых интерфейсов NIC (Network Interface Card), платы хост-адаптеров шины HBA (</w:t>
      </w:r>
      <w:proofErr w:type="spellStart"/>
      <w:r>
        <w:t>host</w:t>
      </w:r>
      <w:proofErr w:type="spellEnd"/>
      <w:r>
        <w:t xml:space="preserve"> </w:t>
      </w:r>
      <w:proofErr w:type="spellStart"/>
      <w:r>
        <w:t>bus</w:t>
      </w:r>
      <w:proofErr w:type="spellEnd"/>
      <w:r>
        <w:t xml:space="preserve"> </w:t>
      </w:r>
      <w:proofErr w:type="spellStart"/>
      <w:r>
        <w:t>adapter</w:t>
      </w:r>
      <w:proofErr w:type="spellEnd"/>
      <w:r>
        <w:t>); или хост-адаптер канала HCA (</w:t>
      </w:r>
      <w:proofErr w:type="spellStart"/>
      <w:r>
        <w:t>host</w:t>
      </w:r>
      <w:proofErr w:type="spellEnd"/>
      <w:r>
        <w:t xml:space="preserve"> </w:t>
      </w:r>
      <w:proofErr w:type="spellStart"/>
      <w:r>
        <w:t>channel</w:t>
      </w:r>
      <w:proofErr w:type="spellEnd"/>
      <w:r>
        <w:t xml:space="preserve"> </w:t>
      </w:r>
      <w:proofErr w:type="spellStart"/>
      <w:r>
        <w:t>adapter</w:t>
      </w:r>
      <w:proofErr w:type="spellEnd"/>
      <w:r>
        <w:t xml:space="preserve">) или просто </w:t>
      </w:r>
      <w:proofErr w:type="spellStart"/>
      <w:r>
        <w:t>host</w:t>
      </w:r>
      <w:proofErr w:type="spellEnd"/>
      <w:r>
        <w:t xml:space="preserve"> </w:t>
      </w:r>
      <w:proofErr w:type="spellStart"/>
      <w:r>
        <w:t>adapter</w:t>
      </w:r>
      <w:proofErr w:type="spellEnd"/>
      <w:r>
        <w:t>), служащие для подключения внешних дисков или сети. Сам сервер также может содержать свои диски HDD. Все это оборудование устанавливается в шасси, в котором есть источники питания PSU (Power Supply Unit) и вентиляторы (</w:t>
      </w:r>
      <w:proofErr w:type="spellStart"/>
      <w:r>
        <w:t>Fans</w:t>
      </w:r>
      <w:proofErr w:type="spellEnd"/>
      <w:r>
        <w:t>).</w:t>
      </w:r>
    </w:p>
    <w:p w14:paraId="48025CDC" w14:textId="77777777" w:rsidR="00053652" w:rsidRDefault="00053652" w:rsidP="00053652">
      <w:pPr>
        <w:pStyle w:val="a5"/>
        <w:ind w:left="360"/>
      </w:pPr>
      <w:r>
        <w:lastRenderedPageBreak/>
        <w:t xml:space="preserve">Вместо слова «плата» в терминологии ИТ часто используется термин «карта» (калька с английского </w:t>
      </w:r>
      <w:proofErr w:type="spellStart"/>
      <w:r>
        <w:t>card</w:t>
      </w:r>
      <w:proofErr w:type="spellEnd"/>
      <w:r>
        <w:t>). Но это никакая не «карта», а именно плата, с установленными на ней электронными компонентами.</w:t>
      </w:r>
    </w:p>
    <w:p w14:paraId="38A6E8FA" w14:textId="77777777" w:rsidR="00053652" w:rsidRPr="00053652" w:rsidRDefault="00053652" w:rsidP="00053652"/>
    <w:p w14:paraId="7BE9FD8E" w14:textId="35F791CF" w:rsidR="00F738E8" w:rsidRDefault="00F738E8" w:rsidP="00F738E8"/>
    <w:p w14:paraId="75A189F0" w14:textId="77777777" w:rsidR="00C21CB0" w:rsidRDefault="00C21CB0" w:rsidP="00F738E8"/>
    <w:p w14:paraId="69E62D5C" w14:textId="77777777" w:rsidR="00C21CB0" w:rsidRPr="00C21CB0" w:rsidRDefault="00C21CB0" w:rsidP="005B7C91">
      <w:pPr>
        <w:numPr>
          <w:ilvl w:val="0"/>
          <w:numId w:val="21"/>
        </w:numPr>
      </w:pPr>
      <w:r w:rsidRPr="00C21CB0">
        <w:t>Теперь про системы хранения данных.</w:t>
      </w:r>
    </w:p>
    <w:p w14:paraId="3E6712AA" w14:textId="77777777" w:rsidR="00C21CB0" w:rsidRPr="00C21CB0" w:rsidRDefault="00C21CB0" w:rsidP="005B7C91">
      <w:pPr>
        <w:numPr>
          <w:ilvl w:val="0"/>
          <w:numId w:val="21"/>
        </w:numPr>
      </w:pPr>
      <w:r w:rsidRPr="00C21CB0">
        <w:t xml:space="preserve">По-английски они называются одним словом – </w:t>
      </w:r>
      <w:proofErr w:type="spellStart"/>
      <w:r w:rsidRPr="00C21CB0">
        <w:t>storage</w:t>
      </w:r>
      <w:proofErr w:type="spellEnd"/>
      <w:r w:rsidRPr="00C21CB0">
        <w:t xml:space="preserve">, что очень удобно. Но на русский это слово переводится коряво – «хранилище». Часто на </w:t>
      </w:r>
      <w:proofErr w:type="spellStart"/>
      <w:r w:rsidRPr="00C21CB0">
        <w:t>слэнге</w:t>
      </w:r>
      <w:proofErr w:type="spellEnd"/>
      <w:r w:rsidRPr="00C21CB0">
        <w:t xml:space="preserve"> «ИТ-шников» используют слово «</w:t>
      </w:r>
      <w:proofErr w:type="spellStart"/>
      <w:r w:rsidRPr="00C21CB0">
        <w:t>сторадж</w:t>
      </w:r>
      <w:proofErr w:type="spellEnd"/>
      <w:r w:rsidRPr="00C21CB0">
        <w:t>» в русской транскрипции, или слово «</w:t>
      </w:r>
      <w:proofErr w:type="spellStart"/>
      <w:r w:rsidRPr="00C21CB0">
        <w:t>хранилка</w:t>
      </w:r>
      <w:proofErr w:type="spellEnd"/>
      <w:r w:rsidRPr="00C21CB0">
        <w:t>», но это уже совсем моветон. Поэтому будем использовать термин «системы хранения данных», сокращенно СХД, или просто «системы хранения».</w:t>
      </w:r>
    </w:p>
    <w:p w14:paraId="1343E159" w14:textId="77777777" w:rsidR="00C21CB0" w:rsidRPr="00C21CB0" w:rsidRDefault="00C21CB0" w:rsidP="00C21CB0">
      <w:r w:rsidRPr="00C21CB0">
        <w:t>По частоте использования хранимых данных, СХД можно подразделить на системы краткосрочного хранения (</w:t>
      </w:r>
      <w:proofErr w:type="spellStart"/>
      <w:r w:rsidRPr="00C21CB0">
        <w:t>online</w:t>
      </w:r>
      <w:proofErr w:type="spellEnd"/>
      <w:r w:rsidRPr="00C21CB0">
        <w:t xml:space="preserve"> </w:t>
      </w:r>
      <w:proofErr w:type="spellStart"/>
      <w:r w:rsidRPr="00C21CB0">
        <w:t>storage</w:t>
      </w:r>
      <w:proofErr w:type="spellEnd"/>
      <w:r w:rsidRPr="00C21CB0">
        <w:t>), хранения средней продолжительности (</w:t>
      </w:r>
      <w:proofErr w:type="spellStart"/>
      <w:r w:rsidRPr="00C21CB0">
        <w:t>near-line</w:t>
      </w:r>
      <w:proofErr w:type="spellEnd"/>
      <w:r w:rsidRPr="00C21CB0">
        <w:t xml:space="preserve"> </w:t>
      </w:r>
      <w:proofErr w:type="spellStart"/>
      <w:r w:rsidRPr="00C21CB0">
        <w:t>storage</w:t>
      </w:r>
      <w:proofErr w:type="spellEnd"/>
      <w:r w:rsidRPr="00C21CB0">
        <w:t>) и системы долговременного хранения (</w:t>
      </w:r>
      <w:proofErr w:type="spellStart"/>
      <w:r w:rsidRPr="00C21CB0">
        <w:t>offline</w:t>
      </w:r>
      <w:proofErr w:type="spellEnd"/>
      <w:r w:rsidRPr="00C21CB0">
        <w:t xml:space="preserve"> </w:t>
      </w:r>
      <w:proofErr w:type="spellStart"/>
      <w:r w:rsidRPr="00C21CB0">
        <w:t>storage</w:t>
      </w:r>
      <w:proofErr w:type="spellEnd"/>
      <w:r w:rsidRPr="00C21CB0">
        <w:t>).</w:t>
      </w:r>
    </w:p>
    <w:p w14:paraId="2E28C1CA" w14:textId="77777777" w:rsidR="00C21CB0" w:rsidRPr="00C21CB0" w:rsidRDefault="00C21CB0" w:rsidP="00C21CB0">
      <w:r w:rsidRPr="00C21CB0">
        <w:t>Внешние</w:t>
      </w:r>
      <w:r w:rsidRPr="00C21CB0">
        <w:rPr>
          <w:lang w:val="en-US"/>
        </w:rPr>
        <w:t xml:space="preserve"> </w:t>
      </w:r>
      <w:r w:rsidRPr="00C21CB0">
        <w:t>системы</w:t>
      </w:r>
      <w:r w:rsidRPr="00C21CB0">
        <w:rPr>
          <w:lang w:val="en-US"/>
        </w:rPr>
        <w:t xml:space="preserve"> </w:t>
      </w:r>
      <w:r w:rsidRPr="00C21CB0">
        <w:t>хранения</w:t>
      </w:r>
      <w:r w:rsidRPr="00C21CB0">
        <w:rPr>
          <w:lang w:val="en-US"/>
        </w:rPr>
        <w:t xml:space="preserve"> </w:t>
      </w:r>
      <w:r w:rsidRPr="00C21CB0">
        <w:t>бывают</w:t>
      </w:r>
      <w:r w:rsidRPr="00C21CB0">
        <w:rPr>
          <w:lang w:val="en-US"/>
        </w:rPr>
        <w:t xml:space="preserve"> </w:t>
      </w:r>
      <w:r w:rsidRPr="00C21CB0">
        <w:t>трех</w:t>
      </w:r>
      <w:r w:rsidRPr="00C21CB0">
        <w:rPr>
          <w:lang w:val="en-US"/>
        </w:rPr>
        <w:t xml:space="preserve"> </w:t>
      </w:r>
      <w:r w:rsidRPr="00C21CB0">
        <w:t>типов</w:t>
      </w:r>
      <w:r w:rsidRPr="00C21CB0">
        <w:rPr>
          <w:lang w:val="en-US"/>
        </w:rPr>
        <w:t xml:space="preserve"> DAS (Direct Attached Storage), SAN (Storage Area Network) </w:t>
      </w:r>
      <w:r w:rsidRPr="00C21CB0">
        <w:t>и</w:t>
      </w:r>
      <w:r w:rsidRPr="00C21CB0">
        <w:rPr>
          <w:lang w:val="en-US"/>
        </w:rPr>
        <w:t xml:space="preserve"> NAS (Network attached Storage). </w:t>
      </w:r>
      <w:r w:rsidRPr="00C21CB0">
        <w:t>К сожалению, даже многие опытные ИТ-шники не могут объяснить разницу между  SAN и NAS, говоря, что когда-то эта разница была, а теперь – ее, якобы, уже и нет. На самом деле, разница есть, и существенная.</w:t>
      </w:r>
    </w:p>
    <w:p w14:paraId="6C9F2D89" w14:textId="77777777" w:rsidR="00C21CB0" w:rsidRPr="00C21CB0" w:rsidRDefault="00C21CB0" w:rsidP="00C21CB0">
      <w:r w:rsidRPr="00C21CB0">
        <w:t>В SAN с системой хранения связаны фактически сами серверы через сеть области хранения данных SAN. В случае NAS – сетевые серверы связаны через локальную сеть LAN с общей файловой системой в RAID.</w:t>
      </w:r>
    </w:p>
    <w:p w14:paraId="31A2C1BA" w14:textId="77777777" w:rsidR="00C21CB0" w:rsidRPr="00C21CB0" w:rsidRDefault="00C21CB0" w:rsidP="00C21CB0"/>
    <w:p w14:paraId="4BEED835" w14:textId="77777777" w:rsidR="00C21CB0" w:rsidRPr="00C21CB0" w:rsidRDefault="00C21CB0" w:rsidP="00C21CB0">
      <w:r w:rsidRPr="00C21CB0">
        <w:t>Файловый тип хранения знаком каждому из нас, мы сталкиваемся с ним каждый день. Это привычные глазу папки, файлы, которые мы видим на своих компьютерах. Экономичный, понятный, легко масштабируемый (правда есть верхний порог), с простой системой организации совместного доступа к данным для большого числа пользователей. Применяется преимущественно в NAS-устройствах.</w:t>
      </w:r>
    </w:p>
    <w:p w14:paraId="24E948B7" w14:textId="77777777" w:rsidR="00C21CB0" w:rsidRPr="00C21CB0" w:rsidRDefault="00C21CB0" w:rsidP="00C21CB0"/>
    <w:p w14:paraId="249757B1" w14:textId="77777777" w:rsidR="00C21CB0" w:rsidRPr="00C21CB0" w:rsidRDefault="00C21CB0" w:rsidP="00C21CB0">
      <w:r w:rsidRPr="00C21CB0">
        <w:t>Блочный тип хранения данных строится уже на других принципах – информация разделяется на блоки (</w:t>
      </w:r>
      <w:proofErr w:type="spellStart"/>
      <w:r w:rsidRPr="00C21CB0">
        <w:t>chunk’и</w:t>
      </w:r>
      <w:proofErr w:type="spellEnd"/>
      <w:r w:rsidRPr="00C21CB0">
        <w:t>), имеющие одинаковый размер. Блок данных – единица хранения информации, но не конечный файл данных. Размер блоков данных определяется файловой системой. Если критически важными параметрами для работы являются производительность IOPS, маленькая задержка при обращении к данным, то выбор блочной системы хранения будет оправданным. Базы данных, системы виртуализации, кластерные системы в ЦОД это не полный, но самый очевидный список сценариев применения такого типа хранения. Является постоянным спутником SAN сетей.</w:t>
      </w:r>
    </w:p>
    <w:p w14:paraId="5D0BF884" w14:textId="77777777" w:rsidR="00C21CB0" w:rsidRPr="00C21CB0" w:rsidRDefault="00C21CB0" w:rsidP="00C21CB0"/>
    <w:p w14:paraId="2F49CA47" w14:textId="77777777" w:rsidR="00C21CB0" w:rsidRPr="00C21CB0" w:rsidRDefault="00C21CB0" w:rsidP="00C21CB0">
      <w:r w:rsidRPr="00C21CB0">
        <w:t xml:space="preserve">Объектный тип хранения данных – это способ хранения без применения иерархии каталогов и папок. Данные хранятся, как отдельные объекты, располагаются в адресном пространстве, как набор ссылок. Имеют свои уникальные метаданные и адреса, по которым осуществляется доступ как пользователей, так и приложений. В качестве примера можно привести облачные хранилища </w:t>
      </w:r>
      <w:r w:rsidRPr="00C21CB0">
        <w:lastRenderedPageBreak/>
        <w:t xml:space="preserve">– </w:t>
      </w:r>
      <w:proofErr w:type="spellStart"/>
      <w:r w:rsidRPr="00C21CB0">
        <w:t>Dropbox</w:t>
      </w:r>
      <w:proofErr w:type="spellEnd"/>
      <w:r w:rsidRPr="00C21CB0">
        <w:t>, Google Disk, Яндекс Диск и другие. Предназначен для хранения огромных объёмов неструктурированной информации, предоставляет богатые возможности для управления данными: контроль версий файлов, возможность изменения метаданных и встроенные элементы аналитики.</w:t>
      </w:r>
    </w:p>
    <w:p w14:paraId="3CE1D5F7" w14:textId="77777777" w:rsidR="00C21CB0" w:rsidRPr="00C21CB0" w:rsidRDefault="00C21CB0" w:rsidP="00C21CB0"/>
    <w:p w14:paraId="3EDA4C35" w14:textId="77777777" w:rsidR="00C21CB0" w:rsidRPr="00C21CB0" w:rsidRDefault="00C21CB0" w:rsidP="005B7C91">
      <w:pPr>
        <w:numPr>
          <w:ilvl w:val="0"/>
          <w:numId w:val="21"/>
        </w:numPr>
      </w:pPr>
      <w:r w:rsidRPr="00C21CB0">
        <w:t>Принципы.</w:t>
      </w:r>
    </w:p>
    <w:p w14:paraId="57AA612C" w14:textId="77777777" w:rsidR="00C21CB0" w:rsidRPr="00C21CB0" w:rsidRDefault="00C21CB0" w:rsidP="00C21CB0">
      <w:r w:rsidRPr="00C21CB0">
        <w:t>Программное обеспечение для систем хранения можно подразделить на следующие категории:</w:t>
      </w:r>
    </w:p>
    <w:p w14:paraId="3E5EBF9C" w14:textId="77777777" w:rsidR="00C21CB0" w:rsidRPr="00C21CB0" w:rsidRDefault="00C21CB0" w:rsidP="00C21CB0"/>
    <w:p w14:paraId="53E9895B" w14:textId="77777777" w:rsidR="00C21CB0" w:rsidRPr="00C21CB0" w:rsidRDefault="00C21CB0" w:rsidP="00C21CB0">
      <w:r w:rsidRPr="00C21CB0">
        <w:t xml:space="preserve">    Управление и администрирование (Management): управление и задание параметров инфраструктуры: вентиляции, охлаждения, режимы работы дисков и пр., управление по времени суток и пр.</w:t>
      </w:r>
    </w:p>
    <w:p w14:paraId="41473F0D" w14:textId="77777777" w:rsidR="00C21CB0" w:rsidRPr="00C21CB0" w:rsidRDefault="00C21CB0" w:rsidP="00C21CB0">
      <w:r w:rsidRPr="00C21CB0">
        <w:t xml:space="preserve">    Защита данных: </w:t>
      </w:r>
      <w:proofErr w:type="spellStart"/>
      <w:r w:rsidRPr="00C21CB0">
        <w:t>Snapshot</w:t>
      </w:r>
      <w:proofErr w:type="spellEnd"/>
      <w:r w:rsidRPr="00C21CB0">
        <w:t xml:space="preserve"> («моментальный снимок» состояния диска), копирование содержимого LUN, множественное дублирование (</w:t>
      </w:r>
      <w:proofErr w:type="spellStart"/>
      <w:r w:rsidRPr="00C21CB0">
        <w:t>split</w:t>
      </w:r>
      <w:proofErr w:type="spellEnd"/>
      <w:r w:rsidRPr="00C21CB0">
        <w:t xml:space="preserve"> </w:t>
      </w:r>
      <w:proofErr w:type="spellStart"/>
      <w:r w:rsidRPr="00C21CB0">
        <w:t>mirror</w:t>
      </w:r>
      <w:proofErr w:type="spellEnd"/>
      <w:r w:rsidRPr="00C21CB0">
        <w:t xml:space="preserve">), удаленное дублирование данных (Remote </w:t>
      </w:r>
      <w:proofErr w:type="spellStart"/>
      <w:r w:rsidRPr="00C21CB0">
        <w:t>Replication</w:t>
      </w:r>
      <w:proofErr w:type="spellEnd"/>
      <w:r w:rsidRPr="00C21CB0">
        <w:t>), непрерывная защита данных CDP (</w:t>
      </w:r>
      <w:proofErr w:type="spellStart"/>
      <w:r w:rsidRPr="00C21CB0">
        <w:t>Continuous</w:t>
      </w:r>
      <w:proofErr w:type="spellEnd"/>
      <w:r w:rsidRPr="00C21CB0">
        <w:t xml:space="preserve"> Data Protection) и др.</w:t>
      </w:r>
    </w:p>
    <w:p w14:paraId="654AAB24" w14:textId="77777777" w:rsidR="00C21CB0" w:rsidRPr="00C21CB0" w:rsidRDefault="00C21CB0" w:rsidP="00C21CB0">
      <w:r w:rsidRPr="00C21CB0">
        <w:t xml:space="preserve">    Повышение надежности: различное ПО для множественного копирования и резервирования маршрутов передачи данных внутри ЦОД и между ними.</w:t>
      </w:r>
    </w:p>
    <w:p w14:paraId="7C94609C" w14:textId="77777777" w:rsidR="00C21CB0" w:rsidRPr="00C21CB0" w:rsidRDefault="00C21CB0" w:rsidP="00C21CB0">
      <w:r w:rsidRPr="00C21CB0">
        <w:t xml:space="preserve">    Повышение эффективности: Технология тонкого резервирования (</w:t>
      </w:r>
      <w:proofErr w:type="spellStart"/>
      <w:r w:rsidRPr="00C21CB0">
        <w:t>Thin</w:t>
      </w:r>
      <w:proofErr w:type="spellEnd"/>
      <w:r w:rsidRPr="00C21CB0">
        <w:t xml:space="preserve"> </w:t>
      </w:r>
      <w:proofErr w:type="spellStart"/>
      <w:r w:rsidRPr="00C21CB0">
        <w:t>Provisioning</w:t>
      </w:r>
      <w:proofErr w:type="spellEnd"/>
      <w:r w:rsidRPr="00C21CB0">
        <w:t>), автоматическое разделение системы хранения на уровни (</w:t>
      </w:r>
      <w:proofErr w:type="spellStart"/>
      <w:r w:rsidRPr="00C21CB0">
        <w:t>tiered</w:t>
      </w:r>
      <w:proofErr w:type="spellEnd"/>
      <w:r w:rsidRPr="00C21CB0">
        <w:t xml:space="preserve"> </w:t>
      </w:r>
      <w:proofErr w:type="spellStart"/>
      <w:r w:rsidRPr="00C21CB0">
        <w:t>storage</w:t>
      </w:r>
      <w:proofErr w:type="spellEnd"/>
      <w:r w:rsidRPr="00C21CB0">
        <w:t>), устранение повторений данных (</w:t>
      </w:r>
      <w:proofErr w:type="spellStart"/>
      <w:r w:rsidRPr="00C21CB0">
        <w:t>deduplication</w:t>
      </w:r>
      <w:proofErr w:type="spellEnd"/>
      <w:r w:rsidRPr="00C21CB0">
        <w:t>), управление качеством сервиса, предварительное извлечение из кэш-памяти (</w:t>
      </w:r>
      <w:proofErr w:type="spellStart"/>
      <w:r w:rsidRPr="00C21CB0">
        <w:t>cache</w:t>
      </w:r>
      <w:proofErr w:type="spellEnd"/>
      <w:r w:rsidRPr="00C21CB0">
        <w:t xml:space="preserve"> </w:t>
      </w:r>
      <w:proofErr w:type="spellStart"/>
      <w:r w:rsidRPr="00C21CB0">
        <w:t>prefetch</w:t>
      </w:r>
      <w:proofErr w:type="spellEnd"/>
      <w:r w:rsidRPr="00C21CB0">
        <w:t>), разделение данных (</w:t>
      </w:r>
      <w:proofErr w:type="spellStart"/>
      <w:r w:rsidRPr="00C21CB0">
        <w:t>partitioning</w:t>
      </w:r>
      <w:proofErr w:type="spellEnd"/>
      <w:r w:rsidRPr="00C21CB0">
        <w:t>), автоматическая миграция данных, снижение скорости вращения диска (</w:t>
      </w:r>
      <w:proofErr w:type="spellStart"/>
      <w:r w:rsidRPr="00C21CB0">
        <w:t>disk</w:t>
      </w:r>
      <w:proofErr w:type="spellEnd"/>
      <w:r w:rsidRPr="00C21CB0">
        <w:t xml:space="preserve"> </w:t>
      </w:r>
      <w:proofErr w:type="spellStart"/>
      <w:r w:rsidRPr="00C21CB0">
        <w:t>spin</w:t>
      </w:r>
      <w:proofErr w:type="spellEnd"/>
      <w:r w:rsidRPr="00C21CB0">
        <w:t xml:space="preserve"> </w:t>
      </w:r>
      <w:proofErr w:type="spellStart"/>
      <w:r w:rsidRPr="00C21CB0">
        <w:t>down</w:t>
      </w:r>
      <w:proofErr w:type="spellEnd"/>
      <w:r w:rsidRPr="00C21CB0">
        <w:t>)</w:t>
      </w:r>
    </w:p>
    <w:p w14:paraId="634B4D63" w14:textId="77777777" w:rsidR="00C21CB0" w:rsidRPr="00C21CB0" w:rsidRDefault="00C21CB0" w:rsidP="00C21CB0"/>
    <w:p w14:paraId="5AE4AD99" w14:textId="77777777" w:rsidR="00C21CB0" w:rsidRPr="00C21CB0" w:rsidRDefault="00C21CB0" w:rsidP="00C21CB0">
      <w:r w:rsidRPr="00C21CB0">
        <w:t>Очень интересна технология «</w:t>
      </w:r>
      <w:proofErr w:type="spellStart"/>
      <w:r w:rsidRPr="00C21CB0">
        <w:t>thin</w:t>
      </w:r>
      <w:proofErr w:type="spellEnd"/>
      <w:r w:rsidRPr="00C21CB0">
        <w:t xml:space="preserve"> </w:t>
      </w:r>
      <w:proofErr w:type="spellStart"/>
      <w:r w:rsidRPr="00C21CB0">
        <w:t>provisioning</w:t>
      </w:r>
      <w:proofErr w:type="spellEnd"/>
      <w:r w:rsidRPr="00C21CB0">
        <w:t>». Как это часто бывает в ИТ, термины часто трудно поддаются адекватному переводу на русский язык, например, трудно точно перевести слово «</w:t>
      </w:r>
      <w:proofErr w:type="spellStart"/>
      <w:r w:rsidRPr="00C21CB0">
        <w:t>provisioning</w:t>
      </w:r>
      <w:proofErr w:type="spellEnd"/>
      <w:r w:rsidRPr="00C21CB0">
        <w:t>» («обеспечение», «поддержка», «предоставление» – ни один из этих терминов не передает смысл полностью). А уж когда оно – «тонкое» (</w:t>
      </w:r>
      <w:proofErr w:type="spellStart"/>
      <w:r w:rsidRPr="00C21CB0">
        <w:t>thin</w:t>
      </w:r>
      <w:proofErr w:type="spellEnd"/>
      <w:r w:rsidRPr="00C21CB0">
        <w:t>)…</w:t>
      </w:r>
    </w:p>
    <w:p w14:paraId="11E4B03C" w14:textId="77777777" w:rsidR="00C21CB0" w:rsidRPr="00C21CB0" w:rsidRDefault="00C21CB0" w:rsidP="00C21CB0"/>
    <w:p w14:paraId="0D49A59F" w14:textId="77777777" w:rsidR="00C21CB0" w:rsidRPr="00C21CB0" w:rsidRDefault="00C21CB0" w:rsidP="00C21CB0">
      <w:r w:rsidRPr="00C21CB0">
        <w:t>Для иллюстрации принципа «</w:t>
      </w:r>
      <w:proofErr w:type="spellStart"/>
      <w:r w:rsidRPr="00C21CB0">
        <w:t>thin</w:t>
      </w:r>
      <w:proofErr w:type="spellEnd"/>
      <w:r w:rsidRPr="00C21CB0">
        <w:t xml:space="preserve"> </w:t>
      </w:r>
      <w:proofErr w:type="spellStart"/>
      <w:r w:rsidRPr="00C21CB0">
        <w:t>provisioning</w:t>
      </w:r>
      <w:proofErr w:type="spellEnd"/>
      <w:r w:rsidRPr="00C21CB0">
        <w:t>», можно привести банковский кредит. Когда банк выпускает десять тысяч кредитных карт с лимитом в 500 тысяч, ему не нужно иметь на счету 5 миллиардов, чтобы этот объем кредитов обслуживать. Пользователи кредитных карт обычно не тратят весь кредит сразу, и используют лишь его малую часть. Тем не менее, каждый пользователь в отдельности может воспользоваться всей или почти всей суммой кредита, если общий объем средств банка не исчерпан.</w:t>
      </w:r>
    </w:p>
    <w:p w14:paraId="5D638499" w14:textId="77777777" w:rsidR="00C21CB0" w:rsidRPr="00C21CB0" w:rsidRDefault="00C21CB0" w:rsidP="00C21CB0"/>
    <w:p w14:paraId="4DE2D87E" w14:textId="77777777" w:rsidR="00C21CB0" w:rsidRPr="00C21CB0" w:rsidRDefault="00C21CB0" w:rsidP="00C21CB0">
      <w:proofErr w:type="spellStart"/>
      <w:r w:rsidRPr="00C21CB0">
        <w:t>Дедупликация</w:t>
      </w:r>
      <w:proofErr w:type="spellEnd"/>
      <w:r w:rsidRPr="00C21CB0">
        <w:t xml:space="preserve"> (устранение повторений) данных (</w:t>
      </w:r>
      <w:proofErr w:type="spellStart"/>
      <w:r w:rsidRPr="00C21CB0">
        <w:t>deduplication</w:t>
      </w:r>
      <w:proofErr w:type="spellEnd"/>
      <w:r w:rsidRPr="00C21CB0">
        <w:t xml:space="preserve">, DEDUP). Как следует из названия, </w:t>
      </w:r>
      <w:proofErr w:type="spellStart"/>
      <w:r w:rsidRPr="00C21CB0">
        <w:t>дедупликация</w:t>
      </w:r>
      <w:proofErr w:type="spellEnd"/>
      <w:r w:rsidRPr="00C21CB0">
        <w:t xml:space="preserve"> устраняет повторы данных на пространстве диска, обычно используемого в части резервирования данных. Хотя система неспособна определить, какая информация избыточна, она может определить наличие повторов данных. За счет этого становится возможным значительно сократить требования к емкости системы резервирования.</w:t>
      </w:r>
    </w:p>
    <w:p w14:paraId="12983DBB" w14:textId="77777777" w:rsidR="00C21CB0" w:rsidRPr="00C21CB0" w:rsidRDefault="00C21CB0" w:rsidP="00C21CB0"/>
    <w:p w14:paraId="7584EE3F" w14:textId="77777777" w:rsidR="00C21CB0" w:rsidRPr="00C21CB0" w:rsidRDefault="00C21CB0" w:rsidP="00C21CB0">
      <w:r w:rsidRPr="00C21CB0">
        <w:lastRenderedPageBreak/>
        <w:t xml:space="preserve">Снижение скорости вращения диска (Disk </w:t>
      </w:r>
      <w:proofErr w:type="spellStart"/>
      <w:r w:rsidRPr="00C21CB0">
        <w:t>spin-down</w:t>
      </w:r>
      <w:proofErr w:type="spellEnd"/>
      <w:r w:rsidRPr="00C21CB0">
        <w:t xml:space="preserve">) – то, что обычно называют «гибернацией» (засыпанием) диска. Если данные на каком-то диске не используются долгое время, то Disk </w:t>
      </w:r>
      <w:proofErr w:type="spellStart"/>
      <w:r w:rsidRPr="00C21CB0">
        <w:t>spin-down</w:t>
      </w:r>
      <w:proofErr w:type="spellEnd"/>
      <w:r w:rsidRPr="00C21CB0">
        <w:t xml:space="preserve"> переводит его в режим гибернации, чтобы снизить потребление энергии на бесполезное вращение диска на обычной скорости. </w:t>
      </w:r>
    </w:p>
    <w:p w14:paraId="07B4D363" w14:textId="77777777" w:rsidR="00C21CB0" w:rsidRPr="00C21CB0" w:rsidRDefault="00C21CB0" w:rsidP="00C21CB0"/>
    <w:p w14:paraId="3F1E310A" w14:textId="77777777" w:rsidR="00C21CB0" w:rsidRPr="00C21CB0" w:rsidRDefault="00C21CB0" w:rsidP="00C21CB0">
      <w:r w:rsidRPr="00C21CB0">
        <w:t xml:space="preserve"> «Моментальный снимок» состояния диска (</w:t>
      </w:r>
      <w:proofErr w:type="spellStart"/>
      <w:r w:rsidRPr="00C21CB0">
        <w:t>Snapshot</w:t>
      </w:r>
      <w:proofErr w:type="spellEnd"/>
      <w:r w:rsidRPr="00C21CB0">
        <w:t xml:space="preserve">). </w:t>
      </w:r>
      <w:proofErr w:type="spellStart"/>
      <w:r w:rsidRPr="00C21CB0">
        <w:t>Snapshot</w:t>
      </w:r>
      <w:proofErr w:type="spellEnd"/>
      <w:r w:rsidRPr="00C21CB0">
        <w:t xml:space="preserve"> – это полностью пригодная к использованию копия определенного набора данных на диске на момент съёма этой копии (поэтому она и называется «моментальным снимком»). Такая копия используется для частичного восстановления состояния системы на момент копирования. При этом непрерывность работы системы совершенно не затрагивается, и быстродействие не ухудшается.</w:t>
      </w:r>
    </w:p>
    <w:p w14:paraId="044C2FB1" w14:textId="77777777" w:rsidR="00C21CB0" w:rsidRPr="00C21CB0" w:rsidRDefault="00C21CB0" w:rsidP="00C21CB0"/>
    <w:p w14:paraId="79CE51B8" w14:textId="77777777" w:rsidR="00C21CB0" w:rsidRPr="00C21CB0" w:rsidRDefault="00C21CB0" w:rsidP="00C21CB0">
      <w:r w:rsidRPr="00C21CB0">
        <w:t xml:space="preserve">Удаленная репликация данных (Remote </w:t>
      </w:r>
      <w:proofErr w:type="spellStart"/>
      <w:r w:rsidRPr="00C21CB0">
        <w:t>Replication</w:t>
      </w:r>
      <w:proofErr w:type="spellEnd"/>
      <w:r w:rsidRPr="00C21CB0">
        <w:t xml:space="preserve">): работает с использованием технологии </w:t>
      </w:r>
      <w:proofErr w:type="spellStart"/>
      <w:r w:rsidRPr="00C21CB0">
        <w:t>зеркалирования</w:t>
      </w:r>
      <w:proofErr w:type="spellEnd"/>
      <w:r w:rsidRPr="00C21CB0">
        <w:t xml:space="preserve"> (</w:t>
      </w:r>
      <w:proofErr w:type="spellStart"/>
      <w:r w:rsidRPr="00C21CB0">
        <w:t>Mirroring</w:t>
      </w:r>
      <w:proofErr w:type="spellEnd"/>
      <w:r w:rsidRPr="00C21CB0">
        <w:t>). Может поддерживать несколько копий данных на двух или более сайтах для предотвращения потери данных в случае стихийных бедствий.</w:t>
      </w:r>
    </w:p>
    <w:p w14:paraId="7B21F76D" w14:textId="77777777" w:rsidR="00C21CB0" w:rsidRPr="00C21CB0" w:rsidRDefault="00C21CB0" w:rsidP="00C21CB0"/>
    <w:p w14:paraId="611E0CE7" w14:textId="77777777" w:rsidR="00C21CB0" w:rsidRPr="00C21CB0" w:rsidRDefault="00C21CB0" w:rsidP="00C21CB0">
      <w:r w:rsidRPr="00C21CB0">
        <w:t>Непрерывная защита данных CDP (</w:t>
      </w:r>
      <w:proofErr w:type="spellStart"/>
      <w:r w:rsidRPr="00C21CB0">
        <w:t>Continuous</w:t>
      </w:r>
      <w:proofErr w:type="spellEnd"/>
      <w:r w:rsidRPr="00C21CB0">
        <w:t xml:space="preserve"> </w:t>
      </w:r>
      <w:proofErr w:type="spellStart"/>
      <w:r w:rsidRPr="00C21CB0">
        <w:t>data</w:t>
      </w:r>
      <w:proofErr w:type="spellEnd"/>
      <w:r w:rsidRPr="00C21CB0">
        <w:t xml:space="preserve"> </w:t>
      </w:r>
      <w:proofErr w:type="spellStart"/>
      <w:r w:rsidRPr="00C21CB0">
        <w:t>protection</w:t>
      </w:r>
      <w:proofErr w:type="spellEnd"/>
      <w:r w:rsidRPr="00C21CB0">
        <w:t xml:space="preserve">), также известная как </w:t>
      </w:r>
      <w:proofErr w:type="spellStart"/>
      <w:r w:rsidRPr="00C21CB0">
        <w:t>continuous</w:t>
      </w:r>
      <w:proofErr w:type="spellEnd"/>
      <w:r w:rsidRPr="00C21CB0">
        <w:t xml:space="preserve"> </w:t>
      </w:r>
      <w:proofErr w:type="spellStart"/>
      <w:r w:rsidRPr="00C21CB0">
        <w:t>backup</w:t>
      </w:r>
      <w:proofErr w:type="spellEnd"/>
      <w:r w:rsidRPr="00C21CB0">
        <w:t xml:space="preserve"> или </w:t>
      </w:r>
      <w:proofErr w:type="spellStart"/>
      <w:r w:rsidRPr="00C21CB0">
        <w:t>real-time</w:t>
      </w:r>
      <w:proofErr w:type="spellEnd"/>
      <w:r w:rsidRPr="00C21CB0">
        <w:t xml:space="preserve"> </w:t>
      </w:r>
      <w:proofErr w:type="spellStart"/>
      <w:r w:rsidRPr="00C21CB0">
        <w:t>backup</w:t>
      </w:r>
      <w:proofErr w:type="spellEnd"/>
      <w:r w:rsidRPr="00C21CB0">
        <w:t>, представляет собой создание резервной копии автоматически при каждом изменении данных. При этом становится возможным восстановление данных при любых авариях в любой момент времени, причем при этом доступны актуальная копия данных, а не тех, что были несколько минут или часов назад.</w:t>
      </w:r>
    </w:p>
    <w:p w14:paraId="58E1E0F1" w14:textId="77777777" w:rsidR="00C21CB0" w:rsidRPr="00C21CB0" w:rsidRDefault="00C21CB0" w:rsidP="00C21CB0"/>
    <w:p w14:paraId="6C7F7462" w14:textId="77777777" w:rsidR="00C21CB0" w:rsidRPr="00C21CB0" w:rsidRDefault="00C21CB0" w:rsidP="00C21CB0">
      <w:r w:rsidRPr="00C21CB0">
        <w:t>Программы управления и администрирования (Management Software): сюда входит разнообразное программное обеспечение по управлению и администрированию различных устройств: простые программы конфигурации (</w:t>
      </w:r>
      <w:proofErr w:type="spellStart"/>
      <w:r w:rsidRPr="00C21CB0">
        <w:t>cofiguration</w:t>
      </w:r>
      <w:proofErr w:type="spellEnd"/>
      <w:r w:rsidRPr="00C21CB0">
        <w:t xml:space="preserve"> </w:t>
      </w:r>
      <w:proofErr w:type="spellStart"/>
      <w:r w:rsidRPr="00C21CB0">
        <w:t>wizards</w:t>
      </w:r>
      <w:proofErr w:type="spellEnd"/>
      <w:r w:rsidRPr="00C21CB0">
        <w:t xml:space="preserve">), программы централизованного мониторинга: отображение топологии, мониторинг в реальном времени механизмы формирования отчетов о сбоях.  </w:t>
      </w:r>
    </w:p>
    <w:p w14:paraId="70A0D6F3" w14:textId="77777777" w:rsidR="00C21CB0" w:rsidRPr="00C21CB0" w:rsidRDefault="00C21CB0" w:rsidP="00C21CB0"/>
    <w:p w14:paraId="65631226" w14:textId="77777777" w:rsidR="00C21CB0" w:rsidRPr="00C21CB0" w:rsidRDefault="00C21CB0" w:rsidP="00C21CB0">
      <w:r w:rsidRPr="00C21CB0">
        <w:t xml:space="preserve">Технология </w:t>
      </w:r>
      <w:proofErr w:type="spellStart"/>
      <w:r w:rsidRPr="00C21CB0">
        <w:t>Disaster</w:t>
      </w:r>
      <w:proofErr w:type="spellEnd"/>
      <w:r w:rsidRPr="00C21CB0">
        <w:t xml:space="preserve"> Recovery предполагает, что центр резервирования, используемый для восстановления данных при стихийных бедствиях, располагается на значительном удалении от места основного ЦОД, и взаимодействует с ним по сети передачи данных, наложенной на транспортную сеть, чаще всего оптическую. Использовать при таком расположении основного и резервного ЦОД, например, технологию CDP будет просто невозможно технически.</w:t>
      </w:r>
    </w:p>
    <w:p w14:paraId="24BC2EF9" w14:textId="77777777" w:rsidR="00C21CB0" w:rsidRPr="00C21CB0" w:rsidRDefault="00C21CB0" w:rsidP="00C21CB0"/>
    <w:p w14:paraId="6262C0E6" w14:textId="77777777" w:rsidR="00C21CB0" w:rsidRPr="00C21CB0" w:rsidRDefault="00C21CB0" w:rsidP="00C21CB0">
      <w:r w:rsidRPr="00C21CB0">
        <w:t>В технологии  DR используются три основополагающих понятия:</w:t>
      </w:r>
    </w:p>
    <w:p w14:paraId="018F2B79" w14:textId="77777777" w:rsidR="00C21CB0" w:rsidRPr="00C21CB0" w:rsidRDefault="00C21CB0" w:rsidP="00C21CB0">
      <w:r w:rsidRPr="00C21CB0">
        <w:t xml:space="preserve">    BW (</w:t>
      </w:r>
      <w:proofErr w:type="spellStart"/>
      <w:r w:rsidRPr="00C21CB0">
        <w:t>Backup</w:t>
      </w:r>
      <w:proofErr w:type="spellEnd"/>
      <w:r w:rsidRPr="00C21CB0">
        <w:t xml:space="preserve"> </w:t>
      </w:r>
      <w:proofErr w:type="spellStart"/>
      <w:r w:rsidRPr="00C21CB0">
        <w:t>Window</w:t>
      </w:r>
      <w:proofErr w:type="spellEnd"/>
      <w:r w:rsidRPr="00C21CB0">
        <w:t>) – «окно резервирования», время, необходимое для системы резервирования для того, чтобы скопировать принятый объем данных рабочей системы.</w:t>
      </w:r>
    </w:p>
    <w:p w14:paraId="6C83745B" w14:textId="77777777" w:rsidR="00C21CB0" w:rsidRPr="00C21CB0" w:rsidRDefault="00C21CB0" w:rsidP="00C21CB0">
      <w:r w:rsidRPr="00C21CB0">
        <w:t xml:space="preserve">    RPO (Recovery Point </w:t>
      </w:r>
      <w:proofErr w:type="spellStart"/>
      <w:r w:rsidRPr="00C21CB0">
        <w:t>Objective</w:t>
      </w:r>
      <w:proofErr w:type="spellEnd"/>
      <w:r w:rsidRPr="00C21CB0">
        <w:t>) – «Допустимая точка восстановления», максимальный период времени и соответствующий объем данных, который допустимо потерять для пользователя СХД.</w:t>
      </w:r>
    </w:p>
    <w:p w14:paraId="0A13B821" w14:textId="77777777" w:rsidR="00C21CB0" w:rsidRPr="00C21CB0" w:rsidRDefault="00C21CB0" w:rsidP="00C21CB0">
      <w:r w:rsidRPr="00C21CB0">
        <w:t xml:space="preserve">    RTO (Recovery Time </w:t>
      </w:r>
      <w:proofErr w:type="spellStart"/>
      <w:r w:rsidRPr="00C21CB0">
        <w:t>Objective</w:t>
      </w:r>
      <w:proofErr w:type="spellEnd"/>
      <w:r w:rsidRPr="00C21CB0">
        <w:t>) – «допустимое время недоступности», максимальное время, в течение которого СХД может быть недоступной, без критического воздействия на основной бизнес.</w:t>
      </w:r>
    </w:p>
    <w:p w14:paraId="318B8CC0" w14:textId="77777777" w:rsidR="00C21CB0" w:rsidRPr="00C21CB0" w:rsidRDefault="00C21CB0" w:rsidP="00C21CB0"/>
    <w:p w14:paraId="51A37585" w14:textId="77777777" w:rsidR="00C21CB0" w:rsidRPr="00C21CB0" w:rsidRDefault="00C21CB0" w:rsidP="005B7C91">
      <w:pPr>
        <w:numPr>
          <w:ilvl w:val="0"/>
          <w:numId w:val="21"/>
        </w:numPr>
      </w:pPr>
      <w:r w:rsidRPr="00C21CB0">
        <w:t>Производители.</w:t>
      </w:r>
    </w:p>
    <w:p w14:paraId="06E04C02" w14:textId="77777777" w:rsidR="00C21CB0" w:rsidRPr="00C21CB0" w:rsidRDefault="00C21CB0" w:rsidP="00C21CB0">
      <w:r w:rsidRPr="00C21CB0">
        <w:t>Для понимания следующей части текста необходимо знать классификацию вендоров СХД. Среди пользователей систем хранения данных принято делить оборудование различных производителей по уровням или по классам. Всего выделяют четыре класса:</w:t>
      </w:r>
    </w:p>
    <w:p w14:paraId="65D09049" w14:textId="77777777" w:rsidR="00C21CB0" w:rsidRPr="00C21CB0" w:rsidRDefault="00C21CB0" w:rsidP="00C21CB0"/>
    <w:p w14:paraId="0D3C3D21" w14:textId="77777777" w:rsidR="00C21CB0" w:rsidRPr="00C21CB0" w:rsidRDefault="00C21CB0" w:rsidP="00C21CB0">
      <w:r w:rsidRPr="00C21CB0">
        <w:t xml:space="preserve">    Класс А. В него входит продукция брендов, которые считаются лидерами рынка. Это HITACHI, DELL, FUJITSU, HPE и так далее. Особенностями устройств класса А называют максимальную производительность, надежность, богатую функциональность, масштабируемость и др. Кроме того, именно в оборудовании этого уровня первыми появляются оригинальные «фишки», внедряются новые технологии. В большинстве своем техника А-класса стоит дорого.</w:t>
      </w:r>
    </w:p>
    <w:p w14:paraId="5B01D116" w14:textId="77777777" w:rsidR="00C21CB0" w:rsidRPr="00C21CB0" w:rsidRDefault="00C21CB0" w:rsidP="00C21CB0">
      <w:r w:rsidRPr="00C21CB0">
        <w:t xml:space="preserve">    Класс B. К классу B относят устройства брендов </w:t>
      </w:r>
      <w:proofErr w:type="spellStart"/>
      <w:r w:rsidRPr="00C21CB0">
        <w:t>Infortrend</w:t>
      </w:r>
      <w:proofErr w:type="spellEnd"/>
      <w:r w:rsidRPr="00C21CB0">
        <w:t xml:space="preserve">, </w:t>
      </w:r>
      <w:proofErr w:type="spellStart"/>
      <w:r w:rsidRPr="00C21CB0">
        <w:t>Synology</w:t>
      </w:r>
      <w:proofErr w:type="spellEnd"/>
      <w:r w:rsidRPr="00C21CB0">
        <w:t>, Lenovo, QNAP. Это оборудование с высокой производительностью и такой же надежностью, богатой функциональностью. Стоимость — средняя.</w:t>
      </w:r>
    </w:p>
    <w:p w14:paraId="6FBF1860" w14:textId="77777777" w:rsidR="00C21CB0" w:rsidRPr="00C21CB0" w:rsidRDefault="00C21CB0" w:rsidP="00C21CB0">
      <w:r w:rsidRPr="00C21CB0">
        <w:t xml:space="preserve">    Класс C. Техника класса C считается также высокопроизводительной, но надежность у нее ниже, а функциональность ограничена. Используется чаще под файловые хранилища. Хороший представитель класса — бренд </w:t>
      </w:r>
      <w:proofErr w:type="spellStart"/>
      <w:r w:rsidRPr="00C21CB0">
        <w:t>TerraMaster</w:t>
      </w:r>
      <w:proofErr w:type="spellEnd"/>
      <w:r w:rsidRPr="00C21CB0">
        <w:t>.</w:t>
      </w:r>
    </w:p>
    <w:p w14:paraId="1116FD7C" w14:textId="77777777" w:rsidR="00C21CB0" w:rsidRPr="00C21CB0" w:rsidRDefault="00C21CB0" w:rsidP="00C21CB0">
      <w:r w:rsidRPr="00C21CB0">
        <w:t xml:space="preserve">    Класс D. К классу D относятся устройства с ограниченной функциональностью, средней надежностью и производительностью. Их рекомендуют использовать для организации архива, систем резервного копирования. На рынке представлены брендами </w:t>
      </w:r>
      <w:proofErr w:type="spellStart"/>
      <w:r w:rsidRPr="00C21CB0">
        <w:t>ZyHEL</w:t>
      </w:r>
      <w:proofErr w:type="spellEnd"/>
      <w:r w:rsidRPr="00C21CB0">
        <w:t>, WD и другими.</w:t>
      </w:r>
    </w:p>
    <w:p w14:paraId="3A073306" w14:textId="77777777" w:rsidR="00C21CB0" w:rsidRPr="00C21CB0" w:rsidRDefault="00C21CB0" w:rsidP="00C21CB0"/>
    <w:p w14:paraId="413D30C4" w14:textId="77777777" w:rsidR="00C21CB0" w:rsidRPr="00C21CB0" w:rsidRDefault="00C21CB0" w:rsidP="00C21CB0">
      <w:r w:rsidRPr="00C21CB0">
        <w:t xml:space="preserve">Интересно, что класс определяется по серии устройства, а не по производителю. Те же </w:t>
      </w:r>
      <w:proofErr w:type="spellStart"/>
      <w:r w:rsidRPr="00C21CB0">
        <w:t>TerraMaster</w:t>
      </w:r>
      <w:proofErr w:type="spellEnd"/>
      <w:r w:rsidRPr="00C21CB0">
        <w:t>, о которых мы недавно писали, предлагают устройства как класса D, рассчитанные скорее на частных пользователей, так и класса C — более надежные, подходящие для малого и среднего бизнеса. Большие вендоры и вовсе имеют решения во всех градациях, хотя они по большей части теперь в РФ недоступны.</w:t>
      </w:r>
    </w:p>
    <w:p w14:paraId="6384A2E5" w14:textId="77777777" w:rsidR="00C21CB0" w:rsidRPr="00C21CB0" w:rsidRDefault="00C21CB0" w:rsidP="00C21CB0"/>
    <w:p w14:paraId="726A2745" w14:textId="77777777" w:rsidR="00C21CB0" w:rsidRPr="00C21CB0" w:rsidRDefault="00C21CB0" w:rsidP="005B7C91">
      <w:pPr>
        <w:numPr>
          <w:ilvl w:val="0"/>
          <w:numId w:val="21"/>
        </w:numPr>
      </w:pPr>
      <w:r w:rsidRPr="00C21CB0">
        <w:t xml:space="preserve">Внутренне устройство </w:t>
      </w:r>
      <w:proofErr w:type="spellStart"/>
      <w:r w:rsidRPr="00C21CB0">
        <w:t>FlashSystem</w:t>
      </w:r>
      <w:proofErr w:type="spellEnd"/>
      <w:r w:rsidRPr="00C21CB0">
        <w:t xml:space="preserve"> 5200 (источник: IBM).</w:t>
      </w:r>
    </w:p>
    <w:p w14:paraId="6D717A79" w14:textId="77777777" w:rsidR="00C21CB0" w:rsidRPr="00C21CB0" w:rsidRDefault="00C21CB0" w:rsidP="005B7C91">
      <w:pPr>
        <w:numPr>
          <w:ilvl w:val="0"/>
          <w:numId w:val="21"/>
        </w:numPr>
      </w:pPr>
      <w:r w:rsidRPr="00C21CB0">
        <w:t>СХД посложнее будут уже состоять из полок и контроллера.</w:t>
      </w:r>
    </w:p>
    <w:p w14:paraId="35747044" w14:textId="77777777" w:rsidR="00C21CB0" w:rsidRPr="00C21CB0" w:rsidRDefault="00C21CB0" w:rsidP="005B7C91">
      <w:pPr>
        <w:numPr>
          <w:ilvl w:val="0"/>
          <w:numId w:val="21"/>
        </w:numPr>
      </w:pPr>
      <w:r w:rsidRPr="00C21CB0">
        <w:t>СХД и полка похожи, но тем не менее между ними существенная разница.</w:t>
      </w:r>
    </w:p>
    <w:p w14:paraId="4F03A15E" w14:textId="77777777" w:rsidR="00C21CB0" w:rsidRPr="00C21CB0" w:rsidRDefault="00C21CB0" w:rsidP="005B7C91">
      <w:pPr>
        <w:numPr>
          <w:ilvl w:val="0"/>
          <w:numId w:val="21"/>
        </w:numPr>
      </w:pPr>
      <w:r w:rsidRPr="00C21CB0">
        <w:t>Отличие СХД от полки это наличие “Мозга”. Контроллеры СХД это мини-серверы, со своими процессорами, памятью и операционной системой. СХД собирают из дисков RAID массивы, и передают данные по протоколам высокого уровня (</w:t>
      </w:r>
      <w:proofErr w:type="spellStart"/>
      <w:r w:rsidRPr="00C21CB0">
        <w:t>iSCSI</w:t>
      </w:r>
      <w:proofErr w:type="spellEnd"/>
      <w:r w:rsidRPr="00C21CB0">
        <w:t xml:space="preserve">, NFS), контролируют целостность данных, позволяют создавать </w:t>
      </w:r>
      <w:proofErr w:type="spellStart"/>
      <w:r w:rsidRPr="00C21CB0">
        <w:t>снапшоты</w:t>
      </w:r>
      <w:proofErr w:type="spellEnd"/>
      <w:r w:rsidRPr="00C21CB0">
        <w:t xml:space="preserve"> и многое другое. СХД нужна, если наша задача  – построить отказоустойчивый кластер.</w:t>
      </w:r>
    </w:p>
    <w:p w14:paraId="5952639F" w14:textId="77777777" w:rsidR="00C21CB0" w:rsidRPr="00C21CB0" w:rsidRDefault="00C21CB0" w:rsidP="005B7C91">
      <w:pPr>
        <w:numPr>
          <w:ilvl w:val="0"/>
          <w:numId w:val="21"/>
        </w:numPr>
      </w:pPr>
      <w:r w:rsidRPr="00C21CB0">
        <w:t xml:space="preserve">Полка – достаточно простое устройство. Корпус, два блока питания, </w:t>
      </w:r>
      <w:proofErr w:type="spellStart"/>
      <w:r w:rsidRPr="00C21CB0">
        <w:t>бэкплэйн</w:t>
      </w:r>
      <w:proofErr w:type="spellEnd"/>
      <w:r w:rsidRPr="00C21CB0">
        <w:t xml:space="preserve"> и JBOD* контроллеры. Задача полки, без какой-либо обработки, передать данные из накопителя в адаптер (карту RAID или HBA). Любая полка поддерживает диски любого объёма и любого производителя. Всё решает карточка в сервере. Контроллер полки – это набор микросхем с жёсткой логикой. С точки зрения схемотехники (и операционной системы), диски, установленные в полку, ничем не отличаются от дисков установленных в сервер**.</w:t>
      </w:r>
    </w:p>
    <w:p w14:paraId="48C4A7BF" w14:textId="77777777" w:rsidR="00C21CB0" w:rsidRPr="00C21CB0" w:rsidRDefault="00C21CB0" w:rsidP="00C21CB0">
      <w:r w:rsidRPr="00C21CB0">
        <w:lastRenderedPageBreak/>
        <w:t>Полка имеет отдельный корпус, отдельные блоки питания, но в обоих случаях подключение производится через RAID карточку, установленную в сервер – отличие лишь в том, что в случае с полкой кабель подключается не по внутреннему, а по внешнему разъёму.</w:t>
      </w:r>
    </w:p>
    <w:p w14:paraId="3B643430" w14:textId="77777777" w:rsidR="00C21CB0" w:rsidRPr="00C21CB0" w:rsidRDefault="00C21CB0" w:rsidP="005B7C91">
      <w:pPr>
        <w:numPr>
          <w:ilvl w:val="0"/>
          <w:numId w:val="21"/>
        </w:numPr>
      </w:pPr>
      <w:r w:rsidRPr="00C21CB0">
        <w:t xml:space="preserve">Не важно </w:t>
      </w:r>
      <w:proofErr w:type="spellStart"/>
      <w:r w:rsidRPr="00C21CB0">
        <w:t>Supermicro</w:t>
      </w:r>
      <w:proofErr w:type="spellEnd"/>
      <w:r w:rsidRPr="00C21CB0">
        <w:t>, IBM, DELL или HP. Любая SAS полка будет работать с любым SAS контроллером. Брэнд имеет значение только когда вы подключаете полку к СХД.</w:t>
      </w:r>
    </w:p>
    <w:p w14:paraId="0E32DB33" w14:textId="77777777" w:rsidR="00C21CB0" w:rsidRPr="00C21CB0" w:rsidRDefault="00C21CB0" w:rsidP="00C21CB0">
      <w:r w:rsidRPr="00C21CB0">
        <w:t>Полки можно собирать в гирлянду – подключая к одному контроллеру сразу несколько полок.</w:t>
      </w:r>
    </w:p>
    <w:p w14:paraId="5AEBA43B" w14:textId="1D0840B4" w:rsidR="00F738E8" w:rsidRDefault="00F738E8">
      <w:r>
        <w:br w:type="page"/>
      </w:r>
    </w:p>
    <w:p w14:paraId="60A707FD" w14:textId="2F3D25E5" w:rsidR="00F738E8" w:rsidRPr="00F738E8" w:rsidRDefault="00F738E8" w:rsidP="00F738E8">
      <w:pPr>
        <w:pStyle w:val="1"/>
      </w:pPr>
      <w:bookmarkStart w:id="5" w:name="_Toc228150214"/>
      <w:r>
        <w:lastRenderedPageBreak/>
        <w:t xml:space="preserve">Лекция 5. </w:t>
      </w:r>
      <w:r w:rsidRPr="00F738E8">
        <w:t>Оценка производительности серверов</w:t>
      </w:r>
      <w:r>
        <w:t xml:space="preserve">. </w:t>
      </w:r>
      <w:r w:rsidRPr="00F738E8">
        <w:t>RAID + Сетевые карты + Процессоры</w:t>
      </w:r>
      <w:r>
        <w:t>.</w:t>
      </w:r>
      <w:bookmarkEnd w:id="5"/>
      <w:r>
        <w:t xml:space="preserve"> </w:t>
      </w:r>
    </w:p>
    <w:p w14:paraId="33CA806A" w14:textId="0995205A" w:rsidR="00F738E8" w:rsidRDefault="00F738E8" w:rsidP="00F738E8"/>
    <w:p w14:paraId="1CF6B7DB" w14:textId="77777777" w:rsidR="00053652" w:rsidRPr="00053652" w:rsidRDefault="00053652" w:rsidP="00053652">
      <w:pPr>
        <w:rPr>
          <w:b/>
          <w:bCs/>
          <w:lang w:bidi="ru-RU"/>
        </w:rPr>
      </w:pPr>
      <w:r w:rsidRPr="00053652">
        <w:rPr>
          <w:b/>
          <w:bCs/>
          <w:lang w:bidi="ru-RU"/>
        </w:rPr>
        <w:t>Методы увеличения производительности и долговечности серверов, оценка временных характеристик серверов</w:t>
      </w:r>
    </w:p>
    <w:p w14:paraId="3FF81431" w14:textId="77777777" w:rsidR="00053652" w:rsidRPr="00053652" w:rsidRDefault="00053652" w:rsidP="00053652">
      <w:pPr>
        <w:rPr>
          <w:bCs/>
          <w:lang w:bidi="ru-RU"/>
        </w:rPr>
      </w:pPr>
    </w:p>
    <w:p w14:paraId="2B2B6828" w14:textId="77777777" w:rsidR="00053652" w:rsidRPr="00053652" w:rsidRDefault="00053652" w:rsidP="00053652">
      <w:pPr>
        <w:rPr>
          <w:bCs/>
          <w:lang w:bidi="ru-RU"/>
        </w:rPr>
      </w:pPr>
      <w:r w:rsidRPr="00053652">
        <w:rPr>
          <w:b/>
          <w:bCs/>
          <w:u w:val="single"/>
          <w:lang w:bidi="ru-RU"/>
        </w:rPr>
        <w:t>Производительность</w:t>
      </w:r>
      <w:r w:rsidRPr="00053652">
        <w:rPr>
          <w:bCs/>
          <w:lang w:bidi="ru-RU"/>
        </w:rPr>
        <w:t xml:space="preserve"> сервера </w:t>
      </w:r>
      <w:r w:rsidRPr="00053652">
        <w:rPr>
          <w:b/>
          <w:u w:val="single"/>
          <w:lang w:bidi="ru-RU"/>
        </w:rPr>
        <w:t>Слайд 16</w:t>
      </w:r>
      <w:r w:rsidRPr="00053652">
        <w:rPr>
          <w:bCs/>
          <w:lang w:bidi="ru-RU"/>
        </w:rPr>
        <w:t xml:space="preserve"> — это отношение общего числа инструкций программного кода </w:t>
      </w:r>
      <w:r w:rsidRPr="00053652">
        <w:rPr>
          <w:b/>
          <w:bCs/>
          <w:i/>
          <w:lang w:val="en-US"/>
        </w:rPr>
        <w:t>I</w:t>
      </w:r>
      <w:r w:rsidRPr="00053652">
        <w:rPr>
          <w:bCs/>
          <w:lang w:bidi="ru-RU"/>
        </w:rPr>
        <w:t xml:space="preserve">. выполненных сервером, ко времени их выполнения </w:t>
      </w:r>
      <w:r w:rsidRPr="00053652">
        <w:rPr>
          <w:b/>
          <w:bCs/>
          <w:i/>
          <w:lang w:val="en-US"/>
        </w:rPr>
        <w:t>T</w:t>
      </w:r>
      <w:r w:rsidRPr="00053652">
        <w:rPr>
          <w:bCs/>
          <w:lang w:bidi="ru-RU"/>
        </w:rPr>
        <w:t>:</w:t>
      </w:r>
    </w:p>
    <w:p w14:paraId="3B477D87" w14:textId="77777777" w:rsidR="00053652" w:rsidRPr="00053652" w:rsidRDefault="00053652" w:rsidP="00053652">
      <w:pPr>
        <w:rPr>
          <w:bCs/>
          <w:lang w:bidi="ru-RU"/>
        </w:rPr>
      </w:pPr>
      <w:r w:rsidRPr="00053652">
        <w:rPr>
          <w:b/>
          <w:bCs/>
          <w:i/>
          <w:lang w:bidi="ru-RU"/>
        </w:rPr>
        <w:t xml:space="preserve">Р= </w:t>
      </w:r>
      <w:r w:rsidRPr="00053652">
        <w:rPr>
          <w:b/>
          <w:bCs/>
          <w:i/>
          <w:lang w:val="en-US"/>
        </w:rPr>
        <w:t>I</w:t>
      </w:r>
      <w:r w:rsidRPr="00053652">
        <w:rPr>
          <w:b/>
          <w:bCs/>
          <w:i/>
          <w:lang w:bidi="ru-RU"/>
        </w:rPr>
        <w:t xml:space="preserve"> / </w:t>
      </w:r>
      <w:r w:rsidRPr="00053652">
        <w:rPr>
          <w:b/>
          <w:bCs/>
          <w:i/>
          <w:lang w:val="en-US"/>
        </w:rPr>
        <w:t>T</w:t>
      </w:r>
      <w:r w:rsidRPr="00053652">
        <w:rPr>
          <w:b/>
          <w:bCs/>
          <w:i/>
          <w:lang w:bidi="ru-RU"/>
        </w:rPr>
        <w:tab/>
      </w:r>
      <w:r w:rsidRPr="00053652">
        <w:rPr>
          <w:b/>
          <w:bCs/>
          <w:i/>
          <w:lang w:bidi="ru-RU"/>
        </w:rPr>
        <w:tab/>
      </w:r>
      <w:r w:rsidRPr="00053652">
        <w:rPr>
          <w:b/>
          <w:bCs/>
          <w:i/>
          <w:lang w:bidi="ru-RU"/>
        </w:rPr>
        <w:tab/>
      </w:r>
      <w:r w:rsidRPr="00053652">
        <w:rPr>
          <w:b/>
          <w:bCs/>
          <w:i/>
          <w:lang w:bidi="ru-RU"/>
        </w:rPr>
        <w:tab/>
      </w:r>
      <w:r w:rsidRPr="00053652">
        <w:rPr>
          <w:b/>
          <w:bCs/>
          <w:i/>
          <w:lang w:bidi="ru-RU"/>
        </w:rPr>
        <w:tab/>
      </w:r>
      <w:r w:rsidRPr="00053652">
        <w:rPr>
          <w:b/>
          <w:bCs/>
          <w:i/>
          <w:lang w:bidi="ru-RU"/>
        </w:rPr>
        <w:tab/>
      </w:r>
      <w:r w:rsidRPr="00053652">
        <w:rPr>
          <w:bCs/>
          <w:lang w:bidi="ru-RU"/>
        </w:rPr>
        <w:tab/>
        <w:t>(10.1)</w:t>
      </w:r>
    </w:p>
    <w:p w14:paraId="40A78A52" w14:textId="77777777" w:rsidR="00053652" w:rsidRPr="00053652" w:rsidRDefault="00053652" w:rsidP="00053652">
      <w:pPr>
        <w:rPr>
          <w:bCs/>
          <w:lang w:bidi="ru-RU"/>
        </w:rPr>
      </w:pPr>
      <w:r w:rsidRPr="00053652">
        <w:rPr>
          <w:bCs/>
          <w:lang w:bidi="ru-RU"/>
        </w:rPr>
        <w:t>Для повышения производительности сервера необходимо:</w:t>
      </w:r>
    </w:p>
    <w:p w14:paraId="7672434D" w14:textId="77777777" w:rsidR="00053652" w:rsidRPr="00053652" w:rsidRDefault="00053652" w:rsidP="00053652">
      <w:pPr>
        <w:rPr>
          <w:bCs/>
          <w:lang w:bidi="ru-RU"/>
        </w:rPr>
      </w:pPr>
      <w:r w:rsidRPr="00053652">
        <w:rPr>
          <w:bCs/>
          <w:lang w:bidi="ru-RU"/>
        </w:rPr>
        <w:t>1)</w:t>
      </w:r>
      <w:r w:rsidRPr="00053652">
        <w:rPr>
          <w:bCs/>
          <w:lang w:bidi="ru-RU"/>
        </w:rPr>
        <w:tab/>
        <w:t>использовать многопроцессорные системы или многоядерные процессоры;</w:t>
      </w:r>
    </w:p>
    <w:p w14:paraId="188CE72C" w14:textId="77777777" w:rsidR="00053652" w:rsidRPr="00053652" w:rsidRDefault="00053652" w:rsidP="00053652">
      <w:pPr>
        <w:rPr>
          <w:bCs/>
          <w:lang w:bidi="ru-RU"/>
        </w:rPr>
      </w:pPr>
      <w:r w:rsidRPr="00053652">
        <w:rPr>
          <w:bCs/>
          <w:lang w:bidi="ru-RU"/>
        </w:rPr>
        <w:t>2)</w:t>
      </w:r>
      <w:r w:rsidRPr="00053652">
        <w:rPr>
          <w:bCs/>
          <w:lang w:bidi="ru-RU"/>
        </w:rPr>
        <w:tab/>
        <w:t>увеличивать тактовую частоту и разрядность процессора;</w:t>
      </w:r>
    </w:p>
    <w:p w14:paraId="708D42BF" w14:textId="77777777" w:rsidR="00053652" w:rsidRPr="00053652" w:rsidRDefault="00053652" w:rsidP="00053652">
      <w:pPr>
        <w:rPr>
          <w:bCs/>
          <w:lang w:bidi="ru-RU"/>
        </w:rPr>
      </w:pPr>
      <w:r w:rsidRPr="00053652">
        <w:rPr>
          <w:bCs/>
          <w:lang w:bidi="ru-RU"/>
        </w:rPr>
        <w:t>3)</w:t>
      </w:r>
      <w:r w:rsidRPr="00053652">
        <w:rPr>
          <w:bCs/>
          <w:lang w:bidi="ru-RU"/>
        </w:rPr>
        <w:tab/>
        <w:t>использовать процессоры с усовершенствованными механизмами предсказания переходов команд;</w:t>
      </w:r>
    </w:p>
    <w:p w14:paraId="76468954" w14:textId="77777777" w:rsidR="00053652" w:rsidRPr="00053652" w:rsidRDefault="00053652" w:rsidP="00053652">
      <w:pPr>
        <w:rPr>
          <w:bCs/>
          <w:lang w:bidi="ru-RU"/>
        </w:rPr>
      </w:pPr>
      <w:r w:rsidRPr="00053652">
        <w:rPr>
          <w:bCs/>
          <w:lang w:bidi="ru-RU"/>
        </w:rPr>
        <w:t>4)</w:t>
      </w:r>
      <w:r w:rsidRPr="00053652">
        <w:rPr>
          <w:bCs/>
          <w:lang w:bidi="ru-RU"/>
        </w:rPr>
        <w:tab/>
        <w:t>увеличивать пропускную способность внешней шины процессора, т. е. ее тактовую частоту и разрядность;</w:t>
      </w:r>
    </w:p>
    <w:p w14:paraId="0B0F43BF" w14:textId="77777777" w:rsidR="00053652" w:rsidRPr="00053652" w:rsidRDefault="00053652" w:rsidP="00053652">
      <w:pPr>
        <w:rPr>
          <w:bCs/>
          <w:lang w:bidi="ru-RU"/>
        </w:rPr>
      </w:pPr>
      <w:r w:rsidRPr="00053652">
        <w:rPr>
          <w:bCs/>
          <w:lang w:bidi="ru-RU"/>
        </w:rPr>
        <w:t>5)</w:t>
      </w:r>
      <w:r w:rsidRPr="00053652">
        <w:rPr>
          <w:bCs/>
          <w:lang w:bidi="ru-RU"/>
        </w:rPr>
        <w:tab/>
        <w:t>устанавливать по возможности большее значение коэффициента внутреннего умножения тактовой частоты процессора из набора допустимых;</w:t>
      </w:r>
    </w:p>
    <w:p w14:paraId="63A69CF9" w14:textId="77777777" w:rsidR="00053652" w:rsidRPr="00053652" w:rsidRDefault="00053652" w:rsidP="00053652">
      <w:pPr>
        <w:rPr>
          <w:bCs/>
          <w:lang w:bidi="ru-RU"/>
        </w:rPr>
      </w:pPr>
      <w:r w:rsidRPr="00053652">
        <w:rPr>
          <w:bCs/>
          <w:lang w:bidi="ru-RU"/>
        </w:rPr>
        <w:t>6)</w:t>
      </w:r>
      <w:r w:rsidRPr="00053652">
        <w:rPr>
          <w:bCs/>
          <w:lang w:bidi="ru-RU"/>
        </w:rPr>
        <w:tab/>
        <w:t>использовать кэши всех уровней с максимально возможным объемом их памяти (табл. 10.2);</w:t>
      </w:r>
    </w:p>
    <w:p w14:paraId="09E0EB34" w14:textId="77777777" w:rsidR="00053652" w:rsidRPr="00053652" w:rsidRDefault="00053652" w:rsidP="00053652">
      <w:pPr>
        <w:rPr>
          <w:bCs/>
          <w:lang w:bidi="ru-RU"/>
        </w:rPr>
      </w:pPr>
    </w:p>
    <w:p w14:paraId="14ABEF34" w14:textId="77777777" w:rsidR="00053652" w:rsidRPr="00053652" w:rsidRDefault="00053652" w:rsidP="00053652">
      <w:pPr>
        <w:rPr>
          <w:bCs/>
          <w:lang w:bidi="ru-RU"/>
        </w:rPr>
      </w:pPr>
      <w:r w:rsidRPr="00053652">
        <w:rPr>
          <w:bCs/>
          <w:lang w:bidi="ru-RU"/>
        </w:rPr>
        <w:t>Таблица 10.2 -Технические характеристики КЭШ памяти</w:t>
      </w:r>
    </w:p>
    <w:tbl>
      <w:tblPr>
        <w:tblW w:w="0" w:type="auto"/>
        <w:jc w:val="center"/>
        <w:tblLayout w:type="fixed"/>
        <w:tblCellMar>
          <w:left w:w="0" w:type="dxa"/>
          <w:right w:w="0" w:type="dxa"/>
        </w:tblCellMar>
        <w:tblLook w:val="0000" w:firstRow="0" w:lastRow="0" w:firstColumn="0" w:lastColumn="0" w:noHBand="0" w:noVBand="0"/>
      </w:tblPr>
      <w:tblGrid>
        <w:gridCol w:w="851"/>
        <w:gridCol w:w="5103"/>
        <w:gridCol w:w="2410"/>
        <w:gridCol w:w="2625"/>
      </w:tblGrid>
      <w:tr w:rsidR="00053652" w:rsidRPr="00053652" w14:paraId="0FCE05FC" w14:textId="77777777" w:rsidTr="00A222AB">
        <w:trPr>
          <w:trHeight w:val="705"/>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2304520B" w14:textId="77777777" w:rsidR="00053652" w:rsidRPr="00053652" w:rsidRDefault="00053652" w:rsidP="00053652">
            <w:pPr>
              <w:rPr>
                <w:bCs/>
                <w:lang w:bidi="ru-RU"/>
              </w:rPr>
            </w:pPr>
            <w:r w:rsidRPr="00053652">
              <w:rPr>
                <w:bCs/>
                <w:lang w:bidi="ru-RU"/>
              </w:rPr>
              <w:t>№</w:t>
            </w:r>
          </w:p>
          <w:p w14:paraId="77CC33A7" w14:textId="77777777" w:rsidR="00053652" w:rsidRPr="00053652" w:rsidRDefault="00053652" w:rsidP="00053652">
            <w:pPr>
              <w:rPr>
                <w:bCs/>
                <w:lang w:bidi="ru-RU"/>
              </w:rPr>
            </w:pPr>
            <w:r w:rsidRPr="00053652">
              <w:rPr>
                <w:bCs/>
                <w:lang w:bidi="ru-RU"/>
              </w:rPr>
              <w:t>п/п</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6FE68EB1" w14:textId="77777777" w:rsidR="00053652" w:rsidRPr="00053652" w:rsidRDefault="00053652" w:rsidP="00053652">
            <w:pPr>
              <w:rPr>
                <w:bCs/>
                <w:lang w:bidi="ru-RU"/>
              </w:rPr>
            </w:pPr>
            <w:r w:rsidRPr="00053652">
              <w:rPr>
                <w:bCs/>
                <w:lang w:bidi="ru-RU"/>
              </w:rPr>
              <w:t>Уровень запоминающего устройства</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7AFD1468" w14:textId="77777777" w:rsidR="00053652" w:rsidRPr="00053652" w:rsidRDefault="00053652" w:rsidP="00053652">
            <w:pPr>
              <w:rPr>
                <w:bCs/>
                <w:lang w:bidi="ru-RU"/>
              </w:rPr>
            </w:pPr>
            <w:r w:rsidRPr="00053652">
              <w:rPr>
                <w:bCs/>
                <w:lang w:bidi="ru-RU"/>
              </w:rPr>
              <w:t>Объем</w:t>
            </w:r>
          </w:p>
          <w:p w14:paraId="5A04E093" w14:textId="77777777" w:rsidR="00053652" w:rsidRPr="00053652" w:rsidRDefault="00053652" w:rsidP="00053652">
            <w:pPr>
              <w:rPr>
                <w:bCs/>
                <w:lang w:bidi="ru-RU"/>
              </w:rPr>
            </w:pPr>
            <w:r w:rsidRPr="00053652">
              <w:rPr>
                <w:bCs/>
                <w:lang w:bidi="ru-RU"/>
              </w:rPr>
              <w:t>памяти</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08285EEB" w14:textId="77777777" w:rsidR="00053652" w:rsidRPr="00053652" w:rsidRDefault="00053652" w:rsidP="00053652">
            <w:pPr>
              <w:rPr>
                <w:bCs/>
                <w:lang w:bidi="ru-RU"/>
              </w:rPr>
            </w:pPr>
            <w:r w:rsidRPr="00053652">
              <w:rPr>
                <w:bCs/>
                <w:lang w:bidi="ru-RU"/>
              </w:rPr>
              <w:t>Время доступа, такт</w:t>
            </w:r>
          </w:p>
        </w:tc>
      </w:tr>
      <w:tr w:rsidR="00053652" w:rsidRPr="00053652" w14:paraId="5E130477" w14:textId="77777777" w:rsidTr="00A222AB">
        <w:trPr>
          <w:trHeight w:val="500"/>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6DC85941" w14:textId="77777777" w:rsidR="00053652" w:rsidRPr="00053652" w:rsidRDefault="00053652" w:rsidP="00053652">
            <w:pPr>
              <w:rPr>
                <w:bCs/>
                <w:lang w:bidi="ru-RU"/>
              </w:rPr>
            </w:pPr>
            <w:r w:rsidRPr="00053652">
              <w:rPr>
                <w:bCs/>
                <w:lang w:bidi="ru-RU"/>
              </w:rPr>
              <w:t>1</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3A15021B" w14:textId="77777777" w:rsidR="00053652" w:rsidRPr="00053652" w:rsidRDefault="00053652" w:rsidP="00053652">
            <w:pPr>
              <w:rPr>
                <w:bCs/>
                <w:lang w:bidi="ru-RU"/>
              </w:rPr>
            </w:pPr>
            <w:r w:rsidRPr="00053652">
              <w:rPr>
                <w:bCs/>
                <w:lang w:bidi="ru-RU"/>
              </w:rPr>
              <w:t>Кэш 0-го уровня (для микроопераций)</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52FEAA70" w14:textId="77777777" w:rsidR="00053652" w:rsidRPr="00053652" w:rsidRDefault="00053652" w:rsidP="00053652">
            <w:pPr>
              <w:rPr>
                <w:bCs/>
                <w:lang w:bidi="ru-RU"/>
              </w:rPr>
            </w:pPr>
            <w:r w:rsidRPr="00053652">
              <w:rPr>
                <w:bCs/>
                <w:lang w:bidi="ru-RU"/>
              </w:rPr>
              <w:t>6 Кбайт</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0EDD625B" w14:textId="77777777" w:rsidR="00053652" w:rsidRPr="00053652" w:rsidRDefault="00053652" w:rsidP="00053652">
            <w:pPr>
              <w:rPr>
                <w:bCs/>
                <w:lang w:bidi="ru-RU"/>
              </w:rPr>
            </w:pPr>
            <w:r w:rsidRPr="00053652">
              <w:rPr>
                <w:bCs/>
                <w:lang w:bidi="ru-RU"/>
              </w:rPr>
              <w:t>1</w:t>
            </w:r>
          </w:p>
        </w:tc>
      </w:tr>
      <w:tr w:rsidR="00053652" w:rsidRPr="00053652" w14:paraId="5DE8C4F3" w14:textId="77777777" w:rsidTr="00A222AB">
        <w:trPr>
          <w:trHeight w:val="422"/>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1A9F270B" w14:textId="77777777" w:rsidR="00053652" w:rsidRPr="00053652" w:rsidRDefault="00053652" w:rsidP="00053652">
            <w:pPr>
              <w:rPr>
                <w:bCs/>
                <w:lang w:bidi="ru-RU"/>
              </w:rPr>
            </w:pPr>
            <w:r w:rsidRPr="00053652">
              <w:rPr>
                <w:bCs/>
                <w:lang w:bidi="ru-RU"/>
              </w:rPr>
              <w:t>2</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66A9945B" w14:textId="77777777" w:rsidR="00053652" w:rsidRPr="00053652" w:rsidRDefault="00053652" w:rsidP="00053652">
            <w:pPr>
              <w:rPr>
                <w:bCs/>
                <w:lang w:bidi="ru-RU"/>
              </w:rPr>
            </w:pPr>
            <w:r w:rsidRPr="00053652">
              <w:rPr>
                <w:bCs/>
                <w:lang w:bidi="ru-RU"/>
              </w:rPr>
              <w:t>Кэш 1-го уровня (для данных и инструкций)</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12AD4C37" w14:textId="77777777" w:rsidR="00053652" w:rsidRPr="00053652" w:rsidRDefault="00053652" w:rsidP="00053652">
            <w:pPr>
              <w:rPr>
                <w:bCs/>
                <w:lang w:bidi="ru-RU"/>
              </w:rPr>
            </w:pPr>
            <w:r w:rsidRPr="00053652">
              <w:rPr>
                <w:bCs/>
                <w:lang w:bidi="ru-RU"/>
              </w:rPr>
              <w:t>(32+32) Кбайт</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1D5195B3" w14:textId="77777777" w:rsidR="00053652" w:rsidRPr="00053652" w:rsidRDefault="00053652" w:rsidP="00053652">
            <w:pPr>
              <w:rPr>
                <w:bCs/>
                <w:lang w:bidi="ru-RU"/>
              </w:rPr>
            </w:pPr>
            <w:r w:rsidRPr="00053652">
              <w:rPr>
                <w:bCs/>
                <w:lang w:bidi="ru-RU"/>
              </w:rPr>
              <w:t>1-7</w:t>
            </w:r>
          </w:p>
        </w:tc>
      </w:tr>
      <w:tr w:rsidR="00053652" w:rsidRPr="00053652" w14:paraId="686C79A9" w14:textId="77777777" w:rsidTr="00A222AB">
        <w:trPr>
          <w:trHeight w:val="415"/>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45D87EB6" w14:textId="77777777" w:rsidR="00053652" w:rsidRPr="00053652" w:rsidRDefault="00053652" w:rsidP="00053652">
            <w:pPr>
              <w:rPr>
                <w:bCs/>
                <w:lang w:bidi="ru-RU"/>
              </w:rPr>
            </w:pPr>
            <w:r w:rsidRPr="00053652">
              <w:rPr>
                <w:bCs/>
                <w:lang w:bidi="ru-RU"/>
              </w:rPr>
              <w:t>3</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1D81DD31" w14:textId="77777777" w:rsidR="00053652" w:rsidRPr="00053652" w:rsidRDefault="00053652" w:rsidP="00053652">
            <w:pPr>
              <w:rPr>
                <w:bCs/>
                <w:lang w:bidi="ru-RU"/>
              </w:rPr>
            </w:pPr>
            <w:r w:rsidRPr="00053652">
              <w:rPr>
                <w:bCs/>
                <w:lang w:bidi="ru-RU"/>
              </w:rPr>
              <w:t>Кэш 2-го уровня</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1A0F68CF" w14:textId="77777777" w:rsidR="00053652" w:rsidRPr="00053652" w:rsidRDefault="00053652" w:rsidP="00053652">
            <w:pPr>
              <w:rPr>
                <w:bCs/>
                <w:lang w:bidi="ru-RU"/>
              </w:rPr>
            </w:pPr>
            <w:r w:rsidRPr="00053652">
              <w:rPr>
                <w:bCs/>
                <w:lang w:bidi="ru-RU"/>
              </w:rPr>
              <w:t>До15 Мбайт</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5C349607" w14:textId="77777777" w:rsidR="00053652" w:rsidRPr="00053652" w:rsidRDefault="00053652" w:rsidP="00053652">
            <w:pPr>
              <w:rPr>
                <w:bCs/>
                <w:lang w:bidi="ru-RU"/>
              </w:rPr>
            </w:pPr>
            <w:r w:rsidRPr="00053652">
              <w:rPr>
                <w:bCs/>
                <w:lang w:bidi="ru-RU"/>
              </w:rPr>
              <w:t>4-12</w:t>
            </w:r>
          </w:p>
        </w:tc>
      </w:tr>
      <w:tr w:rsidR="00053652" w:rsidRPr="00053652" w14:paraId="117B152A" w14:textId="77777777" w:rsidTr="00A222AB">
        <w:trPr>
          <w:trHeight w:val="421"/>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2484308C" w14:textId="77777777" w:rsidR="00053652" w:rsidRPr="00053652" w:rsidRDefault="00053652" w:rsidP="00053652">
            <w:pPr>
              <w:rPr>
                <w:bCs/>
                <w:lang w:bidi="ru-RU"/>
              </w:rPr>
            </w:pPr>
            <w:r w:rsidRPr="00053652">
              <w:rPr>
                <w:bCs/>
                <w:lang w:bidi="ru-RU"/>
              </w:rPr>
              <w:t>4</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7E4730C4" w14:textId="77777777" w:rsidR="00053652" w:rsidRPr="00053652" w:rsidRDefault="00053652" w:rsidP="00053652">
            <w:pPr>
              <w:rPr>
                <w:bCs/>
                <w:lang w:bidi="ru-RU"/>
              </w:rPr>
            </w:pPr>
            <w:r w:rsidRPr="00053652">
              <w:rPr>
                <w:bCs/>
                <w:lang w:bidi="ru-RU"/>
              </w:rPr>
              <w:t>Кэш 3-го уровня</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0C26BB1A" w14:textId="77777777" w:rsidR="00053652" w:rsidRPr="00053652" w:rsidRDefault="00053652" w:rsidP="00053652">
            <w:pPr>
              <w:rPr>
                <w:bCs/>
                <w:lang w:bidi="ru-RU"/>
              </w:rPr>
            </w:pPr>
            <w:r w:rsidRPr="00053652">
              <w:rPr>
                <w:bCs/>
                <w:lang w:bidi="ru-RU"/>
              </w:rPr>
              <w:t>До 128 Мбайт</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44E49D80" w14:textId="77777777" w:rsidR="00053652" w:rsidRPr="00053652" w:rsidRDefault="00053652" w:rsidP="00053652">
            <w:pPr>
              <w:rPr>
                <w:bCs/>
                <w:lang w:bidi="ru-RU"/>
              </w:rPr>
            </w:pPr>
            <w:r w:rsidRPr="00053652">
              <w:rPr>
                <w:bCs/>
                <w:lang w:bidi="ru-RU"/>
              </w:rPr>
              <w:t>15-30</w:t>
            </w:r>
          </w:p>
        </w:tc>
      </w:tr>
      <w:tr w:rsidR="00053652" w:rsidRPr="00053652" w14:paraId="39883AC7" w14:textId="77777777" w:rsidTr="00A222AB">
        <w:trPr>
          <w:trHeight w:val="555"/>
          <w:jc w:val="center"/>
        </w:trPr>
        <w:tc>
          <w:tcPr>
            <w:tcW w:w="851" w:type="dxa"/>
            <w:tcBorders>
              <w:top w:val="single" w:sz="4" w:space="0" w:color="auto"/>
              <w:left w:val="single" w:sz="4" w:space="0" w:color="auto"/>
              <w:bottom w:val="single" w:sz="4" w:space="0" w:color="auto"/>
              <w:right w:val="nil"/>
            </w:tcBorders>
            <w:shd w:val="clear" w:color="auto" w:fill="FFFFFF"/>
            <w:vAlign w:val="center"/>
          </w:tcPr>
          <w:p w14:paraId="39E7A1AF" w14:textId="77777777" w:rsidR="00053652" w:rsidRPr="00053652" w:rsidRDefault="00053652" w:rsidP="00053652">
            <w:pPr>
              <w:rPr>
                <w:bCs/>
                <w:lang w:bidi="ru-RU"/>
              </w:rPr>
            </w:pPr>
            <w:r w:rsidRPr="00053652">
              <w:rPr>
                <w:bCs/>
                <w:lang w:bidi="ru-RU"/>
              </w:rPr>
              <w:t>5</w:t>
            </w:r>
          </w:p>
        </w:tc>
        <w:tc>
          <w:tcPr>
            <w:tcW w:w="5103" w:type="dxa"/>
            <w:tcBorders>
              <w:top w:val="single" w:sz="4" w:space="0" w:color="auto"/>
              <w:left w:val="single" w:sz="4" w:space="0" w:color="auto"/>
              <w:bottom w:val="single" w:sz="4" w:space="0" w:color="auto"/>
              <w:right w:val="nil"/>
            </w:tcBorders>
            <w:shd w:val="clear" w:color="auto" w:fill="FFFFFF"/>
            <w:vAlign w:val="center"/>
          </w:tcPr>
          <w:p w14:paraId="06327D9C" w14:textId="77777777" w:rsidR="00053652" w:rsidRPr="00053652" w:rsidRDefault="00053652" w:rsidP="00053652">
            <w:pPr>
              <w:rPr>
                <w:bCs/>
                <w:lang w:bidi="ru-RU"/>
              </w:rPr>
            </w:pPr>
            <w:r w:rsidRPr="00053652">
              <w:rPr>
                <w:bCs/>
                <w:lang w:bidi="ru-RU"/>
              </w:rPr>
              <w:t>Оперативная память</w:t>
            </w:r>
          </w:p>
        </w:tc>
        <w:tc>
          <w:tcPr>
            <w:tcW w:w="2410" w:type="dxa"/>
            <w:tcBorders>
              <w:top w:val="single" w:sz="4" w:space="0" w:color="auto"/>
              <w:left w:val="single" w:sz="4" w:space="0" w:color="auto"/>
              <w:bottom w:val="single" w:sz="4" w:space="0" w:color="auto"/>
              <w:right w:val="nil"/>
            </w:tcBorders>
            <w:shd w:val="clear" w:color="auto" w:fill="FFFFFF"/>
            <w:vAlign w:val="center"/>
          </w:tcPr>
          <w:p w14:paraId="5A0984A4" w14:textId="77777777" w:rsidR="00053652" w:rsidRPr="00053652" w:rsidRDefault="00053652" w:rsidP="00053652">
            <w:pPr>
              <w:rPr>
                <w:bCs/>
                <w:lang w:bidi="ru-RU"/>
              </w:rPr>
            </w:pPr>
            <w:r w:rsidRPr="00053652">
              <w:rPr>
                <w:bCs/>
                <w:lang w:bidi="ru-RU"/>
              </w:rPr>
              <w:t>1-4 Гбайт</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3A325F8B" w14:textId="77777777" w:rsidR="00053652" w:rsidRPr="00053652" w:rsidRDefault="00053652" w:rsidP="00053652">
            <w:pPr>
              <w:rPr>
                <w:bCs/>
                <w:lang w:bidi="ru-RU"/>
              </w:rPr>
            </w:pPr>
            <w:r w:rsidRPr="00053652">
              <w:rPr>
                <w:bCs/>
                <w:lang w:bidi="ru-RU"/>
              </w:rPr>
              <w:t>35-50</w:t>
            </w:r>
          </w:p>
        </w:tc>
      </w:tr>
    </w:tbl>
    <w:p w14:paraId="3A43B19F" w14:textId="77777777" w:rsidR="00053652" w:rsidRPr="00053652" w:rsidRDefault="00053652" w:rsidP="00053652">
      <w:pPr>
        <w:rPr>
          <w:b/>
          <w:lang w:bidi="ru-RU"/>
        </w:rPr>
      </w:pPr>
      <w:r w:rsidRPr="00053652">
        <w:rPr>
          <w:b/>
          <w:u w:val="single"/>
          <w:lang w:bidi="ru-RU"/>
        </w:rPr>
        <w:t>Слайд 17</w:t>
      </w:r>
    </w:p>
    <w:p w14:paraId="5201E59F" w14:textId="77777777" w:rsidR="00053652" w:rsidRPr="00053652" w:rsidRDefault="00053652" w:rsidP="00053652">
      <w:pPr>
        <w:rPr>
          <w:bCs/>
          <w:lang w:bidi="ru-RU"/>
        </w:rPr>
      </w:pPr>
      <w:r w:rsidRPr="00053652">
        <w:rPr>
          <w:bCs/>
          <w:lang w:bidi="ru-RU"/>
        </w:rPr>
        <w:t>7)</w:t>
      </w:r>
      <w:r w:rsidRPr="00053652">
        <w:rPr>
          <w:bCs/>
          <w:lang w:bidi="ru-RU"/>
        </w:rPr>
        <w:tab/>
        <w:t>повышать производительность оперативной памяти (ОП) благодаря использованию многовходовой памяти, синхронизации ее работы с процессором, пакетно-конвейерного режима работы, увеличения ее тактовой частоты и разрядности, настройки таймингов памяти;</w:t>
      </w:r>
    </w:p>
    <w:p w14:paraId="2DD2DBD4" w14:textId="77777777" w:rsidR="00053652" w:rsidRPr="00053652" w:rsidRDefault="00053652" w:rsidP="00053652">
      <w:pPr>
        <w:rPr>
          <w:bCs/>
          <w:lang w:bidi="ru-RU"/>
        </w:rPr>
      </w:pPr>
      <w:r w:rsidRPr="00053652">
        <w:rPr>
          <w:bCs/>
          <w:lang w:bidi="ru-RU"/>
        </w:rPr>
        <w:lastRenderedPageBreak/>
        <w:t>8)</w:t>
      </w:r>
      <w:r w:rsidRPr="00053652">
        <w:rPr>
          <w:bCs/>
          <w:lang w:bidi="ru-RU"/>
        </w:rPr>
        <w:tab/>
        <w:t>увеличивать пропускную способность (</w:t>
      </w:r>
      <w:r w:rsidRPr="00053652">
        <w:rPr>
          <w:b/>
          <w:bCs/>
          <w:i/>
          <w:lang w:val="en-US"/>
        </w:rPr>
        <w:t>V</w:t>
      </w:r>
      <w:r w:rsidRPr="00053652">
        <w:rPr>
          <w:b/>
          <w:bCs/>
          <w:i/>
          <w:vertAlign w:val="subscript"/>
          <w:lang w:val="en-US"/>
        </w:rPr>
        <w:t>on</w:t>
      </w:r>
      <w:r w:rsidRPr="00053652">
        <w:rPr>
          <w:bCs/>
          <w:lang w:bidi="ru-RU"/>
        </w:rPr>
        <w:t xml:space="preserve">) каналов доступа к ОП за счет увеличения их тактовой частоты </w:t>
      </w:r>
      <w:r w:rsidRPr="00053652">
        <w:rPr>
          <w:b/>
          <w:bCs/>
          <w:i/>
          <w:lang w:bidi="ru-RU"/>
        </w:rPr>
        <w:t>(F</w:t>
      </w:r>
      <w:r w:rsidRPr="00053652">
        <w:rPr>
          <w:b/>
          <w:bCs/>
          <w:i/>
          <w:vertAlign w:val="subscript"/>
          <w:lang w:bidi="ru-RU"/>
        </w:rPr>
        <w:t>K</w:t>
      </w:r>
      <w:r w:rsidRPr="00053652">
        <w:rPr>
          <w:bCs/>
          <w:lang w:bidi="ru-RU"/>
        </w:rPr>
        <w:t>), разрядности (</w:t>
      </w:r>
      <w:r w:rsidRPr="00053652">
        <w:rPr>
          <w:b/>
          <w:bCs/>
          <w:i/>
          <w:lang w:bidi="ru-RU"/>
        </w:rPr>
        <w:t>L</w:t>
      </w:r>
      <w:r w:rsidRPr="00053652">
        <w:rPr>
          <w:b/>
          <w:bCs/>
          <w:i/>
          <w:vertAlign w:val="subscript"/>
          <w:lang w:bidi="ru-RU"/>
        </w:rPr>
        <w:t>K</w:t>
      </w:r>
      <w:r w:rsidRPr="00053652">
        <w:rPr>
          <w:bCs/>
          <w:lang w:bidi="ru-RU"/>
        </w:rPr>
        <w:t>). количества передач данных по каналу за один такт (</w:t>
      </w:r>
      <w:r w:rsidRPr="00053652">
        <w:rPr>
          <w:b/>
          <w:bCs/>
          <w:i/>
          <w:lang w:bidi="ru-RU"/>
        </w:rPr>
        <w:t>К</w:t>
      </w:r>
      <w:r w:rsidRPr="00053652">
        <w:rPr>
          <w:b/>
          <w:bCs/>
          <w:i/>
          <w:vertAlign w:val="subscript"/>
          <w:lang w:val="en-US"/>
        </w:rPr>
        <w:t>on</w:t>
      </w:r>
      <w:r w:rsidRPr="00053652">
        <w:rPr>
          <w:bCs/>
          <w:lang w:bidi="ru-RU"/>
        </w:rPr>
        <w:t>) и количества каналов передачи данных. (</w:t>
      </w:r>
      <w:r w:rsidRPr="00053652">
        <w:rPr>
          <w:b/>
          <w:bCs/>
          <w:i/>
          <w:lang w:bidi="ru-RU"/>
        </w:rPr>
        <w:t>К</w:t>
      </w:r>
      <w:r w:rsidRPr="00053652">
        <w:rPr>
          <w:b/>
          <w:bCs/>
          <w:i/>
          <w:vertAlign w:val="subscript"/>
          <w:lang w:val="en-US"/>
        </w:rPr>
        <w:t>K</w:t>
      </w:r>
      <w:r w:rsidRPr="00053652">
        <w:rPr>
          <w:bCs/>
          <w:lang w:bidi="ru-RU"/>
        </w:rPr>
        <w:t xml:space="preserve">). при этом       </w:t>
      </w:r>
      <w:r w:rsidRPr="00053652">
        <w:rPr>
          <w:b/>
          <w:bCs/>
          <w:i/>
          <w:lang w:val="en-US"/>
        </w:rPr>
        <w:t>V</w:t>
      </w:r>
      <w:r w:rsidRPr="00053652">
        <w:rPr>
          <w:b/>
          <w:bCs/>
          <w:i/>
          <w:vertAlign w:val="subscript"/>
          <w:lang w:val="en-US"/>
        </w:rPr>
        <w:t>on</w:t>
      </w:r>
      <w:r w:rsidRPr="00053652">
        <w:rPr>
          <w:bCs/>
          <w:lang w:bidi="ru-RU"/>
        </w:rPr>
        <w:t xml:space="preserve"> = </w:t>
      </w:r>
      <w:r w:rsidRPr="00053652">
        <w:rPr>
          <w:b/>
          <w:bCs/>
          <w:i/>
          <w:lang w:bidi="ru-RU"/>
        </w:rPr>
        <w:t>F</w:t>
      </w:r>
      <w:r w:rsidRPr="00053652">
        <w:rPr>
          <w:b/>
          <w:bCs/>
          <w:i/>
          <w:vertAlign w:val="subscript"/>
          <w:lang w:bidi="ru-RU"/>
        </w:rPr>
        <w:t>K</w:t>
      </w:r>
      <w:r w:rsidRPr="00053652">
        <w:rPr>
          <w:bCs/>
          <w:lang w:bidi="ru-RU"/>
        </w:rPr>
        <w:t xml:space="preserve"> * </w:t>
      </w:r>
      <w:r w:rsidRPr="00053652">
        <w:rPr>
          <w:b/>
          <w:bCs/>
          <w:i/>
          <w:lang w:bidi="ru-RU"/>
        </w:rPr>
        <w:t>L</w:t>
      </w:r>
      <w:r w:rsidRPr="00053652">
        <w:rPr>
          <w:b/>
          <w:bCs/>
          <w:i/>
          <w:vertAlign w:val="subscript"/>
          <w:lang w:bidi="ru-RU"/>
        </w:rPr>
        <w:t>K</w:t>
      </w:r>
      <w:r w:rsidRPr="00053652">
        <w:rPr>
          <w:bCs/>
          <w:lang w:bidi="ru-RU"/>
        </w:rPr>
        <w:t xml:space="preserve"> * </w:t>
      </w:r>
      <w:r w:rsidRPr="00053652">
        <w:rPr>
          <w:b/>
          <w:bCs/>
          <w:i/>
          <w:lang w:bidi="ru-RU"/>
        </w:rPr>
        <w:t>К</w:t>
      </w:r>
      <w:r w:rsidRPr="00053652">
        <w:rPr>
          <w:b/>
          <w:bCs/>
          <w:i/>
          <w:vertAlign w:val="subscript"/>
          <w:lang w:val="en-US"/>
        </w:rPr>
        <w:t>on</w:t>
      </w:r>
      <w:r w:rsidRPr="00053652">
        <w:rPr>
          <w:b/>
          <w:bCs/>
          <w:i/>
          <w:vertAlign w:val="subscript"/>
          <w:lang w:bidi="ru-RU"/>
        </w:rPr>
        <w:t xml:space="preserve"> *</w:t>
      </w:r>
      <w:r w:rsidRPr="00053652">
        <w:rPr>
          <w:bCs/>
          <w:lang w:bidi="ru-RU"/>
        </w:rPr>
        <w:t xml:space="preserve"> </w:t>
      </w:r>
      <w:r w:rsidRPr="00053652">
        <w:rPr>
          <w:b/>
          <w:bCs/>
          <w:i/>
          <w:lang w:bidi="ru-RU"/>
        </w:rPr>
        <w:t>К</w:t>
      </w:r>
      <w:r w:rsidRPr="00053652">
        <w:rPr>
          <w:b/>
          <w:bCs/>
          <w:i/>
          <w:vertAlign w:val="subscript"/>
          <w:lang w:val="en-US"/>
        </w:rPr>
        <w:t>K</w:t>
      </w:r>
      <w:r w:rsidRPr="00053652">
        <w:rPr>
          <w:bCs/>
          <w:lang w:bidi="ru-RU"/>
        </w:rPr>
        <w:t xml:space="preserve">     (бит/с)</w:t>
      </w:r>
    </w:p>
    <w:p w14:paraId="0D483068" w14:textId="77777777" w:rsidR="00053652" w:rsidRPr="00053652" w:rsidRDefault="00053652" w:rsidP="00053652">
      <w:pPr>
        <w:rPr>
          <w:bCs/>
          <w:lang w:bidi="ru-RU"/>
        </w:rPr>
      </w:pPr>
      <w:r w:rsidRPr="00053652">
        <w:rPr>
          <w:bCs/>
          <w:lang w:bidi="ru-RU"/>
        </w:rPr>
        <w:t>Повышения производительности можно достичь при увеличении тактовой частоты ОП и использовании пакетно-конвейерного режима ее работы.</w:t>
      </w:r>
    </w:p>
    <w:p w14:paraId="2575B7D6" w14:textId="77777777" w:rsidR="00053652" w:rsidRPr="00053652" w:rsidRDefault="00053652" w:rsidP="00053652">
      <w:pPr>
        <w:rPr>
          <w:bCs/>
          <w:lang w:bidi="ru-RU"/>
        </w:rPr>
      </w:pPr>
      <w:r w:rsidRPr="00053652">
        <w:rPr>
          <w:bCs/>
          <w:lang w:bidi="ru-RU"/>
        </w:rPr>
        <w:t>Правильная настройка таймингов для ОП, работающей на частотах может обеспечить прирост производительности на 2…5%.</w:t>
      </w:r>
    </w:p>
    <w:p w14:paraId="301A4D1B" w14:textId="77777777" w:rsidR="00053652" w:rsidRPr="00053652" w:rsidRDefault="00053652" w:rsidP="00053652">
      <w:pPr>
        <w:rPr>
          <w:b/>
          <w:lang w:bidi="ru-RU"/>
        </w:rPr>
      </w:pPr>
      <w:r w:rsidRPr="00053652">
        <w:rPr>
          <w:b/>
          <w:u w:val="single"/>
          <w:lang w:bidi="ru-RU"/>
        </w:rPr>
        <w:t>Слайд 18</w:t>
      </w:r>
    </w:p>
    <w:p w14:paraId="7C0CDFC5" w14:textId="77777777" w:rsidR="00053652" w:rsidRPr="00053652" w:rsidRDefault="00053652" w:rsidP="00053652">
      <w:pPr>
        <w:rPr>
          <w:bCs/>
          <w:lang w:bidi="ru-RU"/>
        </w:rPr>
      </w:pPr>
      <w:r w:rsidRPr="00053652">
        <w:rPr>
          <w:bCs/>
          <w:lang w:bidi="ru-RU"/>
        </w:rPr>
        <w:t xml:space="preserve">9)  уменьшать время реакции механизма дисковой подсистемы </w:t>
      </w:r>
      <w:proofErr w:type="spellStart"/>
      <w:r w:rsidRPr="00053652">
        <w:rPr>
          <w:b/>
          <w:bCs/>
          <w:i/>
          <w:lang w:bidi="ru-RU"/>
        </w:rPr>
        <w:t>Т</w:t>
      </w:r>
      <w:r w:rsidRPr="00053652">
        <w:rPr>
          <w:b/>
          <w:bCs/>
          <w:i/>
          <w:vertAlign w:val="subscript"/>
          <w:lang w:bidi="ru-RU"/>
        </w:rPr>
        <w:t>р</w:t>
      </w:r>
      <w:proofErr w:type="spellEnd"/>
      <w:r w:rsidRPr="00053652">
        <w:rPr>
          <w:bCs/>
          <w:lang w:bidi="ru-RU"/>
        </w:rPr>
        <w:t xml:space="preserve"> на запрос данных благодаря использованию быстрых дисков и быстрых дисковых интерфейсов:</w:t>
      </w:r>
    </w:p>
    <w:p w14:paraId="14F1760A" w14:textId="77777777" w:rsidR="00053652" w:rsidRPr="00053652" w:rsidRDefault="00053652" w:rsidP="00053652">
      <w:pPr>
        <w:rPr>
          <w:bCs/>
          <w:lang w:bidi="ru-RU"/>
        </w:rPr>
      </w:pPr>
      <w:proofErr w:type="spellStart"/>
      <w:r w:rsidRPr="00053652">
        <w:rPr>
          <w:b/>
          <w:bCs/>
          <w:i/>
          <w:lang w:bidi="ru-RU"/>
        </w:rPr>
        <w:t>Т</w:t>
      </w:r>
      <w:r w:rsidRPr="00053652">
        <w:rPr>
          <w:b/>
          <w:bCs/>
          <w:i/>
          <w:vertAlign w:val="subscript"/>
          <w:lang w:bidi="ru-RU"/>
        </w:rPr>
        <w:t>р</w:t>
      </w:r>
      <w:proofErr w:type="spellEnd"/>
      <w:r w:rsidRPr="00053652">
        <w:rPr>
          <w:b/>
          <w:bCs/>
          <w:i/>
          <w:lang w:bidi="ru-RU"/>
        </w:rPr>
        <w:t xml:space="preserve"> = (1 - α) * Т</w:t>
      </w:r>
      <w:r w:rsidRPr="00053652">
        <w:rPr>
          <w:b/>
          <w:bCs/>
          <w:i/>
          <w:vertAlign w:val="subscript"/>
          <w:lang w:bidi="ru-RU"/>
        </w:rPr>
        <w:t>р1</w:t>
      </w:r>
      <w:r w:rsidRPr="00053652">
        <w:rPr>
          <w:b/>
          <w:bCs/>
          <w:i/>
          <w:lang w:bidi="ru-RU"/>
        </w:rPr>
        <w:t xml:space="preserve"> + α Т</w:t>
      </w:r>
      <w:r w:rsidRPr="00053652">
        <w:rPr>
          <w:b/>
          <w:bCs/>
          <w:i/>
          <w:vertAlign w:val="subscript"/>
          <w:lang w:bidi="ru-RU"/>
        </w:rPr>
        <w:t>р2</w:t>
      </w:r>
      <w:r w:rsidRPr="00053652">
        <w:rPr>
          <w:b/>
          <w:bCs/>
          <w:i/>
          <w:lang w:bidi="ru-RU"/>
        </w:rPr>
        <w:t xml:space="preserve"> </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(10.2)</w:t>
      </w:r>
    </w:p>
    <w:p w14:paraId="0E4A1FA6" w14:textId="77777777" w:rsidR="00053652" w:rsidRPr="00053652" w:rsidRDefault="00053652" w:rsidP="00053652">
      <w:pPr>
        <w:rPr>
          <w:bCs/>
          <w:lang w:bidi="ru-RU"/>
        </w:rPr>
      </w:pPr>
      <w:r w:rsidRPr="00053652">
        <w:rPr>
          <w:bCs/>
          <w:lang w:bidi="ru-RU"/>
        </w:rPr>
        <w:t xml:space="preserve">где </w:t>
      </w:r>
      <w:r w:rsidRPr="00053652">
        <w:rPr>
          <w:b/>
          <w:bCs/>
          <w:i/>
          <w:lang w:bidi="ru-RU"/>
        </w:rPr>
        <w:t xml:space="preserve">α – </w:t>
      </w:r>
      <w:r w:rsidRPr="00053652">
        <w:rPr>
          <w:bCs/>
          <w:lang w:bidi="ru-RU"/>
        </w:rPr>
        <w:t>вероятность нахождения требуемых данных в кэш-памяти диска;</w:t>
      </w:r>
    </w:p>
    <w:p w14:paraId="4CACD7C1" w14:textId="77777777" w:rsidR="00053652" w:rsidRPr="00053652" w:rsidRDefault="00053652" w:rsidP="00053652">
      <w:pPr>
        <w:rPr>
          <w:bCs/>
          <w:lang w:bidi="ru-RU"/>
        </w:rPr>
      </w:pPr>
      <w:r w:rsidRPr="00053652">
        <w:rPr>
          <w:b/>
          <w:bCs/>
          <w:i/>
          <w:lang w:bidi="ru-RU"/>
        </w:rPr>
        <w:t>Т</w:t>
      </w:r>
      <w:r w:rsidRPr="00053652">
        <w:rPr>
          <w:b/>
          <w:bCs/>
          <w:i/>
          <w:vertAlign w:val="subscript"/>
          <w:lang w:bidi="ru-RU"/>
        </w:rPr>
        <w:t>р1</w:t>
      </w:r>
      <w:r w:rsidRPr="00053652">
        <w:rPr>
          <w:b/>
          <w:bCs/>
          <w:i/>
          <w:lang w:bidi="ru-RU"/>
        </w:rPr>
        <w:t xml:space="preserve"> ,Т</w:t>
      </w:r>
      <w:r w:rsidRPr="00053652">
        <w:rPr>
          <w:b/>
          <w:bCs/>
          <w:i/>
          <w:vertAlign w:val="subscript"/>
          <w:lang w:bidi="ru-RU"/>
        </w:rPr>
        <w:t>р2</w:t>
      </w:r>
      <w:r w:rsidRPr="00053652">
        <w:rPr>
          <w:bCs/>
          <w:lang w:bidi="ru-RU"/>
        </w:rPr>
        <w:t xml:space="preserve"> –</w:t>
      </w:r>
      <w:r w:rsidRPr="00053652">
        <w:rPr>
          <w:b/>
          <w:bCs/>
          <w:i/>
          <w:lang w:bidi="ru-RU"/>
        </w:rPr>
        <w:t xml:space="preserve"> </w:t>
      </w:r>
      <w:r w:rsidRPr="00053652">
        <w:rPr>
          <w:bCs/>
          <w:lang w:bidi="ru-RU"/>
        </w:rPr>
        <w:t>среднее время реакции дисковой подсистемы на запрос требуемых данных при нахождении их соответственно на поверхности диска или в кэш-памяти диска.</w:t>
      </w:r>
    </w:p>
    <w:p w14:paraId="1DDDE6A6" w14:textId="77777777" w:rsidR="00053652" w:rsidRPr="00053652" w:rsidRDefault="00053652" w:rsidP="00053652">
      <w:pPr>
        <w:rPr>
          <w:bCs/>
          <w:lang w:bidi="ru-RU"/>
        </w:rPr>
      </w:pPr>
      <w:r w:rsidRPr="00053652">
        <w:rPr>
          <w:b/>
          <w:bCs/>
          <w:i/>
          <w:lang w:bidi="ru-RU"/>
        </w:rPr>
        <w:t>Т</w:t>
      </w:r>
      <w:r w:rsidRPr="00053652">
        <w:rPr>
          <w:b/>
          <w:bCs/>
          <w:i/>
          <w:vertAlign w:val="subscript"/>
          <w:lang w:bidi="ru-RU"/>
        </w:rPr>
        <w:t>р1</w:t>
      </w:r>
      <w:r w:rsidRPr="00053652">
        <w:rPr>
          <w:b/>
          <w:bCs/>
          <w:i/>
          <w:lang w:bidi="ru-RU"/>
        </w:rPr>
        <w:t xml:space="preserve"> = </w:t>
      </w:r>
      <w:proofErr w:type="spellStart"/>
      <w:r w:rsidRPr="00053652">
        <w:rPr>
          <w:b/>
          <w:bCs/>
          <w:i/>
          <w:lang w:bidi="ru-RU"/>
        </w:rPr>
        <w:t>Т</w:t>
      </w:r>
      <w:r w:rsidRPr="00053652">
        <w:rPr>
          <w:b/>
          <w:bCs/>
          <w:i/>
          <w:vertAlign w:val="subscript"/>
          <w:lang w:bidi="ru-RU"/>
        </w:rPr>
        <w:t>д</w:t>
      </w:r>
      <w:proofErr w:type="spellEnd"/>
      <w:r w:rsidRPr="00053652">
        <w:rPr>
          <w:bCs/>
          <w:lang w:bidi="ru-RU"/>
        </w:rPr>
        <w:t xml:space="preserve">-+ </w:t>
      </w:r>
      <w:r w:rsidRPr="00053652">
        <w:rPr>
          <w:b/>
          <w:bCs/>
          <w:i/>
          <w:lang w:bidi="ru-RU"/>
        </w:rPr>
        <w:t>Т</w:t>
      </w:r>
      <w:r w:rsidRPr="00053652">
        <w:rPr>
          <w:b/>
          <w:bCs/>
          <w:i/>
          <w:vertAlign w:val="subscript"/>
          <w:lang w:bidi="ru-RU"/>
        </w:rPr>
        <w:t>с</w:t>
      </w:r>
      <w:r w:rsidRPr="00053652">
        <w:rPr>
          <w:b/>
          <w:bCs/>
          <w:i/>
          <w:lang w:bidi="ru-RU"/>
        </w:rPr>
        <w:t xml:space="preserve"> +</w:t>
      </w:r>
      <w:r w:rsidRPr="00053652">
        <w:rPr>
          <w:bCs/>
          <w:lang w:bidi="ru-RU"/>
        </w:rPr>
        <w:t xml:space="preserve"> </w:t>
      </w:r>
      <w:proofErr w:type="spellStart"/>
      <w:r w:rsidRPr="00053652">
        <w:rPr>
          <w:b/>
          <w:bCs/>
          <w:i/>
          <w:lang w:bidi="ru-RU"/>
        </w:rPr>
        <w:t>Т</w:t>
      </w:r>
      <w:r w:rsidRPr="00053652">
        <w:rPr>
          <w:b/>
          <w:bCs/>
          <w:i/>
          <w:vertAlign w:val="subscript"/>
          <w:lang w:bidi="ru-RU"/>
        </w:rPr>
        <w:t>и</w:t>
      </w:r>
      <w:proofErr w:type="spellEnd"/>
      <w:r w:rsidRPr="00053652">
        <w:rPr>
          <w:bCs/>
          <w:lang w:bidi="ru-RU"/>
        </w:rPr>
        <w:t xml:space="preserve"> ,</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(10.3)</w:t>
      </w:r>
    </w:p>
    <w:p w14:paraId="64E6387B" w14:textId="77777777" w:rsidR="00053652" w:rsidRPr="00053652" w:rsidRDefault="00053652" w:rsidP="00053652">
      <w:pPr>
        <w:rPr>
          <w:bCs/>
          <w:lang w:bidi="ru-RU"/>
        </w:rPr>
      </w:pPr>
      <w:r w:rsidRPr="00053652">
        <w:rPr>
          <w:b/>
          <w:bCs/>
          <w:i/>
          <w:lang w:bidi="ru-RU"/>
        </w:rPr>
        <w:t>Т</w:t>
      </w:r>
      <w:r w:rsidRPr="00053652">
        <w:rPr>
          <w:b/>
          <w:bCs/>
          <w:i/>
          <w:vertAlign w:val="subscript"/>
          <w:lang w:bidi="ru-RU"/>
        </w:rPr>
        <w:t>р2</w:t>
      </w:r>
      <w:r w:rsidRPr="00053652">
        <w:rPr>
          <w:b/>
          <w:bCs/>
          <w:i/>
          <w:lang w:bidi="ru-RU"/>
        </w:rPr>
        <w:t xml:space="preserve"> = </w:t>
      </w:r>
      <w:proofErr w:type="spellStart"/>
      <w:r w:rsidRPr="00053652">
        <w:rPr>
          <w:b/>
          <w:bCs/>
          <w:i/>
          <w:lang w:bidi="ru-RU"/>
        </w:rPr>
        <w:t>Т</w:t>
      </w:r>
      <w:r w:rsidRPr="00053652">
        <w:rPr>
          <w:b/>
          <w:bCs/>
          <w:i/>
          <w:vertAlign w:val="subscript"/>
          <w:lang w:bidi="ru-RU"/>
        </w:rPr>
        <w:t>и</w:t>
      </w:r>
      <w:proofErr w:type="spellEnd"/>
      <w:r w:rsidRPr="00053652">
        <w:rPr>
          <w:bCs/>
          <w:lang w:bidi="ru-RU"/>
        </w:rPr>
        <w:t xml:space="preserve"> ,</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(10.4)</w:t>
      </w:r>
    </w:p>
    <w:p w14:paraId="6F11C024" w14:textId="77777777" w:rsidR="00053652" w:rsidRPr="00053652" w:rsidRDefault="00053652" w:rsidP="00053652">
      <w:pPr>
        <w:rPr>
          <w:bCs/>
          <w:lang w:bidi="ru-RU"/>
        </w:rPr>
      </w:pPr>
      <w:r w:rsidRPr="00053652">
        <w:rPr>
          <w:bCs/>
          <w:lang w:bidi="ru-RU"/>
        </w:rPr>
        <w:t xml:space="preserve">где: </w:t>
      </w:r>
      <w:proofErr w:type="spellStart"/>
      <w:r w:rsidRPr="00053652">
        <w:rPr>
          <w:b/>
          <w:bCs/>
          <w:i/>
          <w:lang w:bidi="ru-RU"/>
        </w:rPr>
        <w:t>Т</w:t>
      </w:r>
      <w:r w:rsidRPr="00053652">
        <w:rPr>
          <w:b/>
          <w:bCs/>
          <w:i/>
          <w:vertAlign w:val="subscript"/>
          <w:lang w:bidi="ru-RU"/>
        </w:rPr>
        <w:t>д</w:t>
      </w:r>
      <w:proofErr w:type="spellEnd"/>
      <w:r w:rsidRPr="00053652">
        <w:rPr>
          <w:bCs/>
          <w:lang w:bidi="ru-RU"/>
        </w:rPr>
        <w:t xml:space="preserve"> — среднее время доступа к данным на диске: </w:t>
      </w:r>
      <w:r w:rsidRPr="00053652">
        <w:rPr>
          <w:b/>
          <w:bCs/>
          <w:i/>
          <w:lang w:bidi="ru-RU"/>
        </w:rPr>
        <w:t>Т</w:t>
      </w:r>
      <w:r w:rsidRPr="00053652">
        <w:rPr>
          <w:b/>
          <w:bCs/>
          <w:i/>
          <w:vertAlign w:val="subscript"/>
          <w:lang w:bidi="ru-RU"/>
        </w:rPr>
        <w:t>с</w:t>
      </w:r>
      <w:r w:rsidRPr="00053652">
        <w:rPr>
          <w:bCs/>
          <w:lang w:bidi="ru-RU"/>
        </w:rPr>
        <w:t xml:space="preserve"> — среднее время считывания данных с поверхности диска и передачи их в контроллер диска: </w:t>
      </w:r>
      <w:proofErr w:type="spellStart"/>
      <w:r w:rsidRPr="00053652">
        <w:rPr>
          <w:b/>
          <w:bCs/>
          <w:i/>
          <w:lang w:bidi="ru-RU"/>
        </w:rPr>
        <w:t>Т</w:t>
      </w:r>
      <w:r w:rsidRPr="00053652">
        <w:rPr>
          <w:b/>
          <w:bCs/>
          <w:i/>
          <w:vertAlign w:val="subscript"/>
          <w:lang w:bidi="ru-RU"/>
        </w:rPr>
        <w:t>и</w:t>
      </w:r>
      <w:proofErr w:type="spellEnd"/>
      <w:r w:rsidRPr="00053652">
        <w:rPr>
          <w:bCs/>
          <w:lang w:bidi="ru-RU"/>
        </w:rPr>
        <w:t xml:space="preserve"> — среднее время передачи данных по дисковому интерфейсу.</w:t>
      </w:r>
    </w:p>
    <w:p w14:paraId="17050FC7" w14:textId="77777777" w:rsidR="00053652" w:rsidRPr="00053652" w:rsidRDefault="00053652" w:rsidP="00053652">
      <w:pPr>
        <w:rPr>
          <w:b/>
          <w:u w:val="single"/>
          <w:lang w:bidi="ru-RU"/>
        </w:rPr>
      </w:pPr>
      <w:r w:rsidRPr="00053652">
        <w:rPr>
          <w:b/>
          <w:u w:val="single"/>
          <w:lang w:bidi="ru-RU"/>
        </w:rPr>
        <w:t xml:space="preserve">Слайд 19 </w:t>
      </w:r>
    </w:p>
    <w:p w14:paraId="383B11F2" w14:textId="77777777" w:rsidR="00053652" w:rsidRPr="00053652" w:rsidRDefault="00053652" w:rsidP="00053652">
      <w:pPr>
        <w:rPr>
          <w:bCs/>
          <w:lang w:bidi="ru-RU"/>
        </w:rPr>
      </w:pPr>
      <w:r w:rsidRPr="00053652">
        <w:rPr>
          <w:bCs/>
          <w:lang w:bidi="ru-RU"/>
        </w:rPr>
        <w:t>Из всех компонентов жёсткого диска один, является его Ахиллесовой пятой, это механизм доступа. Объясняется это тем, что механизм доступа должен очень быстро и точно перемещаться на относительно большие расстояния. Кроме этого, механизм доступа перемещается неравномерно — он должен быстро ускоряться для перемещения к нужному цилиндру, а затем быстро останавливаться, чтобы не проскочить его. Мало того, механизм доступа должен быть крепким (чтобы противостоять силам, возникающим при быстром перемещении) и лёгким (чтобы его было легче ускорять/тормозить).</w:t>
      </w:r>
    </w:p>
    <w:p w14:paraId="4D2C43C9" w14:textId="77777777" w:rsidR="00053652" w:rsidRPr="00053652" w:rsidRDefault="00053652" w:rsidP="00053652">
      <w:pPr>
        <w:rPr>
          <w:bCs/>
          <w:lang w:bidi="ru-RU"/>
        </w:rPr>
      </w:pPr>
      <w:r w:rsidRPr="00053652">
        <w:rPr>
          <w:bCs/>
          <w:lang w:bidi="ru-RU"/>
        </w:rPr>
        <w:t>Одновременно достичь этих конфликтующих целей сложно и это объясняет тот факт, что на перемещение механизма доступа уходит больше времени, чем на работу других компонентов. Таким образом, в большей степени общая производительность жёсткого диска определяется временем перемещения механизма доступа, которое в среднем составляет порядка 5,5 миллисекунд.</w:t>
      </w:r>
    </w:p>
    <w:p w14:paraId="36314BD0" w14:textId="77777777" w:rsidR="00053652" w:rsidRPr="00053652" w:rsidRDefault="00053652" w:rsidP="00053652">
      <w:pPr>
        <w:rPr>
          <w:bCs/>
          <w:lang w:bidi="ru-RU"/>
        </w:rPr>
      </w:pPr>
      <w:r w:rsidRPr="00053652">
        <w:rPr>
          <w:bCs/>
          <w:lang w:bidi="ru-RU"/>
        </w:rPr>
        <w:t xml:space="preserve">Для </w:t>
      </w:r>
      <w:r w:rsidRPr="00053652">
        <w:rPr>
          <w:bCs/>
          <w:lang w:val="en-US"/>
        </w:rPr>
        <w:t>HDD</w:t>
      </w:r>
      <w:r w:rsidRPr="00053652">
        <w:rPr>
          <w:bCs/>
          <w:lang w:bidi="ru-RU"/>
        </w:rPr>
        <w:t xml:space="preserve">, среднее время доступа к данным на диске </w:t>
      </w:r>
      <w:proofErr w:type="spellStart"/>
      <w:r w:rsidRPr="00053652">
        <w:rPr>
          <w:b/>
          <w:bCs/>
          <w:i/>
          <w:lang w:bidi="ru-RU"/>
        </w:rPr>
        <w:t>Т</w:t>
      </w:r>
      <w:r w:rsidRPr="00053652">
        <w:rPr>
          <w:b/>
          <w:bCs/>
          <w:i/>
          <w:vertAlign w:val="subscript"/>
          <w:lang w:bidi="ru-RU"/>
        </w:rPr>
        <w:t>д</w:t>
      </w:r>
      <w:proofErr w:type="spellEnd"/>
      <w:r w:rsidRPr="00053652">
        <w:rPr>
          <w:bCs/>
          <w:lang w:bidi="ru-RU"/>
        </w:rPr>
        <w:t xml:space="preserve"> — это сумма среднего времени позиционирования магнитных головок, т.е. поиска цилиндра </w:t>
      </w:r>
      <w:proofErr w:type="spellStart"/>
      <w:r w:rsidRPr="00053652">
        <w:rPr>
          <w:b/>
          <w:bCs/>
          <w:i/>
          <w:lang w:bidi="ru-RU"/>
        </w:rPr>
        <w:t>Т</w:t>
      </w:r>
      <w:r w:rsidRPr="00053652">
        <w:rPr>
          <w:b/>
          <w:bCs/>
          <w:i/>
          <w:vertAlign w:val="subscript"/>
          <w:lang w:bidi="ru-RU"/>
        </w:rPr>
        <w:t>ц</w:t>
      </w:r>
      <w:proofErr w:type="spellEnd"/>
      <w:r w:rsidRPr="00053652">
        <w:rPr>
          <w:b/>
          <w:bCs/>
          <w:i/>
          <w:lang w:bidi="ru-RU"/>
        </w:rPr>
        <w:t>,</w:t>
      </w:r>
      <w:r w:rsidRPr="00053652">
        <w:rPr>
          <w:bCs/>
          <w:lang w:bidi="ru-RU"/>
        </w:rPr>
        <w:t xml:space="preserve"> среднего времени выбора требуемой магнитной головки </w:t>
      </w:r>
      <w:proofErr w:type="spellStart"/>
      <w:r w:rsidRPr="00053652">
        <w:rPr>
          <w:b/>
          <w:bCs/>
          <w:i/>
          <w:lang w:bidi="ru-RU"/>
        </w:rPr>
        <w:t>Т</w:t>
      </w:r>
      <w:r w:rsidRPr="00053652">
        <w:rPr>
          <w:b/>
          <w:bCs/>
          <w:i/>
          <w:vertAlign w:val="subscript"/>
          <w:lang w:bidi="ru-RU"/>
        </w:rPr>
        <w:t>г</w:t>
      </w:r>
      <w:proofErr w:type="spellEnd"/>
      <w:r w:rsidRPr="00053652">
        <w:rPr>
          <w:bCs/>
          <w:lang w:bidi="ru-RU"/>
        </w:rPr>
        <w:t xml:space="preserve"> и среднего времени задержки доступа к началу нужного сектора на дорожке </w:t>
      </w:r>
      <w:proofErr w:type="spellStart"/>
      <w:r w:rsidRPr="00053652">
        <w:rPr>
          <w:b/>
          <w:bCs/>
          <w:i/>
          <w:lang w:bidi="ru-RU"/>
        </w:rPr>
        <w:t>Т</w:t>
      </w:r>
      <w:r w:rsidRPr="00053652">
        <w:rPr>
          <w:b/>
          <w:bCs/>
          <w:i/>
          <w:vertAlign w:val="subscript"/>
          <w:lang w:bidi="ru-RU"/>
        </w:rPr>
        <w:t>з</w:t>
      </w:r>
      <w:proofErr w:type="spellEnd"/>
      <w:r w:rsidRPr="00053652">
        <w:rPr>
          <w:bCs/>
          <w:lang w:bidi="ru-RU"/>
        </w:rPr>
        <w:t>, которое равно половине времени оборота диска:</w:t>
      </w:r>
    </w:p>
    <w:p w14:paraId="1C364394" w14:textId="77777777" w:rsidR="00053652" w:rsidRPr="00053652" w:rsidRDefault="00053652" w:rsidP="00053652">
      <w:pPr>
        <w:rPr>
          <w:bCs/>
          <w:lang w:bidi="ru-RU"/>
        </w:rPr>
      </w:pPr>
      <w:proofErr w:type="spellStart"/>
      <w:r w:rsidRPr="00053652">
        <w:rPr>
          <w:b/>
          <w:bCs/>
          <w:i/>
          <w:lang w:bidi="ru-RU"/>
        </w:rPr>
        <w:t>Т</w:t>
      </w:r>
      <w:r w:rsidRPr="00053652">
        <w:rPr>
          <w:b/>
          <w:bCs/>
          <w:i/>
          <w:vertAlign w:val="subscript"/>
          <w:lang w:bidi="ru-RU"/>
        </w:rPr>
        <w:t>д</w:t>
      </w:r>
      <w:proofErr w:type="spellEnd"/>
      <w:r w:rsidRPr="00053652">
        <w:rPr>
          <w:bCs/>
          <w:lang w:bidi="ru-RU"/>
        </w:rPr>
        <w:t xml:space="preserve"> =</w:t>
      </w:r>
      <w:r w:rsidRPr="00053652">
        <w:rPr>
          <w:b/>
          <w:bCs/>
          <w:i/>
          <w:lang w:bidi="ru-RU"/>
        </w:rPr>
        <w:t xml:space="preserve"> </w:t>
      </w:r>
      <w:proofErr w:type="spellStart"/>
      <w:r w:rsidRPr="00053652">
        <w:rPr>
          <w:b/>
          <w:bCs/>
          <w:i/>
          <w:lang w:bidi="ru-RU"/>
        </w:rPr>
        <w:t>Т</w:t>
      </w:r>
      <w:r w:rsidRPr="00053652">
        <w:rPr>
          <w:b/>
          <w:bCs/>
          <w:i/>
          <w:vertAlign w:val="subscript"/>
          <w:lang w:bidi="ru-RU"/>
        </w:rPr>
        <w:t>ц</w:t>
      </w:r>
      <w:proofErr w:type="spellEnd"/>
      <w:r w:rsidRPr="00053652">
        <w:rPr>
          <w:bCs/>
          <w:lang w:bidi="ru-RU"/>
        </w:rPr>
        <w:t xml:space="preserve"> +</w:t>
      </w:r>
      <w:r w:rsidRPr="00053652">
        <w:rPr>
          <w:b/>
          <w:bCs/>
          <w:i/>
          <w:lang w:bidi="ru-RU"/>
        </w:rPr>
        <w:t xml:space="preserve"> </w:t>
      </w:r>
      <w:proofErr w:type="spellStart"/>
      <w:r w:rsidRPr="00053652">
        <w:rPr>
          <w:b/>
          <w:bCs/>
          <w:i/>
          <w:lang w:bidi="ru-RU"/>
        </w:rPr>
        <w:t>Т</w:t>
      </w:r>
      <w:r w:rsidRPr="00053652">
        <w:rPr>
          <w:b/>
          <w:bCs/>
          <w:i/>
          <w:vertAlign w:val="subscript"/>
          <w:lang w:bidi="ru-RU"/>
        </w:rPr>
        <w:t>г</w:t>
      </w:r>
      <w:proofErr w:type="spellEnd"/>
      <w:r w:rsidRPr="00053652">
        <w:rPr>
          <w:bCs/>
          <w:lang w:bidi="ru-RU"/>
        </w:rPr>
        <w:t xml:space="preserve"> +</w:t>
      </w:r>
      <w:r w:rsidRPr="00053652">
        <w:rPr>
          <w:b/>
          <w:bCs/>
          <w:i/>
          <w:lang w:bidi="ru-RU"/>
        </w:rPr>
        <w:t xml:space="preserve"> </w:t>
      </w:r>
      <w:proofErr w:type="spellStart"/>
      <w:r w:rsidRPr="00053652">
        <w:rPr>
          <w:b/>
          <w:bCs/>
          <w:i/>
          <w:lang w:bidi="ru-RU"/>
        </w:rPr>
        <w:t>Т</w:t>
      </w:r>
      <w:r w:rsidRPr="00053652">
        <w:rPr>
          <w:b/>
          <w:bCs/>
          <w:i/>
          <w:vertAlign w:val="subscript"/>
          <w:lang w:bidi="ru-RU"/>
        </w:rPr>
        <w:t>з</w:t>
      </w:r>
      <w:proofErr w:type="spellEnd"/>
      <w:r w:rsidRPr="00053652">
        <w:rPr>
          <w:bCs/>
          <w:lang w:bidi="ru-RU"/>
        </w:rPr>
        <w:t>,</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(10.5)</w:t>
      </w:r>
    </w:p>
    <w:p w14:paraId="68CB5683" w14:textId="77777777" w:rsidR="00053652" w:rsidRPr="00053652" w:rsidRDefault="00053652" w:rsidP="00053652">
      <w:pPr>
        <w:rPr>
          <w:bCs/>
          <w:lang w:bidi="ru-RU"/>
        </w:rPr>
      </w:pPr>
      <w:r w:rsidRPr="00053652">
        <w:rPr>
          <w:bCs/>
          <w:lang w:bidi="ru-RU"/>
        </w:rPr>
        <w:t xml:space="preserve">Значения средних времен </w:t>
      </w:r>
      <w:proofErr w:type="spellStart"/>
      <w:r w:rsidRPr="00053652">
        <w:rPr>
          <w:b/>
          <w:bCs/>
          <w:i/>
          <w:lang w:bidi="ru-RU"/>
        </w:rPr>
        <w:t>Т</w:t>
      </w:r>
      <w:r w:rsidRPr="00053652">
        <w:rPr>
          <w:b/>
          <w:bCs/>
          <w:i/>
          <w:vertAlign w:val="subscript"/>
          <w:lang w:bidi="ru-RU"/>
        </w:rPr>
        <w:t>ц</w:t>
      </w:r>
      <w:proofErr w:type="spellEnd"/>
      <w:r w:rsidRPr="00053652">
        <w:rPr>
          <w:bCs/>
          <w:lang w:bidi="ru-RU"/>
        </w:rPr>
        <w:t xml:space="preserve"> ,</w:t>
      </w:r>
      <w:r w:rsidRPr="00053652">
        <w:rPr>
          <w:b/>
          <w:bCs/>
          <w:i/>
          <w:lang w:bidi="ru-RU"/>
        </w:rPr>
        <w:t xml:space="preserve"> </w:t>
      </w:r>
      <w:proofErr w:type="spellStart"/>
      <w:r w:rsidRPr="00053652">
        <w:rPr>
          <w:b/>
          <w:bCs/>
          <w:i/>
          <w:lang w:bidi="ru-RU"/>
        </w:rPr>
        <w:t>Т</w:t>
      </w:r>
      <w:r w:rsidRPr="00053652">
        <w:rPr>
          <w:b/>
          <w:bCs/>
          <w:i/>
          <w:vertAlign w:val="subscript"/>
          <w:lang w:bidi="ru-RU"/>
        </w:rPr>
        <w:t>г</w:t>
      </w:r>
      <w:proofErr w:type="spellEnd"/>
      <w:r w:rsidRPr="00053652">
        <w:rPr>
          <w:bCs/>
          <w:lang w:bidi="ru-RU"/>
        </w:rPr>
        <w:t xml:space="preserve"> ,</w:t>
      </w:r>
      <w:r w:rsidRPr="00053652">
        <w:rPr>
          <w:b/>
          <w:bCs/>
          <w:i/>
          <w:lang w:bidi="ru-RU"/>
        </w:rPr>
        <w:t xml:space="preserve"> </w:t>
      </w:r>
      <w:proofErr w:type="spellStart"/>
      <w:r w:rsidRPr="00053652">
        <w:rPr>
          <w:b/>
          <w:bCs/>
          <w:i/>
          <w:lang w:bidi="ru-RU"/>
        </w:rPr>
        <w:t>Т</w:t>
      </w:r>
      <w:r w:rsidRPr="00053652">
        <w:rPr>
          <w:b/>
          <w:bCs/>
          <w:i/>
          <w:vertAlign w:val="subscript"/>
          <w:lang w:bidi="ru-RU"/>
        </w:rPr>
        <w:t>з</w:t>
      </w:r>
      <w:proofErr w:type="spellEnd"/>
      <w:r w:rsidRPr="00053652">
        <w:rPr>
          <w:bCs/>
          <w:lang w:bidi="ru-RU"/>
        </w:rPr>
        <w:t xml:space="preserve"> являются техническими характеристиками жесткого диска и записаны в его паспортных данных.</w:t>
      </w:r>
    </w:p>
    <w:p w14:paraId="5BC2BFF2" w14:textId="77777777" w:rsidR="00053652" w:rsidRPr="00053652" w:rsidRDefault="00053652" w:rsidP="00053652">
      <w:pPr>
        <w:rPr>
          <w:bCs/>
          <w:lang w:bidi="ru-RU"/>
        </w:rPr>
      </w:pPr>
      <w:r w:rsidRPr="00053652">
        <w:rPr>
          <w:b/>
          <w:u w:val="single"/>
          <w:lang w:bidi="ru-RU"/>
        </w:rPr>
        <w:lastRenderedPageBreak/>
        <w:t>Слайд 20</w:t>
      </w:r>
      <w:r w:rsidRPr="00053652">
        <w:rPr>
          <w:bCs/>
          <w:u w:val="single"/>
          <w:lang w:bidi="ru-RU"/>
        </w:rPr>
        <w:t xml:space="preserve"> </w:t>
      </w:r>
      <w:r w:rsidRPr="00053652">
        <w:rPr>
          <w:bCs/>
          <w:lang w:bidi="ru-RU"/>
        </w:rPr>
        <w:t>Типовые значения среднего времени задержки доступа к началу нужного сектора в зависимости от скорости вращения шпинделя диска приведены в табл. 10.3</w:t>
      </w:r>
    </w:p>
    <w:p w14:paraId="594A9761" w14:textId="77777777" w:rsidR="00053652" w:rsidRPr="00053652" w:rsidRDefault="00053652" w:rsidP="00053652">
      <w:pPr>
        <w:rPr>
          <w:bCs/>
          <w:lang w:bidi="ru-RU"/>
        </w:rPr>
      </w:pPr>
      <w:r w:rsidRPr="00053652">
        <w:rPr>
          <w:bCs/>
          <w:lang w:bidi="ru-RU"/>
        </w:rPr>
        <w:t>Таблица 10.3 - Зависимость среднего времени задержки доступа к сектору диска от скорости вращения диска</w:t>
      </w:r>
    </w:p>
    <w:tbl>
      <w:tblPr>
        <w:tblW w:w="11057" w:type="dxa"/>
        <w:tblInd w:w="-5" w:type="dxa"/>
        <w:tblLayout w:type="fixed"/>
        <w:tblCellMar>
          <w:left w:w="0" w:type="dxa"/>
          <w:right w:w="0" w:type="dxa"/>
        </w:tblCellMar>
        <w:tblLook w:val="0000" w:firstRow="0" w:lastRow="0" w:firstColumn="0" w:lastColumn="0" w:noHBand="0" w:noVBand="0"/>
      </w:tblPr>
      <w:tblGrid>
        <w:gridCol w:w="5103"/>
        <w:gridCol w:w="5954"/>
      </w:tblGrid>
      <w:tr w:rsidR="00053652" w:rsidRPr="00053652" w14:paraId="5852249B" w14:textId="77777777" w:rsidTr="00A222AB">
        <w:trPr>
          <w:trHeight w:val="484"/>
        </w:trPr>
        <w:tc>
          <w:tcPr>
            <w:tcW w:w="5103" w:type="dxa"/>
            <w:tcBorders>
              <w:top w:val="single" w:sz="4" w:space="0" w:color="auto"/>
              <w:left w:val="single" w:sz="4" w:space="0" w:color="auto"/>
              <w:bottom w:val="single" w:sz="4" w:space="0" w:color="auto"/>
              <w:right w:val="nil"/>
            </w:tcBorders>
            <w:shd w:val="clear" w:color="auto" w:fill="FFFFFF"/>
            <w:vAlign w:val="center"/>
          </w:tcPr>
          <w:p w14:paraId="1D9E56BB" w14:textId="77777777" w:rsidR="00053652" w:rsidRPr="00053652" w:rsidRDefault="00053652" w:rsidP="00053652">
            <w:pPr>
              <w:rPr>
                <w:bCs/>
                <w:lang w:bidi="ru-RU"/>
              </w:rPr>
            </w:pPr>
            <w:r w:rsidRPr="00053652">
              <w:rPr>
                <w:bCs/>
                <w:lang w:bidi="ru-RU"/>
              </w:rPr>
              <w:t>Скорость вращения шпинделя диска, об/мин</w:t>
            </w:r>
          </w:p>
        </w:tc>
        <w:tc>
          <w:tcPr>
            <w:tcW w:w="5954" w:type="dxa"/>
            <w:tcBorders>
              <w:top w:val="single" w:sz="4" w:space="0" w:color="auto"/>
              <w:left w:val="single" w:sz="4" w:space="0" w:color="auto"/>
              <w:bottom w:val="single" w:sz="4" w:space="0" w:color="auto"/>
              <w:right w:val="single" w:sz="4" w:space="0" w:color="auto"/>
            </w:tcBorders>
            <w:shd w:val="clear" w:color="auto" w:fill="FFFFFF"/>
            <w:vAlign w:val="center"/>
          </w:tcPr>
          <w:p w14:paraId="5E720C63" w14:textId="77777777" w:rsidR="00053652" w:rsidRPr="00053652" w:rsidRDefault="00053652" w:rsidP="00053652">
            <w:pPr>
              <w:rPr>
                <w:bCs/>
                <w:lang w:bidi="ru-RU"/>
              </w:rPr>
            </w:pPr>
            <w:r w:rsidRPr="00053652">
              <w:rPr>
                <w:bCs/>
                <w:lang w:bidi="ru-RU"/>
              </w:rPr>
              <w:t xml:space="preserve">Среднее время задержки доступа, </w:t>
            </w:r>
            <w:proofErr w:type="spellStart"/>
            <w:r w:rsidRPr="00053652">
              <w:rPr>
                <w:bCs/>
                <w:lang w:bidi="ru-RU"/>
              </w:rPr>
              <w:t>мс</w:t>
            </w:r>
            <w:proofErr w:type="spellEnd"/>
          </w:p>
        </w:tc>
      </w:tr>
      <w:tr w:rsidR="00053652" w:rsidRPr="00053652" w14:paraId="4F7619BD" w14:textId="77777777" w:rsidTr="00A222AB">
        <w:trPr>
          <w:trHeight w:val="338"/>
        </w:trPr>
        <w:tc>
          <w:tcPr>
            <w:tcW w:w="5103" w:type="dxa"/>
            <w:tcBorders>
              <w:top w:val="single" w:sz="4" w:space="0" w:color="auto"/>
              <w:left w:val="single" w:sz="4" w:space="0" w:color="auto"/>
              <w:bottom w:val="nil"/>
              <w:right w:val="nil"/>
            </w:tcBorders>
            <w:shd w:val="clear" w:color="auto" w:fill="FFFFFF"/>
            <w:vAlign w:val="center"/>
          </w:tcPr>
          <w:p w14:paraId="625324B3" w14:textId="77777777" w:rsidR="00053652" w:rsidRPr="00053652" w:rsidRDefault="00053652" w:rsidP="00053652">
            <w:pPr>
              <w:rPr>
                <w:bCs/>
                <w:lang w:bidi="ru-RU"/>
              </w:rPr>
            </w:pPr>
            <w:r w:rsidRPr="00053652">
              <w:rPr>
                <w:bCs/>
                <w:lang w:bidi="ru-RU"/>
              </w:rPr>
              <w:t>5 400</w:t>
            </w:r>
          </w:p>
        </w:tc>
        <w:tc>
          <w:tcPr>
            <w:tcW w:w="5954" w:type="dxa"/>
            <w:tcBorders>
              <w:top w:val="single" w:sz="4" w:space="0" w:color="auto"/>
              <w:left w:val="single" w:sz="4" w:space="0" w:color="auto"/>
              <w:bottom w:val="nil"/>
              <w:right w:val="single" w:sz="4" w:space="0" w:color="auto"/>
            </w:tcBorders>
            <w:shd w:val="clear" w:color="auto" w:fill="FFFFFF"/>
            <w:vAlign w:val="center"/>
          </w:tcPr>
          <w:p w14:paraId="2AB3D16D" w14:textId="77777777" w:rsidR="00053652" w:rsidRPr="00053652" w:rsidRDefault="00053652" w:rsidP="00053652">
            <w:pPr>
              <w:rPr>
                <w:bCs/>
                <w:lang w:bidi="ru-RU"/>
              </w:rPr>
            </w:pPr>
            <w:r w:rsidRPr="00053652">
              <w:rPr>
                <w:bCs/>
                <w:lang w:bidi="ru-RU"/>
              </w:rPr>
              <w:t>5.555</w:t>
            </w:r>
          </w:p>
        </w:tc>
      </w:tr>
      <w:tr w:rsidR="00053652" w:rsidRPr="00053652" w14:paraId="6348027D" w14:textId="77777777" w:rsidTr="00A222AB">
        <w:trPr>
          <w:trHeight w:val="338"/>
        </w:trPr>
        <w:tc>
          <w:tcPr>
            <w:tcW w:w="5103" w:type="dxa"/>
            <w:tcBorders>
              <w:top w:val="nil"/>
              <w:left w:val="single" w:sz="4" w:space="0" w:color="auto"/>
              <w:bottom w:val="nil"/>
              <w:right w:val="nil"/>
            </w:tcBorders>
            <w:shd w:val="clear" w:color="auto" w:fill="FFFFFF"/>
            <w:vAlign w:val="center"/>
          </w:tcPr>
          <w:p w14:paraId="00C64B05" w14:textId="77777777" w:rsidR="00053652" w:rsidRPr="00053652" w:rsidRDefault="00053652" w:rsidP="00053652">
            <w:pPr>
              <w:rPr>
                <w:bCs/>
                <w:lang w:bidi="ru-RU"/>
              </w:rPr>
            </w:pPr>
            <w:r w:rsidRPr="00053652">
              <w:rPr>
                <w:bCs/>
                <w:lang w:bidi="ru-RU"/>
              </w:rPr>
              <w:t>7 200</w:t>
            </w:r>
          </w:p>
        </w:tc>
        <w:tc>
          <w:tcPr>
            <w:tcW w:w="5954" w:type="dxa"/>
            <w:tcBorders>
              <w:top w:val="nil"/>
              <w:left w:val="single" w:sz="4" w:space="0" w:color="auto"/>
              <w:bottom w:val="nil"/>
              <w:right w:val="single" w:sz="4" w:space="0" w:color="auto"/>
            </w:tcBorders>
            <w:shd w:val="clear" w:color="auto" w:fill="FFFFFF"/>
            <w:vAlign w:val="center"/>
          </w:tcPr>
          <w:p w14:paraId="5238ACBF" w14:textId="77777777" w:rsidR="00053652" w:rsidRPr="00053652" w:rsidRDefault="00053652" w:rsidP="00053652">
            <w:pPr>
              <w:rPr>
                <w:bCs/>
                <w:lang w:bidi="ru-RU"/>
              </w:rPr>
            </w:pPr>
            <w:r w:rsidRPr="00053652">
              <w:rPr>
                <w:bCs/>
                <w:lang w:bidi="ru-RU"/>
              </w:rPr>
              <w:t>4.166</w:t>
            </w:r>
          </w:p>
        </w:tc>
      </w:tr>
      <w:tr w:rsidR="00053652" w:rsidRPr="00053652" w14:paraId="04D112E6" w14:textId="77777777" w:rsidTr="00A222AB">
        <w:trPr>
          <w:trHeight w:val="338"/>
        </w:trPr>
        <w:tc>
          <w:tcPr>
            <w:tcW w:w="5103" w:type="dxa"/>
            <w:tcBorders>
              <w:top w:val="nil"/>
              <w:left w:val="single" w:sz="4" w:space="0" w:color="auto"/>
              <w:bottom w:val="nil"/>
              <w:right w:val="nil"/>
            </w:tcBorders>
            <w:shd w:val="clear" w:color="auto" w:fill="FFFFFF"/>
            <w:vAlign w:val="center"/>
          </w:tcPr>
          <w:p w14:paraId="5C945850" w14:textId="77777777" w:rsidR="00053652" w:rsidRPr="00053652" w:rsidRDefault="00053652" w:rsidP="00053652">
            <w:pPr>
              <w:rPr>
                <w:bCs/>
                <w:lang w:bidi="ru-RU"/>
              </w:rPr>
            </w:pPr>
            <w:r w:rsidRPr="00053652">
              <w:rPr>
                <w:bCs/>
                <w:lang w:bidi="ru-RU"/>
              </w:rPr>
              <w:t>10 000</w:t>
            </w:r>
          </w:p>
        </w:tc>
        <w:tc>
          <w:tcPr>
            <w:tcW w:w="5954" w:type="dxa"/>
            <w:tcBorders>
              <w:top w:val="nil"/>
              <w:left w:val="single" w:sz="4" w:space="0" w:color="auto"/>
              <w:bottom w:val="nil"/>
              <w:right w:val="single" w:sz="4" w:space="0" w:color="auto"/>
            </w:tcBorders>
            <w:shd w:val="clear" w:color="auto" w:fill="FFFFFF"/>
            <w:vAlign w:val="center"/>
          </w:tcPr>
          <w:p w14:paraId="420CEC46" w14:textId="77777777" w:rsidR="00053652" w:rsidRPr="00053652" w:rsidRDefault="00053652" w:rsidP="00053652">
            <w:pPr>
              <w:rPr>
                <w:bCs/>
                <w:lang w:bidi="ru-RU"/>
              </w:rPr>
            </w:pPr>
            <w:r w:rsidRPr="00053652">
              <w:rPr>
                <w:bCs/>
                <w:lang w:bidi="ru-RU"/>
              </w:rPr>
              <w:t>3.000</w:t>
            </w:r>
          </w:p>
        </w:tc>
      </w:tr>
      <w:tr w:rsidR="00053652" w:rsidRPr="00053652" w14:paraId="52B1F2EF" w14:textId="77777777" w:rsidTr="00A222AB">
        <w:trPr>
          <w:trHeight w:val="383"/>
        </w:trPr>
        <w:tc>
          <w:tcPr>
            <w:tcW w:w="5103" w:type="dxa"/>
            <w:tcBorders>
              <w:top w:val="nil"/>
              <w:left w:val="single" w:sz="4" w:space="0" w:color="auto"/>
              <w:bottom w:val="single" w:sz="4" w:space="0" w:color="auto"/>
              <w:right w:val="nil"/>
            </w:tcBorders>
            <w:shd w:val="clear" w:color="auto" w:fill="FFFFFF"/>
            <w:vAlign w:val="center"/>
          </w:tcPr>
          <w:p w14:paraId="63CEB062" w14:textId="77777777" w:rsidR="00053652" w:rsidRPr="00053652" w:rsidRDefault="00053652" w:rsidP="00053652">
            <w:pPr>
              <w:rPr>
                <w:bCs/>
                <w:lang w:bidi="ru-RU"/>
              </w:rPr>
            </w:pPr>
            <w:r w:rsidRPr="00053652">
              <w:rPr>
                <w:bCs/>
                <w:lang w:bidi="ru-RU"/>
              </w:rPr>
              <w:t>15 000</w:t>
            </w:r>
          </w:p>
        </w:tc>
        <w:tc>
          <w:tcPr>
            <w:tcW w:w="5954" w:type="dxa"/>
            <w:tcBorders>
              <w:top w:val="nil"/>
              <w:left w:val="single" w:sz="4" w:space="0" w:color="auto"/>
              <w:bottom w:val="single" w:sz="4" w:space="0" w:color="auto"/>
              <w:right w:val="single" w:sz="4" w:space="0" w:color="auto"/>
            </w:tcBorders>
            <w:shd w:val="clear" w:color="auto" w:fill="FFFFFF"/>
            <w:vAlign w:val="center"/>
          </w:tcPr>
          <w:p w14:paraId="0B518D9A" w14:textId="77777777" w:rsidR="00053652" w:rsidRPr="00053652" w:rsidRDefault="00053652" w:rsidP="00053652">
            <w:pPr>
              <w:rPr>
                <w:bCs/>
                <w:lang w:bidi="ru-RU"/>
              </w:rPr>
            </w:pPr>
            <w:r w:rsidRPr="00053652">
              <w:rPr>
                <w:bCs/>
                <w:lang w:bidi="ru-RU"/>
              </w:rPr>
              <w:t>2.000</w:t>
            </w:r>
          </w:p>
        </w:tc>
      </w:tr>
    </w:tbl>
    <w:p w14:paraId="0FC19830" w14:textId="77777777" w:rsidR="00053652" w:rsidRPr="00053652" w:rsidRDefault="00053652" w:rsidP="00053652">
      <w:pPr>
        <w:rPr>
          <w:bCs/>
          <w:lang w:bidi="ru-RU"/>
        </w:rPr>
      </w:pPr>
      <w:r w:rsidRPr="00053652">
        <w:rPr>
          <w:b/>
          <w:u w:val="single"/>
          <w:lang w:bidi="ru-RU"/>
        </w:rPr>
        <w:t>Слайд 21</w:t>
      </w:r>
      <w:r w:rsidRPr="00053652">
        <w:rPr>
          <w:bCs/>
          <w:u w:val="single"/>
          <w:lang w:bidi="ru-RU"/>
        </w:rPr>
        <w:t xml:space="preserve"> </w:t>
      </w:r>
      <w:r w:rsidRPr="00053652">
        <w:rPr>
          <w:bCs/>
          <w:lang w:bidi="ru-RU"/>
        </w:rPr>
        <w:t>Среднее время считывания данных (информации) с поверхности диска вычисляют в миллисекундах по формуле (10.6):</w:t>
      </w:r>
    </w:p>
    <w:p w14:paraId="10F8295B" w14:textId="77777777" w:rsidR="00053652" w:rsidRPr="00053652" w:rsidRDefault="00053652" w:rsidP="00053652">
      <w:pPr>
        <w:rPr>
          <w:bCs/>
          <w:lang w:bidi="ru-RU"/>
        </w:rPr>
      </w:pPr>
    </w:p>
    <w:p w14:paraId="1B573937" w14:textId="0690F6CE" w:rsidR="00053652" w:rsidRPr="00053652" w:rsidRDefault="00467D15" w:rsidP="00053652">
      <w:pPr>
        <w:rPr>
          <w:bCs/>
          <w:lang w:bidi="ru-RU"/>
        </w:rPr>
      </w:pPr>
      <m:oMath>
        <m:sSub>
          <m:sSubPr>
            <m:ctrlPr>
              <w:rPr>
                <w:rFonts w:ascii="Cambria Math" w:hAnsi="Cambria Math"/>
                <w:b/>
                <w:bCs/>
                <w:i/>
                <w:lang w:bidi="ru-RU"/>
              </w:rPr>
            </m:ctrlPr>
          </m:sSubPr>
          <m:e>
            <m:r>
              <m:rPr>
                <m:sty m:val="bi"/>
              </m:rPr>
              <w:rPr>
                <w:rFonts w:ascii="Cambria Math" w:hAnsi="Cambria Math"/>
                <w:lang w:val="en-US"/>
              </w:rPr>
              <m:t>T</m:t>
            </m:r>
          </m:e>
          <m:sub>
            <m:r>
              <m:rPr>
                <m:sty m:val="bi"/>
              </m:rPr>
              <w:rPr>
                <w:rFonts w:ascii="Cambria Math" w:hAnsi="Cambria Math"/>
                <w:lang w:bidi="ru-RU"/>
              </w:rPr>
              <m:t>c</m:t>
            </m:r>
          </m:sub>
        </m:sSub>
        <m:r>
          <m:rPr>
            <m:sty m:val="bi"/>
          </m:rPr>
          <w:rPr>
            <w:rFonts w:ascii="Cambria Math" w:hAnsi="Cambria Math"/>
            <w:lang w:bidi="ru-RU"/>
          </w:rPr>
          <m:t>=</m:t>
        </m:r>
        <m:f>
          <m:fPr>
            <m:ctrlPr>
              <w:rPr>
                <w:rFonts w:ascii="Cambria Math" w:hAnsi="Cambria Math"/>
                <w:b/>
                <w:bCs/>
                <w:i/>
                <w:lang w:bidi="ru-RU"/>
              </w:rPr>
            </m:ctrlPr>
          </m:fPr>
          <m:num>
            <m:sSub>
              <m:sSubPr>
                <m:ctrlPr>
                  <w:rPr>
                    <w:rFonts w:ascii="Cambria Math" w:hAnsi="Cambria Math"/>
                    <w:b/>
                    <w:bCs/>
                    <w:i/>
                    <w:lang w:bidi="ru-RU"/>
                  </w:rPr>
                </m:ctrlPr>
              </m:sSubPr>
              <m:e>
                <m:r>
                  <m:rPr>
                    <m:sty m:val="bi"/>
                  </m:rPr>
                  <w:rPr>
                    <w:rFonts w:ascii="Cambria Math" w:hAnsi="Cambria Math"/>
                    <w:lang w:bidi="ru-RU"/>
                  </w:rPr>
                  <m:t>L</m:t>
                </m:r>
              </m:e>
              <m:sub>
                <m:r>
                  <m:rPr>
                    <m:sty m:val="bi"/>
                  </m:rPr>
                  <w:rPr>
                    <w:rFonts w:ascii="Cambria Math" w:hAnsi="Cambria Math"/>
                    <w:lang w:bidi="ru-RU"/>
                  </w:rPr>
                  <m:t>и</m:t>
                </m:r>
              </m:sub>
            </m:sSub>
            <m:r>
              <m:rPr>
                <m:sty m:val="bi"/>
              </m:rPr>
              <w:rPr>
                <w:rFonts w:ascii="Cambria Math" w:hAnsi="Cambria Math"/>
                <w:lang w:bidi="ru-RU"/>
              </w:rPr>
              <m:t>*60*</m:t>
            </m:r>
            <m:sSup>
              <m:sSupPr>
                <m:ctrlPr>
                  <w:rPr>
                    <w:rFonts w:ascii="Cambria Math" w:hAnsi="Cambria Math"/>
                    <w:b/>
                    <w:bCs/>
                    <w:i/>
                    <w:lang w:bidi="ru-RU"/>
                  </w:rPr>
                </m:ctrlPr>
              </m:sSupPr>
              <m:e>
                <m:r>
                  <m:rPr>
                    <m:sty m:val="bi"/>
                  </m:rPr>
                  <w:rPr>
                    <w:rFonts w:ascii="Cambria Math" w:hAnsi="Cambria Math"/>
                    <w:lang w:bidi="ru-RU"/>
                  </w:rPr>
                  <m:t>10</m:t>
                </m:r>
              </m:e>
              <m:sup>
                <m:r>
                  <m:rPr>
                    <m:sty m:val="bi"/>
                  </m:rPr>
                  <w:rPr>
                    <w:rFonts w:ascii="Cambria Math" w:hAnsi="Cambria Math"/>
                    <w:lang w:bidi="ru-RU"/>
                  </w:rPr>
                  <m:t>3</m:t>
                </m:r>
              </m:sup>
            </m:sSup>
          </m:num>
          <m:den>
            <m:r>
              <m:rPr>
                <m:sty m:val="bi"/>
              </m:rPr>
              <w:rPr>
                <w:rFonts w:ascii="Cambria Math" w:hAnsi="Cambria Math"/>
                <w:lang w:val="en-US"/>
              </w:rPr>
              <m:t>n</m:t>
            </m:r>
            <m:r>
              <m:rPr>
                <m:sty m:val="bi"/>
              </m:rPr>
              <w:rPr>
                <w:rFonts w:ascii="Cambria Math" w:hAnsi="Cambria Math"/>
                <w:lang w:bidi="ru-RU"/>
              </w:rPr>
              <m:t>*</m:t>
            </m:r>
            <m:r>
              <m:rPr>
                <m:sty m:val="bi"/>
              </m:rPr>
              <w:rPr>
                <w:rFonts w:ascii="Cambria Math" w:hAnsi="Cambria Math"/>
                <w:lang w:val="en-US"/>
              </w:rPr>
              <m:t>L</m:t>
            </m:r>
            <m:r>
              <m:rPr>
                <m:sty m:val="bi"/>
              </m:rPr>
              <w:rPr>
                <w:rFonts w:ascii="Cambria Math" w:hAnsi="Cambria Math"/>
                <w:lang w:bidi="ru-RU"/>
              </w:rPr>
              <m:t>*</m:t>
            </m:r>
            <m:r>
              <m:rPr>
                <m:sty m:val="bi"/>
              </m:rPr>
              <w:rPr>
                <w:rFonts w:ascii="Cambria Math" w:hAnsi="Cambria Math"/>
                <w:lang w:val="en-US"/>
              </w:rPr>
              <m:t>V</m:t>
            </m:r>
          </m:den>
        </m:f>
      </m:oMath>
      <w:r w:rsidR="00053652" w:rsidRPr="00053652">
        <w:rPr>
          <w:bCs/>
          <w:lang w:bidi="ru-RU"/>
        </w:rPr>
        <w:t xml:space="preserve">  , </w:t>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t>(10.6)</w:t>
      </w:r>
    </w:p>
    <w:p w14:paraId="7C3AAC72" w14:textId="77777777" w:rsidR="00053652" w:rsidRPr="00053652" w:rsidRDefault="00053652" w:rsidP="00053652">
      <w:pPr>
        <w:rPr>
          <w:bCs/>
          <w:lang w:bidi="ru-RU"/>
        </w:rPr>
      </w:pPr>
    </w:p>
    <w:p w14:paraId="71F69DD4" w14:textId="77777777" w:rsidR="00053652" w:rsidRPr="00053652" w:rsidRDefault="00053652" w:rsidP="00053652">
      <w:pPr>
        <w:rPr>
          <w:bCs/>
          <w:lang w:bidi="ru-RU"/>
        </w:rPr>
      </w:pPr>
      <w:r w:rsidRPr="00053652">
        <w:rPr>
          <w:bCs/>
          <w:lang w:bidi="ru-RU"/>
        </w:rPr>
        <w:t>а скорость считывания данных (информации) в мегабайтах на секунду — по формуле (10.7):</w:t>
      </w:r>
    </w:p>
    <w:p w14:paraId="1D11B724" w14:textId="55ED65B4" w:rsidR="00053652" w:rsidRPr="00053652" w:rsidRDefault="00467D15" w:rsidP="00053652">
      <w:pPr>
        <w:rPr>
          <w:bCs/>
          <w:lang w:bidi="ru-RU"/>
        </w:rPr>
      </w:pPr>
      <m:oMath>
        <m:sSub>
          <m:sSubPr>
            <m:ctrlPr>
              <w:rPr>
                <w:rFonts w:ascii="Cambria Math" w:hAnsi="Cambria Math"/>
                <w:b/>
                <w:bCs/>
                <w:i/>
                <w:lang w:bidi="ru-RU"/>
              </w:rPr>
            </m:ctrlPr>
          </m:sSubPr>
          <m:e>
            <m:r>
              <m:rPr>
                <m:sty m:val="bi"/>
              </m:rPr>
              <w:rPr>
                <w:rFonts w:ascii="Cambria Math" w:hAnsi="Cambria Math"/>
                <w:lang w:val="en-US"/>
              </w:rPr>
              <m:t>V</m:t>
            </m:r>
          </m:e>
          <m:sub>
            <m:r>
              <m:rPr>
                <m:sty m:val="bi"/>
              </m:rPr>
              <w:rPr>
                <w:rFonts w:ascii="Cambria Math" w:hAnsi="Cambria Math"/>
                <w:lang w:bidi="ru-RU"/>
              </w:rPr>
              <m:t>c</m:t>
            </m:r>
          </m:sub>
        </m:sSub>
        <m:r>
          <m:rPr>
            <m:sty m:val="bi"/>
          </m:rPr>
          <w:rPr>
            <w:rFonts w:ascii="Cambria Math" w:hAnsi="Cambria Math"/>
            <w:lang w:bidi="ru-RU"/>
          </w:rPr>
          <m:t>=</m:t>
        </m:r>
        <m:f>
          <m:fPr>
            <m:ctrlPr>
              <w:rPr>
                <w:rFonts w:ascii="Cambria Math" w:hAnsi="Cambria Math"/>
                <w:b/>
                <w:bCs/>
                <w:i/>
                <w:lang w:bidi="ru-RU"/>
              </w:rPr>
            </m:ctrlPr>
          </m:fPr>
          <m:num>
            <m:r>
              <m:rPr>
                <m:sty m:val="bi"/>
              </m:rPr>
              <w:rPr>
                <w:rFonts w:ascii="Cambria Math" w:hAnsi="Cambria Math"/>
                <w:lang w:val="en-US"/>
              </w:rPr>
              <m:t>n</m:t>
            </m:r>
            <m:r>
              <m:rPr>
                <m:sty m:val="bi"/>
              </m:rPr>
              <w:rPr>
                <w:rFonts w:ascii="Cambria Math" w:hAnsi="Cambria Math"/>
                <w:lang w:bidi="ru-RU"/>
              </w:rPr>
              <m:t>*</m:t>
            </m:r>
            <m:r>
              <m:rPr>
                <m:sty m:val="bi"/>
              </m:rPr>
              <w:rPr>
                <w:rFonts w:ascii="Cambria Math" w:hAnsi="Cambria Math"/>
                <w:lang w:val="en-US"/>
              </w:rPr>
              <m:t>L</m:t>
            </m:r>
            <m:r>
              <m:rPr>
                <m:sty m:val="bi"/>
              </m:rPr>
              <w:rPr>
                <w:rFonts w:ascii="Cambria Math" w:hAnsi="Cambria Math"/>
                <w:lang w:bidi="ru-RU"/>
              </w:rPr>
              <m:t>*</m:t>
            </m:r>
            <m:r>
              <m:rPr>
                <m:sty m:val="bi"/>
              </m:rPr>
              <w:rPr>
                <w:rFonts w:ascii="Cambria Math" w:hAnsi="Cambria Math"/>
                <w:lang w:val="en-US"/>
              </w:rPr>
              <m:t>V</m:t>
            </m:r>
          </m:num>
          <m:den>
            <m:r>
              <m:rPr>
                <m:sty m:val="bi"/>
              </m:rPr>
              <w:rPr>
                <w:rFonts w:ascii="Cambria Math" w:hAnsi="Cambria Math"/>
                <w:lang w:bidi="ru-RU"/>
              </w:rPr>
              <m:t>60*</m:t>
            </m:r>
            <m:sSup>
              <m:sSupPr>
                <m:ctrlPr>
                  <w:rPr>
                    <w:rFonts w:ascii="Cambria Math" w:hAnsi="Cambria Math"/>
                    <w:b/>
                    <w:bCs/>
                    <w:i/>
                    <w:lang w:bidi="ru-RU"/>
                  </w:rPr>
                </m:ctrlPr>
              </m:sSupPr>
              <m:e>
                <m:r>
                  <m:rPr>
                    <m:sty m:val="bi"/>
                  </m:rPr>
                  <w:rPr>
                    <w:rFonts w:ascii="Cambria Math" w:hAnsi="Cambria Math"/>
                    <w:lang w:bidi="ru-RU"/>
                  </w:rPr>
                  <m:t>10</m:t>
                </m:r>
              </m:e>
              <m:sup>
                <m:r>
                  <m:rPr>
                    <m:sty m:val="bi"/>
                  </m:rPr>
                  <w:rPr>
                    <w:rFonts w:ascii="Cambria Math" w:hAnsi="Cambria Math"/>
                    <w:lang w:bidi="ru-RU"/>
                  </w:rPr>
                  <m:t>6</m:t>
                </m:r>
              </m:sup>
            </m:sSup>
          </m:den>
        </m:f>
      </m:oMath>
      <w:r w:rsidR="00053652" w:rsidRPr="00053652">
        <w:rPr>
          <w:bCs/>
          <w:lang w:bidi="ru-RU"/>
        </w:rPr>
        <w:t xml:space="preserve">  ,</w:t>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t xml:space="preserve"> (10.7)</w:t>
      </w:r>
    </w:p>
    <w:p w14:paraId="4BABB3EC" w14:textId="77777777" w:rsidR="00053652" w:rsidRPr="00053652" w:rsidRDefault="00053652" w:rsidP="00053652">
      <w:pPr>
        <w:rPr>
          <w:bCs/>
          <w:lang w:bidi="ru-RU"/>
        </w:rPr>
      </w:pPr>
      <w:r w:rsidRPr="00053652">
        <w:rPr>
          <w:bCs/>
          <w:lang w:bidi="ru-RU"/>
        </w:rPr>
        <w:t xml:space="preserve">где — </w:t>
      </w:r>
      <w:r w:rsidRPr="00053652">
        <w:rPr>
          <w:b/>
          <w:bCs/>
          <w:i/>
          <w:lang w:val="en-US"/>
        </w:rPr>
        <w:t>L</w:t>
      </w:r>
      <w:r w:rsidRPr="00053652">
        <w:rPr>
          <w:b/>
          <w:bCs/>
          <w:i/>
          <w:vertAlign w:val="subscript"/>
          <w:lang w:bidi="ru-RU"/>
        </w:rPr>
        <w:t>и</w:t>
      </w:r>
      <w:r w:rsidRPr="00053652">
        <w:rPr>
          <w:bCs/>
          <w:lang w:bidi="ru-RU"/>
        </w:rPr>
        <w:t xml:space="preserve"> размер передаваемой по дисковому интерфейсу информации, байт; </w:t>
      </w:r>
      <w:r w:rsidRPr="00053652">
        <w:rPr>
          <w:b/>
          <w:bCs/>
          <w:i/>
          <w:lang w:bidi="ru-RU"/>
        </w:rPr>
        <w:t>п</w:t>
      </w:r>
      <w:r w:rsidRPr="00053652">
        <w:rPr>
          <w:bCs/>
          <w:lang w:bidi="ru-RU"/>
        </w:rPr>
        <w:t xml:space="preserve"> — число секторов на дорожке диска: </w:t>
      </w:r>
      <w:r w:rsidRPr="00053652">
        <w:rPr>
          <w:b/>
          <w:bCs/>
          <w:i/>
          <w:lang w:bidi="ru-RU"/>
        </w:rPr>
        <w:t>L</w:t>
      </w:r>
      <w:r w:rsidRPr="00053652">
        <w:rPr>
          <w:bCs/>
          <w:lang w:bidi="ru-RU"/>
        </w:rPr>
        <w:t xml:space="preserve"> — емкость сектора (байт), которая обычно равна или кратна 512 байт; </w:t>
      </w:r>
      <w:r w:rsidRPr="00053652">
        <w:rPr>
          <w:b/>
          <w:bCs/>
          <w:i/>
          <w:lang w:bidi="ru-RU"/>
        </w:rPr>
        <w:t>V</w:t>
      </w:r>
      <w:r w:rsidRPr="00053652">
        <w:rPr>
          <w:bCs/>
          <w:lang w:bidi="ru-RU"/>
        </w:rPr>
        <w:t xml:space="preserve"> — скорость вращения шпинделя диска (количество оборотов в минуту) об/мин.</w:t>
      </w:r>
    </w:p>
    <w:p w14:paraId="15224864" w14:textId="77777777" w:rsidR="00053652" w:rsidRPr="00053652" w:rsidRDefault="00053652" w:rsidP="00053652">
      <w:pPr>
        <w:rPr>
          <w:bCs/>
          <w:lang w:bidi="ru-RU"/>
        </w:rPr>
      </w:pPr>
      <w:r w:rsidRPr="00053652">
        <w:rPr>
          <w:b/>
          <w:u w:val="single"/>
          <w:lang w:bidi="ru-RU"/>
        </w:rPr>
        <w:t>Слайд 22</w:t>
      </w:r>
      <w:r w:rsidRPr="00053652">
        <w:rPr>
          <w:bCs/>
          <w:u w:val="single"/>
          <w:lang w:bidi="ru-RU"/>
        </w:rPr>
        <w:t xml:space="preserve"> </w:t>
      </w:r>
      <w:r w:rsidRPr="00053652">
        <w:rPr>
          <w:bCs/>
          <w:lang w:bidi="ru-RU"/>
        </w:rPr>
        <w:t>Среднее время передачи данных по дисковому интерфейсу вычисляют по формуле (10.8):</w:t>
      </w:r>
    </w:p>
    <w:p w14:paraId="5F3FEE22" w14:textId="1DF05E9E" w:rsidR="00053652" w:rsidRPr="00053652" w:rsidRDefault="00467D15" w:rsidP="00053652">
      <w:pPr>
        <w:rPr>
          <w:bCs/>
          <w:lang w:bidi="ru-RU"/>
        </w:rPr>
      </w:pPr>
      <m:oMath>
        <m:sSub>
          <m:sSubPr>
            <m:ctrlPr>
              <w:rPr>
                <w:rFonts w:ascii="Cambria Math" w:hAnsi="Cambria Math"/>
                <w:b/>
                <w:bCs/>
                <w:i/>
                <w:lang w:bidi="ru-RU"/>
              </w:rPr>
            </m:ctrlPr>
          </m:sSubPr>
          <m:e>
            <m:r>
              <m:rPr>
                <m:sty m:val="bi"/>
              </m:rPr>
              <w:rPr>
                <w:rFonts w:ascii="Cambria Math" w:hAnsi="Cambria Math"/>
                <w:lang w:val="en-US"/>
              </w:rPr>
              <m:t>T</m:t>
            </m:r>
          </m:e>
          <m:sub>
            <m:r>
              <m:rPr>
                <m:sty m:val="bi"/>
              </m:rPr>
              <w:rPr>
                <w:rFonts w:ascii="Cambria Math" w:hAnsi="Cambria Math"/>
                <w:lang w:bidi="ru-RU"/>
              </w:rPr>
              <m:t>и</m:t>
            </m:r>
          </m:sub>
        </m:sSub>
        <m:r>
          <m:rPr>
            <m:sty m:val="bi"/>
          </m:rPr>
          <w:rPr>
            <w:rFonts w:ascii="Cambria Math" w:hAnsi="Cambria Math"/>
            <w:lang w:bidi="ru-RU"/>
          </w:rPr>
          <m:t>=</m:t>
        </m:r>
        <m:f>
          <m:fPr>
            <m:ctrlPr>
              <w:rPr>
                <w:rFonts w:ascii="Cambria Math" w:hAnsi="Cambria Math"/>
                <w:b/>
                <w:bCs/>
                <w:i/>
                <w:lang w:bidi="ru-RU"/>
              </w:rPr>
            </m:ctrlPr>
          </m:fPr>
          <m:num>
            <m:sSub>
              <m:sSubPr>
                <m:ctrlPr>
                  <w:rPr>
                    <w:rFonts w:ascii="Cambria Math" w:hAnsi="Cambria Math"/>
                    <w:b/>
                    <w:bCs/>
                    <w:i/>
                    <w:lang w:bidi="ru-RU"/>
                  </w:rPr>
                </m:ctrlPr>
              </m:sSubPr>
              <m:e>
                <m:r>
                  <m:rPr>
                    <m:sty m:val="bi"/>
                  </m:rPr>
                  <w:rPr>
                    <w:rFonts w:ascii="Cambria Math" w:hAnsi="Cambria Math"/>
                    <w:lang w:bidi="ru-RU"/>
                  </w:rPr>
                  <m:t>L</m:t>
                </m:r>
              </m:e>
              <m:sub>
                <m:r>
                  <m:rPr>
                    <m:sty m:val="bi"/>
                  </m:rPr>
                  <w:rPr>
                    <w:rFonts w:ascii="Cambria Math" w:hAnsi="Cambria Math"/>
                    <w:lang w:bidi="ru-RU"/>
                  </w:rPr>
                  <m:t>и</m:t>
                </m:r>
              </m:sub>
            </m:sSub>
            <m:r>
              <m:rPr>
                <m:sty m:val="bi"/>
              </m:rPr>
              <w:rPr>
                <w:rFonts w:ascii="Cambria Math" w:hAnsi="Cambria Math"/>
                <w:lang w:bidi="ru-RU"/>
              </w:rPr>
              <m:t>*</m:t>
            </m:r>
            <m:sSup>
              <m:sSupPr>
                <m:ctrlPr>
                  <w:rPr>
                    <w:rFonts w:ascii="Cambria Math" w:hAnsi="Cambria Math"/>
                    <w:b/>
                    <w:bCs/>
                    <w:i/>
                    <w:lang w:bidi="ru-RU"/>
                  </w:rPr>
                </m:ctrlPr>
              </m:sSupPr>
              <m:e>
                <m:r>
                  <m:rPr>
                    <m:sty m:val="bi"/>
                  </m:rPr>
                  <w:rPr>
                    <w:rFonts w:ascii="Cambria Math" w:hAnsi="Cambria Math"/>
                    <w:lang w:bidi="ru-RU"/>
                  </w:rPr>
                  <m:t>10</m:t>
                </m:r>
              </m:e>
              <m:sup>
                <m:r>
                  <m:rPr>
                    <m:sty m:val="bi"/>
                  </m:rPr>
                  <w:rPr>
                    <w:rFonts w:ascii="Cambria Math" w:hAnsi="Cambria Math"/>
                    <w:lang w:bidi="ru-RU"/>
                  </w:rPr>
                  <m:t>3</m:t>
                </m:r>
              </m:sup>
            </m:sSup>
          </m:num>
          <m:den>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bidi="ru-RU"/>
                  </w:rPr>
                  <m:t>и</m:t>
                </m:r>
              </m:sub>
            </m:sSub>
          </m:den>
        </m:f>
      </m:oMath>
      <w:r w:rsidR="00053652" w:rsidRPr="00053652">
        <w:rPr>
          <w:bCs/>
          <w:lang w:bidi="ru-RU"/>
        </w:rPr>
        <w:t xml:space="preserve">  , </w:t>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r>
      <w:r w:rsidR="00053652" w:rsidRPr="00053652">
        <w:rPr>
          <w:bCs/>
          <w:lang w:bidi="ru-RU"/>
        </w:rPr>
        <w:tab/>
        <w:t>(10.8)</w:t>
      </w:r>
    </w:p>
    <w:p w14:paraId="329F64F8" w14:textId="77777777" w:rsidR="00053652" w:rsidRPr="00053652" w:rsidRDefault="00053652" w:rsidP="00053652">
      <w:pPr>
        <w:rPr>
          <w:bCs/>
          <w:lang w:bidi="ru-RU"/>
        </w:rPr>
      </w:pPr>
      <w:r w:rsidRPr="00053652">
        <w:rPr>
          <w:bCs/>
          <w:lang w:bidi="ru-RU"/>
        </w:rPr>
        <w:t xml:space="preserve">где </w:t>
      </w:r>
      <w:proofErr w:type="spellStart"/>
      <w:r w:rsidRPr="00053652">
        <w:rPr>
          <w:b/>
          <w:bCs/>
          <w:i/>
          <w:lang w:bidi="ru-RU"/>
        </w:rPr>
        <w:t>V</w:t>
      </w:r>
      <w:r w:rsidRPr="00053652">
        <w:rPr>
          <w:bCs/>
          <w:vertAlign w:val="subscript"/>
          <w:lang w:bidi="ru-RU"/>
        </w:rPr>
        <w:t>и</w:t>
      </w:r>
      <w:proofErr w:type="spellEnd"/>
      <w:r w:rsidRPr="00053652">
        <w:rPr>
          <w:bCs/>
          <w:lang w:bidi="ru-RU"/>
        </w:rPr>
        <w:t xml:space="preserve"> — скорость передачи данных по дисковому интерфейсу, Мбайт/с.</w:t>
      </w:r>
    </w:p>
    <w:p w14:paraId="27F15709" w14:textId="77777777" w:rsidR="00053652" w:rsidRPr="00053652" w:rsidRDefault="00053652" w:rsidP="00053652">
      <w:pPr>
        <w:rPr>
          <w:bCs/>
          <w:lang w:bidi="ru-RU"/>
        </w:rPr>
      </w:pPr>
    </w:p>
    <w:p w14:paraId="70A4BF0C" w14:textId="77777777" w:rsidR="00053652" w:rsidRPr="00053652" w:rsidRDefault="00053652" w:rsidP="00053652">
      <w:pPr>
        <w:rPr>
          <w:b/>
          <w:bCs/>
          <w:u w:val="single"/>
          <w:lang w:bidi="ru-RU"/>
        </w:rPr>
      </w:pPr>
      <w:r w:rsidRPr="00053652">
        <w:rPr>
          <w:b/>
          <w:bCs/>
          <w:u w:val="single"/>
          <w:lang w:bidi="ru-RU"/>
        </w:rPr>
        <w:t>Пример 10.1.</w:t>
      </w:r>
    </w:p>
    <w:p w14:paraId="7B4213D6" w14:textId="77777777" w:rsidR="00053652" w:rsidRPr="00053652" w:rsidRDefault="00053652" w:rsidP="00053652">
      <w:pPr>
        <w:rPr>
          <w:bCs/>
          <w:lang w:bidi="ru-RU"/>
        </w:rPr>
      </w:pPr>
      <w:r w:rsidRPr="00053652">
        <w:rPr>
          <w:b/>
          <w:u w:val="single"/>
          <w:lang w:bidi="ru-RU"/>
        </w:rPr>
        <w:t>Слайд 23</w:t>
      </w:r>
      <w:r w:rsidRPr="00053652">
        <w:rPr>
          <w:bCs/>
          <w:lang w:bidi="ru-RU"/>
        </w:rPr>
        <w:t xml:space="preserve"> Определите среднее время реакции дисковой подсистемы сервера на запрос требуемых данных, если ее параметры имеют следующие значения:</w:t>
      </w:r>
    </w:p>
    <w:p w14:paraId="30FFE8E9" w14:textId="77777777" w:rsidR="00053652" w:rsidRPr="00053652" w:rsidRDefault="00053652" w:rsidP="00053652">
      <w:pPr>
        <w:rPr>
          <w:bCs/>
          <w:lang w:bidi="ru-RU"/>
        </w:rPr>
      </w:pPr>
      <w:proofErr w:type="spellStart"/>
      <w:r w:rsidRPr="00053652">
        <w:rPr>
          <w:b/>
          <w:bCs/>
          <w:i/>
          <w:lang w:bidi="ru-RU"/>
        </w:rPr>
        <w:t>Т</w:t>
      </w:r>
      <w:r w:rsidRPr="00053652">
        <w:rPr>
          <w:b/>
          <w:bCs/>
          <w:i/>
          <w:vertAlign w:val="subscript"/>
          <w:lang w:bidi="ru-RU"/>
        </w:rPr>
        <w:t>ц</w:t>
      </w:r>
      <w:proofErr w:type="spellEnd"/>
      <w:r w:rsidRPr="00053652">
        <w:rPr>
          <w:bCs/>
          <w:lang w:bidi="ru-RU"/>
        </w:rPr>
        <w:t xml:space="preserve"> = 3,734 </w:t>
      </w:r>
      <w:proofErr w:type="spellStart"/>
      <w:r w:rsidRPr="00053652">
        <w:rPr>
          <w:bCs/>
          <w:lang w:bidi="ru-RU"/>
        </w:rPr>
        <w:t>мс</w:t>
      </w:r>
      <w:proofErr w:type="spellEnd"/>
      <w:r w:rsidRPr="00053652">
        <w:rPr>
          <w:bCs/>
          <w:lang w:bidi="ru-RU"/>
        </w:rPr>
        <w:t xml:space="preserve">; </w:t>
      </w:r>
      <w:proofErr w:type="spellStart"/>
      <w:r w:rsidRPr="00053652">
        <w:rPr>
          <w:b/>
          <w:bCs/>
          <w:i/>
          <w:lang w:bidi="ru-RU"/>
        </w:rPr>
        <w:t>Т</w:t>
      </w:r>
      <w:r w:rsidRPr="00053652">
        <w:rPr>
          <w:b/>
          <w:bCs/>
          <w:i/>
          <w:vertAlign w:val="subscript"/>
          <w:lang w:bidi="ru-RU"/>
        </w:rPr>
        <w:t>г</w:t>
      </w:r>
      <w:proofErr w:type="spellEnd"/>
      <w:r w:rsidRPr="00053652">
        <w:rPr>
          <w:bCs/>
          <w:lang w:bidi="ru-RU"/>
        </w:rPr>
        <w:t xml:space="preserve"> =0,1 </w:t>
      </w:r>
      <w:proofErr w:type="spellStart"/>
      <w:r w:rsidRPr="00053652">
        <w:rPr>
          <w:bCs/>
          <w:lang w:bidi="ru-RU"/>
        </w:rPr>
        <w:t>мс</w:t>
      </w:r>
      <w:proofErr w:type="spellEnd"/>
      <w:r w:rsidRPr="00053652">
        <w:rPr>
          <w:bCs/>
          <w:lang w:bidi="ru-RU"/>
        </w:rPr>
        <w:t>;</w:t>
      </w:r>
      <w:r w:rsidRPr="00053652">
        <w:rPr>
          <w:b/>
          <w:bCs/>
          <w:i/>
          <w:lang w:bidi="ru-RU"/>
        </w:rPr>
        <w:t xml:space="preserve"> </w:t>
      </w:r>
      <w:proofErr w:type="spellStart"/>
      <w:r w:rsidRPr="00053652">
        <w:rPr>
          <w:b/>
          <w:bCs/>
          <w:i/>
          <w:lang w:bidi="ru-RU"/>
        </w:rPr>
        <w:t>Т</w:t>
      </w:r>
      <w:r w:rsidRPr="00053652">
        <w:rPr>
          <w:b/>
          <w:bCs/>
          <w:i/>
          <w:vertAlign w:val="subscript"/>
          <w:lang w:bidi="ru-RU"/>
        </w:rPr>
        <w:t>з</w:t>
      </w:r>
      <w:proofErr w:type="spellEnd"/>
      <w:r w:rsidRPr="00053652">
        <w:rPr>
          <w:bCs/>
          <w:lang w:bidi="ru-RU"/>
        </w:rPr>
        <w:t xml:space="preserve"> = 4,166 </w:t>
      </w:r>
      <w:proofErr w:type="spellStart"/>
      <w:r w:rsidRPr="00053652">
        <w:rPr>
          <w:bCs/>
          <w:lang w:bidi="ru-RU"/>
        </w:rPr>
        <w:t>мс</w:t>
      </w:r>
      <w:proofErr w:type="spellEnd"/>
      <w:r w:rsidRPr="00053652">
        <w:rPr>
          <w:bCs/>
          <w:lang w:bidi="ru-RU"/>
        </w:rPr>
        <w:t xml:space="preserve">; </w:t>
      </w:r>
      <w:r w:rsidRPr="00053652">
        <w:rPr>
          <w:b/>
          <w:bCs/>
          <w:i/>
          <w:lang w:val="en-US"/>
        </w:rPr>
        <w:t>V</w:t>
      </w:r>
      <w:r w:rsidRPr="00053652">
        <w:rPr>
          <w:bCs/>
          <w:lang w:bidi="ru-RU"/>
        </w:rPr>
        <w:t xml:space="preserve"> = 7200мин</w:t>
      </w:r>
      <w:r w:rsidRPr="00053652">
        <w:rPr>
          <w:bCs/>
          <w:vertAlign w:val="superscript"/>
          <w:lang w:bidi="ru-RU"/>
        </w:rPr>
        <w:t>-1</w:t>
      </w:r>
      <w:r w:rsidRPr="00053652">
        <w:rPr>
          <w:bCs/>
          <w:lang w:bidi="ru-RU"/>
        </w:rPr>
        <w:t xml:space="preserve">; </w:t>
      </w:r>
      <w:r w:rsidRPr="00053652">
        <w:rPr>
          <w:b/>
          <w:bCs/>
          <w:lang w:val="en-US"/>
        </w:rPr>
        <w:t>n</w:t>
      </w:r>
      <w:r w:rsidRPr="00053652">
        <w:rPr>
          <w:bCs/>
          <w:lang w:bidi="ru-RU"/>
        </w:rPr>
        <w:t xml:space="preserve"> = 688 секторов;</w:t>
      </w:r>
    </w:p>
    <w:p w14:paraId="64970956" w14:textId="77777777" w:rsidR="00053652" w:rsidRPr="00053652" w:rsidRDefault="00053652" w:rsidP="00053652">
      <w:pPr>
        <w:rPr>
          <w:bCs/>
          <w:lang w:bidi="ru-RU"/>
        </w:rPr>
      </w:pPr>
      <w:r w:rsidRPr="00053652">
        <w:rPr>
          <w:b/>
          <w:bCs/>
          <w:i/>
          <w:lang w:bidi="ru-RU"/>
        </w:rPr>
        <w:t>L</w:t>
      </w:r>
      <w:r w:rsidRPr="00053652">
        <w:rPr>
          <w:bCs/>
          <w:lang w:bidi="ru-RU"/>
        </w:rPr>
        <w:t xml:space="preserve"> = 512 байт: </w:t>
      </w:r>
      <w:r w:rsidRPr="00053652">
        <w:rPr>
          <w:b/>
          <w:bCs/>
          <w:i/>
          <w:lang w:bidi="ru-RU"/>
        </w:rPr>
        <w:t>\/</w:t>
      </w:r>
      <w:r w:rsidRPr="00053652">
        <w:rPr>
          <w:b/>
          <w:bCs/>
          <w:i/>
          <w:vertAlign w:val="subscript"/>
          <w:lang w:bidi="ru-RU"/>
        </w:rPr>
        <w:t>и</w:t>
      </w:r>
      <w:r w:rsidRPr="00053652">
        <w:rPr>
          <w:bCs/>
          <w:lang w:bidi="ru-RU"/>
        </w:rPr>
        <w:t xml:space="preserve"> =100 Мбайт/с.</w:t>
      </w:r>
    </w:p>
    <w:p w14:paraId="114E0827" w14:textId="77777777" w:rsidR="00053652" w:rsidRPr="00053652" w:rsidRDefault="00053652" w:rsidP="00053652">
      <w:pPr>
        <w:rPr>
          <w:bCs/>
          <w:lang w:bidi="ru-RU"/>
        </w:rPr>
      </w:pPr>
      <w:r w:rsidRPr="00053652">
        <w:rPr>
          <w:bCs/>
          <w:lang w:bidi="ru-RU"/>
        </w:rPr>
        <w:t xml:space="preserve">Параметры запроса имеют следующие значения: </w:t>
      </w:r>
      <w:r w:rsidRPr="00053652">
        <w:rPr>
          <w:b/>
          <w:bCs/>
          <w:i/>
          <w:lang w:bidi="ru-RU"/>
        </w:rPr>
        <w:t>α</w:t>
      </w:r>
      <w:r w:rsidRPr="00053652">
        <w:rPr>
          <w:bCs/>
          <w:lang w:bidi="ru-RU"/>
        </w:rPr>
        <w:t xml:space="preserve"> = 0,5;  </w:t>
      </w:r>
      <w:r w:rsidRPr="00053652">
        <w:rPr>
          <w:bCs/>
          <w:lang w:bidi="ru-RU"/>
        </w:rPr>
        <w:tab/>
      </w:r>
      <w:r w:rsidRPr="00053652">
        <w:rPr>
          <w:b/>
          <w:bCs/>
          <w:i/>
          <w:lang w:val="en-US"/>
        </w:rPr>
        <w:t>L</w:t>
      </w:r>
      <w:r w:rsidRPr="00053652">
        <w:rPr>
          <w:b/>
          <w:bCs/>
          <w:i/>
          <w:vertAlign w:val="subscript"/>
          <w:lang w:bidi="ru-RU"/>
        </w:rPr>
        <w:t>и</w:t>
      </w:r>
      <w:r w:rsidRPr="00053652">
        <w:rPr>
          <w:bCs/>
          <w:lang w:bidi="ru-RU"/>
        </w:rPr>
        <w:t xml:space="preserve"> =352 256 байт.</w:t>
      </w:r>
    </w:p>
    <w:p w14:paraId="799B86D2" w14:textId="77777777" w:rsidR="00053652" w:rsidRPr="00053652" w:rsidRDefault="00053652" w:rsidP="00053652">
      <w:pPr>
        <w:rPr>
          <w:bCs/>
          <w:lang w:bidi="ru-RU"/>
        </w:rPr>
      </w:pPr>
      <w:r w:rsidRPr="00053652">
        <w:rPr>
          <w:b/>
          <w:u w:val="single"/>
          <w:lang w:bidi="ru-RU"/>
        </w:rPr>
        <w:t>Слайд 24</w:t>
      </w:r>
      <w:r w:rsidRPr="00053652">
        <w:rPr>
          <w:bCs/>
          <w:lang w:bidi="ru-RU"/>
        </w:rPr>
        <w:t xml:space="preserve"> </w:t>
      </w:r>
      <w:r w:rsidRPr="00053652">
        <w:rPr>
          <w:b/>
          <w:bCs/>
          <w:i/>
          <w:lang w:bidi="ru-RU"/>
        </w:rPr>
        <w:t>Решение</w:t>
      </w:r>
      <w:r w:rsidRPr="00053652">
        <w:rPr>
          <w:bCs/>
          <w:lang w:bidi="ru-RU"/>
        </w:rPr>
        <w:t>. Используя выражения (10.2)-(10.8). получим:</w:t>
      </w:r>
    </w:p>
    <w:p w14:paraId="5E903181" w14:textId="77777777" w:rsidR="00053652" w:rsidRPr="00053652" w:rsidRDefault="00053652" w:rsidP="00053652">
      <w:pPr>
        <w:rPr>
          <w:bCs/>
          <w:lang w:bidi="ru-RU"/>
        </w:rPr>
      </w:pPr>
      <w:r w:rsidRPr="00053652">
        <w:rPr>
          <w:bCs/>
          <w:lang w:bidi="ru-RU"/>
        </w:rPr>
        <w:t xml:space="preserve">1)            </w:t>
      </w:r>
      <w:proofErr w:type="spellStart"/>
      <w:r w:rsidRPr="00053652">
        <w:rPr>
          <w:b/>
          <w:bCs/>
          <w:i/>
          <w:lang w:bidi="ru-RU"/>
        </w:rPr>
        <w:t>Т</w:t>
      </w:r>
      <w:r w:rsidRPr="00053652">
        <w:rPr>
          <w:b/>
          <w:bCs/>
          <w:i/>
          <w:vertAlign w:val="subscript"/>
          <w:lang w:bidi="ru-RU"/>
        </w:rPr>
        <w:t>д</w:t>
      </w:r>
      <w:proofErr w:type="spellEnd"/>
      <w:r w:rsidRPr="00053652">
        <w:rPr>
          <w:bCs/>
          <w:lang w:bidi="ru-RU"/>
        </w:rPr>
        <w:t xml:space="preserve"> =3,734 + 0.1 + 4.166 = 8 </w:t>
      </w:r>
      <w:proofErr w:type="spellStart"/>
      <w:r w:rsidRPr="00053652">
        <w:rPr>
          <w:bCs/>
          <w:lang w:bidi="ru-RU"/>
        </w:rPr>
        <w:t>мс</w:t>
      </w:r>
      <w:proofErr w:type="spellEnd"/>
      <w:r w:rsidRPr="00053652">
        <w:rPr>
          <w:bCs/>
          <w:lang w:bidi="ru-RU"/>
        </w:rPr>
        <w:t>;</w:t>
      </w:r>
    </w:p>
    <w:p w14:paraId="5CC80E95" w14:textId="735E1158" w:rsidR="00053652" w:rsidRPr="00053652" w:rsidRDefault="00053652" w:rsidP="00053652">
      <w:pPr>
        <w:rPr>
          <w:bCs/>
          <w:i/>
          <w:lang w:bidi="ru-RU"/>
        </w:rPr>
      </w:pPr>
      <w:r w:rsidRPr="00053652">
        <w:rPr>
          <w:bCs/>
          <w:lang w:bidi="ru-RU"/>
        </w:rPr>
        <w:t xml:space="preserve">2)            </w:t>
      </w:r>
      <m:oMath>
        <m:sSub>
          <m:sSubPr>
            <m:ctrlPr>
              <w:rPr>
                <w:rFonts w:ascii="Cambria Math" w:hAnsi="Cambria Math"/>
                <w:b/>
                <w:bCs/>
                <w:i/>
                <w:lang w:bidi="ru-RU"/>
              </w:rPr>
            </m:ctrlPr>
          </m:sSubPr>
          <m:e>
            <m:r>
              <m:rPr>
                <m:sty m:val="bi"/>
              </m:rPr>
              <w:rPr>
                <w:rFonts w:ascii="Cambria Math" w:hAnsi="Cambria Math"/>
                <w:lang w:bidi="ru-RU"/>
              </w:rPr>
              <m:t>T</m:t>
            </m:r>
          </m:e>
          <m:sub>
            <m:r>
              <m:rPr>
                <m:sty m:val="bi"/>
              </m:rPr>
              <w:rPr>
                <w:rFonts w:ascii="Cambria Math" w:hAnsi="Cambria Math"/>
                <w:lang w:bidi="ru-RU"/>
              </w:rPr>
              <m:t>c</m:t>
            </m:r>
          </m:sub>
        </m:sSub>
        <m:r>
          <w:rPr>
            <w:rFonts w:ascii="Cambria Math" w:hAnsi="Cambria Math"/>
            <w:lang w:bidi="ru-RU"/>
          </w:rPr>
          <m:t>=</m:t>
        </m:r>
        <m:f>
          <m:fPr>
            <m:ctrlPr>
              <w:rPr>
                <w:rFonts w:ascii="Cambria Math" w:hAnsi="Cambria Math"/>
                <w:bCs/>
                <w:i/>
                <w:lang w:bidi="ru-RU"/>
              </w:rPr>
            </m:ctrlPr>
          </m:fPr>
          <m:num>
            <m:r>
              <w:rPr>
                <w:rFonts w:ascii="Cambria Math" w:hAnsi="Cambria Math"/>
                <w:lang w:bidi="ru-RU"/>
              </w:rPr>
              <m:t xml:space="preserve">352 256 * 60* </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3</m:t>
                </m:r>
              </m:sup>
            </m:sSup>
          </m:num>
          <m:den>
            <m:r>
              <w:rPr>
                <w:rFonts w:ascii="Cambria Math" w:hAnsi="Cambria Math"/>
                <w:lang w:bidi="ru-RU"/>
              </w:rPr>
              <m:t>688* 512* 7 200</m:t>
            </m:r>
          </m:den>
        </m:f>
        <m:r>
          <w:rPr>
            <w:rFonts w:ascii="Cambria Math" w:hAnsi="Cambria Math"/>
            <w:lang w:bidi="ru-RU"/>
          </w:rPr>
          <m:t xml:space="preserve">=8,333  </m:t>
        </m:r>
      </m:oMath>
      <w:r w:rsidRPr="00053652">
        <w:rPr>
          <w:bCs/>
          <w:lang w:bidi="ru-RU"/>
        </w:rPr>
        <w:t>мс,</w:t>
      </w:r>
      <w:r w:rsidRPr="00053652">
        <w:rPr>
          <w:bCs/>
          <w:i/>
          <w:lang w:bidi="ru-RU"/>
        </w:rPr>
        <w:t xml:space="preserve"> </w:t>
      </w:r>
    </w:p>
    <w:p w14:paraId="01E4597A" w14:textId="0000A0D5" w:rsidR="00053652" w:rsidRPr="00053652" w:rsidRDefault="00053652" w:rsidP="00053652">
      <w:pPr>
        <w:rPr>
          <w:bCs/>
          <w:lang w:bidi="ru-RU"/>
        </w:rPr>
      </w:pPr>
      <w:r w:rsidRPr="00053652">
        <w:rPr>
          <w:bCs/>
          <w:lang w:bidi="ru-RU"/>
        </w:rPr>
        <w:lastRenderedPageBreak/>
        <w:t xml:space="preserve">3)           </w:t>
      </w:r>
      <m:oMath>
        <m:sSub>
          <m:sSubPr>
            <m:ctrlPr>
              <w:rPr>
                <w:rFonts w:ascii="Cambria Math" w:hAnsi="Cambria Math"/>
                <w:b/>
                <w:bCs/>
                <w:i/>
                <w:lang w:bidi="ru-RU"/>
              </w:rPr>
            </m:ctrlPr>
          </m:sSubPr>
          <m:e>
            <m:r>
              <m:rPr>
                <m:sty m:val="bi"/>
              </m:rPr>
              <w:rPr>
                <w:rFonts w:ascii="Cambria Math" w:hAnsi="Cambria Math"/>
                <w:lang w:bidi="ru-RU"/>
              </w:rPr>
              <m:t>V</m:t>
            </m:r>
          </m:e>
          <m:sub>
            <m:r>
              <m:rPr>
                <m:sty m:val="bi"/>
              </m:rPr>
              <w:rPr>
                <w:rFonts w:ascii="Cambria Math" w:hAnsi="Cambria Math"/>
                <w:lang w:bidi="ru-RU"/>
              </w:rPr>
              <m:t>c</m:t>
            </m:r>
          </m:sub>
        </m:sSub>
        <m:r>
          <w:rPr>
            <w:rFonts w:ascii="Cambria Math" w:hAnsi="Cambria Math"/>
            <w:lang w:bidi="ru-RU"/>
          </w:rPr>
          <m:t>=</m:t>
        </m:r>
        <m:f>
          <m:fPr>
            <m:ctrlPr>
              <w:rPr>
                <w:rFonts w:ascii="Cambria Math" w:hAnsi="Cambria Math"/>
                <w:bCs/>
                <w:i/>
                <w:lang w:bidi="ru-RU"/>
              </w:rPr>
            </m:ctrlPr>
          </m:fPr>
          <m:num>
            <m:r>
              <w:rPr>
                <w:rFonts w:ascii="Cambria Math" w:hAnsi="Cambria Math"/>
                <w:lang w:bidi="ru-RU"/>
              </w:rPr>
              <m:t>688* 512* 7 200</m:t>
            </m:r>
          </m:num>
          <m:den>
            <m:r>
              <w:rPr>
                <w:rFonts w:ascii="Cambria Math" w:hAnsi="Cambria Math"/>
                <w:lang w:bidi="ru-RU"/>
              </w:rPr>
              <m:t xml:space="preserve">60* </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6</m:t>
                </m:r>
              </m:sup>
            </m:sSup>
          </m:den>
        </m:f>
        <m:r>
          <w:rPr>
            <w:rFonts w:ascii="Cambria Math" w:hAnsi="Cambria Math"/>
            <w:lang w:bidi="ru-RU"/>
          </w:rPr>
          <m:t xml:space="preserve">=42,3  </m:t>
        </m:r>
      </m:oMath>
      <w:r w:rsidRPr="00053652">
        <w:rPr>
          <w:bCs/>
          <w:lang w:bidi="ru-RU"/>
        </w:rPr>
        <w:t>Мбайт/с,</w:t>
      </w:r>
    </w:p>
    <w:p w14:paraId="30494DA6" w14:textId="0D122348" w:rsidR="00053652" w:rsidRPr="00053652" w:rsidRDefault="00053652" w:rsidP="00053652">
      <w:pPr>
        <w:rPr>
          <w:bCs/>
          <w:lang w:bidi="ru-RU"/>
        </w:rPr>
      </w:pPr>
      <w:r w:rsidRPr="00053652">
        <w:rPr>
          <w:bCs/>
          <w:lang w:bidi="ru-RU"/>
        </w:rPr>
        <w:t xml:space="preserve">4)           </w:t>
      </w:r>
      <m:oMath>
        <m:sSub>
          <m:sSubPr>
            <m:ctrlPr>
              <w:rPr>
                <w:rFonts w:ascii="Cambria Math" w:hAnsi="Cambria Math"/>
                <w:b/>
                <w:bCs/>
                <w:i/>
                <w:lang w:bidi="ru-RU"/>
              </w:rPr>
            </m:ctrlPr>
          </m:sSubPr>
          <m:e>
            <m:r>
              <m:rPr>
                <m:sty m:val="bi"/>
              </m:rPr>
              <w:rPr>
                <w:rFonts w:ascii="Cambria Math" w:hAnsi="Cambria Math"/>
                <w:lang w:val="en-US"/>
              </w:rPr>
              <m:t>T</m:t>
            </m:r>
          </m:e>
          <m:sub>
            <m:r>
              <m:rPr>
                <m:sty m:val="bi"/>
              </m:rPr>
              <w:rPr>
                <w:rFonts w:ascii="Cambria Math" w:hAnsi="Cambria Math"/>
                <w:lang w:bidi="ru-RU"/>
              </w:rPr>
              <m:t>и</m:t>
            </m:r>
          </m:sub>
        </m:sSub>
        <m:r>
          <m:rPr>
            <m:sty m:val="bi"/>
          </m:rPr>
          <w:rPr>
            <w:rFonts w:ascii="Cambria Math" w:hAnsi="Cambria Math"/>
            <w:lang w:bidi="ru-RU"/>
          </w:rPr>
          <m:t>=</m:t>
        </m:r>
        <m:f>
          <m:fPr>
            <m:ctrlPr>
              <w:rPr>
                <w:rFonts w:ascii="Cambria Math" w:hAnsi="Cambria Math"/>
                <w:b/>
                <w:bCs/>
                <w:i/>
                <w:lang w:bidi="ru-RU"/>
              </w:rPr>
            </m:ctrlPr>
          </m:fPr>
          <m:num>
            <m:r>
              <w:rPr>
                <w:rFonts w:ascii="Cambria Math" w:hAnsi="Cambria Math"/>
                <w:lang w:bidi="ru-RU"/>
              </w:rPr>
              <m:t>0,352256</m:t>
            </m:r>
            <m:r>
              <m:rPr>
                <m:sty m:val="bi"/>
              </m:rP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3</m:t>
                </m:r>
              </m:sup>
            </m:sSup>
          </m:num>
          <m:den>
            <m:r>
              <w:rPr>
                <w:rFonts w:ascii="Cambria Math" w:hAnsi="Cambria Math"/>
                <w:lang w:bidi="ru-RU"/>
              </w:rPr>
              <m:t>100</m:t>
            </m:r>
          </m:den>
        </m:f>
        <m:r>
          <w:rPr>
            <w:rFonts w:ascii="Cambria Math" w:hAnsi="Cambria Math"/>
            <w:lang w:bidi="ru-RU"/>
          </w:rPr>
          <m:t>=3,522</m:t>
        </m:r>
      </m:oMath>
      <w:r w:rsidRPr="00053652">
        <w:rPr>
          <w:bCs/>
          <w:lang w:bidi="ru-RU"/>
        </w:rPr>
        <w:t xml:space="preserve">  мс;</w:t>
      </w:r>
    </w:p>
    <w:p w14:paraId="0734B938" w14:textId="77777777" w:rsidR="00053652" w:rsidRPr="00053652" w:rsidRDefault="00053652" w:rsidP="00053652">
      <w:pPr>
        <w:rPr>
          <w:bCs/>
          <w:lang w:bidi="ru-RU"/>
        </w:rPr>
      </w:pPr>
      <w:r w:rsidRPr="00053652">
        <w:rPr>
          <w:bCs/>
          <w:lang w:bidi="ru-RU"/>
        </w:rPr>
        <w:t xml:space="preserve">5)           </w:t>
      </w:r>
      <w:proofErr w:type="spellStart"/>
      <w:r w:rsidRPr="00053652">
        <w:rPr>
          <w:b/>
          <w:bCs/>
          <w:i/>
          <w:lang w:val="en-US"/>
        </w:rPr>
        <w:t>T</w:t>
      </w:r>
      <w:r w:rsidRPr="00053652">
        <w:rPr>
          <w:b/>
          <w:bCs/>
          <w:i/>
          <w:vertAlign w:val="subscript"/>
          <w:lang w:val="en-US"/>
        </w:rPr>
        <w:t>p</w:t>
      </w:r>
      <w:proofErr w:type="spellEnd"/>
      <w:r w:rsidRPr="00053652">
        <w:rPr>
          <w:b/>
          <w:bCs/>
          <w:i/>
          <w:vertAlign w:val="subscript"/>
          <w:lang w:bidi="ru-RU"/>
        </w:rPr>
        <w:t>1</w:t>
      </w:r>
      <w:r w:rsidRPr="00053652">
        <w:rPr>
          <w:bCs/>
          <w:lang w:bidi="ru-RU"/>
        </w:rPr>
        <w:t xml:space="preserve"> = 8 + 8,333 + 3,522 = 19,855   </w:t>
      </w:r>
      <w:proofErr w:type="spellStart"/>
      <w:r w:rsidRPr="00053652">
        <w:rPr>
          <w:bCs/>
          <w:lang w:bidi="ru-RU"/>
        </w:rPr>
        <w:t>мс</w:t>
      </w:r>
      <w:proofErr w:type="spellEnd"/>
      <w:r w:rsidRPr="00053652">
        <w:rPr>
          <w:bCs/>
          <w:lang w:bidi="ru-RU"/>
        </w:rPr>
        <w:t>;</w:t>
      </w:r>
    </w:p>
    <w:p w14:paraId="0CB250A5" w14:textId="77777777" w:rsidR="00053652" w:rsidRPr="00053652" w:rsidRDefault="00053652" w:rsidP="00053652">
      <w:pPr>
        <w:rPr>
          <w:bCs/>
          <w:lang w:bidi="ru-RU"/>
        </w:rPr>
      </w:pPr>
      <w:r w:rsidRPr="00053652">
        <w:rPr>
          <w:bCs/>
          <w:lang w:bidi="ru-RU"/>
        </w:rPr>
        <w:t xml:space="preserve">6)           </w:t>
      </w:r>
      <w:proofErr w:type="spellStart"/>
      <w:r w:rsidRPr="00053652">
        <w:rPr>
          <w:b/>
          <w:bCs/>
          <w:i/>
          <w:lang w:val="en-US"/>
        </w:rPr>
        <w:t>T</w:t>
      </w:r>
      <w:r w:rsidRPr="00053652">
        <w:rPr>
          <w:b/>
          <w:bCs/>
          <w:i/>
          <w:vertAlign w:val="subscript"/>
          <w:lang w:val="en-US"/>
        </w:rPr>
        <w:t>p</w:t>
      </w:r>
      <w:proofErr w:type="spellEnd"/>
      <w:r w:rsidRPr="00053652">
        <w:rPr>
          <w:b/>
          <w:bCs/>
          <w:i/>
          <w:vertAlign w:val="subscript"/>
          <w:lang w:bidi="ru-RU"/>
        </w:rPr>
        <w:t>2</w:t>
      </w:r>
      <w:r w:rsidRPr="00053652">
        <w:rPr>
          <w:bCs/>
          <w:lang w:bidi="ru-RU"/>
        </w:rPr>
        <w:t xml:space="preserve"> = 3,522  </w:t>
      </w:r>
      <w:proofErr w:type="spellStart"/>
      <w:r w:rsidRPr="00053652">
        <w:rPr>
          <w:bCs/>
          <w:lang w:bidi="ru-RU"/>
        </w:rPr>
        <w:t>мс</w:t>
      </w:r>
      <w:proofErr w:type="spellEnd"/>
      <w:r w:rsidRPr="00053652">
        <w:rPr>
          <w:bCs/>
          <w:lang w:bidi="ru-RU"/>
        </w:rPr>
        <w:t>;</w:t>
      </w:r>
    </w:p>
    <w:p w14:paraId="2FCC7F5E" w14:textId="77777777" w:rsidR="00053652" w:rsidRPr="00053652" w:rsidRDefault="00053652" w:rsidP="00053652">
      <w:pPr>
        <w:rPr>
          <w:bCs/>
          <w:lang w:bidi="ru-RU"/>
        </w:rPr>
      </w:pPr>
      <w:r w:rsidRPr="00053652">
        <w:rPr>
          <w:bCs/>
          <w:lang w:bidi="ru-RU"/>
        </w:rPr>
        <w:t xml:space="preserve">7)            </w:t>
      </w:r>
      <w:proofErr w:type="spellStart"/>
      <w:r w:rsidRPr="00053652">
        <w:rPr>
          <w:b/>
          <w:bCs/>
          <w:i/>
          <w:lang w:val="en-US"/>
        </w:rPr>
        <w:t>T</w:t>
      </w:r>
      <w:r w:rsidRPr="00053652">
        <w:rPr>
          <w:b/>
          <w:bCs/>
          <w:i/>
          <w:vertAlign w:val="subscript"/>
          <w:lang w:val="en-US"/>
        </w:rPr>
        <w:t>p</w:t>
      </w:r>
      <w:proofErr w:type="spellEnd"/>
      <w:r w:rsidRPr="00053652">
        <w:rPr>
          <w:bCs/>
          <w:lang w:bidi="ru-RU"/>
        </w:rPr>
        <w:t xml:space="preserve"> =0,5* </w:t>
      </w:r>
      <w:proofErr w:type="spellStart"/>
      <w:r w:rsidRPr="00053652">
        <w:rPr>
          <w:b/>
          <w:bCs/>
          <w:i/>
          <w:lang w:val="en-US"/>
        </w:rPr>
        <w:t>T</w:t>
      </w:r>
      <w:r w:rsidRPr="00053652">
        <w:rPr>
          <w:b/>
          <w:bCs/>
          <w:i/>
          <w:vertAlign w:val="subscript"/>
          <w:lang w:val="en-US"/>
        </w:rPr>
        <w:t>p</w:t>
      </w:r>
      <w:proofErr w:type="spellEnd"/>
      <w:r w:rsidRPr="00053652">
        <w:rPr>
          <w:b/>
          <w:bCs/>
          <w:i/>
          <w:vertAlign w:val="subscript"/>
          <w:lang w:bidi="ru-RU"/>
        </w:rPr>
        <w:t>1</w:t>
      </w:r>
      <w:r w:rsidRPr="00053652">
        <w:rPr>
          <w:bCs/>
          <w:lang w:bidi="ru-RU"/>
        </w:rPr>
        <w:t xml:space="preserve"> + 0,5 * </w:t>
      </w:r>
      <w:proofErr w:type="spellStart"/>
      <w:r w:rsidRPr="00053652">
        <w:rPr>
          <w:b/>
          <w:bCs/>
          <w:i/>
          <w:lang w:val="en-US"/>
        </w:rPr>
        <w:t>T</w:t>
      </w:r>
      <w:r w:rsidRPr="00053652">
        <w:rPr>
          <w:b/>
          <w:bCs/>
          <w:i/>
          <w:vertAlign w:val="subscript"/>
          <w:lang w:val="en-US"/>
        </w:rPr>
        <w:t>p</w:t>
      </w:r>
      <w:proofErr w:type="spellEnd"/>
      <w:r w:rsidRPr="00053652">
        <w:rPr>
          <w:b/>
          <w:bCs/>
          <w:i/>
          <w:vertAlign w:val="subscript"/>
          <w:lang w:bidi="ru-RU"/>
        </w:rPr>
        <w:t>2</w:t>
      </w:r>
      <w:r w:rsidRPr="00053652">
        <w:rPr>
          <w:bCs/>
          <w:lang w:bidi="ru-RU"/>
        </w:rPr>
        <w:t xml:space="preserve">  = 0,5 * 19,855 + 0,5 * 3,522 = 11,688  </w:t>
      </w:r>
      <w:proofErr w:type="spellStart"/>
      <w:r w:rsidRPr="00053652">
        <w:rPr>
          <w:bCs/>
          <w:lang w:bidi="ru-RU"/>
        </w:rPr>
        <w:t>мс</w:t>
      </w:r>
      <w:proofErr w:type="spellEnd"/>
      <w:r w:rsidRPr="00053652">
        <w:rPr>
          <w:bCs/>
          <w:lang w:bidi="ru-RU"/>
        </w:rPr>
        <w:t>;</w:t>
      </w:r>
    </w:p>
    <w:p w14:paraId="3906C828" w14:textId="12147C05" w:rsidR="00053652" w:rsidRDefault="00053652" w:rsidP="00F738E8"/>
    <w:p w14:paraId="44046E0A" w14:textId="77777777" w:rsidR="00053652" w:rsidRPr="00053652" w:rsidRDefault="00053652" w:rsidP="00053652">
      <w:r w:rsidRPr="00053652">
        <w:rPr>
          <w:b/>
          <w:u w:val="single"/>
        </w:rPr>
        <w:t>Лекция 15.</w:t>
      </w:r>
      <w:r w:rsidRPr="00053652">
        <w:t xml:space="preserve"> Организация и эксплуатация дисковых подсистем </w:t>
      </w:r>
      <w:proofErr w:type="spellStart"/>
      <w:r w:rsidRPr="00053652">
        <w:t>АСОИиУ</w:t>
      </w:r>
      <w:proofErr w:type="spellEnd"/>
      <w:r w:rsidRPr="00053652">
        <w:t>, построенных на основе отказоустойчивых дисковых массивов уровней RAED-0, RAID-1, RAID-3, RAID-5, RAID-6, RAID- 10, RAID-15 и т. д.</w:t>
      </w:r>
    </w:p>
    <w:p w14:paraId="78FE467A" w14:textId="77777777" w:rsidR="00053652" w:rsidRPr="00053652" w:rsidRDefault="00053652" w:rsidP="00053652">
      <w:pPr>
        <w:rPr>
          <w:bCs/>
          <w:lang w:bidi="ru-RU"/>
        </w:rPr>
      </w:pPr>
    </w:p>
    <w:p w14:paraId="4DE2B626" w14:textId="77777777" w:rsidR="00053652" w:rsidRPr="00053652" w:rsidRDefault="00053652" w:rsidP="00053652">
      <w:pPr>
        <w:rPr>
          <w:bCs/>
          <w:lang w:bidi="ru-RU"/>
        </w:rPr>
      </w:pPr>
      <w:r w:rsidRPr="00053652">
        <w:rPr>
          <w:b/>
          <w:u w:val="single"/>
        </w:rPr>
        <w:t>Слайд 2</w:t>
      </w:r>
      <w:r w:rsidRPr="00053652">
        <w:t xml:space="preserve">  </w:t>
      </w:r>
      <w:r w:rsidRPr="00053652">
        <w:rPr>
          <w:bCs/>
          <w:lang w:bidi="ru-RU"/>
        </w:rPr>
        <w:t>С самого начала эволюции компьютеров требовалось где-то хранить данные вне оперативной памяти, которая при выключении питания обнулялась. Кроме того, хранить данные требовалось не только между включениями компьютера, но и во время его работы — ведь оперативная память не безгранична, поэтому нужно где-то размещать промежуточные данные или окончательный результат их обработки.</w:t>
      </w:r>
    </w:p>
    <w:p w14:paraId="0D72A527" w14:textId="77777777" w:rsidR="00053652" w:rsidRPr="00053652" w:rsidRDefault="00053652" w:rsidP="00053652">
      <w:pPr>
        <w:rPr>
          <w:bCs/>
          <w:lang w:bidi="ru-RU"/>
        </w:rPr>
      </w:pPr>
      <w:r w:rsidRPr="00053652">
        <w:rPr>
          <w:bCs/>
          <w:lang w:bidi="ru-RU"/>
        </w:rPr>
        <w:t xml:space="preserve">Таким образом, основной и неотъемлемой частью любой </w:t>
      </w:r>
      <w:proofErr w:type="spellStart"/>
      <w:r w:rsidRPr="00053652">
        <w:rPr>
          <w:bCs/>
          <w:lang w:bidi="ru-RU"/>
        </w:rPr>
        <w:t>АСОИиУ</w:t>
      </w:r>
      <w:proofErr w:type="spellEnd"/>
      <w:r w:rsidRPr="00053652">
        <w:rPr>
          <w:bCs/>
          <w:lang w:bidi="ru-RU"/>
        </w:rPr>
        <w:t xml:space="preserve"> является жесткий диск, на котором хранятся все используемые пользователем программы и данные. Средний срок службы дисков составляет несколько сотен тысяч часов. Однако пользователи не застрахованы от потерь хранящейся информации из-за возможных поломок дисков, сбоев программ, неосторожных действий, погрешностей системы питания и других причин.</w:t>
      </w:r>
    </w:p>
    <w:p w14:paraId="02367860" w14:textId="77777777" w:rsidR="00053652" w:rsidRPr="00053652" w:rsidRDefault="00053652" w:rsidP="00053652">
      <w:pPr>
        <w:rPr>
          <w:bCs/>
          <w:lang w:bidi="ru-RU"/>
        </w:rPr>
      </w:pPr>
      <w:r w:rsidRPr="00053652">
        <w:rPr>
          <w:bCs/>
          <w:lang w:bidi="ru-RU"/>
        </w:rPr>
        <w:t xml:space="preserve">Жесткий диск — наиболее ценная часть </w:t>
      </w:r>
      <w:proofErr w:type="spellStart"/>
      <w:r w:rsidRPr="00053652">
        <w:rPr>
          <w:bCs/>
          <w:lang w:bidi="ru-RU"/>
        </w:rPr>
        <w:t>АСОИиУ</w:t>
      </w:r>
      <w:proofErr w:type="spellEnd"/>
      <w:r w:rsidRPr="00053652">
        <w:rPr>
          <w:bCs/>
          <w:lang w:bidi="ru-RU"/>
        </w:rPr>
        <w:t xml:space="preserve">. Если сломается процессор, видеоадаптер, модем или даже вся материнская плата, то мы просто купим новые компоненты и через некоторое время забудем неприятный инцидент. Поломка жесткого диска означает не только непредвиденные финансовые затраты, но и потерю информации, которая для пользователя может быть бесценной или </w:t>
      </w:r>
      <w:proofErr w:type="spellStart"/>
      <w:r w:rsidRPr="00053652">
        <w:rPr>
          <w:bCs/>
          <w:lang w:bidi="ru-RU"/>
        </w:rPr>
        <w:t>невозобновимой</w:t>
      </w:r>
      <w:proofErr w:type="spellEnd"/>
      <w:r w:rsidRPr="00053652">
        <w:rPr>
          <w:bCs/>
          <w:lang w:bidi="ru-RU"/>
        </w:rPr>
        <w:t>. Поэтому при выборе и эксплуатации винчестера необходимо тщательно следовать рекомендациям производителя и опираться на здравый смысл.</w:t>
      </w:r>
    </w:p>
    <w:p w14:paraId="7EB4BEFB" w14:textId="77777777" w:rsidR="00053652" w:rsidRPr="00053652" w:rsidRDefault="00053652" w:rsidP="00053652">
      <w:pPr>
        <w:rPr>
          <w:bCs/>
          <w:lang w:bidi="ru-RU"/>
        </w:rPr>
      </w:pPr>
      <w:r w:rsidRPr="00053652">
        <w:rPr>
          <w:bCs/>
          <w:lang w:bidi="ru-RU"/>
        </w:rPr>
        <w:t>Современные диски обладают большой информационной емкостью (до 50 Тбайт и более). Последнее обстоятельство заставляет ужесточить требования к надежности хранения информации на дисках, поскольку большие диски порождают большие проблемы.</w:t>
      </w:r>
    </w:p>
    <w:p w14:paraId="770FA7A8" w14:textId="77777777" w:rsidR="00053652" w:rsidRPr="00053652" w:rsidRDefault="00053652" w:rsidP="00053652">
      <w:pPr>
        <w:rPr>
          <w:bCs/>
          <w:lang w:bidi="ru-RU"/>
        </w:rPr>
      </w:pPr>
      <w:r w:rsidRPr="00053652">
        <w:rPr>
          <w:bCs/>
          <w:lang w:bidi="ru-RU"/>
        </w:rPr>
        <w:t xml:space="preserve">В течение продолжительного периода для долговременного хранения данных использовали жёсткие магнитные диски (HDD, Hard Disk Drive) и магнитные ленты (МТ, </w:t>
      </w:r>
      <w:proofErr w:type="spellStart"/>
      <w:r w:rsidRPr="00053652">
        <w:rPr>
          <w:bCs/>
          <w:lang w:bidi="ru-RU"/>
        </w:rPr>
        <w:t>Magnetic</w:t>
      </w:r>
      <w:proofErr w:type="spellEnd"/>
      <w:r w:rsidRPr="00053652">
        <w:rPr>
          <w:bCs/>
          <w:lang w:bidi="ru-RU"/>
        </w:rPr>
        <w:t xml:space="preserve"> </w:t>
      </w:r>
      <w:proofErr w:type="spellStart"/>
      <w:r w:rsidRPr="00053652">
        <w:rPr>
          <w:bCs/>
          <w:lang w:bidi="ru-RU"/>
        </w:rPr>
        <w:t>Tape</w:t>
      </w:r>
      <w:proofErr w:type="spellEnd"/>
      <w:r w:rsidRPr="00053652">
        <w:rPr>
          <w:bCs/>
          <w:lang w:bidi="ru-RU"/>
        </w:rPr>
        <w:t>). Первые — обеспечивают произвольный доступ к данным и, поэтому, высокую скорость операций с ними. Вторые — записывают и считывают данные последовательно, поэтому их скорость доступа к данным относительно невысока, зато себестоимость хранения данных на лентах чрезвычайно низкая.</w:t>
      </w:r>
    </w:p>
    <w:p w14:paraId="2E9FCE58" w14:textId="77777777" w:rsidR="00053652" w:rsidRPr="00053652" w:rsidRDefault="00053652" w:rsidP="00053652">
      <w:pPr>
        <w:rPr>
          <w:bCs/>
          <w:lang w:bidi="ru-RU"/>
        </w:rPr>
      </w:pPr>
      <w:r w:rsidRPr="00053652">
        <w:rPr>
          <w:bCs/>
          <w:lang w:bidi="ru-RU"/>
        </w:rPr>
        <w:t xml:space="preserve">В последнее десятилетие бурно развиваются носители нового типа — на базе полупроводниковой энергонезависимой памяти, в быту: «флэш-памяти». Для совместимости с прежними системами её выпускают в корпусах и с разъёмами, совместимыми с корпусами и разъёмами жёстких дисков. В результате, их стали тоже называть дисками, но </w:t>
      </w:r>
      <w:proofErr w:type="spellStart"/>
      <w:r w:rsidRPr="00053652">
        <w:rPr>
          <w:bCs/>
          <w:lang w:bidi="ru-RU"/>
        </w:rPr>
        <w:t>твёрдотельными</w:t>
      </w:r>
      <w:proofErr w:type="spellEnd"/>
      <w:r w:rsidRPr="00053652">
        <w:rPr>
          <w:bCs/>
          <w:lang w:bidi="ru-RU"/>
        </w:rPr>
        <w:t xml:space="preserve"> (SSD, </w:t>
      </w:r>
      <w:proofErr w:type="spellStart"/>
      <w:r w:rsidRPr="00053652">
        <w:rPr>
          <w:bCs/>
          <w:lang w:bidi="ru-RU"/>
        </w:rPr>
        <w:t>Solid</w:t>
      </w:r>
      <w:proofErr w:type="spellEnd"/>
      <w:r w:rsidRPr="00053652">
        <w:rPr>
          <w:bCs/>
          <w:lang w:bidi="ru-RU"/>
        </w:rPr>
        <w:t>-State Drive.</w:t>
      </w:r>
    </w:p>
    <w:p w14:paraId="43BBD89D" w14:textId="77777777" w:rsidR="00053652" w:rsidRPr="00053652" w:rsidRDefault="00053652" w:rsidP="00053652">
      <w:pPr>
        <w:rPr>
          <w:bCs/>
          <w:lang w:bidi="ru-RU"/>
        </w:rPr>
      </w:pPr>
      <w:r w:rsidRPr="00053652">
        <w:rPr>
          <w:bCs/>
          <w:lang w:bidi="ru-RU"/>
        </w:rPr>
        <w:t>Итак, чего мы ожидаем от дисковой подсистемы? — Очевидно, чтобы запись и чтение данных выполнялись мгновенно, и данные хранились вечно!!! Как этого достичь?</w:t>
      </w:r>
    </w:p>
    <w:p w14:paraId="1871E64A" w14:textId="77777777" w:rsidR="00053652" w:rsidRPr="00053652" w:rsidRDefault="00053652" w:rsidP="00053652">
      <w:pPr>
        <w:rPr>
          <w:bCs/>
          <w:lang w:bidi="ru-RU"/>
        </w:rPr>
      </w:pPr>
      <w:r w:rsidRPr="00053652">
        <w:rPr>
          <w:b/>
          <w:u w:val="single"/>
        </w:rPr>
        <w:lastRenderedPageBreak/>
        <w:t>Слайд 3</w:t>
      </w:r>
      <w:r w:rsidRPr="00053652">
        <w:t xml:space="preserve">  </w:t>
      </w:r>
      <w:r w:rsidRPr="00053652">
        <w:rPr>
          <w:bCs/>
          <w:lang w:bidi="ru-RU"/>
        </w:rPr>
        <w:t xml:space="preserve">Вы учитесь уже на 4 курсе, и объяснять как работает жесткий диск считаю не целесообразным, хочу только заметить, что в зависимости от типа диска, задержки происходят в разных местах. В случае применения HDD – имеет место задержка в реакции контроллера на время позиционирования головки, в SSD - быстродействия намного выше. Электроны и дырки перемещаются в полупроводнике быстрее магнитной головки над поверхностью жёсткого диска. Но из-за особенностей устройства полупроводниковой памяти операции записи и чтения занимают в ней разное время: запись проходит немного медленнее. Но повторюсь, в отличии от механических дисков в </w:t>
      </w:r>
      <w:proofErr w:type="spellStart"/>
      <w:r w:rsidRPr="00053652">
        <w:rPr>
          <w:bCs/>
          <w:lang w:bidi="ru-RU"/>
        </w:rPr>
        <w:t>твёрдотельных</w:t>
      </w:r>
      <w:proofErr w:type="spellEnd"/>
      <w:r w:rsidRPr="00053652">
        <w:rPr>
          <w:bCs/>
          <w:lang w:bidi="ru-RU"/>
        </w:rPr>
        <w:t xml:space="preserve"> накопителях нет потери времени на позиционирование магнитной головки и ожидание поворота диска.</w:t>
      </w:r>
    </w:p>
    <w:p w14:paraId="649C63E5" w14:textId="77777777" w:rsidR="00053652" w:rsidRPr="00053652" w:rsidRDefault="00053652" w:rsidP="00053652">
      <w:pPr>
        <w:rPr>
          <w:bCs/>
          <w:lang w:bidi="ru-RU"/>
        </w:rPr>
      </w:pPr>
      <w:r w:rsidRPr="00053652">
        <w:rPr>
          <w:b/>
          <w:u w:val="single"/>
        </w:rPr>
        <w:t xml:space="preserve">Слайд </w:t>
      </w:r>
      <w:r w:rsidRPr="00053652">
        <w:rPr>
          <w:b/>
          <w:bCs/>
          <w:u w:val="single"/>
          <w:lang w:bidi="ru-RU"/>
        </w:rPr>
        <w:t>4</w:t>
      </w:r>
      <w:r w:rsidRPr="00053652">
        <w:rPr>
          <w:bCs/>
          <w:lang w:bidi="ru-RU"/>
        </w:rPr>
        <w:t xml:space="preserve">  Так же Вы должны знать, что операционная система и приложения работают не с абстрактными блоками данных, а с прикладными файлами. Для того, чтобы получить тот или иной файл, сначала нужно узнать, в каких блоках он размещён. Сведения об этом хранятся среди данных файловой системы, которые сами хранятся на диске, то есть для получения данных из файла, сначала нужно выполнить ряд вспомогательных дисковых операций.</w:t>
      </w:r>
    </w:p>
    <w:p w14:paraId="5EB13F2D" w14:textId="77777777" w:rsidR="00053652" w:rsidRPr="00053652" w:rsidRDefault="00053652" w:rsidP="00053652">
      <w:pPr>
        <w:rPr>
          <w:bCs/>
          <w:lang w:bidi="ru-RU"/>
        </w:rPr>
      </w:pPr>
      <w:r w:rsidRPr="00053652">
        <w:rPr>
          <w:bCs/>
          <w:lang w:bidi="ru-RU"/>
        </w:rPr>
        <w:t xml:space="preserve">Отсюда первый вывод: на скорость дисковых операций существенно влияют особенности файловой системы (FAT, </w:t>
      </w:r>
      <w:proofErr w:type="spellStart"/>
      <w:r w:rsidRPr="00053652">
        <w:rPr>
          <w:bCs/>
          <w:lang w:bidi="ru-RU"/>
        </w:rPr>
        <w:t>ext</w:t>
      </w:r>
      <w:proofErr w:type="spellEnd"/>
      <w:r w:rsidRPr="00053652">
        <w:rPr>
          <w:bCs/>
          <w:lang w:bidi="ru-RU"/>
        </w:rPr>
        <w:t xml:space="preserve">, NTFS, </w:t>
      </w:r>
      <w:proofErr w:type="spellStart"/>
      <w:r w:rsidRPr="00053652">
        <w:rPr>
          <w:bCs/>
          <w:lang w:bidi="ru-RU"/>
        </w:rPr>
        <w:t>ReFS</w:t>
      </w:r>
      <w:proofErr w:type="spellEnd"/>
      <w:r w:rsidRPr="00053652">
        <w:rPr>
          <w:bCs/>
          <w:lang w:bidi="ru-RU"/>
        </w:rPr>
        <w:t>, …).</w:t>
      </w:r>
    </w:p>
    <w:p w14:paraId="50D18C45" w14:textId="77777777" w:rsidR="00053652" w:rsidRPr="00053652" w:rsidRDefault="00053652" w:rsidP="00053652">
      <w:pPr>
        <w:rPr>
          <w:bCs/>
          <w:lang w:bidi="ru-RU"/>
        </w:rPr>
      </w:pPr>
      <w:r w:rsidRPr="00053652">
        <w:rPr>
          <w:bCs/>
          <w:lang w:bidi="ru-RU"/>
        </w:rPr>
        <w:t>Второй, тоже достаточно очевидный, вывод: большие файлы удельно обрабатываются быстрее, чем множество небольших файлов такого же суммарного объёма. Ведь во втором случае потребуется большее число обращений к файловой системе.</w:t>
      </w:r>
    </w:p>
    <w:p w14:paraId="11FF14A0" w14:textId="77777777" w:rsidR="00053652" w:rsidRPr="00053652" w:rsidRDefault="00053652" w:rsidP="00053652">
      <w:pPr>
        <w:rPr>
          <w:bCs/>
          <w:lang w:bidi="ru-RU"/>
        </w:rPr>
      </w:pPr>
      <w:r w:rsidRPr="00053652">
        <w:rPr>
          <w:bCs/>
          <w:lang w:bidi="ru-RU"/>
        </w:rPr>
        <w:t xml:space="preserve">Нередко возникают ситуации, при которых в разных дисковых операциях запрашиваются одни и те же блоки данных, поэтому в составе контроллера имеется дополнительная быстрая память в которой хранятся часто запрашиваемые блоки, таким образом появляется возможность реже обращаться к более медленному физическому носителю. </w:t>
      </w:r>
    </w:p>
    <w:p w14:paraId="01C704A3" w14:textId="77777777" w:rsidR="00053652" w:rsidRPr="00053652" w:rsidRDefault="00053652" w:rsidP="00053652">
      <w:pPr>
        <w:rPr>
          <w:bCs/>
          <w:lang w:bidi="ru-RU"/>
        </w:rPr>
      </w:pPr>
      <w:r w:rsidRPr="00053652">
        <w:rPr>
          <w:bCs/>
          <w:lang w:bidi="ru-RU"/>
        </w:rPr>
        <w:t>Особым способом ускорения дисковой подсистемы является совместное использование нескольких дисков (RAID-массивов). В этом случае разные блоки одного и того же файла одновременно записываются на разные диски, что тоже сокращает продолжительность дисковой операции.</w:t>
      </w:r>
    </w:p>
    <w:p w14:paraId="4B0991C5" w14:textId="77777777" w:rsidR="00053652" w:rsidRPr="00053652" w:rsidRDefault="00053652" w:rsidP="00053652">
      <w:pPr>
        <w:rPr>
          <w:bCs/>
          <w:lang w:bidi="ru-RU"/>
        </w:rPr>
      </w:pPr>
      <w:r w:rsidRPr="00053652">
        <w:rPr>
          <w:b/>
          <w:u w:val="single"/>
        </w:rPr>
        <w:t xml:space="preserve">Слайд </w:t>
      </w:r>
      <w:r w:rsidRPr="00053652">
        <w:rPr>
          <w:b/>
          <w:bCs/>
          <w:u w:val="single"/>
          <w:lang w:bidi="ru-RU"/>
        </w:rPr>
        <w:t>5</w:t>
      </w:r>
      <w:r w:rsidRPr="00053652">
        <w:rPr>
          <w:bCs/>
          <w:lang w:bidi="ru-RU"/>
        </w:rPr>
        <w:t xml:space="preserve">  А что же влияет на долговечность жестких дисков?</w:t>
      </w:r>
    </w:p>
    <w:p w14:paraId="492A0105" w14:textId="77777777" w:rsidR="00053652" w:rsidRPr="00053652" w:rsidRDefault="00053652" w:rsidP="00053652">
      <w:pPr>
        <w:rPr>
          <w:bCs/>
          <w:lang w:bidi="ru-RU"/>
        </w:rPr>
      </w:pPr>
      <w:r w:rsidRPr="00053652">
        <w:rPr>
          <w:bCs/>
          <w:lang w:bidi="ru-RU"/>
        </w:rPr>
        <w:t>В первую очередь это режим эксплуатации.</w:t>
      </w:r>
    </w:p>
    <w:p w14:paraId="6B75EE1C" w14:textId="77777777" w:rsidR="00053652" w:rsidRPr="00053652" w:rsidRDefault="00053652" w:rsidP="00053652">
      <w:pPr>
        <w:rPr>
          <w:bCs/>
          <w:lang w:bidi="ru-RU"/>
        </w:rPr>
      </w:pPr>
      <w:r w:rsidRPr="00053652">
        <w:rPr>
          <w:bCs/>
          <w:lang w:bidi="ru-RU"/>
        </w:rPr>
        <w:t>ЖД массовых серий не рассчитаны на непрерывную работу. В фирменных спецификациях указано, что рекомендуемый для них режим – 8 х 5, что означает пять дней в неделю по восемь часов в день (расписание типичного офиса). Иногда в документации фигурирует суммарная наработка 2400 часов в год. Ограничение вызвано именно недостаточной стойкостью дисков к длительному нагреву: износ механики и деградация головок существенно сокращают их ресурс.</w:t>
      </w:r>
    </w:p>
    <w:p w14:paraId="263CAB73" w14:textId="77777777" w:rsidR="00053652" w:rsidRPr="00053652" w:rsidRDefault="00053652" w:rsidP="00053652">
      <w:pPr>
        <w:rPr>
          <w:bCs/>
          <w:lang w:bidi="ru-RU"/>
        </w:rPr>
      </w:pPr>
      <w:r w:rsidRPr="00053652">
        <w:rPr>
          <w:bCs/>
          <w:lang w:bidi="ru-RU"/>
        </w:rPr>
        <w:t>В режиме пониженного энергопотребления (головки запаркованы, привод БМГ обесточен, шпиндель замедлен или остановлен) современные диски практически не греются, и их ресурс не расходуется. Вполне допустимо и даже предпочтительно в плане общей надёжности, если компьютеры по окончании рабочего дня не выключаются, а переводятся в дежурный режим с указанным состоянием ЖД. Тем более это справедливо для ноутбуков (при том что диски 2.5” засыпают и без дополнительной настройки, это заложено в их микропрограмму).</w:t>
      </w:r>
    </w:p>
    <w:p w14:paraId="008A1740" w14:textId="77777777" w:rsidR="00053652" w:rsidRPr="00053652" w:rsidRDefault="00053652" w:rsidP="00053652">
      <w:pPr>
        <w:rPr>
          <w:bCs/>
          <w:lang w:bidi="ru-RU"/>
        </w:rPr>
      </w:pPr>
      <w:r w:rsidRPr="00053652">
        <w:rPr>
          <w:bCs/>
          <w:lang w:bidi="ru-RU"/>
        </w:rPr>
        <w:t xml:space="preserve">Накопители, относящиеся к корпоративному классу (Enterprise Storage), значительно более выносливы и допускают круглосуточную эксплуатацию (режим 24*7). В них иногда встраивается система </w:t>
      </w:r>
      <w:proofErr w:type="spellStart"/>
      <w:r w:rsidRPr="00053652">
        <w:rPr>
          <w:bCs/>
          <w:lang w:bidi="ru-RU"/>
        </w:rPr>
        <w:t>термозащиты</w:t>
      </w:r>
      <w:proofErr w:type="spellEnd"/>
      <w:r w:rsidRPr="00053652">
        <w:rPr>
          <w:bCs/>
          <w:lang w:bidi="ru-RU"/>
        </w:rPr>
        <w:t xml:space="preserve">, сходная с </w:t>
      </w:r>
      <w:proofErr w:type="spellStart"/>
      <w:r w:rsidRPr="00053652">
        <w:rPr>
          <w:bCs/>
          <w:lang w:bidi="ru-RU"/>
        </w:rPr>
        <w:t>троттлингом</w:t>
      </w:r>
      <w:proofErr w:type="spellEnd"/>
      <w:r w:rsidRPr="00053652">
        <w:rPr>
          <w:bCs/>
          <w:lang w:bidi="ru-RU"/>
        </w:rPr>
        <w:t xml:space="preserve"> современных процессоров: при критической температуре (обычно 56º) микропрограмма принудительно снижает производительность ЖД, что </w:t>
      </w:r>
      <w:r w:rsidRPr="00053652">
        <w:rPr>
          <w:bCs/>
          <w:lang w:bidi="ru-RU"/>
        </w:rPr>
        <w:lastRenderedPageBreak/>
        <w:t>не даёт ему перегреваться дальше. К примеру, Seagate Barracuda ES на 20 секунд переходит в тихий режим с замедленным на 40% позиционированием БМГ.</w:t>
      </w:r>
    </w:p>
    <w:p w14:paraId="4CAA95C4" w14:textId="77777777" w:rsidR="00053652" w:rsidRPr="00053652" w:rsidRDefault="00053652" w:rsidP="00053652">
      <w:pPr>
        <w:rPr>
          <w:bCs/>
          <w:lang w:bidi="ru-RU"/>
        </w:rPr>
      </w:pPr>
      <w:r w:rsidRPr="00053652">
        <w:rPr>
          <w:bCs/>
          <w:lang w:bidi="ru-RU"/>
        </w:rPr>
        <w:t xml:space="preserve">В новейших ES-дисках </w:t>
      </w:r>
      <w:proofErr w:type="spellStart"/>
      <w:r w:rsidRPr="00053652">
        <w:rPr>
          <w:bCs/>
          <w:lang w:bidi="ru-RU"/>
        </w:rPr>
        <w:t>firmware</w:t>
      </w:r>
      <w:proofErr w:type="spellEnd"/>
      <w:r w:rsidRPr="00053652">
        <w:rPr>
          <w:bCs/>
          <w:lang w:bidi="ru-RU"/>
        </w:rPr>
        <w:t xml:space="preserve"> заботится и о таких тонких моментах, как динамическое управление высотой полёта головок (набегающий воздух подогревается крошечным резистором), периодическое </w:t>
      </w:r>
      <w:proofErr w:type="spellStart"/>
      <w:r w:rsidRPr="00053652">
        <w:rPr>
          <w:bCs/>
          <w:lang w:bidi="ru-RU"/>
        </w:rPr>
        <w:t>отряхивание</w:t>
      </w:r>
      <w:proofErr w:type="spellEnd"/>
      <w:r w:rsidRPr="00053652">
        <w:rPr>
          <w:bCs/>
          <w:lang w:bidi="ru-RU"/>
        </w:rPr>
        <w:t xml:space="preserve"> головок записи от налипших магнитных частиц или компенсация вибрации от соседних ЖД (актуально для RAID-массивов и прочих многодисковых систем). При «некомфортном» перегреве или переохлаждении активируется режим проверки записи, когда диск вычитывает только что записанные данные, сравнивая их с оригиналом. Все эти технологии обеспечивают повышенную надёжность записи данных в условиях перепадов температуры. Свой вклад вносит и более строгий производственный контроль, начиная с подбора термостабильных компонентов и кончая выходным тестированием в термокамере.</w:t>
      </w:r>
    </w:p>
    <w:p w14:paraId="47405DCA" w14:textId="77777777" w:rsidR="00053652" w:rsidRPr="00053652" w:rsidRDefault="00053652" w:rsidP="00053652">
      <w:pPr>
        <w:rPr>
          <w:bCs/>
          <w:lang w:bidi="ru-RU"/>
        </w:rPr>
      </w:pPr>
      <w:r w:rsidRPr="00053652">
        <w:rPr>
          <w:bCs/>
          <w:lang w:bidi="ru-RU"/>
        </w:rPr>
        <w:t xml:space="preserve">Второе - </w:t>
      </w:r>
      <w:r w:rsidRPr="00053652">
        <w:rPr>
          <w:b/>
          <w:bCs/>
          <w:lang w:bidi="ru-RU"/>
        </w:rPr>
        <w:t>Электропитание</w:t>
      </w:r>
      <w:r w:rsidRPr="00053652">
        <w:rPr>
          <w:bCs/>
          <w:lang w:bidi="ru-RU"/>
        </w:rPr>
        <w:t xml:space="preserve">. С каждой новой линейкой размеры платы контролера жестких дисков и число дискретных деталей уменьшаются: стабилизаторы и фильтры редуцируются, силовые цепи интегрируются с сигнальными в заказных микросхемах и т.п. Всё это снижает запас прочности ЖД, и нестабильное питание как минимум замедляет работу и вызывает сбои, а как максимум – выводит диск из строя. </w:t>
      </w:r>
    </w:p>
    <w:p w14:paraId="0B5AEEAB" w14:textId="77777777" w:rsidR="00053652" w:rsidRPr="00053652" w:rsidRDefault="00053652" w:rsidP="00053652">
      <w:pPr>
        <w:rPr>
          <w:bCs/>
          <w:lang w:bidi="ru-RU"/>
        </w:rPr>
      </w:pPr>
      <w:r w:rsidRPr="00053652">
        <w:rPr>
          <w:bCs/>
          <w:lang w:bidi="ru-RU"/>
        </w:rPr>
        <w:t xml:space="preserve">В типовых БП линия 12 В не имеет своей независимой системы стабилизации, и при росте нагрузки напряжение может «законно» снижаться на 0.5-0.6 В (стандартом ATX допускаются отклонения ±5% от номинала, что в данном случае составляет диапазон 11.4-12.6 В). Добавим к этому падение напряжения в соединительных проводах и разъемах, и получим на контактах ЖД до 11.3 В, при котором многие диски уже не могут нормально работать. Следящие схемы, во избежание падения головок на пластины, </w:t>
      </w:r>
      <w:proofErr w:type="spellStart"/>
      <w:r w:rsidRPr="00053652">
        <w:rPr>
          <w:bCs/>
          <w:lang w:bidi="ru-RU"/>
        </w:rPr>
        <w:t>аварийно</w:t>
      </w:r>
      <w:proofErr w:type="spellEnd"/>
      <w:r w:rsidRPr="00053652">
        <w:rPr>
          <w:bCs/>
          <w:lang w:bidi="ru-RU"/>
        </w:rPr>
        <w:t xml:space="preserve"> паркуют БМГ и останавливают шпиндель. Потребление по 12 В снижается, стабилизация в блоке питания восстанавливается, и при номинальных напряжениях диск выходит на новый цикл старта.</w:t>
      </w:r>
    </w:p>
    <w:p w14:paraId="3A82D942" w14:textId="77777777" w:rsidR="00053652" w:rsidRPr="00053652" w:rsidRDefault="00053652" w:rsidP="00053652">
      <w:pPr>
        <w:rPr>
          <w:bCs/>
          <w:lang w:bidi="ru-RU"/>
        </w:rPr>
      </w:pPr>
      <w:r w:rsidRPr="00053652">
        <w:rPr>
          <w:bCs/>
          <w:lang w:bidi="ru-RU"/>
        </w:rPr>
        <w:t xml:space="preserve">Внешне всё это выглядит, как щёлканье внутри системного блока с периодичностью 6-10 сек. Диск, естественно, не опознаётся: для этого он должен выйти на номинальные обороты, провести </w:t>
      </w:r>
      <w:proofErr w:type="spellStart"/>
      <w:r w:rsidRPr="00053652">
        <w:rPr>
          <w:bCs/>
          <w:lang w:bidi="ru-RU"/>
        </w:rPr>
        <w:t>рекалибровку</w:t>
      </w:r>
      <w:proofErr w:type="spellEnd"/>
      <w:r w:rsidRPr="00053652">
        <w:rPr>
          <w:bCs/>
          <w:lang w:bidi="ru-RU"/>
        </w:rPr>
        <w:t xml:space="preserve"> и считать паспорт из служебной зоны. Проблема обостряется при наличии нескольких жёстких дисков. Тогда компьютер приходится оснащать блоком питания повышенной мощности, только чтобы справиться с пиками нагрузки при старте.</w:t>
      </w:r>
    </w:p>
    <w:p w14:paraId="48D58939" w14:textId="77777777" w:rsidR="00053652" w:rsidRPr="00053652" w:rsidRDefault="00053652" w:rsidP="00053652">
      <w:pPr>
        <w:rPr>
          <w:bCs/>
          <w:lang w:bidi="ru-RU"/>
        </w:rPr>
      </w:pPr>
      <w:r w:rsidRPr="00053652">
        <w:rPr>
          <w:bCs/>
          <w:lang w:bidi="ru-RU"/>
        </w:rPr>
        <w:t xml:space="preserve">В серверных конструкциях, где установлены накопители SCSI или </w:t>
      </w:r>
      <w:r w:rsidRPr="00053652">
        <w:rPr>
          <w:bCs/>
          <w:lang w:val="en-US"/>
        </w:rPr>
        <w:t>SAS</w:t>
      </w:r>
      <w:r w:rsidRPr="00053652">
        <w:rPr>
          <w:bCs/>
          <w:lang w:bidi="ru-RU"/>
        </w:rPr>
        <w:t>, применяется поочередное раскручивание шпинделей: контроллер выдает дискам команды старта с интервалом несколько секунд. Это значительно снижает нагрузку на БП, хотя и замедляет инициализацию сервера.</w:t>
      </w:r>
    </w:p>
    <w:p w14:paraId="42FE3E27" w14:textId="77777777" w:rsidR="00053652" w:rsidRPr="00053652" w:rsidRDefault="00053652" w:rsidP="00053652">
      <w:pPr>
        <w:rPr>
          <w:bCs/>
          <w:lang w:bidi="ru-RU"/>
        </w:rPr>
      </w:pPr>
      <w:r w:rsidRPr="00053652">
        <w:rPr>
          <w:bCs/>
          <w:lang w:bidi="ru-RU"/>
        </w:rPr>
        <w:t>Проблемы блоков питания</w:t>
      </w:r>
    </w:p>
    <w:p w14:paraId="2EA32DF8" w14:textId="77777777" w:rsidR="00053652" w:rsidRPr="00053652" w:rsidRDefault="00053652" w:rsidP="00053652">
      <w:pPr>
        <w:rPr>
          <w:bCs/>
          <w:lang w:bidi="ru-RU"/>
        </w:rPr>
      </w:pPr>
      <w:r w:rsidRPr="00053652">
        <w:rPr>
          <w:bCs/>
          <w:lang w:bidi="ru-RU"/>
        </w:rPr>
        <w:t xml:space="preserve">С течением времени, характеристики блоков питания ухудшаются, это связано со старением электролитические конденсаторы, которые от нагрева высыхают и теряют ёмкость. А у полупроводниковых элементов с возрастом ухудшаются характеристики и снижается общий запас прочности. </w:t>
      </w:r>
    </w:p>
    <w:p w14:paraId="452747BA" w14:textId="77777777" w:rsidR="00053652" w:rsidRPr="00053652" w:rsidRDefault="00053652" w:rsidP="00053652">
      <w:pPr>
        <w:rPr>
          <w:bCs/>
          <w:lang w:bidi="ru-RU"/>
        </w:rPr>
      </w:pPr>
      <w:r w:rsidRPr="00053652">
        <w:rPr>
          <w:bCs/>
          <w:lang w:bidi="ru-RU"/>
        </w:rPr>
        <w:t>По мере деградации БП напряжение может подниматься до 12.5-13.0 В, что в принципе не мешает работе ЖД, но вызывает повышенный нагрев микросхемы управления двигателем, вплоть до 100-120º. Её ресурс резко сокращается, и в неблагоприятных условиях (случайные броски напряжения, плохое охлаждение, повторный старт неостывшего диска и т.п.) чип выходит из строя.</w:t>
      </w:r>
    </w:p>
    <w:p w14:paraId="0EF79319" w14:textId="77777777" w:rsidR="00053652" w:rsidRPr="00053652" w:rsidRDefault="00053652" w:rsidP="00053652">
      <w:pPr>
        <w:rPr>
          <w:bCs/>
          <w:lang w:bidi="ru-RU"/>
        </w:rPr>
      </w:pPr>
      <w:r w:rsidRPr="00053652">
        <w:rPr>
          <w:bCs/>
          <w:lang w:bidi="ru-RU"/>
        </w:rPr>
        <w:t xml:space="preserve">Пониженное напряжение особенно в линии 5 В не причиняет диску физических повреждений, но вызывает сбои в работе сигнальных цепей. Например, запись данных может происходить некорректно. Зато от линии 5 В питаются порты USB, и нехватка мощности БП, просадки и пульсации напряжения приводят к тому, что USB-устройства, работают нестабильно (не </w:t>
      </w:r>
      <w:r w:rsidRPr="00053652">
        <w:rPr>
          <w:bCs/>
          <w:lang w:bidi="ru-RU"/>
        </w:rPr>
        <w:lastRenderedPageBreak/>
        <w:t>опознаются, сбоят, теряют скорость), причем на разных портах их поведение может отличаться. В тяжелых случаях подключение флэшки приводит к спонтанной перезагрузке компьютера, и даже может физически повредить материнскую плату (чаще всего выгорает южный мост).</w:t>
      </w:r>
    </w:p>
    <w:p w14:paraId="4AD2E878" w14:textId="77777777" w:rsidR="00053652" w:rsidRPr="00053652" w:rsidRDefault="00053652" w:rsidP="00053652">
      <w:pPr>
        <w:rPr>
          <w:bCs/>
          <w:lang w:bidi="ru-RU"/>
        </w:rPr>
      </w:pPr>
      <w:r w:rsidRPr="00053652">
        <w:rPr>
          <w:b/>
          <w:bCs/>
          <w:lang w:bidi="ru-RU"/>
        </w:rPr>
        <w:t xml:space="preserve">Температурный режим. </w:t>
      </w:r>
      <w:r w:rsidRPr="00053652">
        <w:rPr>
          <w:bCs/>
          <w:lang w:bidi="ru-RU"/>
        </w:rPr>
        <w:t xml:space="preserve">В настоящее время ведется много споров о влиянии температуры на долговечность дисков, разные фирмы приводят разные данные, тем не менее производители указывают что температура жесткого диска не должна превышать 60 °С. </w:t>
      </w:r>
    </w:p>
    <w:p w14:paraId="182D1AE3" w14:textId="77777777" w:rsidR="00053652" w:rsidRPr="00053652" w:rsidRDefault="00053652" w:rsidP="00053652">
      <w:pPr>
        <w:rPr>
          <w:bCs/>
          <w:lang w:bidi="ru-RU"/>
        </w:rPr>
      </w:pPr>
      <w:r w:rsidRPr="00053652">
        <w:rPr>
          <w:bCs/>
          <w:lang w:bidi="ru-RU"/>
        </w:rPr>
        <w:t>Корпорация Google в 2007 г. проанализировала работу около 100 000 жестких дисков в своих хранилищах и выяснила, что наименьшее количество отказов и наибольшую производительность обеспечивают диски, работающие при температуре около 40 градусов по Цельсию. Смещение температурного режима в направлении увеличении температуры заметно снижает эффективность работы дисков уже при превышении оптимального значения на 5 градусов; то же самое наблюдается и при уменьшении температуры, но уже на 10 градусов.</w:t>
      </w:r>
    </w:p>
    <w:p w14:paraId="156D4165" w14:textId="77777777" w:rsidR="00053652" w:rsidRPr="00053652" w:rsidRDefault="00053652" w:rsidP="00053652">
      <w:pPr>
        <w:rPr>
          <w:bCs/>
          <w:lang w:bidi="ru-RU"/>
        </w:rPr>
      </w:pPr>
      <w:r w:rsidRPr="00053652">
        <w:rPr>
          <w:bCs/>
          <w:lang w:bidi="ru-RU"/>
        </w:rPr>
        <w:t>Очень мало кто внимательно и основательно изучал спецификацию на диск, а между тем практически все производители указывают размер временн</w:t>
      </w:r>
      <w:r w:rsidRPr="00053652">
        <w:rPr>
          <w:b/>
          <w:bCs/>
          <w:lang w:bidi="ru-RU"/>
        </w:rPr>
        <w:t>о</w:t>
      </w:r>
      <w:r w:rsidRPr="00053652">
        <w:rPr>
          <w:bCs/>
          <w:lang w:bidi="ru-RU"/>
        </w:rPr>
        <w:t>го температурного градиента - это проще говоря скорость нагрева и охлаждения ЖД. Он составляет 20º в час во включенном состоянии, и 30º в час в выключенном. Практические следствия из этого ограничения в основном связаны с быстрым разогревом ЖД в начале работы. Действительно, если, как часто бывает, накопитель имел температуру окружающей среды 20º, а после включения за 20 минут нагрелся до 40º, то допустимый градиент превышен втрое. Поэтому после запуска сервера, рекомендуется дать ему поработать в холостую в течении 20-25 минут.</w:t>
      </w:r>
    </w:p>
    <w:p w14:paraId="1B728BBF" w14:textId="77777777" w:rsidR="00053652" w:rsidRPr="00053652" w:rsidRDefault="00053652" w:rsidP="00053652">
      <w:pPr>
        <w:rPr>
          <w:bCs/>
          <w:lang w:bidi="ru-RU"/>
        </w:rPr>
      </w:pPr>
      <w:r w:rsidRPr="00053652">
        <w:rPr>
          <w:bCs/>
          <w:lang w:bidi="ru-RU"/>
        </w:rPr>
        <w:t>Не слишком благоприятно для ЖД и его переохлаждение, когда рабочая температура не превышает 25º. Это случается при пониженных температурах среды и/или слишком интенсивном обдуве. От холода, как ни парадоксально, страдает надёжность диска: как показало недавнее исследование Google, у таких накопителей растёт вероятность сбоев и снижается ресурс. Кроме того, в связи с замедленным позиционированием ухудшается производительность.</w:t>
      </w:r>
    </w:p>
    <w:p w14:paraId="1467DFE1" w14:textId="77777777" w:rsidR="00053652" w:rsidRPr="00053652" w:rsidRDefault="00053652" w:rsidP="00053652">
      <w:pPr>
        <w:rPr>
          <w:bCs/>
          <w:lang w:bidi="ru-RU"/>
        </w:rPr>
      </w:pPr>
      <w:r w:rsidRPr="00053652">
        <w:rPr>
          <w:bCs/>
          <w:lang w:bidi="ru-RU"/>
        </w:rPr>
        <w:t>Если же воздух охлаждается почти до нуля, то это уже небезопасно и диску, строго говоря, нужен прогрев перед работой. В противном случае он может не только не запуститься, но и повредиться при подаче питания.</w:t>
      </w:r>
    </w:p>
    <w:p w14:paraId="700464C5" w14:textId="77777777" w:rsidR="00053652" w:rsidRPr="00053652" w:rsidRDefault="00053652" w:rsidP="00053652">
      <w:pPr>
        <w:rPr>
          <w:bCs/>
          <w:lang w:bidi="ru-RU"/>
        </w:rPr>
      </w:pPr>
      <w:r w:rsidRPr="00053652">
        <w:rPr>
          <w:b/>
          <w:bCs/>
          <w:lang w:bidi="ru-RU"/>
        </w:rPr>
        <w:t>Относительная влажность воздуха</w:t>
      </w:r>
      <w:r w:rsidRPr="00053652">
        <w:rPr>
          <w:bCs/>
          <w:lang w:bidi="ru-RU"/>
        </w:rPr>
        <w:t>. Чем выше влажность, тем меньше оказывается температурная стойкость ЖД – это связано, в частности, с коррозионными процессами. Согласно исследованию Hitachi, нагрев дисков до 45º при влажности 70% приводит к той же интенсивности отказов, что и нагрев до 60º при влажности 40%, считающейся нормальной. Еще хуже влияют на долговечность диска быстрые перепады влажности (свыше 30% в час).</w:t>
      </w:r>
    </w:p>
    <w:p w14:paraId="739AD5F2" w14:textId="77777777" w:rsidR="00053652" w:rsidRPr="00053652" w:rsidRDefault="00053652" w:rsidP="00053652">
      <w:pPr>
        <w:rPr>
          <w:bCs/>
          <w:lang w:bidi="ru-RU"/>
        </w:rPr>
      </w:pPr>
      <w:r w:rsidRPr="00053652">
        <w:rPr>
          <w:b/>
          <w:bCs/>
          <w:lang w:bidi="ru-RU"/>
        </w:rPr>
        <w:t>Загрязнённость воздушной среды</w:t>
      </w:r>
      <w:r w:rsidRPr="00053652">
        <w:rPr>
          <w:bCs/>
          <w:lang w:bidi="ru-RU"/>
        </w:rPr>
        <w:t xml:space="preserve"> – в первую очередь содержание взвешенных частиц. Наличие в корпусе ЖД барометрического отверстия (</w:t>
      </w:r>
      <w:proofErr w:type="spellStart"/>
      <w:r w:rsidRPr="00053652">
        <w:rPr>
          <w:bCs/>
          <w:lang w:bidi="ru-RU"/>
        </w:rPr>
        <w:t>breath</w:t>
      </w:r>
      <w:proofErr w:type="spellEnd"/>
      <w:r w:rsidRPr="00053652">
        <w:rPr>
          <w:bCs/>
          <w:lang w:bidi="ru-RU"/>
        </w:rPr>
        <w:t xml:space="preserve"> </w:t>
      </w:r>
      <w:proofErr w:type="spellStart"/>
      <w:r w:rsidRPr="00053652">
        <w:rPr>
          <w:bCs/>
          <w:lang w:bidi="ru-RU"/>
        </w:rPr>
        <w:t>hole</w:t>
      </w:r>
      <w:proofErr w:type="spellEnd"/>
      <w:r w:rsidRPr="00053652">
        <w:rPr>
          <w:bCs/>
          <w:lang w:bidi="ru-RU"/>
        </w:rPr>
        <w:t>), отвечающего за выравнивание давления, означает, что туда может подсасываться забортный воздух. Он, конечно, проходит очистку, однако встроенный фильтр имеет ограниченную ёмкость и к тому же пропускает мельчайшие частицы (например, табачный дым).</w:t>
      </w:r>
    </w:p>
    <w:p w14:paraId="160E92D6" w14:textId="77777777" w:rsidR="00053652" w:rsidRPr="00053652" w:rsidRDefault="00053652" w:rsidP="00053652">
      <w:pPr>
        <w:rPr>
          <w:bCs/>
          <w:lang w:bidi="ru-RU"/>
        </w:rPr>
      </w:pPr>
      <w:r w:rsidRPr="00053652">
        <w:rPr>
          <w:bCs/>
          <w:lang w:bidi="ru-RU"/>
        </w:rPr>
        <w:t xml:space="preserve">В сильно запылённой или накуренной атмосфере долговечность диска оказывается под вопросом: рано или поздно загрязнения попадут на пластины, и тогда жди беды. Ведь в современных ЖД головка летит на высоте всего 8-15 </w:t>
      </w:r>
      <w:proofErr w:type="spellStart"/>
      <w:r w:rsidRPr="00053652">
        <w:rPr>
          <w:bCs/>
          <w:lang w:bidi="ru-RU"/>
        </w:rPr>
        <w:t>нм</w:t>
      </w:r>
      <w:proofErr w:type="spellEnd"/>
      <w:r w:rsidRPr="00053652">
        <w:rPr>
          <w:bCs/>
          <w:lang w:bidi="ru-RU"/>
        </w:rPr>
        <w:t xml:space="preserve">, и частицы дыма (характерный размер 20-60 </w:t>
      </w:r>
      <w:proofErr w:type="spellStart"/>
      <w:r w:rsidRPr="00053652">
        <w:rPr>
          <w:bCs/>
          <w:lang w:bidi="ru-RU"/>
        </w:rPr>
        <w:t>нм</w:t>
      </w:r>
      <w:proofErr w:type="spellEnd"/>
      <w:r w:rsidRPr="00053652">
        <w:rPr>
          <w:bCs/>
          <w:lang w:bidi="ru-RU"/>
        </w:rPr>
        <w:t>) представляют для неё серьёзное препятствие. А столкновение с более крупными пылинками и вовсе фатально.</w:t>
      </w:r>
    </w:p>
    <w:p w14:paraId="4823E133" w14:textId="77777777" w:rsidR="00053652" w:rsidRPr="00053652" w:rsidRDefault="00053652" w:rsidP="00053652">
      <w:pPr>
        <w:rPr>
          <w:bCs/>
          <w:lang w:bidi="ru-RU"/>
        </w:rPr>
      </w:pPr>
      <w:r w:rsidRPr="00053652">
        <w:rPr>
          <w:bCs/>
          <w:lang w:bidi="ru-RU"/>
        </w:rPr>
        <w:t xml:space="preserve">Ионизаторы воздуха, как оказалось, тоже могут быть вредны для дисков. В данных приборах для генерации аэроионов используется коронный разряд высокого напряжения (6-20 </w:t>
      </w:r>
      <w:proofErr w:type="spellStart"/>
      <w:r w:rsidRPr="00053652">
        <w:rPr>
          <w:bCs/>
          <w:lang w:bidi="ru-RU"/>
        </w:rPr>
        <w:t>кВ</w:t>
      </w:r>
      <w:proofErr w:type="spellEnd"/>
      <w:r w:rsidRPr="00053652">
        <w:rPr>
          <w:bCs/>
          <w:lang w:bidi="ru-RU"/>
        </w:rPr>
        <w:t xml:space="preserve">). При этом </w:t>
      </w:r>
      <w:r w:rsidRPr="00053652">
        <w:rPr>
          <w:bCs/>
          <w:lang w:bidi="ru-RU"/>
        </w:rPr>
        <w:lastRenderedPageBreak/>
        <w:t>возникают сильные электростатические поля, и в неблагоприятных условиях (близкое расположение, отсутствие заземления, сухой воздух) электроника ЖД даёт сбои.</w:t>
      </w:r>
    </w:p>
    <w:p w14:paraId="238349FB" w14:textId="77777777" w:rsidR="00053652" w:rsidRPr="00053652" w:rsidRDefault="00053652" w:rsidP="00053652">
      <w:pPr>
        <w:rPr>
          <w:bCs/>
          <w:lang w:bidi="ru-RU"/>
        </w:rPr>
      </w:pPr>
      <w:r w:rsidRPr="00053652">
        <w:rPr>
          <w:bCs/>
          <w:lang w:bidi="ru-RU"/>
        </w:rPr>
        <w:t xml:space="preserve">Наконец, </w:t>
      </w:r>
      <w:r w:rsidRPr="00053652">
        <w:rPr>
          <w:b/>
          <w:bCs/>
          <w:lang w:bidi="ru-RU"/>
        </w:rPr>
        <w:t>атмосферное давление</w:t>
      </w:r>
      <w:r w:rsidRPr="00053652">
        <w:rPr>
          <w:bCs/>
          <w:lang w:bidi="ru-RU"/>
        </w:rPr>
        <w:t xml:space="preserve"> не должно сильно отклоняться от стандартных значений. В разреженном воздухе снижается высота полёта головок, отчего растёт риск повреждений и сбиваются многие автоподстройки (изменившаяся отдача путает карты микропрограмме). Диск теряет стабильность записи и чтения, сыпет ошибками и быстро выходит из строя.</w:t>
      </w:r>
    </w:p>
    <w:p w14:paraId="7EB9DD99" w14:textId="77777777" w:rsidR="00053652" w:rsidRPr="00053652" w:rsidRDefault="00053652" w:rsidP="00053652">
      <w:pPr>
        <w:rPr>
          <w:bCs/>
          <w:lang w:bidi="ru-RU"/>
        </w:rPr>
      </w:pPr>
      <w:r w:rsidRPr="00053652">
        <w:rPr>
          <w:bCs/>
          <w:lang w:bidi="ru-RU"/>
        </w:rPr>
        <w:t>Такое неоднократно случалось с компьютерами на высокогорных обсерваториях и с ноутбуками альпинистов. Как показала практика, на высоте свыше 3000 м обычные ЖД не выдерживают и месяца.</w:t>
      </w:r>
    </w:p>
    <w:p w14:paraId="3B77385C" w14:textId="77777777" w:rsidR="00053652" w:rsidRPr="00053652" w:rsidRDefault="00053652" w:rsidP="00053652">
      <w:pPr>
        <w:rPr>
          <w:bCs/>
          <w:lang w:bidi="ru-RU"/>
        </w:rPr>
      </w:pPr>
      <w:r w:rsidRPr="00053652">
        <w:rPr>
          <w:bCs/>
          <w:lang w:bidi="ru-RU"/>
        </w:rPr>
        <w:t>Вибрации - ЖД от вибрации редко страдает физически, а вот что-то неправильно прочитать или записать вполне может. Прежде всего, вибрация поражает систему позиционирования. Перемещение БМГ на нужную дорожку и удержание над ней в процессе записи и чтения данных – это сложный колебательный процесс, где одной из опорных частот служит частота вращения шпинделя, чаще всего 120 Гц. Внешние периодические возмущения (а это, собственно, и есть вибрация) изменяют спектральный состав этих колебаний и вносят разлад в ансамбль обратных связей.</w:t>
      </w:r>
    </w:p>
    <w:p w14:paraId="67B9EBF9" w14:textId="77777777" w:rsidR="00053652" w:rsidRPr="00053652" w:rsidRDefault="00053652" w:rsidP="00053652">
      <w:pPr>
        <w:rPr>
          <w:bCs/>
          <w:lang w:bidi="ru-RU"/>
        </w:rPr>
      </w:pPr>
      <w:r w:rsidRPr="00053652">
        <w:rPr>
          <w:bCs/>
          <w:lang w:bidi="ru-RU"/>
        </w:rPr>
        <w:t xml:space="preserve">SSD к большинству указанных воздействий не чувствительны, к тому же уровень потребляемой мощности, а следовательно, и тепловыделения у них на порядок меньше. </w:t>
      </w:r>
    </w:p>
    <w:p w14:paraId="629EA564" w14:textId="77777777" w:rsidR="00053652" w:rsidRPr="00053652" w:rsidRDefault="00053652" w:rsidP="00053652">
      <w:pPr>
        <w:rPr>
          <w:bCs/>
          <w:lang w:bidi="ru-RU"/>
        </w:rPr>
      </w:pPr>
      <w:r w:rsidRPr="00053652">
        <w:rPr>
          <w:bCs/>
          <w:lang w:bidi="ru-RU"/>
        </w:rPr>
        <w:t xml:space="preserve">Количество циклов перезаписи. Любой магнитный накопитель, начиная с древних бобин для магнитофона, имеет такое ограничение. По исчерпании ресурса диск начинает терять объем – сначала постепенно, потом отказывает полностью. Но в сравнении с SSD исчерпание ресурса ферримагнитного слоя процесс очень и очень нескорый. </w:t>
      </w:r>
    </w:p>
    <w:p w14:paraId="7B3BE9C8" w14:textId="77777777" w:rsidR="00053652" w:rsidRPr="00053652" w:rsidRDefault="00053652" w:rsidP="00053652">
      <w:pPr>
        <w:rPr>
          <w:bCs/>
          <w:lang w:bidi="ru-RU"/>
        </w:rPr>
      </w:pPr>
      <w:r w:rsidRPr="00053652">
        <w:rPr>
          <w:b/>
          <w:u w:val="single"/>
        </w:rPr>
        <w:t xml:space="preserve">Слайд </w:t>
      </w:r>
      <w:r w:rsidRPr="00053652">
        <w:rPr>
          <w:b/>
          <w:bCs/>
          <w:u w:val="single"/>
          <w:lang w:bidi="ru-RU"/>
        </w:rPr>
        <w:t>6</w:t>
      </w:r>
      <w:r w:rsidRPr="00053652">
        <w:rPr>
          <w:bCs/>
          <w:lang w:bidi="ru-RU"/>
        </w:rPr>
        <w:t xml:space="preserve">  История разработки SSD</w:t>
      </w:r>
      <w:r w:rsidRPr="00053652">
        <w:t xml:space="preserve"> (</w:t>
      </w:r>
      <w:proofErr w:type="spellStart"/>
      <w:r w:rsidRPr="00053652">
        <w:rPr>
          <w:bCs/>
          <w:lang w:bidi="ru-RU"/>
        </w:rPr>
        <w:t>Solid</w:t>
      </w:r>
      <w:proofErr w:type="spellEnd"/>
      <w:r w:rsidRPr="00053652">
        <w:rPr>
          <w:bCs/>
          <w:lang w:bidi="ru-RU"/>
        </w:rPr>
        <w:t xml:space="preserve">-State Drive - неподвижный привод) началась еще в 1985 году. Проектом занималась </w:t>
      </w:r>
      <w:proofErr w:type="spellStart"/>
      <w:r w:rsidRPr="00053652">
        <w:rPr>
          <w:bCs/>
          <w:lang w:bidi="ru-RU"/>
        </w:rPr>
        <w:t>StorageTek</w:t>
      </w:r>
      <w:proofErr w:type="spellEnd"/>
      <w:r w:rsidRPr="00053652">
        <w:rPr>
          <w:bCs/>
          <w:lang w:bidi="ru-RU"/>
        </w:rPr>
        <w:t>, но высокая стоимость и низкая технологичность комплектующих не позволили запустить разработку в массы. Необходимости в использовании быстродействующего SSD также не было, потому что интерфейсы и периферия в то время работали довольно медленно.</w:t>
      </w:r>
    </w:p>
    <w:p w14:paraId="4484928B" w14:textId="77777777" w:rsidR="00053652" w:rsidRPr="00053652" w:rsidRDefault="00053652" w:rsidP="00053652">
      <w:pPr>
        <w:rPr>
          <w:bCs/>
          <w:lang w:bidi="ru-RU"/>
        </w:rPr>
      </w:pPr>
      <w:r w:rsidRPr="00053652">
        <w:rPr>
          <w:bCs/>
          <w:lang w:bidi="ru-RU"/>
        </w:rPr>
        <w:t>Жизненный цикл устройства определяется ресурсом TBW. Срок износа накопителя напрямую зависит от принимаемой нагрузки и его ресурса TBW.</w:t>
      </w:r>
    </w:p>
    <w:p w14:paraId="2CF6C620" w14:textId="77777777" w:rsidR="00053652" w:rsidRPr="00053652" w:rsidRDefault="00053652" w:rsidP="00053652">
      <w:pPr>
        <w:rPr>
          <w:bCs/>
          <w:lang w:bidi="ru-RU"/>
        </w:rPr>
      </w:pPr>
      <w:r w:rsidRPr="00053652">
        <w:rPr>
          <w:bCs/>
          <w:lang w:bidi="ru-RU"/>
        </w:rPr>
        <w:t>К примеру, если имеется SSD-диск с ресурсом в 500 TBW, то это означает, что на накопителе можно записать 500 ТБ информации. Если емкость SSD 1 ТБ - ресурс этого диска равен 500 циклам перезаписи, а если 256 ГБ - 2000 циклам. Данные циклы показывают гарантированное усредненно-минимальное количество раз перезаписи накопителя.</w:t>
      </w:r>
    </w:p>
    <w:p w14:paraId="121B751F" w14:textId="77777777" w:rsidR="00053652" w:rsidRPr="00053652" w:rsidRDefault="00053652" w:rsidP="00053652">
      <w:pPr>
        <w:rPr>
          <w:bCs/>
          <w:lang w:bidi="ru-RU"/>
        </w:rPr>
      </w:pPr>
      <w:r w:rsidRPr="00053652">
        <w:rPr>
          <w:bCs/>
          <w:lang w:bidi="ru-RU"/>
        </w:rPr>
        <w:t>Кроме того, существует дневная наработка на отказ. Это значение составляет 0.13-10 общей емкости SSD-диска. Если его полностью перезаписывать несколько раз в сутки и превышать допустимый дневной ресурс, то работоспособность устройства закончится быстрее, чем заявлено.</w:t>
      </w:r>
    </w:p>
    <w:p w14:paraId="4268E248" w14:textId="77777777" w:rsidR="00053652" w:rsidRPr="00053652" w:rsidRDefault="00053652" w:rsidP="00053652">
      <w:pPr>
        <w:rPr>
          <w:bCs/>
          <w:lang w:bidi="ru-RU"/>
        </w:rPr>
      </w:pPr>
      <w:r w:rsidRPr="00053652">
        <w:rPr>
          <w:bCs/>
          <w:lang w:bidi="ru-RU"/>
        </w:rPr>
        <w:t>Ресурс SSD зависит от двух параметров:</w:t>
      </w:r>
    </w:p>
    <w:p w14:paraId="4CBDAA97" w14:textId="77777777" w:rsidR="00053652" w:rsidRPr="00053652" w:rsidRDefault="00053652" w:rsidP="00053652">
      <w:pPr>
        <w:rPr>
          <w:bCs/>
          <w:lang w:bidi="ru-RU"/>
        </w:rPr>
      </w:pPr>
      <w:r w:rsidRPr="00053652">
        <w:rPr>
          <w:bCs/>
          <w:lang w:bidi="ru-RU"/>
        </w:rPr>
        <w:t xml:space="preserve">Тип используемой памяти. На текущий момент самой лучшей является </w:t>
      </w:r>
      <w:proofErr w:type="spellStart"/>
      <w:r w:rsidRPr="00053652">
        <w:rPr>
          <w:bCs/>
          <w:lang w:bidi="ru-RU"/>
        </w:rPr>
        <w:t>eMLC</w:t>
      </w:r>
      <w:proofErr w:type="spellEnd"/>
      <w:r w:rsidRPr="00053652">
        <w:rPr>
          <w:bCs/>
          <w:lang w:bidi="ru-RU"/>
        </w:rPr>
        <w:t>, на втором месте MLC и TLC, на третьем - QLC.</w:t>
      </w:r>
    </w:p>
    <w:p w14:paraId="234632CE" w14:textId="77777777" w:rsidR="00053652" w:rsidRPr="00053652" w:rsidRDefault="00053652" w:rsidP="00053652">
      <w:pPr>
        <w:rPr>
          <w:bCs/>
          <w:lang w:bidi="ru-RU"/>
        </w:rPr>
      </w:pPr>
      <w:r w:rsidRPr="00053652">
        <w:rPr>
          <w:bCs/>
          <w:lang w:bidi="ru-RU"/>
        </w:rPr>
        <w:t>Контроллеры. Здесь уместно правило: чем надежнее контроллер, тем меньше и равномернее расход ресурса SSD. Современные контроллеры способны обеспечить оптимальный ресурс, но выбирать лучше проверенные устройства, пусть и более дорогие.</w:t>
      </w:r>
    </w:p>
    <w:p w14:paraId="5717DB68" w14:textId="77777777" w:rsidR="00053652" w:rsidRPr="00053652" w:rsidRDefault="00053652" w:rsidP="00053652">
      <w:pPr>
        <w:rPr>
          <w:bCs/>
          <w:lang w:bidi="ru-RU"/>
        </w:rPr>
      </w:pPr>
    </w:p>
    <w:p w14:paraId="49490510" w14:textId="77777777" w:rsidR="00053652" w:rsidRPr="00053652" w:rsidRDefault="00053652" w:rsidP="00053652">
      <w:pPr>
        <w:rPr>
          <w:b/>
          <w:u w:val="single"/>
        </w:rPr>
      </w:pPr>
      <w:r w:rsidRPr="00053652">
        <w:rPr>
          <w:b/>
        </w:rPr>
        <w:lastRenderedPageBreak/>
        <w:t xml:space="preserve">15.1 Организация дисковых подсистем </w:t>
      </w:r>
      <w:proofErr w:type="spellStart"/>
      <w:r w:rsidRPr="00053652">
        <w:rPr>
          <w:b/>
        </w:rPr>
        <w:t>АСОИиУ</w:t>
      </w:r>
      <w:proofErr w:type="spellEnd"/>
      <w:r w:rsidRPr="00053652">
        <w:rPr>
          <w:b/>
        </w:rPr>
        <w:t xml:space="preserve">, построенных на основе отказоустойчивых дисковых массивов </w:t>
      </w:r>
      <w:r w:rsidRPr="00053652">
        <w:rPr>
          <w:b/>
          <w:u w:val="single"/>
        </w:rPr>
        <w:t>Слайд 7</w:t>
      </w:r>
    </w:p>
    <w:p w14:paraId="11542051" w14:textId="77777777" w:rsidR="00053652" w:rsidRPr="00053652" w:rsidRDefault="00053652" w:rsidP="00053652">
      <w:pPr>
        <w:rPr>
          <w:bCs/>
          <w:lang w:bidi="ru-RU"/>
        </w:rPr>
      </w:pPr>
      <w:r w:rsidRPr="00053652">
        <w:rPr>
          <w:bCs/>
          <w:lang w:bidi="ru-RU"/>
        </w:rPr>
        <w:t>Итак, о живучести дисков мы поговорили, теперь поговорим об информации.</w:t>
      </w:r>
    </w:p>
    <w:p w14:paraId="63686D4F" w14:textId="77777777" w:rsidR="00053652" w:rsidRPr="00053652" w:rsidRDefault="00053652" w:rsidP="00053652">
      <w:pPr>
        <w:rPr>
          <w:bCs/>
          <w:lang w:bidi="ru-RU"/>
        </w:rPr>
      </w:pPr>
      <w:r w:rsidRPr="00053652">
        <w:rPr>
          <w:bCs/>
          <w:lang w:bidi="ru-RU"/>
        </w:rPr>
        <w:t>Существуют как программные, так и аппаратные методы, обеспечивающие сохранение информации.</w:t>
      </w:r>
    </w:p>
    <w:p w14:paraId="38365E25" w14:textId="77777777" w:rsidR="00053652" w:rsidRPr="00053652" w:rsidRDefault="00053652" w:rsidP="00053652">
      <w:pPr>
        <w:rPr>
          <w:bCs/>
          <w:lang w:bidi="ru-RU"/>
        </w:rPr>
      </w:pPr>
      <w:r w:rsidRPr="00053652">
        <w:rPr>
          <w:b/>
          <w:u w:val="single"/>
        </w:rPr>
        <w:t>Слайд 8</w:t>
      </w:r>
      <w:r w:rsidRPr="00053652">
        <w:rPr>
          <w:b/>
        </w:rPr>
        <w:t xml:space="preserve"> </w:t>
      </w:r>
      <w:r w:rsidRPr="00053652">
        <w:rPr>
          <w:b/>
          <w:bCs/>
          <w:u w:val="single"/>
          <w:lang w:bidi="ru-RU"/>
        </w:rPr>
        <w:t>RAID</w:t>
      </w:r>
      <w:r w:rsidRPr="00053652">
        <w:rPr>
          <w:bCs/>
          <w:lang w:bidi="ru-RU"/>
        </w:rPr>
        <w:t xml:space="preserve"> (англ. </w:t>
      </w:r>
      <w:proofErr w:type="spellStart"/>
      <w:r w:rsidRPr="00053652">
        <w:rPr>
          <w:bCs/>
          <w:lang w:bidi="ru-RU"/>
        </w:rPr>
        <w:t>Redundant</w:t>
      </w:r>
      <w:proofErr w:type="spellEnd"/>
      <w:r w:rsidRPr="00053652">
        <w:rPr>
          <w:bCs/>
          <w:lang w:bidi="ru-RU"/>
        </w:rPr>
        <w:t xml:space="preserve"> </w:t>
      </w:r>
      <w:proofErr w:type="spellStart"/>
      <w:r w:rsidRPr="00053652">
        <w:rPr>
          <w:bCs/>
          <w:lang w:bidi="ru-RU"/>
        </w:rPr>
        <w:t>Array</w:t>
      </w:r>
      <w:proofErr w:type="spellEnd"/>
      <w:r w:rsidRPr="00053652">
        <w:rPr>
          <w:bCs/>
          <w:lang w:bidi="ru-RU"/>
        </w:rPr>
        <w:t xml:space="preserve"> </w:t>
      </w:r>
      <w:proofErr w:type="spellStart"/>
      <w:r w:rsidRPr="00053652">
        <w:rPr>
          <w:bCs/>
          <w:lang w:bidi="ru-RU"/>
        </w:rPr>
        <w:t>of</w:t>
      </w:r>
      <w:proofErr w:type="spellEnd"/>
      <w:r w:rsidRPr="00053652">
        <w:rPr>
          <w:bCs/>
          <w:lang w:bidi="ru-RU"/>
        </w:rPr>
        <w:t xml:space="preserve"> Independent </w:t>
      </w:r>
      <w:proofErr w:type="spellStart"/>
      <w:r w:rsidRPr="00053652">
        <w:rPr>
          <w:bCs/>
          <w:lang w:bidi="ru-RU"/>
        </w:rPr>
        <w:t>Disks</w:t>
      </w:r>
      <w:proofErr w:type="spellEnd"/>
      <w:r w:rsidRPr="00053652">
        <w:rPr>
          <w:bCs/>
          <w:lang w:bidi="ru-RU"/>
        </w:rPr>
        <w:t xml:space="preserve"> — избыточный массив независимых (самостоятельных) дисков) — технология виртуализации данных для объединения нескольких физических дисковых устройств в логический модуль для повышения отказоустойчивости и производительности.</w:t>
      </w:r>
    </w:p>
    <w:p w14:paraId="18C6813E" w14:textId="77777777" w:rsidR="00053652" w:rsidRPr="00053652" w:rsidRDefault="00053652" w:rsidP="00053652">
      <w:pPr>
        <w:rPr>
          <w:bCs/>
          <w:lang w:bidi="ru-RU"/>
        </w:rPr>
      </w:pPr>
      <w:r w:rsidRPr="00053652">
        <w:rPr>
          <w:bCs/>
          <w:lang w:bidi="ru-RU"/>
        </w:rPr>
        <w:t>Массивы RAID (</w:t>
      </w:r>
      <w:proofErr w:type="spellStart"/>
      <w:r w:rsidRPr="00053652">
        <w:rPr>
          <w:bCs/>
          <w:lang w:bidi="ru-RU"/>
        </w:rPr>
        <w:t>Redundant</w:t>
      </w:r>
      <w:proofErr w:type="spellEnd"/>
      <w:r w:rsidRPr="00053652">
        <w:rPr>
          <w:bCs/>
          <w:lang w:bidi="ru-RU"/>
        </w:rPr>
        <w:t xml:space="preserve"> </w:t>
      </w:r>
      <w:proofErr w:type="spellStart"/>
      <w:r w:rsidRPr="00053652">
        <w:rPr>
          <w:bCs/>
          <w:lang w:bidi="ru-RU"/>
        </w:rPr>
        <w:t>Array</w:t>
      </w:r>
      <w:proofErr w:type="spellEnd"/>
      <w:r w:rsidRPr="00053652">
        <w:rPr>
          <w:bCs/>
          <w:lang w:bidi="ru-RU"/>
        </w:rPr>
        <w:t xml:space="preserve"> </w:t>
      </w:r>
      <w:proofErr w:type="spellStart"/>
      <w:r w:rsidRPr="00053652">
        <w:rPr>
          <w:bCs/>
          <w:lang w:bidi="ru-RU"/>
        </w:rPr>
        <w:t>of</w:t>
      </w:r>
      <w:proofErr w:type="spellEnd"/>
      <w:r w:rsidRPr="00053652">
        <w:rPr>
          <w:bCs/>
          <w:lang w:bidi="ru-RU"/>
        </w:rPr>
        <w:t xml:space="preserve"> Independent </w:t>
      </w:r>
      <w:proofErr w:type="spellStart"/>
      <w:r w:rsidRPr="00053652">
        <w:rPr>
          <w:bCs/>
          <w:lang w:bidi="ru-RU"/>
        </w:rPr>
        <w:t>Disks</w:t>
      </w:r>
      <w:proofErr w:type="spellEnd"/>
      <w:r w:rsidRPr="00053652">
        <w:rPr>
          <w:bCs/>
          <w:lang w:bidi="ru-RU"/>
        </w:rPr>
        <w:t>) были разработаны в целях повышения надежности хранения данных, увеличения скорости работы с дисками и для обеспечения возможности объединения нескольких дисков в один большой диск. Разные типы RAID решают разные задачи, мы рассмотрим несколько наиболее распространенных конфигураций RAID массивов из одинаковых по размеру дисков.</w:t>
      </w:r>
    </w:p>
    <w:p w14:paraId="1258EC29" w14:textId="77777777" w:rsidR="00053652" w:rsidRPr="00053652" w:rsidRDefault="00053652" w:rsidP="00053652">
      <w:pPr>
        <w:rPr>
          <w:bCs/>
          <w:lang w:bidi="ru-RU"/>
        </w:rPr>
      </w:pPr>
      <w:r w:rsidRPr="00053652">
        <w:rPr>
          <w:b/>
          <w:u w:val="single"/>
        </w:rPr>
        <w:t>Слайд 9</w:t>
      </w:r>
      <w:r w:rsidRPr="00053652">
        <w:rPr>
          <w:b/>
        </w:rPr>
        <w:t xml:space="preserve"> </w:t>
      </w:r>
      <w:r w:rsidRPr="00053652">
        <w:rPr>
          <w:bCs/>
          <w:lang w:bidi="ru-RU"/>
        </w:rPr>
        <w:t xml:space="preserve">Основу технологии дисковых массивов </w:t>
      </w:r>
      <w:r w:rsidRPr="00053652">
        <w:rPr>
          <w:bCs/>
          <w:lang w:val="en-US"/>
        </w:rPr>
        <w:t>RAID</w:t>
      </w:r>
      <w:r w:rsidRPr="00053652">
        <w:rPr>
          <w:bCs/>
          <w:lang w:bidi="ru-RU"/>
        </w:rPr>
        <w:t xml:space="preserve"> составляет избыточность информации, позволяющая в случае сбоя восстановить утраченные данные.</w:t>
      </w:r>
    </w:p>
    <w:p w14:paraId="7868A30E" w14:textId="77777777" w:rsidR="00053652" w:rsidRPr="00053652" w:rsidRDefault="00053652" w:rsidP="00053652">
      <w:pPr>
        <w:rPr>
          <w:bCs/>
          <w:lang w:bidi="ru-RU"/>
        </w:rPr>
      </w:pPr>
      <w:r w:rsidRPr="00053652">
        <w:rPr>
          <w:bCs/>
          <w:lang w:bidi="ru-RU"/>
        </w:rPr>
        <w:t xml:space="preserve">Основным компонентом массива </w:t>
      </w:r>
      <w:r w:rsidRPr="00053652">
        <w:rPr>
          <w:bCs/>
          <w:lang w:val="en-US"/>
        </w:rPr>
        <w:t>RAID</w:t>
      </w:r>
      <w:r w:rsidRPr="00053652">
        <w:rPr>
          <w:bCs/>
          <w:lang w:bidi="ru-RU"/>
        </w:rPr>
        <w:t xml:space="preserve"> является контроллер, который выполняет функцию размещения данных по массиву и позволяет представить весь массив как одно логическое устройство.</w:t>
      </w:r>
    </w:p>
    <w:p w14:paraId="614438D6" w14:textId="77777777" w:rsidR="00053652" w:rsidRPr="00053652" w:rsidRDefault="00053652" w:rsidP="00053652">
      <w:pPr>
        <w:rPr>
          <w:bCs/>
          <w:lang w:bidi="ru-RU"/>
        </w:rPr>
      </w:pPr>
      <w:r w:rsidRPr="00053652">
        <w:rPr>
          <w:bCs/>
          <w:lang w:bidi="ru-RU"/>
        </w:rPr>
        <w:t>Возможна реализация RAID программным или аппаратным обеспечением. Аппаратная реализация RAID представлена специальными аппаратными контроллерами для хоста или массива. RAID-контроллер выполняет следующие основные функции:</w:t>
      </w:r>
    </w:p>
    <w:p w14:paraId="11454130" w14:textId="77777777" w:rsidR="00053652" w:rsidRPr="00053652" w:rsidRDefault="00053652" w:rsidP="00053652">
      <w:pPr>
        <w:rPr>
          <w:bCs/>
          <w:lang w:bidi="ru-RU"/>
        </w:rPr>
      </w:pPr>
      <w:r w:rsidRPr="00053652">
        <w:rPr>
          <w:bCs/>
          <w:lang w:bidi="ru-RU"/>
        </w:rPr>
        <w:t>- управление группами дисков и их контроль,</w:t>
      </w:r>
    </w:p>
    <w:p w14:paraId="28E280F1" w14:textId="77777777" w:rsidR="00053652" w:rsidRPr="00053652" w:rsidRDefault="00053652" w:rsidP="00053652">
      <w:pPr>
        <w:rPr>
          <w:bCs/>
          <w:lang w:bidi="ru-RU"/>
        </w:rPr>
      </w:pPr>
      <w:r w:rsidRPr="00053652">
        <w:rPr>
          <w:bCs/>
          <w:lang w:bidi="ru-RU"/>
        </w:rPr>
        <w:t>- перевод запросов на ввод/вывод между логическими и физическими дисками,</w:t>
      </w:r>
    </w:p>
    <w:p w14:paraId="1479615D" w14:textId="77777777" w:rsidR="00053652" w:rsidRPr="00053652" w:rsidRDefault="00053652" w:rsidP="00053652">
      <w:pPr>
        <w:rPr>
          <w:bCs/>
          <w:lang w:bidi="ru-RU"/>
        </w:rPr>
      </w:pPr>
      <w:r w:rsidRPr="00053652">
        <w:rPr>
          <w:bCs/>
          <w:lang w:bidi="ru-RU"/>
        </w:rPr>
        <w:t>- восстановление данных при сбоях дисков.</w:t>
      </w:r>
    </w:p>
    <w:p w14:paraId="0F98EF06" w14:textId="77777777" w:rsidR="00053652" w:rsidRPr="00053652" w:rsidRDefault="00053652" w:rsidP="00053652">
      <w:pPr>
        <w:rPr>
          <w:bCs/>
          <w:lang w:bidi="ru-RU"/>
        </w:rPr>
      </w:pPr>
      <w:r w:rsidRPr="00053652">
        <w:rPr>
          <w:bCs/>
          <w:lang w:val="en-US"/>
        </w:rPr>
        <w:t>RAID</w:t>
      </w:r>
      <w:r w:rsidRPr="00053652">
        <w:rPr>
          <w:bCs/>
          <w:lang w:bidi="ru-RU"/>
        </w:rPr>
        <w:t xml:space="preserve"> стали расшифровывать как избыточный (резервный) массив независимых дисков «</w:t>
      </w:r>
      <w:r w:rsidRPr="00053652">
        <w:rPr>
          <w:bCs/>
          <w:lang w:val="en-US"/>
        </w:rPr>
        <w:t>Redundant</w:t>
      </w:r>
      <w:r w:rsidRPr="00053652">
        <w:rPr>
          <w:bCs/>
          <w:lang w:bidi="ru-RU"/>
        </w:rPr>
        <w:t xml:space="preserve"> </w:t>
      </w:r>
      <w:r w:rsidRPr="00053652">
        <w:rPr>
          <w:bCs/>
          <w:lang w:val="en-US"/>
        </w:rPr>
        <w:t>Array</w:t>
      </w:r>
      <w:r w:rsidRPr="00053652">
        <w:rPr>
          <w:bCs/>
          <w:lang w:bidi="ru-RU"/>
        </w:rPr>
        <w:t xml:space="preserve"> </w:t>
      </w:r>
      <w:r w:rsidRPr="00053652">
        <w:rPr>
          <w:bCs/>
          <w:lang w:val="en-US"/>
        </w:rPr>
        <w:t>of</w:t>
      </w:r>
      <w:r w:rsidRPr="00053652">
        <w:rPr>
          <w:bCs/>
          <w:lang w:bidi="ru-RU"/>
        </w:rPr>
        <w:t xml:space="preserve"> </w:t>
      </w:r>
      <w:r w:rsidRPr="00053652">
        <w:rPr>
          <w:bCs/>
          <w:lang w:val="en-US"/>
        </w:rPr>
        <w:t>Independent</w:t>
      </w:r>
      <w:r w:rsidRPr="00053652">
        <w:rPr>
          <w:bCs/>
          <w:lang w:bidi="ru-RU"/>
        </w:rPr>
        <w:t xml:space="preserve"> </w:t>
      </w:r>
      <w:r w:rsidRPr="00053652">
        <w:rPr>
          <w:bCs/>
          <w:lang w:val="en-US"/>
        </w:rPr>
        <w:t>Disks</w:t>
      </w:r>
      <w:r w:rsidRPr="00053652">
        <w:rPr>
          <w:bCs/>
          <w:lang w:bidi="ru-RU"/>
        </w:rPr>
        <w:t>», потому что для дисковых массивов стали использовать дорогое оборудование, чтобы увеличить не только отказоустойчивость дисковой подсистемы за счет ее избыточности, но и производительность за счет параллельной обработки запросов в «быстрых» дисках.</w:t>
      </w:r>
    </w:p>
    <w:p w14:paraId="79168288" w14:textId="77777777" w:rsidR="00053652" w:rsidRPr="00053652" w:rsidRDefault="00053652" w:rsidP="00053652">
      <w:pPr>
        <w:rPr>
          <w:bCs/>
          <w:lang w:bidi="ru-RU"/>
        </w:rPr>
      </w:pPr>
      <w:r w:rsidRPr="00053652">
        <w:rPr>
          <w:b/>
          <w:u w:val="single"/>
        </w:rPr>
        <w:t>Слайд 10</w:t>
      </w:r>
      <w:r w:rsidRPr="00053652">
        <w:rPr>
          <w:b/>
        </w:rPr>
        <w:t xml:space="preserve"> </w:t>
      </w:r>
      <w:r w:rsidRPr="00053652">
        <w:rPr>
          <w:bCs/>
          <w:lang w:bidi="ru-RU"/>
        </w:rPr>
        <w:t>В лекции употребляются следующие термины:</w:t>
      </w:r>
    </w:p>
    <w:p w14:paraId="6F9A94F0" w14:textId="77777777" w:rsidR="00053652" w:rsidRPr="00053652" w:rsidRDefault="00053652" w:rsidP="00053652">
      <w:pPr>
        <w:rPr>
          <w:bCs/>
          <w:lang w:bidi="ru-RU"/>
        </w:rPr>
      </w:pPr>
      <w:r w:rsidRPr="00053652">
        <w:rPr>
          <w:b/>
          <w:bCs/>
          <w:lang w:bidi="ru-RU"/>
        </w:rPr>
        <w:t xml:space="preserve">Распределение </w:t>
      </w:r>
      <w:r w:rsidRPr="00053652">
        <w:rPr>
          <w:bCs/>
          <w:lang w:bidi="ru-RU"/>
        </w:rPr>
        <w:t>– это технология, повышающая быстродействие RAID-массива.</w:t>
      </w:r>
    </w:p>
    <w:p w14:paraId="1850AD02" w14:textId="77777777" w:rsidR="00053652" w:rsidRPr="00053652" w:rsidRDefault="00053652" w:rsidP="00053652">
      <w:pPr>
        <w:rPr>
          <w:bCs/>
          <w:lang w:bidi="ru-RU"/>
        </w:rPr>
      </w:pPr>
      <w:proofErr w:type="spellStart"/>
      <w:r w:rsidRPr="00053652">
        <w:rPr>
          <w:b/>
          <w:bCs/>
          <w:lang w:bidi="ru-RU"/>
        </w:rPr>
        <w:t>Зеркалирование</w:t>
      </w:r>
      <w:proofErr w:type="spellEnd"/>
      <w:r w:rsidRPr="00053652">
        <w:rPr>
          <w:b/>
          <w:bCs/>
          <w:lang w:bidi="ru-RU"/>
        </w:rPr>
        <w:t xml:space="preserve"> </w:t>
      </w:r>
      <w:r w:rsidRPr="00053652">
        <w:rPr>
          <w:bCs/>
          <w:lang w:bidi="ru-RU"/>
        </w:rPr>
        <w:t>– это технология, основанная на создании двух</w:t>
      </w:r>
      <w:r w:rsidRPr="00053652">
        <w:t xml:space="preserve"> </w:t>
      </w:r>
      <w:r w:rsidRPr="00053652">
        <w:rPr>
          <w:bCs/>
          <w:lang w:bidi="ru-RU"/>
        </w:rPr>
        <w:t>или более копий данных на разных дисках, что позволяет быстро восстанавливать данные после поломки диска.</w:t>
      </w:r>
    </w:p>
    <w:p w14:paraId="6A09D5E7" w14:textId="77777777" w:rsidR="00053652" w:rsidRPr="00053652" w:rsidRDefault="00053652" w:rsidP="00053652">
      <w:pPr>
        <w:rPr>
          <w:bCs/>
          <w:lang w:bidi="ru-RU"/>
        </w:rPr>
      </w:pPr>
      <w:r w:rsidRPr="00053652">
        <w:rPr>
          <w:b/>
          <w:bCs/>
          <w:lang w:bidi="ru-RU"/>
        </w:rPr>
        <w:t>Контроль четности</w:t>
      </w:r>
      <w:r w:rsidRPr="00053652">
        <w:rPr>
          <w:bCs/>
          <w:lang w:bidi="ru-RU"/>
        </w:rPr>
        <w:t xml:space="preserve"> – это метод защиты распределенных данных от выхода из строя дисков, позволяющий избежать дорогостоящего </w:t>
      </w:r>
      <w:proofErr w:type="spellStart"/>
      <w:r w:rsidRPr="00053652">
        <w:rPr>
          <w:bCs/>
          <w:lang w:bidi="ru-RU"/>
        </w:rPr>
        <w:t>зеркалирования</w:t>
      </w:r>
      <w:proofErr w:type="spellEnd"/>
      <w:r w:rsidRPr="00053652">
        <w:rPr>
          <w:bCs/>
          <w:lang w:bidi="ru-RU"/>
        </w:rPr>
        <w:t>. Контроль четности уменьшает объем дополнительного места на диске, но снижает быстродействие RAID-контроллера, т.к. контрольные суммы вычисляются при каждом изменении данных.</w:t>
      </w:r>
    </w:p>
    <w:p w14:paraId="165FF741" w14:textId="77777777" w:rsidR="00053652" w:rsidRPr="00053652" w:rsidRDefault="00053652" w:rsidP="00053652">
      <w:pPr>
        <w:rPr>
          <w:bCs/>
          <w:lang w:bidi="ru-RU"/>
        </w:rPr>
      </w:pPr>
      <w:r w:rsidRPr="00053652">
        <w:rPr>
          <w:bCs/>
          <w:lang w:bidi="ru-RU"/>
        </w:rPr>
        <w:t xml:space="preserve">Современные дисковые массивы </w:t>
      </w:r>
      <w:r w:rsidRPr="00053652">
        <w:rPr>
          <w:bCs/>
          <w:lang w:val="en-US"/>
        </w:rPr>
        <w:t>RAID</w:t>
      </w:r>
      <w:r w:rsidRPr="00053652">
        <w:rPr>
          <w:bCs/>
          <w:lang w:bidi="ru-RU"/>
        </w:rPr>
        <w:t xml:space="preserve"> дают возможность осуществлять операции записи и чтения фактически одновременно на нескольких дисках.</w:t>
      </w:r>
    </w:p>
    <w:p w14:paraId="7A9D4782" w14:textId="77777777" w:rsidR="00053652" w:rsidRPr="00053652" w:rsidRDefault="00053652" w:rsidP="00053652">
      <w:pPr>
        <w:rPr>
          <w:bCs/>
          <w:lang w:bidi="ru-RU"/>
        </w:rPr>
      </w:pPr>
      <w:r w:rsidRPr="00053652">
        <w:rPr>
          <w:b/>
          <w:u w:val="single"/>
        </w:rPr>
        <w:lastRenderedPageBreak/>
        <w:t>Слайд 11</w:t>
      </w:r>
      <w:r w:rsidRPr="00053652">
        <w:rPr>
          <w:b/>
        </w:rPr>
        <w:t xml:space="preserve"> </w:t>
      </w:r>
      <w:r w:rsidRPr="00053652">
        <w:t>Краткий обзор</w:t>
      </w:r>
      <w:r w:rsidRPr="00053652">
        <w:rPr>
          <w:b/>
        </w:rPr>
        <w:t xml:space="preserve"> </w:t>
      </w:r>
      <w:r w:rsidRPr="00053652">
        <w:rPr>
          <w:bCs/>
          <w:lang w:bidi="ru-RU"/>
        </w:rPr>
        <w:t xml:space="preserve">основных уровней массивов </w:t>
      </w:r>
      <w:r w:rsidRPr="00053652">
        <w:rPr>
          <w:bCs/>
          <w:lang w:val="en-US"/>
        </w:rPr>
        <w:t>RAID</w:t>
      </w:r>
      <w:r w:rsidRPr="00053652">
        <w:rPr>
          <w:bCs/>
          <w:lang w:bidi="ru-RU"/>
        </w:rPr>
        <w:t>, которые часто используют в практической работе:</w:t>
      </w:r>
    </w:p>
    <w:p w14:paraId="7ECD50B1"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-0 </w:t>
      </w:r>
      <w:r w:rsidRPr="00053652">
        <w:t>(</w:t>
      </w:r>
      <w:proofErr w:type="spellStart"/>
      <w:r w:rsidRPr="00053652">
        <w:t>Stripe</w:t>
      </w:r>
      <w:proofErr w:type="spellEnd"/>
      <w:r w:rsidRPr="00053652">
        <w:t xml:space="preserve">) </w:t>
      </w:r>
      <w:r w:rsidRPr="00053652">
        <w:rPr>
          <w:bCs/>
          <w:lang w:bidi="ru-RU"/>
        </w:rPr>
        <w:t>— дисковый массив повышенной производительности с чередованием, без обеспечения отказоустойчивости:</w:t>
      </w:r>
    </w:p>
    <w:p w14:paraId="259D89EB"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1 (</w:t>
      </w:r>
      <w:proofErr w:type="spellStart"/>
      <w:r w:rsidRPr="00053652">
        <w:t>Mirror</w:t>
      </w:r>
      <w:proofErr w:type="spellEnd"/>
      <w:r w:rsidRPr="00053652">
        <w:t xml:space="preserve">) </w:t>
      </w:r>
      <w:r w:rsidRPr="00053652">
        <w:rPr>
          <w:bCs/>
          <w:lang w:bidi="ru-RU"/>
        </w:rPr>
        <w:t>— зеркальный дисковый массив:</w:t>
      </w:r>
    </w:p>
    <w:p w14:paraId="27C0BA57"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1Е — зеркальный дисковый массив, похож на </w:t>
      </w:r>
      <w:r w:rsidRPr="00053652">
        <w:rPr>
          <w:bCs/>
          <w:lang w:val="en-US"/>
        </w:rPr>
        <w:t>RAID</w:t>
      </w:r>
      <w:r w:rsidRPr="00053652">
        <w:rPr>
          <w:bCs/>
          <w:lang w:bidi="ru-RU"/>
        </w:rPr>
        <w:t xml:space="preserve"> 1, но допускает нечетное количество дисков;</w:t>
      </w:r>
    </w:p>
    <w:p w14:paraId="27B95766"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2 — дисковый массивов, использующий код Хемминга (практически не используется);</w:t>
      </w:r>
    </w:p>
    <w:p w14:paraId="0C5ABBF3"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3 и </w:t>
      </w:r>
      <w:r w:rsidRPr="00053652">
        <w:rPr>
          <w:bCs/>
          <w:lang w:val="en-US"/>
        </w:rPr>
        <w:t>RAID</w:t>
      </w:r>
      <w:r w:rsidRPr="00053652">
        <w:rPr>
          <w:bCs/>
          <w:lang w:bidi="ru-RU"/>
        </w:rPr>
        <w:t xml:space="preserve"> 4 — дисковые массивы с чередованием и выделенным диском чётности;</w:t>
      </w:r>
    </w:p>
    <w:p w14:paraId="0FE90F3B"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5 — дисковый массив с чередованием и невыделенным диском чётности;</w:t>
      </w:r>
    </w:p>
    <w:p w14:paraId="7AF9F584" w14:textId="77777777" w:rsidR="00053652" w:rsidRPr="00053652" w:rsidRDefault="00053652" w:rsidP="00053652">
      <w:pPr>
        <w:rPr>
          <w:bCs/>
          <w:lang w:bidi="ru-RU"/>
        </w:rPr>
      </w:pPr>
      <w:r w:rsidRPr="00053652">
        <w:rPr>
          <w:bCs/>
          <w:lang w:bidi="ru-RU"/>
        </w:rPr>
        <w:t>•</w:t>
      </w:r>
      <w:r w:rsidRPr="00053652">
        <w:rPr>
          <w:bCs/>
          <w:lang w:bidi="ru-RU"/>
        </w:rPr>
        <w:tab/>
        <w:t>RAID 5EE — массив, аналогичный RAID5, однако кроме распределенного хранения кодов четности используется распределение резервных областей;</w:t>
      </w:r>
    </w:p>
    <w:p w14:paraId="624CB3CD"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6 — дисковый массив с чередованием, с двумя невыделенными дисками, использующий две контрольные суммы, вычисляемые двумя независимыми способами;</w:t>
      </w:r>
    </w:p>
    <w:p w14:paraId="339A9A36"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-10 (</w:t>
      </w:r>
      <w:r w:rsidRPr="00053652">
        <w:rPr>
          <w:bCs/>
          <w:lang w:val="en-US"/>
        </w:rPr>
        <w:t>RAID</w:t>
      </w:r>
      <w:r w:rsidRPr="00053652">
        <w:rPr>
          <w:bCs/>
          <w:lang w:bidi="ru-RU"/>
        </w:rPr>
        <w:t xml:space="preserve">10 (1+0)) — массив </w:t>
      </w:r>
      <w:r w:rsidRPr="00053652">
        <w:rPr>
          <w:bCs/>
          <w:lang w:val="en-US"/>
        </w:rPr>
        <w:t>RAID</w:t>
      </w:r>
      <w:r w:rsidRPr="00053652">
        <w:rPr>
          <w:bCs/>
          <w:lang w:bidi="ru-RU"/>
        </w:rPr>
        <w:t xml:space="preserve"> 0, построенный из массивов </w:t>
      </w:r>
      <w:r w:rsidRPr="00053652">
        <w:rPr>
          <w:bCs/>
          <w:lang w:val="en-US"/>
        </w:rPr>
        <w:t>RAID</w:t>
      </w:r>
      <w:r w:rsidRPr="00053652">
        <w:rPr>
          <w:bCs/>
          <w:lang w:bidi="ru-RU"/>
        </w:rPr>
        <w:t xml:space="preserve"> 1;</w:t>
      </w:r>
    </w:p>
    <w:p w14:paraId="4D1AE22F"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-(0+1) — массив </w:t>
      </w:r>
      <w:r w:rsidRPr="00053652">
        <w:rPr>
          <w:bCs/>
          <w:lang w:val="en-US"/>
        </w:rPr>
        <w:t>RAID</w:t>
      </w:r>
      <w:r w:rsidRPr="00053652">
        <w:rPr>
          <w:bCs/>
          <w:lang w:bidi="ru-RU"/>
        </w:rPr>
        <w:t xml:space="preserve"> 1, построенный из массивов </w:t>
      </w:r>
      <w:r w:rsidRPr="00053652">
        <w:rPr>
          <w:bCs/>
          <w:lang w:val="en-US"/>
        </w:rPr>
        <w:t>RAID</w:t>
      </w:r>
      <w:r w:rsidRPr="00053652">
        <w:rPr>
          <w:bCs/>
          <w:lang w:bidi="ru-RU"/>
        </w:rPr>
        <w:t xml:space="preserve"> 0;</w:t>
      </w:r>
    </w:p>
    <w:p w14:paraId="1B63F360"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51 —массив </w:t>
      </w:r>
      <w:r w:rsidRPr="00053652">
        <w:rPr>
          <w:bCs/>
          <w:lang w:val="en-US"/>
        </w:rPr>
        <w:t>RAID</w:t>
      </w:r>
      <w:r w:rsidRPr="00053652">
        <w:rPr>
          <w:bCs/>
          <w:lang w:bidi="ru-RU"/>
        </w:rPr>
        <w:t xml:space="preserve"> 1, построенный из массивов </w:t>
      </w:r>
      <w:r w:rsidRPr="00053652">
        <w:rPr>
          <w:bCs/>
          <w:lang w:val="en-US"/>
        </w:rPr>
        <w:t>RAID</w:t>
      </w:r>
      <w:r w:rsidRPr="00053652">
        <w:rPr>
          <w:bCs/>
          <w:lang w:bidi="ru-RU"/>
        </w:rPr>
        <w:t xml:space="preserve"> 5;</w:t>
      </w:r>
    </w:p>
    <w:p w14:paraId="647C7C98"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30 —массив </w:t>
      </w:r>
      <w:r w:rsidRPr="00053652">
        <w:rPr>
          <w:bCs/>
          <w:lang w:val="en-US"/>
        </w:rPr>
        <w:t>RAID</w:t>
      </w:r>
      <w:r w:rsidRPr="00053652">
        <w:rPr>
          <w:bCs/>
          <w:lang w:bidi="ru-RU"/>
        </w:rPr>
        <w:t xml:space="preserve"> 0, построенный из массивов </w:t>
      </w:r>
      <w:r w:rsidRPr="00053652">
        <w:rPr>
          <w:bCs/>
          <w:lang w:val="en-US"/>
        </w:rPr>
        <w:t>RAID</w:t>
      </w:r>
      <w:r w:rsidRPr="00053652">
        <w:rPr>
          <w:bCs/>
          <w:lang w:bidi="ru-RU"/>
        </w:rPr>
        <w:t xml:space="preserve"> 3;</w:t>
      </w:r>
    </w:p>
    <w:p w14:paraId="16C4C171"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50 — массив </w:t>
      </w:r>
      <w:r w:rsidRPr="00053652">
        <w:rPr>
          <w:bCs/>
          <w:lang w:val="en-US"/>
        </w:rPr>
        <w:t>RAID</w:t>
      </w:r>
      <w:r w:rsidRPr="00053652">
        <w:rPr>
          <w:bCs/>
          <w:lang w:bidi="ru-RU"/>
        </w:rPr>
        <w:t xml:space="preserve"> 0, построенный из массивов </w:t>
      </w:r>
      <w:r w:rsidRPr="00053652">
        <w:rPr>
          <w:bCs/>
          <w:lang w:val="en-US"/>
        </w:rPr>
        <w:t>RAID</w:t>
      </w:r>
      <w:r w:rsidRPr="00053652">
        <w:rPr>
          <w:bCs/>
          <w:lang w:bidi="ru-RU"/>
        </w:rPr>
        <w:t xml:space="preserve"> 5;</w:t>
      </w:r>
    </w:p>
    <w:p w14:paraId="153DC6F3" w14:textId="77777777" w:rsidR="00053652" w:rsidRPr="00053652" w:rsidRDefault="00053652" w:rsidP="00053652">
      <w:pPr>
        <w:rPr>
          <w:bCs/>
          <w:lang w:bidi="ru-RU"/>
        </w:rPr>
      </w:pPr>
      <w:r w:rsidRPr="00053652">
        <w:rPr>
          <w:bCs/>
          <w:lang w:bidi="ru-RU"/>
        </w:rPr>
        <w:t>•</w:t>
      </w:r>
      <w:r w:rsidRPr="00053652">
        <w:rPr>
          <w:bCs/>
          <w:lang w:bidi="ru-RU"/>
        </w:rPr>
        <w:tab/>
      </w:r>
      <w:r w:rsidRPr="00053652">
        <w:rPr>
          <w:bCs/>
          <w:lang w:val="en-US"/>
        </w:rPr>
        <w:t>RAID</w:t>
      </w:r>
      <w:r w:rsidRPr="00053652">
        <w:rPr>
          <w:bCs/>
          <w:lang w:bidi="ru-RU"/>
        </w:rPr>
        <w:t xml:space="preserve"> 60 — массив </w:t>
      </w:r>
      <w:r w:rsidRPr="00053652">
        <w:rPr>
          <w:bCs/>
          <w:lang w:val="en-US"/>
        </w:rPr>
        <w:t>RAID</w:t>
      </w:r>
      <w:r w:rsidRPr="00053652">
        <w:rPr>
          <w:bCs/>
          <w:lang w:bidi="ru-RU"/>
        </w:rPr>
        <w:t xml:space="preserve"> 0, построенный из массивов </w:t>
      </w:r>
      <w:r w:rsidRPr="00053652">
        <w:rPr>
          <w:bCs/>
          <w:lang w:val="en-US"/>
        </w:rPr>
        <w:t>RAID</w:t>
      </w:r>
      <w:r w:rsidRPr="00053652">
        <w:rPr>
          <w:bCs/>
          <w:lang w:bidi="ru-RU"/>
        </w:rPr>
        <w:t xml:space="preserve"> 6.</w:t>
      </w:r>
    </w:p>
    <w:p w14:paraId="7E0602E8" w14:textId="77777777" w:rsidR="00053652" w:rsidRPr="00053652" w:rsidRDefault="00053652" w:rsidP="00053652">
      <w:pPr>
        <w:rPr>
          <w:bCs/>
          <w:lang w:bidi="ru-RU"/>
        </w:rPr>
      </w:pPr>
      <w:r w:rsidRPr="00053652">
        <w:rPr>
          <w:bCs/>
          <w:lang w:bidi="ru-RU"/>
        </w:rPr>
        <w:t>Далее рассмотрим подробнее.</w:t>
      </w:r>
    </w:p>
    <w:p w14:paraId="47AA8C0C" w14:textId="77777777" w:rsidR="00053652" w:rsidRPr="00053652" w:rsidRDefault="00053652" w:rsidP="00053652">
      <w:pPr>
        <w:rPr>
          <w:bCs/>
          <w:lang w:bidi="ru-RU"/>
        </w:rPr>
      </w:pPr>
      <w:r w:rsidRPr="00053652">
        <w:rPr>
          <w:b/>
          <w:u w:val="single"/>
        </w:rPr>
        <w:t>Слайд 12</w:t>
      </w:r>
      <w:r w:rsidRPr="00053652">
        <w:rPr>
          <w:b/>
        </w:rPr>
        <w:t xml:space="preserve"> </w:t>
      </w:r>
      <w:r w:rsidRPr="00053652">
        <w:rPr>
          <w:b/>
          <w:bCs/>
          <w:lang w:bidi="ru-RU"/>
        </w:rPr>
        <w:t xml:space="preserve">1. Дисковые массивы уровня </w:t>
      </w:r>
      <w:r w:rsidRPr="00053652">
        <w:rPr>
          <w:b/>
          <w:bCs/>
          <w:lang w:val="en-US"/>
        </w:rPr>
        <w:t>RAID</w:t>
      </w:r>
      <w:r w:rsidRPr="00053652">
        <w:rPr>
          <w:b/>
          <w:bCs/>
          <w:lang w:bidi="ru-RU"/>
        </w:rPr>
        <w:t>-0</w:t>
      </w:r>
      <w:r w:rsidRPr="00053652">
        <w:rPr>
          <w:bCs/>
          <w:lang w:bidi="ru-RU"/>
        </w:rPr>
        <w:t>. На самом деле они не являются отказоустойчивыми, так как в них отсутствуют избыточные диски, поэтому отказ любого диска приводит к отказу всего дискового массива.</w:t>
      </w:r>
    </w:p>
    <w:p w14:paraId="74CB754F" w14:textId="77777777" w:rsidR="00053652" w:rsidRPr="00053652" w:rsidRDefault="00053652" w:rsidP="00053652">
      <w:pPr>
        <w:rPr>
          <w:bCs/>
          <w:lang w:bidi="ru-RU"/>
        </w:rPr>
      </w:pPr>
      <w:r w:rsidRPr="00053652">
        <w:rPr>
          <w:bCs/>
          <w:lang w:bidi="ru-RU"/>
        </w:rPr>
        <w:t>Однако они имеют наибольшую производительность среди всех дисковых массивов. Контроллер делит поступающую информацию, например, файл на блоки, которые параллельно записывает на отдельные физические диски или считывает с них.</w:t>
      </w:r>
    </w:p>
    <w:p w14:paraId="3C604672" w14:textId="77777777" w:rsidR="00053652" w:rsidRPr="00053652" w:rsidRDefault="00053652" w:rsidP="00053652">
      <w:pPr>
        <w:rPr>
          <w:bCs/>
          <w:lang w:bidi="ru-RU"/>
        </w:rPr>
      </w:pPr>
      <w:r w:rsidRPr="00053652">
        <w:rPr>
          <w:bCs/>
          <w:lang w:bidi="ru-RU"/>
        </w:rPr>
        <w:t xml:space="preserve">При этом производительность </w:t>
      </w:r>
      <w:r w:rsidRPr="00053652">
        <w:rPr>
          <w:bCs/>
          <w:lang w:val="en-US"/>
        </w:rPr>
        <w:t>RAID</w:t>
      </w:r>
      <w:r w:rsidRPr="00053652">
        <w:rPr>
          <w:bCs/>
          <w:lang w:bidi="ru-RU"/>
        </w:rPr>
        <w:t>-0 при чтении данных, не всегда увеличивается линейно с числом используемых дисков. Это связано с тем, что у дисков, входящих в дисковый массив, отсутствует синхронизация вращения шпинделей, поэтому вращение каждого диска и поиск информации на нем осуществляется индивидуально, следовательно, считывание данных с дисков может идти с некоторым сдвигом.</w:t>
      </w:r>
    </w:p>
    <w:p w14:paraId="547B48DF" w14:textId="77777777" w:rsidR="00053652" w:rsidRPr="00053652" w:rsidRDefault="00053652" w:rsidP="00053652">
      <w:pPr>
        <w:rPr>
          <w:bCs/>
          <w:lang w:bidi="ru-RU"/>
        </w:rPr>
      </w:pPr>
      <w:r w:rsidRPr="00053652">
        <w:rPr>
          <w:bCs/>
          <w:lang w:bidi="ru-RU"/>
        </w:rPr>
        <w:t>Минимальное число дисков в этом массиве равно двум.</w:t>
      </w:r>
    </w:p>
    <w:p w14:paraId="18A77B77" w14:textId="77777777" w:rsidR="00053652" w:rsidRPr="00053652" w:rsidRDefault="00053652" w:rsidP="00053652">
      <w:pPr>
        <w:rPr>
          <w:bCs/>
          <w:lang w:bidi="ru-RU"/>
        </w:rPr>
      </w:pPr>
      <w:r w:rsidRPr="00053652">
        <w:rPr>
          <w:bCs/>
          <w:lang w:bidi="ru-RU"/>
        </w:rPr>
        <w:t xml:space="preserve">Пользователю доступен весь объем дисков, но это снижает надежность хранения данных, поскольку при отказе одного из дисков массив обычно разрушается и восстановить данные практически невозможно. Область применения - приложения, требующие высоких скоростей обмена с диском, например </w:t>
      </w:r>
      <w:proofErr w:type="spellStart"/>
      <w:r w:rsidRPr="00053652">
        <w:rPr>
          <w:bCs/>
          <w:lang w:bidi="ru-RU"/>
        </w:rPr>
        <w:t>видеозахват</w:t>
      </w:r>
      <w:proofErr w:type="spellEnd"/>
      <w:r w:rsidRPr="00053652">
        <w:rPr>
          <w:bCs/>
          <w:lang w:bidi="ru-RU"/>
        </w:rPr>
        <w:t>, видеомонтаж. Рекомендуется использовать с высоконадежными дисками.</w:t>
      </w:r>
    </w:p>
    <w:p w14:paraId="6C383FA5" w14:textId="77777777" w:rsidR="00053652" w:rsidRPr="00053652" w:rsidRDefault="00053652" w:rsidP="00053652">
      <w:pPr>
        <w:rPr>
          <w:bCs/>
          <w:lang w:bidi="ru-RU"/>
        </w:rPr>
      </w:pPr>
      <w:r w:rsidRPr="00053652">
        <w:rPr>
          <w:b/>
          <w:u w:val="single"/>
        </w:rPr>
        <w:lastRenderedPageBreak/>
        <w:t>Слайд 13</w:t>
      </w:r>
      <w:r w:rsidRPr="00053652">
        <w:rPr>
          <w:b/>
        </w:rPr>
        <w:t xml:space="preserve"> </w:t>
      </w:r>
      <w:r w:rsidRPr="00053652">
        <w:rPr>
          <w:b/>
          <w:bCs/>
          <w:lang w:bidi="ru-RU"/>
        </w:rPr>
        <w:t xml:space="preserve">2. Дисковые массивы уровня </w:t>
      </w:r>
      <w:r w:rsidRPr="00053652">
        <w:rPr>
          <w:b/>
          <w:bCs/>
          <w:lang w:val="en-US"/>
        </w:rPr>
        <w:t>RAID</w:t>
      </w:r>
      <w:r w:rsidRPr="00053652">
        <w:rPr>
          <w:b/>
          <w:bCs/>
          <w:lang w:bidi="ru-RU"/>
        </w:rPr>
        <w:t>-1</w:t>
      </w:r>
      <w:r w:rsidRPr="00053652">
        <w:rPr>
          <w:bCs/>
          <w:lang w:bidi="ru-RU"/>
        </w:rPr>
        <w:t xml:space="preserve"> работают по системе дублирования основных дисков, каждый из которых может иметь несколько дублирующих дисков.</w:t>
      </w:r>
    </w:p>
    <w:p w14:paraId="44EE9EB8" w14:textId="77777777" w:rsidR="00053652" w:rsidRPr="00053652" w:rsidRDefault="00053652" w:rsidP="00053652">
      <w:pPr>
        <w:rPr>
          <w:bCs/>
          <w:lang w:bidi="ru-RU"/>
        </w:rPr>
      </w:pPr>
      <w:r w:rsidRPr="00053652">
        <w:rPr>
          <w:bCs/>
          <w:lang w:bidi="ru-RU"/>
        </w:rPr>
        <w:t>Обычно каждый основной диск имеет один дублирующий диск.</w:t>
      </w:r>
    </w:p>
    <w:p w14:paraId="114BC367" w14:textId="77777777" w:rsidR="00053652" w:rsidRPr="00053652" w:rsidRDefault="00053652" w:rsidP="00053652">
      <w:pPr>
        <w:rPr>
          <w:bCs/>
          <w:lang w:bidi="ru-RU"/>
        </w:rPr>
      </w:pPr>
      <w:r w:rsidRPr="00053652">
        <w:rPr>
          <w:bCs/>
          <w:lang w:bidi="ru-RU"/>
        </w:rPr>
        <w:t>Каждый дублирующий диск хранит полную копию основного диска.</w:t>
      </w:r>
    </w:p>
    <w:p w14:paraId="2293EFA1" w14:textId="77777777" w:rsidR="00053652" w:rsidRPr="00053652" w:rsidRDefault="00053652" w:rsidP="00053652">
      <w:pPr>
        <w:rPr>
          <w:bCs/>
          <w:lang w:bidi="ru-RU"/>
        </w:rPr>
      </w:pPr>
      <w:r w:rsidRPr="00053652">
        <w:rPr>
          <w:bCs/>
          <w:lang w:bidi="ru-RU"/>
        </w:rPr>
        <w:t>При записи данные раздельно записываются на основной диск и на диск, который его дублирует. Если случается сбой или отказ одного из основных дисков, то контроллер заменяет его соответствующим дублирующим диском.</w:t>
      </w:r>
    </w:p>
    <w:p w14:paraId="205CC995" w14:textId="77777777" w:rsidR="00053652" w:rsidRPr="00053652" w:rsidRDefault="00053652" w:rsidP="00053652">
      <w:pPr>
        <w:rPr>
          <w:bCs/>
          <w:lang w:bidi="ru-RU"/>
        </w:rPr>
      </w:pPr>
      <w:r w:rsidRPr="00053652">
        <w:rPr>
          <w:bCs/>
          <w:lang w:bidi="ru-RU"/>
        </w:rPr>
        <w:t>Поэтому отказ всего дискового массива происходит только в том случае, если отказывают основной и дублирующий его диски.</w:t>
      </w:r>
    </w:p>
    <w:p w14:paraId="22AE27A8" w14:textId="77777777" w:rsidR="00053652" w:rsidRPr="00053652" w:rsidRDefault="00053652" w:rsidP="00053652">
      <w:pPr>
        <w:rPr>
          <w:bCs/>
          <w:lang w:bidi="ru-RU"/>
        </w:rPr>
      </w:pPr>
      <w:r w:rsidRPr="00053652">
        <w:rPr>
          <w:bCs/>
          <w:lang w:bidi="ru-RU"/>
        </w:rPr>
        <w:t>Время записи данных на диски в этих дисковых массивах несколько больше, чем для одного диска.</w:t>
      </w:r>
    </w:p>
    <w:p w14:paraId="0E34194C" w14:textId="77777777" w:rsidR="00053652" w:rsidRPr="00053652" w:rsidRDefault="00053652" w:rsidP="00053652">
      <w:pPr>
        <w:rPr>
          <w:bCs/>
          <w:lang w:bidi="ru-RU"/>
        </w:rPr>
      </w:pPr>
      <w:r w:rsidRPr="00053652">
        <w:rPr>
          <w:bCs/>
          <w:lang w:bidi="ru-RU"/>
        </w:rPr>
        <w:t>Минимально допустимое число дисков в дисковом массиве равно двум.</w:t>
      </w:r>
    </w:p>
    <w:p w14:paraId="7FBB3419" w14:textId="77777777" w:rsidR="00053652" w:rsidRPr="00053652" w:rsidRDefault="00053652" w:rsidP="00053652">
      <w:pPr>
        <w:rPr>
          <w:bCs/>
          <w:lang w:bidi="ru-RU"/>
        </w:rPr>
      </w:pPr>
      <w:r w:rsidRPr="00053652">
        <w:rPr>
          <w:bCs/>
          <w:lang w:bidi="ru-RU"/>
        </w:rPr>
        <w:t>Основной недостаток таких дисковых массивов — высокая цена, так как для их реализации приходится удваивать объем необходимой дисковой памяти.</w:t>
      </w:r>
    </w:p>
    <w:p w14:paraId="4BCAABD3" w14:textId="77777777" w:rsidR="00053652" w:rsidRPr="00053652" w:rsidRDefault="00053652" w:rsidP="00053652">
      <w:pPr>
        <w:rPr>
          <w:bCs/>
          <w:lang w:bidi="ru-RU"/>
        </w:rPr>
      </w:pPr>
      <w:r w:rsidRPr="00053652">
        <w:rPr>
          <w:bCs/>
          <w:lang w:bidi="ru-RU"/>
        </w:rPr>
        <w:t xml:space="preserve">Дисковые массивы уровня </w:t>
      </w:r>
      <w:r w:rsidRPr="00053652">
        <w:rPr>
          <w:bCs/>
          <w:lang w:val="en-US"/>
        </w:rPr>
        <w:t>RAID</w:t>
      </w:r>
      <w:r w:rsidRPr="00053652">
        <w:rPr>
          <w:bCs/>
          <w:lang w:bidi="ru-RU"/>
        </w:rPr>
        <w:t>-1 предназначены для систем, требующих высокой надежности дисковых массивов.</w:t>
      </w:r>
    </w:p>
    <w:p w14:paraId="392EAA86" w14:textId="77777777" w:rsidR="00053652" w:rsidRPr="00053652" w:rsidRDefault="00053652" w:rsidP="00053652">
      <w:pPr>
        <w:rPr>
          <w:bCs/>
          <w:lang w:bidi="ru-RU"/>
        </w:rPr>
      </w:pPr>
      <w:r w:rsidRPr="00053652">
        <w:rPr>
          <w:b/>
          <w:u w:val="single"/>
        </w:rPr>
        <w:t>Слайд 14</w:t>
      </w:r>
      <w:r w:rsidRPr="00053652">
        <w:rPr>
          <w:b/>
        </w:rPr>
        <w:t xml:space="preserve"> </w:t>
      </w:r>
      <w:r w:rsidRPr="00053652">
        <w:rPr>
          <w:b/>
          <w:bCs/>
          <w:lang w:bidi="ru-RU"/>
        </w:rPr>
        <w:t>3. Дисковые массивы уровня RAID 2</w:t>
      </w:r>
      <w:r w:rsidRPr="00053652">
        <w:rPr>
          <w:bCs/>
          <w:lang w:bidi="ru-RU"/>
        </w:rPr>
        <w:t xml:space="preserve"> Массивы такого типа основаны на использовании кода Хэмминга. Диски делятся на две группы: для данных и для кодов коррекции ошибок, причём если данные хранятся на 2</w:t>
      </w:r>
      <w:r w:rsidRPr="00053652">
        <w:rPr>
          <w:bCs/>
          <w:i/>
          <w:vertAlign w:val="superscript"/>
          <w:lang w:val="en-US"/>
        </w:rPr>
        <w:t>n</w:t>
      </w:r>
      <w:r w:rsidRPr="00053652">
        <w:rPr>
          <w:bCs/>
          <w:lang w:bidi="ru-RU"/>
        </w:rPr>
        <w:t xml:space="preserve"> – </w:t>
      </w:r>
      <w:r w:rsidRPr="00053652">
        <w:rPr>
          <w:bCs/>
          <w:i/>
          <w:lang w:val="en-US"/>
        </w:rPr>
        <w:t>n</w:t>
      </w:r>
      <w:r w:rsidRPr="00053652">
        <w:rPr>
          <w:bCs/>
          <w:lang w:bidi="ru-RU"/>
        </w:rPr>
        <w:t xml:space="preserve"> – 1 дисках, то для хранения кодов коррекции необходимо </w:t>
      </w:r>
      <w:r w:rsidRPr="00053652">
        <w:rPr>
          <w:bCs/>
          <w:i/>
          <w:lang w:val="en-US"/>
        </w:rPr>
        <w:t>n</w:t>
      </w:r>
      <w:r w:rsidRPr="00053652">
        <w:rPr>
          <w:bCs/>
          <w:i/>
          <w:lang w:bidi="ru-RU"/>
        </w:rPr>
        <w:t xml:space="preserve"> </w:t>
      </w:r>
      <w:r w:rsidRPr="00053652">
        <w:rPr>
          <w:bCs/>
          <w:lang w:bidi="ru-RU"/>
        </w:rPr>
        <w:t>дисков. Суммарное количество дисков при этом будет равняться</w:t>
      </w:r>
      <w:r w:rsidRPr="00053652">
        <w:rPr>
          <w:bCs/>
          <w:vanish/>
          <w:lang w:bidi="ru-RU"/>
        </w:rPr>
        <w:t xml:space="preserve"> 2</w:t>
      </w:r>
      <w:r w:rsidRPr="00053652">
        <w:rPr>
          <w:bCs/>
          <w:vanish/>
          <w:vertAlign w:val="superscript"/>
          <w:lang w:val="en-US"/>
        </w:rPr>
        <w:t>n</w:t>
      </w:r>
      <w:r w:rsidRPr="00053652">
        <w:rPr>
          <w:bCs/>
          <w:vanish/>
          <w:lang w:bidi="ru-RU"/>
        </w:rPr>
        <w:t>-1.</w:t>
      </w:r>
      <w:r w:rsidRPr="00053652">
        <w:rPr>
          <w:bCs/>
          <w:lang w:bidi="ru-RU"/>
        </w:rPr>
        <w:t xml:space="preserve"> Данные распределяются по дискам, предназначенным для хранения информации, так же, как и в RAID 0, то есть они разбиваются на небольшие блоки по числу дисков. Оставшиеся диски хранят коды коррекции ошибок, по которым в случае выхода какого-либо жёсткого диска из строя возможно восстановление информации. Метод Хэмминга давно применяется в памяти типа ECC и позволяет на лету исправлять однократные и обнаруживать двукратные ошибки.</w:t>
      </w:r>
    </w:p>
    <w:p w14:paraId="4E50AD99" w14:textId="77777777" w:rsidR="00053652" w:rsidRPr="00053652" w:rsidRDefault="00053652" w:rsidP="00053652">
      <w:pPr>
        <w:rPr>
          <w:bCs/>
          <w:lang w:bidi="ru-RU"/>
        </w:rPr>
      </w:pPr>
      <w:r w:rsidRPr="00053652">
        <w:rPr>
          <w:b/>
          <w:bCs/>
          <w:lang w:bidi="ru-RU"/>
        </w:rPr>
        <w:t>Достоинством</w:t>
      </w:r>
      <w:r w:rsidRPr="00053652">
        <w:rPr>
          <w:bCs/>
          <w:lang w:bidi="ru-RU"/>
        </w:rPr>
        <w:t xml:space="preserve"> массива RAID 2 является повышение скорости дисковых операций по сравнению с производительностью одного диска.</w:t>
      </w:r>
    </w:p>
    <w:p w14:paraId="08209509" w14:textId="77777777" w:rsidR="00053652" w:rsidRPr="00053652" w:rsidRDefault="00053652" w:rsidP="00053652">
      <w:pPr>
        <w:rPr>
          <w:bCs/>
          <w:lang w:bidi="ru-RU"/>
        </w:rPr>
      </w:pPr>
      <w:r w:rsidRPr="00053652">
        <w:rPr>
          <w:b/>
          <w:bCs/>
          <w:lang w:bidi="ru-RU"/>
        </w:rPr>
        <w:t>Недостатком</w:t>
      </w:r>
      <w:r w:rsidRPr="00053652">
        <w:rPr>
          <w:bCs/>
          <w:lang w:bidi="ru-RU"/>
        </w:rPr>
        <w:t> массива RAID 2 является то, что минимальное количество дисков, при котором имеет смысл его использовать — 7, только начиная с этого количества для него требуется меньше дисков, чем для RAID 1 (4 диска с данными, 3 диска с кодами коррекции ошибок), в дальнейшем избыточность уменьшается по экспоненте.</w:t>
      </w:r>
    </w:p>
    <w:p w14:paraId="65023490" w14:textId="77777777" w:rsidR="00053652" w:rsidRPr="00053652" w:rsidRDefault="00053652" w:rsidP="00053652">
      <w:pPr>
        <w:rPr>
          <w:bCs/>
          <w:lang w:bidi="ru-RU"/>
        </w:rPr>
      </w:pPr>
      <w:r w:rsidRPr="00053652">
        <w:rPr>
          <w:b/>
          <w:u w:val="single"/>
        </w:rPr>
        <w:t>Слайд 15</w:t>
      </w:r>
      <w:r w:rsidRPr="00053652">
        <w:rPr>
          <w:b/>
        </w:rPr>
        <w:t xml:space="preserve"> </w:t>
      </w:r>
      <w:r w:rsidRPr="00053652">
        <w:rPr>
          <w:b/>
          <w:bCs/>
          <w:lang w:bidi="ru-RU"/>
        </w:rPr>
        <w:t>4. Дисковые массивы уровня RAID-3</w:t>
      </w:r>
      <w:r w:rsidRPr="00053652">
        <w:rPr>
          <w:bCs/>
          <w:lang w:bidi="ru-RU"/>
        </w:rPr>
        <w:t xml:space="preserve"> имеют основные диски и только один избыточный, т. е. выделенный дополнительный диск для хранения результатов контроля четности.</w:t>
      </w:r>
    </w:p>
    <w:p w14:paraId="20A75E4B" w14:textId="77777777" w:rsidR="00053652" w:rsidRPr="00053652" w:rsidRDefault="00053652" w:rsidP="00053652">
      <w:pPr>
        <w:rPr>
          <w:bCs/>
          <w:lang w:bidi="ru-RU"/>
        </w:rPr>
      </w:pPr>
      <w:r w:rsidRPr="00053652">
        <w:rPr>
          <w:bCs/>
          <w:lang w:bidi="ru-RU"/>
        </w:rPr>
        <w:t>При записи данных в этот дисковый массив контроллер выполняет следующие функции:</w:t>
      </w:r>
    </w:p>
    <w:p w14:paraId="4FD91EE3" w14:textId="77777777" w:rsidR="00053652" w:rsidRPr="00053652" w:rsidRDefault="00053652" w:rsidP="00053652">
      <w:pPr>
        <w:rPr>
          <w:bCs/>
          <w:lang w:bidi="ru-RU"/>
        </w:rPr>
      </w:pPr>
      <w:r w:rsidRPr="00053652">
        <w:rPr>
          <w:bCs/>
          <w:lang w:bidi="ru-RU"/>
        </w:rPr>
        <w:t>-</w:t>
      </w:r>
      <w:r w:rsidRPr="00053652">
        <w:rPr>
          <w:bCs/>
          <w:lang w:bidi="ru-RU"/>
        </w:rPr>
        <w:tab/>
        <w:t>разбивает данные (файлы) на блоки;</w:t>
      </w:r>
    </w:p>
    <w:p w14:paraId="5782DAC8" w14:textId="77777777" w:rsidR="00053652" w:rsidRPr="00053652" w:rsidRDefault="00053652" w:rsidP="00053652">
      <w:pPr>
        <w:rPr>
          <w:bCs/>
          <w:lang w:bidi="ru-RU"/>
        </w:rPr>
      </w:pPr>
      <w:r w:rsidRPr="00053652">
        <w:rPr>
          <w:bCs/>
          <w:lang w:bidi="ru-RU"/>
        </w:rPr>
        <w:t>-</w:t>
      </w:r>
      <w:r w:rsidRPr="00053652">
        <w:rPr>
          <w:bCs/>
          <w:lang w:bidi="ru-RU"/>
        </w:rPr>
        <w:tab/>
        <w:t>формирует из последовательно следующих друг за другом блоков группы, число которых соответствует числу основных дисков массива;</w:t>
      </w:r>
    </w:p>
    <w:p w14:paraId="52100F36" w14:textId="77777777" w:rsidR="00053652" w:rsidRPr="00053652" w:rsidRDefault="00053652" w:rsidP="00053652">
      <w:pPr>
        <w:rPr>
          <w:bCs/>
          <w:lang w:bidi="ru-RU"/>
        </w:rPr>
      </w:pPr>
      <w:r w:rsidRPr="00053652">
        <w:rPr>
          <w:bCs/>
          <w:lang w:bidi="ru-RU"/>
        </w:rPr>
        <w:t>-</w:t>
      </w:r>
      <w:r w:rsidRPr="00053652">
        <w:rPr>
          <w:bCs/>
          <w:lang w:bidi="ru-RU"/>
        </w:rPr>
        <w:tab/>
        <w:t>параллельно записывает блоки каждой группы на разные диски массива:</w:t>
      </w:r>
    </w:p>
    <w:p w14:paraId="4D245B51" w14:textId="77777777" w:rsidR="00053652" w:rsidRPr="00053652" w:rsidRDefault="00053652" w:rsidP="00053652">
      <w:pPr>
        <w:rPr>
          <w:bCs/>
          <w:lang w:bidi="ru-RU"/>
        </w:rPr>
      </w:pPr>
      <w:r w:rsidRPr="00053652">
        <w:rPr>
          <w:bCs/>
          <w:lang w:bidi="ru-RU"/>
        </w:rPr>
        <w:t>-</w:t>
      </w:r>
      <w:r w:rsidRPr="00053652">
        <w:rPr>
          <w:bCs/>
          <w:lang w:bidi="ru-RU"/>
        </w:rPr>
        <w:tab/>
        <w:t>для каждой группы записанных блоков проводит вычисления на четность и результаты вычислений записывает в виде блока на дополнительный диск.</w:t>
      </w:r>
    </w:p>
    <w:p w14:paraId="06CFFDF5" w14:textId="77777777" w:rsidR="00053652" w:rsidRPr="00053652" w:rsidRDefault="00053652" w:rsidP="00053652">
      <w:pPr>
        <w:rPr>
          <w:bCs/>
          <w:lang w:bidi="ru-RU"/>
        </w:rPr>
      </w:pPr>
      <w:r w:rsidRPr="00053652">
        <w:rPr>
          <w:bCs/>
          <w:lang w:bidi="ru-RU"/>
        </w:rPr>
        <w:lastRenderedPageBreak/>
        <w:t xml:space="preserve">Дисковые массивы </w:t>
      </w:r>
      <w:r w:rsidRPr="00053652">
        <w:rPr>
          <w:bCs/>
          <w:lang w:val="en-US"/>
        </w:rPr>
        <w:t>RAID</w:t>
      </w:r>
      <w:r w:rsidRPr="00053652">
        <w:rPr>
          <w:bCs/>
          <w:lang w:bidi="ru-RU"/>
        </w:rPr>
        <w:t xml:space="preserve">-3 обладают высоким уровнем надежности хранения данных и высокой скоростью их чтения. Скорость записи у </w:t>
      </w:r>
      <w:r w:rsidRPr="00053652">
        <w:rPr>
          <w:bCs/>
          <w:lang w:val="en-US"/>
        </w:rPr>
        <w:t>RAID</w:t>
      </w:r>
      <w:r w:rsidRPr="00053652">
        <w:rPr>
          <w:bCs/>
          <w:lang w:bidi="ru-RU"/>
        </w:rPr>
        <w:t xml:space="preserve">-3 меньше чем у </w:t>
      </w:r>
      <w:r w:rsidRPr="00053652">
        <w:rPr>
          <w:bCs/>
          <w:lang w:val="en-US"/>
        </w:rPr>
        <w:t>RAID</w:t>
      </w:r>
      <w:r w:rsidRPr="00053652">
        <w:rPr>
          <w:bCs/>
          <w:lang w:bidi="ru-RU"/>
        </w:rPr>
        <w:t>-1 или 2, поскольку требуется время для проведения расчетов на четность байт, записываемых на диски.</w:t>
      </w:r>
    </w:p>
    <w:p w14:paraId="744E5713" w14:textId="77777777" w:rsidR="00053652" w:rsidRPr="00053652" w:rsidRDefault="00053652" w:rsidP="00053652">
      <w:pPr>
        <w:rPr>
          <w:bCs/>
          <w:lang w:bidi="ru-RU"/>
        </w:rPr>
      </w:pPr>
      <w:r w:rsidRPr="00053652">
        <w:rPr>
          <w:bCs/>
          <w:lang w:bidi="ru-RU"/>
        </w:rPr>
        <w:t xml:space="preserve">Для работы массива </w:t>
      </w:r>
      <w:r w:rsidRPr="00053652">
        <w:rPr>
          <w:bCs/>
          <w:lang w:val="en-US"/>
        </w:rPr>
        <w:t>RAID</w:t>
      </w:r>
      <w:r w:rsidRPr="00053652">
        <w:rPr>
          <w:bCs/>
          <w:lang w:bidi="ru-RU"/>
        </w:rPr>
        <w:t>-3 необходимо минимум три диска: два для хранения данных и один для хранения информации о чётности этих данных.</w:t>
      </w:r>
    </w:p>
    <w:p w14:paraId="7C6F6125" w14:textId="77777777" w:rsidR="00053652" w:rsidRPr="00053652" w:rsidRDefault="00053652" w:rsidP="00053652">
      <w:pPr>
        <w:rPr>
          <w:bCs/>
          <w:lang w:bidi="ru-RU"/>
        </w:rPr>
      </w:pPr>
      <w:r w:rsidRPr="00053652">
        <w:rPr>
          <w:b/>
          <w:u w:val="single"/>
        </w:rPr>
        <w:t>Слайд 16</w:t>
      </w:r>
      <w:r w:rsidRPr="00053652">
        <w:rPr>
          <w:b/>
        </w:rPr>
        <w:t xml:space="preserve"> </w:t>
      </w:r>
      <w:r w:rsidRPr="00053652">
        <w:rPr>
          <w:b/>
          <w:bCs/>
          <w:lang w:bidi="ru-RU"/>
        </w:rPr>
        <w:t xml:space="preserve">5. Дисковые массивы уровня </w:t>
      </w:r>
      <w:r w:rsidRPr="00053652">
        <w:rPr>
          <w:b/>
          <w:bCs/>
          <w:lang w:val="en-US"/>
        </w:rPr>
        <w:t>RAID</w:t>
      </w:r>
      <w:r w:rsidRPr="00053652">
        <w:rPr>
          <w:b/>
          <w:bCs/>
          <w:lang w:bidi="ru-RU"/>
        </w:rPr>
        <w:t>-4</w:t>
      </w:r>
      <w:r w:rsidRPr="00053652">
        <w:rPr>
          <w:bCs/>
          <w:lang w:bidi="ru-RU"/>
        </w:rPr>
        <w:t xml:space="preserve"> во многом схожи с массивами </w:t>
      </w:r>
      <w:r w:rsidRPr="00053652">
        <w:rPr>
          <w:bCs/>
          <w:lang w:val="en-US"/>
        </w:rPr>
        <w:t>RAID</w:t>
      </w:r>
      <w:r w:rsidRPr="00053652">
        <w:rPr>
          <w:bCs/>
          <w:lang w:bidi="ru-RU"/>
        </w:rPr>
        <w:t>-3, также имеют основные диски и только один избыточный, т. е. выделенный дополнительный диск для хранения контроля четности блоков данных, записываемых на основные диски. Контроллер также разбивает данные на блоки, записывает параллельно блоки на основные диски, осуществляет вычисление контроля четности блоков, результаты которого записывает на дополнительный диск.</w:t>
      </w:r>
    </w:p>
    <w:p w14:paraId="57EEC259" w14:textId="77777777" w:rsidR="00053652" w:rsidRPr="00053652" w:rsidRDefault="00053652" w:rsidP="00053652">
      <w:pPr>
        <w:rPr>
          <w:bCs/>
          <w:lang w:bidi="ru-RU"/>
        </w:rPr>
      </w:pPr>
      <w:r w:rsidRPr="00053652">
        <w:rPr>
          <w:bCs/>
          <w:lang w:bidi="ru-RU"/>
        </w:rPr>
        <w:t xml:space="preserve">Однако размер блока в массиве </w:t>
      </w:r>
      <w:r w:rsidRPr="00053652">
        <w:rPr>
          <w:bCs/>
          <w:lang w:val="en-US"/>
        </w:rPr>
        <w:t>RAID</w:t>
      </w:r>
      <w:r w:rsidRPr="00053652">
        <w:rPr>
          <w:bCs/>
          <w:lang w:bidi="ru-RU"/>
        </w:rPr>
        <w:t xml:space="preserve">-4 намного больше, чем в </w:t>
      </w:r>
      <w:r w:rsidRPr="00053652">
        <w:rPr>
          <w:bCs/>
          <w:lang w:val="en-US"/>
        </w:rPr>
        <w:t>RAID</w:t>
      </w:r>
      <w:r w:rsidRPr="00053652">
        <w:rPr>
          <w:bCs/>
          <w:lang w:bidi="ru-RU"/>
        </w:rPr>
        <w:t>-3. он кратен размеру сектора диска и может иметь величину до 128 Кбайт.</w:t>
      </w:r>
    </w:p>
    <w:p w14:paraId="7DA2BE8C" w14:textId="77777777" w:rsidR="00053652" w:rsidRPr="00053652" w:rsidRDefault="00053652" w:rsidP="00053652">
      <w:pPr>
        <w:rPr>
          <w:bCs/>
          <w:lang w:bidi="ru-RU"/>
        </w:rPr>
      </w:pPr>
      <w:r w:rsidRPr="00053652">
        <w:rPr>
          <w:bCs/>
          <w:lang w:bidi="ru-RU"/>
        </w:rPr>
        <w:t>При отказе любого диска этого дискового массива его содержимое можно восстановить по информации, которая имеется на остальных исправных дисках.</w:t>
      </w:r>
    </w:p>
    <w:p w14:paraId="6775087A" w14:textId="77777777" w:rsidR="00053652" w:rsidRPr="00053652" w:rsidRDefault="00053652" w:rsidP="00053652">
      <w:pPr>
        <w:rPr>
          <w:bCs/>
          <w:lang w:bidi="ru-RU"/>
        </w:rPr>
      </w:pPr>
      <w:r w:rsidRPr="00053652">
        <w:rPr>
          <w:bCs/>
          <w:lang w:bidi="ru-RU"/>
        </w:rPr>
        <w:t>Отказ дискового массива происходит только в том случае, если происходит отказ любых двух дисков, входящих в его состав.</w:t>
      </w:r>
    </w:p>
    <w:p w14:paraId="0FD327D6" w14:textId="77777777" w:rsidR="00053652" w:rsidRPr="00053652" w:rsidRDefault="00053652" w:rsidP="00053652">
      <w:pPr>
        <w:rPr>
          <w:bCs/>
          <w:lang w:bidi="ru-RU"/>
        </w:rPr>
      </w:pPr>
      <w:r w:rsidRPr="00053652">
        <w:rPr>
          <w:bCs/>
          <w:lang w:bidi="ru-RU"/>
        </w:rPr>
        <w:t xml:space="preserve">Дисковые массивы </w:t>
      </w:r>
      <w:r w:rsidRPr="00053652">
        <w:rPr>
          <w:bCs/>
          <w:lang w:val="en-US"/>
        </w:rPr>
        <w:t>RAID</w:t>
      </w:r>
      <w:r w:rsidRPr="00053652">
        <w:rPr>
          <w:bCs/>
          <w:lang w:bidi="ru-RU"/>
        </w:rPr>
        <w:t xml:space="preserve">-4 обладают очень хорошей производительностью при работе с данными большого размера, когда параллельно работают все диски. Поэтому, как правило, </w:t>
      </w:r>
      <w:r w:rsidRPr="00053652">
        <w:rPr>
          <w:bCs/>
          <w:lang w:val="en-US"/>
        </w:rPr>
        <w:t>RAID</w:t>
      </w:r>
      <w:r w:rsidRPr="00053652">
        <w:rPr>
          <w:bCs/>
          <w:lang w:bidi="ru-RU"/>
        </w:rPr>
        <w:t>-4 используют в серверах при решении задач, связанных с обработкой больших массивов данных и небольшой интенсивностью их поступления.</w:t>
      </w:r>
    </w:p>
    <w:p w14:paraId="32ABE55B" w14:textId="77777777" w:rsidR="00053652" w:rsidRPr="00053652" w:rsidRDefault="00053652" w:rsidP="00053652">
      <w:pPr>
        <w:rPr>
          <w:bCs/>
          <w:lang w:bidi="ru-RU"/>
        </w:rPr>
      </w:pPr>
      <w:r w:rsidRPr="00053652">
        <w:rPr>
          <w:bCs/>
          <w:lang w:bidi="ru-RU"/>
        </w:rPr>
        <w:t>Минимально допустимое число дисков в этом дисковом массиве равно трем.</w:t>
      </w:r>
    </w:p>
    <w:p w14:paraId="078A98C6" w14:textId="77777777" w:rsidR="00053652" w:rsidRPr="00053652" w:rsidRDefault="00053652" w:rsidP="00053652">
      <w:pPr>
        <w:rPr>
          <w:bCs/>
          <w:lang w:bidi="ru-RU"/>
        </w:rPr>
      </w:pPr>
      <w:r w:rsidRPr="00053652">
        <w:rPr>
          <w:b/>
          <w:u w:val="single"/>
        </w:rPr>
        <w:t>Слайд 17</w:t>
      </w:r>
      <w:r w:rsidRPr="00053652">
        <w:rPr>
          <w:b/>
        </w:rPr>
        <w:t xml:space="preserve"> </w:t>
      </w:r>
      <w:r w:rsidRPr="00053652">
        <w:rPr>
          <w:b/>
          <w:bCs/>
          <w:lang w:bidi="ru-RU"/>
        </w:rPr>
        <w:t xml:space="preserve">5. Дисковые массивы уровня </w:t>
      </w:r>
      <w:r w:rsidRPr="00053652">
        <w:rPr>
          <w:b/>
          <w:bCs/>
          <w:lang w:val="en-US"/>
        </w:rPr>
        <w:t>RAID</w:t>
      </w:r>
      <w:r w:rsidRPr="00053652">
        <w:rPr>
          <w:b/>
          <w:bCs/>
          <w:lang w:bidi="ru-RU"/>
        </w:rPr>
        <w:t>-5</w:t>
      </w:r>
      <w:r w:rsidRPr="00053652">
        <w:rPr>
          <w:bCs/>
          <w:lang w:bidi="ru-RU"/>
        </w:rPr>
        <w:t xml:space="preserve"> имеют основные диски и один избыточный, часто используют еще один диск резервный </w:t>
      </w:r>
      <w:proofErr w:type="spellStart"/>
      <w:r w:rsidRPr="00053652">
        <w:rPr>
          <w:bCs/>
          <w:lang w:bidi="ru-RU"/>
        </w:rPr>
        <w:t>Hotspare</w:t>
      </w:r>
      <w:proofErr w:type="spellEnd"/>
      <w:r w:rsidRPr="00053652">
        <w:rPr>
          <w:bCs/>
          <w:lang w:bidi="ru-RU"/>
        </w:rPr>
        <w:t>.</w:t>
      </w:r>
    </w:p>
    <w:p w14:paraId="6B1386B2" w14:textId="77777777" w:rsidR="00053652" w:rsidRPr="00053652" w:rsidRDefault="00053652" w:rsidP="00053652">
      <w:pPr>
        <w:rPr>
          <w:bCs/>
          <w:lang w:bidi="ru-RU"/>
        </w:rPr>
      </w:pPr>
      <w:r w:rsidRPr="00053652">
        <w:rPr>
          <w:bCs/>
          <w:lang w:bidi="ru-RU"/>
        </w:rPr>
        <w:t>Вычисленный контроль четности блоков, распределяется по всем дискам массива, включая основные и дополнительный.</w:t>
      </w:r>
    </w:p>
    <w:p w14:paraId="67233F4A" w14:textId="77777777" w:rsidR="00053652" w:rsidRPr="00053652" w:rsidRDefault="00053652" w:rsidP="00053652">
      <w:pPr>
        <w:rPr>
          <w:bCs/>
          <w:lang w:bidi="ru-RU"/>
        </w:rPr>
      </w:pPr>
      <w:r w:rsidRPr="00053652">
        <w:rPr>
          <w:bCs/>
          <w:lang w:bidi="ru-RU"/>
        </w:rPr>
        <w:t xml:space="preserve">Здесь нет, в отличие от массивов уровня </w:t>
      </w:r>
      <w:r w:rsidRPr="00053652">
        <w:rPr>
          <w:bCs/>
          <w:lang w:val="en-US"/>
        </w:rPr>
        <w:t>RAID</w:t>
      </w:r>
      <w:r w:rsidRPr="00053652">
        <w:rPr>
          <w:bCs/>
          <w:lang w:bidi="ru-RU"/>
        </w:rPr>
        <w:t xml:space="preserve">-3 и </w:t>
      </w:r>
      <w:r w:rsidRPr="00053652">
        <w:rPr>
          <w:bCs/>
          <w:lang w:val="en-US"/>
        </w:rPr>
        <w:t>RAID</w:t>
      </w:r>
      <w:r w:rsidRPr="00053652">
        <w:rPr>
          <w:bCs/>
          <w:lang w:bidi="ru-RU"/>
        </w:rPr>
        <w:t>-4 четко выделенного диска с контролем четности.</w:t>
      </w:r>
    </w:p>
    <w:p w14:paraId="4E3FF7FD" w14:textId="77777777" w:rsidR="00053652" w:rsidRPr="00053652" w:rsidRDefault="00053652" w:rsidP="00053652">
      <w:pPr>
        <w:rPr>
          <w:bCs/>
          <w:lang w:bidi="ru-RU"/>
        </w:rPr>
      </w:pPr>
      <w:r w:rsidRPr="00053652">
        <w:rPr>
          <w:bCs/>
          <w:lang w:bidi="ru-RU"/>
        </w:rPr>
        <w:t>Контроллер разбивает основные данные и данные контроля четности на блоки, которые записывает на разные диски. Это позволяет выполнять несколько операций записи и считывания одновременно.</w:t>
      </w:r>
    </w:p>
    <w:p w14:paraId="0719734A" w14:textId="77777777" w:rsidR="00053652" w:rsidRPr="00053652" w:rsidRDefault="00053652" w:rsidP="00053652">
      <w:pPr>
        <w:rPr>
          <w:bCs/>
          <w:lang w:bidi="ru-RU"/>
        </w:rPr>
      </w:pPr>
      <w:r w:rsidRPr="00053652">
        <w:rPr>
          <w:bCs/>
          <w:lang w:bidi="ru-RU"/>
        </w:rPr>
        <w:t xml:space="preserve">Дисковые массивы уровня </w:t>
      </w:r>
      <w:r w:rsidRPr="00053652">
        <w:rPr>
          <w:bCs/>
          <w:lang w:val="en-US"/>
        </w:rPr>
        <w:t>RAID</w:t>
      </w:r>
      <w:r w:rsidRPr="00053652">
        <w:rPr>
          <w:bCs/>
          <w:lang w:bidi="ru-RU"/>
        </w:rPr>
        <w:t>-5 отличаются еще и тем, что их контроллер использует большие размеры блоков данных, записываемых на диск. Поэтому в этих дисковых массивах информация, относящаяся к одному запросу и подлежащая записи или считыванию, как правило, размешается в двух блоках данных: в одном блоке основные данные, а в другом — данные контроля четности.</w:t>
      </w:r>
    </w:p>
    <w:p w14:paraId="76689135" w14:textId="77777777" w:rsidR="00053652" w:rsidRPr="00053652" w:rsidRDefault="00053652" w:rsidP="00053652">
      <w:pPr>
        <w:rPr>
          <w:bCs/>
          <w:lang w:bidi="ru-RU"/>
        </w:rPr>
      </w:pPr>
      <w:r w:rsidRPr="00053652">
        <w:rPr>
          <w:bCs/>
          <w:lang w:bidi="ru-RU"/>
        </w:rPr>
        <w:t>На обработку каждого запроса задействовано, как правило, два диска.</w:t>
      </w:r>
    </w:p>
    <w:p w14:paraId="2497885B" w14:textId="77777777" w:rsidR="00053652" w:rsidRPr="00053652" w:rsidRDefault="00053652" w:rsidP="00053652">
      <w:pPr>
        <w:rPr>
          <w:bCs/>
          <w:lang w:bidi="ru-RU"/>
        </w:rPr>
      </w:pPr>
      <w:r w:rsidRPr="00053652">
        <w:rPr>
          <w:bCs/>
          <w:lang w:bidi="ru-RU"/>
        </w:rPr>
        <w:t xml:space="preserve">При выполнении операций записи на диск контроллер может параллельно обрабатывать до </w:t>
      </w:r>
      <w:r w:rsidRPr="00053652">
        <w:rPr>
          <w:bCs/>
          <w:i/>
          <w:lang w:val="en-US"/>
        </w:rPr>
        <w:t>N</w:t>
      </w:r>
      <w:r w:rsidRPr="00053652">
        <w:rPr>
          <w:bCs/>
          <w:i/>
          <w:lang w:bidi="ru-RU"/>
        </w:rPr>
        <w:t> / 2</w:t>
      </w:r>
      <w:r w:rsidRPr="00053652">
        <w:rPr>
          <w:bCs/>
          <w:lang w:bidi="ru-RU"/>
        </w:rPr>
        <w:t xml:space="preserve"> запросов. где </w:t>
      </w:r>
      <w:r w:rsidRPr="00053652">
        <w:rPr>
          <w:bCs/>
          <w:lang w:val="en-US"/>
        </w:rPr>
        <w:t>N</w:t>
      </w:r>
      <w:r w:rsidRPr="00053652">
        <w:rPr>
          <w:bCs/>
          <w:lang w:bidi="ru-RU"/>
        </w:rPr>
        <w:t xml:space="preserve"> – число дисков в дисковом массиве (четное). Если, </w:t>
      </w:r>
      <w:r w:rsidRPr="00053652">
        <w:rPr>
          <w:bCs/>
          <w:lang w:val="en-US"/>
        </w:rPr>
        <w:t>N</w:t>
      </w:r>
      <w:r w:rsidRPr="00053652">
        <w:rPr>
          <w:bCs/>
          <w:lang w:bidi="ru-RU"/>
        </w:rPr>
        <w:t xml:space="preserve"> – нечетное, то число обрабатываемых запросов (</w:t>
      </w:r>
      <w:r w:rsidRPr="00053652">
        <w:rPr>
          <w:bCs/>
          <w:lang w:val="en-US"/>
        </w:rPr>
        <w:t>N</w:t>
      </w:r>
      <w:r w:rsidRPr="00053652">
        <w:rPr>
          <w:bCs/>
          <w:lang w:bidi="ru-RU"/>
        </w:rPr>
        <w:t>-1)/2.</w:t>
      </w:r>
    </w:p>
    <w:p w14:paraId="6456C653" w14:textId="77777777" w:rsidR="00053652" w:rsidRPr="00053652" w:rsidRDefault="00053652" w:rsidP="00053652">
      <w:pPr>
        <w:rPr>
          <w:bCs/>
          <w:lang w:bidi="ru-RU"/>
        </w:rPr>
      </w:pPr>
      <w:r w:rsidRPr="00053652">
        <w:rPr>
          <w:bCs/>
          <w:lang w:bidi="ru-RU"/>
        </w:rPr>
        <w:t>Контроллер также одновременно может выполнять операции записи и считывания на разные диски.</w:t>
      </w:r>
    </w:p>
    <w:p w14:paraId="700351FD" w14:textId="77777777" w:rsidR="00053652" w:rsidRPr="00053652" w:rsidRDefault="00053652" w:rsidP="00053652">
      <w:pPr>
        <w:rPr>
          <w:bCs/>
          <w:lang w:bidi="ru-RU"/>
        </w:rPr>
      </w:pPr>
      <w:r w:rsidRPr="00053652">
        <w:rPr>
          <w:bCs/>
          <w:lang w:bidi="ru-RU"/>
        </w:rPr>
        <w:lastRenderedPageBreak/>
        <w:t>При отказе любого диска этого дискового массива, система восстанавливает его содержимое по информации, которая имеется на остальных исправных дисках, восстановленная информация записывается на резервный диск.</w:t>
      </w:r>
    </w:p>
    <w:p w14:paraId="4A6D5012" w14:textId="77777777" w:rsidR="00053652" w:rsidRPr="00053652" w:rsidRDefault="00053652" w:rsidP="00053652">
      <w:pPr>
        <w:rPr>
          <w:bCs/>
          <w:lang w:bidi="ru-RU"/>
        </w:rPr>
      </w:pPr>
      <w:r w:rsidRPr="00053652">
        <w:rPr>
          <w:bCs/>
          <w:lang w:bidi="ru-RU"/>
        </w:rPr>
        <w:t>Отказ дискового массива происходит только в том случае, если происходит отказ любых двух дисков, входящих в его состав.</w:t>
      </w:r>
    </w:p>
    <w:p w14:paraId="5EA59170" w14:textId="77777777" w:rsidR="00053652" w:rsidRPr="00053652" w:rsidRDefault="00053652" w:rsidP="00053652">
      <w:pPr>
        <w:rPr>
          <w:bCs/>
          <w:lang w:bidi="ru-RU"/>
        </w:rPr>
      </w:pPr>
      <w:r w:rsidRPr="00053652">
        <w:rPr>
          <w:bCs/>
          <w:lang w:bidi="ru-RU"/>
        </w:rPr>
        <w:t>Минимально допустимое число дисков в этом дисковом массиве равно трем.</w:t>
      </w:r>
    </w:p>
    <w:p w14:paraId="10C959CB" w14:textId="77777777" w:rsidR="00053652" w:rsidRPr="00053652" w:rsidRDefault="00053652" w:rsidP="00053652">
      <w:pPr>
        <w:rPr>
          <w:bCs/>
          <w:lang w:bidi="ru-RU"/>
        </w:rPr>
      </w:pPr>
      <w:r w:rsidRPr="00053652">
        <w:rPr>
          <w:bCs/>
          <w:lang w:bidi="ru-RU"/>
        </w:rPr>
        <w:t xml:space="preserve">Дисковые массивы уровня </w:t>
      </w:r>
      <w:r w:rsidRPr="00053652">
        <w:rPr>
          <w:bCs/>
          <w:lang w:val="en-US"/>
        </w:rPr>
        <w:t>RAID</w:t>
      </w:r>
      <w:r w:rsidRPr="00053652">
        <w:rPr>
          <w:bCs/>
          <w:lang w:bidi="ru-RU"/>
        </w:rPr>
        <w:t>-5 в основном ориентированы для работы в многопользовательских системах с небольшими объемами данных, например, для систем обработки транзакций.</w:t>
      </w:r>
    </w:p>
    <w:p w14:paraId="17868E00" w14:textId="77777777" w:rsidR="00053652" w:rsidRPr="00053652" w:rsidRDefault="00053652" w:rsidP="00053652">
      <w:pPr>
        <w:rPr>
          <w:bCs/>
          <w:lang w:bidi="ru-RU"/>
        </w:rPr>
      </w:pPr>
      <w:r w:rsidRPr="00053652">
        <w:rPr>
          <w:bCs/>
          <w:lang w:bidi="ru-RU"/>
        </w:rPr>
        <w:t>Емкость массива с использование RAID 5 составляет (N-1)*C, где N - количество дисков в массиве, а C - их емкость.</w:t>
      </w:r>
    </w:p>
    <w:p w14:paraId="200253E5" w14:textId="77777777" w:rsidR="00053652" w:rsidRPr="00053652" w:rsidRDefault="00053652" w:rsidP="00053652">
      <w:pPr>
        <w:rPr>
          <w:bCs/>
          <w:lang w:bidi="ru-RU"/>
        </w:rPr>
      </w:pPr>
      <w:r w:rsidRPr="00053652">
        <w:rPr>
          <w:b/>
          <w:u w:val="single"/>
        </w:rPr>
        <w:t>Слайд 18</w:t>
      </w:r>
      <w:r w:rsidRPr="00053652">
        <w:rPr>
          <w:b/>
        </w:rPr>
        <w:t xml:space="preserve"> </w:t>
      </w:r>
      <w:r w:rsidRPr="00053652">
        <w:rPr>
          <w:b/>
          <w:bCs/>
          <w:lang w:bidi="ru-RU"/>
        </w:rPr>
        <w:t>6. Дисковые массивы уровня RAID 5EE</w:t>
      </w:r>
      <w:r w:rsidRPr="00053652">
        <w:rPr>
          <w:bCs/>
          <w:lang w:bidi="ru-RU"/>
        </w:rPr>
        <w:t> - массив, аналогичный RAID5, однако кроме распределенного хранения кодов четности используется распределение резервных областей - фактически задействуется жесткий диск, который добавляют в массив RAID5 в качестве резервного (такие массивы называют 5+ или 5+spare). В RAID 5 массиве резервный диск простаивает до тех пор, пока не выйдет из строя один из основных жестких дисков, в то время как в RAID 5EE массиве этот диск используется совместно с остальными HDD все время, что положительно сказывается на производительность массива. К примеру, массив RAID5EE из 5 HDD сможет выполнить на 25% больше операций ввода/вывода за секунду, чем RAID5 массив из 4 основных и одного резервного HDD.</w:t>
      </w:r>
    </w:p>
    <w:p w14:paraId="14592D05" w14:textId="77777777" w:rsidR="00053652" w:rsidRPr="00053652" w:rsidRDefault="00053652" w:rsidP="00053652">
      <w:pPr>
        <w:rPr>
          <w:bCs/>
          <w:lang w:bidi="ru-RU"/>
        </w:rPr>
      </w:pPr>
      <w:r w:rsidRPr="00053652">
        <w:rPr>
          <w:bCs/>
          <w:lang w:bidi="ru-RU"/>
        </w:rPr>
        <w:t>Минимальное количество дисков для такого массива - 4.</w:t>
      </w:r>
    </w:p>
    <w:p w14:paraId="3C20CE77" w14:textId="77777777" w:rsidR="00053652" w:rsidRPr="00053652" w:rsidRDefault="00053652" w:rsidP="00053652">
      <w:pPr>
        <w:rPr>
          <w:bCs/>
          <w:lang w:bidi="ru-RU"/>
        </w:rPr>
      </w:pPr>
      <w:r w:rsidRPr="00053652">
        <w:rPr>
          <w:bCs/>
          <w:lang w:bidi="ru-RU"/>
        </w:rPr>
        <w:t>При выходе из строя диска происходит сжатие массива до 3-х дисков (на примере минимального числа) заполнением свободного пространства. Получается обычный массив RAID 5, устойчивый к отказу ещё одного диска. При подключении нового диска, массив разжимается и занимает вновь все диски.</w:t>
      </w:r>
    </w:p>
    <w:p w14:paraId="519D872B" w14:textId="77777777" w:rsidR="00053652" w:rsidRPr="00053652" w:rsidRDefault="00053652" w:rsidP="00053652">
      <w:pPr>
        <w:rPr>
          <w:bCs/>
          <w:lang w:bidi="ru-RU"/>
        </w:rPr>
      </w:pPr>
      <w:r w:rsidRPr="00053652">
        <w:rPr>
          <w:bCs/>
          <w:lang w:bidi="ru-RU"/>
        </w:rPr>
        <w:t>Доступный объём равен n-2, объём одного диска используется (будучи распределенным между всеми) для четности, объем еще одного – свободный.</w:t>
      </w:r>
    </w:p>
    <w:p w14:paraId="23575198" w14:textId="77777777" w:rsidR="00053652" w:rsidRPr="00053652" w:rsidRDefault="00053652" w:rsidP="00053652">
      <w:pPr>
        <w:rPr>
          <w:bCs/>
          <w:lang w:bidi="ru-RU"/>
        </w:rPr>
      </w:pPr>
      <w:r w:rsidRPr="00053652">
        <w:rPr>
          <w:b/>
          <w:u w:val="single"/>
        </w:rPr>
        <w:t>Слайд 19</w:t>
      </w:r>
      <w:r w:rsidRPr="00053652">
        <w:rPr>
          <w:b/>
        </w:rPr>
        <w:t xml:space="preserve"> </w:t>
      </w:r>
      <w:r w:rsidRPr="00053652">
        <w:rPr>
          <w:b/>
          <w:bCs/>
          <w:lang w:bidi="ru-RU"/>
        </w:rPr>
        <w:t xml:space="preserve">7. Дисковые массивы уровня </w:t>
      </w:r>
      <w:r w:rsidRPr="00053652">
        <w:rPr>
          <w:b/>
          <w:bCs/>
          <w:lang w:val="en-US"/>
        </w:rPr>
        <w:t>RAID</w:t>
      </w:r>
      <w:r w:rsidRPr="00053652">
        <w:rPr>
          <w:b/>
          <w:bCs/>
          <w:lang w:bidi="ru-RU"/>
        </w:rPr>
        <w:t>-6</w:t>
      </w:r>
      <w:r w:rsidRPr="00053652">
        <w:rPr>
          <w:bCs/>
          <w:lang w:bidi="ru-RU"/>
        </w:rPr>
        <w:t xml:space="preserve"> являются развитием и расширением RAID 5, обеспечивающие улучшение отказоустойчивости за счет записи не одного набора контрольных сумм, а двух, и имеют два избыточных диска.</w:t>
      </w:r>
    </w:p>
    <w:p w14:paraId="67E1E6F1" w14:textId="77777777" w:rsidR="00053652" w:rsidRPr="00053652" w:rsidRDefault="00053652" w:rsidP="00053652">
      <w:pPr>
        <w:rPr>
          <w:bCs/>
          <w:lang w:bidi="ru-RU"/>
        </w:rPr>
      </w:pPr>
      <w:r w:rsidRPr="00053652">
        <w:rPr>
          <w:bCs/>
          <w:lang w:bidi="ru-RU"/>
        </w:rPr>
        <w:t>Для каждого блока данных имеем два блока контроля четности, которые вычисляются по разным алгоритмам.</w:t>
      </w:r>
    </w:p>
    <w:p w14:paraId="6065AAA1" w14:textId="77777777" w:rsidR="00053652" w:rsidRPr="00053652" w:rsidRDefault="00053652" w:rsidP="00053652">
      <w:pPr>
        <w:rPr>
          <w:bCs/>
          <w:lang w:bidi="ru-RU"/>
        </w:rPr>
      </w:pPr>
      <w:r w:rsidRPr="00053652">
        <w:rPr>
          <w:bCs/>
          <w:lang w:bidi="ru-RU"/>
        </w:rPr>
        <w:t xml:space="preserve">Контроллер разбивает данные на блоки так же, как и в массивах уровня </w:t>
      </w:r>
      <w:r w:rsidRPr="00053652">
        <w:rPr>
          <w:bCs/>
          <w:lang w:val="en-US"/>
        </w:rPr>
        <w:t>RAID</w:t>
      </w:r>
      <w:r w:rsidRPr="00053652">
        <w:rPr>
          <w:bCs/>
          <w:lang w:bidi="ru-RU"/>
        </w:rPr>
        <w:t>-5. Блоки данных и блоки контроля четности контроллер распределяет по всем дискам массива и записывает их все параллельно на разные диски. Это позволяет контроллеру выполнять операции записи и считывания одновременно.</w:t>
      </w:r>
    </w:p>
    <w:p w14:paraId="374FBEBA" w14:textId="77777777" w:rsidR="00053652" w:rsidRPr="00053652" w:rsidRDefault="00053652" w:rsidP="00053652">
      <w:pPr>
        <w:rPr>
          <w:bCs/>
          <w:lang w:bidi="ru-RU"/>
        </w:rPr>
      </w:pPr>
      <w:r w:rsidRPr="00053652">
        <w:rPr>
          <w:bCs/>
          <w:lang w:bidi="ru-RU"/>
        </w:rPr>
        <w:t>Скорость работы в общем случае ниже RAID5 на 10-15 %, особенно при записи данных на диск, так как для каждого блока необходимо провести расчет двух блоков контроля четности.</w:t>
      </w:r>
    </w:p>
    <w:p w14:paraId="0954B00D" w14:textId="77777777" w:rsidR="00053652" w:rsidRPr="00053652" w:rsidRDefault="00053652" w:rsidP="00053652">
      <w:pPr>
        <w:rPr>
          <w:bCs/>
          <w:lang w:bidi="ru-RU"/>
        </w:rPr>
      </w:pPr>
      <w:r w:rsidRPr="00053652">
        <w:rPr>
          <w:bCs/>
          <w:lang w:bidi="ru-RU"/>
        </w:rPr>
        <w:t>При отказе одного или двух дисков дискового массива его содержимое можно восстановить по информации, которая имеется на остальных исправных дисках.</w:t>
      </w:r>
    </w:p>
    <w:p w14:paraId="10F2AB55" w14:textId="77777777" w:rsidR="00053652" w:rsidRPr="00053652" w:rsidRDefault="00053652" w:rsidP="00053652">
      <w:pPr>
        <w:rPr>
          <w:bCs/>
          <w:lang w:bidi="ru-RU"/>
        </w:rPr>
      </w:pPr>
      <w:r w:rsidRPr="00053652">
        <w:rPr>
          <w:bCs/>
          <w:lang w:bidi="ru-RU"/>
        </w:rPr>
        <w:t>Отказ дискового массива происходит только при отказе любых трех дисков, входящих в его состав.</w:t>
      </w:r>
    </w:p>
    <w:p w14:paraId="48A38FBB" w14:textId="77777777" w:rsidR="00053652" w:rsidRPr="00053652" w:rsidRDefault="00053652" w:rsidP="00053652">
      <w:pPr>
        <w:rPr>
          <w:bCs/>
          <w:lang w:bidi="ru-RU"/>
        </w:rPr>
      </w:pPr>
      <w:r w:rsidRPr="00053652">
        <w:rPr>
          <w:bCs/>
          <w:lang w:bidi="ru-RU"/>
        </w:rPr>
        <w:t>Минимально допустимое число дисков в этом дисковом массиве равно четырем.</w:t>
      </w:r>
    </w:p>
    <w:p w14:paraId="45CDC715" w14:textId="77777777" w:rsidR="00053652" w:rsidRPr="00053652" w:rsidRDefault="00053652" w:rsidP="00053652">
      <w:pPr>
        <w:rPr>
          <w:bCs/>
          <w:lang w:bidi="ru-RU"/>
        </w:rPr>
      </w:pPr>
      <w:r w:rsidRPr="00053652">
        <w:rPr>
          <w:bCs/>
          <w:lang w:bidi="ru-RU"/>
        </w:rPr>
        <w:lastRenderedPageBreak/>
        <w:t xml:space="preserve">Дисковые массивы уровня </w:t>
      </w:r>
      <w:r w:rsidRPr="00053652">
        <w:rPr>
          <w:bCs/>
          <w:lang w:val="en-US"/>
        </w:rPr>
        <w:t>RAID</w:t>
      </w:r>
      <w:r w:rsidRPr="00053652">
        <w:rPr>
          <w:bCs/>
          <w:lang w:bidi="ru-RU"/>
        </w:rPr>
        <w:t>-6 предназначены для систем, которые содержат большие объемы информации и требуют высокой надежности от дисковых массивов.</w:t>
      </w:r>
    </w:p>
    <w:p w14:paraId="025B5BC8" w14:textId="77777777" w:rsidR="00053652" w:rsidRPr="00053652" w:rsidRDefault="00053652" w:rsidP="00053652">
      <w:pPr>
        <w:rPr>
          <w:bCs/>
          <w:lang w:bidi="ru-RU"/>
        </w:rPr>
      </w:pPr>
      <w:r w:rsidRPr="00053652">
        <w:rPr>
          <w:bCs/>
          <w:lang w:bidi="ru-RU"/>
        </w:rPr>
        <w:t>Емкость массива с использование RAID 6 составляет (N-2)*C.</w:t>
      </w:r>
    </w:p>
    <w:p w14:paraId="05DCB165" w14:textId="77777777" w:rsidR="00053652" w:rsidRPr="00053652" w:rsidRDefault="00053652" w:rsidP="00053652">
      <w:pPr>
        <w:rPr>
          <w:bCs/>
          <w:lang w:bidi="ru-RU"/>
        </w:rPr>
      </w:pPr>
      <w:r w:rsidRPr="00053652">
        <w:rPr>
          <w:b/>
          <w:u w:val="single"/>
        </w:rPr>
        <w:t>Слайд 20</w:t>
      </w:r>
      <w:r w:rsidRPr="00053652">
        <w:rPr>
          <w:b/>
        </w:rPr>
        <w:t xml:space="preserve"> </w:t>
      </w:r>
      <w:r w:rsidRPr="00053652">
        <w:rPr>
          <w:b/>
          <w:bCs/>
          <w:lang w:bidi="ru-RU"/>
        </w:rPr>
        <w:t xml:space="preserve">8. Дисковые массивы уровня </w:t>
      </w:r>
      <w:r w:rsidRPr="00053652">
        <w:rPr>
          <w:b/>
          <w:bCs/>
          <w:lang w:val="en-US"/>
        </w:rPr>
        <w:t>RAID</w:t>
      </w:r>
      <w:r w:rsidRPr="00053652">
        <w:rPr>
          <w:b/>
          <w:bCs/>
          <w:lang w:bidi="ru-RU"/>
        </w:rPr>
        <w:t xml:space="preserve">-(0+1) </w:t>
      </w:r>
      <w:r w:rsidRPr="00053652">
        <w:rPr>
          <w:bCs/>
          <w:lang w:bidi="ru-RU"/>
        </w:rPr>
        <w:t xml:space="preserve">относят к классу комбинированных дисковых массивов, поскольку они объединяют и используют скоростные преимущества массива </w:t>
      </w:r>
      <w:r w:rsidRPr="00053652">
        <w:rPr>
          <w:bCs/>
          <w:lang w:val="en-US"/>
        </w:rPr>
        <w:t>RAID</w:t>
      </w:r>
      <w:r w:rsidRPr="00053652">
        <w:rPr>
          <w:bCs/>
          <w:lang w:bidi="ru-RU"/>
        </w:rPr>
        <w:t xml:space="preserve">-0 и надежность, присущую массиву </w:t>
      </w:r>
      <w:r w:rsidRPr="00053652">
        <w:rPr>
          <w:bCs/>
          <w:lang w:val="en-US"/>
        </w:rPr>
        <w:t>RAID</w:t>
      </w:r>
      <w:r w:rsidRPr="00053652">
        <w:rPr>
          <w:bCs/>
          <w:lang w:bidi="ru-RU"/>
        </w:rPr>
        <w:t>-1.</w:t>
      </w:r>
    </w:p>
    <w:p w14:paraId="7E8E29D6" w14:textId="77777777" w:rsidR="00053652" w:rsidRPr="00053652" w:rsidRDefault="00053652" w:rsidP="00053652">
      <w:pPr>
        <w:rPr>
          <w:bCs/>
          <w:lang w:bidi="ru-RU"/>
        </w:rPr>
      </w:pPr>
      <w:r w:rsidRPr="00053652">
        <w:rPr>
          <w:bCs/>
          <w:lang w:bidi="ru-RU"/>
        </w:rPr>
        <w:t xml:space="preserve">Дисковый массив </w:t>
      </w:r>
      <w:r w:rsidRPr="00053652">
        <w:rPr>
          <w:bCs/>
          <w:lang w:val="en-US"/>
        </w:rPr>
        <w:t>RAID</w:t>
      </w:r>
      <w:r w:rsidRPr="00053652">
        <w:rPr>
          <w:bCs/>
          <w:lang w:bidi="ru-RU"/>
        </w:rPr>
        <w:t>-(0+</w:t>
      </w:r>
      <w:r w:rsidRPr="00053652">
        <w:rPr>
          <w:bCs/>
          <w:lang w:val="en-US"/>
        </w:rPr>
        <w:t>l</w:t>
      </w:r>
      <w:r w:rsidRPr="00053652">
        <w:rPr>
          <w:bCs/>
          <w:lang w:bidi="ru-RU"/>
        </w:rPr>
        <w:t xml:space="preserve">) — это массив, состоящий из двух идентичных массивов </w:t>
      </w:r>
      <w:r w:rsidRPr="00053652">
        <w:rPr>
          <w:bCs/>
          <w:lang w:val="en-US"/>
        </w:rPr>
        <w:t>RAID</w:t>
      </w:r>
      <w:r w:rsidRPr="00053652">
        <w:rPr>
          <w:bCs/>
          <w:lang w:bidi="ru-RU"/>
        </w:rPr>
        <w:t xml:space="preserve">-0, которые объединены в массив </w:t>
      </w:r>
      <w:r w:rsidRPr="00053652">
        <w:rPr>
          <w:bCs/>
          <w:lang w:val="en-US"/>
        </w:rPr>
        <w:t>RAID</w:t>
      </w:r>
      <w:r w:rsidRPr="00053652">
        <w:rPr>
          <w:bCs/>
          <w:lang w:bidi="ru-RU"/>
        </w:rPr>
        <w:t xml:space="preserve">-1. Поэтому полезный объем массива </w:t>
      </w:r>
      <w:r w:rsidRPr="00053652">
        <w:rPr>
          <w:bCs/>
          <w:lang w:val="en-US"/>
        </w:rPr>
        <w:t>RAID</w:t>
      </w:r>
      <w:r w:rsidRPr="00053652">
        <w:rPr>
          <w:bCs/>
          <w:lang w:bidi="ru-RU"/>
        </w:rPr>
        <w:t>- (0+1) равен половине суммы объемов всех входящих в массив дисков.</w:t>
      </w:r>
    </w:p>
    <w:p w14:paraId="2EE7E5C7" w14:textId="77777777" w:rsidR="00053652" w:rsidRPr="00053652" w:rsidRDefault="00053652" w:rsidP="00053652">
      <w:pPr>
        <w:rPr>
          <w:bCs/>
          <w:lang w:bidi="ru-RU"/>
        </w:rPr>
      </w:pPr>
      <w:r w:rsidRPr="00053652">
        <w:rPr>
          <w:bCs/>
          <w:lang w:bidi="ru-RU"/>
        </w:rPr>
        <w:t>Каждый диск имеет дублирующий диск, на котором находится та же информация, что и на нем.</w:t>
      </w:r>
    </w:p>
    <w:p w14:paraId="1166D558" w14:textId="77777777" w:rsidR="00053652" w:rsidRPr="00053652" w:rsidRDefault="00053652" w:rsidP="00053652">
      <w:pPr>
        <w:rPr>
          <w:bCs/>
          <w:lang w:bidi="ru-RU"/>
        </w:rPr>
      </w:pPr>
      <w:r w:rsidRPr="00053652">
        <w:rPr>
          <w:bCs/>
          <w:lang w:bidi="ru-RU"/>
        </w:rPr>
        <w:t xml:space="preserve">В случае отказа одного из дисков массив уровня </w:t>
      </w:r>
      <w:r w:rsidRPr="00053652">
        <w:rPr>
          <w:bCs/>
          <w:lang w:val="en-US"/>
        </w:rPr>
        <w:t>RAID</w:t>
      </w:r>
      <w:r w:rsidRPr="00053652">
        <w:rPr>
          <w:bCs/>
          <w:lang w:bidi="ru-RU"/>
        </w:rPr>
        <w:t xml:space="preserve">-(0+1) сразу превращается в массив уровня </w:t>
      </w:r>
      <w:r w:rsidRPr="00053652">
        <w:rPr>
          <w:bCs/>
          <w:lang w:val="en-US"/>
        </w:rPr>
        <w:t>RAID</w:t>
      </w:r>
      <w:r w:rsidRPr="00053652">
        <w:rPr>
          <w:bCs/>
          <w:lang w:bidi="ru-RU"/>
        </w:rPr>
        <w:t>-0.</w:t>
      </w:r>
    </w:p>
    <w:p w14:paraId="31134079" w14:textId="77777777" w:rsidR="00053652" w:rsidRPr="00053652" w:rsidRDefault="00053652" w:rsidP="00053652">
      <w:pPr>
        <w:rPr>
          <w:bCs/>
          <w:lang w:bidi="ru-RU"/>
        </w:rPr>
      </w:pPr>
      <w:r w:rsidRPr="00053652">
        <w:rPr>
          <w:bCs/>
          <w:lang w:bidi="ru-RU"/>
        </w:rPr>
        <w:t xml:space="preserve">Отказ дискового массива уровня </w:t>
      </w:r>
      <w:r w:rsidRPr="00053652">
        <w:rPr>
          <w:bCs/>
          <w:lang w:val="en-US"/>
        </w:rPr>
        <w:t>RAID</w:t>
      </w:r>
      <w:r w:rsidRPr="00053652">
        <w:rPr>
          <w:bCs/>
          <w:lang w:bidi="ru-RU"/>
        </w:rPr>
        <w:t xml:space="preserve">-(0+1) происходит в том случае, если откажут хотя бы по одному диску, входящих в состав разных массивов уровня </w:t>
      </w:r>
      <w:r w:rsidRPr="00053652">
        <w:rPr>
          <w:bCs/>
          <w:lang w:val="en-US"/>
        </w:rPr>
        <w:t>RAID</w:t>
      </w:r>
      <w:r w:rsidRPr="00053652">
        <w:rPr>
          <w:bCs/>
          <w:lang w:bidi="ru-RU"/>
        </w:rPr>
        <w:t>-0.</w:t>
      </w:r>
    </w:p>
    <w:p w14:paraId="4A9D41F1" w14:textId="77777777" w:rsidR="00053652" w:rsidRPr="00053652" w:rsidRDefault="00053652" w:rsidP="00053652">
      <w:pPr>
        <w:rPr>
          <w:bCs/>
          <w:lang w:bidi="ru-RU"/>
        </w:rPr>
      </w:pPr>
      <w:r w:rsidRPr="00053652">
        <w:rPr>
          <w:bCs/>
          <w:lang w:bidi="ru-RU"/>
        </w:rPr>
        <w:t>Минимально допустимое число дисков в этом дисковом массиве равно четырем. Число дисков в массиве всегда четное.</w:t>
      </w:r>
    </w:p>
    <w:p w14:paraId="0DF7882E" w14:textId="77777777" w:rsidR="00053652" w:rsidRPr="00053652" w:rsidRDefault="00053652" w:rsidP="00053652">
      <w:pPr>
        <w:rPr>
          <w:bCs/>
          <w:lang w:bidi="ru-RU"/>
        </w:rPr>
      </w:pPr>
      <w:r w:rsidRPr="00053652">
        <w:rPr>
          <w:bCs/>
          <w:lang w:val="en-US"/>
        </w:rPr>
        <w:t>RAID</w:t>
      </w:r>
      <w:r w:rsidRPr="00053652">
        <w:rPr>
          <w:bCs/>
          <w:lang w:bidi="ru-RU"/>
        </w:rPr>
        <w:t>-(0+1)</w:t>
      </w:r>
      <w:r w:rsidRPr="00053652">
        <w:rPr>
          <w:b/>
          <w:bCs/>
          <w:lang w:bidi="ru-RU"/>
        </w:rPr>
        <w:t xml:space="preserve"> </w:t>
      </w:r>
      <w:r w:rsidRPr="00053652">
        <w:rPr>
          <w:bCs/>
          <w:lang w:bidi="ru-RU"/>
        </w:rPr>
        <w:t>фактически не применяется из-за отсутствия преимуществ по сравнению с RAID10 и меньшей отказоустойчивости.</w:t>
      </w:r>
    </w:p>
    <w:p w14:paraId="6C300714" w14:textId="77777777" w:rsidR="00053652" w:rsidRPr="00053652" w:rsidRDefault="00053652" w:rsidP="00053652">
      <w:pPr>
        <w:rPr>
          <w:bCs/>
          <w:lang w:bidi="ru-RU"/>
        </w:rPr>
      </w:pPr>
      <w:r w:rsidRPr="00053652">
        <w:rPr>
          <w:b/>
          <w:u w:val="single"/>
        </w:rPr>
        <w:t>Слайд 21</w:t>
      </w:r>
      <w:r w:rsidRPr="00053652">
        <w:rPr>
          <w:b/>
        </w:rPr>
        <w:t xml:space="preserve"> </w:t>
      </w:r>
      <w:r w:rsidRPr="00053652">
        <w:rPr>
          <w:b/>
          <w:bCs/>
          <w:lang w:bidi="ru-RU"/>
        </w:rPr>
        <w:t xml:space="preserve">9. Дисковые массивы уровня </w:t>
      </w:r>
      <w:r w:rsidRPr="00053652">
        <w:rPr>
          <w:b/>
          <w:bCs/>
          <w:lang w:val="en-US"/>
        </w:rPr>
        <w:t>RAID</w:t>
      </w:r>
      <w:r w:rsidRPr="00053652">
        <w:rPr>
          <w:b/>
          <w:bCs/>
          <w:lang w:bidi="ru-RU"/>
        </w:rPr>
        <w:t>-10-(</w:t>
      </w:r>
      <w:r w:rsidRPr="00053652">
        <w:rPr>
          <w:b/>
          <w:bCs/>
          <w:lang w:val="en-US"/>
        </w:rPr>
        <w:t>RAID</w:t>
      </w:r>
      <w:r w:rsidRPr="00053652">
        <w:rPr>
          <w:b/>
          <w:bCs/>
          <w:lang w:bidi="ru-RU"/>
        </w:rPr>
        <w:t>-(1+0))</w:t>
      </w:r>
      <w:r w:rsidRPr="00053652">
        <w:rPr>
          <w:bCs/>
          <w:lang w:bidi="ru-RU"/>
        </w:rPr>
        <w:t xml:space="preserve"> объединяют и используют скоростные преимущества массивов уровня </w:t>
      </w:r>
      <w:r w:rsidRPr="00053652">
        <w:rPr>
          <w:bCs/>
          <w:lang w:val="en-US"/>
        </w:rPr>
        <w:t>RAID</w:t>
      </w:r>
      <w:r w:rsidRPr="00053652">
        <w:rPr>
          <w:bCs/>
          <w:lang w:bidi="ru-RU"/>
        </w:rPr>
        <w:t xml:space="preserve">-0 и надежность, присущую массивам уровня </w:t>
      </w:r>
      <w:r w:rsidRPr="00053652">
        <w:rPr>
          <w:bCs/>
          <w:lang w:val="en-US"/>
        </w:rPr>
        <w:t>RAID</w:t>
      </w:r>
      <w:r w:rsidRPr="00053652">
        <w:rPr>
          <w:bCs/>
          <w:lang w:bidi="ru-RU"/>
        </w:rPr>
        <w:t>-1.</w:t>
      </w:r>
    </w:p>
    <w:p w14:paraId="098C7737" w14:textId="77777777" w:rsidR="00053652" w:rsidRPr="00053652" w:rsidRDefault="00053652" w:rsidP="00053652">
      <w:pPr>
        <w:rPr>
          <w:bCs/>
          <w:lang w:bidi="ru-RU"/>
        </w:rPr>
      </w:pPr>
      <w:r w:rsidRPr="00053652">
        <w:rPr>
          <w:bCs/>
          <w:lang w:bidi="ru-RU"/>
        </w:rPr>
        <w:t xml:space="preserve">Дисковый массив уровня </w:t>
      </w:r>
      <w:r w:rsidRPr="00053652">
        <w:rPr>
          <w:bCs/>
          <w:lang w:val="en-US"/>
        </w:rPr>
        <w:t>RAID</w:t>
      </w:r>
      <w:r w:rsidRPr="00053652">
        <w:rPr>
          <w:bCs/>
          <w:lang w:bidi="ru-RU"/>
        </w:rPr>
        <w:t xml:space="preserve">-(1+0) — это массив уровня </w:t>
      </w:r>
      <w:r w:rsidRPr="00053652">
        <w:rPr>
          <w:bCs/>
          <w:lang w:val="en-US"/>
        </w:rPr>
        <w:t>RAID</w:t>
      </w:r>
      <w:r w:rsidRPr="00053652">
        <w:rPr>
          <w:bCs/>
          <w:lang w:bidi="ru-RU"/>
        </w:rPr>
        <w:t xml:space="preserve">-0, сегментами которого являются массивы уровня </w:t>
      </w:r>
      <w:r w:rsidRPr="00053652">
        <w:rPr>
          <w:bCs/>
          <w:lang w:val="en-US"/>
        </w:rPr>
        <w:t>RAID</w:t>
      </w:r>
      <w:r w:rsidRPr="00053652">
        <w:rPr>
          <w:bCs/>
          <w:lang w:bidi="ru-RU"/>
        </w:rPr>
        <w:t>-1.</w:t>
      </w:r>
    </w:p>
    <w:p w14:paraId="6CC630A6" w14:textId="77777777" w:rsidR="00053652" w:rsidRPr="00053652" w:rsidRDefault="00053652" w:rsidP="00053652">
      <w:pPr>
        <w:rPr>
          <w:bCs/>
          <w:lang w:bidi="ru-RU"/>
        </w:rPr>
      </w:pPr>
      <w:r w:rsidRPr="00053652">
        <w:rPr>
          <w:bCs/>
          <w:lang w:bidi="ru-RU"/>
        </w:rPr>
        <w:t xml:space="preserve">При его создании сначала диски попарно объединяют в массивы уровня </w:t>
      </w:r>
      <w:r w:rsidRPr="00053652">
        <w:rPr>
          <w:bCs/>
          <w:lang w:val="en-US"/>
        </w:rPr>
        <w:t>RAID</w:t>
      </w:r>
      <w:r w:rsidRPr="00053652">
        <w:rPr>
          <w:bCs/>
          <w:lang w:bidi="ru-RU"/>
        </w:rPr>
        <w:t xml:space="preserve">-1. а затем используют для них попеременную запись, как в массивах уровня </w:t>
      </w:r>
      <w:r w:rsidRPr="00053652">
        <w:rPr>
          <w:bCs/>
          <w:lang w:val="en-US"/>
        </w:rPr>
        <w:t>RAID</w:t>
      </w:r>
      <w:r w:rsidRPr="00053652">
        <w:rPr>
          <w:bCs/>
          <w:lang w:bidi="ru-RU"/>
        </w:rPr>
        <w:t>-0.</w:t>
      </w:r>
    </w:p>
    <w:p w14:paraId="0A454EF0" w14:textId="77777777" w:rsidR="00053652" w:rsidRPr="00053652" w:rsidRDefault="00053652" w:rsidP="00053652">
      <w:pPr>
        <w:rPr>
          <w:bCs/>
          <w:lang w:bidi="ru-RU"/>
        </w:rPr>
      </w:pPr>
      <w:r w:rsidRPr="00053652">
        <w:rPr>
          <w:bCs/>
          <w:lang w:bidi="ru-RU"/>
        </w:rPr>
        <w:t xml:space="preserve">Дисковый массив уровня </w:t>
      </w:r>
      <w:r w:rsidRPr="00053652">
        <w:rPr>
          <w:bCs/>
          <w:lang w:val="en-US"/>
        </w:rPr>
        <w:t>RAID</w:t>
      </w:r>
      <w:r w:rsidRPr="00053652">
        <w:rPr>
          <w:bCs/>
          <w:lang w:bidi="ru-RU"/>
        </w:rPr>
        <w:t>-(1+0) способен работать при отказе до половины дисков массива, практически не теряя своей производительности.</w:t>
      </w:r>
    </w:p>
    <w:p w14:paraId="1FF1FFC4" w14:textId="77777777" w:rsidR="00053652" w:rsidRPr="00053652" w:rsidRDefault="00053652" w:rsidP="00053652">
      <w:pPr>
        <w:rPr>
          <w:bCs/>
          <w:lang w:bidi="ru-RU"/>
        </w:rPr>
      </w:pPr>
      <w:r w:rsidRPr="00053652">
        <w:rPr>
          <w:bCs/>
          <w:lang w:bidi="ru-RU"/>
        </w:rPr>
        <w:t xml:space="preserve">Отказ дискового массива уровня </w:t>
      </w:r>
      <w:r w:rsidRPr="00053652">
        <w:rPr>
          <w:bCs/>
          <w:lang w:val="en-US"/>
        </w:rPr>
        <w:t>RAID</w:t>
      </w:r>
      <w:r w:rsidRPr="00053652">
        <w:rPr>
          <w:bCs/>
          <w:lang w:bidi="ru-RU"/>
        </w:rPr>
        <w:t xml:space="preserve">-(1+0) происходит только в случае одновременного отказа двух дисков, образующих зеркальную пару в составе любого массива уровня </w:t>
      </w:r>
      <w:r w:rsidRPr="00053652">
        <w:rPr>
          <w:bCs/>
          <w:lang w:val="en-US"/>
        </w:rPr>
        <w:t>RAID</w:t>
      </w:r>
      <w:r w:rsidRPr="00053652">
        <w:rPr>
          <w:bCs/>
          <w:lang w:bidi="ru-RU"/>
        </w:rPr>
        <w:t>-1.</w:t>
      </w:r>
    </w:p>
    <w:p w14:paraId="21EDCCFC" w14:textId="77777777" w:rsidR="00053652" w:rsidRPr="00053652" w:rsidRDefault="00053652" w:rsidP="00053652">
      <w:pPr>
        <w:rPr>
          <w:bCs/>
          <w:lang w:bidi="ru-RU"/>
        </w:rPr>
      </w:pPr>
      <w:r w:rsidRPr="00053652">
        <w:rPr>
          <w:bCs/>
          <w:lang w:bidi="ru-RU"/>
        </w:rPr>
        <w:t xml:space="preserve">Полезная емкость массива уровня </w:t>
      </w:r>
      <w:r w:rsidRPr="00053652">
        <w:rPr>
          <w:bCs/>
          <w:lang w:val="en-US"/>
        </w:rPr>
        <w:t>RAID</w:t>
      </w:r>
      <w:r w:rsidRPr="00053652">
        <w:rPr>
          <w:bCs/>
          <w:lang w:bidi="ru-RU"/>
        </w:rPr>
        <w:t>-(</w:t>
      </w:r>
      <w:r w:rsidRPr="00053652">
        <w:rPr>
          <w:bCs/>
          <w:lang w:val="en-US"/>
        </w:rPr>
        <w:t>l</w:t>
      </w:r>
      <w:r w:rsidRPr="00053652">
        <w:rPr>
          <w:bCs/>
          <w:lang w:bidi="ru-RU"/>
        </w:rPr>
        <w:t>1+0) составляет 50 % суммарной емкости его дисков.</w:t>
      </w:r>
    </w:p>
    <w:p w14:paraId="3ADD9DAA" w14:textId="77777777" w:rsidR="00053652" w:rsidRPr="00053652" w:rsidRDefault="00053652" w:rsidP="00053652">
      <w:pPr>
        <w:rPr>
          <w:bCs/>
          <w:lang w:bidi="ru-RU"/>
        </w:rPr>
      </w:pPr>
      <w:r w:rsidRPr="00053652">
        <w:rPr>
          <w:bCs/>
          <w:lang w:bidi="ru-RU"/>
        </w:rPr>
        <w:t>Минимально допустимое число дисков в этом дисковом массиве равно четырем. Число дисков в массиве всегда четное.</w:t>
      </w:r>
    </w:p>
    <w:p w14:paraId="62F64C7C" w14:textId="77777777" w:rsidR="00053652" w:rsidRPr="00053652" w:rsidRDefault="00053652" w:rsidP="00053652">
      <w:pPr>
        <w:rPr>
          <w:bCs/>
          <w:lang w:bidi="ru-RU"/>
        </w:rPr>
      </w:pPr>
      <w:r w:rsidRPr="00053652">
        <w:rPr>
          <w:bCs/>
          <w:lang w:bidi="ru-RU"/>
        </w:rPr>
        <w:t xml:space="preserve">Дисковые массивы уровня </w:t>
      </w:r>
      <w:r w:rsidRPr="00053652">
        <w:rPr>
          <w:bCs/>
          <w:lang w:val="en-US"/>
        </w:rPr>
        <w:t>RAID</w:t>
      </w:r>
      <w:r w:rsidRPr="00053652">
        <w:rPr>
          <w:bCs/>
          <w:lang w:bidi="ru-RU"/>
        </w:rPr>
        <w:t>-(1+0) обычно используют для систем, содержащих небольшие объемы очень важных данных, которые нужно обрабатывать с высокой производительностью.</w:t>
      </w:r>
    </w:p>
    <w:p w14:paraId="1DE12710" w14:textId="77777777" w:rsidR="00053652" w:rsidRPr="00053652" w:rsidRDefault="00053652" w:rsidP="00053652">
      <w:pPr>
        <w:rPr>
          <w:bCs/>
          <w:lang w:bidi="ru-RU"/>
        </w:rPr>
      </w:pPr>
      <w:r w:rsidRPr="00053652">
        <w:rPr>
          <w:b/>
          <w:u w:val="single"/>
        </w:rPr>
        <w:t>Слайд 22</w:t>
      </w:r>
      <w:r w:rsidRPr="00053652">
        <w:rPr>
          <w:b/>
        </w:rPr>
        <w:t xml:space="preserve"> </w:t>
      </w:r>
      <w:r w:rsidRPr="00053652">
        <w:rPr>
          <w:b/>
          <w:bCs/>
          <w:lang w:bidi="ru-RU"/>
        </w:rPr>
        <w:t xml:space="preserve">9. Дисковые массивы уровня RAID 50 </w:t>
      </w:r>
      <w:r w:rsidRPr="00053652">
        <w:rPr>
          <w:bCs/>
          <w:lang w:bidi="ru-RU"/>
        </w:rPr>
        <w:t xml:space="preserve">- объединение двух (или более, но это крайне редко применяется) массивов RAID5, т.е. комбинация RAID5 и RAID0, частично исправляющая главный недостаток RAID5 - низкую скорость записи данных за счёт параллельного использования нескольких таких массивов. Общая ёмкость массива уменьшается на ёмкость двух дисков, но, в отличие от RAID6, без потери данных такой массив переносит отказ лишь одного диска, а минимально необходимое число дисков для создания массива RAID50 равно 6(лучше 8). Наряду с </w:t>
      </w:r>
      <w:r w:rsidRPr="00053652">
        <w:rPr>
          <w:bCs/>
          <w:lang w:bidi="ru-RU"/>
        </w:rPr>
        <w:lastRenderedPageBreak/>
        <w:t>RAID10, это наиболее рекомендуемый уровень RAID для использования в приложениях, где требуется высокая производительность в сочетании с приемлемой надёжностью.</w:t>
      </w:r>
    </w:p>
    <w:p w14:paraId="61A44782" w14:textId="77777777" w:rsidR="00053652" w:rsidRPr="00053652" w:rsidRDefault="00053652" w:rsidP="00053652">
      <w:pPr>
        <w:rPr>
          <w:bCs/>
          <w:lang w:bidi="ru-RU"/>
        </w:rPr>
      </w:pPr>
      <w:r w:rsidRPr="00053652">
        <w:rPr>
          <w:bCs/>
          <w:lang w:bidi="ru-RU"/>
        </w:rPr>
        <w:t>Емкость массива с использование RAID 50 составляет (N-2)*C</w:t>
      </w:r>
    </w:p>
    <w:p w14:paraId="765836FE" w14:textId="77777777" w:rsidR="00053652" w:rsidRPr="00053652" w:rsidRDefault="00053652" w:rsidP="00053652">
      <w:pPr>
        <w:rPr>
          <w:bCs/>
          <w:lang w:bidi="ru-RU"/>
        </w:rPr>
      </w:pPr>
      <w:r w:rsidRPr="00053652">
        <w:rPr>
          <w:b/>
          <w:u w:val="single"/>
        </w:rPr>
        <w:t>Слайд 23</w:t>
      </w:r>
      <w:r w:rsidRPr="00053652">
        <w:rPr>
          <w:b/>
        </w:rPr>
        <w:t xml:space="preserve"> </w:t>
      </w:r>
      <w:r w:rsidRPr="00053652">
        <w:rPr>
          <w:b/>
          <w:bCs/>
          <w:lang w:bidi="ru-RU"/>
        </w:rPr>
        <w:t xml:space="preserve">10. Дисковые массивы уровня </w:t>
      </w:r>
      <w:r w:rsidRPr="00053652">
        <w:rPr>
          <w:b/>
          <w:bCs/>
          <w:lang w:val="en-US"/>
        </w:rPr>
        <w:t>RAID</w:t>
      </w:r>
      <w:r w:rsidRPr="00053652">
        <w:rPr>
          <w:b/>
          <w:bCs/>
          <w:lang w:bidi="ru-RU"/>
        </w:rPr>
        <w:t>-51</w:t>
      </w:r>
      <w:r w:rsidRPr="00053652">
        <w:rPr>
          <w:bCs/>
          <w:lang w:bidi="ru-RU"/>
        </w:rPr>
        <w:t xml:space="preserve"> (Иногда их называют RAID -15).</w:t>
      </w:r>
    </w:p>
    <w:p w14:paraId="31429646" w14:textId="77777777" w:rsidR="00053652" w:rsidRPr="00053652" w:rsidRDefault="00053652" w:rsidP="00053652">
      <w:pPr>
        <w:rPr>
          <w:bCs/>
          <w:lang w:bidi="ru-RU"/>
        </w:rPr>
      </w:pPr>
      <w:r w:rsidRPr="00053652">
        <w:rPr>
          <w:bCs/>
          <w:lang w:bidi="ru-RU"/>
        </w:rPr>
        <w:t xml:space="preserve">Массив объединяет надежность, присущую массивам уровнен </w:t>
      </w:r>
      <w:r w:rsidRPr="00053652">
        <w:rPr>
          <w:bCs/>
          <w:lang w:val="en-US"/>
        </w:rPr>
        <w:t>RAID</w:t>
      </w:r>
      <w:r w:rsidRPr="00053652">
        <w:rPr>
          <w:bCs/>
          <w:lang w:bidi="ru-RU"/>
        </w:rPr>
        <w:t xml:space="preserve">-1 и </w:t>
      </w:r>
      <w:r w:rsidRPr="00053652">
        <w:rPr>
          <w:bCs/>
          <w:lang w:val="en-US"/>
        </w:rPr>
        <w:t>RAID</w:t>
      </w:r>
      <w:r w:rsidRPr="00053652">
        <w:rPr>
          <w:bCs/>
          <w:lang w:bidi="ru-RU"/>
        </w:rPr>
        <w:t xml:space="preserve">-5. При его создании сначала формируют два массива уровня </w:t>
      </w:r>
      <w:r w:rsidRPr="00053652">
        <w:rPr>
          <w:bCs/>
          <w:lang w:val="en-US"/>
        </w:rPr>
        <w:t>RAID</w:t>
      </w:r>
      <w:r w:rsidRPr="00053652">
        <w:rPr>
          <w:bCs/>
          <w:lang w:bidi="ru-RU"/>
        </w:rPr>
        <w:t xml:space="preserve">-5, которые затем объединяют в один массив уровня </w:t>
      </w:r>
      <w:r w:rsidRPr="00053652">
        <w:rPr>
          <w:bCs/>
          <w:lang w:val="en-US"/>
        </w:rPr>
        <w:t>RAID</w:t>
      </w:r>
      <w:r w:rsidRPr="00053652">
        <w:rPr>
          <w:bCs/>
          <w:lang w:bidi="ru-RU"/>
        </w:rPr>
        <w:t>-1.</w:t>
      </w:r>
    </w:p>
    <w:p w14:paraId="628BD9C3" w14:textId="77777777" w:rsidR="00053652" w:rsidRPr="00053652" w:rsidRDefault="00053652" w:rsidP="00053652">
      <w:pPr>
        <w:rPr>
          <w:bCs/>
          <w:lang w:bidi="ru-RU"/>
        </w:rPr>
      </w:pPr>
      <w:r w:rsidRPr="00053652">
        <w:rPr>
          <w:bCs/>
          <w:lang w:bidi="ru-RU"/>
        </w:rPr>
        <w:t>Эти массивы имеют не только очень большую отказоустойчивость, но и большую избыточность дисков, а следовательно, и большую стоимость реализации.</w:t>
      </w:r>
    </w:p>
    <w:p w14:paraId="2A2E01FB" w14:textId="77777777" w:rsidR="00053652" w:rsidRPr="00053652" w:rsidRDefault="00053652" w:rsidP="00053652">
      <w:pPr>
        <w:rPr>
          <w:bCs/>
          <w:lang w:bidi="ru-RU"/>
        </w:rPr>
      </w:pPr>
      <w:r w:rsidRPr="00053652">
        <w:rPr>
          <w:bCs/>
          <w:lang w:bidi="ru-RU"/>
        </w:rPr>
        <w:t xml:space="preserve">Дисковые массивы уровня </w:t>
      </w:r>
      <w:r w:rsidRPr="00053652">
        <w:rPr>
          <w:bCs/>
          <w:lang w:val="en-US"/>
        </w:rPr>
        <w:t>RAID</w:t>
      </w:r>
      <w:r w:rsidRPr="00053652">
        <w:rPr>
          <w:bCs/>
          <w:lang w:bidi="ru-RU"/>
        </w:rPr>
        <w:t>-51 используют для систем, содержащих небольшие объемы сверхважных данных.</w:t>
      </w:r>
    </w:p>
    <w:p w14:paraId="420EC27D" w14:textId="77777777" w:rsidR="00053652" w:rsidRPr="00053652" w:rsidRDefault="00053652" w:rsidP="00053652">
      <w:pPr>
        <w:rPr>
          <w:bCs/>
          <w:lang w:bidi="ru-RU"/>
        </w:rPr>
      </w:pPr>
      <w:r w:rsidRPr="00053652">
        <w:rPr>
          <w:b/>
          <w:u w:val="single"/>
        </w:rPr>
        <w:t>Слайд 24</w:t>
      </w:r>
      <w:r w:rsidRPr="00053652">
        <w:rPr>
          <w:b/>
        </w:rPr>
        <w:t xml:space="preserve"> </w:t>
      </w:r>
      <w:r w:rsidRPr="00053652">
        <w:rPr>
          <w:b/>
          <w:bCs/>
          <w:lang w:bidi="ru-RU"/>
        </w:rPr>
        <w:t>11. Дисковые массивы уровня</w:t>
      </w:r>
      <w:r w:rsidRPr="00053652">
        <w:rPr>
          <w:bCs/>
          <w:lang w:bidi="ru-RU"/>
        </w:rPr>
        <w:t xml:space="preserve"> </w:t>
      </w:r>
      <w:r w:rsidRPr="00053652">
        <w:rPr>
          <w:b/>
          <w:bCs/>
          <w:lang w:bidi="ru-RU"/>
        </w:rPr>
        <w:t>RAID 60</w:t>
      </w:r>
      <w:r w:rsidRPr="00053652">
        <w:rPr>
          <w:bCs/>
          <w:lang w:bidi="ru-RU"/>
        </w:rPr>
        <w:t xml:space="preserve"> - объединение двух массивов RAID6 в </w:t>
      </w:r>
      <w:proofErr w:type="spellStart"/>
      <w:r w:rsidRPr="00053652">
        <w:rPr>
          <w:bCs/>
          <w:lang w:bidi="ru-RU"/>
        </w:rPr>
        <w:t>страйп</w:t>
      </w:r>
      <w:proofErr w:type="spellEnd"/>
      <w:r w:rsidRPr="00053652">
        <w:rPr>
          <w:bCs/>
          <w:lang w:bidi="ru-RU"/>
        </w:rPr>
        <w:t>. Скорость записи повышается примерно в два раза, относительно скорости записи в RAID6. Минимальное количество дисков для создания такого массива - 8. Информация не теряется при отказе двух дисков из каждого RAID 6 массива.</w:t>
      </w:r>
    </w:p>
    <w:p w14:paraId="4B481A1D" w14:textId="77777777" w:rsidR="00053652" w:rsidRPr="00053652" w:rsidRDefault="00053652" w:rsidP="00053652">
      <w:pPr>
        <w:rPr>
          <w:bCs/>
          <w:lang w:bidi="ru-RU"/>
        </w:rPr>
      </w:pPr>
      <w:r w:rsidRPr="00053652">
        <w:rPr>
          <w:bCs/>
          <w:lang w:bidi="ru-RU"/>
        </w:rPr>
        <w:t>Емкость массива с использование RAID 60 составляет (N-4)*C</w:t>
      </w:r>
    </w:p>
    <w:p w14:paraId="281EA92C" w14:textId="77777777" w:rsidR="00053652" w:rsidRPr="00053652" w:rsidRDefault="00053652" w:rsidP="00053652">
      <w:pPr>
        <w:rPr>
          <w:bCs/>
          <w:lang w:bidi="ru-RU"/>
        </w:rPr>
      </w:pPr>
      <w:r w:rsidRPr="00053652">
        <w:rPr>
          <w:b/>
          <w:u w:val="single"/>
        </w:rPr>
        <w:t>Слайд 25</w:t>
      </w:r>
      <w:r w:rsidRPr="00053652">
        <w:rPr>
          <w:b/>
          <w:bCs/>
          <w:lang w:bidi="ru-RU"/>
        </w:rPr>
        <w:t xml:space="preserve"> 12. Дисковые массивы уровня</w:t>
      </w:r>
      <w:r w:rsidRPr="00053652">
        <w:rPr>
          <w:bCs/>
          <w:lang w:bidi="ru-RU"/>
        </w:rPr>
        <w:t xml:space="preserve"> </w:t>
      </w:r>
      <w:r w:rsidRPr="00053652">
        <w:rPr>
          <w:b/>
          <w:bCs/>
          <w:lang w:bidi="ru-RU"/>
        </w:rPr>
        <w:t>Matrix RAID</w:t>
      </w:r>
      <w:r w:rsidRPr="00053652">
        <w:rPr>
          <w:bCs/>
          <w:lang w:bidi="ru-RU"/>
        </w:rPr>
        <w:t> — технология, реализованная фирмой Intel в своих южных мостах, позволяющая организовать всего на двух дисках несколько массивов RAID0 и RAID1, одновременно создавая разделы как с повышенной скоростью работы, так и с повышенной надёжностью хранения данных.</w:t>
      </w:r>
    </w:p>
    <w:p w14:paraId="3B4CC045" w14:textId="77777777" w:rsidR="00053652" w:rsidRPr="00053652" w:rsidRDefault="00053652" w:rsidP="00053652">
      <w:pPr>
        <w:rPr>
          <w:bCs/>
          <w:lang w:bidi="ru-RU"/>
        </w:rPr>
      </w:pPr>
      <w:r w:rsidRPr="00053652">
        <w:rPr>
          <w:b/>
          <w:u w:val="single"/>
        </w:rPr>
        <w:t>Слайд 26</w:t>
      </w:r>
      <w:r w:rsidRPr="00053652">
        <w:rPr>
          <w:b/>
        </w:rPr>
        <w:t xml:space="preserve"> </w:t>
      </w:r>
      <w:r w:rsidRPr="00053652">
        <w:rPr>
          <w:b/>
          <w:bCs/>
          <w:lang w:bidi="ru-RU"/>
        </w:rPr>
        <w:t>13. Дисковые массивы уровня</w:t>
      </w:r>
      <w:r w:rsidRPr="00053652">
        <w:rPr>
          <w:bCs/>
          <w:lang w:bidi="ru-RU"/>
        </w:rPr>
        <w:t xml:space="preserve"> </w:t>
      </w:r>
      <w:r w:rsidRPr="00053652">
        <w:rPr>
          <w:b/>
          <w:bCs/>
          <w:lang w:bidi="ru-RU"/>
        </w:rPr>
        <w:t>JBOD</w:t>
      </w:r>
      <w:r w:rsidRPr="00053652">
        <w:rPr>
          <w:bCs/>
          <w:lang w:bidi="ru-RU"/>
        </w:rPr>
        <w:t> (От английского "</w:t>
      </w:r>
      <w:proofErr w:type="spellStart"/>
      <w:r w:rsidRPr="00053652">
        <w:rPr>
          <w:bCs/>
          <w:lang w:bidi="ru-RU"/>
        </w:rPr>
        <w:t>Just</w:t>
      </w:r>
      <w:proofErr w:type="spellEnd"/>
      <w:r w:rsidRPr="00053652">
        <w:rPr>
          <w:bCs/>
          <w:lang w:bidi="ru-RU"/>
        </w:rPr>
        <w:t xml:space="preserve"> a </w:t>
      </w:r>
      <w:proofErr w:type="spellStart"/>
      <w:r w:rsidRPr="00053652">
        <w:rPr>
          <w:bCs/>
          <w:lang w:bidi="ru-RU"/>
        </w:rPr>
        <w:t>Bunch</w:t>
      </w:r>
      <w:proofErr w:type="spellEnd"/>
      <w:r w:rsidRPr="00053652">
        <w:rPr>
          <w:bCs/>
          <w:lang w:bidi="ru-RU"/>
        </w:rPr>
        <w:t xml:space="preserve"> Of </w:t>
      </w:r>
      <w:proofErr w:type="spellStart"/>
      <w:r w:rsidRPr="00053652">
        <w:rPr>
          <w:bCs/>
          <w:lang w:bidi="ru-RU"/>
        </w:rPr>
        <w:t>Disks</w:t>
      </w:r>
      <w:proofErr w:type="spellEnd"/>
      <w:r w:rsidRPr="00053652">
        <w:rPr>
          <w:bCs/>
          <w:lang w:bidi="ru-RU"/>
        </w:rPr>
        <w:t>")- последовательное объединение нескольких физических дисков в один логический, не влияющее на производительность (надёжность при этом падает аналогично RAID0), при этом диски могут иметь разные размеры. В настоящее время практически не применяется.</w:t>
      </w:r>
    </w:p>
    <w:p w14:paraId="0A78F541" w14:textId="77777777" w:rsidR="00053652" w:rsidRPr="00053652" w:rsidRDefault="00053652" w:rsidP="00053652">
      <w:pPr>
        <w:rPr>
          <w:b/>
          <w:bCs/>
          <w:lang w:bidi="ru-RU"/>
        </w:rPr>
      </w:pPr>
    </w:p>
    <w:p w14:paraId="5D657E73" w14:textId="77777777" w:rsidR="00053652" w:rsidRPr="00053652" w:rsidRDefault="00053652" w:rsidP="00053652">
      <w:pPr>
        <w:rPr>
          <w:b/>
          <w:bCs/>
          <w:lang w:bidi="ru-RU"/>
        </w:rPr>
      </w:pPr>
      <w:r w:rsidRPr="00053652">
        <w:rPr>
          <w:b/>
          <w:bCs/>
          <w:lang w:bidi="ru-RU"/>
        </w:rPr>
        <w:t>RAID DP</w:t>
      </w:r>
    </w:p>
    <w:p w14:paraId="19B0F8B1" w14:textId="77777777" w:rsidR="00053652" w:rsidRPr="00053652" w:rsidRDefault="00053652" w:rsidP="00053652">
      <w:pPr>
        <w:rPr>
          <w:bCs/>
          <w:lang w:bidi="ru-RU"/>
        </w:rPr>
      </w:pPr>
      <w:r w:rsidRPr="00053652">
        <w:rPr>
          <w:bCs/>
          <w:lang w:bidi="ru-RU"/>
        </w:rPr>
        <w:t xml:space="preserve">RAID DP — массив дисков с двойной четностью в линейке продукции FAS компании </w:t>
      </w:r>
      <w:proofErr w:type="spellStart"/>
      <w:r w:rsidRPr="00053652">
        <w:rPr>
          <w:bCs/>
          <w:lang w:bidi="ru-RU"/>
        </w:rPr>
        <w:t>NetApp</w:t>
      </w:r>
      <w:proofErr w:type="spellEnd"/>
      <w:r w:rsidRPr="00053652">
        <w:rPr>
          <w:bCs/>
          <w:lang w:bidi="ru-RU"/>
        </w:rPr>
        <w:t>. Под контрольные суммы выделяются два отдельных диска. Благодаря использованию файловой системы WAFL транзакционная производительность выше, чем в RAID 5 и RAID 6.</w:t>
      </w:r>
    </w:p>
    <w:p w14:paraId="35415BE5" w14:textId="77777777" w:rsidR="00053652" w:rsidRPr="00053652" w:rsidRDefault="00053652" w:rsidP="00053652">
      <w:pPr>
        <w:rPr>
          <w:bCs/>
          <w:lang w:bidi="ru-RU"/>
        </w:rPr>
      </w:pPr>
      <w:r w:rsidRPr="00053652">
        <w:rPr>
          <w:b/>
          <w:bCs/>
          <w:lang w:bidi="ru-RU"/>
        </w:rPr>
        <w:t>Использование</w:t>
      </w:r>
      <w:r w:rsidRPr="00053652">
        <w:rPr>
          <w:bCs/>
          <w:lang w:bidi="ru-RU"/>
        </w:rPr>
        <w:t>:</w:t>
      </w:r>
    </w:p>
    <w:p w14:paraId="276F1F82" w14:textId="77777777" w:rsidR="00053652" w:rsidRPr="00053652" w:rsidRDefault="00053652" w:rsidP="00053652">
      <w:pPr>
        <w:rPr>
          <w:bCs/>
          <w:lang w:bidi="ru-RU"/>
        </w:rPr>
      </w:pPr>
      <w:r w:rsidRPr="00053652">
        <w:rPr>
          <w:bCs/>
          <w:lang w:bidi="ru-RU"/>
        </w:rPr>
        <w:t xml:space="preserve">Является основным типом RAID в оборудовании </w:t>
      </w:r>
      <w:proofErr w:type="spellStart"/>
      <w:r w:rsidRPr="00053652">
        <w:rPr>
          <w:bCs/>
          <w:lang w:bidi="ru-RU"/>
        </w:rPr>
        <w:t>NetApp</w:t>
      </w:r>
      <w:proofErr w:type="spellEnd"/>
      <w:r w:rsidRPr="00053652">
        <w:rPr>
          <w:bCs/>
          <w:lang w:bidi="ru-RU"/>
        </w:rPr>
        <w:t xml:space="preserve"> линейки FAS. Рекомендуется для SSD дисков, SATA/NL-SAS дисков объемом менее 6TB (для дисков большего объема рекомендуется RAID-TEC).</w:t>
      </w:r>
    </w:p>
    <w:p w14:paraId="6D18845B" w14:textId="77777777" w:rsidR="00053652" w:rsidRPr="00053652" w:rsidRDefault="00053652" w:rsidP="00053652">
      <w:pPr>
        <w:rPr>
          <w:bCs/>
          <w:lang w:bidi="ru-RU"/>
        </w:rPr>
      </w:pPr>
      <w:r w:rsidRPr="00053652">
        <w:rPr>
          <w:bCs/>
          <w:lang w:bidi="ru-RU"/>
        </w:rPr>
        <w:t xml:space="preserve">В соответствии с рекомендациями компании </w:t>
      </w:r>
      <w:proofErr w:type="spellStart"/>
      <w:r w:rsidRPr="00053652">
        <w:rPr>
          <w:bCs/>
          <w:lang w:bidi="ru-RU"/>
        </w:rPr>
        <w:t>NetApp</w:t>
      </w:r>
      <w:proofErr w:type="spellEnd"/>
      <w:r w:rsidRPr="00053652">
        <w:rPr>
          <w:bCs/>
          <w:lang w:bidi="ru-RU"/>
        </w:rPr>
        <w:t>, оптимальный размер RAID группы — от 14 до 20 дисков.</w:t>
      </w:r>
    </w:p>
    <w:p w14:paraId="609A97DC" w14:textId="77777777" w:rsidR="00053652" w:rsidRPr="00053652" w:rsidRDefault="00053652" w:rsidP="00053652">
      <w:pPr>
        <w:rPr>
          <w:bCs/>
          <w:lang w:bidi="ru-RU"/>
        </w:rPr>
      </w:pPr>
      <w:r w:rsidRPr="00053652">
        <w:rPr>
          <w:b/>
          <w:bCs/>
          <w:lang w:bidi="ru-RU"/>
        </w:rPr>
        <w:t>Преимущества</w:t>
      </w:r>
      <w:r w:rsidRPr="00053652">
        <w:rPr>
          <w:bCs/>
          <w:lang w:bidi="ru-RU"/>
        </w:rPr>
        <w:t>:</w:t>
      </w:r>
    </w:p>
    <w:p w14:paraId="25C0B60E" w14:textId="77777777" w:rsidR="00053652" w:rsidRPr="00053652" w:rsidRDefault="00053652" w:rsidP="00053652">
      <w:pPr>
        <w:rPr>
          <w:bCs/>
          <w:lang w:bidi="ru-RU"/>
        </w:rPr>
      </w:pPr>
      <w:r w:rsidRPr="00053652">
        <w:rPr>
          <w:bCs/>
          <w:lang w:bidi="ru-RU"/>
        </w:rPr>
        <w:t>высокая скорость чтения по сравнению с дисками, не объединенными в RAID;</w:t>
      </w:r>
    </w:p>
    <w:p w14:paraId="6D14F679" w14:textId="77777777" w:rsidR="00053652" w:rsidRPr="00053652" w:rsidRDefault="00053652" w:rsidP="005B7C91">
      <w:pPr>
        <w:numPr>
          <w:ilvl w:val="0"/>
          <w:numId w:val="22"/>
        </w:numPr>
        <w:rPr>
          <w:bCs/>
          <w:lang w:bidi="ru-RU"/>
        </w:rPr>
      </w:pPr>
      <w:r w:rsidRPr="00053652">
        <w:rPr>
          <w:bCs/>
          <w:lang w:bidi="ru-RU"/>
        </w:rPr>
        <w:t>высокая скорость записи в IOPS по сравнению с RAID 5 и RAID 6, приближается к RAID 10;</w:t>
      </w:r>
    </w:p>
    <w:p w14:paraId="5840736C" w14:textId="77777777" w:rsidR="00053652" w:rsidRPr="00053652" w:rsidRDefault="00053652" w:rsidP="005B7C91">
      <w:pPr>
        <w:numPr>
          <w:ilvl w:val="0"/>
          <w:numId w:val="22"/>
        </w:numPr>
        <w:rPr>
          <w:bCs/>
          <w:lang w:bidi="ru-RU"/>
        </w:rPr>
      </w:pPr>
      <w:r w:rsidRPr="00053652">
        <w:rPr>
          <w:bCs/>
          <w:lang w:bidi="ru-RU"/>
        </w:rPr>
        <w:t>высокая степень надежности по сравнению с RAID 5, допустим выход из строя двух дисков.</w:t>
      </w:r>
    </w:p>
    <w:p w14:paraId="3B98CCA1" w14:textId="77777777" w:rsidR="00053652" w:rsidRPr="00053652" w:rsidRDefault="00053652" w:rsidP="00053652">
      <w:pPr>
        <w:rPr>
          <w:bCs/>
          <w:lang w:bidi="ru-RU"/>
        </w:rPr>
      </w:pPr>
      <w:r w:rsidRPr="00053652">
        <w:rPr>
          <w:b/>
          <w:bCs/>
          <w:lang w:bidi="ru-RU"/>
        </w:rPr>
        <w:lastRenderedPageBreak/>
        <w:t>Недостатки</w:t>
      </w:r>
      <w:r w:rsidRPr="00053652">
        <w:rPr>
          <w:bCs/>
          <w:lang w:bidi="ru-RU"/>
        </w:rPr>
        <w:t>:</w:t>
      </w:r>
      <w:r w:rsidRPr="00053652">
        <w:rPr>
          <w:bCs/>
          <w:lang w:bidi="ru-RU"/>
        </w:rPr>
        <w:br/>
        <w:t xml:space="preserve">данный RAID используется только в дисковых массивах </w:t>
      </w:r>
      <w:proofErr w:type="spellStart"/>
      <w:r w:rsidRPr="00053652">
        <w:rPr>
          <w:bCs/>
          <w:lang w:bidi="ru-RU"/>
        </w:rPr>
        <w:t>NetApp</w:t>
      </w:r>
      <w:proofErr w:type="spellEnd"/>
      <w:r w:rsidRPr="00053652">
        <w:rPr>
          <w:bCs/>
          <w:lang w:bidi="ru-RU"/>
        </w:rPr>
        <w:t xml:space="preserve"> серии FAS;</w:t>
      </w:r>
    </w:p>
    <w:p w14:paraId="6FEF0085" w14:textId="77777777" w:rsidR="00053652" w:rsidRPr="00053652" w:rsidRDefault="00053652" w:rsidP="005B7C91">
      <w:pPr>
        <w:numPr>
          <w:ilvl w:val="0"/>
          <w:numId w:val="23"/>
        </w:numPr>
        <w:rPr>
          <w:bCs/>
          <w:lang w:bidi="ru-RU"/>
        </w:rPr>
      </w:pPr>
      <w:r w:rsidRPr="00053652">
        <w:rPr>
          <w:bCs/>
          <w:lang w:bidi="ru-RU"/>
        </w:rPr>
        <w:t>эффективность использования дискового пространства ниже чем у RAID 5.</w:t>
      </w:r>
    </w:p>
    <w:p w14:paraId="3EF3EBD2" w14:textId="77777777" w:rsidR="00053652" w:rsidRPr="00053652" w:rsidRDefault="00053652" w:rsidP="00053652">
      <w:pPr>
        <w:rPr>
          <w:bCs/>
          <w:lang w:bidi="ru-RU"/>
        </w:rPr>
      </w:pPr>
      <w:r w:rsidRPr="00053652">
        <w:rPr>
          <w:b/>
          <w:bCs/>
          <w:lang w:bidi="ru-RU"/>
        </w:rPr>
        <w:t>Формула эффективности</w:t>
      </w:r>
      <w:r w:rsidRPr="00053652">
        <w:rPr>
          <w:bCs/>
          <w:lang w:bidi="ru-RU"/>
        </w:rPr>
        <w:t>:</w:t>
      </w:r>
    </w:p>
    <w:p w14:paraId="2EAABAB8" w14:textId="77777777" w:rsidR="00053652" w:rsidRPr="00053652" w:rsidRDefault="00053652" w:rsidP="00053652">
      <w:pPr>
        <w:rPr>
          <w:bCs/>
          <w:lang w:bidi="ru-RU"/>
        </w:rPr>
      </w:pPr>
      <w:r w:rsidRPr="00053652">
        <w:rPr>
          <w:bCs/>
          <w:lang w:bidi="ru-RU"/>
        </w:rPr>
        <w:t>S * (N - 2), где N — количество дисков в массиве, S — объем наименьшего диска.</w:t>
      </w:r>
    </w:p>
    <w:p w14:paraId="66CA001B" w14:textId="77777777" w:rsidR="00053652" w:rsidRPr="00053652" w:rsidRDefault="00053652" w:rsidP="00053652">
      <w:pPr>
        <w:rPr>
          <w:b/>
          <w:bCs/>
          <w:lang w:bidi="ru-RU"/>
        </w:rPr>
      </w:pPr>
      <w:r w:rsidRPr="00053652">
        <w:rPr>
          <w:b/>
          <w:bCs/>
          <w:lang w:bidi="ru-RU"/>
        </w:rPr>
        <w:t>RAID TEC</w:t>
      </w:r>
    </w:p>
    <w:p w14:paraId="6E72EEC9" w14:textId="77777777" w:rsidR="00053652" w:rsidRPr="00053652" w:rsidRDefault="00053652" w:rsidP="00053652">
      <w:pPr>
        <w:rPr>
          <w:bCs/>
          <w:lang w:bidi="ru-RU"/>
        </w:rPr>
      </w:pPr>
      <w:r w:rsidRPr="00053652">
        <w:rPr>
          <w:bCs/>
          <w:lang w:bidi="ru-RU"/>
        </w:rPr>
        <w:t xml:space="preserve">RAID TEC — массив дисков с тройной четностью в линейке продукции FAS компании </w:t>
      </w:r>
      <w:proofErr w:type="spellStart"/>
      <w:r w:rsidRPr="00053652">
        <w:rPr>
          <w:bCs/>
          <w:lang w:bidi="ru-RU"/>
        </w:rPr>
        <w:t>NetApp</w:t>
      </w:r>
      <w:proofErr w:type="spellEnd"/>
      <w:r w:rsidRPr="00053652">
        <w:rPr>
          <w:bCs/>
          <w:lang w:bidi="ru-RU"/>
        </w:rPr>
        <w:t xml:space="preserve">. </w:t>
      </w:r>
      <w:r w:rsidRPr="00053652">
        <w:rPr>
          <w:bCs/>
          <w:lang w:bidi="ru-RU"/>
        </w:rPr>
        <w:br/>
        <w:t>Данный тип RAID разработан для медленных объемных дисков с устойчивой производительностью во время восстановления.</w:t>
      </w:r>
    </w:p>
    <w:p w14:paraId="4A3F9333" w14:textId="77777777" w:rsidR="00053652" w:rsidRPr="00053652" w:rsidRDefault="00053652" w:rsidP="00053652">
      <w:pPr>
        <w:rPr>
          <w:bCs/>
          <w:lang w:bidi="ru-RU"/>
        </w:rPr>
      </w:pPr>
      <w:r w:rsidRPr="00053652">
        <w:rPr>
          <w:b/>
          <w:bCs/>
          <w:lang w:bidi="ru-RU"/>
        </w:rPr>
        <w:t>Использование</w:t>
      </w:r>
      <w:r w:rsidRPr="00053652">
        <w:rPr>
          <w:bCs/>
          <w:lang w:bidi="ru-RU"/>
        </w:rPr>
        <w:t>:</w:t>
      </w:r>
    </w:p>
    <w:p w14:paraId="03FEE0E0" w14:textId="77777777" w:rsidR="00053652" w:rsidRPr="00053652" w:rsidRDefault="00053652" w:rsidP="00053652">
      <w:pPr>
        <w:rPr>
          <w:bCs/>
          <w:lang w:bidi="ru-RU"/>
        </w:rPr>
      </w:pPr>
      <w:r w:rsidRPr="00053652">
        <w:rPr>
          <w:bCs/>
          <w:lang w:bidi="ru-RU"/>
        </w:rPr>
        <w:t>Рекомендуется для SATA/NL-SAS дисков объемом 6TB и более.</w:t>
      </w:r>
    </w:p>
    <w:p w14:paraId="6405A094" w14:textId="77777777" w:rsidR="00053652" w:rsidRPr="00053652" w:rsidRDefault="00053652" w:rsidP="00053652">
      <w:pPr>
        <w:rPr>
          <w:bCs/>
          <w:lang w:bidi="ru-RU"/>
        </w:rPr>
      </w:pPr>
      <w:r w:rsidRPr="00053652">
        <w:rPr>
          <w:bCs/>
          <w:lang w:bidi="ru-RU"/>
        </w:rPr>
        <w:t xml:space="preserve">В соответствии с рекомендациями компании </w:t>
      </w:r>
      <w:proofErr w:type="spellStart"/>
      <w:r w:rsidRPr="00053652">
        <w:rPr>
          <w:bCs/>
          <w:lang w:bidi="ru-RU"/>
        </w:rPr>
        <w:t>NetApp</w:t>
      </w:r>
      <w:proofErr w:type="spellEnd"/>
      <w:r w:rsidRPr="00053652">
        <w:rPr>
          <w:bCs/>
          <w:lang w:bidi="ru-RU"/>
        </w:rPr>
        <w:t>, оптимальный размер RAID группы — от 20 до 29 дисков.</w:t>
      </w:r>
    </w:p>
    <w:p w14:paraId="46EE383D" w14:textId="77777777" w:rsidR="00053652" w:rsidRPr="00053652" w:rsidRDefault="00053652" w:rsidP="00053652">
      <w:pPr>
        <w:rPr>
          <w:bCs/>
          <w:lang w:bidi="ru-RU"/>
        </w:rPr>
      </w:pPr>
      <w:r w:rsidRPr="00053652">
        <w:rPr>
          <w:b/>
          <w:bCs/>
          <w:lang w:bidi="ru-RU"/>
        </w:rPr>
        <w:t>Преимущества</w:t>
      </w:r>
      <w:r w:rsidRPr="00053652">
        <w:rPr>
          <w:bCs/>
          <w:lang w:bidi="ru-RU"/>
        </w:rPr>
        <w:t>:</w:t>
      </w:r>
    </w:p>
    <w:p w14:paraId="3BF05A45" w14:textId="77777777" w:rsidR="00053652" w:rsidRPr="00053652" w:rsidRDefault="00053652" w:rsidP="00053652">
      <w:pPr>
        <w:rPr>
          <w:bCs/>
          <w:lang w:bidi="ru-RU"/>
        </w:rPr>
      </w:pPr>
      <w:r w:rsidRPr="00053652">
        <w:rPr>
          <w:bCs/>
          <w:lang w:bidi="ru-RU"/>
        </w:rPr>
        <w:t>высокая скорость чтения по сравнению с дисками, не объединенными в RAID;</w:t>
      </w:r>
    </w:p>
    <w:p w14:paraId="0EC3E84E" w14:textId="77777777" w:rsidR="00053652" w:rsidRPr="00053652" w:rsidRDefault="00053652" w:rsidP="005B7C91">
      <w:pPr>
        <w:numPr>
          <w:ilvl w:val="0"/>
          <w:numId w:val="24"/>
        </w:numPr>
        <w:rPr>
          <w:bCs/>
          <w:lang w:bidi="ru-RU"/>
        </w:rPr>
      </w:pPr>
      <w:r w:rsidRPr="00053652">
        <w:rPr>
          <w:bCs/>
          <w:lang w:bidi="ru-RU"/>
        </w:rPr>
        <w:t>высочайшая степень надежности в сочетании с хорошей эффективностью хранения (около 89% при RAID группе в 29 дисков).</w:t>
      </w:r>
    </w:p>
    <w:p w14:paraId="0CB3A6A5" w14:textId="77777777" w:rsidR="00053652" w:rsidRPr="00053652" w:rsidRDefault="00053652" w:rsidP="00053652">
      <w:pPr>
        <w:rPr>
          <w:bCs/>
          <w:lang w:bidi="ru-RU"/>
        </w:rPr>
      </w:pPr>
      <w:r w:rsidRPr="00053652">
        <w:rPr>
          <w:b/>
          <w:bCs/>
          <w:lang w:bidi="ru-RU"/>
        </w:rPr>
        <w:t>Недостатки</w:t>
      </w:r>
      <w:r w:rsidRPr="00053652">
        <w:rPr>
          <w:bCs/>
          <w:lang w:bidi="ru-RU"/>
        </w:rPr>
        <w:t>:</w:t>
      </w:r>
    </w:p>
    <w:p w14:paraId="630CC528" w14:textId="77777777" w:rsidR="00053652" w:rsidRPr="00053652" w:rsidRDefault="00053652" w:rsidP="00053652">
      <w:pPr>
        <w:rPr>
          <w:bCs/>
          <w:lang w:bidi="ru-RU"/>
        </w:rPr>
      </w:pPr>
      <w:r w:rsidRPr="00053652">
        <w:rPr>
          <w:bCs/>
          <w:lang w:bidi="ru-RU"/>
        </w:rPr>
        <w:t xml:space="preserve">данный RAID используется только в дисковых массивах </w:t>
      </w:r>
      <w:proofErr w:type="spellStart"/>
      <w:r w:rsidRPr="00053652">
        <w:rPr>
          <w:bCs/>
          <w:lang w:bidi="ru-RU"/>
        </w:rPr>
        <w:t>NetApp</w:t>
      </w:r>
      <w:proofErr w:type="spellEnd"/>
      <w:r w:rsidRPr="00053652">
        <w:rPr>
          <w:bCs/>
          <w:lang w:bidi="ru-RU"/>
        </w:rPr>
        <w:t xml:space="preserve"> серии FAS.</w:t>
      </w:r>
    </w:p>
    <w:p w14:paraId="7BF478BA" w14:textId="77777777" w:rsidR="00053652" w:rsidRPr="00053652" w:rsidRDefault="00053652" w:rsidP="00053652">
      <w:pPr>
        <w:rPr>
          <w:bCs/>
          <w:lang w:bidi="ru-RU"/>
        </w:rPr>
      </w:pPr>
      <w:r w:rsidRPr="00053652">
        <w:rPr>
          <w:b/>
          <w:bCs/>
          <w:lang w:bidi="ru-RU"/>
        </w:rPr>
        <w:t>Формула эффективности</w:t>
      </w:r>
      <w:r w:rsidRPr="00053652">
        <w:rPr>
          <w:bCs/>
          <w:lang w:bidi="ru-RU"/>
        </w:rPr>
        <w:t>:</w:t>
      </w:r>
    </w:p>
    <w:p w14:paraId="6CC878AB" w14:textId="77777777" w:rsidR="00053652" w:rsidRPr="00053652" w:rsidRDefault="00053652" w:rsidP="00053652">
      <w:pPr>
        <w:rPr>
          <w:bCs/>
          <w:lang w:bidi="ru-RU"/>
        </w:rPr>
      </w:pPr>
      <w:r w:rsidRPr="00053652">
        <w:rPr>
          <w:bCs/>
          <w:lang w:bidi="ru-RU"/>
        </w:rPr>
        <w:t>S * (N - 3), где N — количество дисков в массиве, S — объем наименьшего диска.</w:t>
      </w:r>
    </w:p>
    <w:p w14:paraId="61CA371F" w14:textId="77777777" w:rsidR="00053652" w:rsidRPr="00053652" w:rsidRDefault="00053652" w:rsidP="00053652">
      <w:pPr>
        <w:rPr>
          <w:bCs/>
          <w:lang w:bidi="ru-RU"/>
        </w:rPr>
      </w:pPr>
    </w:p>
    <w:p w14:paraId="25B19BF8" w14:textId="77777777" w:rsidR="00053652" w:rsidRPr="00053652" w:rsidRDefault="00053652" w:rsidP="00053652">
      <w:pPr>
        <w:rPr>
          <w:bCs/>
          <w:lang w:bidi="ru-RU"/>
        </w:rPr>
      </w:pPr>
      <w:r w:rsidRPr="00053652">
        <w:rPr>
          <w:bCs/>
          <w:lang w:bidi="ru-RU"/>
        </w:rPr>
        <w:t xml:space="preserve">Сводная таблица оценки </w:t>
      </w:r>
      <w:r w:rsidRPr="00053652">
        <w:rPr>
          <w:bCs/>
          <w:lang w:val="en-US"/>
        </w:rPr>
        <w:t>RAID</w:t>
      </w:r>
      <w:r w:rsidRPr="00053652">
        <w:rPr>
          <w:bCs/>
          <w:lang w:bidi="ru-RU"/>
        </w:rPr>
        <w:t xml:space="preserve"> массивов</w:t>
      </w:r>
    </w:p>
    <w:tbl>
      <w:tblPr>
        <w:tblW w:w="11057" w:type="dxa"/>
        <w:tblInd w:w="-5" w:type="dxa"/>
        <w:tblLayout w:type="fixed"/>
        <w:tblCellMar>
          <w:left w:w="0" w:type="dxa"/>
          <w:right w:w="0" w:type="dxa"/>
        </w:tblCellMar>
        <w:tblLook w:val="0000" w:firstRow="0" w:lastRow="0" w:firstColumn="0" w:lastColumn="0" w:noHBand="0" w:noVBand="0"/>
      </w:tblPr>
      <w:tblGrid>
        <w:gridCol w:w="851"/>
        <w:gridCol w:w="992"/>
        <w:gridCol w:w="1276"/>
        <w:gridCol w:w="1843"/>
        <w:gridCol w:w="1134"/>
        <w:gridCol w:w="992"/>
        <w:gridCol w:w="992"/>
        <w:gridCol w:w="2977"/>
      </w:tblGrid>
      <w:tr w:rsidR="00053652" w:rsidRPr="00053652" w14:paraId="5677AB07" w14:textId="77777777" w:rsidTr="00A222AB">
        <w:trPr>
          <w:trHeight w:val="1223"/>
        </w:trPr>
        <w:tc>
          <w:tcPr>
            <w:tcW w:w="851" w:type="dxa"/>
            <w:tcBorders>
              <w:top w:val="single" w:sz="4" w:space="0" w:color="auto"/>
              <w:left w:val="single" w:sz="4" w:space="0" w:color="auto"/>
              <w:bottom w:val="nil"/>
              <w:right w:val="nil"/>
            </w:tcBorders>
            <w:shd w:val="clear" w:color="auto" w:fill="FFFFFF"/>
            <w:vAlign w:val="center"/>
          </w:tcPr>
          <w:p w14:paraId="29B94EAA" w14:textId="77777777" w:rsidR="00053652" w:rsidRPr="00053652" w:rsidRDefault="00053652" w:rsidP="00053652">
            <w:pPr>
              <w:rPr>
                <w:bCs/>
                <w:lang w:bidi="ru-RU"/>
              </w:rPr>
            </w:pPr>
            <w:r w:rsidRPr="00053652">
              <w:rPr>
                <w:bCs/>
                <w:lang w:bidi="ru-RU"/>
              </w:rPr>
              <w:t>Уровень</w:t>
            </w:r>
          </w:p>
        </w:tc>
        <w:tc>
          <w:tcPr>
            <w:tcW w:w="992" w:type="dxa"/>
            <w:tcBorders>
              <w:top w:val="single" w:sz="4" w:space="0" w:color="auto"/>
              <w:left w:val="single" w:sz="4" w:space="0" w:color="auto"/>
              <w:bottom w:val="nil"/>
              <w:right w:val="nil"/>
            </w:tcBorders>
            <w:shd w:val="clear" w:color="auto" w:fill="FFFFFF"/>
            <w:vAlign w:val="center"/>
          </w:tcPr>
          <w:p w14:paraId="450B93DE" w14:textId="77777777" w:rsidR="00053652" w:rsidRPr="00053652" w:rsidRDefault="00053652" w:rsidP="00053652">
            <w:pPr>
              <w:rPr>
                <w:bCs/>
                <w:lang w:bidi="ru-RU"/>
              </w:rPr>
            </w:pPr>
            <w:r w:rsidRPr="00053652">
              <w:rPr>
                <w:bCs/>
                <w:lang w:bidi="ru-RU"/>
              </w:rPr>
              <w:t>Количество</w:t>
            </w:r>
          </w:p>
          <w:p w14:paraId="683489C2" w14:textId="77777777" w:rsidR="00053652" w:rsidRPr="00053652" w:rsidRDefault="00053652" w:rsidP="00053652">
            <w:pPr>
              <w:rPr>
                <w:bCs/>
                <w:lang w:bidi="ru-RU"/>
              </w:rPr>
            </w:pPr>
            <w:r w:rsidRPr="00053652">
              <w:rPr>
                <w:bCs/>
                <w:lang w:bidi="ru-RU"/>
              </w:rPr>
              <w:t>дисков</w:t>
            </w:r>
          </w:p>
        </w:tc>
        <w:tc>
          <w:tcPr>
            <w:tcW w:w="1276" w:type="dxa"/>
            <w:tcBorders>
              <w:top w:val="single" w:sz="4" w:space="0" w:color="auto"/>
              <w:left w:val="single" w:sz="4" w:space="0" w:color="auto"/>
              <w:bottom w:val="nil"/>
              <w:right w:val="nil"/>
            </w:tcBorders>
            <w:shd w:val="clear" w:color="auto" w:fill="FFFFFF"/>
            <w:vAlign w:val="center"/>
          </w:tcPr>
          <w:p w14:paraId="4295B6B6" w14:textId="77777777" w:rsidR="00053652" w:rsidRPr="00053652" w:rsidRDefault="00053652" w:rsidP="00053652">
            <w:pPr>
              <w:rPr>
                <w:bCs/>
                <w:lang w:bidi="ru-RU"/>
              </w:rPr>
            </w:pPr>
            <w:r w:rsidRPr="00053652">
              <w:rPr>
                <w:bCs/>
                <w:lang w:bidi="ru-RU"/>
              </w:rPr>
              <w:t>Эффективная</w:t>
            </w:r>
          </w:p>
          <w:p w14:paraId="048F38CA" w14:textId="77777777" w:rsidR="00053652" w:rsidRPr="00053652" w:rsidRDefault="00053652" w:rsidP="00053652">
            <w:pPr>
              <w:rPr>
                <w:bCs/>
                <w:lang w:bidi="ru-RU"/>
              </w:rPr>
            </w:pPr>
            <w:r w:rsidRPr="00053652">
              <w:rPr>
                <w:bCs/>
                <w:lang w:bidi="ru-RU"/>
              </w:rPr>
              <w:t>ёмкость*</w:t>
            </w:r>
          </w:p>
        </w:tc>
        <w:tc>
          <w:tcPr>
            <w:tcW w:w="1843" w:type="dxa"/>
            <w:tcBorders>
              <w:top w:val="single" w:sz="4" w:space="0" w:color="auto"/>
              <w:left w:val="single" w:sz="4" w:space="0" w:color="auto"/>
              <w:bottom w:val="nil"/>
              <w:right w:val="nil"/>
            </w:tcBorders>
            <w:shd w:val="clear" w:color="auto" w:fill="FFFFFF"/>
            <w:vAlign w:val="center"/>
          </w:tcPr>
          <w:p w14:paraId="05825A9A" w14:textId="77777777" w:rsidR="00053652" w:rsidRPr="00053652" w:rsidRDefault="00053652" w:rsidP="00053652">
            <w:pPr>
              <w:rPr>
                <w:bCs/>
                <w:lang w:bidi="ru-RU"/>
              </w:rPr>
            </w:pPr>
            <w:r w:rsidRPr="00053652">
              <w:rPr>
                <w:bCs/>
                <w:lang w:bidi="ru-RU"/>
              </w:rPr>
              <w:t>Допустимое количество вышедших из строя дисков</w:t>
            </w:r>
          </w:p>
        </w:tc>
        <w:tc>
          <w:tcPr>
            <w:tcW w:w="1134" w:type="dxa"/>
            <w:tcBorders>
              <w:top w:val="single" w:sz="4" w:space="0" w:color="auto"/>
              <w:left w:val="single" w:sz="4" w:space="0" w:color="auto"/>
              <w:bottom w:val="nil"/>
              <w:right w:val="nil"/>
            </w:tcBorders>
            <w:shd w:val="clear" w:color="auto" w:fill="FFFFFF"/>
            <w:vAlign w:val="center"/>
          </w:tcPr>
          <w:p w14:paraId="74DA88C7" w14:textId="77777777" w:rsidR="00053652" w:rsidRPr="00053652" w:rsidRDefault="00053652" w:rsidP="00053652">
            <w:pPr>
              <w:rPr>
                <w:bCs/>
                <w:lang w:bidi="ru-RU"/>
              </w:rPr>
            </w:pPr>
            <w:r w:rsidRPr="00053652">
              <w:rPr>
                <w:bCs/>
                <w:lang w:bidi="ru-RU"/>
              </w:rPr>
              <w:t>Надёжность</w:t>
            </w:r>
          </w:p>
        </w:tc>
        <w:tc>
          <w:tcPr>
            <w:tcW w:w="992" w:type="dxa"/>
            <w:tcBorders>
              <w:top w:val="single" w:sz="4" w:space="0" w:color="auto"/>
              <w:left w:val="single" w:sz="4" w:space="0" w:color="auto"/>
              <w:bottom w:val="nil"/>
              <w:right w:val="nil"/>
            </w:tcBorders>
            <w:shd w:val="clear" w:color="auto" w:fill="FFFFFF"/>
            <w:vAlign w:val="center"/>
          </w:tcPr>
          <w:p w14:paraId="7EBE3B64" w14:textId="77777777" w:rsidR="00053652" w:rsidRPr="00053652" w:rsidRDefault="00053652" w:rsidP="00053652">
            <w:pPr>
              <w:rPr>
                <w:bCs/>
                <w:lang w:bidi="ru-RU"/>
              </w:rPr>
            </w:pPr>
            <w:r w:rsidRPr="00053652">
              <w:rPr>
                <w:bCs/>
                <w:lang w:bidi="ru-RU"/>
              </w:rPr>
              <w:t>Скорость</w:t>
            </w:r>
          </w:p>
          <w:p w14:paraId="62F96A54" w14:textId="77777777" w:rsidR="00053652" w:rsidRPr="00053652" w:rsidRDefault="00053652" w:rsidP="00053652">
            <w:pPr>
              <w:rPr>
                <w:bCs/>
                <w:lang w:bidi="ru-RU"/>
              </w:rPr>
            </w:pPr>
            <w:r w:rsidRPr="00053652">
              <w:rPr>
                <w:bCs/>
                <w:lang w:bidi="ru-RU"/>
              </w:rPr>
              <w:t>чтения</w:t>
            </w:r>
          </w:p>
        </w:tc>
        <w:tc>
          <w:tcPr>
            <w:tcW w:w="992" w:type="dxa"/>
            <w:tcBorders>
              <w:top w:val="single" w:sz="4" w:space="0" w:color="auto"/>
              <w:left w:val="single" w:sz="4" w:space="0" w:color="auto"/>
              <w:bottom w:val="nil"/>
              <w:right w:val="nil"/>
            </w:tcBorders>
            <w:shd w:val="clear" w:color="auto" w:fill="FFFFFF"/>
            <w:vAlign w:val="center"/>
          </w:tcPr>
          <w:p w14:paraId="1571143A" w14:textId="77777777" w:rsidR="00053652" w:rsidRPr="00053652" w:rsidRDefault="00053652" w:rsidP="00053652">
            <w:pPr>
              <w:rPr>
                <w:bCs/>
                <w:lang w:bidi="ru-RU"/>
              </w:rPr>
            </w:pPr>
            <w:r w:rsidRPr="00053652">
              <w:rPr>
                <w:bCs/>
                <w:lang w:bidi="ru-RU"/>
              </w:rPr>
              <w:t>Скорость</w:t>
            </w:r>
          </w:p>
          <w:p w14:paraId="2E21A447" w14:textId="77777777" w:rsidR="00053652" w:rsidRPr="00053652" w:rsidRDefault="00053652" w:rsidP="00053652">
            <w:pPr>
              <w:rPr>
                <w:bCs/>
                <w:lang w:bidi="ru-RU"/>
              </w:rPr>
            </w:pPr>
            <w:r w:rsidRPr="00053652">
              <w:rPr>
                <w:bCs/>
                <w:lang w:bidi="ru-RU"/>
              </w:rPr>
              <w:t>записи</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5BA7FBE7" w14:textId="77777777" w:rsidR="00053652" w:rsidRPr="00053652" w:rsidRDefault="00053652" w:rsidP="00053652">
            <w:pPr>
              <w:rPr>
                <w:bCs/>
                <w:lang w:bidi="ru-RU"/>
              </w:rPr>
            </w:pPr>
            <w:r w:rsidRPr="00053652">
              <w:rPr>
                <w:bCs/>
                <w:lang w:bidi="ru-RU"/>
              </w:rPr>
              <w:t>Примечание</w:t>
            </w:r>
          </w:p>
        </w:tc>
      </w:tr>
      <w:tr w:rsidR="00053652" w:rsidRPr="00053652" w14:paraId="1741C4D0" w14:textId="77777777" w:rsidTr="00A222AB">
        <w:trPr>
          <w:trHeight w:val="645"/>
        </w:trPr>
        <w:tc>
          <w:tcPr>
            <w:tcW w:w="851" w:type="dxa"/>
            <w:tcBorders>
              <w:top w:val="single" w:sz="4" w:space="0" w:color="auto"/>
              <w:left w:val="single" w:sz="4" w:space="0" w:color="auto"/>
              <w:bottom w:val="nil"/>
              <w:right w:val="nil"/>
            </w:tcBorders>
            <w:shd w:val="clear" w:color="auto" w:fill="FFFFFF"/>
            <w:vAlign w:val="center"/>
          </w:tcPr>
          <w:p w14:paraId="47E90AC7" w14:textId="77777777" w:rsidR="00053652" w:rsidRPr="00053652" w:rsidRDefault="00053652" w:rsidP="00053652">
            <w:pPr>
              <w:rPr>
                <w:bCs/>
                <w:lang w:bidi="ru-RU"/>
              </w:rPr>
            </w:pPr>
            <w:r w:rsidRPr="00053652">
              <w:rPr>
                <w:bCs/>
                <w:lang w:bidi="ru-RU"/>
              </w:rPr>
              <w:t>0</w:t>
            </w:r>
          </w:p>
        </w:tc>
        <w:tc>
          <w:tcPr>
            <w:tcW w:w="992" w:type="dxa"/>
            <w:tcBorders>
              <w:top w:val="single" w:sz="4" w:space="0" w:color="auto"/>
              <w:left w:val="single" w:sz="4" w:space="0" w:color="auto"/>
              <w:bottom w:val="nil"/>
              <w:right w:val="nil"/>
            </w:tcBorders>
            <w:shd w:val="clear" w:color="auto" w:fill="FFFFFF"/>
            <w:vAlign w:val="center"/>
          </w:tcPr>
          <w:p w14:paraId="524F48F6" w14:textId="77777777" w:rsidR="00053652" w:rsidRPr="00053652" w:rsidRDefault="00053652" w:rsidP="00053652">
            <w:pPr>
              <w:rPr>
                <w:bCs/>
                <w:lang w:bidi="ru-RU"/>
              </w:rPr>
            </w:pPr>
            <w:r w:rsidRPr="00053652">
              <w:rPr>
                <w:bCs/>
                <w:lang w:bidi="ru-RU"/>
              </w:rPr>
              <w:t>от 2</w:t>
            </w:r>
          </w:p>
        </w:tc>
        <w:tc>
          <w:tcPr>
            <w:tcW w:w="1276" w:type="dxa"/>
            <w:tcBorders>
              <w:top w:val="single" w:sz="4" w:space="0" w:color="auto"/>
              <w:left w:val="single" w:sz="4" w:space="0" w:color="auto"/>
              <w:bottom w:val="nil"/>
              <w:right w:val="nil"/>
            </w:tcBorders>
            <w:shd w:val="clear" w:color="auto" w:fill="FFFFFF"/>
            <w:vAlign w:val="center"/>
          </w:tcPr>
          <w:p w14:paraId="46AEE8F2"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N</w:t>
            </w:r>
          </w:p>
        </w:tc>
        <w:tc>
          <w:tcPr>
            <w:tcW w:w="1843" w:type="dxa"/>
            <w:tcBorders>
              <w:top w:val="single" w:sz="4" w:space="0" w:color="auto"/>
              <w:left w:val="single" w:sz="4" w:space="0" w:color="auto"/>
              <w:bottom w:val="nil"/>
              <w:right w:val="nil"/>
            </w:tcBorders>
            <w:shd w:val="clear" w:color="auto" w:fill="FFFFFF"/>
            <w:vAlign w:val="center"/>
          </w:tcPr>
          <w:p w14:paraId="3F2B751D" w14:textId="77777777" w:rsidR="00053652" w:rsidRPr="00053652" w:rsidRDefault="00053652" w:rsidP="00053652">
            <w:pPr>
              <w:rPr>
                <w:bCs/>
                <w:lang w:bidi="ru-RU"/>
              </w:rPr>
            </w:pPr>
            <w:r w:rsidRPr="00053652">
              <w:rPr>
                <w:bCs/>
                <w:lang w:bidi="ru-RU"/>
              </w:rPr>
              <w:t>нет</w:t>
            </w:r>
          </w:p>
        </w:tc>
        <w:tc>
          <w:tcPr>
            <w:tcW w:w="1134" w:type="dxa"/>
            <w:tcBorders>
              <w:top w:val="single" w:sz="4" w:space="0" w:color="auto"/>
              <w:left w:val="single" w:sz="4" w:space="0" w:color="auto"/>
              <w:bottom w:val="nil"/>
              <w:right w:val="nil"/>
            </w:tcBorders>
            <w:shd w:val="clear" w:color="auto" w:fill="FFFFFF"/>
            <w:vAlign w:val="center"/>
          </w:tcPr>
          <w:p w14:paraId="0138B447" w14:textId="77777777" w:rsidR="00053652" w:rsidRPr="00053652" w:rsidRDefault="00053652" w:rsidP="00053652">
            <w:pPr>
              <w:rPr>
                <w:bCs/>
                <w:lang w:bidi="ru-RU"/>
              </w:rPr>
            </w:pPr>
            <w:r w:rsidRPr="00053652">
              <w:rPr>
                <w:bCs/>
                <w:lang w:bidi="ru-RU"/>
              </w:rPr>
              <w:t>очень</w:t>
            </w:r>
          </w:p>
          <w:p w14:paraId="7768B9FE" w14:textId="77777777" w:rsidR="00053652" w:rsidRPr="00053652" w:rsidRDefault="00053652" w:rsidP="00053652">
            <w:pPr>
              <w:rPr>
                <w:bCs/>
                <w:lang w:bidi="ru-RU"/>
              </w:rPr>
            </w:pPr>
            <w:r w:rsidRPr="00053652">
              <w:rPr>
                <w:bCs/>
                <w:lang w:bidi="ru-RU"/>
              </w:rPr>
              <w:t>низкая</w:t>
            </w:r>
          </w:p>
        </w:tc>
        <w:tc>
          <w:tcPr>
            <w:tcW w:w="992" w:type="dxa"/>
            <w:tcBorders>
              <w:top w:val="single" w:sz="4" w:space="0" w:color="auto"/>
              <w:left w:val="single" w:sz="4" w:space="0" w:color="auto"/>
              <w:bottom w:val="nil"/>
              <w:right w:val="nil"/>
            </w:tcBorders>
            <w:shd w:val="clear" w:color="auto" w:fill="FFFFFF"/>
            <w:vAlign w:val="center"/>
          </w:tcPr>
          <w:p w14:paraId="07B439F1"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281F8A86"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5D120474" w14:textId="77777777" w:rsidR="00053652" w:rsidRPr="00053652" w:rsidRDefault="00053652" w:rsidP="00053652">
            <w:pPr>
              <w:rPr>
                <w:bCs/>
                <w:lang w:bidi="ru-RU"/>
              </w:rPr>
            </w:pPr>
            <w:r w:rsidRPr="00053652">
              <w:rPr>
                <w:bCs/>
                <w:lang w:bidi="ru-RU"/>
              </w:rPr>
              <w:t>Потеря данных при выходе из строя любого из дисков!</w:t>
            </w:r>
          </w:p>
        </w:tc>
      </w:tr>
      <w:tr w:rsidR="00053652" w:rsidRPr="00053652" w14:paraId="1D4BDE63" w14:textId="77777777" w:rsidTr="00A222AB">
        <w:trPr>
          <w:trHeight w:val="645"/>
        </w:trPr>
        <w:tc>
          <w:tcPr>
            <w:tcW w:w="851" w:type="dxa"/>
            <w:tcBorders>
              <w:top w:val="single" w:sz="4" w:space="0" w:color="auto"/>
              <w:left w:val="single" w:sz="4" w:space="0" w:color="auto"/>
              <w:bottom w:val="nil"/>
              <w:right w:val="nil"/>
            </w:tcBorders>
            <w:shd w:val="clear" w:color="auto" w:fill="FFFFFF"/>
            <w:vAlign w:val="center"/>
          </w:tcPr>
          <w:p w14:paraId="51281DE7" w14:textId="77777777" w:rsidR="00053652" w:rsidRPr="00053652" w:rsidRDefault="00053652" w:rsidP="00053652">
            <w:pPr>
              <w:rPr>
                <w:bCs/>
                <w:lang w:bidi="ru-RU"/>
              </w:rPr>
            </w:pPr>
            <w:r w:rsidRPr="00053652">
              <w:rPr>
                <w:bCs/>
                <w:lang w:bidi="ru-RU"/>
              </w:rPr>
              <w:t>1</w:t>
            </w:r>
          </w:p>
        </w:tc>
        <w:tc>
          <w:tcPr>
            <w:tcW w:w="992" w:type="dxa"/>
            <w:tcBorders>
              <w:top w:val="single" w:sz="4" w:space="0" w:color="auto"/>
              <w:left w:val="single" w:sz="4" w:space="0" w:color="auto"/>
              <w:bottom w:val="nil"/>
              <w:right w:val="nil"/>
            </w:tcBorders>
            <w:shd w:val="clear" w:color="auto" w:fill="FFFFFF"/>
            <w:vAlign w:val="center"/>
          </w:tcPr>
          <w:p w14:paraId="0B10058E" w14:textId="77777777" w:rsidR="00053652" w:rsidRPr="00053652" w:rsidRDefault="00053652" w:rsidP="00053652">
            <w:pPr>
              <w:rPr>
                <w:bCs/>
                <w:lang w:bidi="ru-RU"/>
              </w:rPr>
            </w:pPr>
            <w:r w:rsidRPr="00053652">
              <w:rPr>
                <w:bCs/>
                <w:lang w:bidi="ru-RU"/>
              </w:rPr>
              <w:t>от 2</w:t>
            </w:r>
          </w:p>
        </w:tc>
        <w:tc>
          <w:tcPr>
            <w:tcW w:w="1276" w:type="dxa"/>
            <w:tcBorders>
              <w:top w:val="single" w:sz="4" w:space="0" w:color="auto"/>
              <w:left w:val="single" w:sz="4" w:space="0" w:color="auto"/>
              <w:bottom w:val="nil"/>
              <w:right w:val="nil"/>
            </w:tcBorders>
            <w:shd w:val="clear" w:color="auto" w:fill="FFFFFF"/>
            <w:vAlign w:val="center"/>
          </w:tcPr>
          <w:p w14:paraId="00B1DBE0" w14:textId="77777777" w:rsidR="00053652" w:rsidRPr="00053652" w:rsidRDefault="00053652" w:rsidP="00053652">
            <w:pPr>
              <w:rPr>
                <w:bCs/>
                <w:lang w:bidi="ru-RU"/>
              </w:rPr>
            </w:pPr>
            <w:r w:rsidRPr="00053652">
              <w:rPr>
                <w:bCs/>
                <w:lang w:val="en-US"/>
              </w:rPr>
              <w:t>S</w:t>
            </w:r>
            <w:r w:rsidRPr="00053652">
              <w:rPr>
                <w:bCs/>
                <w:lang w:bidi="ru-RU"/>
              </w:rPr>
              <w:t>/2</w:t>
            </w:r>
          </w:p>
        </w:tc>
        <w:tc>
          <w:tcPr>
            <w:tcW w:w="1843" w:type="dxa"/>
            <w:tcBorders>
              <w:top w:val="single" w:sz="4" w:space="0" w:color="auto"/>
              <w:left w:val="single" w:sz="4" w:space="0" w:color="auto"/>
              <w:bottom w:val="nil"/>
              <w:right w:val="nil"/>
            </w:tcBorders>
            <w:shd w:val="clear" w:color="auto" w:fill="FFFFFF"/>
            <w:vAlign w:val="center"/>
          </w:tcPr>
          <w:p w14:paraId="424CD832" w14:textId="77777777" w:rsidR="00053652" w:rsidRPr="00053652" w:rsidRDefault="00053652" w:rsidP="00053652">
            <w:pPr>
              <w:rPr>
                <w:bCs/>
                <w:lang w:bidi="ru-RU"/>
              </w:rPr>
            </w:pPr>
            <w:r w:rsidRPr="00053652">
              <w:rPr>
                <w:bCs/>
                <w:lang w:val="en-US"/>
              </w:rPr>
              <w:t xml:space="preserve">N-1 </w:t>
            </w:r>
            <w:r w:rsidRPr="00053652">
              <w:rPr>
                <w:bCs/>
                <w:lang w:bidi="ru-RU"/>
              </w:rPr>
              <w:t>дисков</w:t>
            </w:r>
          </w:p>
        </w:tc>
        <w:tc>
          <w:tcPr>
            <w:tcW w:w="1134" w:type="dxa"/>
            <w:tcBorders>
              <w:top w:val="single" w:sz="4" w:space="0" w:color="auto"/>
              <w:left w:val="single" w:sz="4" w:space="0" w:color="auto"/>
              <w:bottom w:val="nil"/>
              <w:right w:val="nil"/>
            </w:tcBorders>
            <w:shd w:val="clear" w:color="auto" w:fill="FFFFFF"/>
            <w:vAlign w:val="center"/>
          </w:tcPr>
          <w:p w14:paraId="190EDC5F" w14:textId="77777777" w:rsidR="00053652" w:rsidRPr="00053652" w:rsidRDefault="00053652" w:rsidP="00053652">
            <w:pPr>
              <w:rPr>
                <w:bCs/>
                <w:lang w:bidi="ru-RU"/>
              </w:rPr>
            </w:pPr>
            <w:r w:rsidRPr="00053652">
              <w:rPr>
                <w:bCs/>
                <w:lang w:bidi="ru-RU"/>
              </w:rPr>
              <w:t>очень</w:t>
            </w:r>
          </w:p>
          <w:p w14:paraId="6A28DE28"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3CDFA6D5"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6B100E58" w14:textId="77777777" w:rsidR="00053652" w:rsidRPr="00053652" w:rsidRDefault="00053652" w:rsidP="00053652">
            <w:pPr>
              <w:rPr>
                <w:bCs/>
                <w:lang w:bidi="ru-RU"/>
              </w:rPr>
            </w:pPr>
            <w:r w:rsidRPr="00053652">
              <w:rPr>
                <w:bCs/>
                <w:lang w:bidi="ru-RU"/>
              </w:rPr>
              <w:t>средняя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6203456C" w14:textId="77777777" w:rsidR="00053652" w:rsidRPr="00053652" w:rsidRDefault="00053652" w:rsidP="00053652">
            <w:pPr>
              <w:rPr>
                <w:bCs/>
                <w:lang w:bidi="ru-RU"/>
              </w:rPr>
            </w:pPr>
            <w:r w:rsidRPr="00053652">
              <w:rPr>
                <w:bCs/>
                <w:lang w:val="en-US"/>
              </w:rPr>
              <w:t>N</w:t>
            </w:r>
            <w:r w:rsidRPr="00053652">
              <w:rPr>
                <w:bCs/>
                <w:lang w:bidi="ru-RU"/>
              </w:rPr>
              <w:t>-кратная стоимость дискового пространства; максимально возможная надёжность;</w:t>
            </w:r>
          </w:p>
          <w:p w14:paraId="328B1907" w14:textId="77777777" w:rsidR="00053652" w:rsidRPr="00053652" w:rsidRDefault="00053652" w:rsidP="00053652">
            <w:pPr>
              <w:rPr>
                <w:bCs/>
                <w:lang w:bidi="ru-RU"/>
              </w:rPr>
            </w:pPr>
            <w:r w:rsidRPr="00053652">
              <w:rPr>
                <w:bCs/>
                <w:lang w:bidi="ru-RU"/>
              </w:rPr>
              <w:t>минимально возможный размер</w:t>
            </w:r>
          </w:p>
        </w:tc>
      </w:tr>
      <w:tr w:rsidR="00053652" w:rsidRPr="00053652" w14:paraId="27DE4E13" w14:textId="77777777" w:rsidTr="00A222AB">
        <w:trPr>
          <w:trHeight w:val="645"/>
        </w:trPr>
        <w:tc>
          <w:tcPr>
            <w:tcW w:w="851" w:type="dxa"/>
            <w:tcBorders>
              <w:top w:val="single" w:sz="4" w:space="0" w:color="auto"/>
              <w:left w:val="single" w:sz="4" w:space="0" w:color="auto"/>
              <w:bottom w:val="nil"/>
              <w:right w:val="nil"/>
            </w:tcBorders>
            <w:shd w:val="clear" w:color="auto" w:fill="FFFFFF"/>
            <w:vAlign w:val="center"/>
          </w:tcPr>
          <w:p w14:paraId="029F4254" w14:textId="77777777" w:rsidR="00053652" w:rsidRPr="00053652" w:rsidRDefault="00053652" w:rsidP="00053652">
            <w:pPr>
              <w:rPr>
                <w:bCs/>
                <w:lang w:bidi="ru-RU"/>
              </w:rPr>
            </w:pPr>
            <w:r w:rsidRPr="00053652">
              <w:rPr>
                <w:bCs/>
                <w:lang w:bidi="ru-RU"/>
              </w:rPr>
              <w:lastRenderedPageBreak/>
              <w:t>1Е</w:t>
            </w:r>
          </w:p>
        </w:tc>
        <w:tc>
          <w:tcPr>
            <w:tcW w:w="992" w:type="dxa"/>
            <w:tcBorders>
              <w:top w:val="single" w:sz="4" w:space="0" w:color="auto"/>
              <w:left w:val="single" w:sz="4" w:space="0" w:color="auto"/>
              <w:bottom w:val="nil"/>
              <w:right w:val="nil"/>
            </w:tcBorders>
            <w:shd w:val="clear" w:color="auto" w:fill="FFFFFF"/>
            <w:vAlign w:val="center"/>
          </w:tcPr>
          <w:p w14:paraId="32C03322" w14:textId="77777777" w:rsidR="00053652" w:rsidRPr="00053652" w:rsidRDefault="00053652" w:rsidP="00053652">
            <w:pPr>
              <w:rPr>
                <w:bCs/>
                <w:lang w:bidi="ru-RU"/>
              </w:rPr>
            </w:pPr>
            <w:r w:rsidRPr="00053652">
              <w:rPr>
                <w:bCs/>
                <w:lang w:bidi="ru-RU"/>
              </w:rPr>
              <w:t>от 3</w:t>
            </w:r>
          </w:p>
        </w:tc>
        <w:tc>
          <w:tcPr>
            <w:tcW w:w="1276" w:type="dxa"/>
            <w:tcBorders>
              <w:top w:val="single" w:sz="4" w:space="0" w:color="auto"/>
              <w:left w:val="single" w:sz="4" w:space="0" w:color="auto"/>
              <w:bottom w:val="nil"/>
              <w:right w:val="nil"/>
            </w:tcBorders>
            <w:shd w:val="clear" w:color="auto" w:fill="FFFFFF"/>
            <w:vAlign w:val="center"/>
          </w:tcPr>
          <w:p w14:paraId="1276760D"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 xml:space="preserve">N </w:t>
            </w:r>
            <w:r w:rsidRPr="00053652">
              <w:rPr>
                <w:bCs/>
                <w:lang w:bidi="ru-RU"/>
              </w:rPr>
              <w:t>/ 2</w:t>
            </w:r>
          </w:p>
        </w:tc>
        <w:tc>
          <w:tcPr>
            <w:tcW w:w="1843" w:type="dxa"/>
            <w:tcBorders>
              <w:top w:val="single" w:sz="4" w:space="0" w:color="auto"/>
              <w:left w:val="single" w:sz="4" w:space="0" w:color="auto"/>
              <w:bottom w:val="nil"/>
              <w:right w:val="nil"/>
            </w:tcBorders>
            <w:shd w:val="clear" w:color="auto" w:fill="FFFFFF"/>
            <w:vAlign w:val="center"/>
          </w:tcPr>
          <w:p w14:paraId="659B7AE8" w14:textId="77777777" w:rsidR="00053652" w:rsidRPr="00053652" w:rsidRDefault="00053652" w:rsidP="00053652">
            <w:pPr>
              <w:rPr>
                <w:bCs/>
                <w:lang w:bidi="ru-RU"/>
              </w:rPr>
            </w:pPr>
            <w:r w:rsidRPr="00053652">
              <w:rPr>
                <w:bCs/>
                <w:lang w:bidi="ru-RU"/>
              </w:rPr>
              <w:t xml:space="preserve">от 1 до </w:t>
            </w:r>
            <w:r w:rsidRPr="00053652">
              <w:rPr>
                <w:bCs/>
                <w:lang w:val="en-US"/>
              </w:rPr>
              <w:t xml:space="preserve">N/2-1 </w:t>
            </w:r>
            <w:r w:rsidRPr="00053652">
              <w:rPr>
                <w:bCs/>
                <w:lang w:bidi="ru-RU"/>
              </w:rPr>
              <w:t>дисков</w:t>
            </w:r>
          </w:p>
        </w:tc>
        <w:tc>
          <w:tcPr>
            <w:tcW w:w="1134" w:type="dxa"/>
            <w:tcBorders>
              <w:top w:val="single" w:sz="4" w:space="0" w:color="auto"/>
              <w:left w:val="single" w:sz="4" w:space="0" w:color="auto"/>
              <w:bottom w:val="nil"/>
              <w:right w:val="nil"/>
            </w:tcBorders>
            <w:shd w:val="clear" w:color="auto" w:fill="FFFFFF"/>
            <w:vAlign w:val="center"/>
          </w:tcPr>
          <w:p w14:paraId="18C6FA3D"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247AB57A"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1290CF75" w14:textId="77777777" w:rsidR="00053652" w:rsidRPr="00053652" w:rsidRDefault="00053652" w:rsidP="00053652">
            <w:pPr>
              <w:rPr>
                <w:bCs/>
                <w:lang w:bidi="ru-RU"/>
              </w:rPr>
            </w:pPr>
            <w:r w:rsidRPr="00053652">
              <w:rPr>
                <w:bCs/>
                <w:lang w:bidi="ru-RU"/>
              </w:rPr>
              <w:t>низкая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58736F94" w14:textId="77777777" w:rsidR="00053652" w:rsidRPr="00053652" w:rsidRDefault="00053652" w:rsidP="00053652">
            <w:pPr>
              <w:rPr>
                <w:bCs/>
                <w:lang w:bidi="ru-RU"/>
              </w:rPr>
            </w:pPr>
            <w:r w:rsidRPr="00053652">
              <w:rPr>
                <w:bCs/>
                <w:lang w:bidi="ru-RU"/>
              </w:rPr>
              <w:t>Потеря данные при одновременном выходе из строя любых двух соседних дисков, либо</w:t>
            </w:r>
          </w:p>
          <w:p w14:paraId="5F8C63D2" w14:textId="77777777" w:rsidR="00053652" w:rsidRPr="00053652" w:rsidRDefault="00053652" w:rsidP="00053652">
            <w:pPr>
              <w:rPr>
                <w:bCs/>
                <w:lang w:bidi="ru-RU"/>
              </w:rPr>
            </w:pPr>
            <w:r w:rsidRPr="00053652">
              <w:rPr>
                <w:bCs/>
                <w:lang w:bidi="ru-RU"/>
              </w:rPr>
              <w:t>первого с последним</w:t>
            </w:r>
          </w:p>
        </w:tc>
      </w:tr>
      <w:tr w:rsidR="00053652" w:rsidRPr="00053652" w14:paraId="3C8A3089" w14:textId="77777777" w:rsidTr="00A222AB">
        <w:trPr>
          <w:trHeight w:val="360"/>
        </w:trPr>
        <w:tc>
          <w:tcPr>
            <w:tcW w:w="851" w:type="dxa"/>
            <w:tcBorders>
              <w:top w:val="single" w:sz="4" w:space="0" w:color="auto"/>
              <w:left w:val="single" w:sz="4" w:space="0" w:color="auto"/>
              <w:bottom w:val="nil"/>
              <w:right w:val="nil"/>
            </w:tcBorders>
            <w:shd w:val="clear" w:color="auto" w:fill="FFFFFF"/>
            <w:vAlign w:val="center"/>
          </w:tcPr>
          <w:p w14:paraId="16660021" w14:textId="77777777" w:rsidR="00053652" w:rsidRPr="00053652" w:rsidRDefault="00053652" w:rsidP="00053652">
            <w:pPr>
              <w:rPr>
                <w:bCs/>
                <w:lang w:bidi="ru-RU"/>
              </w:rPr>
            </w:pPr>
            <w:r w:rsidRPr="00053652">
              <w:rPr>
                <w:bCs/>
                <w:lang w:bidi="ru-RU"/>
              </w:rPr>
              <w:t>10</w:t>
            </w:r>
          </w:p>
        </w:tc>
        <w:tc>
          <w:tcPr>
            <w:tcW w:w="992" w:type="dxa"/>
            <w:tcBorders>
              <w:top w:val="single" w:sz="4" w:space="0" w:color="auto"/>
              <w:left w:val="single" w:sz="4" w:space="0" w:color="auto"/>
              <w:bottom w:val="nil"/>
              <w:right w:val="nil"/>
            </w:tcBorders>
            <w:shd w:val="clear" w:color="auto" w:fill="FFFFFF"/>
            <w:vAlign w:val="center"/>
          </w:tcPr>
          <w:p w14:paraId="621FA191" w14:textId="77777777" w:rsidR="00053652" w:rsidRPr="00053652" w:rsidRDefault="00053652" w:rsidP="00053652">
            <w:pPr>
              <w:rPr>
                <w:bCs/>
                <w:lang w:bidi="ru-RU"/>
              </w:rPr>
            </w:pPr>
            <w:r w:rsidRPr="00053652">
              <w:rPr>
                <w:bCs/>
                <w:lang w:bidi="ru-RU"/>
              </w:rPr>
              <w:t>от 4, чётное</w:t>
            </w:r>
          </w:p>
        </w:tc>
        <w:tc>
          <w:tcPr>
            <w:tcW w:w="1276" w:type="dxa"/>
            <w:tcBorders>
              <w:top w:val="single" w:sz="4" w:space="0" w:color="auto"/>
              <w:left w:val="single" w:sz="4" w:space="0" w:color="auto"/>
              <w:bottom w:val="nil"/>
              <w:right w:val="nil"/>
            </w:tcBorders>
            <w:shd w:val="clear" w:color="auto" w:fill="FFFFFF"/>
            <w:vAlign w:val="center"/>
          </w:tcPr>
          <w:p w14:paraId="72861EA0"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 xml:space="preserve">N </w:t>
            </w:r>
            <w:r w:rsidRPr="00053652">
              <w:rPr>
                <w:bCs/>
                <w:lang w:bidi="ru-RU"/>
              </w:rPr>
              <w:t>/ 2</w:t>
            </w:r>
          </w:p>
        </w:tc>
        <w:tc>
          <w:tcPr>
            <w:tcW w:w="1843" w:type="dxa"/>
            <w:tcBorders>
              <w:top w:val="single" w:sz="4" w:space="0" w:color="auto"/>
              <w:left w:val="single" w:sz="4" w:space="0" w:color="auto"/>
              <w:bottom w:val="nil"/>
              <w:right w:val="nil"/>
            </w:tcBorders>
            <w:shd w:val="clear" w:color="auto" w:fill="FFFFFF"/>
            <w:vAlign w:val="center"/>
          </w:tcPr>
          <w:p w14:paraId="1E51CFFF" w14:textId="77777777" w:rsidR="00053652" w:rsidRPr="00053652" w:rsidRDefault="00053652" w:rsidP="00053652">
            <w:pPr>
              <w:rPr>
                <w:bCs/>
                <w:lang w:bidi="ru-RU"/>
              </w:rPr>
            </w:pPr>
            <w:r w:rsidRPr="00053652">
              <w:rPr>
                <w:bCs/>
                <w:lang w:bidi="ru-RU"/>
              </w:rPr>
              <w:t xml:space="preserve">от 1 до </w:t>
            </w:r>
            <w:r w:rsidRPr="00053652">
              <w:rPr>
                <w:bCs/>
                <w:lang w:val="en-US"/>
              </w:rPr>
              <w:t xml:space="preserve">N/2 </w:t>
            </w:r>
            <w:r w:rsidRPr="00053652">
              <w:rPr>
                <w:bCs/>
                <w:lang w:bidi="ru-RU"/>
              </w:rPr>
              <w:t>дисков**</w:t>
            </w:r>
          </w:p>
        </w:tc>
        <w:tc>
          <w:tcPr>
            <w:tcW w:w="1134" w:type="dxa"/>
            <w:tcBorders>
              <w:top w:val="single" w:sz="4" w:space="0" w:color="auto"/>
              <w:left w:val="single" w:sz="4" w:space="0" w:color="auto"/>
              <w:bottom w:val="nil"/>
              <w:right w:val="nil"/>
            </w:tcBorders>
            <w:shd w:val="clear" w:color="auto" w:fill="FFFFFF"/>
            <w:vAlign w:val="center"/>
          </w:tcPr>
          <w:p w14:paraId="43A52475"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31746689"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598E5AED"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4543290A" w14:textId="77777777" w:rsidR="00053652" w:rsidRPr="00053652" w:rsidRDefault="00053652" w:rsidP="00053652">
            <w:pPr>
              <w:rPr>
                <w:bCs/>
                <w:lang w:bidi="ru-RU"/>
              </w:rPr>
            </w:pPr>
            <w:r w:rsidRPr="00053652">
              <w:rPr>
                <w:bCs/>
                <w:lang w:bidi="ru-RU"/>
              </w:rPr>
              <w:t>двойная стоимость дискового пространства</w:t>
            </w:r>
          </w:p>
        </w:tc>
      </w:tr>
      <w:tr w:rsidR="00053652" w:rsidRPr="00053652" w14:paraId="3FF71D55" w14:textId="77777777" w:rsidTr="00A222AB">
        <w:trPr>
          <w:trHeight w:val="360"/>
        </w:trPr>
        <w:tc>
          <w:tcPr>
            <w:tcW w:w="851" w:type="dxa"/>
            <w:tcBorders>
              <w:top w:val="single" w:sz="4" w:space="0" w:color="auto"/>
              <w:left w:val="single" w:sz="4" w:space="0" w:color="auto"/>
              <w:bottom w:val="nil"/>
              <w:right w:val="nil"/>
            </w:tcBorders>
            <w:shd w:val="clear" w:color="auto" w:fill="FFFFFF"/>
            <w:vAlign w:val="center"/>
          </w:tcPr>
          <w:p w14:paraId="1C74D1B0" w14:textId="77777777" w:rsidR="00053652" w:rsidRPr="00053652" w:rsidRDefault="00053652" w:rsidP="00053652">
            <w:pPr>
              <w:rPr>
                <w:bCs/>
                <w:lang w:bidi="ru-RU"/>
              </w:rPr>
            </w:pPr>
            <w:r w:rsidRPr="00053652">
              <w:rPr>
                <w:bCs/>
                <w:lang w:bidi="ru-RU"/>
              </w:rPr>
              <w:t>01</w:t>
            </w:r>
          </w:p>
        </w:tc>
        <w:tc>
          <w:tcPr>
            <w:tcW w:w="992" w:type="dxa"/>
            <w:tcBorders>
              <w:top w:val="single" w:sz="4" w:space="0" w:color="auto"/>
              <w:left w:val="single" w:sz="4" w:space="0" w:color="auto"/>
              <w:bottom w:val="nil"/>
              <w:right w:val="nil"/>
            </w:tcBorders>
            <w:shd w:val="clear" w:color="auto" w:fill="FFFFFF"/>
            <w:vAlign w:val="center"/>
          </w:tcPr>
          <w:p w14:paraId="489CFF37" w14:textId="77777777" w:rsidR="00053652" w:rsidRPr="00053652" w:rsidRDefault="00053652" w:rsidP="00053652">
            <w:pPr>
              <w:rPr>
                <w:bCs/>
                <w:lang w:bidi="ru-RU"/>
              </w:rPr>
            </w:pPr>
            <w:r w:rsidRPr="00053652">
              <w:rPr>
                <w:bCs/>
                <w:lang w:bidi="ru-RU"/>
              </w:rPr>
              <w:t>от 4, чётное</w:t>
            </w:r>
          </w:p>
        </w:tc>
        <w:tc>
          <w:tcPr>
            <w:tcW w:w="1276" w:type="dxa"/>
            <w:tcBorders>
              <w:top w:val="single" w:sz="4" w:space="0" w:color="auto"/>
              <w:left w:val="single" w:sz="4" w:space="0" w:color="auto"/>
              <w:bottom w:val="nil"/>
              <w:right w:val="nil"/>
            </w:tcBorders>
            <w:shd w:val="clear" w:color="auto" w:fill="FFFFFF"/>
            <w:vAlign w:val="center"/>
          </w:tcPr>
          <w:p w14:paraId="49F7B640"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 xml:space="preserve">N </w:t>
            </w:r>
            <w:r w:rsidRPr="00053652">
              <w:rPr>
                <w:bCs/>
                <w:lang w:bidi="ru-RU"/>
              </w:rPr>
              <w:t>/ 2</w:t>
            </w:r>
          </w:p>
        </w:tc>
        <w:tc>
          <w:tcPr>
            <w:tcW w:w="1843" w:type="dxa"/>
            <w:tcBorders>
              <w:top w:val="single" w:sz="4" w:space="0" w:color="auto"/>
              <w:left w:val="single" w:sz="4" w:space="0" w:color="auto"/>
              <w:bottom w:val="nil"/>
              <w:right w:val="nil"/>
            </w:tcBorders>
            <w:shd w:val="clear" w:color="auto" w:fill="FFFFFF"/>
            <w:vAlign w:val="center"/>
          </w:tcPr>
          <w:p w14:paraId="3F1783DA" w14:textId="77777777" w:rsidR="00053652" w:rsidRPr="00053652" w:rsidRDefault="00053652" w:rsidP="00053652">
            <w:pPr>
              <w:rPr>
                <w:bCs/>
                <w:lang w:bidi="ru-RU"/>
              </w:rPr>
            </w:pPr>
            <w:r w:rsidRPr="00053652">
              <w:rPr>
                <w:bCs/>
                <w:lang w:bidi="ru-RU"/>
              </w:rPr>
              <w:t xml:space="preserve">от 1 до </w:t>
            </w:r>
            <w:r w:rsidRPr="00053652">
              <w:rPr>
                <w:bCs/>
                <w:lang w:val="en-US"/>
              </w:rPr>
              <w:t xml:space="preserve">N/2 </w:t>
            </w:r>
            <w:r w:rsidRPr="00053652">
              <w:rPr>
                <w:bCs/>
                <w:lang w:bidi="ru-RU"/>
              </w:rPr>
              <w:t>дисков**</w:t>
            </w:r>
          </w:p>
        </w:tc>
        <w:tc>
          <w:tcPr>
            <w:tcW w:w="1134" w:type="dxa"/>
            <w:tcBorders>
              <w:top w:val="single" w:sz="4" w:space="0" w:color="auto"/>
              <w:left w:val="single" w:sz="4" w:space="0" w:color="auto"/>
              <w:bottom w:val="nil"/>
              <w:right w:val="nil"/>
            </w:tcBorders>
            <w:shd w:val="clear" w:color="auto" w:fill="FFFFFF"/>
            <w:vAlign w:val="center"/>
          </w:tcPr>
          <w:p w14:paraId="042A0A6E"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5BDED555"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0EAB00A3"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51443020" w14:textId="77777777" w:rsidR="00053652" w:rsidRPr="00053652" w:rsidRDefault="00053652" w:rsidP="00053652">
            <w:pPr>
              <w:rPr>
                <w:bCs/>
                <w:lang w:bidi="ru-RU"/>
              </w:rPr>
            </w:pPr>
            <w:r w:rsidRPr="00053652">
              <w:rPr>
                <w:bCs/>
                <w:lang w:bidi="ru-RU"/>
              </w:rPr>
              <w:t>двойная стоимость дискового пространства</w:t>
            </w:r>
          </w:p>
        </w:tc>
      </w:tr>
      <w:tr w:rsidR="00053652" w:rsidRPr="00053652" w14:paraId="580655B3" w14:textId="77777777" w:rsidTr="00A222AB">
        <w:trPr>
          <w:trHeight w:val="360"/>
        </w:trPr>
        <w:tc>
          <w:tcPr>
            <w:tcW w:w="851" w:type="dxa"/>
            <w:tcBorders>
              <w:top w:val="single" w:sz="4" w:space="0" w:color="auto"/>
              <w:left w:val="single" w:sz="4" w:space="0" w:color="auto"/>
              <w:bottom w:val="nil"/>
              <w:right w:val="nil"/>
            </w:tcBorders>
            <w:shd w:val="clear" w:color="auto" w:fill="FFFFFF"/>
            <w:vAlign w:val="center"/>
          </w:tcPr>
          <w:p w14:paraId="062D1A54" w14:textId="77777777" w:rsidR="00053652" w:rsidRPr="00053652" w:rsidRDefault="00053652" w:rsidP="00053652">
            <w:pPr>
              <w:rPr>
                <w:bCs/>
                <w:lang w:bidi="ru-RU"/>
              </w:rPr>
            </w:pPr>
            <w:r w:rsidRPr="00053652">
              <w:rPr>
                <w:bCs/>
                <w:lang w:bidi="ru-RU"/>
              </w:rPr>
              <w:t>5</w:t>
            </w:r>
          </w:p>
        </w:tc>
        <w:tc>
          <w:tcPr>
            <w:tcW w:w="992" w:type="dxa"/>
            <w:tcBorders>
              <w:top w:val="single" w:sz="4" w:space="0" w:color="auto"/>
              <w:left w:val="single" w:sz="4" w:space="0" w:color="auto"/>
              <w:bottom w:val="nil"/>
              <w:right w:val="nil"/>
            </w:tcBorders>
            <w:shd w:val="clear" w:color="auto" w:fill="FFFFFF"/>
            <w:vAlign w:val="center"/>
          </w:tcPr>
          <w:p w14:paraId="0B57B0D5" w14:textId="77777777" w:rsidR="00053652" w:rsidRPr="00053652" w:rsidRDefault="00053652" w:rsidP="00053652">
            <w:pPr>
              <w:rPr>
                <w:bCs/>
                <w:lang w:bidi="ru-RU"/>
              </w:rPr>
            </w:pPr>
            <w:r w:rsidRPr="00053652">
              <w:rPr>
                <w:bCs/>
                <w:lang w:bidi="ru-RU"/>
              </w:rPr>
              <w:t>от 3</w:t>
            </w:r>
          </w:p>
        </w:tc>
        <w:tc>
          <w:tcPr>
            <w:tcW w:w="1276" w:type="dxa"/>
            <w:tcBorders>
              <w:top w:val="single" w:sz="4" w:space="0" w:color="auto"/>
              <w:left w:val="single" w:sz="4" w:space="0" w:color="auto"/>
              <w:bottom w:val="nil"/>
              <w:right w:val="nil"/>
            </w:tcBorders>
            <w:shd w:val="clear" w:color="auto" w:fill="FFFFFF"/>
            <w:vAlign w:val="center"/>
          </w:tcPr>
          <w:p w14:paraId="3E278437" w14:textId="77777777" w:rsidR="00053652" w:rsidRPr="00053652" w:rsidRDefault="00053652" w:rsidP="00053652">
            <w:pPr>
              <w:rPr>
                <w:bCs/>
                <w:lang w:bidi="ru-RU"/>
              </w:rPr>
            </w:pPr>
            <w:r w:rsidRPr="00053652">
              <w:rPr>
                <w:bCs/>
                <w:lang w:val="en-US"/>
              </w:rPr>
              <w:t xml:space="preserve">S </w:t>
            </w:r>
            <w:r w:rsidRPr="00053652">
              <w:rPr>
                <w:bCs/>
                <w:lang w:bidi="ru-RU"/>
              </w:rPr>
              <w:t>*</w:t>
            </w:r>
            <w:r w:rsidRPr="00053652">
              <w:rPr>
                <w:bCs/>
                <w:lang w:val="en-US"/>
              </w:rPr>
              <w:t xml:space="preserve">(N </w:t>
            </w:r>
            <w:r w:rsidRPr="00053652">
              <w:rPr>
                <w:bCs/>
                <w:lang w:bidi="ru-RU"/>
              </w:rPr>
              <w:t>- 1)</w:t>
            </w:r>
          </w:p>
        </w:tc>
        <w:tc>
          <w:tcPr>
            <w:tcW w:w="1843" w:type="dxa"/>
            <w:tcBorders>
              <w:top w:val="single" w:sz="4" w:space="0" w:color="auto"/>
              <w:left w:val="single" w:sz="4" w:space="0" w:color="auto"/>
              <w:bottom w:val="nil"/>
              <w:right w:val="nil"/>
            </w:tcBorders>
            <w:shd w:val="clear" w:color="auto" w:fill="FFFFFF"/>
            <w:vAlign w:val="center"/>
          </w:tcPr>
          <w:p w14:paraId="0D080B99" w14:textId="77777777" w:rsidR="00053652" w:rsidRPr="00053652" w:rsidRDefault="00053652" w:rsidP="00053652">
            <w:pPr>
              <w:rPr>
                <w:bCs/>
                <w:lang w:bidi="ru-RU"/>
              </w:rPr>
            </w:pPr>
            <w:r w:rsidRPr="00053652">
              <w:rPr>
                <w:bCs/>
                <w:lang w:bidi="ru-RU"/>
              </w:rPr>
              <w:t>1 диск</w:t>
            </w:r>
          </w:p>
        </w:tc>
        <w:tc>
          <w:tcPr>
            <w:tcW w:w="1134" w:type="dxa"/>
            <w:tcBorders>
              <w:top w:val="single" w:sz="4" w:space="0" w:color="auto"/>
              <w:left w:val="single" w:sz="4" w:space="0" w:color="auto"/>
              <w:bottom w:val="nil"/>
              <w:right w:val="nil"/>
            </w:tcBorders>
            <w:shd w:val="clear" w:color="auto" w:fill="FFFFFF"/>
            <w:vAlign w:val="center"/>
          </w:tcPr>
          <w:p w14:paraId="08B1A95A" w14:textId="77777777" w:rsidR="00053652" w:rsidRPr="00053652" w:rsidRDefault="00053652" w:rsidP="00053652">
            <w:pPr>
              <w:rPr>
                <w:bCs/>
                <w:lang w:bidi="ru-RU"/>
              </w:rPr>
            </w:pPr>
            <w:r w:rsidRPr="00053652">
              <w:rPr>
                <w:bCs/>
                <w:lang w:bidi="ru-RU"/>
              </w:rPr>
              <w:t>средняя</w:t>
            </w:r>
          </w:p>
        </w:tc>
        <w:tc>
          <w:tcPr>
            <w:tcW w:w="992" w:type="dxa"/>
            <w:tcBorders>
              <w:top w:val="single" w:sz="4" w:space="0" w:color="auto"/>
              <w:left w:val="single" w:sz="4" w:space="0" w:color="auto"/>
              <w:bottom w:val="nil"/>
              <w:right w:val="nil"/>
            </w:tcBorders>
            <w:shd w:val="clear" w:color="auto" w:fill="FFFFFF"/>
            <w:vAlign w:val="center"/>
          </w:tcPr>
          <w:p w14:paraId="22BAA116"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6CC29617" w14:textId="77777777" w:rsidR="00053652" w:rsidRPr="00053652" w:rsidRDefault="00053652" w:rsidP="00053652">
            <w:pPr>
              <w:rPr>
                <w:bCs/>
                <w:lang w:bidi="ru-RU"/>
              </w:rPr>
            </w:pPr>
            <w:r w:rsidRPr="00053652">
              <w:rPr>
                <w:bCs/>
                <w:lang w:bidi="ru-RU"/>
              </w:rPr>
              <w:t>средняя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0004ED0A" w14:textId="77777777" w:rsidR="00053652" w:rsidRPr="00053652" w:rsidRDefault="00053652" w:rsidP="00053652">
            <w:pPr>
              <w:rPr>
                <w:bCs/>
                <w:lang w:bidi="ru-RU"/>
              </w:rPr>
            </w:pPr>
          </w:p>
        </w:tc>
      </w:tr>
      <w:tr w:rsidR="00053652" w:rsidRPr="00053652" w14:paraId="28D051FA" w14:textId="77777777" w:rsidTr="00A222AB">
        <w:trPr>
          <w:cantSplit/>
          <w:trHeight w:val="489"/>
        </w:trPr>
        <w:tc>
          <w:tcPr>
            <w:tcW w:w="851" w:type="dxa"/>
            <w:tcBorders>
              <w:top w:val="single" w:sz="4" w:space="0" w:color="auto"/>
              <w:left w:val="single" w:sz="4" w:space="0" w:color="auto"/>
              <w:bottom w:val="nil"/>
              <w:right w:val="nil"/>
            </w:tcBorders>
            <w:shd w:val="clear" w:color="auto" w:fill="FFFFFF"/>
            <w:vAlign w:val="center"/>
          </w:tcPr>
          <w:p w14:paraId="06128F4C" w14:textId="77777777" w:rsidR="00053652" w:rsidRPr="00053652" w:rsidRDefault="00053652" w:rsidP="00053652">
            <w:pPr>
              <w:rPr>
                <w:bCs/>
                <w:lang w:bidi="ru-RU"/>
              </w:rPr>
            </w:pPr>
            <w:r w:rsidRPr="00053652">
              <w:rPr>
                <w:bCs/>
                <w:lang w:bidi="ru-RU"/>
              </w:rPr>
              <w:t>50</w:t>
            </w:r>
          </w:p>
        </w:tc>
        <w:tc>
          <w:tcPr>
            <w:tcW w:w="992" w:type="dxa"/>
            <w:tcBorders>
              <w:top w:val="single" w:sz="4" w:space="0" w:color="auto"/>
              <w:left w:val="single" w:sz="4" w:space="0" w:color="auto"/>
              <w:bottom w:val="nil"/>
              <w:right w:val="nil"/>
            </w:tcBorders>
            <w:shd w:val="clear" w:color="auto" w:fill="FFFFFF"/>
            <w:vAlign w:val="center"/>
          </w:tcPr>
          <w:p w14:paraId="110FFABA" w14:textId="77777777" w:rsidR="00053652" w:rsidRPr="00053652" w:rsidRDefault="00053652" w:rsidP="00053652">
            <w:pPr>
              <w:rPr>
                <w:bCs/>
                <w:lang w:bidi="ru-RU"/>
              </w:rPr>
            </w:pPr>
            <w:r w:rsidRPr="00053652">
              <w:rPr>
                <w:bCs/>
                <w:lang w:bidi="ru-RU"/>
              </w:rPr>
              <w:t>от 6, чётное</w:t>
            </w:r>
          </w:p>
        </w:tc>
        <w:tc>
          <w:tcPr>
            <w:tcW w:w="1276" w:type="dxa"/>
            <w:tcBorders>
              <w:top w:val="single" w:sz="4" w:space="0" w:color="auto"/>
              <w:left w:val="single" w:sz="4" w:space="0" w:color="auto"/>
              <w:bottom w:val="nil"/>
              <w:right w:val="nil"/>
            </w:tcBorders>
            <w:shd w:val="clear" w:color="auto" w:fill="FFFFFF"/>
            <w:vAlign w:val="center"/>
          </w:tcPr>
          <w:p w14:paraId="2D127A2D" w14:textId="77777777" w:rsidR="00053652" w:rsidRPr="00053652" w:rsidRDefault="00053652" w:rsidP="00053652">
            <w:pPr>
              <w:rPr>
                <w:bCs/>
                <w:lang w:val="en-US"/>
              </w:rPr>
            </w:pPr>
            <w:r w:rsidRPr="00053652">
              <w:rPr>
                <w:bCs/>
                <w:lang w:bidi="ru-RU"/>
              </w:rPr>
              <w:t>S * (N − 2)</w:t>
            </w:r>
          </w:p>
        </w:tc>
        <w:tc>
          <w:tcPr>
            <w:tcW w:w="1843" w:type="dxa"/>
            <w:tcBorders>
              <w:top w:val="single" w:sz="4" w:space="0" w:color="auto"/>
              <w:left w:val="single" w:sz="4" w:space="0" w:color="auto"/>
              <w:bottom w:val="nil"/>
              <w:right w:val="nil"/>
            </w:tcBorders>
            <w:shd w:val="clear" w:color="auto" w:fill="FFFFFF"/>
            <w:vAlign w:val="center"/>
          </w:tcPr>
          <w:p w14:paraId="38E5EA90" w14:textId="77777777" w:rsidR="00053652" w:rsidRPr="00053652" w:rsidRDefault="00053652" w:rsidP="00053652">
            <w:pPr>
              <w:rPr>
                <w:bCs/>
                <w:lang w:bidi="ru-RU"/>
              </w:rPr>
            </w:pPr>
            <w:r w:rsidRPr="00053652">
              <w:rPr>
                <w:bCs/>
                <w:lang w:bidi="ru-RU"/>
              </w:rPr>
              <w:t>от 1 до 2 дисков***</w:t>
            </w:r>
          </w:p>
        </w:tc>
        <w:tc>
          <w:tcPr>
            <w:tcW w:w="1134" w:type="dxa"/>
            <w:tcBorders>
              <w:top w:val="single" w:sz="4" w:space="0" w:color="auto"/>
              <w:left w:val="single" w:sz="4" w:space="0" w:color="auto"/>
              <w:bottom w:val="nil"/>
              <w:right w:val="nil"/>
            </w:tcBorders>
            <w:shd w:val="clear" w:color="auto" w:fill="FFFFFF"/>
            <w:vAlign w:val="center"/>
          </w:tcPr>
          <w:p w14:paraId="67646476" w14:textId="77777777" w:rsidR="00053652" w:rsidRPr="00053652" w:rsidRDefault="00053652" w:rsidP="00053652">
            <w:pPr>
              <w:rPr>
                <w:bCs/>
                <w:lang w:bidi="ru-RU"/>
              </w:rPr>
            </w:pPr>
            <w:r w:rsidRPr="00053652">
              <w:rPr>
                <w:bCs/>
                <w:lang w:bidi="ru-RU"/>
              </w:rPr>
              <w:t>средняя</w:t>
            </w:r>
          </w:p>
        </w:tc>
        <w:tc>
          <w:tcPr>
            <w:tcW w:w="992" w:type="dxa"/>
            <w:tcBorders>
              <w:top w:val="single" w:sz="4" w:space="0" w:color="auto"/>
              <w:left w:val="single" w:sz="4" w:space="0" w:color="auto"/>
              <w:bottom w:val="nil"/>
              <w:right w:val="nil"/>
            </w:tcBorders>
            <w:shd w:val="clear" w:color="auto" w:fill="FFFFFF"/>
            <w:vAlign w:val="center"/>
          </w:tcPr>
          <w:p w14:paraId="116EEE05"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67ADDF8D"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146604BC" w14:textId="77777777" w:rsidR="00053652" w:rsidRPr="00053652" w:rsidRDefault="00053652" w:rsidP="00053652">
            <w:pPr>
              <w:rPr>
                <w:bCs/>
                <w:lang w:bidi="ru-RU"/>
              </w:rPr>
            </w:pPr>
          </w:p>
        </w:tc>
      </w:tr>
      <w:tr w:rsidR="00053652" w:rsidRPr="00053652" w14:paraId="74FBA0F1" w14:textId="77777777" w:rsidTr="00A222AB">
        <w:trPr>
          <w:cantSplit/>
          <w:trHeight w:val="681"/>
        </w:trPr>
        <w:tc>
          <w:tcPr>
            <w:tcW w:w="851" w:type="dxa"/>
            <w:tcBorders>
              <w:top w:val="single" w:sz="4" w:space="0" w:color="auto"/>
              <w:left w:val="single" w:sz="4" w:space="0" w:color="auto"/>
              <w:bottom w:val="nil"/>
              <w:right w:val="nil"/>
            </w:tcBorders>
            <w:shd w:val="clear" w:color="auto" w:fill="FFFFFF"/>
            <w:vAlign w:val="center"/>
          </w:tcPr>
          <w:p w14:paraId="5AE5A7B4" w14:textId="77777777" w:rsidR="00053652" w:rsidRPr="00053652" w:rsidRDefault="00053652" w:rsidP="00053652">
            <w:pPr>
              <w:rPr>
                <w:bCs/>
                <w:lang w:bidi="ru-RU"/>
              </w:rPr>
            </w:pPr>
            <w:r w:rsidRPr="00053652">
              <w:rPr>
                <w:bCs/>
                <w:lang w:bidi="ru-RU"/>
              </w:rPr>
              <w:t>51</w:t>
            </w:r>
          </w:p>
        </w:tc>
        <w:tc>
          <w:tcPr>
            <w:tcW w:w="992" w:type="dxa"/>
            <w:tcBorders>
              <w:top w:val="single" w:sz="4" w:space="0" w:color="auto"/>
              <w:left w:val="single" w:sz="4" w:space="0" w:color="auto"/>
              <w:bottom w:val="nil"/>
              <w:right w:val="nil"/>
            </w:tcBorders>
            <w:shd w:val="clear" w:color="auto" w:fill="FFFFFF"/>
            <w:vAlign w:val="center"/>
          </w:tcPr>
          <w:p w14:paraId="375F93F6" w14:textId="77777777" w:rsidR="00053652" w:rsidRPr="00053652" w:rsidRDefault="00053652" w:rsidP="00053652">
            <w:pPr>
              <w:rPr>
                <w:bCs/>
                <w:lang w:bidi="ru-RU"/>
              </w:rPr>
            </w:pPr>
            <w:r w:rsidRPr="00053652">
              <w:rPr>
                <w:bCs/>
                <w:lang w:bidi="ru-RU"/>
              </w:rPr>
              <w:t>от 6, чётное</w:t>
            </w:r>
          </w:p>
        </w:tc>
        <w:tc>
          <w:tcPr>
            <w:tcW w:w="1276" w:type="dxa"/>
            <w:tcBorders>
              <w:top w:val="single" w:sz="4" w:space="0" w:color="auto"/>
              <w:left w:val="single" w:sz="4" w:space="0" w:color="auto"/>
              <w:bottom w:val="nil"/>
              <w:right w:val="nil"/>
            </w:tcBorders>
            <w:shd w:val="clear" w:color="auto" w:fill="FFFFFF"/>
            <w:vAlign w:val="center"/>
          </w:tcPr>
          <w:p w14:paraId="68BC0999" w14:textId="77777777" w:rsidR="00053652" w:rsidRPr="00053652" w:rsidRDefault="00053652" w:rsidP="00053652">
            <w:pPr>
              <w:rPr>
                <w:bCs/>
                <w:lang w:val="en-US"/>
              </w:rPr>
            </w:pPr>
            <w:r w:rsidRPr="00053652">
              <w:rPr>
                <w:bCs/>
                <w:lang w:val="en-US"/>
              </w:rPr>
              <w:t>S * (N - 2) / 2</w:t>
            </w:r>
          </w:p>
        </w:tc>
        <w:tc>
          <w:tcPr>
            <w:tcW w:w="1843" w:type="dxa"/>
            <w:tcBorders>
              <w:top w:val="single" w:sz="4" w:space="0" w:color="auto"/>
              <w:left w:val="single" w:sz="4" w:space="0" w:color="auto"/>
              <w:bottom w:val="nil"/>
              <w:right w:val="nil"/>
            </w:tcBorders>
            <w:shd w:val="clear" w:color="auto" w:fill="FFFFFF"/>
            <w:vAlign w:val="center"/>
          </w:tcPr>
          <w:p w14:paraId="10C92C7E" w14:textId="77777777" w:rsidR="00053652" w:rsidRPr="00053652" w:rsidRDefault="00053652" w:rsidP="00053652">
            <w:pPr>
              <w:rPr>
                <w:bCs/>
                <w:lang w:bidi="ru-RU"/>
              </w:rPr>
            </w:pPr>
            <w:r w:rsidRPr="00053652">
              <w:rPr>
                <w:bCs/>
                <w:lang w:bidi="ru-RU"/>
              </w:rPr>
              <w:t xml:space="preserve">от 2 до </w:t>
            </w:r>
            <w:r w:rsidRPr="00053652">
              <w:rPr>
                <w:bCs/>
                <w:lang w:val="en-US"/>
              </w:rPr>
              <w:t>N</w:t>
            </w:r>
            <w:r w:rsidRPr="00053652">
              <w:rPr>
                <w:bCs/>
                <w:lang w:bidi="ru-RU"/>
              </w:rPr>
              <w:t>/2+1 дисков****</w:t>
            </w:r>
          </w:p>
        </w:tc>
        <w:tc>
          <w:tcPr>
            <w:tcW w:w="1134" w:type="dxa"/>
            <w:tcBorders>
              <w:top w:val="single" w:sz="4" w:space="0" w:color="auto"/>
              <w:left w:val="single" w:sz="4" w:space="0" w:color="auto"/>
              <w:bottom w:val="nil"/>
              <w:right w:val="nil"/>
            </w:tcBorders>
            <w:shd w:val="clear" w:color="auto" w:fill="FFFFFF"/>
            <w:vAlign w:val="center"/>
          </w:tcPr>
          <w:p w14:paraId="10BCA58F"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302812E0"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0C68F07F" w14:textId="77777777" w:rsidR="00053652" w:rsidRPr="00053652" w:rsidRDefault="00053652" w:rsidP="00053652">
            <w:pPr>
              <w:rPr>
                <w:bCs/>
                <w:lang w:bidi="ru-RU"/>
              </w:rPr>
            </w:pPr>
            <w:r w:rsidRPr="00053652">
              <w:rPr>
                <w:bCs/>
                <w:lang w:bidi="ru-RU"/>
              </w:rPr>
              <w:t>низкая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30DEF8CD" w14:textId="77777777" w:rsidR="00053652" w:rsidRPr="00053652" w:rsidRDefault="00053652" w:rsidP="00053652">
            <w:pPr>
              <w:rPr>
                <w:bCs/>
                <w:lang w:bidi="ru-RU"/>
              </w:rPr>
            </w:pPr>
            <w:r w:rsidRPr="00053652">
              <w:rPr>
                <w:bCs/>
                <w:lang w:bidi="ru-RU"/>
              </w:rPr>
              <w:t>двойная стоимость дискового пространства</w:t>
            </w:r>
          </w:p>
        </w:tc>
      </w:tr>
      <w:tr w:rsidR="00053652" w:rsidRPr="00053652" w14:paraId="5B619363" w14:textId="77777777" w:rsidTr="00A222AB">
        <w:trPr>
          <w:cantSplit/>
          <w:trHeight w:val="890"/>
        </w:trPr>
        <w:tc>
          <w:tcPr>
            <w:tcW w:w="851" w:type="dxa"/>
            <w:tcBorders>
              <w:top w:val="single" w:sz="4" w:space="0" w:color="auto"/>
              <w:left w:val="single" w:sz="4" w:space="0" w:color="auto"/>
              <w:bottom w:val="nil"/>
              <w:right w:val="nil"/>
            </w:tcBorders>
            <w:shd w:val="clear" w:color="auto" w:fill="FFFFFF"/>
            <w:vAlign w:val="center"/>
          </w:tcPr>
          <w:p w14:paraId="745A40E6" w14:textId="77777777" w:rsidR="00053652" w:rsidRPr="00053652" w:rsidRDefault="00053652" w:rsidP="00053652">
            <w:pPr>
              <w:rPr>
                <w:bCs/>
                <w:lang w:bidi="ru-RU"/>
              </w:rPr>
            </w:pPr>
            <w:r w:rsidRPr="00053652">
              <w:rPr>
                <w:bCs/>
                <w:lang w:bidi="ru-RU"/>
              </w:rPr>
              <w:t>5Е</w:t>
            </w:r>
          </w:p>
        </w:tc>
        <w:tc>
          <w:tcPr>
            <w:tcW w:w="992" w:type="dxa"/>
            <w:tcBorders>
              <w:top w:val="single" w:sz="4" w:space="0" w:color="auto"/>
              <w:left w:val="single" w:sz="4" w:space="0" w:color="auto"/>
              <w:bottom w:val="nil"/>
              <w:right w:val="nil"/>
            </w:tcBorders>
            <w:shd w:val="clear" w:color="auto" w:fill="FFFFFF"/>
            <w:vAlign w:val="center"/>
          </w:tcPr>
          <w:p w14:paraId="4578A16E" w14:textId="77777777" w:rsidR="00053652" w:rsidRPr="00053652" w:rsidRDefault="00053652" w:rsidP="00053652">
            <w:pPr>
              <w:rPr>
                <w:bCs/>
                <w:lang w:bidi="ru-RU"/>
              </w:rPr>
            </w:pPr>
            <w:r w:rsidRPr="00053652">
              <w:rPr>
                <w:bCs/>
                <w:lang w:bidi="ru-RU"/>
              </w:rPr>
              <w:t>от 4</w:t>
            </w:r>
          </w:p>
        </w:tc>
        <w:tc>
          <w:tcPr>
            <w:tcW w:w="1276" w:type="dxa"/>
            <w:tcBorders>
              <w:top w:val="single" w:sz="4" w:space="0" w:color="auto"/>
              <w:left w:val="single" w:sz="4" w:space="0" w:color="auto"/>
              <w:bottom w:val="nil"/>
              <w:right w:val="nil"/>
            </w:tcBorders>
            <w:shd w:val="clear" w:color="auto" w:fill="FFFFFF"/>
            <w:vAlign w:val="center"/>
          </w:tcPr>
          <w:p w14:paraId="3FD5C5C3" w14:textId="77777777" w:rsidR="00053652" w:rsidRPr="00053652" w:rsidRDefault="00053652" w:rsidP="00053652">
            <w:pPr>
              <w:rPr>
                <w:bCs/>
                <w:lang w:val="en-US"/>
              </w:rPr>
            </w:pPr>
            <w:r w:rsidRPr="00053652">
              <w:rPr>
                <w:bCs/>
                <w:lang w:bidi="ru-RU"/>
              </w:rPr>
              <w:t>S * (N − 2)</w:t>
            </w:r>
          </w:p>
        </w:tc>
        <w:tc>
          <w:tcPr>
            <w:tcW w:w="1843" w:type="dxa"/>
            <w:tcBorders>
              <w:top w:val="single" w:sz="4" w:space="0" w:color="auto"/>
              <w:left w:val="single" w:sz="4" w:space="0" w:color="auto"/>
              <w:bottom w:val="nil"/>
              <w:right w:val="nil"/>
            </w:tcBorders>
            <w:shd w:val="clear" w:color="auto" w:fill="FFFFFF"/>
            <w:vAlign w:val="center"/>
          </w:tcPr>
          <w:p w14:paraId="0710AAA7" w14:textId="77777777" w:rsidR="00053652" w:rsidRPr="00053652" w:rsidRDefault="00053652" w:rsidP="00053652">
            <w:pPr>
              <w:rPr>
                <w:bCs/>
                <w:lang w:bidi="ru-RU"/>
              </w:rPr>
            </w:pPr>
            <w:r w:rsidRPr="00053652">
              <w:rPr>
                <w:bCs/>
                <w:lang w:bidi="ru-RU"/>
              </w:rPr>
              <w:t>1 диск</w:t>
            </w:r>
          </w:p>
        </w:tc>
        <w:tc>
          <w:tcPr>
            <w:tcW w:w="1134" w:type="dxa"/>
            <w:tcBorders>
              <w:top w:val="single" w:sz="4" w:space="0" w:color="auto"/>
              <w:left w:val="single" w:sz="4" w:space="0" w:color="auto"/>
              <w:bottom w:val="nil"/>
              <w:right w:val="nil"/>
            </w:tcBorders>
            <w:shd w:val="clear" w:color="auto" w:fill="FFFFFF"/>
            <w:vAlign w:val="center"/>
          </w:tcPr>
          <w:p w14:paraId="256F6FDB" w14:textId="77777777" w:rsidR="00053652" w:rsidRPr="00053652" w:rsidRDefault="00053652" w:rsidP="00053652">
            <w:pPr>
              <w:rPr>
                <w:bCs/>
                <w:lang w:bidi="ru-RU"/>
              </w:rPr>
            </w:pPr>
            <w:r w:rsidRPr="00053652">
              <w:rPr>
                <w:bCs/>
                <w:lang w:bidi="ru-RU"/>
              </w:rPr>
              <w:t>средняя</w:t>
            </w:r>
          </w:p>
        </w:tc>
        <w:tc>
          <w:tcPr>
            <w:tcW w:w="992" w:type="dxa"/>
            <w:tcBorders>
              <w:top w:val="single" w:sz="4" w:space="0" w:color="auto"/>
              <w:left w:val="single" w:sz="4" w:space="0" w:color="auto"/>
              <w:bottom w:val="nil"/>
              <w:right w:val="nil"/>
            </w:tcBorders>
            <w:shd w:val="clear" w:color="auto" w:fill="FFFFFF"/>
            <w:vAlign w:val="center"/>
          </w:tcPr>
          <w:p w14:paraId="3F22FE53"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3C8380DB"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1BF32F12" w14:textId="77777777" w:rsidR="00053652" w:rsidRPr="00053652" w:rsidRDefault="00053652" w:rsidP="00053652">
            <w:pPr>
              <w:rPr>
                <w:bCs/>
                <w:lang w:bidi="ru-RU"/>
              </w:rPr>
            </w:pPr>
            <w:r w:rsidRPr="00053652">
              <w:rPr>
                <w:bCs/>
                <w:lang w:bidi="ru-RU"/>
              </w:rPr>
              <w:t>резервный накопитель работает на холостом ходу и не проверяется</w:t>
            </w:r>
          </w:p>
        </w:tc>
      </w:tr>
      <w:tr w:rsidR="00053652" w:rsidRPr="00053652" w14:paraId="54F5F2F9" w14:textId="77777777" w:rsidTr="00A222AB">
        <w:trPr>
          <w:cantSplit/>
          <w:trHeight w:val="750"/>
        </w:trPr>
        <w:tc>
          <w:tcPr>
            <w:tcW w:w="851" w:type="dxa"/>
            <w:tcBorders>
              <w:top w:val="single" w:sz="4" w:space="0" w:color="auto"/>
              <w:left w:val="single" w:sz="4" w:space="0" w:color="auto"/>
              <w:bottom w:val="nil"/>
              <w:right w:val="nil"/>
            </w:tcBorders>
            <w:shd w:val="clear" w:color="auto" w:fill="FFFFFF"/>
            <w:vAlign w:val="center"/>
          </w:tcPr>
          <w:p w14:paraId="4960329A" w14:textId="77777777" w:rsidR="00053652" w:rsidRPr="00053652" w:rsidRDefault="00053652" w:rsidP="00053652">
            <w:pPr>
              <w:rPr>
                <w:bCs/>
                <w:lang w:bidi="ru-RU"/>
              </w:rPr>
            </w:pPr>
            <w:r w:rsidRPr="00053652">
              <w:rPr>
                <w:bCs/>
                <w:lang w:bidi="ru-RU"/>
              </w:rPr>
              <w:t>5ЕЕ</w:t>
            </w:r>
          </w:p>
        </w:tc>
        <w:tc>
          <w:tcPr>
            <w:tcW w:w="992" w:type="dxa"/>
            <w:tcBorders>
              <w:top w:val="single" w:sz="4" w:space="0" w:color="auto"/>
              <w:left w:val="single" w:sz="4" w:space="0" w:color="auto"/>
              <w:bottom w:val="nil"/>
              <w:right w:val="nil"/>
            </w:tcBorders>
            <w:shd w:val="clear" w:color="auto" w:fill="FFFFFF"/>
            <w:vAlign w:val="center"/>
          </w:tcPr>
          <w:p w14:paraId="0A821E88" w14:textId="77777777" w:rsidR="00053652" w:rsidRPr="00053652" w:rsidRDefault="00053652" w:rsidP="00053652">
            <w:pPr>
              <w:rPr>
                <w:bCs/>
                <w:lang w:bidi="ru-RU"/>
              </w:rPr>
            </w:pPr>
            <w:r w:rsidRPr="00053652">
              <w:rPr>
                <w:bCs/>
                <w:lang w:bidi="ru-RU"/>
              </w:rPr>
              <w:t>от 4</w:t>
            </w:r>
          </w:p>
        </w:tc>
        <w:tc>
          <w:tcPr>
            <w:tcW w:w="1276" w:type="dxa"/>
            <w:tcBorders>
              <w:top w:val="single" w:sz="4" w:space="0" w:color="auto"/>
              <w:left w:val="single" w:sz="4" w:space="0" w:color="auto"/>
              <w:bottom w:val="nil"/>
              <w:right w:val="nil"/>
            </w:tcBorders>
            <w:shd w:val="clear" w:color="auto" w:fill="FFFFFF"/>
            <w:vAlign w:val="center"/>
          </w:tcPr>
          <w:p w14:paraId="3CDA000D" w14:textId="77777777" w:rsidR="00053652" w:rsidRPr="00053652" w:rsidRDefault="00053652" w:rsidP="00053652">
            <w:pPr>
              <w:rPr>
                <w:bCs/>
                <w:lang w:val="en-US"/>
              </w:rPr>
            </w:pPr>
            <w:r w:rsidRPr="00053652">
              <w:rPr>
                <w:bCs/>
                <w:lang w:bidi="ru-RU"/>
              </w:rPr>
              <w:t>S * (N − 2)</w:t>
            </w:r>
          </w:p>
        </w:tc>
        <w:tc>
          <w:tcPr>
            <w:tcW w:w="1843" w:type="dxa"/>
            <w:tcBorders>
              <w:top w:val="single" w:sz="4" w:space="0" w:color="auto"/>
              <w:left w:val="single" w:sz="4" w:space="0" w:color="auto"/>
              <w:bottom w:val="nil"/>
              <w:right w:val="nil"/>
            </w:tcBorders>
            <w:shd w:val="clear" w:color="auto" w:fill="FFFFFF"/>
            <w:vAlign w:val="center"/>
          </w:tcPr>
          <w:p w14:paraId="1240D8DA" w14:textId="77777777" w:rsidR="00053652" w:rsidRPr="00053652" w:rsidRDefault="00053652" w:rsidP="00053652">
            <w:pPr>
              <w:rPr>
                <w:bCs/>
                <w:lang w:bidi="ru-RU"/>
              </w:rPr>
            </w:pPr>
            <w:r w:rsidRPr="00053652">
              <w:rPr>
                <w:bCs/>
                <w:lang w:bidi="ru-RU"/>
              </w:rPr>
              <w:t>1 диск</w:t>
            </w:r>
          </w:p>
        </w:tc>
        <w:tc>
          <w:tcPr>
            <w:tcW w:w="1134" w:type="dxa"/>
            <w:tcBorders>
              <w:top w:val="single" w:sz="4" w:space="0" w:color="auto"/>
              <w:left w:val="single" w:sz="4" w:space="0" w:color="auto"/>
              <w:bottom w:val="nil"/>
              <w:right w:val="nil"/>
            </w:tcBorders>
            <w:shd w:val="clear" w:color="auto" w:fill="FFFFFF"/>
            <w:vAlign w:val="center"/>
          </w:tcPr>
          <w:p w14:paraId="5CCBECC6" w14:textId="77777777" w:rsidR="00053652" w:rsidRPr="00053652" w:rsidRDefault="00053652" w:rsidP="00053652">
            <w:pPr>
              <w:rPr>
                <w:bCs/>
                <w:lang w:bidi="ru-RU"/>
              </w:rPr>
            </w:pPr>
            <w:r w:rsidRPr="00053652">
              <w:rPr>
                <w:bCs/>
                <w:lang w:bidi="ru-RU"/>
              </w:rPr>
              <w:t>средняя</w:t>
            </w:r>
          </w:p>
        </w:tc>
        <w:tc>
          <w:tcPr>
            <w:tcW w:w="992" w:type="dxa"/>
            <w:tcBorders>
              <w:top w:val="single" w:sz="4" w:space="0" w:color="auto"/>
              <w:left w:val="single" w:sz="4" w:space="0" w:color="auto"/>
              <w:bottom w:val="nil"/>
              <w:right w:val="nil"/>
            </w:tcBorders>
            <w:shd w:val="clear" w:color="auto" w:fill="FFFFFF"/>
            <w:vAlign w:val="center"/>
          </w:tcPr>
          <w:p w14:paraId="16475002"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48D51BAB" w14:textId="77777777" w:rsidR="00053652" w:rsidRPr="00053652" w:rsidRDefault="00053652" w:rsidP="00053652">
            <w:pPr>
              <w:rPr>
                <w:bCs/>
                <w:lang w:bidi="ru-RU"/>
              </w:rPr>
            </w:pPr>
            <w:r w:rsidRPr="00053652">
              <w:rPr>
                <w:bCs/>
                <w:lang w:bidi="ru-RU"/>
              </w:rPr>
              <w:t>высокая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329338C7" w14:textId="77777777" w:rsidR="00053652" w:rsidRPr="00053652" w:rsidRDefault="00053652" w:rsidP="00053652">
            <w:pPr>
              <w:rPr>
                <w:bCs/>
                <w:lang w:bidi="ru-RU"/>
              </w:rPr>
            </w:pPr>
            <w:r w:rsidRPr="00053652">
              <w:rPr>
                <w:bCs/>
                <w:lang w:bidi="ru-RU"/>
              </w:rPr>
              <w:t>резервный накопитель работает на холостом ходу и не проверяется</w:t>
            </w:r>
          </w:p>
        </w:tc>
      </w:tr>
      <w:tr w:rsidR="00053652" w:rsidRPr="00053652" w14:paraId="020D8048" w14:textId="77777777" w:rsidTr="00A222AB">
        <w:trPr>
          <w:cantSplit/>
          <w:trHeight w:val="1164"/>
        </w:trPr>
        <w:tc>
          <w:tcPr>
            <w:tcW w:w="851" w:type="dxa"/>
            <w:tcBorders>
              <w:top w:val="single" w:sz="4" w:space="0" w:color="auto"/>
              <w:left w:val="single" w:sz="4" w:space="0" w:color="auto"/>
              <w:bottom w:val="nil"/>
              <w:right w:val="nil"/>
            </w:tcBorders>
            <w:shd w:val="clear" w:color="auto" w:fill="FFFFFF"/>
            <w:vAlign w:val="center"/>
          </w:tcPr>
          <w:p w14:paraId="7A771BA3" w14:textId="77777777" w:rsidR="00053652" w:rsidRPr="00053652" w:rsidRDefault="00053652" w:rsidP="00053652">
            <w:pPr>
              <w:rPr>
                <w:bCs/>
                <w:lang w:bidi="ru-RU"/>
              </w:rPr>
            </w:pPr>
            <w:r w:rsidRPr="00053652">
              <w:rPr>
                <w:bCs/>
                <w:lang w:bidi="ru-RU"/>
              </w:rPr>
              <w:t>6</w:t>
            </w:r>
          </w:p>
        </w:tc>
        <w:tc>
          <w:tcPr>
            <w:tcW w:w="992" w:type="dxa"/>
            <w:tcBorders>
              <w:top w:val="single" w:sz="4" w:space="0" w:color="auto"/>
              <w:left w:val="single" w:sz="4" w:space="0" w:color="auto"/>
              <w:bottom w:val="nil"/>
              <w:right w:val="nil"/>
            </w:tcBorders>
            <w:shd w:val="clear" w:color="auto" w:fill="FFFFFF"/>
            <w:vAlign w:val="center"/>
          </w:tcPr>
          <w:p w14:paraId="466C2C9B" w14:textId="77777777" w:rsidR="00053652" w:rsidRPr="00053652" w:rsidRDefault="00053652" w:rsidP="00053652">
            <w:pPr>
              <w:rPr>
                <w:bCs/>
                <w:lang w:bidi="ru-RU"/>
              </w:rPr>
            </w:pPr>
            <w:r w:rsidRPr="00053652">
              <w:rPr>
                <w:bCs/>
                <w:lang w:bidi="ru-RU"/>
              </w:rPr>
              <w:t>от 4</w:t>
            </w:r>
          </w:p>
        </w:tc>
        <w:tc>
          <w:tcPr>
            <w:tcW w:w="1276" w:type="dxa"/>
            <w:tcBorders>
              <w:top w:val="single" w:sz="4" w:space="0" w:color="auto"/>
              <w:left w:val="single" w:sz="4" w:space="0" w:color="auto"/>
              <w:bottom w:val="nil"/>
              <w:right w:val="nil"/>
            </w:tcBorders>
            <w:shd w:val="clear" w:color="auto" w:fill="FFFFFF"/>
            <w:vAlign w:val="center"/>
          </w:tcPr>
          <w:p w14:paraId="3EF821D5" w14:textId="77777777" w:rsidR="00053652" w:rsidRPr="00053652" w:rsidRDefault="00053652" w:rsidP="00053652">
            <w:pPr>
              <w:rPr>
                <w:bCs/>
                <w:lang w:val="en-US"/>
              </w:rPr>
            </w:pPr>
            <w:r w:rsidRPr="00053652">
              <w:rPr>
                <w:bCs/>
                <w:lang w:bidi="ru-RU"/>
              </w:rPr>
              <w:t>S * (N − 2)</w:t>
            </w:r>
          </w:p>
        </w:tc>
        <w:tc>
          <w:tcPr>
            <w:tcW w:w="1843" w:type="dxa"/>
            <w:tcBorders>
              <w:top w:val="single" w:sz="4" w:space="0" w:color="auto"/>
              <w:left w:val="single" w:sz="4" w:space="0" w:color="auto"/>
              <w:bottom w:val="nil"/>
              <w:right w:val="nil"/>
            </w:tcBorders>
            <w:shd w:val="clear" w:color="auto" w:fill="FFFFFF"/>
            <w:vAlign w:val="center"/>
          </w:tcPr>
          <w:p w14:paraId="5036B4F4" w14:textId="77777777" w:rsidR="00053652" w:rsidRPr="00053652" w:rsidRDefault="00053652" w:rsidP="00053652">
            <w:pPr>
              <w:rPr>
                <w:bCs/>
                <w:lang w:bidi="ru-RU"/>
              </w:rPr>
            </w:pPr>
            <w:r w:rsidRPr="00053652">
              <w:rPr>
                <w:bCs/>
                <w:lang w:bidi="ru-RU"/>
              </w:rPr>
              <w:t>2 диска</w:t>
            </w:r>
          </w:p>
        </w:tc>
        <w:tc>
          <w:tcPr>
            <w:tcW w:w="1134" w:type="dxa"/>
            <w:tcBorders>
              <w:top w:val="single" w:sz="4" w:space="0" w:color="auto"/>
              <w:left w:val="single" w:sz="4" w:space="0" w:color="auto"/>
              <w:bottom w:val="nil"/>
              <w:right w:val="nil"/>
            </w:tcBorders>
            <w:shd w:val="clear" w:color="auto" w:fill="FFFFFF"/>
            <w:vAlign w:val="center"/>
          </w:tcPr>
          <w:p w14:paraId="5DC8E6E8"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7F4F2C31"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1B5F52CF" w14:textId="77777777" w:rsidR="00053652" w:rsidRPr="00053652" w:rsidRDefault="00053652" w:rsidP="00053652">
            <w:pPr>
              <w:rPr>
                <w:bCs/>
                <w:lang w:bidi="ru-RU"/>
              </w:rPr>
            </w:pPr>
            <w:r w:rsidRPr="00053652">
              <w:rPr>
                <w:bCs/>
                <w:lang w:bidi="ru-RU"/>
              </w:rPr>
              <w:t>низкая или средняя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32F87E2E" w14:textId="77777777" w:rsidR="00053652" w:rsidRPr="00053652" w:rsidRDefault="00053652" w:rsidP="00053652">
            <w:pPr>
              <w:rPr>
                <w:bCs/>
                <w:lang w:bidi="ru-RU"/>
              </w:rPr>
            </w:pPr>
            <w:r w:rsidRPr="00053652">
              <w:rPr>
                <w:bCs/>
                <w:lang w:bidi="ru-RU"/>
              </w:rPr>
              <w:t xml:space="preserve">скорость записи в зависимости от реализации (может соответствовать скорости записи </w:t>
            </w:r>
            <w:r w:rsidRPr="00053652">
              <w:rPr>
                <w:bCs/>
                <w:lang w:val="en-US"/>
              </w:rPr>
              <w:t>RAID</w:t>
            </w:r>
            <w:r w:rsidRPr="00053652">
              <w:rPr>
                <w:bCs/>
                <w:lang w:bidi="ru-RU"/>
              </w:rPr>
              <w:t xml:space="preserve"> 5)</w:t>
            </w:r>
          </w:p>
        </w:tc>
      </w:tr>
      <w:tr w:rsidR="00053652" w:rsidRPr="00053652" w14:paraId="542CADD8" w14:textId="77777777" w:rsidTr="00A222AB">
        <w:trPr>
          <w:trHeight w:val="360"/>
        </w:trPr>
        <w:tc>
          <w:tcPr>
            <w:tcW w:w="851" w:type="dxa"/>
            <w:tcBorders>
              <w:top w:val="single" w:sz="4" w:space="0" w:color="auto"/>
              <w:left w:val="single" w:sz="4" w:space="0" w:color="auto"/>
              <w:bottom w:val="nil"/>
              <w:right w:val="nil"/>
            </w:tcBorders>
            <w:shd w:val="clear" w:color="auto" w:fill="FFFFFF"/>
            <w:vAlign w:val="center"/>
          </w:tcPr>
          <w:p w14:paraId="5AFF0E44" w14:textId="77777777" w:rsidR="00053652" w:rsidRPr="00053652" w:rsidRDefault="00053652" w:rsidP="00053652">
            <w:pPr>
              <w:rPr>
                <w:bCs/>
                <w:lang w:bidi="ru-RU"/>
              </w:rPr>
            </w:pPr>
            <w:r w:rsidRPr="00053652">
              <w:rPr>
                <w:bCs/>
                <w:lang w:bidi="ru-RU"/>
              </w:rPr>
              <w:t>60</w:t>
            </w:r>
          </w:p>
        </w:tc>
        <w:tc>
          <w:tcPr>
            <w:tcW w:w="992" w:type="dxa"/>
            <w:tcBorders>
              <w:top w:val="single" w:sz="4" w:space="0" w:color="auto"/>
              <w:left w:val="single" w:sz="4" w:space="0" w:color="auto"/>
              <w:bottom w:val="nil"/>
              <w:right w:val="nil"/>
            </w:tcBorders>
            <w:shd w:val="clear" w:color="auto" w:fill="FFFFFF"/>
            <w:vAlign w:val="center"/>
          </w:tcPr>
          <w:p w14:paraId="05D324D2" w14:textId="77777777" w:rsidR="00053652" w:rsidRPr="00053652" w:rsidRDefault="00053652" w:rsidP="00053652">
            <w:pPr>
              <w:rPr>
                <w:bCs/>
                <w:lang w:bidi="ru-RU"/>
              </w:rPr>
            </w:pPr>
            <w:r w:rsidRPr="00053652">
              <w:rPr>
                <w:bCs/>
                <w:lang w:bidi="ru-RU"/>
              </w:rPr>
              <w:t>от 3, чётное</w:t>
            </w:r>
          </w:p>
        </w:tc>
        <w:tc>
          <w:tcPr>
            <w:tcW w:w="1276" w:type="dxa"/>
            <w:tcBorders>
              <w:top w:val="single" w:sz="4" w:space="0" w:color="auto"/>
              <w:left w:val="single" w:sz="4" w:space="0" w:color="auto"/>
              <w:bottom w:val="nil"/>
              <w:right w:val="nil"/>
            </w:tcBorders>
            <w:shd w:val="clear" w:color="auto" w:fill="FFFFFF"/>
            <w:vAlign w:val="center"/>
          </w:tcPr>
          <w:p w14:paraId="103835CD"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 xml:space="preserve">(N </w:t>
            </w:r>
            <w:r w:rsidRPr="00053652">
              <w:rPr>
                <w:bCs/>
                <w:lang w:bidi="ru-RU"/>
              </w:rPr>
              <w:t>- 4)</w:t>
            </w:r>
          </w:p>
        </w:tc>
        <w:tc>
          <w:tcPr>
            <w:tcW w:w="1843" w:type="dxa"/>
            <w:tcBorders>
              <w:top w:val="single" w:sz="4" w:space="0" w:color="auto"/>
              <w:left w:val="single" w:sz="4" w:space="0" w:color="auto"/>
              <w:bottom w:val="nil"/>
              <w:right w:val="nil"/>
            </w:tcBorders>
            <w:shd w:val="clear" w:color="auto" w:fill="FFFFFF"/>
            <w:vAlign w:val="center"/>
          </w:tcPr>
          <w:p w14:paraId="5774C513" w14:textId="77777777" w:rsidR="00053652" w:rsidRPr="00053652" w:rsidRDefault="00053652" w:rsidP="00053652">
            <w:pPr>
              <w:rPr>
                <w:bCs/>
                <w:lang w:bidi="ru-RU"/>
              </w:rPr>
            </w:pPr>
            <w:r w:rsidRPr="00053652">
              <w:rPr>
                <w:bCs/>
                <w:lang w:bidi="ru-RU"/>
              </w:rPr>
              <w:t>от 2 до 4 дисков***</w:t>
            </w:r>
          </w:p>
        </w:tc>
        <w:tc>
          <w:tcPr>
            <w:tcW w:w="1134" w:type="dxa"/>
            <w:tcBorders>
              <w:top w:val="single" w:sz="4" w:space="0" w:color="auto"/>
              <w:left w:val="single" w:sz="4" w:space="0" w:color="auto"/>
              <w:bottom w:val="nil"/>
              <w:right w:val="nil"/>
            </w:tcBorders>
            <w:shd w:val="clear" w:color="auto" w:fill="FFFFFF"/>
            <w:vAlign w:val="center"/>
          </w:tcPr>
          <w:p w14:paraId="35B94E4F" w14:textId="77777777" w:rsidR="00053652" w:rsidRPr="00053652" w:rsidRDefault="00053652" w:rsidP="00053652">
            <w:pPr>
              <w:rPr>
                <w:bCs/>
                <w:lang w:bidi="ru-RU"/>
              </w:rPr>
            </w:pPr>
            <w:r w:rsidRPr="00053652">
              <w:rPr>
                <w:bCs/>
                <w:lang w:bidi="ru-RU"/>
              </w:rPr>
              <w:t>средняя</w:t>
            </w:r>
          </w:p>
        </w:tc>
        <w:tc>
          <w:tcPr>
            <w:tcW w:w="992" w:type="dxa"/>
            <w:tcBorders>
              <w:top w:val="single" w:sz="4" w:space="0" w:color="auto"/>
              <w:left w:val="single" w:sz="4" w:space="0" w:color="auto"/>
              <w:bottom w:val="nil"/>
              <w:right w:val="nil"/>
            </w:tcBorders>
            <w:shd w:val="clear" w:color="auto" w:fill="FFFFFF"/>
            <w:vAlign w:val="center"/>
          </w:tcPr>
          <w:p w14:paraId="20FDEF76"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48D855A3" w14:textId="77777777" w:rsidR="00053652" w:rsidRPr="00053652" w:rsidRDefault="00053652" w:rsidP="00053652">
            <w:pPr>
              <w:rPr>
                <w:bCs/>
                <w:lang w:bidi="ru-RU"/>
              </w:rPr>
            </w:pPr>
            <w:r w:rsidRPr="00053652">
              <w:rPr>
                <w:bCs/>
                <w:lang w:bidi="ru-RU"/>
              </w:rPr>
              <w:t>средняя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2E5A2AE7" w14:textId="77777777" w:rsidR="00053652" w:rsidRPr="00053652" w:rsidRDefault="00053652" w:rsidP="00053652">
            <w:pPr>
              <w:rPr>
                <w:bCs/>
                <w:lang w:bidi="ru-RU"/>
              </w:rPr>
            </w:pPr>
          </w:p>
        </w:tc>
      </w:tr>
      <w:tr w:rsidR="00053652" w:rsidRPr="00053652" w14:paraId="4E03353F" w14:textId="77777777" w:rsidTr="00A222AB">
        <w:trPr>
          <w:trHeight w:val="360"/>
        </w:trPr>
        <w:tc>
          <w:tcPr>
            <w:tcW w:w="851" w:type="dxa"/>
            <w:tcBorders>
              <w:top w:val="single" w:sz="4" w:space="0" w:color="auto"/>
              <w:left w:val="single" w:sz="4" w:space="0" w:color="auto"/>
              <w:bottom w:val="nil"/>
              <w:right w:val="nil"/>
            </w:tcBorders>
            <w:shd w:val="clear" w:color="auto" w:fill="FFFFFF"/>
            <w:vAlign w:val="center"/>
          </w:tcPr>
          <w:p w14:paraId="51160DB6" w14:textId="77777777" w:rsidR="00053652" w:rsidRPr="00053652" w:rsidRDefault="00053652" w:rsidP="00053652">
            <w:pPr>
              <w:rPr>
                <w:bCs/>
                <w:lang w:bidi="ru-RU"/>
              </w:rPr>
            </w:pPr>
            <w:r w:rsidRPr="00053652">
              <w:rPr>
                <w:bCs/>
                <w:lang w:bidi="ru-RU"/>
              </w:rPr>
              <w:t>61</w:t>
            </w:r>
          </w:p>
        </w:tc>
        <w:tc>
          <w:tcPr>
            <w:tcW w:w="992" w:type="dxa"/>
            <w:tcBorders>
              <w:top w:val="single" w:sz="4" w:space="0" w:color="auto"/>
              <w:left w:val="single" w:sz="4" w:space="0" w:color="auto"/>
              <w:bottom w:val="nil"/>
              <w:right w:val="nil"/>
            </w:tcBorders>
            <w:shd w:val="clear" w:color="auto" w:fill="FFFFFF"/>
            <w:vAlign w:val="center"/>
          </w:tcPr>
          <w:p w14:paraId="5618DB94" w14:textId="77777777" w:rsidR="00053652" w:rsidRPr="00053652" w:rsidRDefault="00053652" w:rsidP="00053652">
            <w:pPr>
              <w:rPr>
                <w:bCs/>
                <w:lang w:bidi="ru-RU"/>
              </w:rPr>
            </w:pPr>
            <w:r w:rsidRPr="00053652">
              <w:rPr>
                <w:bCs/>
                <w:lang w:bidi="ru-RU"/>
              </w:rPr>
              <w:t>от 3, чётное</w:t>
            </w:r>
          </w:p>
        </w:tc>
        <w:tc>
          <w:tcPr>
            <w:tcW w:w="1276" w:type="dxa"/>
            <w:tcBorders>
              <w:top w:val="single" w:sz="4" w:space="0" w:color="auto"/>
              <w:left w:val="single" w:sz="4" w:space="0" w:color="auto"/>
              <w:bottom w:val="nil"/>
              <w:right w:val="nil"/>
            </w:tcBorders>
            <w:shd w:val="clear" w:color="auto" w:fill="FFFFFF"/>
            <w:vAlign w:val="center"/>
          </w:tcPr>
          <w:p w14:paraId="12AC9C27" w14:textId="77777777" w:rsidR="00053652" w:rsidRPr="00053652" w:rsidRDefault="00053652" w:rsidP="00053652">
            <w:pPr>
              <w:rPr>
                <w:bCs/>
                <w:lang w:bidi="ru-RU"/>
              </w:rPr>
            </w:pPr>
            <w:r w:rsidRPr="00053652">
              <w:rPr>
                <w:bCs/>
                <w:lang w:val="en-US"/>
              </w:rPr>
              <w:t xml:space="preserve">S </w:t>
            </w:r>
            <w:r w:rsidRPr="00053652">
              <w:rPr>
                <w:bCs/>
                <w:lang w:bidi="ru-RU"/>
              </w:rPr>
              <w:t xml:space="preserve">* </w:t>
            </w:r>
            <w:r w:rsidRPr="00053652">
              <w:rPr>
                <w:bCs/>
                <w:lang w:val="en-US"/>
              </w:rPr>
              <w:t xml:space="preserve">(N </w:t>
            </w:r>
            <w:r w:rsidRPr="00053652">
              <w:rPr>
                <w:bCs/>
                <w:lang w:bidi="ru-RU"/>
              </w:rPr>
              <w:t>- 2) / 2</w:t>
            </w:r>
          </w:p>
        </w:tc>
        <w:tc>
          <w:tcPr>
            <w:tcW w:w="1843" w:type="dxa"/>
            <w:tcBorders>
              <w:top w:val="single" w:sz="4" w:space="0" w:color="auto"/>
              <w:left w:val="single" w:sz="4" w:space="0" w:color="auto"/>
              <w:bottom w:val="nil"/>
              <w:right w:val="nil"/>
            </w:tcBorders>
            <w:shd w:val="clear" w:color="auto" w:fill="FFFFFF"/>
            <w:vAlign w:val="center"/>
          </w:tcPr>
          <w:p w14:paraId="02EF406A" w14:textId="77777777" w:rsidR="00053652" w:rsidRPr="00053652" w:rsidRDefault="00053652" w:rsidP="00053652">
            <w:pPr>
              <w:rPr>
                <w:bCs/>
                <w:lang w:bidi="ru-RU"/>
              </w:rPr>
            </w:pPr>
            <w:r w:rsidRPr="00053652">
              <w:rPr>
                <w:bCs/>
                <w:lang w:bidi="ru-RU"/>
              </w:rPr>
              <w:t xml:space="preserve">от 4 до </w:t>
            </w:r>
            <w:r w:rsidRPr="00053652">
              <w:rPr>
                <w:bCs/>
                <w:lang w:val="en-US"/>
              </w:rPr>
              <w:t xml:space="preserve">N/2+2 </w:t>
            </w:r>
            <w:r w:rsidRPr="00053652">
              <w:rPr>
                <w:bCs/>
                <w:lang w:bidi="ru-RU"/>
              </w:rPr>
              <w:t>дисков****</w:t>
            </w:r>
          </w:p>
        </w:tc>
        <w:tc>
          <w:tcPr>
            <w:tcW w:w="1134" w:type="dxa"/>
            <w:tcBorders>
              <w:top w:val="single" w:sz="4" w:space="0" w:color="auto"/>
              <w:left w:val="single" w:sz="4" w:space="0" w:color="auto"/>
              <w:bottom w:val="nil"/>
              <w:right w:val="nil"/>
            </w:tcBorders>
            <w:shd w:val="clear" w:color="auto" w:fill="FFFFFF"/>
            <w:vAlign w:val="center"/>
          </w:tcPr>
          <w:p w14:paraId="2F86D77C"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630573A2" w14:textId="77777777" w:rsidR="00053652" w:rsidRPr="00053652" w:rsidRDefault="00053652" w:rsidP="00053652">
            <w:pPr>
              <w:rPr>
                <w:bCs/>
                <w:lang w:bidi="ru-RU"/>
              </w:rPr>
            </w:pPr>
            <w:r w:rsidRPr="00053652">
              <w:rPr>
                <w:bCs/>
                <w:lang w:bidi="ru-RU"/>
              </w:rPr>
              <w:t>высокая</w:t>
            </w:r>
          </w:p>
        </w:tc>
        <w:tc>
          <w:tcPr>
            <w:tcW w:w="992" w:type="dxa"/>
            <w:tcBorders>
              <w:top w:val="single" w:sz="4" w:space="0" w:color="auto"/>
              <w:left w:val="single" w:sz="4" w:space="0" w:color="auto"/>
              <w:bottom w:val="nil"/>
              <w:right w:val="nil"/>
            </w:tcBorders>
            <w:shd w:val="clear" w:color="auto" w:fill="FFFFFF"/>
            <w:vAlign w:val="center"/>
          </w:tcPr>
          <w:p w14:paraId="6331F88C" w14:textId="77777777" w:rsidR="00053652" w:rsidRPr="00053652" w:rsidRDefault="00053652" w:rsidP="00053652">
            <w:pPr>
              <w:rPr>
                <w:bCs/>
                <w:lang w:bidi="ru-RU"/>
              </w:rPr>
            </w:pPr>
            <w:r w:rsidRPr="00053652">
              <w:rPr>
                <w:bCs/>
                <w:lang w:bidi="ru-RU"/>
              </w:rPr>
              <w:t>низкая</w:t>
            </w:r>
          </w:p>
        </w:tc>
        <w:tc>
          <w:tcPr>
            <w:tcW w:w="2977" w:type="dxa"/>
            <w:tcBorders>
              <w:top w:val="single" w:sz="4" w:space="0" w:color="auto"/>
              <w:left w:val="single" w:sz="4" w:space="0" w:color="auto"/>
              <w:bottom w:val="nil"/>
              <w:right w:val="single" w:sz="4" w:space="0" w:color="auto"/>
            </w:tcBorders>
            <w:shd w:val="clear" w:color="auto" w:fill="FFFFFF"/>
            <w:vAlign w:val="center"/>
          </w:tcPr>
          <w:p w14:paraId="0F1905E1" w14:textId="77777777" w:rsidR="00053652" w:rsidRPr="00053652" w:rsidRDefault="00053652" w:rsidP="00053652">
            <w:pPr>
              <w:rPr>
                <w:bCs/>
                <w:lang w:bidi="ru-RU"/>
              </w:rPr>
            </w:pPr>
            <w:r w:rsidRPr="00053652">
              <w:rPr>
                <w:bCs/>
                <w:lang w:bidi="ru-RU"/>
              </w:rPr>
              <w:t>двойная стоимость дискового пространства</w:t>
            </w:r>
          </w:p>
        </w:tc>
      </w:tr>
      <w:tr w:rsidR="00053652" w:rsidRPr="00053652" w14:paraId="0DCEC9A1" w14:textId="77777777" w:rsidTr="00A222AB">
        <w:trPr>
          <w:trHeight w:val="1485"/>
        </w:trPr>
        <w:tc>
          <w:tcPr>
            <w:tcW w:w="11057" w:type="dxa"/>
            <w:gridSpan w:val="8"/>
            <w:tcBorders>
              <w:top w:val="single" w:sz="4" w:space="0" w:color="auto"/>
              <w:left w:val="nil"/>
              <w:bottom w:val="nil"/>
              <w:right w:val="nil"/>
            </w:tcBorders>
            <w:shd w:val="clear" w:color="auto" w:fill="FFFFFF"/>
            <w:vAlign w:val="center"/>
          </w:tcPr>
          <w:p w14:paraId="6C1E87AD" w14:textId="77777777" w:rsidR="00053652" w:rsidRPr="00053652" w:rsidRDefault="00053652" w:rsidP="00053652">
            <w:pPr>
              <w:rPr>
                <w:bCs/>
                <w:lang w:bidi="ru-RU"/>
              </w:rPr>
            </w:pPr>
            <w:r w:rsidRPr="00053652">
              <w:rPr>
                <w:bCs/>
                <w:lang w:bidi="ru-RU"/>
              </w:rPr>
              <w:t xml:space="preserve">* </w:t>
            </w:r>
            <w:r w:rsidRPr="00053652">
              <w:rPr>
                <w:bCs/>
                <w:lang w:val="en-US"/>
              </w:rPr>
              <w:t>N</w:t>
            </w:r>
            <w:r w:rsidRPr="00053652">
              <w:rPr>
                <w:bCs/>
                <w:lang w:bidi="ru-RU"/>
              </w:rPr>
              <w:t xml:space="preserve"> — количество дисков в массиве, </w:t>
            </w:r>
            <w:r w:rsidRPr="00053652">
              <w:rPr>
                <w:bCs/>
                <w:lang w:val="en-US"/>
              </w:rPr>
              <w:t>S</w:t>
            </w:r>
            <w:r w:rsidRPr="00053652">
              <w:rPr>
                <w:bCs/>
                <w:lang w:bidi="ru-RU"/>
              </w:rPr>
              <w:t xml:space="preserve"> — объём наименьшего диска.</w:t>
            </w:r>
          </w:p>
          <w:p w14:paraId="6A47F739" w14:textId="77777777" w:rsidR="00053652" w:rsidRPr="00053652" w:rsidRDefault="00053652" w:rsidP="00053652">
            <w:pPr>
              <w:rPr>
                <w:bCs/>
                <w:lang w:bidi="ru-RU"/>
              </w:rPr>
            </w:pPr>
            <w:r w:rsidRPr="00053652">
              <w:rPr>
                <w:bCs/>
                <w:lang w:bidi="ru-RU"/>
              </w:rPr>
              <w:t>** Информация не потеряется, если выйдут из строя диски в пределах разных зеркал.</w:t>
            </w:r>
          </w:p>
          <w:p w14:paraId="65E43DD1" w14:textId="77777777" w:rsidR="00053652" w:rsidRPr="00053652" w:rsidRDefault="00053652" w:rsidP="00053652">
            <w:pPr>
              <w:rPr>
                <w:bCs/>
                <w:lang w:bidi="ru-RU"/>
              </w:rPr>
            </w:pPr>
            <w:r w:rsidRPr="00053652">
              <w:rPr>
                <w:bCs/>
                <w:lang w:bidi="ru-RU"/>
              </w:rPr>
              <w:t xml:space="preserve">*** Информация не потеряется, если выйдет из строя одинаковое кол-во дисков в разных </w:t>
            </w:r>
            <w:r w:rsidRPr="00053652">
              <w:rPr>
                <w:bCs/>
                <w:lang w:val="en-US"/>
              </w:rPr>
              <w:t>stripe</w:t>
            </w:r>
            <w:r w:rsidRPr="00053652">
              <w:rPr>
                <w:bCs/>
                <w:lang w:bidi="ru-RU"/>
              </w:rPr>
              <w:t xml:space="preserve"> </w:t>
            </w:r>
            <w:r w:rsidRPr="00053652">
              <w:rPr>
                <w:bCs/>
                <w:lang w:val="en-US"/>
              </w:rPr>
              <w:t>ax</w:t>
            </w:r>
            <w:r w:rsidRPr="00053652">
              <w:rPr>
                <w:bCs/>
                <w:lang w:bidi="ru-RU"/>
              </w:rPr>
              <w:t>.</w:t>
            </w:r>
          </w:p>
          <w:p w14:paraId="00245B4A" w14:textId="77777777" w:rsidR="00053652" w:rsidRPr="00053652" w:rsidRDefault="00053652" w:rsidP="00053652">
            <w:pPr>
              <w:rPr>
                <w:bCs/>
                <w:lang w:bidi="ru-RU"/>
              </w:rPr>
            </w:pPr>
            <w:r w:rsidRPr="00053652">
              <w:rPr>
                <w:bCs/>
                <w:lang w:bidi="ru-RU"/>
              </w:rPr>
              <w:t>**** Информация не потеряется, если выйдут из строя диски в пределах одного зеркала.</w:t>
            </w:r>
          </w:p>
        </w:tc>
      </w:tr>
    </w:tbl>
    <w:p w14:paraId="5119CB41" w14:textId="77777777" w:rsidR="00053652" w:rsidRPr="00053652" w:rsidRDefault="00053652" w:rsidP="00053652">
      <w:pPr>
        <w:rPr>
          <w:b/>
          <w:bCs/>
          <w:lang w:bidi="ru-RU"/>
        </w:rPr>
      </w:pPr>
      <w:r w:rsidRPr="00053652">
        <w:rPr>
          <w:b/>
          <w:u w:val="single"/>
        </w:rPr>
        <w:t>Слайд 27</w:t>
      </w:r>
      <w:r w:rsidRPr="00053652">
        <w:rPr>
          <w:b/>
        </w:rPr>
        <w:t xml:space="preserve"> </w:t>
      </w:r>
      <w:r w:rsidRPr="00053652">
        <w:rPr>
          <w:b/>
          <w:bCs/>
          <w:lang w:bidi="ru-RU"/>
        </w:rPr>
        <w:t>Уровни RAID в «числах».</w:t>
      </w:r>
    </w:p>
    <w:p w14:paraId="6597536F" w14:textId="77777777" w:rsidR="00053652" w:rsidRPr="00053652" w:rsidRDefault="00053652" w:rsidP="00053652">
      <w:pPr>
        <w:rPr>
          <w:b/>
          <w:bCs/>
          <w:lang w:bidi="ru-RU"/>
        </w:rPr>
      </w:pPr>
      <w:r w:rsidRPr="00053652">
        <w:rPr>
          <w:b/>
          <w:bCs/>
          <w:lang w:bidi="ru-RU"/>
        </w:rPr>
        <w:t>В таблицу я собрал некоторые важные параметры почти всех уровней RАID, чтобы можно было сопоставить их между собой и четче понять их суть.</w:t>
      </w:r>
    </w:p>
    <w:p w14:paraId="7968BF09" w14:textId="77777777" w:rsidR="00053652" w:rsidRPr="00053652" w:rsidRDefault="00053652" w:rsidP="00053652">
      <w:pPr>
        <w:rPr>
          <w:b/>
          <w:bCs/>
          <w:lang w:bidi="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77"/>
        <w:gridCol w:w="16"/>
        <w:gridCol w:w="997"/>
        <w:gridCol w:w="16"/>
        <w:gridCol w:w="1060"/>
        <w:gridCol w:w="16"/>
        <w:gridCol w:w="1374"/>
        <w:gridCol w:w="16"/>
        <w:gridCol w:w="1379"/>
        <w:gridCol w:w="16"/>
        <w:gridCol w:w="1431"/>
        <w:gridCol w:w="16"/>
        <w:gridCol w:w="908"/>
        <w:gridCol w:w="16"/>
        <w:gridCol w:w="1007"/>
      </w:tblGrid>
      <w:tr w:rsidR="00053652" w:rsidRPr="00053652" w14:paraId="18AC5A7A" w14:textId="77777777" w:rsidTr="00A222AB">
        <w:tc>
          <w:tcPr>
            <w:tcW w:w="1271" w:type="dxa"/>
            <w:hideMark/>
          </w:tcPr>
          <w:p w14:paraId="4275A3D2" w14:textId="77777777" w:rsidR="00053652" w:rsidRPr="00053652" w:rsidRDefault="00053652" w:rsidP="00053652">
            <w:r w:rsidRPr="00053652">
              <w:rPr>
                <w:b/>
                <w:bCs/>
              </w:rPr>
              <w:lastRenderedPageBreak/>
              <w:t>Уровень</w:t>
            </w:r>
            <w:r w:rsidRPr="00053652">
              <w:rPr>
                <w:b/>
                <w:bCs/>
              </w:rPr>
              <w:br/>
              <w:t>~~~~~~~</w:t>
            </w:r>
          </w:p>
        </w:tc>
        <w:tc>
          <w:tcPr>
            <w:tcW w:w="0" w:type="auto"/>
            <w:hideMark/>
          </w:tcPr>
          <w:p w14:paraId="361A8A54" w14:textId="77777777" w:rsidR="00053652" w:rsidRPr="00053652" w:rsidRDefault="00053652" w:rsidP="00053652"/>
        </w:tc>
        <w:tc>
          <w:tcPr>
            <w:tcW w:w="1302" w:type="dxa"/>
            <w:hideMark/>
          </w:tcPr>
          <w:p w14:paraId="33398698" w14:textId="77777777" w:rsidR="00053652" w:rsidRPr="00053652" w:rsidRDefault="00053652" w:rsidP="00053652">
            <w:r w:rsidRPr="00053652">
              <w:rPr>
                <w:b/>
                <w:bCs/>
              </w:rPr>
              <w:t xml:space="preserve">Избы- </w:t>
            </w:r>
            <w:proofErr w:type="spellStart"/>
            <w:r w:rsidRPr="00053652">
              <w:rPr>
                <w:b/>
                <w:bCs/>
              </w:rPr>
              <w:t>точ-ность</w:t>
            </w:r>
            <w:proofErr w:type="spellEnd"/>
          </w:p>
        </w:tc>
        <w:tc>
          <w:tcPr>
            <w:tcW w:w="0" w:type="auto"/>
            <w:hideMark/>
          </w:tcPr>
          <w:p w14:paraId="40ED3309" w14:textId="77777777" w:rsidR="00053652" w:rsidRPr="00053652" w:rsidRDefault="00053652" w:rsidP="00053652"/>
        </w:tc>
        <w:tc>
          <w:tcPr>
            <w:tcW w:w="1249" w:type="dxa"/>
            <w:hideMark/>
          </w:tcPr>
          <w:p w14:paraId="66CBB47D" w14:textId="77777777" w:rsidR="00053652" w:rsidRPr="00053652" w:rsidRDefault="00053652" w:rsidP="00053652">
            <w:proofErr w:type="spellStart"/>
            <w:r w:rsidRPr="00053652">
              <w:rPr>
                <w:b/>
                <w:bCs/>
              </w:rPr>
              <w:t>Исполь-зование</w:t>
            </w:r>
            <w:proofErr w:type="spellEnd"/>
            <w:r w:rsidRPr="00053652">
              <w:rPr>
                <w:b/>
                <w:bCs/>
              </w:rPr>
              <w:t xml:space="preserve"> емкости дисков</w:t>
            </w:r>
          </w:p>
        </w:tc>
        <w:tc>
          <w:tcPr>
            <w:tcW w:w="0" w:type="auto"/>
            <w:hideMark/>
          </w:tcPr>
          <w:p w14:paraId="2FD7FF8B" w14:textId="77777777" w:rsidR="00053652" w:rsidRPr="00053652" w:rsidRDefault="00053652" w:rsidP="00053652"/>
        </w:tc>
        <w:tc>
          <w:tcPr>
            <w:tcW w:w="1498" w:type="dxa"/>
            <w:hideMark/>
          </w:tcPr>
          <w:p w14:paraId="0C735310" w14:textId="77777777" w:rsidR="00053652" w:rsidRPr="00053652" w:rsidRDefault="00053652" w:rsidP="00053652">
            <w:proofErr w:type="spellStart"/>
            <w:r w:rsidRPr="00053652">
              <w:rPr>
                <w:b/>
                <w:bCs/>
              </w:rPr>
              <w:t>Произво-дительность</w:t>
            </w:r>
            <w:proofErr w:type="spellEnd"/>
            <w:r w:rsidRPr="00053652">
              <w:rPr>
                <w:b/>
                <w:bCs/>
              </w:rPr>
              <w:t xml:space="preserve"> чтения</w:t>
            </w:r>
          </w:p>
        </w:tc>
        <w:tc>
          <w:tcPr>
            <w:tcW w:w="0" w:type="auto"/>
            <w:hideMark/>
          </w:tcPr>
          <w:p w14:paraId="3F463EF1" w14:textId="77777777" w:rsidR="00053652" w:rsidRPr="00053652" w:rsidRDefault="00053652" w:rsidP="00053652"/>
        </w:tc>
        <w:tc>
          <w:tcPr>
            <w:tcW w:w="1508" w:type="dxa"/>
            <w:hideMark/>
          </w:tcPr>
          <w:p w14:paraId="04E96AE3" w14:textId="77777777" w:rsidR="00053652" w:rsidRPr="00053652" w:rsidRDefault="00053652" w:rsidP="00053652">
            <w:proofErr w:type="spellStart"/>
            <w:r w:rsidRPr="00053652">
              <w:rPr>
                <w:b/>
                <w:bCs/>
              </w:rPr>
              <w:t>Произво-дительность</w:t>
            </w:r>
            <w:proofErr w:type="spellEnd"/>
            <w:r w:rsidRPr="00053652">
              <w:rPr>
                <w:b/>
                <w:bCs/>
              </w:rPr>
              <w:t xml:space="preserve"> записи</w:t>
            </w:r>
          </w:p>
        </w:tc>
        <w:tc>
          <w:tcPr>
            <w:tcW w:w="0" w:type="auto"/>
            <w:hideMark/>
          </w:tcPr>
          <w:p w14:paraId="09B636F2" w14:textId="77777777" w:rsidR="00053652" w:rsidRPr="00053652" w:rsidRDefault="00053652" w:rsidP="00053652"/>
        </w:tc>
        <w:tc>
          <w:tcPr>
            <w:tcW w:w="1620" w:type="dxa"/>
            <w:hideMark/>
          </w:tcPr>
          <w:p w14:paraId="2E66A966" w14:textId="77777777" w:rsidR="00053652" w:rsidRPr="00053652" w:rsidRDefault="00053652" w:rsidP="00053652">
            <w:r w:rsidRPr="00053652">
              <w:rPr>
                <w:b/>
                <w:bCs/>
              </w:rPr>
              <w:t>Встроенный диск резерва</w:t>
            </w:r>
          </w:p>
        </w:tc>
        <w:tc>
          <w:tcPr>
            <w:tcW w:w="0" w:type="auto"/>
            <w:hideMark/>
          </w:tcPr>
          <w:p w14:paraId="337D6C79" w14:textId="77777777" w:rsidR="00053652" w:rsidRPr="00053652" w:rsidRDefault="00053652" w:rsidP="00053652"/>
        </w:tc>
        <w:tc>
          <w:tcPr>
            <w:tcW w:w="1071" w:type="dxa"/>
            <w:hideMark/>
          </w:tcPr>
          <w:p w14:paraId="6DB71D32" w14:textId="77777777" w:rsidR="00053652" w:rsidRPr="00053652" w:rsidRDefault="00053652" w:rsidP="00053652">
            <w:r w:rsidRPr="00053652">
              <w:rPr>
                <w:b/>
                <w:bCs/>
              </w:rPr>
              <w:t>Мин. кол-во дисков</w:t>
            </w:r>
          </w:p>
        </w:tc>
        <w:tc>
          <w:tcPr>
            <w:tcW w:w="0" w:type="auto"/>
            <w:hideMark/>
          </w:tcPr>
          <w:p w14:paraId="24E7ECB2" w14:textId="77777777" w:rsidR="00053652" w:rsidRPr="00053652" w:rsidRDefault="00053652" w:rsidP="00053652"/>
        </w:tc>
        <w:tc>
          <w:tcPr>
            <w:tcW w:w="1244" w:type="dxa"/>
            <w:hideMark/>
          </w:tcPr>
          <w:p w14:paraId="707020EF" w14:textId="77777777" w:rsidR="00053652" w:rsidRPr="00053652" w:rsidRDefault="00053652" w:rsidP="00053652">
            <w:r w:rsidRPr="00053652">
              <w:rPr>
                <w:b/>
                <w:bCs/>
              </w:rPr>
              <w:t>Макс. кол-во дисков</w:t>
            </w:r>
          </w:p>
        </w:tc>
      </w:tr>
      <w:tr w:rsidR="00053652" w:rsidRPr="00053652" w14:paraId="31574AA9" w14:textId="77777777" w:rsidTr="00A222AB">
        <w:tc>
          <w:tcPr>
            <w:tcW w:w="1271" w:type="dxa"/>
            <w:hideMark/>
          </w:tcPr>
          <w:p w14:paraId="2717B24B" w14:textId="77777777" w:rsidR="00053652" w:rsidRPr="00053652" w:rsidRDefault="00053652" w:rsidP="00053652">
            <w:r w:rsidRPr="00053652">
              <w:rPr>
                <w:b/>
                <w:bCs/>
              </w:rPr>
              <w:t>RAID 0</w:t>
            </w:r>
          </w:p>
        </w:tc>
        <w:tc>
          <w:tcPr>
            <w:tcW w:w="0" w:type="auto"/>
            <w:hideMark/>
          </w:tcPr>
          <w:p w14:paraId="531FB505" w14:textId="77777777" w:rsidR="00053652" w:rsidRPr="00053652" w:rsidRDefault="00053652" w:rsidP="00053652"/>
        </w:tc>
        <w:tc>
          <w:tcPr>
            <w:tcW w:w="1302" w:type="dxa"/>
            <w:hideMark/>
          </w:tcPr>
          <w:p w14:paraId="02706F7D" w14:textId="77777777" w:rsidR="00053652" w:rsidRPr="00053652" w:rsidRDefault="00053652" w:rsidP="00053652">
            <w:r w:rsidRPr="00053652">
              <w:t>нет</w:t>
            </w:r>
          </w:p>
        </w:tc>
        <w:tc>
          <w:tcPr>
            <w:tcW w:w="0" w:type="auto"/>
            <w:hideMark/>
          </w:tcPr>
          <w:p w14:paraId="2E71CCC0" w14:textId="77777777" w:rsidR="00053652" w:rsidRPr="00053652" w:rsidRDefault="00053652" w:rsidP="00053652"/>
        </w:tc>
        <w:tc>
          <w:tcPr>
            <w:tcW w:w="1249" w:type="dxa"/>
            <w:hideMark/>
          </w:tcPr>
          <w:p w14:paraId="5EC8C063" w14:textId="77777777" w:rsidR="00053652" w:rsidRPr="00053652" w:rsidRDefault="00053652" w:rsidP="00053652">
            <w:r w:rsidRPr="00053652">
              <w:t>100%</w:t>
            </w:r>
          </w:p>
        </w:tc>
        <w:tc>
          <w:tcPr>
            <w:tcW w:w="0" w:type="auto"/>
            <w:hideMark/>
          </w:tcPr>
          <w:p w14:paraId="56897041" w14:textId="77777777" w:rsidR="00053652" w:rsidRPr="00053652" w:rsidRDefault="00053652" w:rsidP="00053652"/>
        </w:tc>
        <w:tc>
          <w:tcPr>
            <w:tcW w:w="1498" w:type="dxa"/>
            <w:hideMark/>
          </w:tcPr>
          <w:p w14:paraId="71A442BB" w14:textId="77777777" w:rsidR="00053652" w:rsidRPr="00053652" w:rsidRDefault="00053652" w:rsidP="00053652">
            <w:proofErr w:type="spellStart"/>
            <w:r w:rsidRPr="00053652">
              <w:rPr>
                <w:b/>
                <w:bCs/>
              </w:rPr>
              <w:t>Отл</w:t>
            </w:r>
            <w:proofErr w:type="spellEnd"/>
          </w:p>
        </w:tc>
        <w:tc>
          <w:tcPr>
            <w:tcW w:w="0" w:type="auto"/>
            <w:hideMark/>
          </w:tcPr>
          <w:p w14:paraId="45A0E6F6" w14:textId="77777777" w:rsidR="00053652" w:rsidRPr="00053652" w:rsidRDefault="00053652" w:rsidP="00053652"/>
        </w:tc>
        <w:tc>
          <w:tcPr>
            <w:tcW w:w="1508" w:type="dxa"/>
            <w:hideMark/>
          </w:tcPr>
          <w:p w14:paraId="48C93BEA" w14:textId="77777777" w:rsidR="00053652" w:rsidRPr="00053652" w:rsidRDefault="00053652" w:rsidP="00053652">
            <w:proofErr w:type="spellStart"/>
            <w:r w:rsidRPr="00053652">
              <w:rPr>
                <w:b/>
                <w:bCs/>
              </w:rPr>
              <w:t>Отл</w:t>
            </w:r>
            <w:proofErr w:type="spellEnd"/>
          </w:p>
        </w:tc>
        <w:tc>
          <w:tcPr>
            <w:tcW w:w="0" w:type="auto"/>
            <w:hideMark/>
          </w:tcPr>
          <w:p w14:paraId="6B0C63F6" w14:textId="77777777" w:rsidR="00053652" w:rsidRPr="00053652" w:rsidRDefault="00053652" w:rsidP="00053652"/>
        </w:tc>
        <w:tc>
          <w:tcPr>
            <w:tcW w:w="1620" w:type="dxa"/>
            <w:hideMark/>
          </w:tcPr>
          <w:p w14:paraId="5563BA0B" w14:textId="77777777" w:rsidR="00053652" w:rsidRPr="00053652" w:rsidRDefault="00053652" w:rsidP="00053652">
            <w:r w:rsidRPr="00053652">
              <w:t>нет</w:t>
            </w:r>
          </w:p>
        </w:tc>
        <w:tc>
          <w:tcPr>
            <w:tcW w:w="0" w:type="auto"/>
            <w:hideMark/>
          </w:tcPr>
          <w:p w14:paraId="6DE52491" w14:textId="77777777" w:rsidR="00053652" w:rsidRPr="00053652" w:rsidRDefault="00053652" w:rsidP="00053652"/>
        </w:tc>
        <w:tc>
          <w:tcPr>
            <w:tcW w:w="1071" w:type="dxa"/>
            <w:hideMark/>
          </w:tcPr>
          <w:p w14:paraId="0AB8B016" w14:textId="77777777" w:rsidR="00053652" w:rsidRPr="00053652" w:rsidRDefault="00053652" w:rsidP="00053652">
            <w:r w:rsidRPr="00053652">
              <w:t>1</w:t>
            </w:r>
          </w:p>
        </w:tc>
        <w:tc>
          <w:tcPr>
            <w:tcW w:w="0" w:type="auto"/>
            <w:hideMark/>
          </w:tcPr>
          <w:p w14:paraId="6A47F490" w14:textId="77777777" w:rsidR="00053652" w:rsidRPr="00053652" w:rsidRDefault="00053652" w:rsidP="00053652"/>
        </w:tc>
        <w:tc>
          <w:tcPr>
            <w:tcW w:w="1244" w:type="dxa"/>
            <w:hideMark/>
          </w:tcPr>
          <w:p w14:paraId="657E1778" w14:textId="77777777" w:rsidR="00053652" w:rsidRPr="00053652" w:rsidRDefault="00053652" w:rsidP="00053652">
            <w:r w:rsidRPr="00053652">
              <w:t>16</w:t>
            </w:r>
          </w:p>
        </w:tc>
      </w:tr>
      <w:tr w:rsidR="00053652" w:rsidRPr="00053652" w14:paraId="17AF936F" w14:textId="77777777" w:rsidTr="00A222AB">
        <w:tc>
          <w:tcPr>
            <w:tcW w:w="1271" w:type="dxa"/>
            <w:hideMark/>
          </w:tcPr>
          <w:p w14:paraId="7CD7F6BB" w14:textId="77777777" w:rsidR="00053652" w:rsidRPr="00053652" w:rsidRDefault="00053652" w:rsidP="00053652">
            <w:r w:rsidRPr="00053652">
              <w:rPr>
                <w:b/>
                <w:bCs/>
              </w:rPr>
              <w:t>RAID 1</w:t>
            </w:r>
          </w:p>
        </w:tc>
        <w:tc>
          <w:tcPr>
            <w:tcW w:w="0" w:type="auto"/>
            <w:hideMark/>
          </w:tcPr>
          <w:p w14:paraId="04214CC3" w14:textId="77777777" w:rsidR="00053652" w:rsidRPr="00053652" w:rsidRDefault="00053652" w:rsidP="00053652"/>
        </w:tc>
        <w:tc>
          <w:tcPr>
            <w:tcW w:w="1302" w:type="dxa"/>
            <w:hideMark/>
          </w:tcPr>
          <w:p w14:paraId="0C8A8CD1" w14:textId="77777777" w:rsidR="00053652" w:rsidRPr="00053652" w:rsidRDefault="00053652" w:rsidP="00053652">
            <w:r w:rsidRPr="00053652">
              <w:t>+</w:t>
            </w:r>
          </w:p>
        </w:tc>
        <w:tc>
          <w:tcPr>
            <w:tcW w:w="0" w:type="auto"/>
            <w:hideMark/>
          </w:tcPr>
          <w:p w14:paraId="3A48D557" w14:textId="77777777" w:rsidR="00053652" w:rsidRPr="00053652" w:rsidRDefault="00053652" w:rsidP="00053652"/>
        </w:tc>
        <w:tc>
          <w:tcPr>
            <w:tcW w:w="1249" w:type="dxa"/>
            <w:hideMark/>
          </w:tcPr>
          <w:p w14:paraId="172D32EA" w14:textId="77777777" w:rsidR="00053652" w:rsidRPr="00053652" w:rsidRDefault="00053652" w:rsidP="00053652">
            <w:r w:rsidRPr="00053652">
              <w:t>50%</w:t>
            </w:r>
          </w:p>
        </w:tc>
        <w:tc>
          <w:tcPr>
            <w:tcW w:w="0" w:type="auto"/>
            <w:hideMark/>
          </w:tcPr>
          <w:p w14:paraId="3C06F959" w14:textId="77777777" w:rsidR="00053652" w:rsidRPr="00053652" w:rsidRDefault="00053652" w:rsidP="00053652"/>
        </w:tc>
        <w:tc>
          <w:tcPr>
            <w:tcW w:w="1498" w:type="dxa"/>
            <w:hideMark/>
          </w:tcPr>
          <w:p w14:paraId="7298A9F7" w14:textId="77777777" w:rsidR="00053652" w:rsidRPr="00053652" w:rsidRDefault="00053652" w:rsidP="00053652">
            <w:r w:rsidRPr="00053652">
              <w:t>Хор +</w:t>
            </w:r>
          </w:p>
        </w:tc>
        <w:tc>
          <w:tcPr>
            <w:tcW w:w="0" w:type="auto"/>
            <w:hideMark/>
          </w:tcPr>
          <w:p w14:paraId="65BD5261" w14:textId="77777777" w:rsidR="00053652" w:rsidRPr="00053652" w:rsidRDefault="00053652" w:rsidP="00053652"/>
        </w:tc>
        <w:tc>
          <w:tcPr>
            <w:tcW w:w="1508" w:type="dxa"/>
            <w:hideMark/>
          </w:tcPr>
          <w:p w14:paraId="2B0E3193" w14:textId="77777777" w:rsidR="00053652" w:rsidRPr="00053652" w:rsidRDefault="00053652" w:rsidP="00053652">
            <w:r w:rsidRPr="00053652">
              <w:t>Хор +</w:t>
            </w:r>
          </w:p>
        </w:tc>
        <w:tc>
          <w:tcPr>
            <w:tcW w:w="0" w:type="auto"/>
            <w:hideMark/>
          </w:tcPr>
          <w:p w14:paraId="5A90A22D" w14:textId="77777777" w:rsidR="00053652" w:rsidRPr="00053652" w:rsidRDefault="00053652" w:rsidP="00053652"/>
        </w:tc>
        <w:tc>
          <w:tcPr>
            <w:tcW w:w="1620" w:type="dxa"/>
            <w:hideMark/>
          </w:tcPr>
          <w:p w14:paraId="79AA8703" w14:textId="77777777" w:rsidR="00053652" w:rsidRPr="00053652" w:rsidRDefault="00053652" w:rsidP="00053652">
            <w:r w:rsidRPr="00053652">
              <w:t>нет</w:t>
            </w:r>
          </w:p>
        </w:tc>
        <w:tc>
          <w:tcPr>
            <w:tcW w:w="0" w:type="auto"/>
            <w:hideMark/>
          </w:tcPr>
          <w:p w14:paraId="1E0A8929" w14:textId="77777777" w:rsidR="00053652" w:rsidRPr="00053652" w:rsidRDefault="00053652" w:rsidP="00053652"/>
        </w:tc>
        <w:tc>
          <w:tcPr>
            <w:tcW w:w="1071" w:type="dxa"/>
            <w:hideMark/>
          </w:tcPr>
          <w:p w14:paraId="153CA22B" w14:textId="77777777" w:rsidR="00053652" w:rsidRPr="00053652" w:rsidRDefault="00053652" w:rsidP="00053652">
            <w:r w:rsidRPr="00053652">
              <w:t>2</w:t>
            </w:r>
          </w:p>
        </w:tc>
        <w:tc>
          <w:tcPr>
            <w:tcW w:w="0" w:type="auto"/>
            <w:hideMark/>
          </w:tcPr>
          <w:p w14:paraId="52260EE8" w14:textId="77777777" w:rsidR="00053652" w:rsidRPr="00053652" w:rsidRDefault="00053652" w:rsidP="00053652"/>
        </w:tc>
        <w:tc>
          <w:tcPr>
            <w:tcW w:w="1244" w:type="dxa"/>
            <w:hideMark/>
          </w:tcPr>
          <w:p w14:paraId="1916B878" w14:textId="77777777" w:rsidR="00053652" w:rsidRPr="00053652" w:rsidRDefault="00053652" w:rsidP="00053652">
            <w:r w:rsidRPr="00053652">
              <w:t>2</w:t>
            </w:r>
          </w:p>
        </w:tc>
      </w:tr>
      <w:tr w:rsidR="00053652" w:rsidRPr="00053652" w14:paraId="5FD5C68E" w14:textId="77777777" w:rsidTr="00A222AB">
        <w:tc>
          <w:tcPr>
            <w:tcW w:w="1271" w:type="dxa"/>
            <w:hideMark/>
          </w:tcPr>
          <w:p w14:paraId="45B7D9DF" w14:textId="77777777" w:rsidR="00053652" w:rsidRPr="00053652" w:rsidRDefault="00053652" w:rsidP="00053652">
            <w:r w:rsidRPr="00053652">
              <w:rPr>
                <w:b/>
                <w:bCs/>
              </w:rPr>
              <w:t>RAID 10</w:t>
            </w:r>
          </w:p>
        </w:tc>
        <w:tc>
          <w:tcPr>
            <w:tcW w:w="0" w:type="auto"/>
            <w:hideMark/>
          </w:tcPr>
          <w:p w14:paraId="392E23F8" w14:textId="77777777" w:rsidR="00053652" w:rsidRPr="00053652" w:rsidRDefault="00053652" w:rsidP="00053652"/>
        </w:tc>
        <w:tc>
          <w:tcPr>
            <w:tcW w:w="1302" w:type="dxa"/>
            <w:hideMark/>
          </w:tcPr>
          <w:p w14:paraId="3A26A069" w14:textId="77777777" w:rsidR="00053652" w:rsidRPr="00053652" w:rsidRDefault="00053652" w:rsidP="00053652">
            <w:r w:rsidRPr="00053652">
              <w:t>+</w:t>
            </w:r>
          </w:p>
        </w:tc>
        <w:tc>
          <w:tcPr>
            <w:tcW w:w="0" w:type="auto"/>
            <w:hideMark/>
          </w:tcPr>
          <w:p w14:paraId="76E4A246" w14:textId="77777777" w:rsidR="00053652" w:rsidRPr="00053652" w:rsidRDefault="00053652" w:rsidP="00053652"/>
        </w:tc>
        <w:tc>
          <w:tcPr>
            <w:tcW w:w="1249" w:type="dxa"/>
            <w:hideMark/>
          </w:tcPr>
          <w:p w14:paraId="3C32583B" w14:textId="77777777" w:rsidR="00053652" w:rsidRPr="00053652" w:rsidRDefault="00053652" w:rsidP="00053652">
            <w:r w:rsidRPr="00053652">
              <w:t>50%</w:t>
            </w:r>
          </w:p>
        </w:tc>
        <w:tc>
          <w:tcPr>
            <w:tcW w:w="0" w:type="auto"/>
            <w:hideMark/>
          </w:tcPr>
          <w:p w14:paraId="726FB290" w14:textId="77777777" w:rsidR="00053652" w:rsidRPr="00053652" w:rsidRDefault="00053652" w:rsidP="00053652"/>
        </w:tc>
        <w:tc>
          <w:tcPr>
            <w:tcW w:w="1498" w:type="dxa"/>
            <w:hideMark/>
          </w:tcPr>
          <w:p w14:paraId="42222411" w14:textId="77777777" w:rsidR="00053652" w:rsidRPr="00053652" w:rsidRDefault="00053652" w:rsidP="00053652">
            <w:r w:rsidRPr="00053652">
              <w:t>Хор +</w:t>
            </w:r>
          </w:p>
        </w:tc>
        <w:tc>
          <w:tcPr>
            <w:tcW w:w="0" w:type="auto"/>
            <w:hideMark/>
          </w:tcPr>
          <w:p w14:paraId="32CE6D6E" w14:textId="77777777" w:rsidR="00053652" w:rsidRPr="00053652" w:rsidRDefault="00053652" w:rsidP="00053652"/>
        </w:tc>
        <w:tc>
          <w:tcPr>
            <w:tcW w:w="1508" w:type="dxa"/>
            <w:hideMark/>
          </w:tcPr>
          <w:p w14:paraId="3448D2DA" w14:textId="77777777" w:rsidR="00053652" w:rsidRPr="00053652" w:rsidRDefault="00053652" w:rsidP="00053652">
            <w:r w:rsidRPr="00053652">
              <w:t>Хор +</w:t>
            </w:r>
          </w:p>
        </w:tc>
        <w:tc>
          <w:tcPr>
            <w:tcW w:w="0" w:type="auto"/>
            <w:hideMark/>
          </w:tcPr>
          <w:p w14:paraId="68CDD062" w14:textId="77777777" w:rsidR="00053652" w:rsidRPr="00053652" w:rsidRDefault="00053652" w:rsidP="00053652"/>
        </w:tc>
        <w:tc>
          <w:tcPr>
            <w:tcW w:w="1620" w:type="dxa"/>
            <w:hideMark/>
          </w:tcPr>
          <w:p w14:paraId="3AC01B9D" w14:textId="77777777" w:rsidR="00053652" w:rsidRPr="00053652" w:rsidRDefault="00053652" w:rsidP="00053652">
            <w:r w:rsidRPr="00053652">
              <w:t>нет</w:t>
            </w:r>
          </w:p>
        </w:tc>
        <w:tc>
          <w:tcPr>
            <w:tcW w:w="0" w:type="auto"/>
            <w:hideMark/>
          </w:tcPr>
          <w:p w14:paraId="76F031F8" w14:textId="77777777" w:rsidR="00053652" w:rsidRPr="00053652" w:rsidRDefault="00053652" w:rsidP="00053652"/>
        </w:tc>
        <w:tc>
          <w:tcPr>
            <w:tcW w:w="1071" w:type="dxa"/>
            <w:hideMark/>
          </w:tcPr>
          <w:p w14:paraId="77B9F26C" w14:textId="77777777" w:rsidR="00053652" w:rsidRPr="00053652" w:rsidRDefault="00053652" w:rsidP="00053652">
            <w:r w:rsidRPr="00053652">
              <w:t>4</w:t>
            </w:r>
          </w:p>
        </w:tc>
        <w:tc>
          <w:tcPr>
            <w:tcW w:w="0" w:type="auto"/>
            <w:hideMark/>
          </w:tcPr>
          <w:p w14:paraId="339618D7" w14:textId="77777777" w:rsidR="00053652" w:rsidRPr="00053652" w:rsidRDefault="00053652" w:rsidP="00053652"/>
        </w:tc>
        <w:tc>
          <w:tcPr>
            <w:tcW w:w="1244" w:type="dxa"/>
            <w:hideMark/>
          </w:tcPr>
          <w:p w14:paraId="2043B079" w14:textId="77777777" w:rsidR="00053652" w:rsidRPr="00053652" w:rsidRDefault="00053652" w:rsidP="00053652">
            <w:r w:rsidRPr="00053652">
              <w:t>16</w:t>
            </w:r>
          </w:p>
        </w:tc>
      </w:tr>
      <w:tr w:rsidR="00053652" w:rsidRPr="00053652" w14:paraId="386EDFA6" w14:textId="77777777" w:rsidTr="00A222AB">
        <w:tc>
          <w:tcPr>
            <w:tcW w:w="1271" w:type="dxa"/>
            <w:hideMark/>
          </w:tcPr>
          <w:p w14:paraId="272F230F" w14:textId="77777777" w:rsidR="00053652" w:rsidRPr="00053652" w:rsidRDefault="00053652" w:rsidP="00053652">
            <w:r w:rsidRPr="00053652">
              <w:rPr>
                <w:b/>
                <w:bCs/>
              </w:rPr>
              <w:t>RAID 1E</w:t>
            </w:r>
          </w:p>
        </w:tc>
        <w:tc>
          <w:tcPr>
            <w:tcW w:w="0" w:type="auto"/>
            <w:hideMark/>
          </w:tcPr>
          <w:p w14:paraId="5660B863" w14:textId="77777777" w:rsidR="00053652" w:rsidRPr="00053652" w:rsidRDefault="00053652" w:rsidP="00053652"/>
        </w:tc>
        <w:tc>
          <w:tcPr>
            <w:tcW w:w="1302" w:type="dxa"/>
            <w:hideMark/>
          </w:tcPr>
          <w:p w14:paraId="578E81CF" w14:textId="77777777" w:rsidR="00053652" w:rsidRPr="00053652" w:rsidRDefault="00053652" w:rsidP="00053652">
            <w:r w:rsidRPr="00053652">
              <w:t>+</w:t>
            </w:r>
          </w:p>
        </w:tc>
        <w:tc>
          <w:tcPr>
            <w:tcW w:w="0" w:type="auto"/>
            <w:hideMark/>
          </w:tcPr>
          <w:p w14:paraId="1116C5DB" w14:textId="77777777" w:rsidR="00053652" w:rsidRPr="00053652" w:rsidRDefault="00053652" w:rsidP="00053652"/>
        </w:tc>
        <w:tc>
          <w:tcPr>
            <w:tcW w:w="1249" w:type="dxa"/>
            <w:hideMark/>
          </w:tcPr>
          <w:p w14:paraId="31B12C5D" w14:textId="77777777" w:rsidR="00053652" w:rsidRPr="00053652" w:rsidRDefault="00053652" w:rsidP="00053652">
            <w:r w:rsidRPr="00053652">
              <w:t>50%</w:t>
            </w:r>
          </w:p>
        </w:tc>
        <w:tc>
          <w:tcPr>
            <w:tcW w:w="0" w:type="auto"/>
            <w:hideMark/>
          </w:tcPr>
          <w:p w14:paraId="74FFC266" w14:textId="77777777" w:rsidR="00053652" w:rsidRPr="00053652" w:rsidRDefault="00053652" w:rsidP="00053652"/>
        </w:tc>
        <w:tc>
          <w:tcPr>
            <w:tcW w:w="1498" w:type="dxa"/>
            <w:hideMark/>
          </w:tcPr>
          <w:p w14:paraId="12D1C25C" w14:textId="77777777" w:rsidR="00053652" w:rsidRPr="00053652" w:rsidRDefault="00053652" w:rsidP="00053652">
            <w:r w:rsidRPr="00053652">
              <w:t>Хор +</w:t>
            </w:r>
          </w:p>
        </w:tc>
        <w:tc>
          <w:tcPr>
            <w:tcW w:w="0" w:type="auto"/>
            <w:hideMark/>
          </w:tcPr>
          <w:p w14:paraId="141A0E47" w14:textId="77777777" w:rsidR="00053652" w:rsidRPr="00053652" w:rsidRDefault="00053652" w:rsidP="00053652"/>
        </w:tc>
        <w:tc>
          <w:tcPr>
            <w:tcW w:w="1508" w:type="dxa"/>
            <w:hideMark/>
          </w:tcPr>
          <w:p w14:paraId="46A27EE0" w14:textId="77777777" w:rsidR="00053652" w:rsidRPr="00053652" w:rsidRDefault="00053652" w:rsidP="00053652">
            <w:r w:rsidRPr="00053652">
              <w:t>Хор +</w:t>
            </w:r>
          </w:p>
        </w:tc>
        <w:tc>
          <w:tcPr>
            <w:tcW w:w="0" w:type="auto"/>
            <w:hideMark/>
          </w:tcPr>
          <w:p w14:paraId="62EA4358" w14:textId="77777777" w:rsidR="00053652" w:rsidRPr="00053652" w:rsidRDefault="00053652" w:rsidP="00053652"/>
        </w:tc>
        <w:tc>
          <w:tcPr>
            <w:tcW w:w="1620" w:type="dxa"/>
            <w:hideMark/>
          </w:tcPr>
          <w:p w14:paraId="50267D5B" w14:textId="77777777" w:rsidR="00053652" w:rsidRPr="00053652" w:rsidRDefault="00053652" w:rsidP="00053652">
            <w:r w:rsidRPr="00053652">
              <w:t>нет</w:t>
            </w:r>
          </w:p>
        </w:tc>
        <w:tc>
          <w:tcPr>
            <w:tcW w:w="0" w:type="auto"/>
            <w:hideMark/>
          </w:tcPr>
          <w:p w14:paraId="6FA3E598" w14:textId="77777777" w:rsidR="00053652" w:rsidRPr="00053652" w:rsidRDefault="00053652" w:rsidP="00053652"/>
        </w:tc>
        <w:tc>
          <w:tcPr>
            <w:tcW w:w="1071" w:type="dxa"/>
            <w:hideMark/>
          </w:tcPr>
          <w:p w14:paraId="7DABFABE" w14:textId="77777777" w:rsidR="00053652" w:rsidRPr="00053652" w:rsidRDefault="00053652" w:rsidP="00053652">
            <w:r w:rsidRPr="00053652">
              <w:t>3</w:t>
            </w:r>
          </w:p>
        </w:tc>
        <w:tc>
          <w:tcPr>
            <w:tcW w:w="0" w:type="auto"/>
            <w:hideMark/>
          </w:tcPr>
          <w:p w14:paraId="49BF350C" w14:textId="77777777" w:rsidR="00053652" w:rsidRPr="00053652" w:rsidRDefault="00053652" w:rsidP="00053652"/>
        </w:tc>
        <w:tc>
          <w:tcPr>
            <w:tcW w:w="1244" w:type="dxa"/>
            <w:hideMark/>
          </w:tcPr>
          <w:p w14:paraId="4762E819" w14:textId="77777777" w:rsidR="00053652" w:rsidRPr="00053652" w:rsidRDefault="00053652" w:rsidP="00053652">
            <w:r w:rsidRPr="00053652">
              <w:t>16</w:t>
            </w:r>
          </w:p>
        </w:tc>
      </w:tr>
      <w:tr w:rsidR="00053652" w:rsidRPr="00053652" w14:paraId="227A45DF" w14:textId="77777777" w:rsidTr="00A222AB">
        <w:tc>
          <w:tcPr>
            <w:tcW w:w="1271" w:type="dxa"/>
            <w:hideMark/>
          </w:tcPr>
          <w:p w14:paraId="1086B19C" w14:textId="77777777" w:rsidR="00053652" w:rsidRPr="00053652" w:rsidRDefault="00053652" w:rsidP="00053652">
            <w:r w:rsidRPr="00053652">
              <w:rPr>
                <w:b/>
                <w:bCs/>
              </w:rPr>
              <w:t>RAID 5</w:t>
            </w:r>
          </w:p>
        </w:tc>
        <w:tc>
          <w:tcPr>
            <w:tcW w:w="0" w:type="auto"/>
            <w:hideMark/>
          </w:tcPr>
          <w:p w14:paraId="1A585A08" w14:textId="77777777" w:rsidR="00053652" w:rsidRPr="00053652" w:rsidRDefault="00053652" w:rsidP="00053652"/>
        </w:tc>
        <w:tc>
          <w:tcPr>
            <w:tcW w:w="1302" w:type="dxa"/>
            <w:hideMark/>
          </w:tcPr>
          <w:p w14:paraId="4A82ACC3" w14:textId="77777777" w:rsidR="00053652" w:rsidRPr="00053652" w:rsidRDefault="00053652" w:rsidP="00053652">
            <w:r w:rsidRPr="00053652">
              <w:t>+</w:t>
            </w:r>
          </w:p>
        </w:tc>
        <w:tc>
          <w:tcPr>
            <w:tcW w:w="0" w:type="auto"/>
            <w:hideMark/>
          </w:tcPr>
          <w:p w14:paraId="122A961A" w14:textId="77777777" w:rsidR="00053652" w:rsidRPr="00053652" w:rsidRDefault="00053652" w:rsidP="00053652"/>
        </w:tc>
        <w:tc>
          <w:tcPr>
            <w:tcW w:w="1249" w:type="dxa"/>
            <w:hideMark/>
          </w:tcPr>
          <w:p w14:paraId="06CD0E15" w14:textId="77777777" w:rsidR="00053652" w:rsidRPr="00053652" w:rsidRDefault="00053652" w:rsidP="00053652">
            <w:r w:rsidRPr="00053652">
              <w:t>67-94%</w:t>
            </w:r>
          </w:p>
        </w:tc>
        <w:tc>
          <w:tcPr>
            <w:tcW w:w="0" w:type="auto"/>
            <w:hideMark/>
          </w:tcPr>
          <w:p w14:paraId="03A1FCAC" w14:textId="77777777" w:rsidR="00053652" w:rsidRPr="00053652" w:rsidRDefault="00053652" w:rsidP="00053652"/>
        </w:tc>
        <w:tc>
          <w:tcPr>
            <w:tcW w:w="1498" w:type="dxa"/>
            <w:hideMark/>
          </w:tcPr>
          <w:p w14:paraId="7866F912" w14:textId="77777777" w:rsidR="00053652" w:rsidRPr="00053652" w:rsidRDefault="00053652" w:rsidP="00053652">
            <w:proofErr w:type="spellStart"/>
            <w:r w:rsidRPr="00053652">
              <w:rPr>
                <w:b/>
                <w:bCs/>
              </w:rPr>
              <w:t>Отл</w:t>
            </w:r>
            <w:proofErr w:type="spellEnd"/>
          </w:p>
        </w:tc>
        <w:tc>
          <w:tcPr>
            <w:tcW w:w="0" w:type="auto"/>
            <w:hideMark/>
          </w:tcPr>
          <w:p w14:paraId="216E1649" w14:textId="77777777" w:rsidR="00053652" w:rsidRPr="00053652" w:rsidRDefault="00053652" w:rsidP="00053652"/>
        </w:tc>
        <w:tc>
          <w:tcPr>
            <w:tcW w:w="1508" w:type="dxa"/>
            <w:hideMark/>
          </w:tcPr>
          <w:p w14:paraId="1759B3FB" w14:textId="77777777" w:rsidR="00053652" w:rsidRPr="00053652" w:rsidRDefault="00053652" w:rsidP="00053652">
            <w:r w:rsidRPr="00053652">
              <w:t>Хор</w:t>
            </w:r>
          </w:p>
        </w:tc>
        <w:tc>
          <w:tcPr>
            <w:tcW w:w="0" w:type="auto"/>
            <w:hideMark/>
          </w:tcPr>
          <w:p w14:paraId="675A6645" w14:textId="77777777" w:rsidR="00053652" w:rsidRPr="00053652" w:rsidRDefault="00053652" w:rsidP="00053652"/>
        </w:tc>
        <w:tc>
          <w:tcPr>
            <w:tcW w:w="1620" w:type="dxa"/>
            <w:hideMark/>
          </w:tcPr>
          <w:p w14:paraId="121246DA" w14:textId="77777777" w:rsidR="00053652" w:rsidRPr="00053652" w:rsidRDefault="00053652" w:rsidP="00053652">
            <w:r w:rsidRPr="00053652">
              <w:t>нет</w:t>
            </w:r>
          </w:p>
        </w:tc>
        <w:tc>
          <w:tcPr>
            <w:tcW w:w="0" w:type="auto"/>
            <w:hideMark/>
          </w:tcPr>
          <w:p w14:paraId="6234CE3E" w14:textId="77777777" w:rsidR="00053652" w:rsidRPr="00053652" w:rsidRDefault="00053652" w:rsidP="00053652"/>
        </w:tc>
        <w:tc>
          <w:tcPr>
            <w:tcW w:w="1071" w:type="dxa"/>
            <w:hideMark/>
          </w:tcPr>
          <w:p w14:paraId="1ED91171" w14:textId="77777777" w:rsidR="00053652" w:rsidRPr="00053652" w:rsidRDefault="00053652" w:rsidP="00053652">
            <w:r w:rsidRPr="00053652">
              <w:t>3</w:t>
            </w:r>
          </w:p>
        </w:tc>
        <w:tc>
          <w:tcPr>
            <w:tcW w:w="0" w:type="auto"/>
            <w:hideMark/>
          </w:tcPr>
          <w:p w14:paraId="087EEBA1" w14:textId="77777777" w:rsidR="00053652" w:rsidRPr="00053652" w:rsidRDefault="00053652" w:rsidP="00053652"/>
        </w:tc>
        <w:tc>
          <w:tcPr>
            <w:tcW w:w="1244" w:type="dxa"/>
            <w:hideMark/>
          </w:tcPr>
          <w:p w14:paraId="08222F39" w14:textId="77777777" w:rsidR="00053652" w:rsidRPr="00053652" w:rsidRDefault="00053652" w:rsidP="00053652">
            <w:r w:rsidRPr="00053652">
              <w:t>16</w:t>
            </w:r>
          </w:p>
        </w:tc>
      </w:tr>
      <w:tr w:rsidR="00053652" w:rsidRPr="00053652" w14:paraId="0EBADDF2" w14:textId="77777777" w:rsidTr="00A222AB">
        <w:tc>
          <w:tcPr>
            <w:tcW w:w="1271" w:type="dxa"/>
            <w:hideMark/>
          </w:tcPr>
          <w:p w14:paraId="47D73D46" w14:textId="77777777" w:rsidR="00053652" w:rsidRPr="00053652" w:rsidRDefault="00053652" w:rsidP="00053652">
            <w:r w:rsidRPr="00053652">
              <w:rPr>
                <w:b/>
                <w:bCs/>
              </w:rPr>
              <w:t>RAID 5E</w:t>
            </w:r>
          </w:p>
        </w:tc>
        <w:tc>
          <w:tcPr>
            <w:tcW w:w="0" w:type="auto"/>
            <w:hideMark/>
          </w:tcPr>
          <w:p w14:paraId="2756884A" w14:textId="77777777" w:rsidR="00053652" w:rsidRPr="00053652" w:rsidRDefault="00053652" w:rsidP="00053652"/>
        </w:tc>
        <w:tc>
          <w:tcPr>
            <w:tcW w:w="1302" w:type="dxa"/>
            <w:hideMark/>
          </w:tcPr>
          <w:p w14:paraId="3DB73AE7" w14:textId="77777777" w:rsidR="00053652" w:rsidRPr="00053652" w:rsidRDefault="00053652" w:rsidP="00053652">
            <w:r w:rsidRPr="00053652">
              <w:t>+</w:t>
            </w:r>
          </w:p>
        </w:tc>
        <w:tc>
          <w:tcPr>
            <w:tcW w:w="0" w:type="auto"/>
            <w:hideMark/>
          </w:tcPr>
          <w:p w14:paraId="395B765A" w14:textId="77777777" w:rsidR="00053652" w:rsidRPr="00053652" w:rsidRDefault="00053652" w:rsidP="00053652"/>
        </w:tc>
        <w:tc>
          <w:tcPr>
            <w:tcW w:w="1249" w:type="dxa"/>
            <w:hideMark/>
          </w:tcPr>
          <w:p w14:paraId="04D82AA6" w14:textId="77777777" w:rsidR="00053652" w:rsidRPr="00053652" w:rsidRDefault="00053652" w:rsidP="00053652">
            <w:r w:rsidRPr="00053652">
              <w:t>50-88%</w:t>
            </w:r>
          </w:p>
        </w:tc>
        <w:tc>
          <w:tcPr>
            <w:tcW w:w="0" w:type="auto"/>
            <w:hideMark/>
          </w:tcPr>
          <w:p w14:paraId="73E8CE82" w14:textId="77777777" w:rsidR="00053652" w:rsidRPr="00053652" w:rsidRDefault="00053652" w:rsidP="00053652"/>
        </w:tc>
        <w:tc>
          <w:tcPr>
            <w:tcW w:w="1498" w:type="dxa"/>
            <w:hideMark/>
          </w:tcPr>
          <w:p w14:paraId="454757DF" w14:textId="77777777" w:rsidR="00053652" w:rsidRPr="00053652" w:rsidRDefault="00053652" w:rsidP="00053652">
            <w:proofErr w:type="spellStart"/>
            <w:r w:rsidRPr="00053652">
              <w:rPr>
                <w:b/>
                <w:bCs/>
              </w:rPr>
              <w:t>Отл</w:t>
            </w:r>
            <w:proofErr w:type="spellEnd"/>
          </w:p>
        </w:tc>
        <w:tc>
          <w:tcPr>
            <w:tcW w:w="0" w:type="auto"/>
            <w:hideMark/>
          </w:tcPr>
          <w:p w14:paraId="5D02EF96" w14:textId="77777777" w:rsidR="00053652" w:rsidRPr="00053652" w:rsidRDefault="00053652" w:rsidP="00053652"/>
        </w:tc>
        <w:tc>
          <w:tcPr>
            <w:tcW w:w="1508" w:type="dxa"/>
            <w:hideMark/>
          </w:tcPr>
          <w:p w14:paraId="54AE24B5" w14:textId="77777777" w:rsidR="00053652" w:rsidRPr="00053652" w:rsidRDefault="00053652" w:rsidP="00053652">
            <w:r w:rsidRPr="00053652">
              <w:t>Хор</w:t>
            </w:r>
          </w:p>
        </w:tc>
        <w:tc>
          <w:tcPr>
            <w:tcW w:w="0" w:type="auto"/>
            <w:hideMark/>
          </w:tcPr>
          <w:p w14:paraId="37C31E14" w14:textId="77777777" w:rsidR="00053652" w:rsidRPr="00053652" w:rsidRDefault="00053652" w:rsidP="00053652"/>
        </w:tc>
        <w:tc>
          <w:tcPr>
            <w:tcW w:w="1620" w:type="dxa"/>
            <w:hideMark/>
          </w:tcPr>
          <w:p w14:paraId="5365B570" w14:textId="77777777" w:rsidR="00053652" w:rsidRPr="00053652" w:rsidRDefault="00053652" w:rsidP="00053652">
            <w:r w:rsidRPr="00053652">
              <w:rPr>
                <w:b/>
                <w:bCs/>
              </w:rPr>
              <w:t>+</w:t>
            </w:r>
          </w:p>
        </w:tc>
        <w:tc>
          <w:tcPr>
            <w:tcW w:w="0" w:type="auto"/>
            <w:hideMark/>
          </w:tcPr>
          <w:p w14:paraId="7FEE7129" w14:textId="77777777" w:rsidR="00053652" w:rsidRPr="00053652" w:rsidRDefault="00053652" w:rsidP="00053652"/>
        </w:tc>
        <w:tc>
          <w:tcPr>
            <w:tcW w:w="1071" w:type="dxa"/>
            <w:hideMark/>
          </w:tcPr>
          <w:p w14:paraId="79782C2D" w14:textId="77777777" w:rsidR="00053652" w:rsidRPr="00053652" w:rsidRDefault="00053652" w:rsidP="00053652">
            <w:r w:rsidRPr="00053652">
              <w:t>4</w:t>
            </w:r>
          </w:p>
        </w:tc>
        <w:tc>
          <w:tcPr>
            <w:tcW w:w="0" w:type="auto"/>
            <w:hideMark/>
          </w:tcPr>
          <w:p w14:paraId="1243A4F9" w14:textId="77777777" w:rsidR="00053652" w:rsidRPr="00053652" w:rsidRDefault="00053652" w:rsidP="00053652"/>
        </w:tc>
        <w:tc>
          <w:tcPr>
            <w:tcW w:w="1244" w:type="dxa"/>
            <w:hideMark/>
          </w:tcPr>
          <w:p w14:paraId="481CAA37" w14:textId="77777777" w:rsidR="00053652" w:rsidRPr="00053652" w:rsidRDefault="00053652" w:rsidP="00053652">
            <w:r w:rsidRPr="00053652">
              <w:t>16</w:t>
            </w:r>
          </w:p>
        </w:tc>
      </w:tr>
      <w:tr w:rsidR="00053652" w:rsidRPr="00053652" w14:paraId="424CC8C4" w14:textId="77777777" w:rsidTr="00A222AB">
        <w:tc>
          <w:tcPr>
            <w:tcW w:w="1271" w:type="dxa"/>
            <w:hideMark/>
          </w:tcPr>
          <w:p w14:paraId="31E137D9" w14:textId="77777777" w:rsidR="00053652" w:rsidRPr="00053652" w:rsidRDefault="00053652" w:rsidP="00053652">
            <w:r w:rsidRPr="00053652">
              <w:rPr>
                <w:b/>
                <w:bCs/>
              </w:rPr>
              <w:t>RAID 5EE</w:t>
            </w:r>
          </w:p>
        </w:tc>
        <w:tc>
          <w:tcPr>
            <w:tcW w:w="0" w:type="auto"/>
            <w:hideMark/>
          </w:tcPr>
          <w:p w14:paraId="28285CBF" w14:textId="77777777" w:rsidR="00053652" w:rsidRPr="00053652" w:rsidRDefault="00053652" w:rsidP="00053652"/>
        </w:tc>
        <w:tc>
          <w:tcPr>
            <w:tcW w:w="1302" w:type="dxa"/>
            <w:hideMark/>
          </w:tcPr>
          <w:p w14:paraId="2F7AC7DB" w14:textId="77777777" w:rsidR="00053652" w:rsidRPr="00053652" w:rsidRDefault="00053652" w:rsidP="00053652">
            <w:r w:rsidRPr="00053652">
              <w:t>+</w:t>
            </w:r>
          </w:p>
        </w:tc>
        <w:tc>
          <w:tcPr>
            <w:tcW w:w="0" w:type="auto"/>
            <w:hideMark/>
          </w:tcPr>
          <w:p w14:paraId="1451E671" w14:textId="77777777" w:rsidR="00053652" w:rsidRPr="00053652" w:rsidRDefault="00053652" w:rsidP="00053652"/>
        </w:tc>
        <w:tc>
          <w:tcPr>
            <w:tcW w:w="1249" w:type="dxa"/>
            <w:hideMark/>
          </w:tcPr>
          <w:p w14:paraId="25023446" w14:textId="77777777" w:rsidR="00053652" w:rsidRPr="00053652" w:rsidRDefault="00053652" w:rsidP="00053652">
            <w:r w:rsidRPr="00053652">
              <w:t>50-88%</w:t>
            </w:r>
          </w:p>
        </w:tc>
        <w:tc>
          <w:tcPr>
            <w:tcW w:w="0" w:type="auto"/>
            <w:hideMark/>
          </w:tcPr>
          <w:p w14:paraId="609C363F" w14:textId="77777777" w:rsidR="00053652" w:rsidRPr="00053652" w:rsidRDefault="00053652" w:rsidP="00053652"/>
        </w:tc>
        <w:tc>
          <w:tcPr>
            <w:tcW w:w="1498" w:type="dxa"/>
            <w:hideMark/>
          </w:tcPr>
          <w:p w14:paraId="63DA0067" w14:textId="77777777" w:rsidR="00053652" w:rsidRPr="00053652" w:rsidRDefault="00053652" w:rsidP="00053652">
            <w:proofErr w:type="spellStart"/>
            <w:r w:rsidRPr="00053652">
              <w:rPr>
                <w:b/>
                <w:bCs/>
              </w:rPr>
              <w:t>Отл</w:t>
            </w:r>
            <w:proofErr w:type="spellEnd"/>
          </w:p>
        </w:tc>
        <w:tc>
          <w:tcPr>
            <w:tcW w:w="0" w:type="auto"/>
            <w:hideMark/>
          </w:tcPr>
          <w:p w14:paraId="3D4E5060" w14:textId="77777777" w:rsidR="00053652" w:rsidRPr="00053652" w:rsidRDefault="00053652" w:rsidP="00053652"/>
        </w:tc>
        <w:tc>
          <w:tcPr>
            <w:tcW w:w="1508" w:type="dxa"/>
            <w:hideMark/>
          </w:tcPr>
          <w:p w14:paraId="006E4E5E" w14:textId="77777777" w:rsidR="00053652" w:rsidRPr="00053652" w:rsidRDefault="00053652" w:rsidP="00053652">
            <w:r w:rsidRPr="00053652">
              <w:t>Хор</w:t>
            </w:r>
          </w:p>
        </w:tc>
        <w:tc>
          <w:tcPr>
            <w:tcW w:w="0" w:type="auto"/>
            <w:hideMark/>
          </w:tcPr>
          <w:p w14:paraId="22C1174F" w14:textId="77777777" w:rsidR="00053652" w:rsidRPr="00053652" w:rsidRDefault="00053652" w:rsidP="00053652"/>
        </w:tc>
        <w:tc>
          <w:tcPr>
            <w:tcW w:w="1620" w:type="dxa"/>
            <w:hideMark/>
          </w:tcPr>
          <w:p w14:paraId="64A7FD27" w14:textId="77777777" w:rsidR="00053652" w:rsidRPr="00053652" w:rsidRDefault="00053652" w:rsidP="00053652">
            <w:r w:rsidRPr="00053652">
              <w:rPr>
                <w:b/>
                <w:bCs/>
              </w:rPr>
              <w:t>+</w:t>
            </w:r>
          </w:p>
        </w:tc>
        <w:tc>
          <w:tcPr>
            <w:tcW w:w="0" w:type="auto"/>
            <w:hideMark/>
          </w:tcPr>
          <w:p w14:paraId="1BA7A324" w14:textId="77777777" w:rsidR="00053652" w:rsidRPr="00053652" w:rsidRDefault="00053652" w:rsidP="00053652"/>
        </w:tc>
        <w:tc>
          <w:tcPr>
            <w:tcW w:w="1071" w:type="dxa"/>
            <w:hideMark/>
          </w:tcPr>
          <w:p w14:paraId="092A4F55" w14:textId="77777777" w:rsidR="00053652" w:rsidRPr="00053652" w:rsidRDefault="00053652" w:rsidP="00053652">
            <w:r w:rsidRPr="00053652">
              <w:t>4</w:t>
            </w:r>
          </w:p>
        </w:tc>
        <w:tc>
          <w:tcPr>
            <w:tcW w:w="0" w:type="auto"/>
            <w:hideMark/>
          </w:tcPr>
          <w:p w14:paraId="37322CA6" w14:textId="77777777" w:rsidR="00053652" w:rsidRPr="00053652" w:rsidRDefault="00053652" w:rsidP="00053652"/>
        </w:tc>
        <w:tc>
          <w:tcPr>
            <w:tcW w:w="1244" w:type="dxa"/>
            <w:hideMark/>
          </w:tcPr>
          <w:p w14:paraId="1AE79BB2" w14:textId="77777777" w:rsidR="00053652" w:rsidRPr="00053652" w:rsidRDefault="00053652" w:rsidP="00053652">
            <w:r w:rsidRPr="00053652">
              <w:t>16</w:t>
            </w:r>
          </w:p>
        </w:tc>
      </w:tr>
      <w:tr w:rsidR="00053652" w:rsidRPr="00053652" w14:paraId="32154B80" w14:textId="77777777" w:rsidTr="00A222AB">
        <w:tc>
          <w:tcPr>
            <w:tcW w:w="1271" w:type="dxa"/>
            <w:hideMark/>
          </w:tcPr>
          <w:p w14:paraId="16BEDD86" w14:textId="77777777" w:rsidR="00053652" w:rsidRPr="00053652" w:rsidRDefault="00053652" w:rsidP="00053652">
            <w:r w:rsidRPr="00053652">
              <w:rPr>
                <w:b/>
                <w:bCs/>
              </w:rPr>
              <w:t>RAID 6</w:t>
            </w:r>
          </w:p>
        </w:tc>
        <w:tc>
          <w:tcPr>
            <w:tcW w:w="0" w:type="auto"/>
            <w:hideMark/>
          </w:tcPr>
          <w:p w14:paraId="33451ABF" w14:textId="77777777" w:rsidR="00053652" w:rsidRPr="00053652" w:rsidRDefault="00053652" w:rsidP="00053652"/>
        </w:tc>
        <w:tc>
          <w:tcPr>
            <w:tcW w:w="1302" w:type="dxa"/>
            <w:hideMark/>
          </w:tcPr>
          <w:p w14:paraId="7D1FECA5" w14:textId="77777777" w:rsidR="00053652" w:rsidRPr="00053652" w:rsidRDefault="00053652" w:rsidP="00053652">
            <w:r w:rsidRPr="00053652">
              <w:t>+</w:t>
            </w:r>
          </w:p>
        </w:tc>
        <w:tc>
          <w:tcPr>
            <w:tcW w:w="0" w:type="auto"/>
            <w:hideMark/>
          </w:tcPr>
          <w:p w14:paraId="4CC67F49" w14:textId="77777777" w:rsidR="00053652" w:rsidRPr="00053652" w:rsidRDefault="00053652" w:rsidP="00053652"/>
        </w:tc>
        <w:tc>
          <w:tcPr>
            <w:tcW w:w="1249" w:type="dxa"/>
            <w:hideMark/>
          </w:tcPr>
          <w:p w14:paraId="760DEB68" w14:textId="77777777" w:rsidR="00053652" w:rsidRPr="00053652" w:rsidRDefault="00053652" w:rsidP="00053652">
            <w:r w:rsidRPr="00053652">
              <w:t>50-88%</w:t>
            </w:r>
          </w:p>
        </w:tc>
        <w:tc>
          <w:tcPr>
            <w:tcW w:w="0" w:type="auto"/>
            <w:hideMark/>
          </w:tcPr>
          <w:p w14:paraId="0F0CF776" w14:textId="77777777" w:rsidR="00053652" w:rsidRPr="00053652" w:rsidRDefault="00053652" w:rsidP="00053652"/>
        </w:tc>
        <w:tc>
          <w:tcPr>
            <w:tcW w:w="1498" w:type="dxa"/>
            <w:hideMark/>
          </w:tcPr>
          <w:p w14:paraId="7F7E14F3" w14:textId="77777777" w:rsidR="00053652" w:rsidRPr="00053652" w:rsidRDefault="00053652" w:rsidP="00053652">
            <w:proofErr w:type="spellStart"/>
            <w:r w:rsidRPr="00053652">
              <w:rPr>
                <w:b/>
                <w:bCs/>
              </w:rPr>
              <w:t>Отл</w:t>
            </w:r>
            <w:proofErr w:type="spellEnd"/>
          </w:p>
        </w:tc>
        <w:tc>
          <w:tcPr>
            <w:tcW w:w="0" w:type="auto"/>
            <w:hideMark/>
          </w:tcPr>
          <w:p w14:paraId="22F69921" w14:textId="77777777" w:rsidR="00053652" w:rsidRPr="00053652" w:rsidRDefault="00053652" w:rsidP="00053652"/>
        </w:tc>
        <w:tc>
          <w:tcPr>
            <w:tcW w:w="1508" w:type="dxa"/>
            <w:hideMark/>
          </w:tcPr>
          <w:p w14:paraId="695D3B5C" w14:textId="77777777" w:rsidR="00053652" w:rsidRPr="00053652" w:rsidRDefault="00053652" w:rsidP="00053652">
            <w:r w:rsidRPr="00053652">
              <w:t>Хор</w:t>
            </w:r>
          </w:p>
        </w:tc>
        <w:tc>
          <w:tcPr>
            <w:tcW w:w="0" w:type="auto"/>
            <w:hideMark/>
          </w:tcPr>
          <w:p w14:paraId="38BB375A" w14:textId="77777777" w:rsidR="00053652" w:rsidRPr="00053652" w:rsidRDefault="00053652" w:rsidP="00053652"/>
        </w:tc>
        <w:tc>
          <w:tcPr>
            <w:tcW w:w="1620" w:type="dxa"/>
            <w:hideMark/>
          </w:tcPr>
          <w:p w14:paraId="01474600" w14:textId="77777777" w:rsidR="00053652" w:rsidRPr="00053652" w:rsidRDefault="00053652" w:rsidP="00053652">
            <w:r w:rsidRPr="00053652">
              <w:t>нет</w:t>
            </w:r>
          </w:p>
        </w:tc>
        <w:tc>
          <w:tcPr>
            <w:tcW w:w="0" w:type="auto"/>
            <w:hideMark/>
          </w:tcPr>
          <w:p w14:paraId="26551A5C" w14:textId="77777777" w:rsidR="00053652" w:rsidRPr="00053652" w:rsidRDefault="00053652" w:rsidP="00053652"/>
        </w:tc>
        <w:tc>
          <w:tcPr>
            <w:tcW w:w="1071" w:type="dxa"/>
            <w:hideMark/>
          </w:tcPr>
          <w:p w14:paraId="29E10348" w14:textId="77777777" w:rsidR="00053652" w:rsidRPr="00053652" w:rsidRDefault="00053652" w:rsidP="00053652">
            <w:r w:rsidRPr="00053652">
              <w:t>4</w:t>
            </w:r>
          </w:p>
        </w:tc>
        <w:tc>
          <w:tcPr>
            <w:tcW w:w="0" w:type="auto"/>
            <w:hideMark/>
          </w:tcPr>
          <w:p w14:paraId="3847A78D" w14:textId="77777777" w:rsidR="00053652" w:rsidRPr="00053652" w:rsidRDefault="00053652" w:rsidP="00053652"/>
        </w:tc>
        <w:tc>
          <w:tcPr>
            <w:tcW w:w="1244" w:type="dxa"/>
            <w:hideMark/>
          </w:tcPr>
          <w:p w14:paraId="2FF3ABDF" w14:textId="77777777" w:rsidR="00053652" w:rsidRPr="00053652" w:rsidRDefault="00053652" w:rsidP="00053652">
            <w:r w:rsidRPr="00053652">
              <w:t>16</w:t>
            </w:r>
          </w:p>
        </w:tc>
      </w:tr>
      <w:tr w:rsidR="00053652" w:rsidRPr="00053652" w14:paraId="2552CD8A" w14:textId="77777777" w:rsidTr="00A222AB">
        <w:tc>
          <w:tcPr>
            <w:tcW w:w="1271" w:type="dxa"/>
            <w:hideMark/>
          </w:tcPr>
          <w:p w14:paraId="75FE3DE5" w14:textId="77777777" w:rsidR="00053652" w:rsidRPr="00053652" w:rsidRDefault="00053652" w:rsidP="00053652">
            <w:r w:rsidRPr="00053652">
              <w:rPr>
                <w:b/>
                <w:bCs/>
              </w:rPr>
              <w:t>RAID 00</w:t>
            </w:r>
          </w:p>
        </w:tc>
        <w:tc>
          <w:tcPr>
            <w:tcW w:w="0" w:type="auto"/>
            <w:hideMark/>
          </w:tcPr>
          <w:p w14:paraId="35997693" w14:textId="77777777" w:rsidR="00053652" w:rsidRPr="00053652" w:rsidRDefault="00053652" w:rsidP="00053652"/>
        </w:tc>
        <w:tc>
          <w:tcPr>
            <w:tcW w:w="1302" w:type="dxa"/>
            <w:hideMark/>
          </w:tcPr>
          <w:p w14:paraId="5B66ACF5" w14:textId="77777777" w:rsidR="00053652" w:rsidRPr="00053652" w:rsidRDefault="00053652" w:rsidP="00053652">
            <w:r w:rsidRPr="00053652">
              <w:t>нет</w:t>
            </w:r>
          </w:p>
        </w:tc>
        <w:tc>
          <w:tcPr>
            <w:tcW w:w="0" w:type="auto"/>
            <w:hideMark/>
          </w:tcPr>
          <w:p w14:paraId="0D061EC1" w14:textId="77777777" w:rsidR="00053652" w:rsidRPr="00053652" w:rsidRDefault="00053652" w:rsidP="00053652"/>
        </w:tc>
        <w:tc>
          <w:tcPr>
            <w:tcW w:w="1249" w:type="dxa"/>
            <w:hideMark/>
          </w:tcPr>
          <w:p w14:paraId="3ED68D3B" w14:textId="77777777" w:rsidR="00053652" w:rsidRPr="00053652" w:rsidRDefault="00053652" w:rsidP="00053652">
            <w:r w:rsidRPr="00053652">
              <w:t>100%</w:t>
            </w:r>
          </w:p>
        </w:tc>
        <w:tc>
          <w:tcPr>
            <w:tcW w:w="0" w:type="auto"/>
            <w:hideMark/>
          </w:tcPr>
          <w:p w14:paraId="47F4F656" w14:textId="77777777" w:rsidR="00053652" w:rsidRPr="00053652" w:rsidRDefault="00053652" w:rsidP="00053652"/>
        </w:tc>
        <w:tc>
          <w:tcPr>
            <w:tcW w:w="1498" w:type="dxa"/>
            <w:hideMark/>
          </w:tcPr>
          <w:p w14:paraId="1B9B1C48" w14:textId="77777777" w:rsidR="00053652" w:rsidRPr="00053652" w:rsidRDefault="00053652" w:rsidP="00053652">
            <w:proofErr w:type="spellStart"/>
            <w:r w:rsidRPr="00053652">
              <w:rPr>
                <w:b/>
                <w:bCs/>
              </w:rPr>
              <w:t>Отл</w:t>
            </w:r>
            <w:proofErr w:type="spellEnd"/>
          </w:p>
        </w:tc>
        <w:tc>
          <w:tcPr>
            <w:tcW w:w="0" w:type="auto"/>
            <w:hideMark/>
          </w:tcPr>
          <w:p w14:paraId="2898C43C" w14:textId="77777777" w:rsidR="00053652" w:rsidRPr="00053652" w:rsidRDefault="00053652" w:rsidP="00053652"/>
        </w:tc>
        <w:tc>
          <w:tcPr>
            <w:tcW w:w="1508" w:type="dxa"/>
            <w:hideMark/>
          </w:tcPr>
          <w:p w14:paraId="07ACEF9E" w14:textId="77777777" w:rsidR="00053652" w:rsidRPr="00053652" w:rsidRDefault="00053652" w:rsidP="00053652">
            <w:proofErr w:type="spellStart"/>
            <w:r w:rsidRPr="00053652">
              <w:rPr>
                <w:b/>
                <w:bCs/>
              </w:rPr>
              <w:t>Отл</w:t>
            </w:r>
            <w:proofErr w:type="spellEnd"/>
          </w:p>
        </w:tc>
        <w:tc>
          <w:tcPr>
            <w:tcW w:w="0" w:type="auto"/>
            <w:hideMark/>
          </w:tcPr>
          <w:p w14:paraId="10712E42" w14:textId="77777777" w:rsidR="00053652" w:rsidRPr="00053652" w:rsidRDefault="00053652" w:rsidP="00053652"/>
        </w:tc>
        <w:tc>
          <w:tcPr>
            <w:tcW w:w="1620" w:type="dxa"/>
            <w:hideMark/>
          </w:tcPr>
          <w:p w14:paraId="610853BF" w14:textId="77777777" w:rsidR="00053652" w:rsidRPr="00053652" w:rsidRDefault="00053652" w:rsidP="00053652">
            <w:r w:rsidRPr="00053652">
              <w:t>нет</w:t>
            </w:r>
          </w:p>
        </w:tc>
        <w:tc>
          <w:tcPr>
            <w:tcW w:w="0" w:type="auto"/>
            <w:hideMark/>
          </w:tcPr>
          <w:p w14:paraId="1781A1F4" w14:textId="77777777" w:rsidR="00053652" w:rsidRPr="00053652" w:rsidRDefault="00053652" w:rsidP="00053652"/>
        </w:tc>
        <w:tc>
          <w:tcPr>
            <w:tcW w:w="1071" w:type="dxa"/>
            <w:hideMark/>
          </w:tcPr>
          <w:p w14:paraId="632EBFC4" w14:textId="77777777" w:rsidR="00053652" w:rsidRPr="00053652" w:rsidRDefault="00053652" w:rsidP="00053652">
            <w:r w:rsidRPr="00053652">
              <w:t>2</w:t>
            </w:r>
          </w:p>
        </w:tc>
        <w:tc>
          <w:tcPr>
            <w:tcW w:w="0" w:type="auto"/>
            <w:hideMark/>
          </w:tcPr>
          <w:p w14:paraId="137FAFE7" w14:textId="77777777" w:rsidR="00053652" w:rsidRPr="00053652" w:rsidRDefault="00053652" w:rsidP="00053652"/>
        </w:tc>
        <w:tc>
          <w:tcPr>
            <w:tcW w:w="1244" w:type="dxa"/>
            <w:hideMark/>
          </w:tcPr>
          <w:p w14:paraId="248BE166" w14:textId="77777777" w:rsidR="00053652" w:rsidRPr="00053652" w:rsidRDefault="00053652" w:rsidP="00053652">
            <w:r w:rsidRPr="00053652">
              <w:rPr>
                <w:b/>
                <w:bCs/>
              </w:rPr>
              <w:t>60</w:t>
            </w:r>
          </w:p>
        </w:tc>
      </w:tr>
      <w:tr w:rsidR="00053652" w:rsidRPr="00053652" w14:paraId="216DFF66" w14:textId="77777777" w:rsidTr="00A222AB">
        <w:tc>
          <w:tcPr>
            <w:tcW w:w="1271" w:type="dxa"/>
            <w:hideMark/>
          </w:tcPr>
          <w:p w14:paraId="74A3E58C" w14:textId="77777777" w:rsidR="00053652" w:rsidRPr="00053652" w:rsidRDefault="00053652" w:rsidP="00053652">
            <w:r w:rsidRPr="00053652">
              <w:rPr>
                <w:b/>
                <w:bCs/>
              </w:rPr>
              <w:t>RAID 1E0</w:t>
            </w:r>
          </w:p>
        </w:tc>
        <w:tc>
          <w:tcPr>
            <w:tcW w:w="0" w:type="auto"/>
            <w:hideMark/>
          </w:tcPr>
          <w:p w14:paraId="4EAA1176" w14:textId="77777777" w:rsidR="00053652" w:rsidRPr="00053652" w:rsidRDefault="00053652" w:rsidP="00053652"/>
        </w:tc>
        <w:tc>
          <w:tcPr>
            <w:tcW w:w="1302" w:type="dxa"/>
            <w:hideMark/>
          </w:tcPr>
          <w:p w14:paraId="6D6CC164" w14:textId="77777777" w:rsidR="00053652" w:rsidRPr="00053652" w:rsidRDefault="00053652" w:rsidP="00053652">
            <w:r w:rsidRPr="00053652">
              <w:t>+</w:t>
            </w:r>
          </w:p>
        </w:tc>
        <w:tc>
          <w:tcPr>
            <w:tcW w:w="0" w:type="auto"/>
            <w:hideMark/>
          </w:tcPr>
          <w:p w14:paraId="00441E41" w14:textId="77777777" w:rsidR="00053652" w:rsidRPr="00053652" w:rsidRDefault="00053652" w:rsidP="00053652"/>
        </w:tc>
        <w:tc>
          <w:tcPr>
            <w:tcW w:w="1249" w:type="dxa"/>
            <w:hideMark/>
          </w:tcPr>
          <w:p w14:paraId="50496014" w14:textId="77777777" w:rsidR="00053652" w:rsidRPr="00053652" w:rsidRDefault="00053652" w:rsidP="00053652">
            <w:r w:rsidRPr="00053652">
              <w:t>50%</w:t>
            </w:r>
          </w:p>
        </w:tc>
        <w:tc>
          <w:tcPr>
            <w:tcW w:w="0" w:type="auto"/>
            <w:hideMark/>
          </w:tcPr>
          <w:p w14:paraId="29F7CF83" w14:textId="77777777" w:rsidR="00053652" w:rsidRPr="00053652" w:rsidRDefault="00053652" w:rsidP="00053652"/>
        </w:tc>
        <w:tc>
          <w:tcPr>
            <w:tcW w:w="1498" w:type="dxa"/>
            <w:hideMark/>
          </w:tcPr>
          <w:p w14:paraId="22E09A33" w14:textId="77777777" w:rsidR="00053652" w:rsidRPr="00053652" w:rsidRDefault="00053652" w:rsidP="00053652">
            <w:r w:rsidRPr="00053652">
              <w:t>Хор +</w:t>
            </w:r>
          </w:p>
        </w:tc>
        <w:tc>
          <w:tcPr>
            <w:tcW w:w="0" w:type="auto"/>
            <w:hideMark/>
          </w:tcPr>
          <w:p w14:paraId="1D88668E" w14:textId="77777777" w:rsidR="00053652" w:rsidRPr="00053652" w:rsidRDefault="00053652" w:rsidP="00053652"/>
        </w:tc>
        <w:tc>
          <w:tcPr>
            <w:tcW w:w="1508" w:type="dxa"/>
            <w:hideMark/>
          </w:tcPr>
          <w:p w14:paraId="14D308C4" w14:textId="77777777" w:rsidR="00053652" w:rsidRPr="00053652" w:rsidRDefault="00053652" w:rsidP="00053652">
            <w:r w:rsidRPr="00053652">
              <w:t>Хор +</w:t>
            </w:r>
          </w:p>
        </w:tc>
        <w:tc>
          <w:tcPr>
            <w:tcW w:w="0" w:type="auto"/>
            <w:hideMark/>
          </w:tcPr>
          <w:p w14:paraId="7F03FD00" w14:textId="77777777" w:rsidR="00053652" w:rsidRPr="00053652" w:rsidRDefault="00053652" w:rsidP="00053652"/>
        </w:tc>
        <w:tc>
          <w:tcPr>
            <w:tcW w:w="1620" w:type="dxa"/>
            <w:hideMark/>
          </w:tcPr>
          <w:p w14:paraId="570DD2DF" w14:textId="77777777" w:rsidR="00053652" w:rsidRPr="00053652" w:rsidRDefault="00053652" w:rsidP="00053652">
            <w:r w:rsidRPr="00053652">
              <w:t>нет</w:t>
            </w:r>
          </w:p>
        </w:tc>
        <w:tc>
          <w:tcPr>
            <w:tcW w:w="0" w:type="auto"/>
            <w:hideMark/>
          </w:tcPr>
          <w:p w14:paraId="485FA82D" w14:textId="77777777" w:rsidR="00053652" w:rsidRPr="00053652" w:rsidRDefault="00053652" w:rsidP="00053652"/>
        </w:tc>
        <w:tc>
          <w:tcPr>
            <w:tcW w:w="1071" w:type="dxa"/>
            <w:hideMark/>
          </w:tcPr>
          <w:p w14:paraId="18C3A728" w14:textId="77777777" w:rsidR="00053652" w:rsidRPr="00053652" w:rsidRDefault="00053652" w:rsidP="00053652">
            <w:r w:rsidRPr="00053652">
              <w:t>6</w:t>
            </w:r>
          </w:p>
        </w:tc>
        <w:tc>
          <w:tcPr>
            <w:tcW w:w="0" w:type="auto"/>
            <w:hideMark/>
          </w:tcPr>
          <w:p w14:paraId="24F07716" w14:textId="77777777" w:rsidR="00053652" w:rsidRPr="00053652" w:rsidRDefault="00053652" w:rsidP="00053652"/>
        </w:tc>
        <w:tc>
          <w:tcPr>
            <w:tcW w:w="1244" w:type="dxa"/>
            <w:hideMark/>
          </w:tcPr>
          <w:p w14:paraId="38153A65" w14:textId="77777777" w:rsidR="00053652" w:rsidRPr="00053652" w:rsidRDefault="00053652" w:rsidP="00053652">
            <w:r w:rsidRPr="00053652">
              <w:rPr>
                <w:b/>
                <w:bCs/>
              </w:rPr>
              <w:t>60</w:t>
            </w:r>
          </w:p>
        </w:tc>
      </w:tr>
      <w:tr w:rsidR="00053652" w:rsidRPr="00053652" w14:paraId="388A08AF" w14:textId="77777777" w:rsidTr="00A222AB">
        <w:tc>
          <w:tcPr>
            <w:tcW w:w="1271" w:type="dxa"/>
            <w:hideMark/>
          </w:tcPr>
          <w:p w14:paraId="13EBA334" w14:textId="77777777" w:rsidR="00053652" w:rsidRPr="00053652" w:rsidRDefault="00053652" w:rsidP="00053652">
            <w:r w:rsidRPr="00053652">
              <w:rPr>
                <w:b/>
                <w:bCs/>
              </w:rPr>
              <w:t>RAID 50</w:t>
            </w:r>
          </w:p>
        </w:tc>
        <w:tc>
          <w:tcPr>
            <w:tcW w:w="0" w:type="auto"/>
            <w:hideMark/>
          </w:tcPr>
          <w:p w14:paraId="51E0CFBE" w14:textId="77777777" w:rsidR="00053652" w:rsidRPr="00053652" w:rsidRDefault="00053652" w:rsidP="00053652"/>
        </w:tc>
        <w:tc>
          <w:tcPr>
            <w:tcW w:w="1302" w:type="dxa"/>
            <w:hideMark/>
          </w:tcPr>
          <w:p w14:paraId="388E7B4C" w14:textId="77777777" w:rsidR="00053652" w:rsidRPr="00053652" w:rsidRDefault="00053652" w:rsidP="00053652">
            <w:r w:rsidRPr="00053652">
              <w:t>+</w:t>
            </w:r>
          </w:p>
        </w:tc>
        <w:tc>
          <w:tcPr>
            <w:tcW w:w="0" w:type="auto"/>
            <w:hideMark/>
          </w:tcPr>
          <w:p w14:paraId="4D1CF331" w14:textId="77777777" w:rsidR="00053652" w:rsidRPr="00053652" w:rsidRDefault="00053652" w:rsidP="00053652"/>
        </w:tc>
        <w:tc>
          <w:tcPr>
            <w:tcW w:w="1249" w:type="dxa"/>
            <w:hideMark/>
          </w:tcPr>
          <w:p w14:paraId="6AAA7DCF" w14:textId="77777777" w:rsidR="00053652" w:rsidRPr="00053652" w:rsidRDefault="00053652" w:rsidP="00053652">
            <w:r w:rsidRPr="00053652">
              <w:t>67-94%</w:t>
            </w:r>
          </w:p>
        </w:tc>
        <w:tc>
          <w:tcPr>
            <w:tcW w:w="0" w:type="auto"/>
            <w:hideMark/>
          </w:tcPr>
          <w:p w14:paraId="29A95454" w14:textId="77777777" w:rsidR="00053652" w:rsidRPr="00053652" w:rsidRDefault="00053652" w:rsidP="00053652"/>
        </w:tc>
        <w:tc>
          <w:tcPr>
            <w:tcW w:w="1498" w:type="dxa"/>
            <w:hideMark/>
          </w:tcPr>
          <w:p w14:paraId="6014E418" w14:textId="77777777" w:rsidR="00053652" w:rsidRPr="00053652" w:rsidRDefault="00053652" w:rsidP="00053652">
            <w:proofErr w:type="spellStart"/>
            <w:r w:rsidRPr="00053652">
              <w:rPr>
                <w:b/>
                <w:bCs/>
              </w:rPr>
              <w:t>Отл</w:t>
            </w:r>
            <w:proofErr w:type="spellEnd"/>
          </w:p>
        </w:tc>
        <w:tc>
          <w:tcPr>
            <w:tcW w:w="0" w:type="auto"/>
            <w:hideMark/>
          </w:tcPr>
          <w:p w14:paraId="1C7F54CC" w14:textId="77777777" w:rsidR="00053652" w:rsidRPr="00053652" w:rsidRDefault="00053652" w:rsidP="00053652"/>
        </w:tc>
        <w:tc>
          <w:tcPr>
            <w:tcW w:w="1508" w:type="dxa"/>
            <w:hideMark/>
          </w:tcPr>
          <w:p w14:paraId="5BE4D50C" w14:textId="77777777" w:rsidR="00053652" w:rsidRPr="00053652" w:rsidRDefault="00053652" w:rsidP="00053652">
            <w:r w:rsidRPr="00053652">
              <w:t>Хор</w:t>
            </w:r>
          </w:p>
        </w:tc>
        <w:tc>
          <w:tcPr>
            <w:tcW w:w="0" w:type="auto"/>
            <w:hideMark/>
          </w:tcPr>
          <w:p w14:paraId="74CE1D60" w14:textId="77777777" w:rsidR="00053652" w:rsidRPr="00053652" w:rsidRDefault="00053652" w:rsidP="00053652"/>
        </w:tc>
        <w:tc>
          <w:tcPr>
            <w:tcW w:w="1620" w:type="dxa"/>
            <w:hideMark/>
          </w:tcPr>
          <w:p w14:paraId="2249DAEC" w14:textId="77777777" w:rsidR="00053652" w:rsidRPr="00053652" w:rsidRDefault="00053652" w:rsidP="00053652">
            <w:r w:rsidRPr="00053652">
              <w:t>нет</w:t>
            </w:r>
          </w:p>
        </w:tc>
        <w:tc>
          <w:tcPr>
            <w:tcW w:w="0" w:type="auto"/>
            <w:hideMark/>
          </w:tcPr>
          <w:p w14:paraId="06604AB5" w14:textId="77777777" w:rsidR="00053652" w:rsidRPr="00053652" w:rsidRDefault="00053652" w:rsidP="00053652"/>
        </w:tc>
        <w:tc>
          <w:tcPr>
            <w:tcW w:w="1071" w:type="dxa"/>
            <w:hideMark/>
          </w:tcPr>
          <w:p w14:paraId="371EB35B" w14:textId="77777777" w:rsidR="00053652" w:rsidRPr="00053652" w:rsidRDefault="00053652" w:rsidP="00053652">
            <w:r w:rsidRPr="00053652">
              <w:t>6</w:t>
            </w:r>
          </w:p>
        </w:tc>
        <w:tc>
          <w:tcPr>
            <w:tcW w:w="0" w:type="auto"/>
            <w:hideMark/>
          </w:tcPr>
          <w:p w14:paraId="2FD38D57" w14:textId="77777777" w:rsidR="00053652" w:rsidRPr="00053652" w:rsidRDefault="00053652" w:rsidP="00053652"/>
        </w:tc>
        <w:tc>
          <w:tcPr>
            <w:tcW w:w="1244" w:type="dxa"/>
            <w:hideMark/>
          </w:tcPr>
          <w:p w14:paraId="61E20FEE" w14:textId="77777777" w:rsidR="00053652" w:rsidRPr="00053652" w:rsidRDefault="00053652" w:rsidP="00053652">
            <w:r w:rsidRPr="00053652">
              <w:rPr>
                <w:b/>
                <w:bCs/>
              </w:rPr>
              <w:t>60</w:t>
            </w:r>
          </w:p>
        </w:tc>
      </w:tr>
      <w:tr w:rsidR="00053652" w:rsidRPr="00053652" w14:paraId="4E57B0D0" w14:textId="77777777" w:rsidTr="00A222AB">
        <w:tc>
          <w:tcPr>
            <w:tcW w:w="1271" w:type="dxa"/>
            <w:hideMark/>
          </w:tcPr>
          <w:p w14:paraId="227BF8A5" w14:textId="77777777" w:rsidR="00053652" w:rsidRPr="00053652" w:rsidRDefault="00053652" w:rsidP="00053652">
            <w:r w:rsidRPr="00053652">
              <w:rPr>
                <w:b/>
                <w:bCs/>
              </w:rPr>
              <w:t>RAID 15</w:t>
            </w:r>
          </w:p>
        </w:tc>
        <w:tc>
          <w:tcPr>
            <w:tcW w:w="0" w:type="auto"/>
            <w:hideMark/>
          </w:tcPr>
          <w:p w14:paraId="08FE87F8" w14:textId="77777777" w:rsidR="00053652" w:rsidRPr="00053652" w:rsidRDefault="00053652" w:rsidP="00053652"/>
        </w:tc>
        <w:tc>
          <w:tcPr>
            <w:tcW w:w="1302" w:type="dxa"/>
            <w:hideMark/>
          </w:tcPr>
          <w:p w14:paraId="27B2E726" w14:textId="77777777" w:rsidR="00053652" w:rsidRPr="00053652" w:rsidRDefault="00053652" w:rsidP="00053652">
            <w:r w:rsidRPr="00053652">
              <w:t>+</w:t>
            </w:r>
          </w:p>
        </w:tc>
        <w:tc>
          <w:tcPr>
            <w:tcW w:w="0" w:type="auto"/>
            <w:hideMark/>
          </w:tcPr>
          <w:p w14:paraId="155A5D2C" w14:textId="77777777" w:rsidR="00053652" w:rsidRPr="00053652" w:rsidRDefault="00053652" w:rsidP="00053652"/>
        </w:tc>
        <w:tc>
          <w:tcPr>
            <w:tcW w:w="1249" w:type="dxa"/>
            <w:hideMark/>
          </w:tcPr>
          <w:p w14:paraId="46B51595" w14:textId="77777777" w:rsidR="00053652" w:rsidRPr="00053652" w:rsidRDefault="00053652" w:rsidP="00053652">
            <w:r w:rsidRPr="00053652">
              <w:t>33-48%</w:t>
            </w:r>
          </w:p>
        </w:tc>
        <w:tc>
          <w:tcPr>
            <w:tcW w:w="0" w:type="auto"/>
            <w:hideMark/>
          </w:tcPr>
          <w:p w14:paraId="2C09E29A" w14:textId="77777777" w:rsidR="00053652" w:rsidRPr="00053652" w:rsidRDefault="00053652" w:rsidP="00053652"/>
        </w:tc>
        <w:tc>
          <w:tcPr>
            <w:tcW w:w="1498" w:type="dxa"/>
            <w:hideMark/>
          </w:tcPr>
          <w:p w14:paraId="1246EFE3" w14:textId="77777777" w:rsidR="00053652" w:rsidRPr="00053652" w:rsidRDefault="00053652" w:rsidP="00053652">
            <w:proofErr w:type="spellStart"/>
            <w:r w:rsidRPr="00053652">
              <w:rPr>
                <w:b/>
                <w:bCs/>
              </w:rPr>
              <w:t>Отл</w:t>
            </w:r>
            <w:proofErr w:type="spellEnd"/>
          </w:p>
        </w:tc>
        <w:tc>
          <w:tcPr>
            <w:tcW w:w="0" w:type="auto"/>
            <w:hideMark/>
          </w:tcPr>
          <w:p w14:paraId="466D84F2" w14:textId="77777777" w:rsidR="00053652" w:rsidRPr="00053652" w:rsidRDefault="00053652" w:rsidP="00053652"/>
        </w:tc>
        <w:tc>
          <w:tcPr>
            <w:tcW w:w="1508" w:type="dxa"/>
            <w:hideMark/>
          </w:tcPr>
          <w:p w14:paraId="72921B91" w14:textId="77777777" w:rsidR="00053652" w:rsidRPr="00053652" w:rsidRDefault="00053652" w:rsidP="00053652">
            <w:r w:rsidRPr="00053652">
              <w:t>Хор</w:t>
            </w:r>
          </w:p>
        </w:tc>
        <w:tc>
          <w:tcPr>
            <w:tcW w:w="0" w:type="auto"/>
            <w:hideMark/>
          </w:tcPr>
          <w:p w14:paraId="6A3879D7" w14:textId="77777777" w:rsidR="00053652" w:rsidRPr="00053652" w:rsidRDefault="00053652" w:rsidP="00053652"/>
        </w:tc>
        <w:tc>
          <w:tcPr>
            <w:tcW w:w="1620" w:type="dxa"/>
            <w:hideMark/>
          </w:tcPr>
          <w:p w14:paraId="13A72A2A" w14:textId="77777777" w:rsidR="00053652" w:rsidRPr="00053652" w:rsidRDefault="00053652" w:rsidP="00053652">
            <w:r w:rsidRPr="00053652">
              <w:t>нет</w:t>
            </w:r>
          </w:p>
        </w:tc>
        <w:tc>
          <w:tcPr>
            <w:tcW w:w="0" w:type="auto"/>
            <w:hideMark/>
          </w:tcPr>
          <w:p w14:paraId="0F0946CE" w14:textId="77777777" w:rsidR="00053652" w:rsidRPr="00053652" w:rsidRDefault="00053652" w:rsidP="00053652"/>
        </w:tc>
        <w:tc>
          <w:tcPr>
            <w:tcW w:w="1071" w:type="dxa"/>
            <w:hideMark/>
          </w:tcPr>
          <w:p w14:paraId="71EE137E" w14:textId="77777777" w:rsidR="00053652" w:rsidRPr="00053652" w:rsidRDefault="00053652" w:rsidP="00053652">
            <w:r w:rsidRPr="00053652">
              <w:t>6</w:t>
            </w:r>
          </w:p>
        </w:tc>
        <w:tc>
          <w:tcPr>
            <w:tcW w:w="0" w:type="auto"/>
            <w:hideMark/>
          </w:tcPr>
          <w:p w14:paraId="556EADA0" w14:textId="77777777" w:rsidR="00053652" w:rsidRPr="00053652" w:rsidRDefault="00053652" w:rsidP="00053652"/>
        </w:tc>
        <w:tc>
          <w:tcPr>
            <w:tcW w:w="1244" w:type="dxa"/>
            <w:hideMark/>
          </w:tcPr>
          <w:p w14:paraId="1207BFD9" w14:textId="77777777" w:rsidR="00053652" w:rsidRPr="00053652" w:rsidRDefault="00053652" w:rsidP="00053652">
            <w:r w:rsidRPr="00053652">
              <w:rPr>
                <w:b/>
                <w:bCs/>
              </w:rPr>
              <w:t>60</w:t>
            </w:r>
          </w:p>
        </w:tc>
      </w:tr>
    </w:tbl>
    <w:p w14:paraId="1526F242" w14:textId="77777777" w:rsidR="00053652" w:rsidRPr="00053652" w:rsidRDefault="00053652" w:rsidP="00053652">
      <w:pPr>
        <w:rPr>
          <w:b/>
          <w:bCs/>
          <w:lang w:bidi="ru-RU"/>
        </w:rPr>
      </w:pPr>
    </w:p>
    <w:p w14:paraId="12288786" w14:textId="77777777" w:rsidR="00053652" w:rsidRPr="00053652" w:rsidRDefault="00053652" w:rsidP="00053652">
      <w:pPr>
        <w:rPr>
          <w:b/>
          <w:bCs/>
          <w:lang w:bidi="ru-RU"/>
        </w:rPr>
      </w:pPr>
    </w:p>
    <w:p w14:paraId="37E3E656" w14:textId="77777777" w:rsidR="00053652" w:rsidRPr="00053652" w:rsidRDefault="00053652" w:rsidP="00053652">
      <w:pPr>
        <w:rPr>
          <w:b/>
          <w:bCs/>
          <w:lang w:bidi="ru-RU"/>
        </w:rPr>
      </w:pPr>
      <w:r w:rsidRPr="00053652">
        <w:rPr>
          <w:b/>
          <w:bCs/>
          <w:lang w:bidi="ru-RU"/>
        </w:rPr>
        <w:t xml:space="preserve">15.2 Эксплуатация и оценка надежности дисковых подсистем серверов, построенных на основе отказоустойчивых дисковых массивов </w:t>
      </w:r>
      <w:r w:rsidRPr="00053652">
        <w:rPr>
          <w:b/>
          <w:u w:val="single"/>
        </w:rPr>
        <w:t>Слайд 29</w:t>
      </w:r>
    </w:p>
    <w:p w14:paraId="3D085619" w14:textId="77777777" w:rsidR="00053652" w:rsidRPr="00053652" w:rsidRDefault="00053652" w:rsidP="00053652">
      <w:pPr>
        <w:rPr>
          <w:bCs/>
          <w:lang w:bidi="ru-RU"/>
        </w:rPr>
      </w:pPr>
      <w:r w:rsidRPr="00053652">
        <w:rPr>
          <w:b/>
          <w:u w:val="single"/>
        </w:rPr>
        <w:t>Слайд 30</w:t>
      </w:r>
      <w:r w:rsidRPr="00053652">
        <w:rPr>
          <w:b/>
        </w:rPr>
        <w:t xml:space="preserve"> </w:t>
      </w:r>
      <w:r w:rsidRPr="00053652">
        <w:rPr>
          <w:bCs/>
          <w:lang w:bidi="ru-RU"/>
        </w:rPr>
        <w:t xml:space="preserve">Традиционно для </w:t>
      </w:r>
      <w:r w:rsidRPr="00053652">
        <w:rPr>
          <w:bCs/>
          <w:lang w:val="en-US"/>
        </w:rPr>
        <w:t>HDD</w:t>
      </w:r>
      <w:r w:rsidRPr="00053652">
        <w:rPr>
          <w:bCs/>
          <w:lang w:bidi="ru-RU"/>
        </w:rPr>
        <w:t xml:space="preserve"> производители указывают параметр MTBF – среднее время между отказами.</w:t>
      </w:r>
    </w:p>
    <w:p w14:paraId="03DBC34B" w14:textId="77777777" w:rsidR="00053652" w:rsidRPr="00053652" w:rsidRDefault="00053652" w:rsidP="00053652">
      <w:pPr>
        <w:rPr>
          <w:bCs/>
          <w:lang w:bidi="ru-RU"/>
        </w:rPr>
      </w:pPr>
      <w:r w:rsidRPr="00053652">
        <w:rPr>
          <w:bCs/>
          <w:lang w:bidi="ru-RU"/>
        </w:rPr>
        <w:t xml:space="preserve">Например, для диска WD </w:t>
      </w:r>
      <w:proofErr w:type="spellStart"/>
      <w:r w:rsidRPr="00053652">
        <w:rPr>
          <w:bCs/>
          <w:lang w:bidi="ru-RU"/>
        </w:rPr>
        <w:t>Caviar</w:t>
      </w:r>
      <w:proofErr w:type="spellEnd"/>
      <w:r w:rsidRPr="00053652">
        <w:rPr>
          <w:bCs/>
          <w:lang w:bidi="ru-RU"/>
        </w:rPr>
        <w:t xml:space="preserve"> Blue указан параметр MTBF=650 000 часов. Довольно большой срок, но это не значит, что среднее время работы диска составит 74 года. Это статистический параметр и в практических целях проще использовать вероятность отказа, которая связана с MTBF.</w:t>
      </w:r>
    </w:p>
    <w:p w14:paraId="20DFCF4B" w14:textId="77777777" w:rsidR="00053652" w:rsidRPr="00053652" w:rsidRDefault="00053652" w:rsidP="00053652">
      <w:pPr>
        <w:rPr>
          <w:bCs/>
          <w:lang w:bidi="ru-RU"/>
        </w:rPr>
      </w:pPr>
      <w:r w:rsidRPr="00053652">
        <w:rPr>
          <w:bCs/>
          <w:lang w:bidi="ru-RU"/>
        </w:rPr>
        <w:t>Годовая вероятность отказа AFR – вероятность, с которой диск выйдет из строя в течение года.</w:t>
      </w:r>
    </w:p>
    <w:p w14:paraId="452028D1" w14:textId="77777777" w:rsidR="00053652" w:rsidRPr="00053652" w:rsidRDefault="00053652" w:rsidP="00053652">
      <w:pPr>
        <w:rPr>
          <w:bCs/>
          <w:lang w:bidi="ru-RU"/>
        </w:rPr>
      </w:pPr>
      <w:r w:rsidRPr="00053652">
        <w:rPr>
          <w:bCs/>
          <w:lang w:bidi="ru-RU"/>
        </w:rPr>
        <w:t>Вычисление AFR из MTBF – производится по формуле:</w:t>
      </w:r>
    </w:p>
    <w:p w14:paraId="7DCAB915" w14:textId="594063C0" w:rsidR="00053652" w:rsidRPr="00053652" w:rsidRDefault="00053652" w:rsidP="00053652">
      <w:pPr>
        <w:rPr>
          <w:bCs/>
          <w:lang w:bidi="ru-RU"/>
        </w:rPr>
      </w:pPr>
      <m:oMath>
        <m:r>
          <w:rPr>
            <w:rFonts w:ascii="Cambria Math" w:hAnsi="Cambria Math"/>
            <w:lang w:bidi="ru-RU"/>
          </w:rPr>
          <m:t>AFR=1-</m:t>
        </m:r>
        <m:sSup>
          <m:sSupPr>
            <m:ctrlPr>
              <w:rPr>
                <w:rFonts w:ascii="Cambria Math" w:hAnsi="Cambria Math"/>
                <w:bCs/>
                <w:i/>
                <w:lang w:bidi="ru-RU"/>
              </w:rPr>
            </m:ctrlPr>
          </m:sSupPr>
          <m:e>
            <m:r>
              <w:rPr>
                <w:rFonts w:ascii="Cambria Math" w:hAnsi="Cambria Math"/>
                <w:lang w:bidi="ru-RU"/>
              </w:rPr>
              <m:t>e</m:t>
            </m:r>
          </m:e>
          <m:sup>
            <m:r>
              <w:rPr>
                <w:rFonts w:ascii="Cambria Math" w:hAnsi="Cambria Math"/>
                <w:lang w:bidi="ru-RU"/>
              </w:rPr>
              <m:t xml:space="preserve">- </m:t>
            </m:r>
            <m:f>
              <m:fPr>
                <m:ctrlPr>
                  <w:rPr>
                    <w:rFonts w:ascii="Cambria Math" w:hAnsi="Cambria Math"/>
                    <w:bCs/>
                    <w:i/>
                    <w:lang w:bidi="ru-RU"/>
                  </w:rPr>
                </m:ctrlPr>
              </m:fPr>
              <m:num>
                <m:r>
                  <w:rPr>
                    <w:rFonts w:ascii="Cambria Math" w:hAnsi="Cambria Math"/>
                    <w:lang w:bidi="ru-RU"/>
                  </w:rPr>
                  <m:t>OT</m:t>
                </m:r>
              </m:num>
              <m:den>
                <m:r>
                  <w:rPr>
                    <w:rFonts w:ascii="Cambria Math" w:hAnsi="Cambria Math"/>
                    <w:lang w:val="en-US"/>
                  </w:rPr>
                  <m:t>MTBF</m:t>
                </m:r>
              </m:den>
            </m:f>
          </m:sup>
        </m:sSup>
      </m:oMath>
      <w:r w:rsidRPr="00053652">
        <w:rPr>
          <w:bCs/>
          <w:lang w:bidi="ru-RU"/>
        </w:rPr>
        <w:t xml:space="preserve">  ,</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(15.1)</w:t>
      </w:r>
    </w:p>
    <w:p w14:paraId="652B4EB1" w14:textId="77777777" w:rsidR="00053652" w:rsidRPr="00053652" w:rsidRDefault="00053652" w:rsidP="00053652">
      <w:pPr>
        <w:rPr>
          <w:bCs/>
          <w:lang w:bidi="ru-RU"/>
        </w:rPr>
      </w:pPr>
      <w:r w:rsidRPr="00053652">
        <w:rPr>
          <w:bCs/>
          <w:lang w:bidi="ru-RU"/>
        </w:rPr>
        <w:t>где </w:t>
      </w:r>
      <w:r w:rsidRPr="00053652">
        <w:rPr>
          <w:bCs/>
          <w:i/>
          <w:iCs/>
          <w:lang w:bidi="ru-RU"/>
        </w:rPr>
        <w:t>OT</w:t>
      </w:r>
      <w:r w:rsidRPr="00053652">
        <w:rPr>
          <w:bCs/>
          <w:lang w:bidi="ru-RU"/>
        </w:rPr>
        <w:t xml:space="preserve"> – время работы диска в течении года, предполагаем, что массив работает круглосуточно, то есть </w:t>
      </w:r>
      <w:r w:rsidRPr="00053652">
        <w:rPr>
          <w:bCs/>
          <w:i/>
          <w:lang w:bidi="ru-RU"/>
        </w:rPr>
        <w:t>OT</w:t>
      </w:r>
      <w:r w:rsidRPr="00053652">
        <w:rPr>
          <w:bCs/>
          <w:lang w:bidi="ru-RU"/>
        </w:rPr>
        <w:t>=24*365=8760 (число часов в году).</w:t>
      </w:r>
    </w:p>
    <w:p w14:paraId="4976C414" w14:textId="77777777" w:rsidR="00053652" w:rsidRPr="00053652" w:rsidRDefault="00053652" w:rsidP="00053652">
      <w:pPr>
        <w:rPr>
          <w:bCs/>
          <w:lang w:bidi="ru-RU"/>
        </w:rPr>
      </w:pPr>
      <w:r w:rsidRPr="00053652">
        <w:rPr>
          <w:bCs/>
          <w:lang w:bidi="ru-RU"/>
        </w:rPr>
        <w:t xml:space="preserve">Типичные </w:t>
      </w:r>
      <w:r w:rsidRPr="00053652">
        <w:rPr>
          <w:bCs/>
          <w:i/>
          <w:lang w:bidi="ru-RU"/>
        </w:rPr>
        <w:t>MTBF</w:t>
      </w:r>
      <w:r w:rsidRPr="00053652">
        <w:rPr>
          <w:bCs/>
          <w:lang w:bidi="ru-RU"/>
        </w:rPr>
        <w:t xml:space="preserve"> для жестких дисков в сотни раз больше, чем 8760. На сегодня величина MTBF приводится в миллион или даже полтора миллиона часов.</w:t>
      </w:r>
    </w:p>
    <w:p w14:paraId="6C4CFCB1" w14:textId="77777777" w:rsidR="00053652" w:rsidRPr="00053652" w:rsidRDefault="00053652" w:rsidP="00053652">
      <w:pPr>
        <w:rPr>
          <w:bCs/>
          <w:lang w:bidi="ru-RU"/>
        </w:rPr>
      </w:pPr>
      <w:r w:rsidRPr="00053652">
        <w:rPr>
          <w:bCs/>
          <w:lang w:bidi="ru-RU"/>
        </w:rPr>
        <w:t xml:space="preserve">Формулу для вычисления </w:t>
      </w:r>
      <w:r w:rsidRPr="00053652">
        <w:rPr>
          <w:bCs/>
          <w:i/>
          <w:lang w:bidi="ru-RU"/>
        </w:rPr>
        <w:t>AFR</w:t>
      </w:r>
      <w:r w:rsidRPr="00053652">
        <w:rPr>
          <w:bCs/>
          <w:lang w:bidi="ru-RU"/>
        </w:rPr>
        <w:t xml:space="preserve"> можно упростить, пользуясь разложением степенной функции в ряд Тейлора.</w:t>
      </w:r>
    </w:p>
    <w:p w14:paraId="608712CD" w14:textId="77777777" w:rsidR="00053652" w:rsidRPr="00053652" w:rsidRDefault="00053652" w:rsidP="00053652">
      <w:pPr>
        <w:rPr>
          <w:bCs/>
          <w:lang w:bidi="ru-RU"/>
        </w:rPr>
      </w:pPr>
      <w:r w:rsidRPr="00053652">
        <w:rPr>
          <w:bCs/>
          <w:i/>
          <w:lang w:bidi="ru-RU"/>
        </w:rPr>
        <w:t>AFR</w:t>
      </w:r>
      <w:r w:rsidRPr="00053652">
        <w:rPr>
          <w:bCs/>
          <w:lang w:bidi="ru-RU"/>
        </w:rPr>
        <w:t xml:space="preserve"> = 8760 / </w:t>
      </w:r>
      <w:r w:rsidRPr="00053652">
        <w:rPr>
          <w:bCs/>
          <w:i/>
          <w:lang w:bidi="ru-RU"/>
        </w:rPr>
        <w:t>MTBF</w:t>
      </w:r>
      <w:r w:rsidRPr="00053652">
        <w:rPr>
          <w:bCs/>
          <w:lang w:bidi="ru-RU"/>
        </w:rPr>
        <w:t xml:space="preserve"> – этой формулой мы и будем пользоваться для вычислений.</w:t>
      </w:r>
    </w:p>
    <w:p w14:paraId="38E93018" w14:textId="77777777" w:rsidR="00053652" w:rsidRPr="00053652" w:rsidRDefault="00053652" w:rsidP="00053652">
      <w:pPr>
        <w:rPr>
          <w:bCs/>
          <w:lang w:bidi="ru-RU"/>
        </w:rPr>
      </w:pPr>
      <w:r w:rsidRPr="00053652">
        <w:rPr>
          <w:bCs/>
          <w:lang w:bidi="ru-RU"/>
        </w:rPr>
        <w:lastRenderedPageBreak/>
        <w:t xml:space="preserve">Возвращаясь к примеру, к диску WD </w:t>
      </w:r>
      <w:proofErr w:type="spellStart"/>
      <w:r w:rsidRPr="00053652">
        <w:rPr>
          <w:bCs/>
          <w:lang w:bidi="ru-RU"/>
        </w:rPr>
        <w:t>Caviar</w:t>
      </w:r>
      <w:proofErr w:type="spellEnd"/>
      <w:r w:rsidRPr="00053652">
        <w:rPr>
          <w:bCs/>
          <w:lang w:bidi="ru-RU"/>
        </w:rPr>
        <w:t xml:space="preserve"> Blue, </w:t>
      </w:r>
      <w:r w:rsidRPr="00053652">
        <w:rPr>
          <w:bCs/>
          <w:i/>
          <w:lang w:bidi="ru-RU"/>
        </w:rPr>
        <w:t>AFR</w:t>
      </w:r>
      <w:r w:rsidRPr="00053652">
        <w:rPr>
          <w:bCs/>
          <w:lang w:bidi="ru-RU"/>
        </w:rPr>
        <w:t xml:space="preserve"> для него равна 0,95%. Это можно трактовать так: если в организации 100 дисков, то раз в год один придется менять.</w:t>
      </w:r>
    </w:p>
    <w:p w14:paraId="64E6D897" w14:textId="77777777" w:rsidR="00053652" w:rsidRPr="00053652" w:rsidRDefault="00053652" w:rsidP="00053652">
      <w:pPr>
        <w:rPr>
          <w:bCs/>
          <w:lang w:bidi="ru-RU"/>
        </w:rPr>
      </w:pPr>
      <w:r w:rsidRPr="00053652">
        <w:rPr>
          <w:bCs/>
          <w:lang w:bidi="ru-RU"/>
        </w:rPr>
        <w:t>Согласно исследованию одного из крупных западных облачных провайдеров в 2018 году процент отказов (AFR) жестких дисков в его ЦОД составил 1,25%. Для сравнения: в 2016-м и 2017-м значение AFR равнялось 1,95% и 1,77% соответственно.</w:t>
      </w:r>
    </w:p>
    <w:p w14:paraId="07100AD3" w14:textId="77777777" w:rsidR="00053652" w:rsidRPr="00053652" w:rsidRDefault="00053652" w:rsidP="00053652">
      <w:pPr>
        <w:rPr>
          <w:bCs/>
          <w:lang w:bidi="ru-RU"/>
        </w:rPr>
      </w:pPr>
      <w:r w:rsidRPr="00053652">
        <w:rPr>
          <w:b/>
          <w:u w:val="single"/>
        </w:rPr>
        <w:t>Слайд 31</w:t>
      </w:r>
      <w:r w:rsidRPr="00053652">
        <w:rPr>
          <w:b/>
        </w:rPr>
        <w:t xml:space="preserve"> </w:t>
      </w:r>
      <w:r w:rsidRPr="00053652">
        <w:rPr>
          <w:bCs/>
          <w:lang w:bidi="ru-RU"/>
        </w:rPr>
        <w:t>Результаты сравнения наиболее часто используемых дисковых массивов показывают следующее:</w:t>
      </w:r>
    </w:p>
    <w:p w14:paraId="0D7BFEB2" w14:textId="77777777" w:rsidR="00053652" w:rsidRPr="00053652" w:rsidRDefault="00053652" w:rsidP="00053652">
      <w:pPr>
        <w:rPr>
          <w:bCs/>
          <w:lang w:bidi="ru-RU"/>
        </w:rPr>
      </w:pPr>
    </w:p>
    <w:p w14:paraId="68E6B56C" w14:textId="77777777" w:rsidR="00053652" w:rsidRPr="00053652" w:rsidRDefault="00053652" w:rsidP="00053652">
      <w:pPr>
        <w:rPr>
          <w:bCs/>
          <w:lang w:bidi="ru-RU"/>
        </w:rPr>
      </w:pPr>
      <w:r w:rsidRPr="00053652">
        <w:rPr>
          <w:bCs/>
          <w:lang w:bidi="ru-RU"/>
        </w:rPr>
        <w:t>По надежности (среднее время безотказной работы дискового массива):</w:t>
      </w:r>
    </w:p>
    <w:p w14:paraId="75CAEA5D" w14:textId="516D8979" w:rsidR="00053652" w:rsidRPr="00053652" w:rsidRDefault="00467D15" w:rsidP="00053652">
      <w:pPr>
        <w:rPr>
          <w:bCs/>
          <w:lang w:bidi="ru-RU"/>
        </w:rPr>
      </w:pPr>
      <m:oMath>
        <m:sSub>
          <m:sSubPr>
            <m:ctrlPr>
              <w:rPr>
                <w:rFonts w:ascii="Cambria Math" w:hAnsi="Cambria Math"/>
                <w:bCs/>
                <w:i/>
                <w:lang w:bidi="ru-RU"/>
              </w:rPr>
            </m:ctrlPr>
          </m:sSubPr>
          <m:e>
            <m:r>
              <w:rPr>
                <w:rFonts w:ascii="Cambria Math" w:hAnsi="Cambria Math"/>
                <w:lang w:val="en-US"/>
              </w:rPr>
              <m:t>H</m:t>
            </m:r>
          </m:e>
          <m:sub>
            <m:r>
              <w:rPr>
                <w:rFonts w:ascii="Cambria Math" w:hAnsi="Cambria Math"/>
                <w:lang w:bidi="ru-RU"/>
              </w:rPr>
              <m:t>1</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(1+0)</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(0+1)</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5</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0</m:t>
            </m:r>
          </m:sub>
        </m:sSub>
      </m:oMath>
      <w:r w:rsidR="00053652" w:rsidRPr="00053652">
        <w:rPr>
          <w:bCs/>
          <w:lang w:bidi="ru-RU"/>
        </w:rPr>
        <w:t xml:space="preserve">               лучший </w:t>
      </w:r>
      <w:r w:rsidR="00053652" w:rsidRPr="00053652">
        <w:rPr>
          <w:bCs/>
          <w:lang w:val="en-US"/>
        </w:rPr>
        <w:t>RAID</w:t>
      </w:r>
      <w:r w:rsidR="00053652" w:rsidRPr="00053652">
        <w:rPr>
          <w:bCs/>
          <w:lang w:bidi="ru-RU"/>
        </w:rPr>
        <w:t>-1</w:t>
      </w:r>
    </w:p>
    <w:p w14:paraId="048DF4D7" w14:textId="77777777" w:rsidR="00053652" w:rsidRPr="00053652" w:rsidRDefault="00053652" w:rsidP="00053652">
      <w:pPr>
        <w:rPr>
          <w:bCs/>
          <w:lang w:bidi="ru-RU"/>
        </w:rPr>
      </w:pPr>
    </w:p>
    <w:p w14:paraId="54F683BE" w14:textId="77777777" w:rsidR="00053652" w:rsidRPr="00053652" w:rsidRDefault="00053652" w:rsidP="00053652">
      <w:pPr>
        <w:rPr>
          <w:bCs/>
          <w:lang w:bidi="ru-RU"/>
        </w:rPr>
      </w:pPr>
      <w:r w:rsidRPr="00053652">
        <w:rPr>
          <w:bCs/>
          <w:lang w:bidi="ru-RU"/>
        </w:rPr>
        <w:t>По производительности:</w:t>
      </w:r>
    </w:p>
    <w:p w14:paraId="1028ED3D" w14:textId="2A213F2C" w:rsidR="00053652" w:rsidRPr="00053652" w:rsidRDefault="00467D15" w:rsidP="00053652">
      <w:pPr>
        <w:rPr>
          <w:bCs/>
          <w:lang w:bidi="ru-RU"/>
        </w:rPr>
      </w:pPr>
      <m:oMath>
        <m:sSub>
          <m:sSubPr>
            <m:ctrlPr>
              <w:rPr>
                <w:rFonts w:ascii="Cambria Math" w:hAnsi="Cambria Math"/>
                <w:bCs/>
                <w:i/>
                <w:lang w:bidi="ru-RU"/>
              </w:rPr>
            </m:ctrlPr>
          </m:sSubPr>
          <m:e>
            <m:r>
              <w:rPr>
                <w:rFonts w:ascii="Cambria Math" w:hAnsi="Cambria Math"/>
                <w:lang w:val="en-US"/>
              </w:rPr>
              <m:t>P</m:t>
            </m:r>
          </m:e>
          <m:sub>
            <m:r>
              <w:rPr>
                <w:rFonts w:ascii="Cambria Math" w:hAnsi="Cambria Math"/>
                <w:lang w:bidi="ru-RU"/>
              </w:rPr>
              <m:t>0</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(1+0)</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P</m:t>
            </m:r>
          </m:e>
          <m:sub>
            <m:d>
              <m:dPr>
                <m:ctrlPr>
                  <w:rPr>
                    <w:rFonts w:ascii="Cambria Math" w:hAnsi="Cambria Math"/>
                    <w:bCs/>
                    <w:i/>
                    <w:lang w:bidi="ru-RU"/>
                  </w:rPr>
                </m:ctrlPr>
              </m:dPr>
              <m:e>
                <m:r>
                  <w:rPr>
                    <w:rFonts w:ascii="Cambria Math" w:hAnsi="Cambria Math"/>
                    <w:lang w:bidi="ru-RU"/>
                  </w:rPr>
                  <m:t>0+1</m:t>
                </m:r>
              </m:e>
            </m:d>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1</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5</m:t>
            </m:r>
          </m:sub>
        </m:sSub>
      </m:oMath>
      <w:r w:rsidR="00053652" w:rsidRPr="00053652">
        <w:rPr>
          <w:bCs/>
          <w:lang w:bidi="ru-RU"/>
        </w:rPr>
        <w:t xml:space="preserve">                  лучший </w:t>
      </w:r>
      <w:r w:rsidR="00053652" w:rsidRPr="00053652">
        <w:rPr>
          <w:bCs/>
          <w:lang w:val="en-US"/>
        </w:rPr>
        <w:t>RAID</w:t>
      </w:r>
      <w:r w:rsidR="00053652" w:rsidRPr="00053652">
        <w:rPr>
          <w:bCs/>
          <w:lang w:bidi="ru-RU"/>
        </w:rPr>
        <w:t xml:space="preserve"> -0</w:t>
      </w:r>
    </w:p>
    <w:p w14:paraId="0D21EF24" w14:textId="77777777" w:rsidR="00053652" w:rsidRPr="00053652" w:rsidRDefault="00053652" w:rsidP="00053652">
      <w:pPr>
        <w:rPr>
          <w:bCs/>
          <w:lang w:bidi="ru-RU"/>
        </w:rPr>
      </w:pPr>
    </w:p>
    <w:p w14:paraId="69DFF179" w14:textId="77777777" w:rsidR="00053652" w:rsidRPr="00053652" w:rsidRDefault="00053652" w:rsidP="00053652">
      <w:pPr>
        <w:rPr>
          <w:bCs/>
          <w:lang w:bidi="ru-RU"/>
        </w:rPr>
      </w:pPr>
      <w:r w:rsidRPr="00053652">
        <w:rPr>
          <w:bCs/>
          <w:lang w:bidi="ru-RU"/>
        </w:rPr>
        <w:t>По стоимости:</w:t>
      </w:r>
    </w:p>
    <w:p w14:paraId="4F3F8E0A" w14:textId="6C3714B2" w:rsidR="00053652" w:rsidRPr="00053652" w:rsidRDefault="00467D15" w:rsidP="00053652">
      <w:pPr>
        <w:rPr>
          <w:bCs/>
          <w:lang w:bidi="ru-RU"/>
        </w:rPr>
      </w:pPr>
      <m:oMath>
        <m:sSub>
          <m:sSubPr>
            <m:ctrlPr>
              <w:rPr>
                <w:rFonts w:ascii="Cambria Math" w:hAnsi="Cambria Math"/>
                <w:bCs/>
                <w:i/>
                <w:lang w:bidi="ru-RU"/>
              </w:rPr>
            </m:ctrlPr>
          </m:sSubPr>
          <m:e>
            <m:r>
              <w:rPr>
                <w:rFonts w:ascii="Cambria Math" w:hAnsi="Cambria Math"/>
                <w:lang w:bidi="ru-RU"/>
              </w:rPr>
              <m:t>C</m:t>
            </m:r>
          </m:e>
          <m:sub>
            <m:r>
              <w:rPr>
                <w:rFonts w:ascii="Cambria Math" w:hAnsi="Cambria Math"/>
                <w:lang w:bidi="ru-RU"/>
              </w:rPr>
              <m:t>(1+0)</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C</m:t>
            </m:r>
          </m:e>
          <m:sub>
            <m:d>
              <m:dPr>
                <m:ctrlPr>
                  <w:rPr>
                    <w:rFonts w:ascii="Cambria Math" w:hAnsi="Cambria Math"/>
                    <w:bCs/>
                    <w:i/>
                    <w:lang w:bidi="ru-RU"/>
                  </w:rPr>
                </m:ctrlPr>
              </m:dPr>
              <m:e>
                <m:r>
                  <w:rPr>
                    <w:rFonts w:ascii="Cambria Math" w:hAnsi="Cambria Math"/>
                    <w:lang w:bidi="ru-RU"/>
                  </w:rPr>
                  <m:t>0+1</m:t>
                </m:r>
              </m:e>
            </m:d>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C</m:t>
            </m:r>
          </m:e>
          <m:sub>
            <m:r>
              <w:rPr>
                <w:rFonts w:ascii="Cambria Math" w:hAnsi="Cambria Math"/>
                <w:lang w:bidi="ru-RU"/>
              </w:rPr>
              <m:t>1</m:t>
            </m:r>
          </m:sub>
        </m:sSub>
        <m:r>
          <w:rPr>
            <w:rFonts w:ascii="Cambria Math" w:hAnsi="Cambria Math"/>
            <w:lang w:bidi="ru-RU"/>
          </w:rPr>
          <m:t>&gt;</m:t>
        </m:r>
        <m:sSub>
          <m:sSubPr>
            <m:ctrlPr>
              <w:rPr>
                <w:rFonts w:ascii="Cambria Math" w:hAnsi="Cambria Math"/>
                <w:bCs/>
                <w:i/>
                <w:lang w:bidi="ru-RU"/>
              </w:rPr>
            </m:ctrlPr>
          </m:sSubPr>
          <m:e>
            <m:r>
              <w:rPr>
                <w:rFonts w:ascii="Cambria Math" w:hAnsi="Cambria Math"/>
                <w:lang w:bidi="ru-RU"/>
              </w:rPr>
              <m:t>C</m:t>
            </m:r>
          </m:e>
          <m:sub>
            <m:r>
              <w:rPr>
                <w:rFonts w:ascii="Cambria Math" w:hAnsi="Cambria Math"/>
                <w:lang w:bidi="ru-RU"/>
              </w:rPr>
              <m:t>5</m:t>
            </m:r>
          </m:sub>
        </m:sSub>
      </m:oMath>
      <w:r w:rsidR="00053652" w:rsidRPr="00053652">
        <w:rPr>
          <w:bCs/>
          <w:lang w:bidi="ru-RU"/>
        </w:rPr>
        <w:t xml:space="preserve">                              лучший </w:t>
      </w:r>
      <w:r w:rsidR="00053652" w:rsidRPr="00053652">
        <w:rPr>
          <w:bCs/>
          <w:lang w:val="en-US"/>
        </w:rPr>
        <w:t>RAID</w:t>
      </w:r>
      <w:r w:rsidR="00053652" w:rsidRPr="00053652">
        <w:rPr>
          <w:bCs/>
          <w:lang w:bidi="ru-RU"/>
        </w:rPr>
        <w:t xml:space="preserve"> -5</w:t>
      </w:r>
    </w:p>
    <w:p w14:paraId="543902BA" w14:textId="77777777" w:rsidR="00053652" w:rsidRPr="00053652" w:rsidRDefault="00053652" w:rsidP="00053652">
      <w:pPr>
        <w:rPr>
          <w:bCs/>
          <w:lang w:bidi="ru-RU"/>
        </w:rPr>
      </w:pPr>
    </w:p>
    <w:p w14:paraId="2A2A8565" w14:textId="77777777" w:rsidR="00053652" w:rsidRPr="00053652" w:rsidRDefault="00053652" w:rsidP="00053652">
      <w:pPr>
        <w:rPr>
          <w:bCs/>
          <w:lang w:bidi="ru-RU"/>
        </w:rPr>
      </w:pPr>
      <w:r w:rsidRPr="00053652">
        <w:rPr>
          <w:bCs/>
          <w:lang w:bidi="ru-RU"/>
        </w:rPr>
        <w:t>Пояснения</w:t>
      </w:r>
    </w:p>
    <w:p w14:paraId="3C4C35C7" w14:textId="77777777" w:rsidR="00053652" w:rsidRPr="00053652" w:rsidRDefault="00053652" w:rsidP="00053652">
      <w:pPr>
        <w:rPr>
          <w:bCs/>
          <w:lang w:bidi="ru-RU"/>
        </w:rPr>
      </w:pPr>
      <w:r w:rsidRPr="00053652">
        <w:rPr>
          <w:bCs/>
          <w:lang w:bidi="ru-RU"/>
        </w:rPr>
        <w:t>•</w:t>
      </w:r>
      <w:r w:rsidRPr="00053652">
        <w:rPr>
          <w:bCs/>
          <w:lang w:bidi="ru-RU"/>
        </w:rPr>
        <w:tab/>
        <w:t xml:space="preserve">надежность дискового массива уровня </w:t>
      </w:r>
      <w:r w:rsidRPr="00053652">
        <w:rPr>
          <w:bCs/>
          <w:lang w:val="en-US"/>
        </w:rPr>
        <w:t>RAID</w:t>
      </w:r>
      <w:r w:rsidRPr="00053652">
        <w:rPr>
          <w:bCs/>
          <w:lang w:bidi="ru-RU"/>
        </w:rPr>
        <w:t xml:space="preserve">-(1+0) немного меньше, чем у </w:t>
      </w:r>
      <w:r w:rsidRPr="00053652">
        <w:rPr>
          <w:bCs/>
          <w:lang w:val="en-US"/>
        </w:rPr>
        <w:t>RAID</w:t>
      </w:r>
      <w:r w:rsidRPr="00053652">
        <w:rPr>
          <w:bCs/>
          <w:lang w:bidi="ru-RU"/>
        </w:rPr>
        <w:t xml:space="preserve">-1, но больше, чем у </w:t>
      </w:r>
      <w:r w:rsidRPr="00053652">
        <w:rPr>
          <w:bCs/>
          <w:lang w:val="en-US"/>
        </w:rPr>
        <w:t>RAID</w:t>
      </w:r>
      <w:r w:rsidRPr="00053652">
        <w:rPr>
          <w:bCs/>
          <w:lang w:bidi="ru-RU"/>
        </w:rPr>
        <w:t xml:space="preserve">-(0+1) или </w:t>
      </w:r>
      <w:r w:rsidRPr="00053652">
        <w:rPr>
          <w:bCs/>
          <w:lang w:val="en-US"/>
        </w:rPr>
        <w:t>RAID</w:t>
      </w:r>
      <w:r w:rsidRPr="00053652">
        <w:rPr>
          <w:bCs/>
          <w:lang w:bidi="ru-RU"/>
        </w:rPr>
        <w:t>-5, которые отказывают при отказе любых двух дисков массива;</w:t>
      </w:r>
    </w:p>
    <w:p w14:paraId="52B7F513" w14:textId="77777777" w:rsidR="00053652" w:rsidRPr="00053652" w:rsidRDefault="00053652" w:rsidP="00053652">
      <w:pPr>
        <w:rPr>
          <w:bCs/>
          <w:lang w:bidi="ru-RU"/>
        </w:rPr>
      </w:pPr>
      <w:r w:rsidRPr="00053652">
        <w:rPr>
          <w:bCs/>
          <w:lang w:bidi="ru-RU"/>
        </w:rPr>
        <w:t>•</w:t>
      </w:r>
      <w:r w:rsidRPr="00053652">
        <w:rPr>
          <w:bCs/>
          <w:lang w:bidi="ru-RU"/>
        </w:rPr>
        <w:tab/>
        <w:t xml:space="preserve">скорость работы дискового массива уровня </w:t>
      </w:r>
      <w:r w:rsidRPr="00053652">
        <w:rPr>
          <w:bCs/>
          <w:lang w:val="en-US"/>
        </w:rPr>
        <w:t>RAID</w:t>
      </w:r>
      <w:r w:rsidRPr="00053652">
        <w:rPr>
          <w:bCs/>
          <w:lang w:bidi="ru-RU"/>
        </w:rPr>
        <w:t xml:space="preserve">-(1+0) существенно меньше, чем у </w:t>
      </w:r>
      <w:r w:rsidRPr="00053652">
        <w:rPr>
          <w:bCs/>
          <w:lang w:val="en-US"/>
        </w:rPr>
        <w:t>RAID</w:t>
      </w:r>
      <w:r w:rsidRPr="00053652">
        <w:rPr>
          <w:bCs/>
          <w:lang w:bidi="ru-RU"/>
        </w:rPr>
        <w:t xml:space="preserve">-0, но намного больше, чем у </w:t>
      </w:r>
      <w:r w:rsidRPr="00053652">
        <w:rPr>
          <w:bCs/>
          <w:lang w:val="en-US"/>
        </w:rPr>
        <w:t>RAID</w:t>
      </w:r>
      <w:r w:rsidRPr="00053652">
        <w:rPr>
          <w:bCs/>
          <w:lang w:bidi="ru-RU"/>
        </w:rPr>
        <w:t>-1;</w:t>
      </w:r>
    </w:p>
    <w:p w14:paraId="7641B550" w14:textId="77777777" w:rsidR="00053652" w:rsidRPr="00053652" w:rsidRDefault="00053652" w:rsidP="00053652">
      <w:pPr>
        <w:rPr>
          <w:bCs/>
          <w:lang w:bidi="ru-RU"/>
        </w:rPr>
      </w:pPr>
      <w:r w:rsidRPr="00053652">
        <w:rPr>
          <w:bCs/>
          <w:lang w:bidi="ru-RU"/>
        </w:rPr>
        <w:t>•</w:t>
      </w:r>
      <w:r w:rsidRPr="00053652">
        <w:rPr>
          <w:bCs/>
          <w:lang w:bidi="ru-RU"/>
        </w:rPr>
        <w:tab/>
        <w:t xml:space="preserve">в дисковом массиве уровня </w:t>
      </w:r>
      <w:r w:rsidRPr="00053652">
        <w:rPr>
          <w:bCs/>
          <w:lang w:val="en-US"/>
        </w:rPr>
        <w:t>RAID</w:t>
      </w:r>
      <w:r w:rsidRPr="00053652">
        <w:rPr>
          <w:bCs/>
          <w:lang w:bidi="ru-RU"/>
        </w:rPr>
        <w:t xml:space="preserve">-(1+0) информация распределяется строго по </w:t>
      </w:r>
      <w:proofErr w:type="spellStart"/>
      <w:r w:rsidRPr="00053652">
        <w:rPr>
          <w:bCs/>
          <w:lang w:bidi="ru-RU"/>
        </w:rPr>
        <w:t>зеркалированным</w:t>
      </w:r>
      <w:proofErr w:type="spellEnd"/>
      <w:r w:rsidRPr="00053652">
        <w:rPr>
          <w:bCs/>
          <w:lang w:bidi="ru-RU"/>
        </w:rPr>
        <w:t xml:space="preserve"> дискам, а в массиве уровня </w:t>
      </w:r>
      <w:r w:rsidRPr="00053652">
        <w:rPr>
          <w:bCs/>
          <w:lang w:val="en-US"/>
        </w:rPr>
        <w:t>RAID</w:t>
      </w:r>
      <w:r w:rsidRPr="00053652">
        <w:rPr>
          <w:bCs/>
          <w:lang w:bidi="ru-RU"/>
        </w:rPr>
        <w:t xml:space="preserve">-(0+1) имеет место </w:t>
      </w:r>
      <w:proofErr w:type="spellStart"/>
      <w:r w:rsidRPr="00053652">
        <w:rPr>
          <w:bCs/>
          <w:lang w:bidi="ru-RU"/>
        </w:rPr>
        <w:t>зеркалирование</w:t>
      </w:r>
      <w:proofErr w:type="spellEnd"/>
      <w:r w:rsidRPr="00053652">
        <w:rPr>
          <w:bCs/>
          <w:lang w:bidi="ru-RU"/>
        </w:rPr>
        <w:t xml:space="preserve"> распределенной информации. Поэтому дисковый массив уровня </w:t>
      </w:r>
      <w:r w:rsidRPr="00053652">
        <w:rPr>
          <w:bCs/>
          <w:lang w:val="en-US"/>
        </w:rPr>
        <w:t>RAID</w:t>
      </w:r>
      <w:r w:rsidRPr="00053652">
        <w:rPr>
          <w:bCs/>
          <w:lang w:bidi="ru-RU"/>
        </w:rPr>
        <w:t xml:space="preserve">-(1+0) имеет большую надежность, чем дисковый массив уровня </w:t>
      </w:r>
      <w:r w:rsidRPr="00053652">
        <w:rPr>
          <w:bCs/>
          <w:lang w:val="en-US"/>
        </w:rPr>
        <w:t>RAID</w:t>
      </w:r>
      <w:r w:rsidRPr="00053652">
        <w:rPr>
          <w:bCs/>
          <w:lang w:bidi="ru-RU"/>
        </w:rPr>
        <w:t>-(0+1).</w:t>
      </w:r>
    </w:p>
    <w:p w14:paraId="51D5AEFB" w14:textId="77777777" w:rsidR="00053652" w:rsidRPr="00053652" w:rsidRDefault="00053652" w:rsidP="00053652">
      <w:pPr>
        <w:rPr>
          <w:bCs/>
          <w:lang w:bidi="ru-RU"/>
        </w:rPr>
      </w:pPr>
      <w:r w:rsidRPr="00053652">
        <w:rPr>
          <w:bCs/>
          <w:lang w:bidi="ru-RU"/>
        </w:rPr>
        <w:t xml:space="preserve">Рекомендации по выбору уровня дискового массива </w:t>
      </w:r>
      <w:r w:rsidRPr="00053652">
        <w:rPr>
          <w:bCs/>
          <w:lang w:val="en-US"/>
        </w:rPr>
        <w:t>RAID</w:t>
      </w:r>
      <w:r w:rsidRPr="00053652">
        <w:rPr>
          <w:bCs/>
          <w:lang w:bidi="ru-RU"/>
        </w:rPr>
        <w:t>, в зависимости от предъявляемых к нему требований, даны в табл. 15.1</w:t>
      </w:r>
    </w:p>
    <w:p w14:paraId="0DA6A2D6" w14:textId="77777777" w:rsidR="00053652" w:rsidRPr="00053652" w:rsidRDefault="00053652" w:rsidP="00053652">
      <w:pPr>
        <w:rPr>
          <w:bCs/>
          <w:lang w:bidi="ru-RU"/>
        </w:rPr>
      </w:pPr>
      <w:r w:rsidRPr="00053652">
        <w:rPr>
          <w:bCs/>
          <w:lang w:bidi="ru-RU"/>
        </w:rPr>
        <w:t>Таблица 15.1</w:t>
      </w:r>
    </w:p>
    <w:p w14:paraId="4CC1A270" w14:textId="77777777" w:rsidR="00053652" w:rsidRPr="00053652" w:rsidRDefault="00053652" w:rsidP="00053652">
      <w:pPr>
        <w:rPr>
          <w:bCs/>
          <w:lang w:bidi="ru-RU"/>
        </w:rPr>
      </w:pPr>
      <w:r w:rsidRPr="00053652">
        <w:rPr>
          <w:b/>
          <w:u w:val="single"/>
        </w:rPr>
        <w:t>Слайд 32</w:t>
      </w:r>
      <w:r w:rsidRPr="00053652">
        <w:rPr>
          <w:b/>
        </w:rPr>
        <w:t xml:space="preserve"> </w:t>
      </w:r>
      <w:r w:rsidRPr="00053652">
        <w:rPr>
          <w:bCs/>
          <w:lang w:bidi="ru-RU"/>
        </w:rPr>
        <w:t xml:space="preserve">Рекомендации по выбору уровня дискового массива </w:t>
      </w:r>
      <w:r w:rsidRPr="00053652">
        <w:rPr>
          <w:bCs/>
          <w:lang w:val="en-US"/>
        </w:rPr>
        <w:t>RAID</w:t>
      </w:r>
    </w:p>
    <w:tbl>
      <w:tblPr>
        <w:tblW w:w="11057" w:type="dxa"/>
        <w:tblInd w:w="-5" w:type="dxa"/>
        <w:tblLayout w:type="fixed"/>
        <w:tblCellMar>
          <w:left w:w="0" w:type="dxa"/>
          <w:right w:w="0" w:type="dxa"/>
        </w:tblCellMar>
        <w:tblLook w:val="0000" w:firstRow="0" w:lastRow="0" w:firstColumn="0" w:lastColumn="0" w:noHBand="0" w:noVBand="0"/>
      </w:tblPr>
      <w:tblGrid>
        <w:gridCol w:w="2977"/>
        <w:gridCol w:w="3686"/>
        <w:gridCol w:w="4394"/>
      </w:tblGrid>
      <w:tr w:rsidR="00053652" w:rsidRPr="00053652" w14:paraId="117B005D" w14:textId="77777777" w:rsidTr="00A222AB">
        <w:trPr>
          <w:trHeight w:val="695"/>
        </w:trPr>
        <w:tc>
          <w:tcPr>
            <w:tcW w:w="2977" w:type="dxa"/>
            <w:tcBorders>
              <w:top w:val="single" w:sz="4" w:space="0" w:color="auto"/>
              <w:left w:val="single" w:sz="4" w:space="0" w:color="auto"/>
              <w:bottom w:val="nil"/>
              <w:right w:val="nil"/>
            </w:tcBorders>
            <w:shd w:val="clear" w:color="auto" w:fill="FFFFFF"/>
            <w:vAlign w:val="center"/>
          </w:tcPr>
          <w:p w14:paraId="3B819375" w14:textId="77777777" w:rsidR="00053652" w:rsidRPr="00053652" w:rsidRDefault="00053652" w:rsidP="00053652">
            <w:pPr>
              <w:rPr>
                <w:bCs/>
                <w:lang w:bidi="ru-RU"/>
              </w:rPr>
            </w:pPr>
            <w:r w:rsidRPr="00053652">
              <w:rPr>
                <w:bCs/>
                <w:lang w:bidi="ru-RU"/>
              </w:rPr>
              <w:t>Первый показатель выбора массива</w:t>
            </w:r>
          </w:p>
        </w:tc>
        <w:tc>
          <w:tcPr>
            <w:tcW w:w="3686" w:type="dxa"/>
            <w:tcBorders>
              <w:top w:val="single" w:sz="4" w:space="0" w:color="auto"/>
              <w:left w:val="single" w:sz="4" w:space="0" w:color="auto"/>
              <w:bottom w:val="nil"/>
              <w:right w:val="nil"/>
            </w:tcBorders>
            <w:shd w:val="clear" w:color="auto" w:fill="FFFFFF"/>
            <w:vAlign w:val="center"/>
          </w:tcPr>
          <w:p w14:paraId="7502B123" w14:textId="77777777" w:rsidR="00053652" w:rsidRPr="00053652" w:rsidRDefault="00053652" w:rsidP="00053652">
            <w:pPr>
              <w:rPr>
                <w:bCs/>
                <w:lang w:bidi="ru-RU"/>
              </w:rPr>
            </w:pPr>
            <w:r w:rsidRPr="00053652">
              <w:rPr>
                <w:bCs/>
                <w:lang w:bidi="ru-RU"/>
              </w:rPr>
              <w:t>Второй показатель выбора массива</w:t>
            </w:r>
          </w:p>
        </w:tc>
        <w:tc>
          <w:tcPr>
            <w:tcW w:w="4394" w:type="dxa"/>
            <w:tcBorders>
              <w:top w:val="single" w:sz="4" w:space="0" w:color="auto"/>
              <w:left w:val="single" w:sz="4" w:space="0" w:color="auto"/>
              <w:bottom w:val="nil"/>
              <w:right w:val="single" w:sz="4" w:space="0" w:color="auto"/>
            </w:tcBorders>
            <w:shd w:val="clear" w:color="auto" w:fill="FFFFFF"/>
            <w:vAlign w:val="center"/>
          </w:tcPr>
          <w:p w14:paraId="0352906B" w14:textId="77777777" w:rsidR="00053652" w:rsidRPr="00053652" w:rsidRDefault="00053652" w:rsidP="00053652">
            <w:pPr>
              <w:rPr>
                <w:bCs/>
                <w:lang w:bidi="ru-RU"/>
              </w:rPr>
            </w:pPr>
            <w:r w:rsidRPr="00053652">
              <w:rPr>
                <w:bCs/>
                <w:lang w:bidi="ru-RU"/>
              </w:rPr>
              <w:t xml:space="preserve">Рекомендуемый уровень дискового массива </w:t>
            </w:r>
            <w:r w:rsidRPr="00053652">
              <w:rPr>
                <w:bCs/>
                <w:lang w:val="en-US"/>
              </w:rPr>
              <w:t>RAID</w:t>
            </w:r>
            <w:r w:rsidRPr="00053652">
              <w:rPr>
                <w:bCs/>
                <w:lang w:bidi="ru-RU"/>
              </w:rPr>
              <w:t>*</w:t>
            </w:r>
          </w:p>
        </w:tc>
      </w:tr>
      <w:tr w:rsidR="00053652" w:rsidRPr="00053652" w14:paraId="1B72FC7E" w14:textId="77777777" w:rsidTr="00A222AB">
        <w:trPr>
          <w:trHeight w:val="563"/>
        </w:trPr>
        <w:tc>
          <w:tcPr>
            <w:tcW w:w="2977" w:type="dxa"/>
            <w:tcBorders>
              <w:top w:val="single" w:sz="4" w:space="0" w:color="auto"/>
              <w:left w:val="single" w:sz="4" w:space="0" w:color="auto"/>
              <w:bottom w:val="nil"/>
              <w:right w:val="nil"/>
            </w:tcBorders>
            <w:shd w:val="clear" w:color="auto" w:fill="FFFFFF"/>
            <w:vAlign w:val="center"/>
          </w:tcPr>
          <w:p w14:paraId="36C998B3" w14:textId="77777777" w:rsidR="00053652" w:rsidRPr="00053652" w:rsidRDefault="00053652" w:rsidP="00053652">
            <w:pPr>
              <w:rPr>
                <w:bCs/>
                <w:lang w:bidi="ru-RU"/>
              </w:rPr>
            </w:pPr>
            <w:r w:rsidRPr="00053652">
              <w:rPr>
                <w:bCs/>
                <w:lang w:bidi="ru-RU"/>
              </w:rPr>
              <w:t>Производительность</w:t>
            </w:r>
          </w:p>
        </w:tc>
        <w:tc>
          <w:tcPr>
            <w:tcW w:w="3686" w:type="dxa"/>
            <w:tcBorders>
              <w:top w:val="single" w:sz="4" w:space="0" w:color="auto"/>
              <w:left w:val="single" w:sz="4" w:space="0" w:color="auto"/>
              <w:bottom w:val="nil"/>
              <w:right w:val="nil"/>
            </w:tcBorders>
            <w:shd w:val="clear" w:color="auto" w:fill="FFFFFF"/>
            <w:vAlign w:val="center"/>
          </w:tcPr>
          <w:p w14:paraId="6EF3DC3F" w14:textId="77777777" w:rsidR="00053652" w:rsidRPr="00053652" w:rsidRDefault="00053652" w:rsidP="00053652">
            <w:pPr>
              <w:rPr>
                <w:bCs/>
                <w:lang w:bidi="ru-RU"/>
              </w:rPr>
            </w:pPr>
            <w:r w:rsidRPr="00053652">
              <w:rPr>
                <w:bCs/>
                <w:lang w:bidi="ru-RU"/>
              </w:rPr>
              <w:t>Низкая стоимость Надежность</w:t>
            </w:r>
          </w:p>
        </w:tc>
        <w:tc>
          <w:tcPr>
            <w:tcW w:w="4394" w:type="dxa"/>
            <w:tcBorders>
              <w:top w:val="single" w:sz="4" w:space="0" w:color="auto"/>
              <w:left w:val="single" w:sz="4" w:space="0" w:color="auto"/>
              <w:bottom w:val="nil"/>
              <w:right w:val="single" w:sz="4" w:space="0" w:color="auto"/>
            </w:tcBorders>
            <w:shd w:val="clear" w:color="auto" w:fill="FFFFFF"/>
            <w:vAlign w:val="center"/>
          </w:tcPr>
          <w:p w14:paraId="1C555932" w14:textId="77777777" w:rsidR="00053652" w:rsidRPr="00053652" w:rsidRDefault="00053652" w:rsidP="00053652">
            <w:pPr>
              <w:rPr>
                <w:bCs/>
                <w:lang w:bidi="ru-RU"/>
              </w:rPr>
            </w:pPr>
            <w:r w:rsidRPr="00053652">
              <w:rPr>
                <w:bCs/>
                <w:lang w:val="en-US"/>
              </w:rPr>
              <w:t>RAID-0</w:t>
            </w:r>
          </w:p>
          <w:p w14:paraId="114B93D5" w14:textId="77777777" w:rsidR="00053652" w:rsidRPr="00053652" w:rsidRDefault="00053652" w:rsidP="00053652">
            <w:pPr>
              <w:rPr>
                <w:bCs/>
                <w:lang w:bidi="ru-RU"/>
              </w:rPr>
            </w:pPr>
            <w:r w:rsidRPr="00053652">
              <w:rPr>
                <w:bCs/>
                <w:lang w:val="en-US"/>
              </w:rPr>
              <w:t>RAID-(1+0)</w:t>
            </w:r>
          </w:p>
        </w:tc>
      </w:tr>
      <w:tr w:rsidR="00053652" w:rsidRPr="00053652" w14:paraId="4475B753" w14:textId="77777777" w:rsidTr="00A222AB">
        <w:trPr>
          <w:trHeight w:val="345"/>
        </w:trPr>
        <w:tc>
          <w:tcPr>
            <w:tcW w:w="2977" w:type="dxa"/>
            <w:tcBorders>
              <w:top w:val="single" w:sz="4" w:space="0" w:color="auto"/>
              <w:left w:val="single" w:sz="4" w:space="0" w:color="auto"/>
              <w:bottom w:val="nil"/>
              <w:right w:val="nil"/>
            </w:tcBorders>
            <w:shd w:val="clear" w:color="auto" w:fill="FFFFFF"/>
            <w:vAlign w:val="center"/>
          </w:tcPr>
          <w:p w14:paraId="254D2466" w14:textId="77777777" w:rsidR="00053652" w:rsidRPr="00053652" w:rsidRDefault="00053652" w:rsidP="00053652">
            <w:pPr>
              <w:rPr>
                <w:bCs/>
                <w:lang w:bidi="ru-RU"/>
              </w:rPr>
            </w:pPr>
            <w:r w:rsidRPr="00053652">
              <w:rPr>
                <w:bCs/>
                <w:lang w:bidi="ru-RU"/>
              </w:rPr>
              <w:t>Низкая стоимость</w:t>
            </w:r>
          </w:p>
        </w:tc>
        <w:tc>
          <w:tcPr>
            <w:tcW w:w="3686" w:type="dxa"/>
            <w:tcBorders>
              <w:top w:val="single" w:sz="4" w:space="0" w:color="auto"/>
              <w:left w:val="single" w:sz="4" w:space="0" w:color="auto"/>
              <w:bottom w:val="nil"/>
              <w:right w:val="nil"/>
            </w:tcBorders>
            <w:shd w:val="clear" w:color="auto" w:fill="FFFFFF"/>
            <w:vAlign w:val="center"/>
          </w:tcPr>
          <w:p w14:paraId="1B7A207E" w14:textId="77777777" w:rsidR="00053652" w:rsidRPr="00053652" w:rsidRDefault="00053652" w:rsidP="00053652">
            <w:pPr>
              <w:rPr>
                <w:bCs/>
                <w:lang w:bidi="ru-RU"/>
              </w:rPr>
            </w:pPr>
            <w:r w:rsidRPr="00053652">
              <w:rPr>
                <w:bCs/>
                <w:lang w:bidi="ru-RU"/>
              </w:rPr>
              <w:t>Производительность</w:t>
            </w:r>
          </w:p>
          <w:p w14:paraId="373D4788" w14:textId="77777777" w:rsidR="00053652" w:rsidRPr="00053652" w:rsidRDefault="00053652" w:rsidP="00053652">
            <w:pPr>
              <w:rPr>
                <w:bCs/>
                <w:lang w:bidi="ru-RU"/>
              </w:rPr>
            </w:pPr>
            <w:r w:rsidRPr="00053652">
              <w:rPr>
                <w:bCs/>
                <w:lang w:bidi="ru-RU"/>
              </w:rPr>
              <w:t>Надежность</w:t>
            </w:r>
          </w:p>
        </w:tc>
        <w:tc>
          <w:tcPr>
            <w:tcW w:w="4394" w:type="dxa"/>
            <w:tcBorders>
              <w:top w:val="single" w:sz="4" w:space="0" w:color="auto"/>
              <w:left w:val="single" w:sz="4" w:space="0" w:color="auto"/>
              <w:bottom w:val="nil"/>
              <w:right w:val="single" w:sz="4" w:space="0" w:color="auto"/>
            </w:tcBorders>
            <w:shd w:val="clear" w:color="auto" w:fill="FFFFFF"/>
            <w:vAlign w:val="center"/>
          </w:tcPr>
          <w:p w14:paraId="44EE0A5E" w14:textId="77777777" w:rsidR="00053652" w:rsidRPr="00053652" w:rsidRDefault="00053652" w:rsidP="00053652">
            <w:pPr>
              <w:rPr>
                <w:bCs/>
                <w:lang w:bidi="ru-RU"/>
              </w:rPr>
            </w:pPr>
            <w:r w:rsidRPr="00053652">
              <w:rPr>
                <w:bCs/>
                <w:lang w:val="en-US"/>
              </w:rPr>
              <w:t>RAID-0</w:t>
            </w:r>
          </w:p>
          <w:p w14:paraId="7B108971" w14:textId="77777777" w:rsidR="00053652" w:rsidRPr="00053652" w:rsidRDefault="00053652" w:rsidP="00053652">
            <w:pPr>
              <w:rPr>
                <w:bCs/>
                <w:lang w:bidi="ru-RU"/>
              </w:rPr>
            </w:pPr>
            <w:r w:rsidRPr="00053652">
              <w:rPr>
                <w:bCs/>
                <w:lang w:val="en-US"/>
              </w:rPr>
              <w:t xml:space="preserve">RAID-5 </w:t>
            </w:r>
            <w:r w:rsidRPr="00053652">
              <w:rPr>
                <w:bCs/>
                <w:lang w:bidi="ru-RU"/>
              </w:rPr>
              <w:t xml:space="preserve">или </w:t>
            </w:r>
            <w:r w:rsidRPr="00053652">
              <w:rPr>
                <w:bCs/>
                <w:lang w:val="en-US"/>
              </w:rPr>
              <w:t>RAID-4</w:t>
            </w:r>
          </w:p>
        </w:tc>
      </w:tr>
      <w:tr w:rsidR="00053652" w:rsidRPr="00053652" w14:paraId="2C76D955" w14:textId="77777777" w:rsidTr="00A222AB">
        <w:trPr>
          <w:trHeight w:val="680"/>
        </w:trPr>
        <w:tc>
          <w:tcPr>
            <w:tcW w:w="2977" w:type="dxa"/>
            <w:tcBorders>
              <w:top w:val="single" w:sz="4" w:space="0" w:color="auto"/>
              <w:left w:val="single" w:sz="4" w:space="0" w:color="auto"/>
              <w:bottom w:val="single" w:sz="4" w:space="0" w:color="auto"/>
              <w:right w:val="nil"/>
            </w:tcBorders>
            <w:shd w:val="clear" w:color="auto" w:fill="FFFFFF"/>
            <w:vAlign w:val="center"/>
          </w:tcPr>
          <w:p w14:paraId="7306CDFB" w14:textId="77777777" w:rsidR="00053652" w:rsidRPr="00053652" w:rsidRDefault="00053652" w:rsidP="00053652">
            <w:pPr>
              <w:rPr>
                <w:bCs/>
                <w:lang w:bidi="ru-RU"/>
              </w:rPr>
            </w:pPr>
            <w:r w:rsidRPr="00053652">
              <w:rPr>
                <w:bCs/>
                <w:lang w:bidi="ru-RU"/>
              </w:rPr>
              <w:lastRenderedPageBreak/>
              <w:t>Надежность</w:t>
            </w:r>
          </w:p>
        </w:tc>
        <w:tc>
          <w:tcPr>
            <w:tcW w:w="3686" w:type="dxa"/>
            <w:tcBorders>
              <w:top w:val="single" w:sz="4" w:space="0" w:color="auto"/>
              <w:left w:val="single" w:sz="4" w:space="0" w:color="auto"/>
              <w:bottom w:val="single" w:sz="4" w:space="0" w:color="auto"/>
              <w:right w:val="nil"/>
            </w:tcBorders>
            <w:shd w:val="clear" w:color="auto" w:fill="FFFFFF"/>
            <w:vAlign w:val="center"/>
          </w:tcPr>
          <w:p w14:paraId="6719066D" w14:textId="77777777" w:rsidR="00053652" w:rsidRPr="00053652" w:rsidRDefault="00053652" w:rsidP="00053652">
            <w:pPr>
              <w:rPr>
                <w:bCs/>
                <w:lang w:bidi="ru-RU"/>
              </w:rPr>
            </w:pPr>
            <w:r w:rsidRPr="00053652">
              <w:rPr>
                <w:bCs/>
                <w:lang w:bidi="ru-RU"/>
              </w:rPr>
              <w:t>Производительность</w:t>
            </w:r>
          </w:p>
          <w:p w14:paraId="46186155" w14:textId="77777777" w:rsidR="00053652" w:rsidRPr="00053652" w:rsidRDefault="00053652" w:rsidP="00053652">
            <w:pPr>
              <w:rPr>
                <w:bCs/>
                <w:lang w:bidi="ru-RU"/>
              </w:rPr>
            </w:pPr>
            <w:r w:rsidRPr="00053652">
              <w:rPr>
                <w:bCs/>
                <w:lang w:bidi="ru-RU"/>
              </w:rPr>
              <w:t xml:space="preserve">Низкая стоимость </w:t>
            </w:r>
          </w:p>
        </w:tc>
        <w:tc>
          <w:tcPr>
            <w:tcW w:w="4394" w:type="dxa"/>
            <w:tcBorders>
              <w:top w:val="single" w:sz="4" w:space="0" w:color="auto"/>
              <w:left w:val="single" w:sz="4" w:space="0" w:color="auto"/>
              <w:bottom w:val="single" w:sz="4" w:space="0" w:color="auto"/>
              <w:right w:val="single" w:sz="4" w:space="0" w:color="auto"/>
            </w:tcBorders>
            <w:shd w:val="clear" w:color="auto" w:fill="FFFFFF"/>
            <w:vAlign w:val="center"/>
          </w:tcPr>
          <w:p w14:paraId="305ADCA3" w14:textId="77777777" w:rsidR="00053652" w:rsidRPr="00053652" w:rsidRDefault="00053652" w:rsidP="00053652">
            <w:pPr>
              <w:rPr>
                <w:bCs/>
                <w:lang w:bidi="ru-RU"/>
              </w:rPr>
            </w:pPr>
            <w:r w:rsidRPr="00053652">
              <w:rPr>
                <w:bCs/>
                <w:lang w:val="en-US"/>
              </w:rPr>
              <w:t>RAID</w:t>
            </w:r>
            <w:r w:rsidRPr="00053652">
              <w:rPr>
                <w:bCs/>
                <w:lang w:bidi="ru-RU"/>
              </w:rPr>
              <w:t>-(1+0)</w:t>
            </w:r>
          </w:p>
          <w:p w14:paraId="28CF1C21" w14:textId="77777777" w:rsidR="00053652" w:rsidRPr="00053652" w:rsidRDefault="00053652" w:rsidP="00053652">
            <w:pPr>
              <w:rPr>
                <w:bCs/>
                <w:lang w:bidi="ru-RU"/>
              </w:rPr>
            </w:pPr>
            <w:r w:rsidRPr="00053652">
              <w:rPr>
                <w:bCs/>
                <w:lang w:val="en-US"/>
              </w:rPr>
              <w:t>RAID</w:t>
            </w:r>
            <w:r w:rsidRPr="00053652">
              <w:rPr>
                <w:bCs/>
                <w:lang w:bidi="ru-RU"/>
              </w:rPr>
              <w:t xml:space="preserve">-5 или </w:t>
            </w:r>
            <w:r w:rsidRPr="00053652">
              <w:rPr>
                <w:bCs/>
                <w:lang w:val="en-US"/>
              </w:rPr>
              <w:t>RAID</w:t>
            </w:r>
            <w:r w:rsidRPr="00053652">
              <w:rPr>
                <w:bCs/>
                <w:lang w:bidi="ru-RU"/>
              </w:rPr>
              <w:t>-4</w:t>
            </w:r>
          </w:p>
        </w:tc>
      </w:tr>
      <w:tr w:rsidR="00053652" w:rsidRPr="00053652" w14:paraId="4D6E4CD4" w14:textId="77777777" w:rsidTr="00A222AB">
        <w:trPr>
          <w:trHeight w:val="549"/>
        </w:trPr>
        <w:tc>
          <w:tcPr>
            <w:tcW w:w="1105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67C6652" w14:textId="77777777" w:rsidR="00053652" w:rsidRPr="00053652" w:rsidRDefault="00053652" w:rsidP="00053652">
            <w:pPr>
              <w:rPr>
                <w:bCs/>
                <w:lang w:bidi="ru-RU"/>
              </w:rPr>
            </w:pPr>
            <w:r w:rsidRPr="00053652">
              <w:rPr>
                <w:bCs/>
                <w:lang w:bidi="ru-RU"/>
              </w:rPr>
              <w:t xml:space="preserve">Если размер блока меньше размера передаваемой информации, следует выбирать массив уровня </w:t>
            </w:r>
            <w:r w:rsidRPr="00053652">
              <w:rPr>
                <w:bCs/>
                <w:lang w:val="en-US"/>
              </w:rPr>
              <w:t>RAID</w:t>
            </w:r>
            <w:r w:rsidRPr="00053652">
              <w:rPr>
                <w:bCs/>
                <w:lang w:bidi="ru-RU"/>
              </w:rPr>
              <w:t xml:space="preserve">-4, если наоборот – массив уровня </w:t>
            </w:r>
            <w:r w:rsidRPr="00053652">
              <w:rPr>
                <w:bCs/>
                <w:lang w:val="en-US"/>
              </w:rPr>
              <w:t>RAID</w:t>
            </w:r>
            <w:r w:rsidRPr="00053652">
              <w:rPr>
                <w:bCs/>
                <w:lang w:bidi="ru-RU"/>
              </w:rPr>
              <w:t>-5.</w:t>
            </w:r>
          </w:p>
        </w:tc>
      </w:tr>
    </w:tbl>
    <w:p w14:paraId="1B863038" w14:textId="77777777" w:rsidR="00053652" w:rsidRPr="00053652" w:rsidRDefault="00053652" w:rsidP="00053652">
      <w:pPr>
        <w:rPr>
          <w:bCs/>
          <w:lang w:bidi="ru-RU"/>
        </w:rPr>
      </w:pPr>
    </w:p>
    <w:p w14:paraId="05F48799" w14:textId="77777777" w:rsidR="00053652" w:rsidRPr="00053652" w:rsidRDefault="00053652" w:rsidP="00053652">
      <w:pPr>
        <w:rPr>
          <w:bCs/>
          <w:lang w:bidi="ru-RU"/>
        </w:rPr>
      </w:pPr>
      <w:r w:rsidRPr="00053652">
        <w:rPr>
          <w:b/>
          <w:u w:val="single"/>
        </w:rPr>
        <w:t>Слайд 33</w:t>
      </w:r>
      <w:r w:rsidRPr="00053652">
        <w:rPr>
          <w:b/>
        </w:rPr>
        <w:t xml:space="preserve"> </w:t>
      </w:r>
      <w:r w:rsidRPr="00053652">
        <w:rPr>
          <w:bCs/>
          <w:lang w:bidi="ru-RU"/>
        </w:rPr>
        <w:t xml:space="preserve">Как правило, для любого дискового массива </w:t>
      </w:r>
      <w:r w:rsidRPr="00053652">
        <w:rPr>
          <w:bCs/>
          <w:lang w:val="en-US"/>
        </w:rPr>
        <w:t>RAID</w:t>
      </w:r>
      <w:r w:rsidRPr="00053652">
        <w:rPr>
          <w:bCs/>
          <w:lang w:bidi="ru-RU"/>
        </w:rPr>
        <w:t xml:space="preserve"> известны следующие исходные параметры его функционирования:</w:t>
      </w:r>
    </w:p>
    <w:p w14:paraId="1102B55A" w14:textId="77777777" w:rsidR="00053652" w:rsidRPr="00053652" w:rsidRDefault="00053652" w:rsidP="00053652">
      <w:pPr>
        <w:rPr>
          <w:bCs/>
          <w:lang w:bidi="ru-RU"/>
        </w:rPr>
      </w:pPr>
      <w:r w:rsidRPr="00053652">
        <w:rPr>
          <w:bCs/>
          <w:i/>
          <w:lang w:bidi="ru-RU"/>
        </w:rPr>
        <w:t>р</w:t>
      </w:r>
      <w:r w:rsidRPr="00053652">
        <w:rPr>
          <w:bCs/>
          <w:lang w:bidi="ru-RU"/>
        </w:rPr>
        <w:t xml:space="preserve"> (</w:t>
      </w:r>
      <w:r w:rsidRPr="00053652">
        <w:rPr>
          <w:bCs/>
          <w:i/>
          <w:lang w:bidi="ru-RU"/>
        </w:rPr>
        <w:t>AFR</w:t>
      </w:r>
      <w:r w:rsidRPr="00053652">
        <w:rPr>
          <w:bCs/>
          <w:lang w:bidi="ru-RU"/>
        </w:rPr>
        <w:t>) — вероятность безотказной работы одного диска;</w:t>
      </w:r>
    </w:p>
    <w:p w14:paraId="2FF3FD16" w14:textId="77777777" w:rsidR="00053652" w:rsidRPr="00053652" w:rsidRDefault="00053652" w:rsidP="00053652">
      <w:pPr>
        <w:rPr>
          <w:bCs/>
          <w:lang w:bidi="ru-RU"/>
        </w:rPr>
      </w:pPr>
      <w:r w:rsidRPr="00053652">
        <w:rPr>
          <w:bCs/>
          <w:i/>
          <w:lang w:val="en-US"/>
        </w:rPr>
        <w:t>q</w:t>
      </w:r>
      <w:r w:rsidRPr="00053652">
        <w:rPr>
          <w:bCs/>
          <w:lang w:bidi="ru-RU"/>
        </w:rPr>
        <w:t xml:space="preserve"> — вероятность отказа одного диска, </w:t>
      </w:r>
      <w:r w:rsidRPr="00053652">
        <w:rPr>
          <w:bCs/>
          <w:i/>
          <w:lang w:val="en-US"/>
        </w:rPr>
        <w:t>q</w:t>
      </w:r>
      <w:r w:rsidRPr="00053652">
        <w:rPr>
          <w:bCs/>
          <w:lang w:bidi="ru-RU"/>
        </w:rPr>
        <w:t xml:space="preserve"> = 1 – </w:t>
      </w:r>
      <w:r w:rsidRPr="00053652">
        <w:rPr>
          <w:bCs/>
          <w:i/>
          <w:lang w:bidi="ru-RU"/>
        </w:rPr>
        <w:t>р</w:t>
      </w:r>
      <w:r w:rsidRPr="00053652">
        <w:rPr>
          <w:bCs/>
          <w:lang w:bidi="ru-RU"/>
        </w:rPr>
        <w:t>;</w:t>
      </w:r>
    </w:p>
    <w:p w14:paraId="3E410218" w14:textId="77777777" w:rsidR="00053652" w:rsidRPr="00053652" w:rsidRDefault="00053652" w:rsidP="00053652">
      <w:pPr>
        <w:rPr>
          <w:bCs/>
          <w:lang w:bidi="ru-RU"/>
        </w:rPr>
      </w:pPr>
      <w:r w:rsidRPr="00053652">
        <w:rPr>
          <w:bCs/>
          <w:i/>
          <w:lang w:val="en-US"/>
        </w:rPr>
        <w:t>d</w:t>
      </w:r>
      <w:r w:rsidRPr="00053652">
        <w:rPr>
          <w:bCs/>
          <w:lang w:bidi="ru-RU"/>
        </w:rPr>
        <w:t xml:space="preserve"> — минимальное число дисков дискового массива </w:t>
      </w:r>
      <w:r w:rsidRPr="00053652">
        <w:rPr>
          <w:bCs/>
          <w:lang w:val="en-US"/>
        </w:rPr>
        <w:t>RAID</w:t>
      </w:r>
      <w:r w:rsidRPr="00053652">
        <w:rPr>
          <w:bCs/>
          <w:lang w:bidi="ru-RU"/>
        </w:rPr>
        <w:t xml:space="preserve">, отказ которых приводит к отказу работы дискового массива, для </w:t>
      </w:r>
      <w:r w:rsidRPr="00053652">
        <w:rPr>
          <w:bCs/>
          <w:lang w:val="en-US"/>
        </w:rPr>
        <w:t>RAID</w:t>
      </w:r>
      <w:r w:rsidRPr="00053652">
        <w:rPr>
          <w:bCs/>
          <w:lang w:bidi="ru-RU"/>
        </w:rPr>
        <w:t xml:space="preserve">-4 и </w:t>
      </w:r>
      <w:r w:rsidRPr="00053652">
        <w:rPr>
          <w:bCs/>
          <w:lang w:val="en-US"/>
        </w:rPr>
        <w:t>RAID</w:t>
      </w:r>
      <w:r w:rsidRPr="00053652">
        <w:rPr>
          <w:bCs/>
          <w:lang w:bidi="ru-RU"/>
        </w:rPr>
        <w:t xml:space="preserve">-5 </w:t>
      </w:r>
      <w:r w:rsidRPr="00053652">
        <w:rPr>
          <w:bCs/>
          <w:i/>
          <w:lang w:val="en-US"/>
        </w:rPr>
        <w:t>d</w:t>
      </w:r>
      <w:r w:rsidRPr="00053652">
        <w:rPr>
          <w:bCs/>
          <w:lang w:bidi="ru-RU"/>
        </w:rPr>
        <w:t xml:space="preserve"> = 2, для </w:t>
      </w:r>
      <w:r w:rsidRPr="00053652">
        <w:rPr>
          <w:bCs/>
          <w:lang w:val="en-US"/>
        </w:rPr>
        <w:t>RAID</w:t>
      </w:r>
      <w:r w:rsidRPr="00053652">
        <w:rPr>
          <w:bCs/>
          <w:lang w:bidi="ru-RU"/>
        </w:rPr>
        <w:t xml:space="preserve">-6 </w:t>
      </w:r>
      <w:r w:rsidRPr="00053652">
        <w:rPr>
          <w:bCs/>
          <w:i/>
          <w:lang w:val="en-US"/>
        </w:rPr>
        <w:t>d</w:t>
      </w:r>
      <w:r w:rsidRPr="00053652">
        <w:rPr>
          <w:bCs/>
          <w:lang w:bidi="ru-RU"/>
        </w:rPr>
        <w:t xml:space="preserve"> = 3;</w:t>
      </w:r>
    </w:p>
    <w:p w14:paraId="5EFA2909" w14:textId="77777777" w:rsidR="00053652" w:rsidRPr="00053652" w:rsidRDefault="00053652" w:rsidP="00053652">
      <w:pPr>
        <w:rPr>
          <w:bCs/>
          <w:lang w:bidi="ru-RU"/>
        </w:rPr>
      </w:pPr>
      <w:r w:rsidRPr="00053652">
        <w:rPr>
          <w:bCs/>
          <w:i/>
          <w:lang w:val="en-US"/>
        </w:rPr>
        <w:t>n</w:t>
      </w:r>
      <w:r w:rsidRPr="00053652">
        <w:rPr>
          <w:bCs/>
          <w:lang w:bidi="ru-RU"/>
        </w:rPr>
        <w:t xml:space="preserve"> — число дисков в дисковом массиве без </w:t>
      </w:r>
      <w:r w:rsidRPr="00053652">
        <w:rPr>
          <w:bCs/>
          <w:lang w:val="en-US"/>
        </w:rPr>
        <w:t>RAID</w:t>
      </w:r>
      <w:r w:rsidRPr="00053652">
        <w:rPr>
          <w:bCs/>
          <w:lang w:bidi="ru-RU"/>
        </w:rPr>
        <w:t>;</w:t>
      </w:r>
    </w:p>
    <w:p w14:paraId="3E0521B3" w14:textId="77777777" w:rsidR="00053652" w:rsidRPr="00053652" w:rsidRDefault="00053652" w:rsidP="00053652">
      <w:pPr>
        <w:rPr>
          <w:bCs/>
          <w:lang w:bidi="ru-RU"/>
        </w:rPr>
      </w:pPr>
      <w:r w:rsidRPr="00053652">
        <w:rPr>
          <w:bCs/>
          <w:i/>
          <w:lang w:val="en-US"/>
        </w:rPr>
        <w:t>N</w:t>
      </w:r>
      <w:r w:rsidRPr="00053652">
        <w:rPr>
          <w:bCs/>
          <w:lang w:bidi="ru-RU"/>
        </w:rPr>
        <w:t xml:space="preserve"> — число дисков в составе дискового массива </w:t>
      </w:r>
      <w:r w:rsidRPr="00053652">
        <w:rPr>
          <w:bCs/>
          <w:lang w:val="en-US"/>
        </w:rPr>
        <w:t>RAID</w:t>
      </w:r>
      <w:r w:rsidRPr="00053652">
        <w:rPr>
          <w:bCs/>
          <w:lang w:bidi="ru-RU"/>
        </w:rPr>
        <w:t>.</w:t>
      </w:r>
    </w:p>
    <w:p w14:paraId="65EAAB4A" w14:textId="77777777" w:rsidR="00053652" w:rsidRPr="00053652" w:rsidRDefault="00053652" w:rsidP="00053652">
      <w:pPr>
        <w:rPr>
          <w:bCs/>
          <w:lang w:bidi="ru-RU"/>
        </w:rPr>
      </w:pPr>
      <w:r w:rsidRPr="00053652">
        <w:rPr>
          <w:b/>
          <w:u w:val="single"/>
        </w:rPr>
        <w:t>Слайд 34</w:t>
      </w:r>
      <w:r w:rsidRPr="00053652">
        <w:rPr>
          <w:b/>
        </w:rPr>
        <w:t xml:space="preserve"> </w:t>
      </w:r>
      <w:r w:rsidRPr="00053652">
        <w:rPr>
          <w:bCs/>
          <w:lang w:bidi="ru-RU"/>
        </w:rPr>
        <w:t xml:space="preserve">Для приблизительной оценки надежности </w:t>
      </w:r>
      <w:r w:rsidRPr="00053652">
        <w:rPr>
          <w:bCs/>
          <w:i/>
          <w:lang w:bidi="ru-RU"/>
        </w:rPr>
        <w:t>Р</w:t>
      </w:r>
      <w:r w:rsidRPr="00053652">
        <w:rPr>
          <w:bCs/>
          <w:lang w:bidi="ru-RU"/>
        </w:rPr>
        <w:t xml:space="preserve"> (т.е. вероятности безотказной работы дисковых массивов </w:t>
      </w:r>
      <w:r w:rsidRPr="00053652">
        <w:rPr>
          <w:bCs/>
          <w:lang w:val="en-US"/>
        </w:rPr>
        <w:t>RAID</w:t>
      </w:r>
      <w:r w:rsidRPr="00053652">
        <w:rPr>
          <w:bCs/>
          <w:lang w:bidi="ru-RU"/>
        </w:rPr>
        <w:t>), можно использовать следующие выражения:</w:t>
      </w:r>
    </w:p>
    <w:p w14:paraId="76BA18DC" w14:textId="100D95AF" w:rsidR="00053652" w:rsidRPr="00053652" w:rsidRDefault="00053652" w:rsidP="00053652">
      <w:pPr>
        <w:rPr>
          <w:bCs/>
          <w:lang w:bidi="ru-RU"/>
        </w:rPr>
      </w:pPr>
      <w:r w:rsidRPr="00053652">
        <w:rPr>
          <w:bCs/>
          <w:lang w:bidi="ru-RU"/>
        </w:rPr>
        <w:t xml:space="preserve">для </w:t>
      </w:r>
      <w:r w:rsidRPr="00053652">
        <w:rPr>
          <w:bCs/>
          <w:lang w:val="en-US"/>
        </w:rPr>
        <w:t>RAID</w:t>
      </w:r>
      <w:r w:rsidRPr="00053652">
        <w:rPr>
          <w:bCs/>
          <w:lang w:bidi="ru-RU"/>
        </w:rPr>
        <w:t>-0</w:t>
      </w:r>
      <w:r w:rsidRPr="00053652">
        <w:rPr>
          <w:bCs/>
          <w:lang w:bidi="ru-RU"/>
        </w:rPr>
        <w:tab/>
      </w:r>
      <w:r w:rsidRPr="00053652">
        <w:rPr>
          <w:bCs/>
          <w:lang w:bidi="ru-RU"/>
        </w:rPr>
        <w:tab/>
      </w:r>
      <m:oMath>
        <m:r>
          <w:rPr>
            <w:rFonts w:ascii="Cambria Math" w:hAnsi="Cambria Math"/>
            <w:lang w:bidi="ru-RU"/>
          </w:rPr>
          <m:t>P = 1-(1-n*p+</m:t>
        </m:r>
        <m:sSup>
          <m:sSupPr>
            <m:ctrlPr>
              <w:rPr>
                <w:rFonts w:ascii="Cambria Math" w:hAnsi="Cambria Math"/>
                <w:bCs/>
                <w:i/>
                <w:lang w:bidi="ru-RU"/>
              </w:rPr>
            </m:ctrlPr>
          </m:sSupPr>
          <m:e>
            <m:r>
              <w:rPr>
                <w:rFonts w:ascii="Cambria Math" w:hAnsi="Cambria Math"/>
                <w:lang w:bidi="ru-RU"/>
              </w:rPr>
              <m:t>p</m:t>
            </m:r>
          </m:e>
          <m:sup>
            <m:r>
              <w:rPr>
                <w:rFonts w:ascii="Cambria Math" w:hAnsi="Cambria Math"/>
                <w:lang w:bidi="ru-RU"/>
              </w:rPr>
              <m:t>n</m:t>
            </m:r>
          </m:sup>
        </m:sSup>
        <m:r>
          <w:rPr>
            <w:rFonts w:ascii="Cambria Math" w:hAnsi="Cambria Math"/>
            <w:lang w:bidi="ru-RU"/>
          </w:rPr>
          <m:t>)</m:t>
        </m:r>
      </m:oMath>
      <w:r w:rsidRPr="00053652">
        <w:rPr>
          <w:bCs/>
          <w:lang w:bidi="ru-RU"/>
        </w:rPr>
        <w:t>;</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 xml:space="preserve">    (15.2)</w:t>
      </w:r>
    </w:p>
    <w:p w14:paraId="5C58AE1A" w14:textId="4FA98724" w:rsidR="00053652" w:rsidRPr="00053652" w:rsidRDefault="00053652" w:rsidP="00053652">
      <w:pPr>
        <w:rPr>
          <w:bCs/>
          <w:lang w:bidi="ru-RU"/>
        </w:rPr>
      </w:pPr>
      <w:bookmarkStart w:id="6" w:name="bookmark0"/>
      <w:r w:rsidRPr="00053652">
        <w:rPr>
          <w:bCs/>
          <w:lang w:bidi="ru-RU"/>
        </w:rPr>
        <w:t xml:space="preserve">для </w:t>
      </w:r>
      <w:r w:rsidRPr="00053652">
        <w:rPr>
          <w:bCs/>
          <w:lang w:val="en-US"/>
        </w:rPr>
        <w:t>RAID</w:t>
      </w:r>
      <w:r w:rsidRPr="00053652">
        <w:rPr>
          <w:bCs/>
          <w:lang w:bidi="ru-RU"/>
        </w:rPr>
        <w:t>-1</w:t>
      </w:r>
      <w:r w:rsidRPr="00053652">
        <w:rPr>
          <w:bCs/>
          <w:lang w:bidi="ru-RU"/>
        </w:rPr>
        <w:tab/>
      </w:r>
      <w:r w:rsidRPr="00053652">
        <w:rPr>
          <w:bCs/>
          <w:lang w:bidi="ru-RU"/>
        </w:rPr>
        <w:tab/>
      </w:r>
      <w:r w:rsidRPr="00053652">
        <w:rPr>
          <w:bCs/>
          <w:lang w:bidi="ru-RU"/>
        </w:rPr>
        <w:tab/>
      </w:r>
      <m:oMath>
        <m:r>
          <w:rPr>
            <w:rFonts w:ascii="Cambria Math" w:hAnsi="Cambria Math"/>
            <w:lang w:bidi="ru-RU"/>
          </w:rPr>
          <m:t>P =</m:t>
        </m:r>
        <m:sSup>
          <m:sSupPr>
            <m:ctrlPr>
              <w:rPr>
                <w:rFonts w:ascii="Cambria Math" w:hAnsi="Cambria Math"/>
                <w:bCs/>
                <w:i/>
                <w:lang w:bidi="ru-RU"/>
              </w:rPr>
            </m:ctrlPr>
          </m:sSupPr>
          <m:e>
            <m:r>
              <w:rPr>
                <w:rFonts w:ascii="Cambria Math" w:hAnsi="Cambria Math"/>
                <w:lang w:bidi="ru-RU"/>
              </w:rPr>
              <m:t>p</m:t>
            </m:r>
          </m:e>
          <m:sup>
            <m:r>
              <w:rPr>
                <w:rFonts w:ascii="Cambria Math" w:hAnsi="Cambria Math"/>
                <w:lang w:bidi="ru-RU"/>
              </w:rPr>
              <m:t>N</m:t>
            </m:r>
          </m:sup>
        </m:sSup>
      </m:oMath>
      <w:r w:rsidRPr="00053652">
        <w:rPr>
          <w:bCs/>
          <w:lang w:bidi="ru-RU"/>
        </w:rPr>
        <w:t xml:space="preserve"> </w:t>
      </w:r>
      <w:bookmarkEnd w:id="6"/>
      <w:r w:rsidRPr="00053652">
        <w:rPr>
          <w:bCs/>
          <w:lang w:bidi="ru-RU"/>
        </w:rPr>
        <w:t>;</w:t>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r>
      <w:r w:rsidRPr="00053652">
        <w:rPr>
          <w:bCs/>
          <w:lang w:bidi="ru-RU"/>
        </w:rPr>
        <w:tab/>
        <w:t xml:space="preserve">     (15.3)</w:t>
      </w:r>
    </w:p>
    <w:p w14:paraId="511BF0CA" w14:textId="77777777" w:rsidR="00053652" w:rsidRPr="00053652" w:rsidRDefault="00053652" w:rsidP="00053652">
      <w:pPr>
        <w:rPr>
          <w:bCs/>
          <w:lang w:bidi="ru-RU"/>
        </w:rPr>
      </w:pPr>
      <w:r w:rsidRPr="00053652">
        <w:rPr>
          <w:bCs/>
          <w:lang w:bidi="ru-RU"/>
        </w:rPr>
        <w:t xml:space="preserve">для </w:t>
      </w:r>
      <w:r w:rsidRPr="00053652">
        <w:rPr>
          <w:bCs/>
          <w:lang w:val="en-US"/>
        </w:rPr>
        <w:t>RAID</w:t>
      </w:r>
      <w:r w:rsidRPr="00053652">
        <w:rPr>
          <w:bCs/>
          <w:lang w:bidi="ru-RU"/>
        </w:rPr>
        <w:t xml:space="preserve">-4, </w:t>
      </w:r>
      <w:r w:rsidRPr="00053652">
        <w:rPr>
          <w:bCs/>
          <w:lang w:val="en-US"/>
        </w:rPr>
        <w:t>RAID</w:t>
      </w:r>
      <w:r w:rsidRPr="00053652">
        <w:rPr>
          <w:bCs/>
          <w:lang w:bidi="ru-RU"/>
        </w:rPr>
        <w:t xml:space="preserve">-5 и </w:t>
      </w:r>
      <w:r w:rsidRPr="00053652">
        <w:rPr>
          <w:bCs/>
          <w:lang w:val="en-US"/>
        </w:rPr>
        <w:t>RAID</w:t>
      </w:r>
      <w:r w:rsidRPr="00053652">
        <w:rPr>
          <w:bCs/>
          <w:lang w:bidi="ru-RU"/>
        </w:rPr>
        <w:t>-6 возможно использование формулы Бернулли, тогда</w:t>
      </w:r>
    </w:p>
    <w:tbl>
      <w:tblPr>
        <w:tblStyle w:val="afa"/>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2065"/>
      </w:tblGrid>
      <w:tr w:rsidR="00053652" w:rsidRPr="00053652" w14:paraId="14A241DD" w14:textId="77777777" w:rsidTr="00A222AB">
        <w:trPr>
          <w:trHeight w:val="1215"/>
        </w:trPr>
        <w:tc>
          <w:tcPr>
            <w:tcW w:w="6237" w:type="dxa"/>
          </w:tcPr>
          <w:p w14:paraId="37F14AF4" w14:textId="0F6BA506" w:rsidR="00053652" w:rsidRPr="00053652" w:rsidRDefault="00053652" w:rsidP="00053652">
            <w:pPr>
              <w:spacing w:after="160" w:line="259" w:lineRule="auto"/>
              <w:jc w:val="left"/>
              <w:rPr>
                <w:bCs/>
                <w:lang w:bidi="ru-RU"/>
              </w:rPr>
            </w:pPr>
            <m:oMathPara>
              <m:oMath>
                <m:r>
                  <w:rPr>
                    <w:rFonts w:ascii="Cambria Math" w:hAnsi="Cambria Math"/>
                    <w:lang w:bidi="ru-RU"/>
                  </w:rPr>
                  <m:t>P=</m:t>
                </m:r>
                <m:nary>
                  <m:naryPr>
                    <m:chr m:val="∑"/>
                    <m:limLoc m:val="undOvr"/>
                    <m:ctrlPr>
                      <w:rPr>
                        <w:rFonts w:ascii="Cambria Math" w:hAnsi="Cambria Math"/>
                        <w:bCs/>
                        <w:i/>
                        <w:lang w:bidi="ru-RU"/>
                      </w:rPr>
                    </m:ctrlPr>
                  </m:naryPr>
                  <m:sub>
                    <m:r>
                      <w:rPr>
                        <w:rFonts w:ascii="Cambria Math" w:hAnsi="Cambria Math"/>
                        <w:lang w:bidi="ru-RU"/>
                      </w:rPr>
                      <m:t>k=0</m:t>
                    </m:r>
                  </m:sub>
                  <m:sup>
                    <m:r>
                      <w:rPr>
                        <w:rFonts w:ascii="Cambria Math" w:hAnsi="Cambria Math"/>
                        <w:lang w:val="en-US"/>
                      </w:rPr>
                      <m:t>d</m:t>
                    </m:r>
                    <m:r>
                      <w:rPr>
                        <w:rFonts w:ascii="Cambria Math" w:hAnsi="Cambria Math"/>
                        <w:lang w:bidi="ru-RU"/>
                      </w:rPr>
                      <m:t>-1</m:t>
                    </m:r>
                  </m:sup>
                  <m:e>
                    <m:sSubSup>
                      <m:sSubSupPr>
                        <m:ctrlPr>
                          <w:rPr>
                            <w:rFonts w:ascii="Cambria Math" w:hAnsi="Cambria Math"/>
                            <w:bCs/>
                            <w:i/>
                            <w:lang w:bidi="ru-RU"/>
                          </w:rPr>
                        </m:ctrlPr>
                      </m:sSubSupPr>
                      <m:e>
                        <m:r>
                          <w:rPr>
                            <w:rFonts w:ascii="Cambria Math" w:hAnsi="Cambria Math"/>
                            <w:lang w:bidi="ru-RU"/>
                          </w:rPr>
                          <m:t>C</m:t>
                        </m:r>
                      </m:e>
                      <m:sub>
                        <m:r>
                          <w:rPr>
                            <w:rFonts w:ascii="Cambria Math" w:hAnsi="Cambria Math"/>
                            <w:lang w:bidi="ru-RU"/>
                          </w:rPr>
                          <m:t>N</m:t>
                        </m:r>
                      </m:sub>
                      <m:sup>
                        <m:r>
                          <w:rPr>
                            <w:rFonts w:ascii="Cambria Math" w:hAnsi="Cambria Math"/>
                            <w:lang w:bidi="ru-RU"/>
                          </w:rPr>
                          <m:t>k</m:t>
                        </m:r>
                      </m:sup>
                    </m:sSub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q</m:t>
                        </m:r>
                      </m:e>
                      <m:sup>
                        <m:r>
                          <w:rPr>
                            <w:rFonts w:ascii="Cambria Math" w:hAnsi="Cambria Math"/>
                            <w:lang w:bidi="ru-RU"/>
                          </w:rPr>
                          <m:t>k</m:t>
                        </m:r>
                      </m:sup>
                    </m:s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p</m:t>
                        </m:r>
                      </m:e>
                      <m:sup>
                        <m:r>
                          <w:rPr>
                            <w:rFonts w:ascii="Cambria Math" w:hAnsi="Cambria Math"/>
                            <w:lang w:bidi="ru-RU"/>
                          </w:rPr>
                          <m:t>N-k</m:t>
                        </m:r>
                      </m:sup>
                    </m:sSup>
                  </m:e>
                </m:nary>
              </m:oMath>
            </m:oMathPara>
          </w:p>
        </w:tc>
        <w:tc>
          <w:tcPr>
            <w:tcW w:w="2268" w:type="dxa"/>
            <w:vAlign w:val="center"/>
          </w:tcPr>
          <w:p w14:paraId="3ED536C0" w14:textId="77777777" w:rsidR="00053652" w:rsidRPr="00053652" w:rsidRDefault="00053652" w:rsidP="00053652">
            <w:pPr>
              <w:spacing w:after="160" w:line="259" w:lineRule="auto"/>
              <w:jc w:val="left"/>
              <w:rPr>
                <w:bCs/>
                <w:lang w:bidi="ru-RU"/>
              </w:rPr>
            </w:pPr>
            <w:r w:rsidRPr="00053652">
              <w:rPr>
                <w:bCs/>
                <w:lang w:bidi="ru-RU"/>
              </w:rPr>
              <w:t>(15.4)</w:t>
            </w:r>
          </w:p>
        </w:tc>
      </w:tr>
    </w:tbl>
    <w:p w14:paraId="2FC57428" w14:textId="77777777" w:rsidR="00053652" w:rsidRPr="00053652" w:rsidRDefault="00053652" w:rsidP="00053652">
      <w:pPr>
        <w:rPr>
          <w:bCs/>
          <w:lang w:bidi="ru-RU"/>
        </w:rPr>
      </w:pPr>
      <w:r w:rsidRPr="00053652">
        <w:rPr>
          <w:bCs/>
          <w:lang w:bidi="ru-RU"/>
        </w:rPr>
        <w:t xml:space="preserve">для </w:t>
      </w:r>
      <w:r w:rsidRPr="00053652">
        <w:rPr>
          <w:bCs/>
          <w:lang w:val="en-US"/>
        </w:rPr>
        <w:t>RAID</w:t>
      </w:r>
      <w:r w:rsidRPr="00053652">
        <w:rPr>
          <w:bCs/>
          <w:lang w:bidi="ru-RU"/>
        </w:rPr>
        <w:t xml:space="preserve">-51 можно считать, что система откажет тогда, когда откажут одновременно два основных диска и два диска, дублирующие эти основные диски. </w:t>
      </w:r>
    </w:p>
    <w:p w14:paraId="4505F733" w14:textId="77777777" w:rsidR="00053652" w:rsidRPr="00053652" w:rsidRDefault="00053652" w:rsidP="00053652">
      <w:pPr>
        <w:rPr>
          <w:bCs/>
          <w:lang w:bidi="ru-RU"/>
        </w:rPr>
      </w:pPr>
      <w:r w:rsidRPr="00053652">
        <w:rPr>
          <w:bCs/>
          <w:lang w:bidi="ru-RU"/>
        </w:rPr>
        <w:t xml:space="preserve">На практике оказывается, что число заменяемых дисков (по результатам сервисных журналов) больше, чем показатель </w:t>
      </w:r>
      <w:r w:rsidRPr="00053652">
        <w:rPr>
          <w:bCs/>
          <w:i/>
          <w:lang w:bidi="ru-RU"/>
        </w:rPr>
        <w:t>AFR</w:t>
      </w:r>
      <w:r w:rsidRPr="00053652">
        <w:rPr>
          <w:bCs/>
          <w:lang w:bidi="ru-RU"/>
        </w:rPr>
        <w:t xml:space="preserve">. Этот показатель называется </w:t>
      </w:r>
      <w:r w:rsidRPr="00053652">
        <w:rPr>
          <w:bCs/>
          <w:i/>
          <w:lang w:bidi="ru-RU"/>
        </w:rPr>
        <w:t>ARR</w:t>
      </w:r>
      <w:r w:rsidRPr="00053652">
        <w:rPr>
          <w:bCs/>
          <w:lang w:bidi="ru-RU"/>
        </w:rPr>
        <w:t xml:space="preserve"> – среднегодовой показатель возвратов. Основываясь на исследованиях дата-центров можно полагать, что на практике AFR может оказаться в 2 раза выше, чем полученная из </w:t>
      </w:r>
      <w:r w:rsidRPr="00053652">
        <w:rPr>
          <w:bCs/>
          <w:i/>
          <w:lang w:bidi="ru-RU"/>
        </w:rPr>
        <w:t>MTBF</w:t>
      </w:r>
      <w:r w:rsidRPr="00053652">
        <w:rPr>
          <w:bCs/>
          <w:lang w:bidi="ru-RU"/>
        </w:rPr>
        <w:t xml:space="preserve">. </w:t>
      </w:r>
    </w:p>
    <w:p w14:paraId="10E9431C" w14:textId="77777777" w:rsidR="00053652" w:rsidRPr="00053652" w:rsidRDefault="00053652" w:rsidP="00053652">
      <w:pPr>
        <w:rPr>
          <w:bCs/>
          <w:lang w:bidi="ru-RU"/>
        </w:rPr>
      </w:pPr>
      <w:r w:rsidRPr="00053652">
        <w:rPr>
          <w:bCs/>
          <w:lang w:bidi="ru-RU"/>
        </w:rPr>
        <w:t xml:space="preserve">Некоторые производители идут на маркетинговый ход – подразумевая, что диск некорпоративного уровня используется 8 часов в сутки, они указывают </w:t>
      </w:r>
      <w:r w:rsidRPr="00053652">
        <w:rPr>
          <w:bCs/>
          <w:i/>
          <w:lang w:bidi="ru-RU"/>
        </w:rPr>
        <w:t>AFR</w:t>
      </w:r>
      <w:r w:rsidRPr="00053652">
        <w:rPr>
          <w:bCs/>
          <w:lang w:bidi="ru-RU"/>
        </w:rPr>
        <w:t xml:space="preserve">, который получается в 3 раза меньший, по сравнению с расчетом из формулы </w:t>
      </w:r>
      <w:r w:rsidRPr="00053652">
        <w:rPr>
          <w:bCs/>
          <w:i/>
          <w:lang w:bidi="ru-RU"/>
        </w:rPr>
        <w:t>AFR</w:t>
      </w:r>
      <w:r w:rsidRPr="00053652">
        <w:rPr>
          <w:bCs/>
          <w:lang w:bidi="ru-RU"/>
        </w:rPr>
        <w:t xml:space="preserve"> = 8760 / </w:t>
      </w:r>
      <w:r w:rsidRPr="00053652">
        <w:rPr>
          <w:bCs/>
          <w:i/>
          <w:lang w:bidi="ru-RU"/>
        </w:rPr>
        <w:t>MTBF</w:t>
      </w:r>
    </w:p>
    <w:p w14:paraId="5FC04C02" w14:textId="77777777" w:rsidR="00053652" w:rsidRPr="00053652" w:rsidRDefault="00053652" w:rsidP="00053652">
      <w:pPr>
        <w:rPr>
          <w:bCs/>
          <w:lang w:bidi="ru-RU"/>
        </w:rPr>
      </w:pPr>
      <w:r w:rsidRPr="00053652">
        <w:rPr>
          <w:b/>
          <w:u w:val="single"/>
        </w:rPr>
        <w:t>Слайд 35</w:t>
      </w:r>
      <w:r w:rsidRPr="00053652">
        <w:rPr>
          <w:b/>
        </w:rPr>
        <w:t xml:space="preserve"> </w:t>
      </w:r>
      <w:r w:rsidRPr="00053652">
        <w:rPr>
          <w:bCs/>
          <w:lang w:bidi="ru-RU"/>
        </w:rPr>
        <w:t>Есть еще один показатель отказоустойчивости диска URE (</w:t>
      </w:r>
      <w:proofErr w:type="spellStart"/>
      <w:r w:rsidRPr="00053652">
        <w:rPr>
          <w:bCs/>
          <w:lang w:bidi="ru-RU"/>
        </w:rPr>
        <w:t>Unrecoverable</w:t>
      </w:r>
      <w:proofErr w:type="spellEnd"/>
      <w:r w:rsidRPr="00053652">
        <w:rPr>
          <w:bCs/>
          <w:lang w:bidi="ru-RU"/>
        </w:rPr>
        <w:t xml:space="preserve"> </w:t>
      </w:r>
      <w:proofErr w:type="spellStart"/>
      <w:r w:rsidRPr="00053652">
        <w:rPr>
          <w:bCs/>
          <w:lang w:bidi="ru-RU"/>
        </w:rPr>
        <w:t>Read</w:t>
      </w:r>
      <w:proofErr w:type="spellEnd"/>
      <w:r w:rsidRPr="00053652">
        <w:rPr>
          <w:bCs/>
          <w:lang w:bidi="ru-RU"/>
        </w:rPr>
        <w:t xml:space="preserve"> </w:t>
      </w:r>
      <w:proofErr w:type="spellStart"/>
      <w:r w:rsidRPr="00053652">
        <w:rPr>
          <w:bCs/>
          <w:lang w:bidi="ru-RU"/>
        </w:rPr>
        <w:t>Errors</w:t>
      </w:r>
      <w:proofErr w:type="spellEnd"/>
      <w:r w:rsidRPr="00053652">
        <w:rPr>
          <w:bCs/>
          <w:lang w:bidi="ru-RU"/>
        </w:rPr>
        <w:t xml:space="preserve"> – невосстанавливаемые ошибки чтения)</w:t>
      </w:r>
    </w:p>
    <w:p w14:paraId="6F30C376" w14:textId="77777777" w:rsidR="00053652" w:rsidRPr="00053652" w:rsidRDefault="00053652" w:rsidP="00053652">
      <w:pPr>
        <w:rPr>
          <w:bCs/>
          <w:lang w:bidi="ru-RU"/>
        </w:rPr>
      </w:pPr>
      <w:r w:rsidRPr="00053652">
        <w:rPr>
          <w:bCs/>
          <w:lang w:bidi="ru-RU"/>
        </w:rPr>
        <w:t>Причиной их возникновения может быть:</w:t>
      </w:r>
    </w:p>
    <w:p w14:paraId="3CC784CC" w14:textId="77777777" w:rsidR="00053652" w:rsidRPr="00053652" w:rsidRDefault="00053652" w:rsidP="005B7C91">
      <w:pPr>
        <w:numPr>
          <w:ilvl w:val="0"/>
          <w:numId w:val="25"/>
        </w:numPr>
        <w:rPr>
          <w:bCs/>
          <w:lang w:bidi="ru-RU"/>
        </w:rPr>
      </w:pPr>
      <w:r w:rsidRPr="00053652">
        <w:rPr>
          <w:bCs/>
          <w:lang w:bidi="ru-RU"/>
        </w:rPr>
        <w:t>нарушение данных на соседних дорожках при записи;</w:t>
      </w:r>
    </w:p>
    <w:p w14:paraId="4D3E548F" w14:textId="77777777" w:rsidR="00053652" w:rsidRPr="00053652" w:rsidRDefault="00053652" w:rsidP="005B7C91">
      <w:pPr>
        <w:numPr>
          <w:ilvl w:val="0"/>
          <w:numId w:val="25"/>
        </w:numPr>
        <w:rPr>
          <w:bCs/>
          <w:lang w:bidi="ru-RU"/>
        </w:rPr>
      </w:pPr>
      <w:r w:rsidRPr="00053652">
        <w:rPr>
          <w:bCs/>
          <w:lang w:bidi="ru-RU"/>
        </w:rPr>
        <w:t>отсутствие модификации оригинальных данных при записи;</w:t>
      </w:r>
    </w:p>
    <w:p w14:paraId="6B3ED29B" w14:textId="77777777" w:rsidR="00053652" w:rsidRPr="00053652" w:rsidRDefault="00053652" w:rsidP="005B7C91">
      <w:pPr>
        <w:numPr>
          <w:ilvl w:val="0"/>
          <w:numId w:val="25"/>
        </w:numPr>
        <w:rPr>
          <w:bCs/>
          <w:lang w:bidi="ru-RU"/>
        </w:rPr>
      </w:pPr>
      <w:r w:rsidRPr="00053652">
        <w:rPr>
          <w:bCs/>
          <w:lang w:bidi="ru-RU"/>
        </w:rPr>
        <w:lastRenderedPageBreak/>
        <w:t>ошибки чтения данных при неправильной интерпретации кодов коррекции ошибок (в случае множественных ошибок);</w:t>
      </w:r>
    </w:p>
    <w:p w14:paraId="64226A49" w14:textId="77777777" w:rsidR="00053652" w:rsidRPr="00053652" w:rsidRDefault="00053652" w:rsidP="005B7C91">
      <w:pPr>
        <w:numPr>
          <w:ilvl w:val="0"/>
          <w:numId w:val="25"/>
        </w:numPr>
        <w:rPr>
          <w:bCs/>
          <w:lang w:bidi="ru-RU"/>
        </w:rPr>
      </w:pPr>
      <w:r w:rsidRPr="00053652">
        <w:rPr>
          <w:bCs/>
          <w:lang w:bidi="ru-RU"/>
        </w:rPr>
        <w:t>считывание неверных данных из-за ошибок позиционирования.</w:t>
      </w:r>
    </w:p>
    <w:p w14:paraId="1754549A" w14:textId="77777777" w:rsidR="00053652" w:rsidRPr="00053652" w:rsidRDefault="00053652" w:rsidP="00053652">
      <w:pPr>
        <w:rPr>
          <w:bCs/>
          <w:lang w:bidi="ru-RU"/>
        </w:rPr>
      </w:pPr>
      <w:r w:rsidRPr="00053652">
        <w:rPr>
          <w:bCs/>
          <w:lang w:bidi="ru-RU"/>
        </w:rPr>
        <w:t>Причинами возникновения этих ошибок являются производственные дефекты магнитного слоя, коррозийные и физические повреждения магнитного слоя в процессе эксплуатации, временные сбои в позиционировании магнитных головок, например из-за вибраций, ошибки позиционирования из-за термического расширения рабочей поверхности вследствие нарушений температурного режима эксплуатации накопителя.</w:t>
      </w:r>
    </w:p>
    <w:p w14:paraId="193E68DF" w14:textId="77777777" w:rsidR="00053652" w:rsidRPr="00053652" w:rsidRDefault="00053652" w:rsidP="00053652">
      <w:pPr>
        <w:rPr>
          <w:bCs/>
          <w:lang w:bidi="ru-RU"/>
        </w:rPr>
      </w:pPr>
      <w:r w:rsidRPr="00053652">
        <w:rPr>
          <w:bCs/>
          <w:lang w:bidi="ru-RU"/>
        </w:rPr>
        <w:t>URE определяется как отношение числа ошибок к объёму (количеству) считанных данных:</w:t>
      </w:r>
    </w:p>
    <w:p w14:paraId="0A49ED16" w14:textId="77777777" w:rsidR="00053652" w:rsidRPr="00053652" w:rsidRDefault="00053652" w:rsidP="00053652">
      <w:pPr>
        <w:rPr>
          <w:bCs/>
          <w:lang w:bidi="ru-RU"/>
        </w:rPr>
      </w:pPr>
    </w:p>
    <w:p w14:paraId="51190FB3" w14:textId="77777777" w:rsidR="00053652" w:rsidRPr="00053652" w:rsidRDefault="00053652" w:rsidP="00053652">
      <w:pPr>
        <w:rPr>
          <w:bCs/>
          <w:lang w:bidi="ru-RU"/>
        </w:rPr>
      </w:pPr>
      <w:r w:rsidRPr="00053652">
        <w:rPr>
          <w:b/>
          <w:bCs/>
          <w:i/>
          <w:iCs/>
          <w:lang w:bidi="ru-RU"/>
        </w:rPr>
        <w:t>URE</w:t>
      </w:r>
      <w:r w:rsidRPr="00053652">
        <w:rPr>
          <w:b/>
          <w:bCs/>
          <w:lang w:bidi="ru-RU"/>
        </w:rPr>
        <w:t> = </w:t>
      </w:r>
      <w:proofErr w:type="spellStart"/>
      <w:r w:rsidRPr="00053652">
        <w:rPr>
          <w:b/>
          <w:bCs/>
          <w:i/>
          <w:iCs/>
          <w:lang w:bidi="ru-RU"/>
        </w:rPr>
        <w:t>N</w:t>
      </w:r>
      <w:r w:rsidRPr="00053652">
        <w:rPr>
          <w:b/>
          <w:bCs/>
          <w:i/>
          <w:iCs/>
          <w:vertAlign w:val="subscript"/>
          <w:lang w:bidi="ru-RU"/>
        </w:rPr>
        <w:t>error</w:t>
      </w:r>
      <w:proofErr w:type="spellEnd"/>
      <w:r w:rsidRPr="00053652">
        <w:rPr>
          <w:b/>
          <w:bCs/>
          <w:lang w:bidi="ru-RU"/>
        </w:rPr>
        <w:t> ⁄ </w:t>
      </w:r>
      <w:proofErr w:type="spellStart"/>
      <w:r w:rsidRPr="00053652">
        <w:rPr>
          <w:b/>
          <w:bCs/>
          <w:i/>
          <w:iCs/>
          <w:lang w:bidi="ru-RU"/>
        </w:rPr>
        <w:t>C</w:t>
      </w:r>
      <w:r w:rsidRPr="00053652">
        <w:rPr>
          <w:b/>
          <w:bCs/>
          <w:i/>
          <w:iCs/>
          <w:vertAlign w:val="subscript"/>
          <w:lang w:bidi="ru-RU"/>
        </w:rPr>
        <w:t>bit</w:t>
      </w:r>
      <w:proofErr w:type="spellEnd"/>
      <w:r w:rsidRPr="00053652">
        <w:rPr>
          <w:b/>
          <w:bCs/>
          <w:i/>
          <w:iCs/>
          <w:vertAlign w:val="subscript"/>
          <w:lang w:bidi="ru-RU"/>
        </w:rPr>
        <w:tab/>
      </w:r>
      <w:r w:rsidRPr="00053652">
        <w:rPr>
          <w:bCs/>
          <w:iCs/>
          <w:lang w:bidi="ru-RU"/>
        </w:rPr>
        <w:tab/>
      </w:r>
      <w:r w:rsidRPr="00053652">
        <w:rPr>
          <w:bCs/>
          <w:iCs/>
          <w:lang w:bidi="ru-RU"/>
        </w:rPr>
        <w:tab/>
      </w:r>
      <w:r w:rsidRPr="00053652">
        <w:rPr>
          <w:bCs/>
          <w:iCs/>
          <w:lang w:bidi="ru-RU"/>
        </w:rPr>
        <w:tab/>
      </w:r>
      <w:r w:rsidRPr="00053652">
        <w:rPr>
          <w:bCs/>
          <w:iCs/>
          <w:lang w:bidi="ru-RU"/>
        </w:rPr>
        <w:tab/>
      </w:r>
      <w:r w:rsidRPr="00053652">
        <w:rPr>
          <w:bCs/>
          <w:iCs/>
          <w:lang w:bidi="ru-RU"/>
        </w:rPr>
        <w:tab/>
      </w:r>
      <w:r w:rsidRPr="00053652">
        <w:rPr>
          <w:bCs/>
          <w:lang w:bidi="ru-RU"/>
        </w:rPr>
        <w:t>(15.5)</w:t>
      </w:r>
    </w:p>
    <w:p w14:paraId="497C3465" w14:textId="77777777" w:rsidR="00053652" w:rsidRPr="00053652" w:rsidRDefault="00053652" w:rsidP="00053652">
      <w:pPr>
        <w:rPr>
          <w:bCs/>
          <w:iCs/>
          <w:lang w:bidi="ru-RU"/>
        </w:rPr>
      </w:pPr>
    </w:p>
    <w:p w14:paraId="3CF2F5E3" w14:textId="77777777" w:rsidR="00053652" w:rsidRPr="00053652" w:rsidRDefault="00053652" w:rsidP="00053652">
      <w:pPr>
        <w:rPr>
          <w:bCs/>
          <w:lang w:bidi="ru-RU"/>
        </w:rPr>
      </w:pPr>
      <w:r w:rsidRPr="00053652">
        <w:rPr>
          <w:bCs/>
          <w:lang w:bidi="ru-RU"/>
        </w:rPr>
        <w:t>где </w:t>
      </w:r>
      <w:proofErr w:type="spellStart"/>
      <w:r w:rsidRPr="00053652">
        <w:rPr>
          <w:bCs/>
          <w:i/>
          <w:iCs/>
          <w:lang w:bidi="ru-RU"/>
        </w:rPr>
        <w:t>N</w:t>
      </w:r>
      <w:r w:rsidRPr="00053652">
        <w:rPr>
          <w:bCs/>
          <w:i/>
          <w:iCs/>
          <w:vertAlign w:val="subscript"/>
          <w:lang w:bidi="ru-RU"/>
        </w:rPr>
        <w:t>error</w:t>
      </w:r>
      <w:proofErr w:type="spellEnd"/>
      <w:r w:rsidRPr="00053652">
        <w:rPr>
          <w:bCs/>
          <w:lang w:bidi="ru-RU"/>
        </w:rPr>
        <w:t> – количество ошибок; </w:t>
      </w:r>
      <w:proofErr w:type="spellStart"/>
      <w:r w:rsidRPr="00053652">
        <w:rPr>
          <w:bCs/>
          <w:i/>
          <w:iCs/>
          <w:lang w:bidi="ru-RU"/>
        </w:rPr>
        <w:t>С</w:t>
      </w:r>
      <w:r w:rsidRPr="00053652">
        <w:rPr>
          <w:bCs/>
          <w:i/>
          <w:iCs/>
          <w:vertAlign w:val="subscript"/>
          <w:lang w:bidi="ru-RU"/>
        </w:rPr>
        <w:t>bit</w:t>
      </w:r>
      <w:proofErr w:type="spellEnd"/>
      <w:r w:rsidRPr="00053652">
        <w:rPr>
          <w:bCs/>
          <w:lang w:bidi="ru-RU"/>
        </w:rPr>
        <w:t> –объём считанных данных в битах.</w:t>
      </w:r>
    </w:p>
    <w:p w14:paraId="4FCFCE38" w14:textId="77777777" w:rsidR="00053652" w:rsidRPr="00053652" w:rsidRDefault="00053652" w:rsidP="00053652">
      <w:pPr>
        <w:rPr>
          <w:bCs/>
          <w:lang w:bidi="ru-RU"/>
        </w:rPr>
      </w:pPr>
      <w:r w:rsidRPr="00053652">
        <w:rPr>
          <w:bCs/>
          <w:lang w:bidi="ru-RU"/>
        </w:rPr>
        <w:t>Минимальной величиной считывания данных с диска является сектор. Встроенные механизмы позволяют исправить некоторые ошибки чтения сектора, но иногда они не справляются со своей задачей и сектор прочитать не удаётся. В настоящее время разные производители для различных моделей дисков приводят эти величины как в секторах, так и в битах, что, в принципе, даёт примерно одинаковые значения при расчётах.</w:t>
      </w:r>
    </w:p>
    <w:p w14:paraId="7227227E" w14:textId="77777777" w:rsidR="00053652" w:rsidRPr="00053652" w:rsidRDefault="00053652" w:rsidP="00053652">
      <w:pPr>
        <w:rPr>
          <w:bCs/>
          <w:lang w:bidi="ru-RU"/>
        </w:rPr>
      </w:pPr>
      <w:r w:rsidRPr="00053652">
        <w:rPr>
          <w:bCs/>
          <w:lang w:bidi="ru-RU"/>
        </w:rPr>
        <w:t>Диски для домашнего применения имеют URE=10</w:t>
      </w:r>
      <w:r w:rsidRPr="00053652">
        <w:rPr>
          <w:bCs/>
          <w:vertAlign w:val="superscript"/>
          <w:lang w:bidi="ru-RU"/>
        </w:rPr>
        <w:t>-14</w:t>
      </w:r>
      <w:r w:rsidRPr="00053652">
        <w:rPr>
          <w:bCs/>
          <w:lang w:bidi="ru-RU"/>
        </w:rPr>
        <w:t>, это значит, что ожидается один ошибочный бит на 10</w:t>
      </w:r>
      <w:r w:rsidRPr="00053652">
        <w:rPr>
          <w:bCs/>
          <w:vertAlign w:val="superscript"/>
          <w:lang w:bidi="ru-RU"/>
        </w:rPr>
        <w:t>14</w:t>
      </w:r>
      <w:r w:rsidRPr="00053652">
        <w:rPr>
          <w:bCs/>
          <w:lang w:bidi="ru-RU"/>
        </w:rPr>
        <w:t xml:space="preserve"> бит = 12,5 </w:t>
      </w:r>
      <w:proofErr w:type="spellStart"/>
      <w:r w:rsidRPr="00053652">
        <w:rPr>
          <w:bCs/>
          <w:lang w:bidi="ru-RU"/>
        </w:rPr>
        <w:t>Tb</w:t>
      </w:r>
      <w:proofErr w:type="spellEnd"/>
      <w:r w:rsidRPr="00053652">
        <w:rPr>
          <w:bCs/>
          <w:lang w:bidi="ru-RU"/>
        </w:rPr>
        <w:t>. Для серверных дисков URE= 10</w:t>
      </w:r>
      <w:r w:rsidRPr="00053652">
        <w:rPr>
          <w:bCs/>
          <w:vertAlign w:val="superscript"/>
          <w:lang w:bidi="ru-RU"/>
        </w:rPr>
        <w:t>-15</w:t>
      </w:r>
      <w:r w:rsidRPr="00053652">
        <w:rPr>
          <w:bCs/>
          <w:lang w:bidi="ru-RU"/>
        </w:rPr>
        <w:t xml:space="preserve">, </w:t>
      </w:r>
      <w:proofErr w:type="spellStart"/>
      <w:r w:rsidRPr="00053652">
        <w:rPr>
          <w:bCs/>
          <w:lang w:val="en-US"/>
        </w:rPr>
        <w:t>Entrerprise</w:t>
      </w:r>
      <w:proofErr w:type="spellEnd"/>
      <w:r w:rsidRPr="00053652">
        <w:rPr>
          <w:bCs/>
          <w:lang w:bidi="ru-RU"/>
        </w:rPr>
        <w:t xml:space="preserve"> - 10</w:t>
      </w:r>
      <w:r w:rsidRPr="00053652">
        <w:rPr>
          <w:bCs/>
          <w:vertAlign w:val="superscript"/>
          <w:lang w:bidi="ru-RU"/>
        </w:rPr>
        <w:t>-16</w:t>
      </w:r>
      <w:r w:rsidRPr="00053652">
        <w:rPr>
          <w:bCs/>
          <w:lang w:bidi="ru-RU"/>
        </w:rPr>
        <w:t xml:space="preserve">. Этот показатель следует принимать во внимание при оценке надежности восстановления данных в RAID. </w:t>
      </w:r>
    </w:p>
    <w:p w14:paraId="6263280B" w14:textId="77777777" w:rsidR="00053652" w:rsidRPr="00053652" w:rsidRDefault="00053652" w:rsidP="00053652">
      <w:pPr>
        <w:rPr>
          <w:bCs/>
          <w:lang w:bidi="ru-RU"/>
        </w:rPr>
      </w:pPr>
      <w:r w:rsidRPr="00053652">
        <w:rPr>
          <w:bCs/>
          <w:lang w:bidi="ru-RU"/>
        </w:rPr>
        <w:t xml:space="preserve">Как видно, значение параметра </w:t>
      </w:r>
      <w:r w:rsidRPr="00053652">
        <w:rPr>
          <w:bCs/>
          <w:i/>
          <w:iCs/>
          <w:lang w:bidi="ru-RU"/>
        </w:rPr>
        <w:t>URE</w:t>
      </w:r>
      <w:r w:rsidRPr="00053652">
        <w:rPr>
          <w:bCs/>
          <w:lang w:bidi="ru-RU"/>
        </w:rPr>
        <w:t xml:space="preserve">, то есть вероятность ошибки считывания 1 бита, весьма мало. Но следует понимать, что высоконагруженные системы, особенно в режиме восстановления, считывают значительные объёмы данных и возникновение ошибки чтения и, следовательно, потери данных довольно высоко. </w:t>
      </w:r>
    </w:p>
    <w:p w14:paraId="110419F9" w14:textId="77777777" w:rsidR="00053652" w:rsidRPr="00053652" w:rsidRDefault="00053652" w:rsidP="00053652">
      <w:pPr>
        <w:rPr>
          <w:bCs/>
          <w:lang w:bidi="ru-RU"/>
        </w:rPr>
      </w:pPr>
      <w:r w:rsidRPr="00053652">
        <w:rPr>
          <w:bCs/>
          <w:lang w:bidi="ru-RU"/>
        </w:rPr>
        <w:t>Так, при восстановлении RAID-массива происходит считывание данных с работающих дисков и запись информации на новый диск, и общий объём данных будет составлять:</w:t>
      </w:r>
    </w:p>
    <w:p w14:paraId="65650F1D" w14:textId="0C8BD69B" w:rsidR="00053652" w:rsidRPr="00053652" w:rsidRDefault="00467D15" w:rsidP="00053652">
      <w:pPr>
        <w:rPr>
          <w:bCs/>
          <w:i/>
          <w:lang w:bidi="ru-RU"/>
        </w:rPr>
      </w:pPr>
      <m:oMath>
        <m:sSub>
          <m:sSubPr>
            <m:ctrlPr>
              <w:rPr>
                <w:rFonts w:ascii="Cambria Math" w:hAnsi="Cambria Math"/>
                <w:bCs/>
                <w:i/>
                <w:lang w:bidi="ru-RU"/>
              </w:rPr>
            </m:ctrlPr>
          </m:sSubPr>
          <m:e>
            <m:r>
              <w:rPr>
                <w:rFonts w:ascii="Cambria Math" w:hAnsi="Cambria Math"/>
                <w:lang w:bidi="ru-RU"/>
              </w:rPr>
              <m:t>C</m:t>
            </m:r>
          </m:e>
          <m:sub>
            <m:r>
              <w:rPr>
                <w:rFonts w:ascii="Cambria Math" w:hAnsi="Cambria Math"/>
                <w:lang w:bidi="ru-RU"/>
              </w:rPr>
              <m:t>read</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C</m:t>
            </m:r>
          </m:e>
          <m:sub>
            <m:r>
              <w:rPr>
                <w:rFonts w:ascii="Cambria Math" w:hAnsi="Cambria Math"/>
                <w:lang w:bidi="ru-RU"/>
              </w:rPr>
              <m:t>bit</m:t>
            </m:r>
          </m:sub>
        </m:sSub>
        <m:r>
          <w:rPr>
            <w:rFonts w:ascii="Cambria Math" w:hAnsi="Cambria Math"/>
            <w:lang w:bidi="ru-RU"/>
          </w:rPr>
          <m:t>*(N-R)</m:t>
        </m:r>
      </m:oMath>
      <w:r w:rsidR="00053652" w:rsidRPr="00053652">
        <w:rPr>
          <w:bCs/>
          <w:i/>
          <w:lang w:bidi="ru-RU"/>
        </w:rPr>
        <w:tab/>
      </w:r>
      <w:r w:rsidR="00053652" w:rsidRPr="00053652">
        <w:rPr>
          <w:bCs/>
          <w:i/>
          <w:lang w:bidi="ru-RU"/>
        </w:rPr>
        <w:tab/>
      </w:r>
      <w:r w:rsidR="00053652" w:rsidRPr="00053652">
        <w:rPr>
          <w:bCs/>
          <w:i/>
          <w:lang w:bidi="ru-RU"/>
        </w:rPr>
        <w:tab/>
      </w:r>
      <w:r w:rsidR="00053652" w:rsidRPr="00053652">
        <w:rPr>
          <w:bCs/>
          <w:i/>
          <w:lang w:bidi="ru-RU"/>
        </w:rPr>
        <w:tab/>
      </w:r>
      <w:r w:rsidR="00053652" w:rsidRPr="00053652">
        <w:rPr>
          <w:bCs/>
          <w:i/>
          <w:lang w:bidi="ru-RU"/>
        </w:rPr>
        <w:tab/>
      </w:r>
      <w:r w:rsidR="00053652" w:rsidRPr="00053652">
        <w:rPr>
          <w:bCs/>
          <w:lang w:bidi="ru-RU"/>
        </w:rPr>
        <w:t>(15.6)</w:t>
      </w:r>
    </w:p>
    <w:p w14:paraId="7101CB6F" w14:textId="77777777" w:rsidR="00053652" w:rsidRPr="00053652" w:rsidRDefault="00053652" w:rsidP="00053652">
      <w:pPr>
        <w:rPr>
          <w:bCs/>
          <w:lang w:bidi="ru-RU"/>
        </w:rPr>
      </w:pPr>
      <w:r w:rsidRPr="00053652">
        <w:rPr>
          <w:bCs/>
          <w:lang w:bidi="ru-RU"/>
        </w:rPr>
        <w:t>где  </w:t>
      </w:r>
      <w:proofErr w:type="spellStart"/>
      <w:r w:rsidRPr="00053652">
        <w:rPr>
          <w:bCs/>
          <w:i/>
          <w:iCs/>
          <w:lang w:bidi="ru-RU"/>
        </w:rPr>
        <w:t>С</w:t>
      </w:r>
      <w:r w:rsidRPr="00053652">
        <w:rPr>
          <w:bCs/>
          <w:i/>
          <w:iCs/>
          <w:vertAlign w:val="subscript"/>
          <w:lang w:bidi="ru-RU"/>
        </w:rPr>
        <w:t>read</w:t>
      </w:r>
      <w:proofErr w:type="spellEnd"/>
      <w:r w:rsidRPr="00053652">
        <w:rPr>
          <w:bCs/>
          <w:lang w:bidi="ru-RU"/>
        </w:rPr>
        <w:t> – объём прочитанных данных (в битах); </w:t>
      </w:r>
      <w:proofErr w:type="spellStart"/>
      <w:r w:rsidRPr="00053652">
        <w:rPr>
          <w:bCs/>
          <w:i/>
          <w:iCs/>
          <w:lang w:bidi="ru-RU"/>
        </w:rPr>
        <w:t>С</w:t>
      </w:r>
      <w:r w:rsidRPr="00053652">
        <w:rPr>
          <w:bCs/>
          <w:i/>
          <w:iCs/>
          <w:vertAlign w:val="subscript"/>
          <w:lang w:bidi="ru-RU"/>
        </w:rPr>
        <w:t>bit</w:t>
      </w:r>
      <w:proofErr w:type="spellEnd"/>
      <w:r w:rsidRPr="00053652">
        <w:rPr>
          <w:bCs/>
          <w:lang w:bidi="ru-RU"/>
        </w:rPr>
        <w:t> – объём (размер) одного диска (в битах); </w:t>
      </w:r>
      <w:r w:rsidRPr="00053652">
        <w:rPr>
          <w:bCs/>
          <w:i/>
          <w:iCs/>
          <w:lang w:bidi="ru-RU"/>
        </w:rPr>
        <w:t>N</w:t>
      </w:r>
      <w:r w:rsidRPr="00053652">
        <w:rPr>
          <w:bCs/>
          <w:lang w:bidi="ru-RU"/>
        </w:rPr>
        <w:t> – количество дисков в RAID-массиве; </w:t>
      </w:r>
      <w:r w:rsidRPr="00053652">
        <w:rPr>
          <w:bCs/>
          <w:i/>
          <w:iCs/>
          <w:lang w:bidi="ru-RU"/>
        </w:rPr>
        <w:t>R</w:t>
      </w:r>
      <w:r w:rsidRPr="00053652">
        <w:rPr>
          <w:bCs/>
          <w:lang w:bidi="ru-RU"/>
        </w:rPr>
        <w:t> – количество избыточных дисков.</w:t>
      </w:r>
    </w:p>
    <w:p w14:paraId="6CE663D9" w14:textId="77777777" w:rsidR="00053652" w:rsidRPr="00053652" w:rsidRDefault="00053652" w:rsidP="00053652">
      <w:pPr>
        <w:rPr>
          <w:bCs/>
          <w:lang w:bidi="ru-RU"/>
        </w:rPr>
      </w:pPr>
      <w:r w:rsidRPr="00053652">
        <w:rPr>
          <w:bCs/>
          <w:lang w:bidi="ru-RU"/>
        </w:rPr>
        <w:t>Для типичного дискового массива в 2U-шасси, состоящего из 12 дисков ёмкостью 12 Тбайт каждый, объединённых в RAID 5 (один диск для обеспечения избыточности), получаем объём считываемых данных 132 Тбайт:</w:t>
      </w:r>
    </w:p>
    <w:p w14:paraId="5D9165DB" w14:textId="77777777" w:rsidR="00053652" w:rsidRPr="00053652" w:rsidRDefault="00053652" w:rsidP="00053652">
      <w:pPr>
        <w:rPr>
          <w:bCs/>
          <w:lang w:bidi="ru-RU"/>
        </w:rPr>
      </w:pPr>
      <w:proofErr w:type="spellStart"/>
      <w:r w:rsidRPr="00053652">
        <w:rPr>
          <w:bCs/>
          <w:i/>
          <w:iCs/>
          <w:lang w:bidi="ru-RU"/>
        </w:rPr>
        <w:t>С</w:t>
      </w:r>
      <w:r w:rsidRPr="00053652">
        <w:rPr>
          <w:bCs/>
          <w:i/>
          <w:iCs/>
          <w:vertAlign w:val="subscript"/>
          <w:lang w:bidi="ru-RU"/>
        </w:rPr>
        <w:t>read</w:t>
      </w:r>
      <w:proofErr w:type="spellEnd"/>
      <w:r w:rsidRPr="00053652">
        <w:rPr>
          <w:bCs/>
          <w:lang w:bidi="ru-RU"/>
        </w:rPr>
        <w:t> = 12 Тбайт × (12–1) = 132 Тбайт = 1015 бит.</w:t>
      </w:r>
    </w:p>
    <w:p w14:paraId="2DFD5D4C" w14:textId="77777777" w:rsidR="00053652" w:rsidRPr="00053652" w:rsidRDefault="00053652" w:rsidP="00053652">
      <w:pPr>
        <w:rPr>
          <w:bCs/>
          <w:lang w:bidi="ru-RU"/>
        </w:rPr>
      </w:pPr>
      <w:r w:rsidRPr="00053652">
        <w:rPr>
          <w:bCs/>
          <w:lang w:bidi="ru-RU"/>
        </w:rPr>
        <w:t xml:space="preserve">При величине </w:t>
      </w:r>
      <w:r w:rsidRPr="00053652">
        <w:rPr>
          <w:bCs/>
          <w:i/>
          <w:iCs/>
          <w:lang w:bidi="ru-RU"/>
        </w:rPr>
        <w:t>URE</w:t>
      </w:r>
      <w:r w:rsidRPr="00053652">
        <w:rPr>
          <w:bCs/>
          <w:lang w:bidi="ru-RU"/>
        </w:rPr>
        <w:t>, соответствующей значению 1015, что является типичным значением для современных дисков большой ёмкости, используемых в системах хранения данных, восстановление такого массива может не произойти, то есть информация будет потеряна.</w:t>
      </w:r>
    </w:p>
    <w:p w14:paraId="6BF1052C" w14:textId="77777777" w:rsidR="00053652" w:rsidRPr="00053652" w:rsidRDefault="00053652" w:rsidP="00053652">
      <w:pPr>
        <w:rPr>
          <w:bCs/>
          <w:lang w:bidi="ru-RU"/>
        </w:rPr>
      </w:pPr>
      <w:r w:rsidRPr="00053652">
        <w:rPr>
          <w:bCs/>
          <w:lang w:bidi="ru-RU"/>
        </w:rPr>
        <w:t xml:space="preserve">В период восстановления AFR системы RAID5 из 12 дисков </w:t>
      </w:r>
    </w:p>
    <w:p w14:paraId="18605DA7" w14:textId="7A255EB8" w:rsidR="00053652" w:rsidRPr="00053652" w:rsidRDefault="00467D15" w:rsidP="00053652">
      <w:pPr>
        <w:rPr>
          <w:bCs/>
          <w:lang w:bidi="ru-RU"/>
        </w:rPr>
      </w:pPr>
      <m:oMath>
        <m:sSub>
          <m:sSubPr>
            <m:ctrlPr>
              <w:rPr>
                <w:rFonts w:ascii="Cambria Math" w:hAnsi="Cambria Math"/>
                <w:i/>
                <w:lang w:bidi="ru-RU"/>
              </w:rPr>
            </m:ctrlPr>
          </m:sSubPr>
          <m:e>
            <m:r>
              <w:rPr>
                <w:rFonts w:ascii="Cambria Math" w:hAnsi="Cambria Math"/>
                <w:lang w:bidi="ru-RU"/>
              </w:rPr>
              <m:t>AFR</m:t>
            </m:r>
          </m:e>
          <m:sub>
            <m:r>
              <w:rPr>
                <w:rFonts w:ascii="Cambria Math" w:hAnsi="Cambria Math"/>
                <w:lang w:bidi="ru-RU"/>
              </w:rPr>
              <m:t>12</m:t>
            </m:r>
          </m:sub>
        </m:sSub>
        <m:r>
          <w:rPr>
            <w:rFonts w:ascii="Cambria Math" w:hAnsi="Cambria Math"/>
            <w:lang w:bidi="ru-RU"/>
          </w:rPr>
          <m:t>=1-(1-</m:t>
        </m:r>
        <m:sSup>
          <m:sSupPr>
            <m:ctrlPr>
              <w:rPr>
                <w:rFonts w:ascii="Cambria Math" w:hAnsi="Cambria Math"/>
                <w:bCs/>
                <w:i/>
                <w:lang w:bidi="ru-RU"/>
              </w:rPr>
            </m:ctrlPr>
          </m:sSupPr>
          <m:e>
            <m:r>
              <w:rPr>
                <w:rFonts w:ascii="Cambria Math" w:hAnsi="Cambria Math"/>
                <w:lang w:bidi="ru-RU"/>
              </w:rPr>
              <m:t>e</m:t>
            </m:r>
          </m:e>
          <m:sup>
            <m:d>
              <m:dPr>
                <m:ctrlPr>
                  <w:rPr>
                    <w:rFonts w:ascii="Cambria Math" w:hAnsi="Cambria Math"/>
                    <w:i/>
                    <w:lang w:val="en-US"/>
                  </w:rPr>
                </m:ctrlPr>
              </m:dPr>
              <m:e>
                <m:r>
                  <w:rPr>
                    <w:rFonts w:ascii="Cambria Math" w:hAnsi="Cambria Math"/>
                    <w:lang w:bidi="ru-RU"/>
                  </w:rPr>
                  <m:t xml:space="preserve">- </m:t>
                </m:r>
                <m:f>
                  <m:fPr>
                    <m:ctrlPr>
                      <w:rPr>
                        <w:rFonts w:ascii="Cambria Math" w:hAnsi="Cambria Math"/>
                        <w:bCs/>
                        <w:i/>
                        <w:lang w:bidi="ru-RU"/>
                      </w:rPr>
                    </m:ctrlPr>
                  </m:fPr>
                  <m:num>
                    <m:r>
                      <w:rPr>
                        <w:rFonts w:ascii="Cambria Math" w:hAnsi="Cambria Math"/>
                        <w:lang w:bidi="ru-RU"/>
                      </w:rPr>
                      <m:t>OT</m:t>
                    </m:r>
                  </m:num>
                  <m:den>
                    <m:r>
                      <w:rPr>
                        <w:rFonts w:ascii="Cambria Math" w:hAnsi="Cambria Math"/>
                        <w:lang w:val="en-US"/>
                      </w:rPr>
                      <m:t>MTBF</m:t>
                    </m:r>
                  </m:den>
                </m:f>
                <m:ctrlPr>
                  <w:rPr>
                    <w:rFonts w:ascii="Cambria Math" w:hAnsi="Cambria Math"/>
                    <w:bCs/>
                    <w:i/>
                    <w:lang w:bidi="ru-RU"/>
                  </w:rPr>
                </m:ctrlPr>
              </m:e>
            </m:d>
          </m:sup>
        </m:sSup>
        <m:sSup>
          <m:sSupPr>
            <m:ctrlPr>
              <w:rPr>
                <w:rFonts w:ascii="Cambria Math" w:hAnsi="Cambria Math"/>
                <w:i/>
                <w:lang w:val="en-US"/>
              </w:rPr>
            </m:ctrlPr>
          </m:sSupPr>
          <m:e>
            <m:r>
              <w:rPr>
                <w:rFonts w:ascii="Cambria Math" w:hAnsi="Cambria Math"/>
                <w:lang w:bidi="ru-RU"/>
              </w:rPr>
              <m:t>)</m:t>
            </m:r>
          </m:e>
          <m:sup>
            <m:r>
              <w:rPr>
                <w:rFonts w:ascii="Cambria Math" w:hAnsi="Cambria Math"/>
                <w:lang w:bidi="ru-RU"/>
              </w:rPr>
              <m:t>12</m:t>
            </m:r>
          </m:sup>
        </m:sSup>
        <m:r>
          <w:rPr>
            <w:rFonts w:ascii="Cambria Math" w:hAnsi="Cambria Math"/>
            <w:lang w:bidi="ru-RU"/>
          </w:rPr>
          <m:t>=1-(1-</m:t>
        </m:r>
        <m:sSup>
          <m:sSupPr>
            <m:ctrlPr>
              <w:rPr>
                <w:rFonts w:ascii="Cambria Math" w:hAnsi="Cambria Math"/>
                <w:bCs/>
                <w:i/>
                <w:lang w:bidi="ru-RU"/>
              </w:rPr>
            </m:ctrlPr>
          </m:sSupPr>
          <m:e>
            <m:r>
              <w:rPr>
                <w:rFonts w:ascii="Cambria Math" w:hAnsi="Cambria Math"/>
                <w:lang w:bidi="ru-RU"/>
              </w:rPr>
              <m:t>e</m:t>
            </m:r>
          </m:e>
          <m:sup>
            <m:d>
              <m:dPr>
                <m:ctrlPr>
                  <w:rPr>
                    <w:rFonts w:ascii="Cambria Math" w:hAnsi="Cambria Math"/>
                    <w:i/>
                    <w:lang w:val="en-US"/>
                  </w:rPr>
                </m:ctrlPr>
              </m:dPr>
              <m:e>
                <m:r>
                  <w:rPr>
                    <w:rFonts w:ascii="Cambria Math" w:hAnsi="Cambria Math"/>
                    <w:lang w:bidi="ru-RU"/>
                  </w:rPr>
                  <m:t xml:space="preserve">- </m:t>
                </m:r>
                <m:f>
                  <m:fPr>
                    <m:ctrlPr>
                      <w:rPr>
                        <w:rFonts w:ascii="Cambria Math" w:hAnsi="Cambria Math"/>
                        <w:bCs/>
                        <w:i/>
                        <w:lang w:bidi="ru-RU"/>
                      </w:rPr>
                    </m:ctrlPr>
                  </m:fPr>
                  <m:num>
                    <m:r>
                      <w:rPr>
                        <w:rFonts w:ascii="Cambria Math" w:hAnsi="Cambria Math"/>
                        <w:lang w:bidi="ru-RU"/>
                      </w:rPr>
                      <m:t>8760</m:t>
                    </m:r>
                  </m:num>
                  <m:den>
                    <m:r>
                      <w:rPr>
                        <w:rFonts w:ascii="Cambria Math" w:hAnsi="Cambria Math"/>
                        <w:lang w:bidi="ru-RU"/>
                      </w:rPr>
                      <m:t>1000000</m:t>
                    </m:r>
                  </m:den>
                </m:f>
                <m:ctrlPr>
                  <w:rPr>
                    <w:rFonts w:ascii="Cambria Math" w:hAnsi="Cambria Math"/>
                    <w:bCs/>
                    <w:i/>
                    <w:lang w:bidi="ru-RU"/>
                  </w:rPr>
                </m:ctrlPr>
              </m:e>
            </m:d>
          </m:sup>
        </m:sSup>
        <m:sSup>
          <m:sSupPr>
            <m:ctrlPr>
              <w:rPr>
                <w:rFonts w:ascii="Cambria Math" w:hAnsi="Cambria Math"/>
                <w:bCs/>
                <w:i/>
                <w:lang w:val="en-US"/>
              </w:rPr>
            </m:ctrlPr>
          </m:sSupPr>
          <m:e>
            <m:r>
              <w:rPr>
                <w:rFonts w:ascii="Cambria Math" w:hAnsi="Cambria Math"/>
                <w:lang w:bidi="ru-RU"/>
              </w:rPr>
              <m:t>)</m:t>
            </m:r>
          </m:e>
          <m:sup>
            <m:r>
              <w:rPr>
                <w:rFonts w:ascii="Cambria Math" w:hAnsi="Cambria Math"/>
                <w:lang w:bidi="ru-RU"/>
              </w:rPr>
              <m:t>12</m:t>
            </m:r>
          </m:sup>
        </m:sSup>
        <m:r>
          <w:rPr>
            <w:rFonts w:ascii="Cambria Math" w:hAnsi="Cambria Math"/>
            <w:lang w:bidi="ru-RU"/>
          </w:rPr>
          <m:t>=10.3%</m:t>
        </m:r>
      </m:oMath>
      <w:r w:rsidR="00053652" w:rsidRPr="00053652">
        <w:rPr>
          <w:bCs/>
          <w:lang w:bidi="ru-RU"/>
        </w:rPr>
        <w:t xml:space="preserve">  </w:t>
      </w:r>
    </w:p>
    <w:p w14:paraId="43F57C1A" w14:textId="77777777" w:rsidR="00053652" w:rsidRPr="00053652" w:rsidRDefault="00053652" w:rsidP="00053652">
      <w:pPr>
        <w:rPr>
          <w:bCs/>
          <w:lang w:bidi="ru-RU"/>
        </w:rPr>
      </w:pPr>
      <w:r w:rsidRPr="00053652">
        <w:rPr>
          <w:bCs/>
          <w:lang w:bidi="ru-RU"/>
        </w:rPr>
        <w:lastRenderedPageBreak/>
        <w:t>– то есть в период восстановления RAID5 особо уязвим.</w:t>
      </w:r>
    </w:p>
    <w:p w14:paraId="3BA6C045" w14:textId="77777777" w:rsidR="00053652" w:rsidRPr="00053652" w:rsidRDefault="00053652" w:rsidP="00053652">
      <w:pPr>
        <w:rPr>
          <w:bCs/>
          <w:lang w:bidi="ru-RU"/>
        </w:rPr>
      </w:pPr>
      <w:r w:rsidRPr="00053652">
        <w:rPr>
          <w:b/>
          <w:u w:val="single"/>
        </w:rPr>
        <w:t>Слайд 36</w:t>
      </w:r>
      <w:r w:rsidRPr="00053652">
        <w:rPr>
          <w:b/>
        </w:rPr>
        <w:t xml:space="preserve"> </w:t>
      </w:r>
      <w:r w:rsidRPr="00053652">
        <w:rPr>
          <w:bCs/>
          <w:lang w:bidi="ru-RU"/>
        </w:rPr>
        <w:t>Вывод можно сделать такой: для RAID5 следует использовать диски только корпоративного уровня, а RAID контроллер должен быть достаточно быстрым, с аппаратной функцией XOR. Еще лучше использовать RAID5EE, так как в этой модификации RAID5 время восстановления меньше, чем в RAID5.</w:t>
      </w:r>
    </w:p>
    <w:p w14:paraId="072AF435" w14:textId="77777777" w:rsidR="00053652" w:rsidRPr="00053652" w:rsidRDefault="00053652" w:rsidP="00053652">
      <w:pPr>
        <w:rPr>
          <w:b/>
          <w:bCs/>
          <w:lang w:bidi="ru-RU"/>
        </w:rPr>
      </w:pPr>
    </w:p>
    <w:p w14:paraId="15E74044" w14:textId="77777777" w:rsidR="00053652" w:rsidRPr="00053652" w:rsidRDefault="00053652" w:rsidP="00053652">
      <w:pPr>
        <w:rPr>
          <w:b/>
        </w:rPr>
      </w:pPr>
      <w:r w:rsidRPr="00053652">
        <w:rPr>
          <w:b/>
          <w:u w:val="single"/>
        </w:rPr>
        <w:t>Слайд 37</w:t>
      </w:r>
      <w:r w:rsidRPr="00053652">
        <w:rPr>
          <w:b/>
        </w:rPr>
        <w:t xml:space="preserve"> </w:t>
      </w:r>
    </w:p>
    <w:p w14:paraId="63992E38" w14:textId="77777777" w:rsidR="00053652" w:rsidRPr="00053652" w:rsidRDefault="00053652" w:rsidP="00053652">
      <w:pPr>
        <w:rPr>
          <w:bCs/>
          <w:lang w:bidi="ru-RU"/>
        </w:rPr>
      </w:pPr>
      <w:r w:rsidRPr="00053652">
        <w:rPr>
          <w:b/>
          <w:bCs/>
          <w:lang w:bidi="ru-RU"/>
        </w:rPr>
        <w:t>Задание</w:t>
      </w:r>
    </w:p>
    <w:p w14:paraId="068EF90F" w14:textId="77777777" w:rsidR="00053652" w:rsidRPr="00053652" w:rsidRDefault="00053652" w:rsidP="00053652">
      <w:pPr>
        <w:rPr>
          <w:bCs/>
          <w:lang w:bidi="ru-RU"/>
        </w:rPr>
      </w:pPr>
      <w:r w:rsidRPr="00053652">
        <w:rPr>
          <w:bCs/>
          <w:lang w:bidi="ru-RU"/>
        </w:rPr>
        <w:t>1) Рассчитать годовую вероятность отказа одного диска AFR при заданном MTBF (в соответствии с вариантом задания) при работе 8, 12 и 24 час/день.</w:t>
      </w:r>
    </w:p>
    <w:p w14:paraId="35F55857" w14:textId="77777777" w:rsidR="00053652" w:rsidRPr="00053652" w:rsidRDefault="00053652" w:rsidP="00053652">
      <w:pPr>
        <w:rPr>
          <w:bCs/>
          <w:lang w:bidi="ru-RU"/>
        </w:rPr>
      </w:pPr>
      <w:r w:rsidRPr="00053652">
        <w:rPr>
          <w:bCs/>
          <w:lang w:bidi="ru-RU"/>
        </w:rPr>
        <w:t>2) Сравнить годовую вероятность отказа для RAID1 массива, исходя из AFR одного диска, заданного в соответствии с вариантом.</w:t>
      </w:r>
    </w:p>
    <w:p w14:paraId="204ADBAC" w14:textId="77777777" w:rsidR="00053652" w:rsidRPr="00053652" w:rsidRDefault="00053652" w:rsidP="00053652">
      <w:pPr>
        <w:rPr>
          <w:bCs/>
          <w:lang w:bidi="ru-RU"/>
        </w:rPr>
      </w:pPr>
      <w:r w:rsidRPr="00053652">
        <w:rPr>
          <w:bCs/>
          <w:lang w:bidi="ru-RU"/>
        </w:rPr>
        <w:t>3) Изобразить схему размещения двух наборов данных заданного объема. Объем блока выбрать самостоятельно.</w:t>
      </w:r>
    </w:p>
    <w:p w14:paraId="72DA15B2" w14:textId="77777777" w:rsidR="00053652" w:rsidRPr="00053652" w:rsidRDefault="00053652" w:rsidP="00053652">
      <w:pPr>
        <w:rPr>
          <w:bCs/>
          <w:lang w:bidi="ru-RU"/>
        </w:rPr>
      </w:pPr>
      <w:r w:rsidRPr="00053652">
        <w:rPr>
          <w:bCs/>
          <w:lang w:bidi="ru-RU"/>
        </w:rPr>
        <w:t>4) Оценить быстродействие выбранных уровней и процент избыточности дискового пространства.</w:t>
      </w:r>
    </w:p>
    <w:p w14:paraId="337F410E" w14:textId="77777777" w:rsidR="00053652" w:rsidRPr="00053652" w:rsidRDefault="00053652" w:rsidP="00053652">
      <w:pPr>
        <w:rPr>
          <w:bCs/>
          <w:lang w:bidi="ru-RU"/>
        </w:rPr>
      </w:pPr>
    </w:p>
    <w:p w14:paraId="33EF8570" w14:textId="77777777" w:rsidR="00053652" w:rsidRPr="00053652" w:rsidRDefault="00053652" w:rsidP="00053652">
      <w:pPr>
        <w:rPr>
          <w:bCs/>
          <w:lang w:bidi="ru-RU"/>
        </w:rPr>
      </w:pPr>
    </w:p>
    <w:p w14:paraId="06DEDAE1" w14:textId="77777777" w:rsidR="00053652" w:rsidRPr="00053652" w:rsidRDefault="00053652" w:rsidP="00053652">
      <w:pPr>
        <w:rPr>
          <w:bCs/>
          <w:lang w:bidi="ru-RU"/>
        </w:rPr>
      </w:pPr>
    </w:p>
    <w:p w14:paraId="2E7F9E44" w14:textId="77777777" w:rsidR="00053652" w:rsidRPr="00053652" w:rsidRDefault="00053652" w:rsidP="00053652">
      <w:pPr>
        <w:rPr>
          <w:bCs/>
          <w:lang w:bidi="ru-RU"/>
        </w:rPr>
      </w:pPr>
    </w:p>
    <w:p w14:paraId="70E756D7" w14:textId="77777777" w:rsidR="00053652" w:rsidRPr="00053652" w:rsidRDefault="00053652" w:rsidP="00053652">
      <w:pPr>
        <w:rPr>
          <w:bCs/>
          <w:lang w:bidi="ru-RU"/>
        </w:rPr>
      </w:pPr>
    </w:p>
    <w:p w14:paraId="75FB6286" w14:textId="77777777" w:rsidR="00053652" w:rsidRPr="00053652" w:rsidRDefault="00053652" w:rsidP="00053652">
      <w:pPr>
        <w:rPr>
          <w:bCs/>
          <w:lang w:bidi="ru-RU"/>
        </w:rPr>
      </w:pPr>
    </w:p>
    <w:p w14:paraId="47FFA896" w14:textId="77777777" w:rsidR="00053652" w:rsidRPr="00053652" w:rsidRDefault="00053652" w:rsidP="00053652">
      <w:pPr>
        <w:rPr>
          <w:bCs/>
          <w:lang w:bidi="ru-RU"/>
        </w:rPr>
      </w:pPr>
    </w:p>
    <w:p w14:paraId="35F370B6" w14:textId="77777777" w:rsidR="00053652" w:rsidRPr="00053652" w:rsidRDefault="00053652" w:rsidP="00053652">
      <w:pPr>
        <w:rPr>
          <w:bCs/>
          <w:lang w:bidi="ru-RU"/>
        </w:rPr>
      </w:pPr>
    </w:p>
    <w:p w14:paraId="5737D75F" w14:textId="77777777" w:rsidR="00053652" w:rsidRPr="00053652" w:rsidRDefault="00053652" w:rsidP="00053652">
      <w:pPr>
        <w:rPr>
          <w:b/>
        </w:rPr>
      </w:pPr>
      <w:r w:rsidRPr="00053652">
        <w:rPr>
          <w:b/>
          <w:u w:val="single"/>
        </w:rPr>
        <w:t>Слайд 37</w:t>
      </w:r>
      <w:r w:rsidRPr="00053652">
        <w:rPr>
          <w:b/>
        </w:rPr>
        <w:t xml:space="preserve"> </w:t>
      </w:r>
    </w:p>
    <w:p w14:paraId="144E4EE0" w14:textId="77777777" w:rsidR="00053652" w:rsidRPr="00053652" w:rsidRDefault="00053652" w:rsidP="00053652">
      <w:pPr>
        <w:rPr>
          <w:bCs/>
          <w:lang w:bidi="ru-RU"/>
        </w:rPr>
      </w:pPr>
      <w:r w:rsidRPr="00053652">
        <w:rPr>
          <w:bCs/>
          <w:lang w:bidi="ru-RU"/>
        </w:rPr>
        <w:t>Формула для решения задачи</w:t>
      </w:r>
    </w:p>
    <w:p w14:paraId="1B34A86A" w14:textId="77777777" w:rsidR="00053652" w:rsidRPr="00053652" w:rsidRDefault="00053652" w:rsidP="00053652">
      <w:pPr>
        <w:rPr>
          <w:bCs/>
          <w:lang w:bidi="ru-RU"/>
        </w:rPr>
      </w:pPr>
      <w:r w:rsidRPr="00053652">
        <w:rPr>
          <w:b/>
          <w:bCs/>
          <w:lang w:bidi="ru-RU"/>
        </w:rPr>
        <w:t>Варианты заданий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91"/>
        <w:gridCol w:w="1270"/>
        <w:gridCol w:w="1492"/>
        <w:gridCol w:w="1355"/>
        <w:gridCol w:w="1857"/>
        <w:gridCol w:w="1780"/>
      </w:tblGrid>
      <w:tr w:rsidR="00053652" w:rsidRPr="00053652" w14:paraId="49633006" w14:textId="77777777" w:rsidTr="00A222AB">
        <w:trPr>
          <w:jc w:val="center"/>
        </w:trPr>
        <w:tc>
          <w:tcPr>
            <w:tcW w:w="1838" w:type="dxa"/>
            <w:shd w:val="clear" w:color="auto" w:fill="FFFFFF"/>
            <w:tcMar>
              <w:top w:w="75" w:type="dxa"/>
              <w:left w:w="150" w:type="dxa"/>
              <w:bottom w:w="75" w:type="dxa"/>
              <w:right w:w="150" w:type="dxa"/>
            </w:tcMar>
            <w:vAlign w:val="center"/>
            <w:hideMark/>
          </w:tcPr>
          <w:p w14:paraId="4E2DB775" w14:textId="77777777" w:rsidR="00053652" w:rsidRPr="00053652" w:rsidRDefault="00053652" w:rsidP="00053652">
            <w:pPr>
              <w:rPr>
                <w:bCs/>
                <w:lang w:bidi="ru-RU"/>
              </w:rPr>
            </w:pPr>
            <w:r w:rsidRPr="00053652">
              <w:rPr>
                <w:bCs/>
                <w:lang w:bidi="ru-RU"/>
              </w:rPr>
              <w:t xml:space="preserve">№ </w:t>
            </w:r>
          </w:p>
          <w:p w14:paraId="4AE3F23F" w14:textId="77777777" w:rsidR="00053652" w:rsidRPr="00053652" w:rsidRDefault="00053652" w:rsidP="00053652">
            <w:pPr>
              <w:rPr>
                <w:bCs/>
                <w:lang w:bidi="ru-RU"/>
              </w:rPr>
            </w:pPr>
            <w:r w:rsidRPr="00053652">
              <w:rPr>
                <w:bCs/>
                <w:lang w:bidi="ru-RU"/>
              </w:rPr>
              <w:t>в журнале</w:t>
            </w:r>
          </w:p>
        </w:tc>
        <w:tc>
          <w:tcPr>
            <w:tcW w:w="1418" w:type="dxa"/>
            <w:shd w:val="clear" w:color="auto" w:fill="FFFFFF"/>
            <w:tcMar>
              <w:top w:w="75" w:type="dxa"/>
              <w:left w:w="150" w:type="dxa"/>
              <w:bottom w:w="75" w:type="dxa"/>
              <w:right w:w="150" w:type="dxa"/>
            </w:tcMar>
            <w:vAlign w:val="center"/>
            <w:hideMark/>
          </w:tcPr>
          <w:p w14:paraId="25D14690" w14:textId="77777777" w:rsidR="00053652" w:rsidRPr="00053652" w:rsidRDefault="00053652" w:rsidP="00053652">
            <w:pPr>
              <w:rPr>
                <w:bCs/>
                <w:lang w:bidi="ru-RU"/>
              </w:rPr>
            </w:pPr>
            <w:r w:rsidRPr="00053652">
              <w:rPr>
                <w:bCs/>
                <w:i/>
                <w:lang w:bidi="ru-RU"/>
              </w:rPr>
              <w:t>MTBF</w:t>
            </w:r>
            <w:r w:rsidRPr="00053652">
              <w:rPr>
                <w:bCs/>
                <w:lang w:bidi="ru-RU"/>
              </w:rPr>
              <w:t>,</w:t>
            </w:r>
          </w:p>
          <w:p w14:paraId="688CB676" w14:textId="77777777" w:rsidR="00053652" w:rsidRPr="00053652" w:rsidRDefault="00053652" w:rsidP="00053652">
            <w:pPr>
              <w:rPr>
                <w:bCs/>
                <w:lang w:bidi="ru-RU"/>
              </w:rPr>
            </w:pPr>
            <w:proofErr w:type="spellStart"/>
            <w:r w:rsidRPr="00053652">
              <w:rPr>
                <w:bCs/>
                <w:lang w:bidi="ru-RU"/>
              </w:rPr>
              <w:t>тыс.час</w:t>
            </w:r>
            <w:proofErr w:type="spellEnd"/>
          </w:p>
        </w:tc>
        <w:tc>
          <w:tcPr>
            <w:tcW w:w="1701" w:type="dxa"/>
            <w:shd w:val="clear" w:color="auto" w:fill="FFFFFF"/>
            <w:tcMar>
              <w:top w:w="75" w:type="dxa"/>
              <w:left w:w="150" w:type="dxa"/>
              <w:bottom w:w="75" w:type="dxa"/>
              <w:right w:w="150" w:type="dxa"/>
            </w:tcMar>
            <w:vAlign w:val="center"/>
            <w:hideMark/>
          </w:tcPr>
          <w:p w14:paraId="7940B6E3" w14:textId="77777777" w:rsidR="00053652" w:rsidRPr="00053652" w:rsidRDefault="00053652" w:rsidP="00053652">
            <w:pPr>
              <w:rPr>
                <w:bCs/>
                <w:lang w:bidi="ru-RU"/>
              </w:rPr>
            </w:pPr>
            <w:r w:rsidRPr="00053652">
              <w:rPr>
                <w:bCs/>
                <w:lang w:bidi="ru-RU"/>
              </w:rPr>
              <w:t>Уровень RAID</w:t>
            </w:r>
          </w:p>
        </w:tc>
        <w:tc>
          <w:tcPr>
            <w:tcW w:w="1559" w:type="dxa"/>
            <w:shd w:val="clear" w:color="auto" w:fill="FFFFFF"/>
            <w:tcMar>
              <w:top w:w="75" w:type="dxa"/>
              <w:left w:w="150" w:type="dxa"/>
              <w:bottom w:w="75" w:type="dxa"/>
              <w:right w:w="150" w:type="dxa"/>
            </w:tcMar>
            <w:vAlign w:val="center"/>
            <w:hideMark/>
          </w:tcPr>
          <w:p w14:paraId="42B5237E" w14:textId="77777777" w:rsidR="00053652" w:rsidRPr="00053652" w:rsidRDefault="00053652" w:rsidP="00053652">
            <w:pPr>
              <w:rPr>
                <w:bCs/>
                <w:lang w:bidi="ru-RU"/>
              </w:rPr>
            </w:pPr>
            <w:r w:rsidRPr="00053652">
              <w:rPr>
                <w:bCs/>
                <w:lang w:bidi="ru-RU"/>
              </w:rPr>
              <w:t>Число дисков</w:t>
            </w:r>
          </w:p>
        </w:tc>
        <w:tc>
          <w:tcPr>
            <w:tcW w:w="2268" w:type="dxa"/>
            <w:shd w:val="clear" w:color="auto" w:fill="FFFFFF"/>
            <w:tcMar>
              <w:top w:w="75" w:type="dxa"/>
              <w:left w:w="150" w:type="dxa"/>
              <w:bottom w:w="75" w:type="dxa"/>
              <w:right w:w="150" w:type="dxa"/>
            </w:tcMar>
            <w:vAlign w:val="center"/>
            <w:hideMark/>
          </w:tcPr>
          <w:p w14:paraId="3A1F6A85" w14:textId="77777777" w:rsidR="00053652" w:rsidRPr="00053652" w:rsidRDefault="00053652" w:rsidP="00053652">
            <w:pPr>
              <w:rPr>
                <w:bCs/>
                <w:lang w:bidi="ru-RU"/>
              </w:rPr>
            </w:pPr>
            <w:r w:rsidRPr="00053652">
              <w:rPr>
                <w:bCs/>
                <w:lang w:bidi="ru-RU"/>
              </w:rPr>
              <w:t xml:space="preserve">Емкость </w:t>
            </w:r>
          </w:p>
          <w:p w14:paraId="624650AC" w14:textId="77777777" w:rsidR="00053652" w:rsidRPr="00053652" w:rsidRDefault="00053652" w:rsidP="00053652">
            <w:pPr>
              <w:rPr>
                <w:bCs/>
                <w:lang w:bidi="ru-RU"/>
              </w:rPr>
            </w:pPr>
            <w:r w:rsidRPr="00053652">
              <w:rPr>
                <w:bCs/>
                <w:lang w:bidi="ru-RU"/>
              </w:rPr>
              <w:t>1 диска</w:t>
            </w:r>
          </w:p>
        </w:tc>
        <w:tc>
          <w:tcPr>
            <w:tcW w:w="2162" w:type="dxa"/>
            <w:shd w:val="clear" w:color="auto" w:fill="FFFFFF"/>
            <w:tcMar>
              <w:top w:w="75" w:type="dxa"/>
              <w:left w:w="150" w:type="dxa"/>
              <w:bottom w:w="75" w:type="dxa"/>
              <w:right w:w="150" w:type="dxa"/>
            </w:tcMar>
            <w:vAlign w:val="center"/>
            <w:hideMark/>
          </w:tcPr>
          <w:p w14:paraId="3E91C6F4" w14:textId="77777777" w:rsidR="00053652" w:rsidRPr="00053652" w:rsidRDefault="00053652" w:rsidP="00053652">
            <w:pPr>
              <w:rPr>
                <w:bCs/>
                <w:lang w:bidi="ru-RU"/>
              </w:rPr>
            </w:pPr>
            <w:r w:rsidRPr="00053652">
              <w:rPr>
                <w:bCs/>
                <w:lang w:bidi="ru-RU"/>
              </w:rPr>
              <w:t>Объем данных</w:t>
            </w:r>
          </w:p>
          <w:p w14:paraId="798A4AC4" w14:textId="77777777" w:rsidR="00053652" w:rsidRPr="00053652" w:rsidRDefault="00053652" w:rsidP="00053652">
            <w:pPr>
              <w:rPr>
                <w:bCs/>
                <w:lang w:bidi="ru-RU"/>
              </w:rPr>
            </w:pPr>
            <w:r w:rsidRPr="00053652">
              <w:rPr>
                <w:bCs/>
                <w:lang w:bidi="ru-RU"/>
              </w:rPr>
              <w:t>в наборе, GB</w:t>
            </w:r>
          </w:p>
        </w:tc>
      </w:tr>
      <w:tr w:rsidR="00053652" w:rsidRPr="00053652" w14:paraId="5E655BAB" w14:textId="77777777" w:rsidTr="00A222AB">
        <w:trPr>
          <w:jc w:val="center"/>
        </w:trPr>
        <w:tc>
          <w:tcPr>
            <w:tcW w:w="1838" w:type="dxa"/>
            <w:shd w:val="clear" w:color="auto" w:fill="FFFFFF"/>
            <w:tcMar>
              <w:top w:w="75" w:type="dxa"/>
              <w:left w:w="150" w:type="dxa"/>
              <w:bottom w:w="75" w:type="dxa"/>
              <w:right w:w="150" w:type="dxa"/>
            </w:tcMar>
            <w:vAlign w:val="center"/>
            <w:hideMark/>
          </w:tcPr>
          <w:p w14:paraId="7D362287" w14:textId="77777777" w:rsidR="00053652" w:rsidRPr="00053652" w:rsidRDefault="00053652" w:rsidP="00053652">
            <w:pPr>
              <w:rPr>
                <w:bCs/>
                <w:lang w:bidi="ru-RU"/>
              </w:rPr>
            </w:pPr>
            <w:r w:rsidRPr="00053652">
              <w:rPr>
                <w:bCs/>
                <w:lang w:bidi="ru-RU"/>
              </w:rPr>
              <w:t>1, 8, 15, 22</w:t>
            </w:r>
          </w:p>
        </w:tc>
        <w:tc>
          <w:tcPr>
            <w:tcW w:w="1418" w:type="dxa"/>
            <w:shd w:val="clear" w:color="auto" w:fill="FFFFFF"/>
            <w:tcMar>
              <w:top w:w="75" w:type="dxa"/>
              <w:left w:w="150" w:type="dxa"/>
              <w:bottom w:w="75" w:type="dxa"/>
              <w:right w:w="150" w:type="dxa"/>
            </w:tcMar>
            <w:vAlign w:val="center"/>
            <w:hideMark/>
          </w:tcPr>
          <w:p w14:paraId="20D798C5" w14:textId="77777777" w:rsidR="00053652" w:rsidRPr="00053652" w:rsidRDefault="00053652" w:rsidP="00053652">
            <w:pPr>
              <w:rPr>
                <w:bCs/>
                <w:lang w:bidi="ru-RU"/>
              </w:rPr>
            </w:pPr>
            <w:r w:rsidRPr="00053652">
              <w:rPr>
                <w:bCs/>
                <w:lang w:bidi="ru-RU"/>
              </w:rPr>
              <w:t>500</w:t>
            </w:r>
          </w:p>
        </w:tc>
        <w:tc>
          <w:tcPr>
            <w:tcW w:w="1701" w:type="dxa"/>
            <w:shd w:val="clear" w:color="auto" w:fill="FFFFFF"/>
            <w:tcMar>
              <w:top w:w="75" w:type="dxa"/>
              <w:left w:w="150" w:type="dxa"/>
              <w:bottom w:w="75" w:type="dxa"/>
              <w:right w:w="150" w:type="dxa"/>
            </w:tcMar>
            <w:vAlign w:val="center"/>
            <w:hideMark/>
          </w:tcPr>
          <w:p w14:paraId="0A0C7DA2" w14:textId="77777777" w:rsidR="00053652" w:rsidRPr="00053652" w:rsidRDefault="00053652" w:rsidP="00053652">
            <w:pPr>
              <w:rPr>
                <w:bCs/>
                <w:lang w:bidi="ru-RU"/>
              </w:rPr>
            </w:pPr>
            <w:r w:rsidRPr="00053652">
              <w:rPr>
                <w:bCs/>
                <w:lang w:bidi="ru-RU"/>
              </w:rPr>
              <w:t>RAID 10</w:t>
            </w:r>
          </w:p>
        </w:tc>
        <w:tc>
          <w:tcPr>
            <w:tcW w:w="1559" w:type="dxa"/>
            <w:shd w:val="clear" w:color="auto" w:fill="FFFFFF"/>
            <w:tcMar>
              <w:top w:w="75" w:type="dxa"/>
              <w:left w:w="150" w:type="dxa"/>
              <w:bottom w:w="75" w:type="dxa"/>
              <w:right w:w="150" w:type="dxa"/>
            </w:tcMar>
            <w:vAlign w:val="center"/>
            <w:hideMark/>
          </w:tcPr>
          <w:p w14:paraId="1C3C6EF2" w14:textId="77777777" w:rsidR="00053652" w:rsidRPr="00053652" w:rsidRDefault="00053652" w:rsidP="00053652">
            <w:pPr>
              <w:rPr>
                <w:bCs/>
                <w:lang w:bidi="ru-RU"/>
              </w:rPr>
            </w:pPr>
            <w:r w:rsidRPr="00053652">
              <w:rPr>
                <w:bCs/>
                <w:lang w:bidi="ru-RU"/>
              </w:rPr>
              <w:t>4 и 6</w:t>
            </w:r>
          </w:p>
        </w:tc>
        <w:tc>
          <w:tcPr>
            <w:tcW w:w="2268" w:type="dxa"/>
            <w:shd w:val="clear" w:color="auto" w:fill="FFFFFF"/>
            <w:tcMar>
              <w:top w:w="75" w:type="dxa"/>
              <w:left w:w="150" w:type="dxa"/>
              <w:bottom w:w="75" w:type="dxa"/>
              <w:right w:w="150" w:type="dxa"/>
            </w:tcMar>
            <w:vAlign w:val="center"/>
            <w:hideMark/>
          </w:tcPr>
          <w:p w14:paraId="5578EB24" w14:textId="77777777" w:rsidR="00053652" w:rsidRPr="00053652" w:rsidRDefault="00053652" w:rsidP="00053652">
            <w:pPr>
              <w:rPr>
                <w:bCs/>
                <w:lang w:bidi="ru-RU"/>
              </w:rPr>
            </w:pPr>
            <w:r w:rsidRPr="00053652">
              <w:rPr>
                <w:bCs/>
                <w:lang w:bidi="ru-RU"/>
              </w:rPr>
              <w:t>40GB</w:t>
            </w:r>
          </w:p>
        </w:tc>
        <w:tc>
          <w:tcPr>
            <w:tcW w:w="2162" w:type="dxa"/>
            <w:shd w:val="clear" w:color="auto" w:fill="FFFFFF"/>
            <w:tcMar>
              <w:top w:w="75" w:type="dxa"/>
              <w:left w:w="150" w:type="dxa"/>
              <w:bottom w:w="75" w:type="dxa"/>
              <w:right w:w="150" w:type="dxa"/>
            </w:tcMar>
            <w:vAlign w:val="center"/>
            <w:hideMark/>
          </w:tcPr>
          <w:p w14:paraId="1AE1AAE2" w14:textId="77777777" w:rsidR="00053652" w:rsidRPr="00053652" w:rsidRDefault="00053652" w:rsidP="00053652">
            <w:pPr>
              <w:rPr>
                <w:bCs/>
                <w:lang w:bidi="ru-RU"/>
              </w:rPr>
            </w:pPr>
            <w:r w:rsidRPr="00053652">
              <w:rPr>
                <w:bCs/>
                <w:lang w:bidi="ru-RU"/>
              </w:rPr>
              <w:t>40</w:t>
            </w:r>
          </w:p>
        </w:tc>
      </w:tr>
      <w:tr w:rsidR="00053652" w:rsidRPr="00053652" w14:paraId="0C487F9D" w14:textId="77777777" w:rsidTr="00A222AB">
        <w:trPr>
          <w:jc w:val="center"/>
        </w:trPr>
        <w:tc>
          <w:tcPr>
            <w:tcW w:w="1838" w:type="dxa"/>
            <w:shd w:val="clear" w:color="auto" w:fill="FFFFFF"/>
            <w:tcMar>
              <w:top w:w="75" w:type="dxa"/>
              <w:left w:w="150" w:type="dxa"/>
              <w:bottom w:w="75" w:type="dxa"/>
              <w:right w:w="150" w:type="dxa"/>
            </w:tcMar>
            <w:vAlign w:val="center"/>
            <w:hideMark/>
          </w:tcPr>
          <w:p w14:paraId="717A9878" w14:textId="77777777" w:rsidR="00053652" w:rsidRPr="00053652" w:rsidRDefault="00053652" w:rsidP="00053652">
            <w:pPr>
              <w:rPr>
                <w:bCs/>
                <w:lang w:bidi="ru-RU"/>
              </w:rPr>
            </w:pPr>
            <w:r w:rsidRPr="00053652">
              <w:rPr>
                <w:bCs/>
                <w:lang w:bidi="ru-RU"/>
              </w:rPr>
              <w:t>2, 9, 16, 23</w:t>
            </w:r>
          </w:p>
        </w:tc>
        <w:tc>
          <w:tcPr>
            <w:tcW w:w="1418" w:type="dxa"/>
            <w:shd w:val="clear" w:color="auto" w:fill="FFFFFF"/>
            <w:tcMar>
              <w:top w:w="75" w:type="dxa"/>
              <w:left w:w="150" w:type="dxa"/>
              <w:bottom w:w="75" w:type="dxa"/>
              <w:right w:w="150" w:type="dxa"/>
            </w:tcMar>
            <w:vAlign w:val="center"/>
            <w:hideMark/>
          </w:tcPr>
          <w:p w14:paraId="07381C46" w14:textId="77777777" w:rsidR="00053652" w:rsidRPr="00053652" w:rsidRDefault="00053652" w:rsidP="00053652">
            <w:pPr>
              <w:rPr>
                <w:bCs/>
                <w:lang w:bidi="ru-RU"/>
              </w:rPr>
            </w:pPr>
            <w:r w:rsidRPr="00053652">
              <w:rPr>
                <w:bCs/>
                <w:lang w:bidi="ru-RU"/>
              </w:rPr>
              <w:t>400</w:t>
            </w:r>
          </w:p>
        </w:tc>
        <w:tc>
          <w:tcPr>
            <w:tcW w:w="1701" w:type="dxa"/>
            <w:shd w:val="clear" w:color="auto" w:fill="FFFFFF"/>
            <w:tcMar>
              <w:top w:w="75" w:type="dxa"/>
              <w:left w:w="150" w:type="dxa"/>
              <w:bottom w:w="75" w:type="dxa"/>
              <w:right w:w="150" w:type="dxa"/>
            </w:tcMar>
            <w:vAlign w:val="center"/>
            <w:hideMark/>
          </w:tcPr>
          <w:p w14:paraId="0EA15378" w14:textId="77777777" w:rsidR="00053652" w:rsidRPr="00053652" w:rsidRDefault="00053652" w:rsidP="00053652">
            <w:pPr>
              <w:rPr>
                <w:bCs/>
                <w:lang w:bidi="ru-RU"/>
              </w:rPr>
            </w:pPr>
            <w:r w:rsidRPr="00053652">
              <w:rPr>
                <w:bCs/>
                <w:lang w:bidi="ru-RU"/>
              </w:rPr>
              <w:t>RAID 1Е</w:t>
            </w:r>
          </w:p>
        </w:tc>
        <w:tc>
          <w:tcPr>
            <w:tcW w:w="1559" w:type="dxa"/>
            <w:shd w:val="clear" w:color="auto" w:fill="FFFFFF"/>
            <w:tcMar>
              <w:top w:w="75" w:type="dxa"/>
              <w:left w:w="150" w:type="dxa"/>
              <w:bottom w:w="75" w:type="dxa"/>
              <w:right w:w="150" w:type="dxa"/>
            </w:tcMar>
            <w:vAlign w:val="center"/>
            <w:hideMark/>
          </w:tcPr>
          <w:p w14:paraId="5E0BD23F" w14:textId="77777777" w:rsidR="00053652" w:rsidRPr="00053652" w:rsidRDefault="00053652" w:rsidP="00053652">
            <w:pPr>
              <w:rPr>
                <w:bCs/>
                <w:lang w:bidi="ru-RU"/>
              </w:rPr>
            </w:pPr>
            <w:r w:rsidRPr="00053652">
              <w:rPr>
                <w:bCs/>
                <w:lang w:bidi="ru-RU"/>
              </w:rPr>
              <w:t>3 и 5</w:t>
            </w:r>
          </w:p>
        </w:tc>
        <w:tc>
          <w:tcPr>
            <w:tcW w:w="2268" w:type="dxa"/>
            <w:shd w:val="clear" w:color="auto" w:fill="FFFFFF"/>
            <w:tcMar>
              <w:top w:w="75" w:type="dxa"/>
              <w:left w:w="150" w:type="dxa"/>
              <w:bottom w:w="75" w:type="dxa"/>
              <w:right w:w="150" w:type="dxa"/>
            </w:tcMar>
            <w:vAlign w:val="center"/>
            <w:hideMark/>
          </w:tcPr>
          <w:p w14:paraId="068DA8CF" w14:textId="77777777" w:rsidR="00053652" w:rsidRPr="00053652" w:rsidRDefault="00053652" w:rsidP="00053652">
            <w:pPr>
              <w:rPr>
                <w:bCs/>
                <w:lang w:bidi="ru-RU"/>
              </w:rPr>
            </w:pPr>
            <w:r w:rsidRPr="00053652">
              <w:rPr>
                <w:bCs/>
                <w:lang w:bidi="ru-RU"/>
              </w:rPr>
              <w:t>120GB</w:t>
            </w:r>
          </w:p>
        </w:tc>
        <w:tc>
          <w:tcPr>
            <w:tcW w:w="2162" w:type="dxa"/>
            <w:shd w:val="clear" w:color="auto" w:fill="FFFFFF"/>
            <w:tcMar>
              <w:top w:w="75" w:type="dxa"/>
              <w:left w:w="150" w:type="dxa"/>
              <w:bottom w:w="75" w:type="dxa"/>
              <w:right w:w="150" w:type="dxa"/>
            </w:tcMar>
            <w:vAlign w:val="center"/>
            <w:hideMark/>
          </w:tcPr>
          <w:p w14:paraId="0391D296" w14:textId="77777777" w:rsidR="00053652" w:rsidRPr="00053652" w:rsidRDefault="00053652" w:rsidP="00053652">
            <w:pPr>
              <w:rPr>
                <w:bCs/>
                <w:lang w:bidi="ru-RU"/>
              </w:rPr>
            </w:pPr>
            <w:r w:rsidRPr="00053652">
              <w:rPr>
                <w:bCs/>
                <w:lang w:bidi="ru-RU"/>
              </w:rPr>
              <w:t>100</w:t>
            </w:r>
          </w:p>
        </w:tc>
      </w:tr>
      <w:tr w:rsidR="00053652" w:rsidRPr="00053652" w14:paraId="5898EB34" w14:textId="77777777" w:rsidTr="00A222AB">
        <w:trPr>
          <w:jc w:val="center"/>
        </w:trPr>
        <w:tc>
          <w:tcPr>
            <w:tcW w:w="1838" w:type="dxa"/>
            <w:shd w:val="clear" w:color="auto" w:fill="FFFFFF"/>
            <w:tcMar>
              <w:top w:w="75" w:type="dxa"/>
              <w:left w:w="150" w:type="dxa"/>
              <w:bottom w:w="75" w:type="dxa"/>
              <w:right w:w="150" w:type="dxa"/>
            </w:tcMar>
            <w:vAlign w:val="center"/>
            <w:hideMark/>
          </w:tcPr>
          <w:p w14:paraId="54546993" w14:textId="77777777" w:rsidR="00053652" w:rsidRPr="00053652" w:rsidRDefault="00053652" w:rsidP="00053652">
            <w:pPr>
              <w:rPr>
                <w:bCs/>
                <w:lang w:bidi="ru-RU"/>
              </w:rPr>
            </w:pPr>
            <w:r w:rsidRPr="00053652">
              <w:rPr>
                <w:bCs/>
                <w:lang w:bidi="ru-RU"/>
              </w:rPr>
              <w:t>3, 10, 17, 24</w:t>
            </w:r>
          </w:p>
        </w:tc>
        <w:tc>
          <w:tcPr>
            <w:tcW w:w="1418" w:type="dxa"/>
            <w:shd w:val="clear" w:color="auto" w:fill="FFFFFF"/>
            <w:tcMar>
              <w:top w:w="75" w:type="dxa"/>
              <w:left w:w="150" w:type="dxa"/>
              <w:bottom w:w="75" w:type="dxa"/>
              <w:right w:w="150" w:type="dxa"/>
            </w:tcMar>
            <w:vAlign w:val="center"/>
            <w:hideMark/>
          </w:tcPr>
          <w:p w14:paraId="45630771" w14:textId="77777777" w:rsidR="00053652" w:rsidRPr="00053652" w:rsidRDefault="00053652" w:rsidP="00053652">
            <w:pPr>
              <w:rPr>
                <w:bCs/>
                <w:lang w:bidi="ru-RU"/>
              </w:rPr>
            </w:pPr>
            <w:r w:rsidRPr="00053652">
              <w:rPr>
                <w:bCs/>
                <w:lang w:bidi="ru-RU"/>
              </w:rPr>
              <w:t>600</w:t>
            </w:r>
          </w:p>
        </w:tc>
        <w:tc>
          <w:tcPr>
            <w:tcW w:w="1701" w:type="dxa"/>
            <w:shd w:val="clear" w:color="auto" w:fill="FFFFFF"/>
            <w:tcMar>
              <w:top w:w="75" w:type="dxa"/>
              <w:left w:w="150" w:type="dxa"/>
              <w:bottom w:w="75" w:type="dxa"/>
              <w:right w:w="150" w:type="dxa"/>
            </w:tcMar>
            <w:vAlign w:val="center"/>
            <w:hideMark/>
          </w:tcPr>
          <w:p w14:paraId="03214821" w14:textId="77777777" w:rsidR="00053652" w:rsidRPr="00053652" w:rsidRDefault="00053652" w:rsidP="00053652">
            <w:pPr>
              <w:rPr>
                <w:bCs/>
                <w:lang w:bidi="ru-RU"/>
              </w:rPr>
            </w:pPr>
            <w:r w:rsidRPr="00053652">
              <w:rPr>
                <w:bCs/>
                <w:lang w:bidi="ru-RU"/>
              </w:rPr>
              <w:t>RAID 5</w:t>
            </w:r>
          </w:p>
        </w:tc>
        <w:tc>
          <w:tcPr>
            <w:tcW w:w="1559" w:type="dxa"/>
            <w:shd w:val="clear" w:color="auto" w:fill="FFFFFF"/>
            <w:tcMar>
              <w:top w:w="75" w:type="dxa"/>
              <w:left w:w="150" w:type="dxa"/>
              <w:bottom w:w="75" w:type="dxa"/>
              <w:right w:w="150" w:type="dxa"/>
            </w:tcMar>
            <w:vAlign w:val="center"/>
            <w:hideMark/>
          </w:tcPr>
          <w:p w14:paraId="2ED8D7CE" w14:textId="77777777" w:rsidR="00053652" w:rsidRPr="00053652" w:rsidRDefault="00053652" w:rsidP="00053652">
            <w:pPr>
              <w:rPr>
                <w:bCs/>
                <w:lang w:bidi="ru-RU"/>
              </w:rPr>
            </w:pPr>
            <w:r w:rsidRPr="00053652">
              <w:rPr>
                <w:bCs/>
                <w:lang w:bidi="ru-RU"/>
              </w:rPr>
              <w:t>3 и 5</w:t>
            </w:r>
          </w:p>
        </w:tc>
        <w:tc>
          <w:tcPr>
            <w:tcW w:w="2268" w:type="dxa"/>
            <w:shd w:val="clear" w:color="auto" w:fill="FFFFFF"/>
            <w:tcMar>
              <w:top w:w="75" w:type="dxa"/>
              <w:left w:w="150" w:type="dxa"/>
              <w:bottom w:w="75" w:type="dxa"/>
              <w:right w:w="150" w:type="dxa"/>
            </w:tcMar>
            <w:vAlign w:val="center"/>
            <w:hideMark/>
          </w:tcPr>
          <w:p w14:paraId="4FDBCE0F" w14:textId="77777777" w:rsidR="00053652" w:rsidRPr="00053652" w:rsidRDefault="00053652" w:rsidP="00053652">
            <w:pPr>
              <w:rPr>
                <w:bCs/>
                <w:lang w:bidi="ru-RU"/>
              </w:rPr>
            </w:pPr>
            <w:r w:rsidRPr="00053652">
              <w:rPr>
                <w:bCs/>
                <w:lang w:bidi="ru-RU"/>
              </w:rPr>
              <w:t>80GB</w:t>
            </w:r>
          </w:p>
        </w:tc>
        <w:tc>
          <w:tcPr>
            <w:tcW w:w="2162" w:type="dxa"/>
            <w:shd w:val="clear" w:color="auto" w:fill="FFFFFF"/>
            <w:tcMar>
              <w:top w:w="75" w:type="dxa"/>
              <w:left w:w="150" w:type="dxa"/>
              <w:bottom w:w="75" w:type="dxa"/>
              <w:right w:w="150" w:type="dxa"/>
            </w:tcMar>
            <w:vAlign w:val="center"/>
            <w:hideMark/>
          </w:tcPr>
          <w:p w14:paraId="3E7CE639" w14:textId="77777777" w:rsidR="00053652" w:rsidRPr="00053652" w:rsidRDefault="00053652" w:rsidP="00053652">
            <w:pPr>
              <w:rPr>
                <w:bCs/>
                <w:lang w:bidi="ru-RU"/>
              </w:rPr>
            </w:pPr>
            <w:r w:rsidRPr="00053652">
              <w:rPr>
                <w:bCs/>
                <w:lang w:bidi="ru-RU"/>
              </w:rPr>
              <w:t>60</w:t>
            </w:r>
          </w:p>
        </w:tc>
      </w:tr>
      <w:tr w:rsidR="00053652" w:rsidRPr="00053652" w14:paraId="4DF5EBCB" w14:textId="77777777" w:rsidTr="00A222AB">
        <w:trPr>
          <w:jc w:val="center"/>
        </w:trPr>
        <w:tc>
          <w:tcPr>
            <w:tcW w:w="1838" w:type="dxa"/>
            <w:shd w:val="clear" w:color="auto" w:fill="FFFFFF"/>
            <w:tcMar>
              <w:top w:w="75" w:type="dxa"/>
              <w:left w:w="150" w:type="dxa"/>
              <w:bottom w:w="75" w:type="dxa"/>
              <w:right w:w="150" w:type="dxa"/>
            </w:tcMar>
            <w:vAlign w:val="center"/>
            <w:hideMark/>
          </w:tcPr>
          <w:p w14:paraId="7D840334" w14:textId="77777777" w:rsidR="00053652" w:rsidRPr="00053652" w:rsidRDefault="00053652" w:rsidP="00053652">
            <w:pPr>
              <w:rPr>
                <w:bCs/>
                <w:lang w:bidi="ru-RU"/>
              </w:rPr>
            </w:pPr>
            <w:r w:rsidRPr="00053652">
              <w:rPr>
                <w:bCs/>
                <w:lang w:bidi="ru-RU"/>
              </w:rPr>
              <w:t>4, 11, 18, 25</w:t>
            </w:r>
          </w:p>
        </w:tc>
        <w:tc>
          <w:tcPr>
            <w:tcW w:w="1418" w:type="dxa"/>
            <w:shd w:val="clear" w:color="auto" w:fill="FFFFFF"/>
            <w:tcMar>
              <w:top w:w="75" w:type="dxa"/>
              <w:left w:w="150" w:type="dxa"/>
              <w:bottom w:w="75" w:type="dxa"/>
              <w:right w:w="150" w:type="dxa"/>
            </w:tcMar>
            <w:vAlign w:val="center"/>
            <w:hideMark/>
          </w:tcPr>
          <w:p w14:paraId="4C7BCF83" w14:textId="77777777" w:rsidR="00053652" w:rsidRPr="00053652" w:rsidRDefault="00053652" w:rsidP="00053652">
            <w:pPr>
              <w:rPr>
                <w:bCs/>
                <w:lang w:bidi="ru-RU"/>
              </w:rPr>
            </w:pPr>
            <w:r w:rsidRPr="00053652">
              <w:rPr>
                <w:bCs/>
                <w:lang w:bidi="ru-RU"/>
              </w:rPr>
              <w:t>550</w:t>
            </w:r>
          </w:p>
        </w:tc>
        <w:tc>
          <w:tcPr>
            <w:tcW w:w="1701" w:type="dxa"/>
            <w:shd w:val="clear" w:color="auto" w:fill="FFFFFF"/>
            <w:tcMar>
              <w:top w:w="75" w:type="dxa"/>
              <w:left w:w="150" w:type="dxa"/>
              <w:bottom w:w="75" w:type="dxa"/>
              <w:right w:w="150" w:type="dxa"/>
            </w:tcMar>
            <w:vAlign w:val="center"/>
            <w:hideMark/>
          </w:tcPr>
          <w:p w14:paraId="44D4A48A" w14:textId="77777777" w:rsidR="00053652" w:rsidRPr="00053652" w:rsidRDefault="00053652" w:rsidP="00053652">
            <w:pPr>
              <w:rPr>
                <w:bCs/>
                <w:lang w:bidi="ru-RU"/>
              </w:rPr>
            </w:pPr>
            <w:r w:rsidRPr="00053652">
              <w:rPr>
                <w:bCs/>
                <w:lang w:bidi="ru-RU"/>
              </w:rPr>
              <w:t>RAID 5ЕЕ</w:t>
            </w:r>
          </w:p>
        </w:tc>
        <w:tc>
          <w:tcPr>
            <w:tcW w:w="1559" w:type="dxa"/>
            <w:shd w:val="clear" w:color="auto" w:fill="FFFFFF"/>
            <w:tcMar>
              <w:top w:w="75" w:type="dxa"/>
              <w:left w:w="150" w:type="dxa"/>
              <w:bottom w:w="75" w:type="dxa"/>
              <w:right w:w="150" w:type="dxa"/>
            </w:tcMar>
            <w:vAlign w:val="center"/>
            <w:hideMark/>
          </w:tcPr>
          <w:p w14:paraId="2CB914B5" w14:textId="77777777" w:rsidR="00053652" w:rsidRPr="00053652" w:rsidRDefault="00053652" w:rsidP="00053652">
            <w:pPr>
              <w:rPr>
                <w:bCs/>
                <w:lang w:bidi="ru-RU"/>
              </w:rPr>
            </w:pPr>
            <w:r w:rsidRPr="00053652">
              <w:rPr>
                <w:bCs/>
                <w:lang w:bidi="ru-RU"/>
              </w:rPr>
              <w:t>4 и 6</w:t>
            </w:r>
          </w:p>
        </w:tc>
        <w:tc>
          <w:tcPr>
            <w:tcW w:w="2268" w:type="dxa"/>
            <w:shd w:val="clear" w:color="auto" w:fill="FFFFFF"/>
            <w:tcMar>
              <w:top w:w="75" w:type="dxa"/>
              <w:left w:w="150" w:type="dxa"/>
              <w:bottom w:w="75" w:type="dxa"/>
              <w:right w:w="150" w:type="dxa"/>
            </w:tcMar>
            <w:vAlign w:val="center"/>
            <w:hideMark/>
          </w:tcPr>
          <w:p w14:paraId="535C1DAC" w14:textId="77777777" w:rsidR="00053652" w:rsidRPr="00053652" w:rsidRDefault="00053652" w:rsidP="00053652">
            <w:pPr>
              <w:rPr>
                <w:bCs/>
                <w:lang w:bidi="ru-RU"/>
              </w:rPr>
            </w:pPr>
            <w:r w:rsidRPr="00053652">
              <w:rPr>
                <w:bCs/>
                <w:lang w:bidi="ru-RU"/>
              </w:rPr>
              <w:t>60GB</w:t>
            </w:r>
          </w:p>
        </w:tc>
        <w:tc>
          <w:tcPr>
            <w:tcW w:w="2162" w:type="dxa"/>
            <w:shd w:val="clear" w:color="auto" w:fill="FFFFFF"/>
            <w:tcMar>
              <w:top w:w="75" w:type="dxa"/>
              <w:left w:w="150" w:type="dxa"/>
              <w:bottom w:w="75" w:type="dxa"/>
              <w:right w:w="150" w:type="dxa"/>
            </w:tcMar>
            <w:vAlign w:val="center"/>
            <w:hideMark/>
          </w:tcPr>
          <w:p w14:paraId="0FEB38FD" w14:textId="77777777" w:rsidR="00053652" w:rsidRPr="00053652" w:rsidRDefault="00053652" w:rsidP="00053652">
            <w:pPr>
              <w:rPr>
                <w:bCs/>
                <w:lang w:bidi="ru-RU"/>
              </w:rPr>
            </w:pPr>
            <w:r w:rsidRPr="00053652">
              <w:rPr>
                <w:bCs/>
                <w:lang w:bidi="ru-RU"/>
              </w:rPr>
              <w:t>100</w:t>
            </w:r>
          </w:p>
        </w:tc>
      </w:tr>
      <w:tr w:rsidR="00053652" w:rsidRPr="00053652" w14:paraId="6F92392B" w14:textId="77777777" w:rsidTr="00A222AB">
        <w:trPr>
          <w:jc w:val="center"/>
        </w:trPr>
        <w:tc>
          <w:tcPr>
            <w:tcW w:w="1838" w:type="dxa"/>
            <w:shd w:val="clear" w:color="auto" w:fill="FFFFFF"/>
            <w:tcMar>
              <w:top w:w="75" w:type="dxa"/>
              <w:left w:w="150" w:type="dxa"/>
              <w:bottom w:w="75" w:type="dxa"/>
              <w:right w:w="150" w:type="dxa"/>
            </w:tcMar>
            <w:vAlign w:val="center"/>
            <w:hideMark/>
          </w:tcPr>
          <w:p w14:paraId="6E63B930" w14:textId="77777777" w:rsidR="00053652" w:rsidRPr="00053652" w:rsidRDefault="00053652" w:rsidP="00053652">
            <w:pPr>
              <w:rPr>
                <w:bCs/>
                <w:lang w:bidi="ru-RU"/>
              </w:rPr>
            </w:pPr>
            <w:r w:rsidRPr="00053652">
              <w:rPr>
                <w:bCs/>
                <w:lang w:bidi="ru-RU"/>
              </w:rPr>
              <w:lastRenderedPageBreak/>
              <w:t>5, 12, 19, 26</w:t>
            </w:r>
          </w:p>
        </w:tc>
        <w:tc>
          <w:tcPr>
            <w:tcW w:w="1418" w:type="dxa"/>
            <w:shd w:val="clear" w:color="auto" w:fill="FFFFFF"/>
            <w:tcMar>
              <w:top w:w="75" w:type="dxa"/>
              <w:left w:w="150" w:type="dxa"/>
              <w:bottom w:w="75" w:type="dxa"/>
              <w:right w:w="150" w:type="dxa"/>
            </w:tcMar>
            <w:vAlign w:val="center"/>
            <w:hideMark/>
          </w:tcPr>
          <w:p w14:paraId="02C45C9A" w14:textId="77777777" w:rsidR="00053652" w:rsidRPr="00053652" w:rsidRDefault="00053652" w:rsidP="00053652">
            <w:pPr>
              <w:rPr>
                <w:bCs/>
                <w:lang w:bidi="ru-RU"/>
              </w:rPr>
            </w:pPr>
            <w:r w:rsidRPr="00053652">
              <w:rPr>
                <w:bCs/>
                <w:lang w:bidi="ru-RU"/>
              </w:rPr>
              <w:t>450</w:t>
            </w:r>
          </w:p>
        </w:tc>
        <w:tc>
          <w:tcPr>
            <w:tcW w:w="1701" w:type="dxa"/>
            <w:shd w:val="clear" w:color="auto" w:fill="FFFFFF"/>
            <w:tcMar>
              <w:top w:w="75" w:type="dxa"/>
              <w:left w:w="150" w:type="dxa"/>
              <w:bottom w:w="75" w:type="dxa"/>
              <w:right w:w="150" w:type="dxa"/>
            </w:tcMar>
            <w:vAlign w:val="center"/>
            <w:hideMark/>
          </w:tcPr>
          <w:p w14:paraId="422144A8" w14:textId="77777777" w:rsidR="00053652" w:rsidRPr="00053652" w:rsidRDefault="00053652" w:rsidP="00053652">
            <w:pPr>
              <w:rPr>
                <w:bCs/>
                <w:lang w:bidi="ru-RU"/>
              </w:rPr>
            </w:pPr>
            <w:r w:rsidRPr="00053652">
              <w:rPr>
                <w:bCs/>
                <w:lang w:bidi="ru-RU"/>
              </w:rPr>
              <w:t>RAID 6</w:t>
            </w:r>
          </w:p>
        </w:tc>
        <w:tc>
          <w:tcPr>
            <w:tcW w:w="1559" w:type="dxa"/>
            <w:shd w:val="clear" w:color="auto" w:fill="FFFFFF"/>
            <w:tcMar>
              <w:top w:w="75" w:type="dxa"/>
              <w:left w:w="150" w:type="dxa"/>
              <w:bottom w:w="75" w:type="dxa"/>
              <w:right w:w="150" w:type="dxa"/>
            </w:tcMar>
            <w:vAlign w:val="center"/>
            <w:hideMark/>
          </w:tcPr>
          <w:p w14:paraId="1153AA2B" w14:textId="77777777" w:rsidR="00053652" w:rsidRPr="00053652" w:rsidRDefault="00053652" w:rsidP="00053652">
            <w:pPr>
              <w:rPr>
                <w:bCs/>
                <w:lang w:bidi="ru-RU"/>
              </w:rPr>
            </w:pPr>
            <w:r w:rsidRPr="00053652">
              <w:rPr>
                <w:bCs/>
                <w:lang w:bidi="ru-RU"/>
              </w:rPr>
              <w:t>4 и 6</w:t>
            </w:r>
          </w:p>
        </w:tc>
        <w:tc>
          <w:tcPr>
            <w:tcW w:w="2268" w:type="dxa"/>
            <w:shd w:val="clear" w:color="auto" w:fill="FFFFFF"/>
            <w:tcMar>
              <w:top w:w="75" w:type="dxa"/>
              <w:left w:w="150" w:type="dxa"/>
              <w:bottom w:w="75" w:type="dxa"/>
              <w:right w:w="150" w:type="dxa"/>
            </w:tcMar>
            <w:vAlign w:val="center"/>
            <w:hideMark/>
          </w:tcPr>
          <w:p w14:paraId="51B3E287" w14:textId="77777777" w:rsidR="00053652" w:rsidRPr="00053652" w:rsidRDefault="00053652" w:rsidP="00053652">
            <w:pPr>
              <w:rPr>
                <w:bCs/>
                <w:lang w:bidi="ru-RU"/>
              </w:rPr>
            </w:pPr>
            <w:r w:rsidRPr="00053652">
              <w:rPr>
                <w:bCs/>
                <w:lang w:bidi="ru-RU"/>
              </w:rPr>
              <w:t>120GB</w:t>
            </w:r>
          </w:p>
        </w:tc>
        <w:tc>
          <w:tcPr>
            <w:tcW w:w="2162" w:type="dxa"/>
            <w:shd w:val="clear" w:color="auto" w:fill="FFFFFF"/>
            <w:tcMar>
              <w:top w:w="75" w:type="dxa"/>
              <w:left w:w="150" w:type="dxa"/>
              <w:bottom w:w="75" w:type="dxa"/>
              <w:right w:w="150" w:type="dxa"/>
            </w:tcMar>
            <w:vAlign w:val="center"/>
            <w:hideMark/>
          </w:tcPr>
          <w:p w14:paraId="7D0623A4" w14:textId="77777777" w:rsidR="00053652" w:rsidRPr="00053652" w:rsidRDefault="00053652" w:rsidP="00053652">
            <w:pPr>
              <w:rPr>
                <w:bCs/>
                <w:lang w:bidi="ru-RU"/>
              </w:rPr>
            </w:pPr>
            <w:r w:rsidRPr="00053652">
              <w:rPr>
                <w:bCs/>
                <w:lang w:bidi="ru-RU"/>
              </w:rPr>
              <w:t>140</w:t>
            </w:r>
          </w:p>
        </w:tc>
      </w:tr>
      <w:tr w:rsidR="00053652" w:rsidRPr="00053652" w14:paraId="73068DC9" w14:textId="77777777" w:rsidTr="00A222AB">
        <w:trPr>
          <w:jc w:val="center"/>
        </w:trPr>
        <w:tc>
          <w:tcPr>
            <w:tcW w:w="1838" w:type="dxa"/>
            <w:shd w:val="clear" w:color="auto" w:fill="FFFFFF"/>
            <w:tcMar>
              <w:top w:w="75" w:type="dxa"/>
              <w:left w:w="150" w:type="dxa"/>
              <w:bottom w:w="75" w:type="dxa"/>
              <w:right w:w="150" w:type="dxa"/>
            </w:tcMar>
            <w:vAlign w:val="center"/>
            <w:hideMark/>
          </w:tcPr>
          <w:p w14:paraId="57A82AB8" w14:textId="77777777" w:rsidR="00053652" w:rsidRPr="00053652" w:rsidRDefault="00053652" w:rsidP="00053652">
            <w:pPr>
              <w:rPr>
                <w:bCs/>
                <w:lang w:bidi="ru-RU"/>
              </w:rPr>
            </w:pPr>
            <w:r w:rsidRPr="00053652">
              <w:rPr>
                <w:bCs/>
                <w:lang w:bidi="ru-RU"/>
              </w:rPr>
              <w:t>6, 13, 20, 27</w:t>
            </w:r>
          </w:p>
        </w:tc>
        <w:tc>
          <w:tcPr>
            <w:tcW w:w="1418" w:type="dxa"/>
            <w:shd w:val="clear" w:color="auto" w:fill="FFFFFF"/>
            <w:tcMar>
              <w:top w:w="75" w:type="dxa"/>
              <w:left w:w="150" w:type="dxa"/>
              <w:bottom w:w="75" w:type="dxa"/>
              <w:right w:w="150" w:type="dxa"/>
            </w:tcMar>
            <w:vAlign w:val="center"/>
            <w:hideMark/>
          </w:tcPr>
          <w:p w14:paraId="697BB7AC" w14:textId="77777777" w:rsidR="00053652" w:rsidRPr="00053652" w:rsidRDefault="00053652" w:rsidP="00053652">
            <w:pPr>
              <w:rPr>
                <w:bCs/>
                <w:lang w:bidi="ru-RU"/>
              </w:rPr>
            </w:pPr>
            <w:r w:rsidRPr="00053652">
              <w:rPr>
                <w:bCs/>
                <w:lang w:bidi="ru-RU"/>
              </w:rPr>
              <w:t>700</w:t>
            </w:r>
          </w:p>
        </w:tc>
        <w:tc>
          <w:tcPr>
            <w:tcW w:w="1701" w:type="dxa"/>
            <w:shd w:val="clear" w:color="auto" w:fill="FFFFFF"/>
            <w:tcMar>
              <w:top w:w="75" w:type="dxa"/>
              <w:left w:w="150" w:type="dxa"/>
              <w:bottom w:w="75" w:type="dxa"/>
              <w:right w:w="150" w:type="dxa"/>
            </w:tcMar>
            <w:vAlign w:val="center"/>
            <w:hideMark/>
          </w:tcPr>
          <w:p w14:paraId="4A4231BA" w14:textId="77777777" w:rsidR="00053652" w:rsidRPr="00053652" w:rsidRDefault="00053652" w:rsidP="00053652">
            <w:pPr>
              <w:rPr>
                <w:bCs/>
                <w:lang w:bidi="ru-RU"/>
              </w:rPr>
            </w:pPr>
            <w:r w:rsidRPr="00053652">
              <w:rPr>
                <w:bCs/>
                <w:lang w:bidi="ru-RU"/>
              </w:rPr>
              <w:t>RAID 50</w:t>
            </w:r>
          </w:p>
        </w:tc>
        <w:tc>
          <w:tcPr>
            <w:tcW w:w="1559" w:type="dxa"/>
            <w:shd w:val="clear" w:color="auto" w:fill="FFFFFF"/>
            <w:tcMar>
              <w:top w:w="75" w:type="dxa"/>
              <w:left w:w="150" w:type="dxa"/>
              <w:bottom w:w="75" w:type="dxa"/>
              <w:right w:w="150" w:type="dxa"/>
            </w:tcMar>
            <w:vAlign w:val="center"/>
            <w:hideMark/>
          </w:tcPr>
          <w:p w14:paraId="687A8A27" w14:textId="77777777" w:rsidR="00053652" w:rsidRPr="00053652" w:rsidRDefault="00053652" w:rsidP="00053652">
            <w:pPr>
              <w:rPr>
                <w:bCs/>
                <w:lang w:bidi="ru-RU"/>
              </w:rPr>
            </w:pPr>
            <w:r w:rsidRPr="00053652">
              <w:rPr>
                <w:bCs/>
                <w:lang w:bidi="ru-RU"/>
              </w:rPr>
              <w:t>6 и 8</w:t>
            </w:r>
          </w:p>
        </w:tc>
        <w:tc>
          <w:tcPr>
            <w:tcW w:w="2268" w:type="dxa"/>
            <w:shd w:val="clear" w:color="auto" w:fill="FFFFFF"/>
            <w:tcMar>
              <w:top w:w="75" w:type="dxa"/>
              <w:left w:w="150" w:type="dxa"/>
              <w:bottom w:w="75" w:type="dxa"/>
              <w:right w:w="150" w:type="dxa"/>
            </w:tcMar>
            <w:vAlign w:val="center"/>
            <w:hideMark/>
          </w:tcPr>
          <w:p w14:paraId="4012F55A" w14:textId="77777777" w:rsidR="00053652" w:rsidRPr="00053652" w:rsidRDefault="00053652" w:rsidP="00053652">
            <w:pPr>
              <w:rPr>
                <w:bCs/>
                <w:lang w:bidi="ru-RU"/>
              </w:rPr>
            </w:pPr>
            <w:r w:rsidRPr="00053652">
              <w:rPr>
                <w:bCs/>
                <w:lang w:bidi="ru-RU"/>
              </w:rPr>
              <w:t>60GB</w:t>
            </w:r>
          </w:p>
        </w:tc>
        <w:tc>
          <w:tcPr>
            <w:tcW w:w="2162" w:type="dxa"/>
            <w:shd w:val="clear" w:color="auto" w:fill="FFFFFF"/>
            <w:tcMar>
              <w:top w:w="75" w:type="dxa"/>
              <w:left w:w="150" w:type="dxa"/>
              <w:bottom w:w="75" w:type="dxa"/>
              <w:right w:w="150" w:type="dxa"/>
            </w:tcMar>
            <w:vAlign w:val="center"/>
            <w:hideMark/>
          </w:tcPr>
          <w:p w14:paraId="325B48D9" w14:textId="77777777" w:rsidR="00053652" w:rsidRPr="00053652" w:rsidRDefault="00053652" w:rsidP="00053652">
            <w:pPr>
              <w:rPr>
                <w:bCs/>
                <w:lang w:bidi="ru-RU"/>
              </w:rPr>
            </w:pPr>
            <w:r w:rsidRPr="00053652">
              <w:rPr>
                <w:bCs/>
                <w:lang w:bidi="ru-RU"/>
              </w:rPr>
              <w:t>160</w:t>
            </w:r>
          </w:p>
        </w:tc>
      </w:tr>
      <w:tr w:rsidR="00053652" w:rsidRPr="00053652" w14:paraId="40862602" w14:textId="77777777" w:rsidTr="00A222AB">
        <w:trPr>
          <w:jc w:val="center"/>
        </w:trPr>
        <w:tc>
          <w:tcPr>
            <w:tcW w:w="1838" w:type="dxa"/>
            <w:shd w:val="clear" w:color="auto" w:fill="FFFFFF"/>
            <w:tcMar>
              <w:top w:w="75" w:type="dxa"/>
              <w:left w:w="150" w:type="dxa"/>
              <w:bottom w:w="75" w:type="dxa"/>
              <w:right w:w="150" w:type="dxa"/>
            </w:tcMar>
            <w:vAlign w:val="center"/>
            <w:hideMark/>
          </w:tcPr>
          <w:p w14:paraId="5D7A59DE" w14:textId="77777777" w:rsidR="00053652" w:rsidRPr="00053652" w:rsidRDefault="00053652" w:rsidP="00053652">
            <w:pPr>
              <w:rPr>
                <w:bCs/>
                <w:lang w:bidi="ru-RU"/>
              </w:rPr>
            </w:pPr>
            <w:r w:rsidRPr="00053652">
              <w:rPr>
                <w:bCs/>
                <w:lang w:bidi="ru-RU"/>
              </w:rPr>
              <w:t>7, 14, 21, 28</w:t>
            </w:r>
          </w:p>
        </w:tc>
        <w:tc>
          <w:tcPr>
            <w:tcW w:w="1418" w:type="dxa"/>
            <w:shd w:val="clear" w:color="auto" w:fill="FFFFFF"/>
            <w:tcMar>
              <w:top w:w="75" w:type="dxa"/>
              <w:left w:w="150" w:type="dxa"/>
              <w:bottom w:w="75" w:type="dxa"/>
              <w:right w:w="150" w:type="dxa"/>
            </w:tcMar>
            <w:vAlign w:val="center"/>
            <w:hideMark/>
          </w:tcPr>
          <w:p w14:paraId="39D6919C" w14:textId="77777777" w:rsidR="00053652" w:rsidRPr="00053652" w:rsidRDefault="00053652" w:rsidP="00053652">
            <w:pPr>
              <w:rPr>
                <w:bCs/>
                <w:lang w:bidi="ru-RU"/>
              </w:rPr>
            </w:pPr>
            <w:r w:rsidRPr="00053652">
              <w:rPr>
                <w:bCs/>
                <w:lang w:bidi="ru-RU"/>
              </w:rPr>
              <w:t>750</w:t>
            </w:r>
          </w:p>
        </w:tc>
        <w:tc>
          <w:tcPr>
            <w:tcW w:w="1701" w:type="dxa"/>
            <w:shd w:val="clear" w:color="auto" w:fill="FFFFFF"/>
            <w:tcMar>
              <w:top w:w="75" w:type="dxa"/>
              <w:left w:w="150" w:type="dxa"/>
              <w:bottom w:w="75" w:type="dxa"/>
              <w:right w:w="150" w:type="dxa"/>
            </w:tcMar>
            <w:vAlign w:val="center"/>
            <w:hideMark/>
          </w:tcPr>
          <w:p w14:paraId="779CE017" w14:textId="77777777" w:rsidR="00053652" w:rsidRPr="00053652" w:rsidRDefault="00053652" w:rsidP="00053652">
            <w:pPr>
              <w:rPr>
                <w:bCs/>
                <w:lang w:bidi="ru-RU"/>
              </w:rPr>
            </w:pPr>
            <w:r w:rsidRPr="00053652">
              <w:rPr>
                <w:bCs/>
                <w:lang w:bidi="ru-RU"/>
              </w:rPr>
              <w:t>RAID 60</w:t>
            </w:r>
          </w:p>
        </w:tc>
        <w:tc>
          <w:tcPr>
            <w:tcW w:w="1559" w:type="dxa"/>
            <w:shd w:val="clear" w:color="auto" w:fill="FFFFFF"/>
            <w:tcMar>
              <w:top w:w="75" w:type="dxa"/>
              <w:left w:w="150" w:type="dxa"/>
              <w:bottom w:w="75" w:type="dxa"/>
              <w:right w:w="150" w:type="dxa"/>
            </w:tcMar>
            <w:vAlign w:val="center"/>
            <w:hideMark/>
          </w:tcPr>
          <w:p w14:paraId="584DCB10" w14:textId="77777777" w:rsidR="00053652" w:rsidRPr="00053652" w:rsidRDefault="00053652" w:rsidP="00053652">
            <w:pPr>
              <w:rPr>
                <w:bCs/>
                <w:lang w:bidi="ru-RU"/>
              </w:rPr>
            </w:pPr>
            <w:r w:rsidRPr="00053652">
              <w:rPr>
                <w:bCs/>
                <w:lang w:bidi="ru-RU"/>
              </w:rPr>
              <w:t>8 и 12</w:t>
            </w:r>
          </w:p>
        </w:tc>
        <w:tc>
          <w:tcPr>
            <w:tcW w:w="2268" w:type="dxa"/>
            <w:shd w:val="clear" w:color="auto" w:fill="FFFFFF"/>
            <w:tcMar>
              <w:top w:w="75" w:type="dxa"/>
              <w:left w:w="150" w:type="dxa"/>
              <w:bottom w:w="75" w:type="dxa"/>
              <w:right w:w="150" w:type="dxa"/>
            </w:tcMar>
            <w:vAlign w:val="center"/>
            <w:hideMark/>
          </w:tcPr>
          <w:p w14:paraId="3B7416A1" w14:textId="77777777" w:rsidR="00053652" w:rsidRPr="00053652" w:rsidRDefault="00053652" w:rsidP="00053652">
            <w:pPr>
              <w:rPr>
                <w:bCs/>
                <w:lang w:bidi="ru-RU"/>
              </w:rPr>
            </w:pPr>
            <w:r w:rsidRPr="00053652">
              <w:rPr>
                <w:bCs/>
                <w:lang w:bidi="ru-RU"/>
              </w:rPr>
              <w:t>40GB</w:t>
            </w:r>
          </w:p>
        </w:tc>
        <w:tc>
          <w:tcPr>
            <w:tcW w:w="2162" w:type="dxa"/>
            <w:shd w:val="clear" w:color="auto" w:fill="FFFFFF"/>
            <w:tcMar>
              <w:top w:w="75" w:type="dxa"/>
              <w:left w:w="150" w:type="dxa"/>
              <w:bottom w:w="75" w:type="dxa"/>
              <w:right w:w="150" w:type="dxa"/>
            </w:tcMar>
            <w:vAlign w:val="center"/>
            <w:hideMark/>
          </w:tcPr>
          <w:p w14:paraId="6F94F4F4" w14:textId="77777777" w:rsidR="00053652" w:rsidRPr="00053652" w:rsidRDefault="00053652" w:rsidP="00053652">
            <w:pPr>
              <w:rPr>
                <w:bCs/>
                <w:lang w:bidi="ru-RU"/>
              </w:rPr>
            </w:pPr>
            <w:r w:rsidRPr="00053652">
              <w:rPr>
                <w:bCs/>
                <w:lang w:bidi="ru-RU"/>
              </w:rPr>
              <w:t>100</w:t>
            </w:r>
          </w:p>
        </w:tc>
      </w:tr>
    </w:tbl>
    <w:p w14:paraId="756CEDD2" w14:textId="77777777" w:rsidR="00053652" w:rsidRPr="00053652" w:rsidRDefault="00053652" w:rsidP="00053652">
      <w:pPr>
        <w:rPr>
          <w:b/>
          <w:bCs/>
          <w:lang w:bidi="ru-RU"/>
        </w:rPr>
      </w:pPr>
      <w:r w:rsidRPr="00053652">
        <w:rPr>
          <w:b/>
          <w:bCs/>
          <w:lang w:bidi="ru-RU"/>
        </w:rPr>
        <w:t>Контрольные вопросы и задания</w:t>
      </w:r>
    </w:p>
    <w:p w14:paraId="6EEC7BFC" w14:textId="77777777" w:rsidR="00053652" w:rsidRPr="00053652" w:rsidRDefault="00053652" w:rsidP="00053652">
      <w:r w:rsidRPr="00053652">
        <w:t>1.</w:t>
      </w:r>
      <w:r w:rsidRPr="00053652">
        <w:tab/>
        <w:t>Перечислите основные методы увеличения отказоустойчивости сервера.</w:t>
      </w:r>
    </w:p>
    <w:p w14:paraId="015D6591" w14:textId="77777777" w:rsidR="00053652" w:rsidRPr="00053652" w:rsidRDefault="00053652" w:rsidP="00053652">
      <w:r w:rsidRPr="00053652">
        <w:t>2.</w:t>
      </w:r>
      <w:r w:rsidRPr="00053652">
        <w:tab/>
        <w:t xml:space="preserve">Поясните различие между отказоустойчивыми дисковыми массивами уровней уровнями </w:t>
      </w:r>
      <w:r w:rsidRPr="00053652">
        <w:rPr>
          <w:lang w:val="en-US"/>
        </w:rPr>
        <w:t>RAID</w:t>
      </w:r>
      <w:r w:rsidRPr="00053652">
        <w:t xml:space="preserve">-3 и </w:t>
      </w:r>
      <w:r w:rsidRPr="00053652">
        <w:rPr>
          <w:lang w:val="en-US"/>
        </w:rPr>
        <w:t>RAID</w:t>
      </w:r>
      <w:r w:rsidRPr="00053652">
        <w:t>-4.</w:t>
      </w:r>
    </w:p>
    <w:p w14:paraId="770E1841" w14:textId="77777777" w:rsidR="00053652" w:rsidRPr="00053652" w:rsidRDefault="00053652" w:rsidP="00053652">
      <w:r w:rsidRPr="00053652">
        <w:t>3.</w:t>
      </w:r>
      <w:r w:rsidRPr="00053652">
        <w:tab/>
        <w:t xml:space="preserve">Поясните различие между отказоустойчивыми дисковыми массивами уровней уровнями </w:t>
      </w:r>
      <w:r w:rsidRPr="00053652">
        <w:rPr>
          <w:lang w:val="en-US"/>
        </w:rPr>
        <w:t>RAID</w:t>
      </w:r>
      <w:r w:rsidRPr="00053652">
        <w:t xml:space="preserve">-4 и </w:t>
      </w:r>
      <w:r w:rsidRPr="00053652">
        <w:rPr>
          <w:lang w:val="en-US"/>
        </w:rPr>
        <w:t>RAID</w:t>
      </w:r>
      <w:r w:rsidRPr="00053652">
        <w:t>-5.</w:t>
      </w:r>
    </w:p>
    <w:p w14:paraId="72C578BC" w14:textId="77777777" w:rsidR="00053652" w:rsidRPr="00053652" w:rsidRDefault="00053652" w:rsidP="00053652">
      <w:r w:rsidRPr="00053652">
        <w:t>4.</w:t>
      </w:r>
      <w:r w:rsidRPr="00053652">
        <w:tab/>
        <w:t xml:space="preserve">Поясните различие между отказоустойчивыми дисковыми массивами уровней уровнями </w:t>
      </w:r>
      <w:r w:rsidRPr="00053652">
        <w:rPr>
          <w:lang w:val="en-US"/>
        </w:rPr>
        <w:t>RAID</w:t>
      </w:r>
      <w:r w:rsidRPr="00053652">
        <w:t>-(0+</w:t>
      </w:r>
      <w:r w:rsidRPr="00053652">
        <w:rPr>
          <w:lang w:val="en-US"/>
        </w:rPr>
        <w:t>l</w:t>
      </w:r>
      <w:r w:rsidRPr="00053652">
        <w:t xml:space="preserve">) и </w:t>
      </w:r>
      <w:r w:rsidRPr="00053652">
        <w:rPr>
          <w:lang w:val="en-US"/>
        </w:rPr>
        <w:t>RAID</w:t>
      </w:r>
      <w:r w:rsidRPr="00053652">
        <w:t>-(</w:t>
      </w:r>
      <w:r w:rsidRPr="00053652">
        <w:rPr>
          <w:lang w:val="en-US"/>
        </w:rPr>
        <w:t>l</w:t>
      </w:r>
      <w:r w:rsidRPr="00053652">
        <w:t>+0).</w:t>
      </w:r>
    </w:p>
    <w:p w14:paraId="1CB5CB18" w14:textId="77777777" w:rsidR="00053652" w:rsidRPr="00053652" w:rsidRDefault="00053652" w:rsidP="00053652">
      <w:r w:rsidRPr="00053652">
        <w:t>5.</w:t>
      </w:r>
      <w:r w:rsidRPr="00053652">
        <w:tab/>
        <w:t xml:space="preserve">Поясните как по параметру стоимость различаются дисковые массивы уровней </w:t>
      </w:r>
      <w:r w:rsidRPr="00053652">
        <w:rPr>
          <w:lang w:val="en-US"/>
        </w:rPr>
        <w:t>RAID</w:t>
      </w:r>
      <w:r w:rsidRPr="00053652">
        <w:t xml:space="preserve">-1. </w:t>
      </w:r>
      <w:r w:rsidRPr="00053652">
        <w:rPr>
          <w:lang w:val="en-US"/>
        </w:rPr>
        <w:t>RAID</w:t>
      </w:r>
      <w:r w:rsidRPr="00053652">
        <w:t xml:space="preserve">-3. </w:t>
      </w:r>
      <w:r w:rsidRPr="00053652">
        <w:rPr>
          <w:lang w:val="en-US"/>
        </w:rPr>
        <w:t>RAID</w:t>
      </w:r>
      <w:r w:rsidRPr="00053652">
        <w:t xml:space="preserve">-5. </w:t>
      </w:r>
      <w:r w:rsidRPr="00053652">
        <w:rPr>
          <w:lang w:val="en-US"/>
        </w:rPr>
        <w:t>RAID</w:t>
      </w:r>
      <w:r w:rsidRPr="00053652">
        <w:t xml:space="preserve">-6 и </w:t>
      </w:r>
      <w:r w:rsidRPr="00053652">
        <w:rPr>
          <w:lang w:val="en-US"/>
        </w:rPr>
        <w:t>RAID</w:t>
      </w:r>
      <w:r w:rsidRPr="00053652">
        <w:t>-51</w:t>
      </w:r>
    </w:p>
    <w:p w14:paraId="053D28DF" w14:textId="77777777" w:rsidR="00053652" w:rsidRPr="00053652" w:rsidRDefault="00053652" w:rsidP="00053652">
      <w:r w:rsidRPr="00053652">
        <w:t>6.</w:t>
      </w:r>
      <w:r w:rsidRPr="00053652">
        <w:tab/>
        <w:t xml:space="preserve">Перечислите достоинства и недостатки дисковых массивов уровней </w:t>
      </w:r>
      <w:r w:rsidRPr="00053652">
        <w:rPr>
          <w:lang w:val="en-US"/>
        </w:rPr>
        <w:t>RAID</w:t>
      </w:r>
      <w:r w:rsidRPr="00053652">
        <w:t xml:space="preserve"> -1. </w:t>
      </w:r>
      <w:r w:rsidRPr="00053652">
        <w:rPr>
          <w:lang w:val="en-US"/>
        </w:rPr>
        <w:t>RAID</w:t>
      </w:r>
      <w:r w:rsidRPr="00053652">
        <w:t xml:space="preserve">-5 и </w:t>
      </w:r>
      <w:r w:rsidRPr="00053652">
        <w:rPr>
          <w:lang w:val="en-US"/>
        </w:rPr>
        <w:t>RAID</w:t>
      </w:r>
      <w:r w:rsidRPr="00053652">
        <w:t>-51.</w:t>
      </w:r>
    </w:p>
    <w:p w14:paraId="16559BA0" w14:textId="77777777" w:rsidR="00053652" w:rsidRPr="00053652" w:rsidRDefault="00053652" w:rsidP="00053652">
      <w:pPr>
        <w:rPr>
          <w:b/>
        </w:rPr>
      </w:pPr>
      <w:r w:rsidRPr="00053652">
        <w:rPr>
          <w:b/>
        </w:rPr>
        <w:t xml:space="preserve">Литература </w:t>
      </w:r>
    </w:p>
    <w:p w14:paraId="6D400DD5" w14:textId="77777777" w:rsidR="00053652" w:rsidRPr="00053652" w:rsidRDefault="00053652" w:rsidP="00053652">
      <w:r w:rsidRPr="00053652">
        <w:t xml:space="preserve">С. Мюллер. Модернизация и ремонт серверов: пер. с англ. / С. Мюллер, М. </w:t>
      </w:r>
      <w:proofErr w:type="spellStart"/>
      <w:r w:rsidRPr="00053652">
        <w:t>Соупер</w:t>
      </w:r>
      <w:proofErr w:type="spellEnd"/>
      <w:r w:rsidRPr="00053652">
        <w:t xml:space="preserve">, Б. </w:t>
      </w:r>
      <w:proofErr w:type="spellStart"/>
      <w:r w:rsidRPr="00053652">
        <w:t>Сосински</w:t>
      </w:r>
      <w:proofErr w:type="spellEnd"/>
      <w:r w:rsidRPr="00053652">
        <w:t>, Вильямс. 2009. 976 с.</w:t>
      </w:r>
    </w:p>
    <w:p w14:paraId="4D5F93DF" w14:textId="77777777" w:rsidR="00053652" w:rsidRPr="00053652" w:rsidRDefault="00053652" w:rsidP="00053652">
      <w:proofErr w:type="spellStart"/>
      <w:r w:rsidRPr="00053652">
        <w:t>Когаловский</w:t>
      </w:r>
      <w:proofErr w:type="spellEnd"/>
      <w:r w:rsidRPr="00053652">
        <w:t xml:space="preserve"> М.Р. Перспективные технологии информационных систем. -М.: ДМК Пресс, 2008. -288с. - </w:t>
      </w:r>
      <w:hyperlink r:id="rId32" w:history="1">
        <w:r w:rsidRPr="00053652">
          <w:rPr>
            <w:rStyle w:val="a4"/>
          </w:rPr>
          <w:t>http://www.iqlib.ru/</w:t>
        </w:r>
      </w:hyperlink>
    </w:p>
    <w:p w14:paraId="66B8B6A3" w14:textId="77777777" w:rsidR="00053652" w:rsidRPr="00053652" w:rsidRDefault="00053652" w:rsidP="00053652"/>
    <w:p w14:paraId="5743893E" w14:textId="77777777" w:rsidR="00053652" w:rsidRPr="00053652" w:rsidRDefault="00053652" w:rsidP="00053652">
      <w:r w:rsidRPr="00053652">
        <w:t>Основные характеристики уровней RAID</w:t>
      </w:r>
    </w:p>
    <w:tbl>
      <w:tblPr>
        <w:tblW w:w="0" w:type="auto"/>
        <w:tblBorders>
          <w:top w:val="single" w:sz="6" w:space="0" w:color="000000"/>
          <w:left w:val="single" w:sz="6" w:space="0" w:color="000000"/>
        </w:tblBorders>
        <w:tblCellMar>
          <w:top w:w="15" w:type="dxa"/>
          <w:left w:w="15" w:type="dxa"/>
          <w:bottom w:w="15" w:type="dxa"/>
          <w:right w:w="15" w:type="dxa"/>
        </w:tblCellMar>
        <w:tblLook w:val="04A0" w:firstRow="1" w:lastRow="0" w:firstColumn="1" w:lastColumn="0" w:noHBand="0" w:noVBand="1"/>
      </w:tblPr>
      <w:tblGrid>
        <w:gridCol w:w="898"/>
        <w:gridCol w:w="1837"/>
        <w:gridCol w:w="1553"/>
        <w:gridCol w:w="2140"/>
        <w:gridCol w:w="1311"/>
        <w:gridCol w:w="1600"/>
      </w:tblGrid>
      <w:tr w:rsidR="00053652" w:rsidRPr="00053652" w14:paraId="55A6040E" w14:textId="77777777" w:rsidTr="00A222AB">
        <w:trPr>
          <w:trHeight w:val="315"/>
        </w:trPr>
        <w:tc>
          <w:tcPr>
            <w:tcW w:w="10907" w:type="dxa"/>
            <w:gridSpan w:val="6"/>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4F4FD4B" w14:textId="77777777" w:rsidR="00053652" w:rsidRPr="00053652" w:rsidRDefault="00053652" w:rsidP="00053652">
            <w:r w:rsidRPr="00053652">
              <w:t>Основные характеристики исследуемых уровней RAID</w:t>
            </w:r>
          </w:p>
        </w:tc>
      </w:tr>
      <w:tr w:rsidR="00053652" w:rsidRPr="00053652" w14:paraId="2766803B" w14:textId="77777777" w:rsidTr="00A222AB">
        <w:trPr>
          <w:trHeight w:val="408"/>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CF676CF" w14:textId="77777777" w:rsidR="00053652" w:rsidRPr="00053652" w:rsidRDefault="00053652" w:rsidP="00053652">
            <w:r w:rsidRPr="00053652">
              <w:t>RAID</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638C859" w14:textId="77777777" w:rsidR="00053652" w:rsidRPr="00053652" w:rsidRDefault="00053652" w:rsidP="00053652">
            <w:r w:rsidRPr="00053652">
              <w:t>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B6B06C6" w14:textId="77777777" w:rsidR="00053652" w:rsidRPr="00053652" w:rsidRDefault="00053652" w:rsidP="00053652">
            <w:r w:rsidRPr="00053652">
              <w:t>E</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3EFD14A" w14:textId="77777777" w:rsidR="00053652" w:rsidRPr="00053652" w:rsidRDefault="00053652" w:rsidP="00053652">
            <w:r w:rsidRPr="00053652">
              <w:t>X</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23CEB5C" w14:textId="77777777" w:rsidR="00053652" w:rsidRPr="00053652" w:rsidRDefault="00053652" w:rsidP="00053652">
            <w:r w:rsidRPr="00053652">
              <w:t>R</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61DFC57" w14:textId="77777777" w:rsidR="00053652" w:rsidRPr="00053652" w:rsidRDefault="00053652" w:rsidP="00053652">
            <w:r w:rsidRPr="00053652">
              <w:t>W</w:t>
            </w:r>
          </w:p>
        </w:tc>
      </w:tr>
      <w:tr w:rsidR="00053652" w:rsidRPr="00053652" w14:paraId="5A72CE88" w14:textId="77777777" w:rsidTr="00A222AB">
        <w:trPr>
          <w:trHeight w:val="274"/>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2521D1E" w14:textId="77777777" w:rsidR="00053652" w:rsidRPr="00053652" w:rsidRDefault="00053652" w:rsidP="00053652">
            <w:r w:rsidRPr="00053652">
              <w:t>0</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333DEE4" w14:textId="77777777" w:rsidR="00053652" w:rsidRPr="00053652" w:rsidRDefault="00053652" w:rsidP="00053652">
            <w:r w:rsidRPr="00053652">
              <w:t>От 2</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7FAA63F" w14:textId="77777777" w:rsidR="00053652" w:rsidRPr="00053652" w:rsidRDefault="00053652" w:rsidP="00053652">
            <w:r w:rsidRPr="00053652">
              <w:t>K</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5C89B6D" w14:textId="77777777" w:rsidR="00053652" w:rsidRPr="00053652" w:rsidRDefault="00053652" w:rsidP="00053652">
            <w:r w:rsidRPr="00053652">
              <w:t>0</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BFF6497"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FC2ACFA" w14:textId="77777777" w:rsidR="00053652" w:rsidRPr="00053652" w:rsidRDefault="00053652" w:rsidP="00053652">
            <w:r w:rsidRPr="00053652">
              <w:t>I*K</w:t>
            </w:r>
          </w:p>
        </w:tc>
      </w:tr>
      <w:tr w:rsidR="00053652" w:rsidRPr="00053652" w14:paraId="6526F071" w14:textId="77777777" w:rsidTr="00A222AB">
        <w:trPr>
          <w:trHeight w:val="366"/>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16A1DD6" w14:textId="77777777" w:rsidR="00053652" w:rsidRPr="00053652" w:rsidRDefault="00053652" w:rsidP="00053652">
            <w:r w:rsidRPr="00053652">
              <w:t>1</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F0759D5" w14:textId="77777777" w:rsidR="00053652" w:rsidRPr="00053652" w:rsidRDefault="00053652" w:rsidP="00053652">
            <w:r w:rsidRPr="00053652">
              <w:t>Кратно 2</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80E17F9" w14:textId="77777777" w:rsidR="00053652" w:rsidRPr="00053652" w:rsidRDefault="00053652" w:rsidP="00053652">
            <w:r w:rsidRPr="00053652">
              <w:t>K/2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FBA775D" w14:textId="77777777" w:rsidR="00053652" w:rsidRPr="00053652" w:rsidRDefault="00053652" w:rsidP="00053652">
            <w:r w:rsidRPr="00053652">
              <w:t>От 1 до K/2</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F81DE55" w14:textId="77777777" w:rsidR="00053652" w:rsidRPr="00053652" w:rsidRDefault="00053652" w:rsidP="00053652">
            <w:r w:rsidRPr="00053652">
              <w:t>I*2</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43B61E2" w14:textId="77777777" w:rsidR="00053652" w:rsidRPr="00053652" w:rsidRDefault="00053652" w:rsidP="00053652">
            <w:r w:rsidRPr="00053652">
              <w:t>I/2</w:t>
            </w:r>
          </w:p>
        </w:tc>
      </w:tr>
      <w:tr w:rsidR="00053652" w:rsidRPr="00053652" w14:paraId="258C33CB" w14:textId="77777777" w:rsidTr="00A222AB">
        <w:trPr>
          <w:trHeight w:val="274"/>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1E31AFC" w14:textId="77777777" w:rsidR="00053652" w:rsidRPr="00053652" w:rsidRDefault="00053652" w:rsidP="00053652">
            <w:r w:rsidRPr="00053652">
              <w:t>5</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08EF9A9" w14:textId="77777777" w:rsidR="00053652" w:rsidRPr="00053652" w:rsidRDefault="00053652" w:rsidP="00053652">
            <w:r w:rsidRPr="00053652">
              <w:t>От 3</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80C8025" w14:textId="77777777" w:rsidR="00053652" w:rsidRPr="00053652" w:rsidRDefault="00053652" w:rsidP="00053652">
            <w:r w:rsidRPr="00053652">
              <w:t>K-1</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29CC451" w14:textId="77777777" w:rsidR="00053652" w:rsidRPr="00053652" w:rsidRDefault="00053652" w:rsidP="00053652">
            <w:r w:rsidRPr="00053652">
              <w:t>1</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32405BB"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7FCBA84" w14:textId="77777777" w:rsidR="00053652" w:rsidRPr="00053652" w:rsidRDefault="00053652" w:rsidP="00053652">
            <w:r w:rsidRPr="00053652">
              <w:t>I*K/4</w:t>
            </w:r>
          </w:p>
        </w:tc>
      </w:tr>
      <w:tr w:rsidR="00053652" w:rsidRPr="00053652" w14:paraId="1AEC1210" w14:textId="77777777" w:rsidTr="00A222AB">
        <w:trPr>
          <w:trHeight w:val="238"/>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EABC46C" w14:textId="77777777" w:rsidR="00053652" w:rsidRPr="00053652" w:rsidRDefault="00053652" w:rsidP="00053652">
            <w:r w:rsidRPr="00053652">
              <w:t>6</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E9B1642" w14:textId="77777777" w:rsidR="00053652" w:rsidRPr="00053652" w:rsidRDefault="00053652" w:rsidP="00053652">
            <w:r w:rsidRPr="00053652">
              <w:t>От 4</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EB1D690" w14:textId="77777777" w:rsidR="00053652" w:rsidRPr="00053652" w:rsidRDefault="00053652" w:rsidP="00053652">
            <w:r w:rsidRPr="00053652">
              <w:t>K-2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781446E" w14:textId="77777777" w:rsidR="00053652" w:rsidRPr="00053652" w:rsidRDefault="00053652" w:rsidP="00053652">
            <w:r w:rsidRPr="00053652">
              <w:t>2</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52AFBF0"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D100711" w14:textId="77777777" w:rsidR="00053652" w:rsidRPr="00053652" w:rsidRDefault="00053652" w:rsidP="00053652">
            <w:r w:rsidRPr="00053652">
              <w:t>I*K/6</w:t>
            </w:r>
          </w:p>
        </w:tc>
      </w:tr>
      <w:tr w:rsidR="00053652" w:rsidRPr="00053652" w14:paraId="5FF0A081" w14:textId="77777777" w:rsidTr="00A222AB">
        <w:trPr>
          <w:trHeight w:val="330"/>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D7D9F17" w14:textId="77777777" w:rsidR="00053652" w:rsidRPr="00053652" w:rsidRDefault="00053652" w:rsidP="00053652">
            <w:r w:rsidRPr="00053652">
              <w:t>10</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74D26CD" w14:textId="77777777" w:rsidR="00053652" w:rsidRPr="00053652" w:rsidRDefault="00053652" w:rsidP="00053652">
            <w:r w:rsidRPr="00053652">
              <w:t>От 4, чётное</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5D63A40" w14:textId="77777777" w:rsidR="00053652" w:rsidRPr="00053652" w:rsidRDefault="00053652" w:rsidP="00053652">
            <w:r w:rsidRPr="00053652">
              <w:t>K/2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685706E" w14:textId="77777777" w:rsidR="00053652" w:rsidRPr="00053652" w:rsidRDefault="00053652" w:rsidP="00053652">
            <w:r w:rsidRPr="00053652">
              <w:t>От 1 до K/2</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8371B3A"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51C763B" w14:textId="77777777" w:rsidR="00053652" w:rsidRPr="00053652" w:rsidRDefault="00053652" w:rsidP="00053652">
            <w:r w:rsidRPr="00053652">
              <w:t>I*K/2</w:t>
            </w:r>
          </w:p>
        </w:tc>
      </w:tr>
      <w:tr w:rsidR="00053652" w:rsidRPr="00053652" w14:paraId="390CA49E" w14:textId="77777777" w:rsidTr="00A222AB">
        <w:trPr>
          <w:trHeight w:val="266"/>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D4A646F" w14:textId="77777777" w:rsidR="00053652" w:rsidRPr="00053652" w:rsidRDefault="00053652" w:rsidP="00053652">
            <w:r w:rsidRPr="00053652">
              <w:t>50</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9FBBB90" w14:textId="77777777" w:rsidR="00053652" w:rsidRPr="00053652" w:rsidRDefault="00053652" w:rsidP="00053652">
            <w:r w:rsidRPr="00053652">
              <w:t>От 6, чётное</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957307E" w14:textId="77777777" w:rsidR="00053652" w:rsidRPr="00053652" w:rsidRDefault="00053652" w:rsidP="00053652">
            <w:r w:rsidRPr="00053652">
              <w:t>K-2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0EC3FEB" w14:textId="77777777" w:rsidR="00053652" w:rsidRPr="00053652" w:rsidRDefault="00053652" w:rsidP="00053652">
            <w:r w:rsidRPr="00053652">
              <w:t>От 1 до 2</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25CF4AA"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1322CC84" w14:textId="77777777" w:rsidR="00053652" w:rsidRPr="00053652" w:rsidRDefault="00053652" w:rsidP="00053652">
            <w:r w:rsidRPr="00053652">
              <w:t>I*K/4</w:t>
            </w:r>
          </w:p>
        </w:tc>
      </w:tr>
      <w:tr w:rsidR="00053652" w:rsidRPr="00053652" w14:paraId="5A7A6DE5" w14:textId="77777777" w:rsidTr="00A222AB">
        <w:trPr>
          <w:trHeight w:val="372"/>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51411DF" w14:textId="77777777" w:rsidR="00053652" w:rsidRPr="00053652" w:rsidRDefault="00053652" w:rsidP="00053652">
            <w:r w:rsidRPr="00053652">
              <w:lastRenderedPageBreak/>
              <w:t>51</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DFE74FF" w14:textId="77777777" w:rsidR="00053652" w:rsidRPr="00053652" w:rsidRDefault="00053652" w:rsidP="00053652">
            <w:r w:rsidRPr="00053652">
              <w:t>От 6, чётное</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5DB4470" w14:textId="77777777" w:rsidR="00053652" w:rsidRPr="00053652" w:rsidRDefault="00053652" w:rsidP="00053652">
            <w:r w:rsidRPr="00053652">
              <w:t>(K-1)/2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7DD4272" w14:textId="77777777" w:rsidR="00053652" w:rsidRPr="00053652" w:rsidRDefault="00053652" w:rsidP="00053652">
            <w:r w:rsidRPr="00053652">
              <w:t>От 2 до K/2+1</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E4AED61"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6B814D2B" w14:textId="77777777" w:rsidR="00053652" w:rsidRPr="00053652" w:rsidRDefault="00053652" w:rsidP="00053652">
            <w:r w:rsidRPr="00053652">
              <w:t>I*K/8</w:t>
            </w:r>
          </w:p>
        </w:tc>
      </w:tr>
      <w:tr w:rsidR="00053652" w:rsidRPr="00053652" w14:paraId="46F4BF90" w14:textId="77777777" w:rsidTr="00A222AB">
        <w:trPr>
          <w:trHeight w:val="266"/>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25D6CD06" w14:textId="77777777" w:rsidR="00053652" w:rsidRPr="00053652" w:rsidRDefault="00053652" w:rsidP="00053652">
            <w:r w:rsidRPr="00053652">
              <w:t>60</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C84290F" w14:textId="77777777" w:rsidR="00053652" w:rsidRPr="00053652" w:rsidRDefault="00053652" w:rsidP="00053652">
            <w:r w:rsidRPr="00053652">
              <w:t>От 8, чётное</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5280209" w14:textId="77777777" w:rsidR="00053652" w:rsidRPr="00053652" w:rsidRDefault="00053652" w:rsidP="00053652">
            <w:r w:rsidRPr="00053652">
              <w:t>K-4</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AE2E816" w14:textId="77777777" w:rsidR="00053652" w:rsidRPr="00053652" w:rsidRDefault="00053652" w:rsidP="00053652">
            <w:r w:rsidRPr="00053652">
              <w:t>От 2 до 4</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4DEE8582"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5284AD2F" w14:textId="77777777" w:rsidR="00053652" w:rsidRPr="00053652" w:rsidRDefault="00053652" w:rsidP="00053652">
            <w:r w:rsidRPr="00053652">
              <w:t>I*K/6</w:t>
            </w:r>
          </w:p>
        </w:tc>
      </w:tr>
      <w:tr w:rsidR="00053652" w:rsidRPr="00053652" w14:paraId="1B907452" w14:textId="77777777" w:rsidTr="00A222AB">
        <w:trPr>
          <w:trHeight w:val="372"/>
        </w:trPr>
        <w:tc>
          <w:tcPr>
            <w:tcW w:w="985"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665C8D6" w14:textId="77777777" w:rsidR="00053652" w:rsidRPr="00053652" w:rsidRDefault="00053652" w:rsidP="00053652">
            <w:r w:rsidRPr="00053652">
              <w:t>61</w:t>
            </w:r>
          </w:p>
        </w:tc>
        <w:tc>
          <w:tcPr>
            <w:tcW w:w="2126"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79D68531" w14:textId="77777777" w:rsidR="00053652" w:rsidRPr="00053652" w:rsidRDefault="00053652" w:rsidP="00053652">
            <w:r w:rsidRPr="00053652">
              <w:t>От 8, чётное</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5C0A5A2" w14:textId="77777777" w:rsidR="00053652" w:rsidRPr="00053652" w:rsidRDefault="00053652" w:rsidP="00053652">
            <w:r w:rsidRPr="00053652">
              <w:t>(K-4)/2</w:t>
            </w:r>
          </w:p>
        </w:tc>
        <w:tc>
          <w:tcPr>
            <w:tcW w:w="2551"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3A9F0301" w14:textId="77777777" w:rsidR="00053652" w:rsidRPr="00053652" w:rsidRDefault="00053652" w:rsidP="00053652">
            <w:r w:rsidRPr="00053652">
              <w:t>От 4 до K/2+2</w:t>
            </w:r>
          </w:p>
        </w:tc>
        <w:tc>
          <w:tcPr>
            <w:tcW w:w="1559"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1431E53" w14:textId="77777777" w:rsidR="00053652" w:rsidRPr="00053652" w:rsidRDefault="00053652" w:rsidP="00053652">
            <w:r w:rsidRPr="00053652">
              <w:t>I*K</w:t>
            </w:r>
          </w:p>
        </w:tc>
        <w:tc>
          <w:tcPr>
            <w:tcW w:w="1843" w:type="dxa"/>
            <w:tcBorders>
              <w:bottom w:val="single" w:sz="6" w:space="0" w:color="000000"/>
              <w:right w:val="single" w:sz="6" w:space="0" w:color="000000"/>
            </w:tcBorders>
            <w:shd w:val="clear" w:color="auto" w:fill="auto"/>
            <w:tcMar>
              <w:top w:w="75" w:type="dxa"/>
              <w:left w:w="75" w:type="dxa"/>
              <w:bottom w:w="75" w:type="dxa"/>
              <w:right w:w="75" w:type="dxa"/>
            </w:tcMar>
            <w:vAlign w:val="center"/>
            <w:hideMark/>
          </w:tcPr>
          <w:p w14:paraId="06EF0B48" w14:textId="77777777" w:rsidR="00053652" w:rsidRPr="00053652" w:rsidRDefault="00053652" w:rsidP="00053652">
            <w:r w:rsidRPr="00053652">
              <w:t>I*K/12</w:t>
            </w:r>
          </w:p>
        </w:tc>
      </w:tr>
    </w:tbl>
    <w:p w14:paraId="0FCB1E62" w14:textId="77777777" w:rsidR="00053652" w:rsidRPr="00053652" w:rsidRDefault="00053652" w:rsidP="00053652">
      <w:r w:rsidRPr="00053652">
        <w:t>где. K – число дисков, требуемое для создания массива.</w:t>
      </w:r>
    </w:p>
    <w:p w14:paraId="7E59545A" w14:textId="77777777" w:rsidR="00053652" w:rsidRPr="00053652" w:rsidRDefault="00053652" w:rsidP="00053652">
      <w:r w:rsidRPr="00053652">
        <w:t>E – эффективно используемое число дисков (число дисков из общего количества дисков массива, не использующееся для создания избыточности).</w:t>
      </w:r>
    </w:p>
    <w:p w14:paraId="4405F279" w14:textId="77777777" w:rsidR="00053652" w:rsidRPr="00053652" w:rsidRDefault="00053652" w:rsidP="00053652">
      <w:r w:rsidRPr="00053652">
        <w:t xml:space="preserve">X – максимально допустимое число вышедших из строя дисков, при котором массив продолжает работу и возможно восстановление хранимой в нём информации. </w:t>
      </w:r>
    </w:p>
    <w:p w14:paraId="3333F23C" w14:textId="77777777" w:rsidR="00053652" w:rsidRPr="00053652" w:rsidRDefault="00053652" w:rsidP="00053652">
      <w:r w:rsidRPr="00053652">
        <w:t>R – IOPS (</w:t>
      </w:r>
      <w:proofErr w:type="spellStart"/>
      <w:r w:rsidRPr="00053652">
        <w:t>Input</w:t>
      </w:r>
      <w:proofErr w:type="spellEnd"/>
      <w:r w:rsidRPr="00053652">
        <w:t>/</w:t>
      </w:r>
      <w:proofErr w:type="spellStart"/>
      <w:r w:rsidRPr="00053652">
        <w:t>Output</w:t>
      </w:r>
      <w:proofErr w:type="spellEnd"/>
      <w:r w:rsidRPr="00053652">
        <w:t xml:space="preserve"> Operations </w:t>
      </w:r>
      <w:proofErr w:type="spellStart"/>
      <w:r w:rsidRPr="00053652">
        <w:t>Per</w:t>
      </w:r>
      <w:proofErr w:type="spellEnd"/>
      <w:r w:rsidRPr="00053652">
        <w:t xml:space="preserve"> Second – количество операций ввода/вывода в секунду) [7]. чтения массива [11]. </w:t>
      </w:r>
    </w:p>
    <w:p w14:paraId="6AE0BF50" w14:textId="77777777" w:rsidR="00053652" w:rsidRPr="00053652" w:rsidRDefault="00053652" w:rsidP="00053652">
      <w:r w:rsidRPr="00053652">
        <w:t xml:space="preserve">W – IOPS записи массива [11]. </w:t>
      </w:r>
    </w:p>
    <w:p w14:paraId="4B183FE5" w14:textId="77777777" w:rsidR="00053652" w:rsidRPr="00053652" w:rsidRDefault="00053652" w:rsidP="00053652">
      <w:r w:rsidRPr="00053652">
        <w:t>I – IOPS одиночного жёсткого диска, аналогичного жёстким дискам, используемым в массиве.</w:t>
      </w:r>
    </w:p>
    <w:p w14:paraId="7C581A51" w14:textId="77777777" w:rsidR="00053652" w:rsidRPr="00053652" w:rsidRDefault="00053652" w:rsidP="00053652">
      <w:r w:rsidRPr="00053652">
        <w:t>Из таблицы видно, что производительность массива рассчитывается как среднее арифметическое между его IOPS чтения и IOPS записи. Экономичность напрямую зависит от эффективности использования дискового пространства. Вероятность безотказной работы рассчитывается в соответствии с формулой Бернулли на основе показателя максимально допустимого числа вышедших из строя дисков, при котором массив продолжает работу.</w:t>
      </w:r>
    </w:p>
    <w:p w14:paraId="5AF6855E" w14:textId="77777777" w:rsidR="00053652" w:rsidRPr="00053652" w:rsidRDefault="00053652" w:rsidP="00053652">
      <w:r w:rsidRPr="00053652">
        <w:t xml:space="preserve">Для одиночного диска вероятность безотказной работы N равна 1 – S, где S – вероятность отказа среднестатистического одиночного жёсткого диска </w:t>
      </w:r>
      <w:proofErr w:type="spellStart"/>
      <w:r w:rsidRPr="00053652">
        <w:t>near</w:t>
      </w:r>
      <w:proofErr w:type="spellEnd"/>
      <w:r w:rsidRPr="00053652">
        <w:t xml:space="preserve"> </w:t>
      </w:r>
      <w:proofErr w:type="spellStart"/>
      <w:r w:rsidRPr="00053652">
        <w:t>line</w:t>
      </w:r>
      <w:proofErr w:type="spellEnd"/>
      <w:r w:rsidRPr="00053652">
        <w:t xml:space="preserve"> класса в результате износа в соответствии с нормальным законом распределения в течение первого года эксплуатации, равная 0,01 при работе 24 часа в сутки 365 дней в году [4].</w:t>
      </w:r>
    </w:p>
    <w:p w14:paraId="3E674F60" w14:textId="77777777" w:rsidR="00053652" w:rsidRPr="00053652" w:rsidRDefault="00053652" w:rsidP="00053652">
      <w:r w:rsidRPr="00053652">
        <w:t>Массив RAID 0 будет продолжать работать пока работают все его диски, следовательно</w:t>
      </w:r>
    </w:p>
    <w:p w14:paraId="1C5CE2C1" w14:textId="77777777" w:rsidR="00053652" w:rsidRPr="00053652" w:rsidRDefault="00053652" w:rsidP="00053652">
      <w:r w:rsidRPr="00053652">
        <w:t>N(RAID 0) = </w:t>
      </w:r>
      <w:r w:rsidRPr="00053652">
        <w:rPr>
          <w:noProof/>
        </w:rPr>
        <w:drawing>
          <wp:inline distT="0" distB="0" distL="0" distR="0" wp14:anchorId="7612972F" wp14:editId="423EDE2F">
            <wp:extent cx="600075" cy="315829"/>
            <wp:effectExtent l="0" t="0" r="0" b="8255"/>
            <wp:docPr id="32" name="Рисунок 32" descr="atr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r01.wm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5720" cy="318800"/>
                    </a:xfrm>
                    <a:prstGeom prst="rect">
                      <a:avLst/>
                    </a:prstGeom>
                    <a:noFill/>
                    <a:ln>
                      <a:noFill/>
                    </a:ln>
                  </pic:spPr>
                </pic:pic>
              </a:graphicData>
            </a:graphic>
          </wp:inline>
        </w:drawing>
      </w:r>
      <w:r w:rsidRPr="00053652">
        <w:t>;</w:t>
      </w:r>
    </w:p>
    <w:p w14:paraId="3273C787" w14:textId="77777777" w:rsidR="00053652" w:rsidRPr="00053652" w:rsidRDefault="00053652" w:rsidP="00053652">
      <w:r w:rsidRPr="00053652">
        <w:t>Массив RAID 1 работоспособен, пока в каждой паре работают один или оба диска, поэтому его вероятность безотказной работы равна</w:t>
      </w:r>
    </w:p>
    <w:p w14:paraId="1EBA4F7A" w14:textId="77777777" w:rsidR="00053652" w:rsidRPr="00053652" w:rsidRDefault="00053652" w:rsidP="00053652">
      <w:r w:rsidRPr="00053652">
        <w:t>N(RAID 1) =  = </w:t>
      </w:r>
      <w:r w:rsidRPr="00053652">
        <w:rPr>
          <w:noProof/>
        </w:rPr>
        <w:drawing>
          <wp:inline distT="0" distB="0" distL="0" distR="0" wp14:anchorId="00DE9183" wp14:editId="7580F94C">
            <wp:extent cx="1993900" cy="381000"/>
            <wp:effectExtent l="0" t="0" r="6350" b="0"/>
            <wp:docPr id="31" name="Рисунок 31" descr="atr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r02.wm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94245" cy="381066"/>
                    </a:xfrm>
                    <a:prstGeom prst="rect">
                      <a:avLst/>
                    </a:prstGeom>
                    <a:noFill/>
                    <a:ln>
                      <a:noFill/>
                    </a:ln>
                  </pic:spPr>
                </pic:pic>
              </a:graphicData>
            </a:graphic>
          </wp:inline>
        </w:drawing>
      </w:r>
      <w:r w:rsidRPr="00053652">
        <w:t>.</w:t>
      </w:r>
    </w:p>
    <w:p w14:paraId="6C87AF18" w14:textId="77777777" w:rsidR="00053652" w:rsidRPr="00053652" w:rsidRDefault="00053652" w:rsidP="00053652">
      <w:r w:rsidRPr="00053652">
        <w:t>Массив RAID 5 работоспособен, пока работают все его диски или все кроме одного любого из них:</w:t>
      </w:r>
    </w:p>
    <w:p w14:paraId="2C551944" w14:textId="77777777" w:rsidR="00053652" w:rsidRPr="00053652" w:rsidRDefault="00053652" w:rsidP="00053652">
      <w:r w:rsidRPr="00053652">
        <w:t>N(RAID 5) = </w:t>
      </w:r>
      <w:r w:rsidRPr="00053652">
        <w:rPr>
          <w:noProof/>
        </w:rPr>
        <w:drawing>
          <wp:inline distT="0" distB="0" distL="0" distR="0" wp14:anchorId="6FE8C6FA" wp14:editId="50265FA1">
            <wp:extent cx="1038225" cy="190500"/>
            <wp:effectExtent l="0" t="0" r="9525" b="0"/>
            <wp:docPr id="224" name="Рисунок 224" descr="atr0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r03.wm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8225" cy="190500"/>
                    </a:xfrm>
                    <a:prstGeom prst="rect">
                      <a:avLst/>
                    </a:prstGeom>
                    <a:noFill/>
                    <a:ln>
                      <a:noFill/>
                    </a:ln>
                  </pic:spPr>
                </pic:pic>
              </a:graphicData>
            </a:graphic>
          </wp:inline>
        </w:drawing>
      </w:r>
      <w:r w:rsidRPr="00053652">
        <w:t>.</w:t>
      </w:r>
    </w:p>
    <w:p w14:paraId="57B70EC2" w14:textId="77777777" w:rsidR="00053652" w:rsidRPr="00053652" w:rsidRDefault="00053652" w:rsidP="00053652">
      <w:r w:rsidRPr="00053652">
        <w:t>Аналогичным образом рассчитывается вероятность безотказной работы для массива RAID 6, который сохраняет работоспособность при потере не более двух любых своих жёстких дисков:</w:t>
      </w:r>
    </w:p>
    <w:p w14:paraId="24BE0624" w14:textId="77777777" w:rsidR="00053652" w:rsidRPr="00053652" w:rsidRDefault="00053652" w:rsidP="00053652">
      <w:r w:rsidRPr="00053652">
        <w:t>N(RAID 6) =</w:t>
      </w:r>
    </w:p>
    <w:p w14:paraId="28FE4881" w14:textId="77777777" w:rsidR="00053652" w:rsidRPr="00053652" w:rsidRDefault="00053652" w:rsidP="00053652">
      <w:r w:rsidRPr="00053652">
        <w:t>= </w:t>
      </w:r>
      <w:r w:rsidRPr="00053652">
        <w:rPr>
          <w:noProof/>
        </w:rPr>
        <w:drawing>
          <wp:inline distT="0" distB="0" distL="0" distR="0" wp14:anchorId="6B2F723C" wp14:editId="163E6455">
            <wp:extent cx="1133475" cy="381000"/>
            <wp:effectExtent l="0" t="0" r="9525" b="0"/>
            <wp:docPr id="225" name="Рисунок 225" descr="atr0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tr04.wm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33475" cy="381000"/>
                    </a:xfrm>
                    <a:prstGeom prst="rect">
                      <a:avLst/>
                    </a:prstGeom>
                    <a:noFill/>
                    <a:ln>
                      <a:noFill/>
                    </a:ln>
                  </pic:spPr>
                </pic:pic>
              </a:graphicData>
            </a:graphic>
          </wp:inline>
        </w:drawing>
      </w:r>
      <w:r w:rsidRPr="00053652">
        <w:t>.</w:t>
      </w:r>
    </w:p>
    <w:p w14:paraId="3E3043E5" w14:textId="77777777" w:rsidR="00053652" w:rsidRPr="00053652" w:rsidRDefault="00053652" w:rsidP="00053652">
      <w:r w:rsidRPr="00053652">
        <w:lastRenderedPageBreak/>
        <w:t>Вероятность безотказной работы RAID 10, RAID 50 и RAID 60 получается подстановкой в N(RAID 0) вместо вероятности выхода из строя одиночного диска вероятности выхода из строя массива RAID 1 для </w:t>
      </w:r>
      <w:r w:rsidRPr="00053652">
        <w:rPr>
          <w:noProof/>
        </w:rPr>
        <w:drawing>
          <wp:inline distT="0" distB="0" distL="0" distR="0" wp14:anchorId="729BC028" wp14:editId="5C27AFF9">
            <wp:extent cx="133350" cy="276225"/>
            <wp:effectExtent l="0" t="0" r="0" b="9525"/>
            <wp:docPr id="230" name="Рисунок 230" descr="atr0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r05.wm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3350" cy="276225"/>
                    </a:xfrm>
                    <a:prstGeom prst="rect">
                      <a:avLst/>
                    </a:prstGeom>
                    <a:noFill/>
                    <a:ln>
                      <a:noFill/>
                    </a:ln>
                  </pic:spPr>
                </pic:pic>
              </a:graphicData>
            </a:graphic>
          </wp:inline>
        </w:drawing>
      </w:r>
      <w:r w:rsidRPr="00053652">
        <w:t> зеркал, RAID 5 и RAID 6 из </w:t>
      </w:r>
      <w:r w:rsidRPr="00053652">
        <w:rPr>
          <w:noProof/>
        </w:rPr>
        <w:drawing>
          <wp:inline distT="0" distB="0" distL="0" distR="0" wp14:anchorId="7996BD98" wp14:editId="26F45DC4">
            <wp:extent cx="133350" cy="276225"/>
            <wp:effectExtent l="0" t="0" r="0" b="9525"/>
            <wp:docPr id="231" name="Рисунок 231" descr="atr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tr06.wm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3350" cy="276225"/>
                    </a:xfrm>
                    <a:prstGeom prst="rect">
                      <a:avLst/>
                    </a:prstGeom>
                    <a:noFill/>
                    <a:ln>
                      <a:noFill/>
                    </a:ln>
                  </pic:spPr>
                </pic:pic>
              </a:graphicData>
            </a:graphic>
          </wp:inline>
        </w:drawing>
      </w:r>
      <w:r w:rsidRPr="00053652">
        <w:t> дисков соответственно.</w:t>
      </w:r>
    </w:p>
    <w:p w14:paraId="5CA98986" w14:textId="77777777" w:rsidR="00053652" w:rsidRPr="00053652" w:rsidRDefault="00053652" w:rsidP="00053652">
      <w:pPr>
        <w:rPr>
          <w:lang w:val="en-US"/>
        </w:rPr>
      </w:pPr>
      <w:r w:rsidRPr="00053652">
        <w:rPr>
          <w:lang w:val="en-US"/>
        </w:rPr>
        <w:t>N(RAID 10) = </w:t>
      </w:r>
      <w:r w:rsidRPr="00053652">
        <w:rPr>
          <w:noProof/>
        </w:rPr>
        <w:drawing>
          <wp:inline distT="0" distB="0" distL="0" distR="0" wp14:anchorId="07BDF143" wp14:editId="1CDD4EA4">
            <wp:extent cx="2113016" cy="403761"/>
            <wp:effectExtent l="0" t="0" r="1905" b="0"/>
            <wp:docPr id="232" name="Рисунок 232" descr="atr0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tr07.wm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20751" cy="405239"/>
                    </a:xfrm>
                    <a:prstGeom prst="rect">
                      <a:avLst/>
                    </a:prstGeom>
                    <a:noFill/>
                    <a:ln>
                      <a:noFill/>
                    </a:ln>
                  </pic:spPr>
                </pic:pic>
              </a:graphicData>
            </a:graphic>
          </wp:inline>
        </w:drawing>
      </w:r>
      <w:r w:rsidRPr="00053652">
        <w:rPr>
          <w:lang w:val="en-US"/>
        </w:rPr>
        <w:t>;</w:t>
      </w:r>
    </w:p>
    <w:p w14:paraId="6F0DB1A5" w14:textId="77777777" w:rsidR="00053652" w:rsidRPr="00053652" w:rsidRDefault="00053652" w:rsidP="00053652">
      <w:pPr>
        <w:rPr>
          <w:lang w:val="en-US"/>
        </w:rPr>
      </w:pPr>
      <w:r w:rsidRPr="00053652">
        <w:rPr>
          <w:lang w:val="en-US"/>
        </w:rPr>
        <w:t>N(RAID 50) = </w:t>
      </w:r>
      <w:r w:rsidRPr="00053652">
        <w:rPr>
          <w:noProof/>
        </w:rPr>
        <w:drawing>
          <wp:inline distT="0" distB="0" distL="0" distR="0" wp14:anchorId="711E9F00" wp14:editId="3EC6B065">
            <wp:extent cx="1730086" cy="439387"/>
            <wp:effectExtent l="0" t="0" r="3810" b="0"/>
            <wp:docPr id="25" name="Рисунок 25" descr="atr0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tr08.wm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5183" cy="445761"/>
                    </a:xfrm>
                    <a:prstGeom prst="rect">
                      <a:avLst/>
                    </a:prstGeom>
                    <a:noFill/>
                    <a:ln>
                      <a:noFill/>
                    </a:ln>
                  </pic:spPr>
                </pic:pic>
              </a:graphicData>
            </a:graphic>
          </wp:inline>
        </w:drawing>
      </w:r>
      <w:r w:rsidRPr="00053652">
        <w:rPr>
          <w:lang w:val="en-US"/>
        </w:rPr>
        <w:t>;</w:t>
      </w:r>
    </w:p>
    <w:p w14:paraId="7B64EA38" w14:textId="77777777" w:rsidR="00053652" w:rsidRPr="00053652" w:rsidRDefault="00053652" w:rsidP="00053652">
      <w:pPr>
        <w:rPr>
          <w:lang w:val="en-US"/>
        </w:rPr>
      </w:pPr>
      <w:r w:rsidRPr="00053652">
        <w:rPr>
          <w:lang w:val="en-US"/>
        </w:rPr>
        <w:t>N(RAID 60) = </w:t>
      </w:r>
      <w:r w:rsidRPr="00053652">
        <w:rPr>
          <w:noProof/>
        </w:rPr>
        <w:drawing>
          <wp:inline distT="0" distB="0" distL="0" distR="0" wp14:anchorId="6769F405" wp14:editId="66C36225">
            <wp:extent cx="3580413" cy="427512"/>
            <wp:effectExtent l="0" t="0" r="1270" b="0"/>
            <wp:docPr id="24" name="Рисунок 24" descr="atr0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tr09.wm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10306" cy="431081"/>
                    </a:xfrm>
                    <a:prstGeom prst="rect">
                      <a:avLst/>
                    </a:prstGeom>
                    <a:noFill/>
                    <a:ln>
                      <a:noFill/>
                    </a:ln>
                  </pic:spPr>
                </pic:pic>
              </a:graphicData>
            </a:graphic>
          </wp:inline>
        </w:drawing>
      </w:r>
      <w:r w:rsidRPr="00053652">
        <w:rPr>
          <w:lang w:val="en-US"/>
        </w:rPr>
        <w:t>.</w:t>
      </w:r>
    </w:p>
    <w:p w14:paraId="697A5A1B" w14:textId="77777777" w:rsidR="00053652" w:rsidRPr="00053652" w:rsidRDefault="00053652" w:rsidP="00053652">
      <w:r w:rsidRPr="00053652">
        <w:t>RAID 51 это два зеркальных RAID 5, поэтому вероятность безотказной работы RAID 51 получается подстановкой в N(RAID 1) при K = 2 вместо S вероятности отказа RAID 5 равную 1 – N(RAID 5).</w:t>
      </w:r>
    </w:p>
    <w:p w14:paraId="15DFB014" w14:textId="77777777" w:rsidR="00053652" w:rsidRPr="00053652" w:rsidRDefault="00053652" w:rsidP="00053652">
      <w:r w:rsidRPr="00053652">
        <w:t>N(RAID 51) = </w:t>
      </w:r>
      <w:r w:rsidRPr="00053652">
        <w:rPr>
          <w:noProof/>
        </w:rPr>
        <w:drawing>
          <wp:inline distT="0" distB="0" distL="0" distR="0" wp14:anchorId="709908B8" wp14:editId="39F06E89">
            <wp:extent cx="2043956" cy="451263"/>
            <wp:effectExtent l="0" t="0" r="0" b="6350"/>
            <wp:docPr id="23" name="Рисунок 23" descr="atr1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tr10.wm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5498" cy="453811"/>
                    </a:xfrm>
                    <a:prstGeom prst="rect">
                      <a:avLst/>
                    </a:prstGeom>
                    <a:noFill/>
                    <a:ln>
                      <a:noFill/>
                    </a:ln>
                  </pic:spPr>
                </pic:pic>
              </a:graphicData>
            </a:graphic>
          </wp:inline>
        </w:drawing>
      </w:r>
      <w:r w:rsidRPr="00053652">
        <w:t>;</w:t>
      </w:r>
    </w:p>
    <w:p w14:paraId="4172A2D1" w14:textId="77777777" w:rsidR="00053652" w:rsidRPr="00053652" w:rsidRDefault="00053652" w:rsidP="00053652">
      <w:r w:rsidRPr="00053652">
        <w:t>Аналогичным образом рассчитывается вероятность безотказной работы для массива RAID 61, являющегося парой зеркальных RAID 6.</w:t>
      </w:r>
    </w:p>
    <w:p w14:paraId="65DD0490" w14:textId="77777777" w:rsidR="00053652" w:rsidRPr="00053652" w:rsidRDefault="00053652" w:rsidP="00053652">
      <w:r w:rsidRPr="00053652">
        <w:t>N(RAID 61) = </w:t>
      </w:r>
      <w:r w:rsidRPr="00053652">
        <w:rPr>
          <w:noProof/>
        </w:rPr>
        <w:drawing>
          <wp:inline distT="0" distB="0" distL="0" distR="0" wp14:anchorId="57CD42A1" wp14:editId="7881F18D">
            <wp:extent cx="4386885" cy="475013"/>
            <wp:effectExtent l="0" t="0" r="0" b="1270"/>
            <wp:docPr id="22" name="Рисунок 22" descr="atr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tr11.wm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5919" cy="479240"/>
                    </a:xfrm>
                    <a:prstGeom prst="rect">
                      <a:avLst/>
                    </a:prstGeom>
                    <a:noFill/>
                    <a:ln>
                      <a:noFill/>
                    </a:ln>
                  </pic:spPr>
                </pic:pic>
              </a:graphicData>
            </a:graphic>
          </wp:inline>
        </w:drawing>
      </w:r>
    </w:p>
    <w:p w14:paraId="6B0503F1" w14:textId="77777777" w:rsidR="00053652" w:rsidRPr="00053652" w:rsidRDefault="00053652" w:rsidP="00053652">
      <w:r w:rsidRPr="00053652">
        <w:t>Для определения наилучшего из исследуемых уровней RAID используем функцию оптимальности, зависящую от этих критериев, с учётом ограничений, определяющих важность критериев – вероятность безотказной работы, производительность, эффективность использования дискового пространства при использовании пятибалльной шкалы будет равна 5, 5, 1. Коэффициенты для них соответственно будут равны: </w:t>
      </w:r>
      <w:r w:rsidRPr="00053652">
        <w:rPr>
          <w:noProof/>
        </w:rPr>
        <w:drawing>
          <wp:inline distT="0" distB="0" distL="0" distR="0" wp14:anchorId="2C1CB0F9" wp14:editId="63BE18F2">
            <wp:extent cx="133350" cy="276225"/>
            <wp:effectExtent l="0" t="0" r="0" b="9525"/>
            <wp:docPr id="21" name="Рисунок 21" descr="atr1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tr12.wm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3350" cy="276225"/>
                    </a:xfrm>
                    <a:prstGeom prst="rect">
                      <a:avLst/>
                    </a:prstGeom>
                    <a:noFill/>
                    <a:ln>
                      <a:noFill/>
                    </a:ln>
                  </pic:spPr>
                </pic:pic>
              </a:graphicData>
            </a:graphic>
          </wp:inline>
        </w:drawing>
      </w:r>
      <w:r w:rsidRPr="00053652">
        <w:t>, </w:t>
      </w:r>
      <w:r w:rsidRPr="00053652">
        <w:rPr>
          <w:noProof/>
        </w:rPr>
        <w:drawing>
          <wp:inline distT="0" distB="0" distL="0" distR="0" wp14:anchorId="0ECFE99D" wp14:editId="5941DC83">
            <wp:extent cx="133350" cy="276225"/>
            <wp:effectExtent l="0" t="0" r="0" b="9525"/>
            <wp:docPr id="20" name="Рисунок 20" descr="atr1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tr13.wm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3350" cy="276225"/>
                    </a:xfrm>
                    <a:prstGeom prst="rect">
                      <a:avLst/>
                    </a:prstGeom>
                    <a:noFill/>
                    <a:ln>
                      <a:noFill/>
                    </a:ln>
                  </pic:spPr>
                </pic:pic>
              </a:graphicData>
            </a:graphic>
          </wp:inline>
        </w:drawing>
      </w:r>
      <w:r w:rsidRPr="00053652">
        <w:t> и </w:t>
      </w:r>
      <w:r w:rsidRPr="00053652">
        <w:rPr>
          <w:noProof/>
        </w:rPr>
        <w:drawing>
          <wp:inline distT="0" distB="0" distL="0" distR="0" wp14:anchorId="4EB57B6F" wp14:editId="234D361B">
            <wp:extent cx="133350" cy="276225"/>
            <wp:effectExtent l="0" t="0" r="0" b="9525"/>
            <wp:docPr id="19" name="Рисунок 19" descr="atr1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tr14.wm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3350" cy="276225"/>
                    </a:xfrm>
                    <a:prstGeom prst="rect">
                      <a:avLst/>
                    </a:prstGeom>
                    <a:noFill/>
                    <a:ln>
                      <a:noFill/>
                    </a:ln>
                  </pic:spPr>
                </pic:pic>
              </a:graphicData>
            </a:graphic>
          </wp:inline>
        </w:drawing>
      </w:r>
      <w:r w:rsidRPr="00053652">
        <w:t>. Поскольку критерии имеют различные единицы и масштабы измерения, их необходимо нормировать. При этом функция оптимальности будет иметь следующий вид:</w:t>
      </w:r>
    </w:p>
    <w:p w14:paraId="3A752984" w14:textId="77777777" w:rsidR="00053652" w:rsidRPr="00053652" w:rsidRDefault="00053652" w:rsidP="00053652">
      <w:r w:rsidRPr="00053652">
        <w:rPr>
          <w:noProof/>
        </w:rPr>
        <w:drawing>
          <wp:inline distT="0" distB="0" distL="0" distR="0" wp14:anchorId="6421690C" wp14:editId="70C7D6E2">
            <wp:extent cx="2065972" cy="486889"/>
            <wp:effectExtent l="0" t="0" r="0" b="8890"/>
            <wp:docPr id="18" name="Рисунок 18" descr="atr1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tr15.wmf"/>
                    <pic:cNvPicPr>
                      <a:picLocks noChangeAspect="1" noChangeArrowheads="1"/>
                    </pic:cNvPicPr>
                  </pic:nvPicPr>
                  <pic:blipFill rotWithShape="1">
                    <a:blip r:embed="rId44">
                      <a:extLst>
                        <a:ext uri="{28A0092B-C50C-407E-A947-70E740481C1C}">
                          <a14:useLocalDpi xmlns:a14="http://schemas.microsoft.com/office/drawing/2010/main" val="0"/>
                        </a:ext>
                      </a:extLst>
                    </a:blip>
                    <a:srcRect b="46974"/>
                    <a:stretch/>
                  </pic:blipFill>
                  <pic:spPr bwMode="auto">
                    <a:xfrm>
                      <a:off x="0" y="0"/>
                      <a:ext cx="2066307" cy="486968"/>
                    </a:xfrm>
                    <a:prstGeom prst="rect">
                      <a:avLst/>
                    </a:prstGeom>
                    <a:noFill/>
                    <a:ln>
                      <a:noFill/>
                    </a:ln>
                    <a:extLst>
                      <a:ext uri="{53640926-AAD7-44D8-BBD7-CCE9431645EC}">
                        <a14:shadowObscured xmlns:a14="http://schemas.microsoft.com/office/drawing/2010/main"/>
                      </a:ext>
                    </a:extLst>
                  </pic:spPr>
                </pic:pic>
              </a:graphicData>
            </a:graphic>
          </wp:inline>
        </w:drawing>
      </w:r>
      <w:r w:rsidRPr="00053652">
        <w:rPr>
          <w:noProof/>
        </w:rPr>
        <w:drawing>
          <wp:inline distT="0" distB="0" distL="0" distR="0" wp14:anchorId="3D8BA106" wp14:editId="30AD4603">
            <wp:extent cx="2065655" cy="474872"/>
            <wp:effectExtent l="0" t="0" r="0" b="1905"/>
            <wp:docPr id="33" name="Рисунок 33" descr="atr1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tr15.wmf"/>
                    <pic:cNvPicPr>
                      <a:picLocks noChangeAspect="1" noChangeArrowheads="1"/>
                    </pic:cNvPicPr>
                  </pic:nvPicPr>
                  <pic:blipFill rotWithShape="1">
                    <a:blip r:embed="rId44">
                      <a:extLst>
                        <a:ext uri="{28A0092B-C50C-407E-A947-70E740481C1C}">
                          <a14:useLocalDpi xmlns:a14="http://schemas.microsoft.com/office/drawing/2010/main" val="0"/>
                        </a:ext>
                      </a:extLst>
                    </a:blip>
                    <a:srcRect t="47860" b="415"/>
                    <a:stretch/>
                  </pic:blipFill>
                  <pic:spPr bwMode="auto">
                    <a:xfrm>
                      <a:off x="0" y="0"/>
                      <a:ext cx="2066307" cy="475022"/>
                    </a:xfrm>
                    <a:prstGeom prst="rect">
                      <a:avLst/>
                    </a:prstGeom>
                    <a:noFill/>
                    <a:ln>
                      <a:noFill/>
                    </a:ln>
                    <a:extLst>
                      <a:ext uri="{53640926-AAD7-44D8-BBD7-CCE9431645EC}">
                        <a14:shadowObscured xmlns:a14="http://schemas.microsoft.com/office/drawing/2010/main"/>
                      </a:ext>
                    </a:extLst>
                  </pic:spPr>
                </pic:pic>
              </a:graphicData>
            </a:graphic>
          </wp:inline>
        </w:drawing>
      </w:r>
      <w:r w:rsidRPr="00053652">
        <w:rPr>
          <w:noProof/>
        </w:rPr>
        <w:drawing>
          <wp:inline distT="0" distB="0" distL="0" distR="0" wp14:anchorId="0263AAF9" wp14:editId="44A2C9AE">
            <wp:extent cx="1634605" cy="427512"/>
            <wp:effectExtent l="0" t="0" r="3810" b="0"/>
            <wp:docPr id="17" name="Рисунок 17" descr="atr1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tr16.wm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51362" cy="431895"/>
                    </a:xfrm>
                    <a:prstGeom prst="rect">
                      <a:avLst/>
                    </a:prstGeom>
                    <a:noFill/>
                    <a:ln>
                      <a:noFill/>
                    </a:ln>
                  </pic:spPr>
                </pic:pic>
              </a:graphicData>
            </a:graphic>
          </wp:inline>
        </w:drawing>
      </w:r>
    </w:p>
    <w:p w14:paraId="3BC67542" w14:textId="77777777" w:rsidR="00053652" w:rsidRPr="00053652" w:rsidRDefault="00053652" w:rsidP="00053652">
      <w:r w:rsidRPr="00053652">
        <w:t>где </w:t>
      </w:r>
      <w:r w:rsidRPr="00053652">
        <w:rPr>
          <w:noProof/>
        </w:rPr>
        <w:drawing>
          <wp:inline distT="0" distB="0" distL="0" distR="0" wp14:anchorId="341FED08" wp14:editId="47D52E10">
            <wp:extent cx="667656" cy="273132"/>
            <wp:effectExtent l="0" t="0" r="0" b="0"/>
            <wp:docPr id="16" name="Рисунок 16" descr="atr1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r17.wm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5835" cy="276478"/>
                    </a:xfrm>
                    <a:prstGeom prst="rect">
                      <a:avLst/>
                    </a:prstGeom>
                    <a:noFill/>
                    <a:ln>
                      <a:noFill/>
                    </a:ln>
                  </pic:spPr>
                </pic:pic>
              </a:graphicData>
            </a:graphic>
          </wp:inline>
        </w:drawing>
      </w:r>
      <w:r w:rsidRPr="00053652">
        <w:t> – производительность RAID в IOPS равная среднему арифметическому IOPS чтения и IOPS записи уровня RAID.</w:t>
      </w:r>
    </w:p>
    <w:p w14:paraId="478D49AE" w14:textId="77777777" w:rsidR="00053652" w:rsidRPr="00053652" w:rsidRDefault="00053652" w:rsidP="00053652">
      <w:r w:rsidRPr="00053652">
        <w:rPr>
          <w:noProof/>
        </w:rPr>
        <w:drawing>
          <wp:inline distT="0" distB="0" distL="0" distR="0" wp14:anchorId="5854F3B4" wp14:editId="4E161CB4">
            <wp:extent cx="540328" cy="249382"/>
            <wp:effectExtent l="0" t="0" r="0" b="0"/>
            <wp:docPr id="15" name="Рисунок 15" descr="atr1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tr18.wm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2201" cy="250247"/>
                    </a:xfrm>
                    <a:prstGeom prst="rect">
                      <a:avLst/>
                    </a:prstGeom>
                    <a:noFill/>
                    <a:ln>
                      <a:noFill/>
                    </a:ln>
                  </pic:spPr>
                </pic:pic>
              </a:graphicData>
            </a:graphic>
          </wp:inline>
        </w:drawing>
      </w:r>
      <w:r w:rsidRPr="00053652">
        <w:t> – максимальная производительность, которой можно добиться, используя K дисков. </w:t>
      </w:r>
      <w:r w:rsidRPr="00053652">
        <w:rPr>
          <w:noProof/>
        </w:rPr>
        <w:drawing>
          <wp:inline distT="0" distB="0" distL="0" distR="0" wp14:anchorId="4157F6D7" wp14:editId="66A55A97">
            <wp:extent cx="1364342" cy="261257"/>
            <wp:effectExtent l="0" t="0" r="7620" b="5715"/>
            <wp:docPr id="14" name="Рисунок 14" descr="atr1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tr19.wm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77856" cy="263845"/>
                    </a:xfrm>
                    <a:prstGeom prst="rect">
                      <a:avLst/>
                    </a:prstGeom>
                    <a:noFill/>
                    <a:ln>
                      <a:noFill/>
                    </a:ln>
                  </pic:spPr>
                </pic:pic>
              </a:graphicData>
            </a:graphic>
          </wp:inline>
        </w:drawing>
      </w:r>
      <w:r w:rsidRPr="00053652">
        <w:t>.</w:t>
      </w:r>
    </w:p>
    <w:p w14:paraId="125076D9" w14:textId="77777777" w:rsidR="00053652" w:rsidRPr="00053652" w:rsidRDefault="00053652" w:rsidP="00053652">
      <w:r w:rsidRPr="00053652">
        <w:rPr>
          <w:noProof/>
        </w:rPr>
        <w:drawing>
          <wp:inline distT="0" distB="0" distL="0" distR="0" wp14:anchorId="70912D71" wp14:editId="0C89390C">
            <wp:extent cx="501404" cy="237507"/>
            <wp:effectExtent l="0" t="0" r="0" b="0"/>
            <wp:docPr id="13" name="Рисунок 13" descr="atr2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tr20.wm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4037" cy="238754"/>
                    </a:xfrm>
                    <a:prstGeom prst="rect">
                      <a:avLst/>
                    </a:prstGeom>
                    <a:noFill/>
                    <a:ln>
                      <a:noFill/>
                    </a:ln>
                  </pic:spPr>
                </pic:pic>
              </a:graphicData>
            </a:graphic>
          </wp:inline>
        </w:drawing>
      </w:r>
      <w:r w:rsidRPr="00053652">
        <w:t> – минимальная производительность, которой можно добиться, используя K дисков.</w:t>
      </w:r>
      <w:r w:rsidRPr="00053652">
        <w:rPr>
          <w:noProof/>
        </w:rPr>
        <w:drawing>
          <wp:inline distT="0" distB="0" distL="0" distR="0" wp14:anchorId="075E318B" wp14:editId="439F4D1B">
            <wp:extent cx="1213920" cy="237506"/>
            <wp:effectExtent l="0" t="0" r="5715" b="0"/>
            <wp:docPr id="12" name="Рисунок 12" descr="atr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tr21.wm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26393" cy="239946"/>
                    </a:xfrm>
                    <a:prstGeom prst="rect">
                      <a:avLst/>
                    </a:prstGeom>
                    <a:noFill/>
                    <a:ln>
                      <a:noFill/>
                    </a:ln>
                  </pic:spPr>
                </pic:pic>
              </a:graphicData>
            </a:graphic>
          </wp:inline>
        </w:drawing>
      </w:r>
      <w:r w:rsidRPr="00053652">
        <w:t>. JBOD (</w:t>
      </w:r>
      <w:proofErr w:type="spellStart"/>
      <w:r w:rsidRPr="00053652">
        <w:t>Just</w:t>
      </w:r>
      <w:proofErr w:type="spellEnd"/>
      <w:r w:rsidRPr="00053652">
        <w:t xml:space="preserve"> a </w:t>
      </w:r>
      <w:proofErr w:type="spellStart"/>
      <w:r w:rsidRPr="00053652">
        <w:t>bunch</w:t>
      </w:r>
      <w:proofErr w:type="spellEnd"/>
      <w:r w:rsidRPr="00053652">
        <w:t xml:space="preserve"> </w:t>
      </w:r>
      <w:proofErr w:type="spellStart"/>
      <w:r w:rsidRPr="00053652">
        <w:t>of</w:t>
      </w:r>
      <w:proofErr w:type="spellEnd"/>
      <w:r w:rsidRPr="00053652">
        <w:t xml:space="preserve"> </w:t>
      </w:r>
      <w:proofErr w:type="spellStart"/>
      <w:r w:rsidRPr="00053652">
        <w:t>disks</w:t>
      </w:r>
      <w:proofErr w:type="spellEnd"/>
      <w:r w:rsidRPr="00053652">
        <w:t>) – дисковый массив, в котором единое логическое пространство распределено по жёстким дискам последовательно [8].</w:t>
      </w:r>
    </w:p>
    <w:p w14:paraId="33EC261E" w14:textId="77777777" w:rsidR="00053652" w:rsidRPr="00053652" w:rsidRDefault="00053652" w:rsidP="00053652">
      <w:r w:rsidRPr="00053652">
        <w:rPr>
          <w:noProof/>
        </w:rPr>
        <w:lastRenderedPageBreak/>
        <w:drawing>
          <wp:inline distT="0" distB="0" distL="0" distR="0" wp14:anchorId="515DD3B5" wp14:editId="178FAADC">
            <wp:extent cx="593765" cy="237506"/>
            <wp:effectExtent l="0" t="0" r="0" b="0"/>
            <wp:docPr id="11" name="Рисунок 11" descr="atr2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tr22.wm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995" cy="238398"/>
                    </a:xfrm>
                    <a:prstGeom prst="rect">
                      <a:avLst/>
                    </a:prstGeom>
                    <a:noFill/>
                    <a:ln>
                      <a:noFill/>
                    </a:ln>
                  </pic:spPr>
                </pic:pic>
              </a:graphicData>
            </a:graphic>
          </wp:inline>
        </w:drawing>
      </w:r>
      <w:r w:rsidRPr="00053652">
        <w:t> – эффективно используемое число дисков в RAID массиве, состоящем из K дисков.</w:t>
      </w:r>
    </w:p>
    <w:p w14:paraId="057F2B16" w14:textId="77777777" w:rsidR="00053652" w:rsidRPr="00053652" w:rsidRDefault="00053652" w:rsidP="00053652">
      <w:r w:rsidRPr="00053652">
        <w:rPr>
          <w:noProof/>
        </w:rPr>
        <w:drawing>
          <wp:inline distT="0" distB="0" distL="0" distR="0" wp14:anchorId="7D9A872B" wp14:editId="2C40873D">
            <wp:extent cx="568037" cy="249382"/>
            <wp:effectExtent l="0" t="0" r="3810" b="0"/>
            <wp:docPr id="10" name="Рисунок 10" descr="atr2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r23.wm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580" cy="251377"/>
                    </a:xfrm>
                    <a:prstGeom prst="rect">
                      <a:avLst/>
                    </a:prstGeom>
                    <a:noFill/>
                    <a:ln>
                      <a:noFill/>
                    </a:ln>
                  </pic:spPr>
                </pic:pic>
              </a:graphicData>
            </a:graphic>
          </wp:inline>
        </w:drawing>
      </w:r>
      <w:r w:rsidRPr="00053652">
        <w:t> – максимально возможное число эффективно используемых дисков из K доступных. </w:t>
      </w:r>
      <w:r w:rsidRPr="00053652">
        <w:rPr>
          <w:noProof/>
        </w:rPr>
        <w:drawing>
          <wp:inline distT="0" distB="0" distL="0" distR="0" wp14:anchorId="42910A7F" wp14:editId="514C9416">
            <wp:extent cx="1293094" cy="237507"/>
            <wp:effectExtent l="0" t="0" r="2540" b="0"/>
            <wp:docPr id="9" name="Рисунок 9" descr="atr2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tr24.wm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05905" cy="239860"/>
                    </a:xfrm>
                    <a:prstGeom prst="rect">
                      <a:avLst/>
                    </a:prstGeom>
                    <a:noFill/>
                    <a:ln>
                      <a:noFill/>
                    </a:ln>
                  </pic:spPr>
                </pic:pic>
              </a:graphicData>
            </a:graphic>
          </wp:inline>
        </w:drawing>
      </w:r>
      <w:r w:rsidRPr="00053652">
        <w:t>.</w:t>
      </w:r>
    </w:p>
    <w:p w14:paraId="7AA4AAD4" w14:textId="77777777" w:rsidR="00053652" w:rsidRPr="00053652" w:rsidRDefault="00053652" w:rsidP="00053652">
      <w:r w:rsidRPr="00053652">
        <w:rPr>
          <w:noProof/>
        </w:rPr>
        <w:drawing>
          <wp:inline distT="0" distB="0" distL="0" distR="0" wp14:anchorId="01D9E3B1" wp14:editId="1F00ACA8">
            <wp:extent cx="501402" cy="225631"/>
            <wp:effectExtent l="0" t="0" r="0" b="3175"/>
            <wp:docPr id="8" name="Рисунок 8" descr="atr2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tr25.wm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4961" cy="227232"/>
                    </a:xfrm>
                    <a:prstGeom prst="rect">
                      <a:avLst/>
                    </a:prstGeom>
                    <a:noFill/>
                    <a:ln>
                      <a:noFill/>
                    </a:ln>
                  </pic:spPr>
                </pic:pic>
              </a:graphicData>
            </a:graphic>
          </wp:inline>
        </w:drawing>
      </w:r>
      <w:r w:rsidRPr="00053652">
        <w:t> – минимально возможное число эффективно используемых дисков из K доступных. </w:t>
      </w:r>
      <w:r w:rsidRPr="00053652">
        <w:rPr>
          <w:noProof/>
        </w:rPr>
        <w:drawing>
          <wp:inline distT="0" distB="0" distL="0" distR="0" wp14:anchorId="77EC7B14" wp14:editId="463A9B23">
            <wp:extent cx="1065483" cy="201881"/>
            <wp:effectExtent l="0" t="0" r="1905" b="8255"/>
            <wp:docPr id="7" name="Рисунок 7" descr="atr2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tr26.wm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74815" cy="203649"/>
                    </a:xfrm>
                    <a:prstGeom prst="rect">
                      <a:avLst/>
                    </a:prstGeom>
                    <a:noFill/>
                    <a:ln>
                      <a:noFill/>
                    </a:ln>
                  </pic:spPr>
                </pic:pic>
              </a:graphicData>
            </a:graphic>
          </wp:inline>
        </w:drawing>
      </w:r>
      <w:r w:rsidRPr="00053652">
        <w:t>.</w:t>
      </w:r>
    </w:p>
    <w:p w14:paraId="1A3A7DEE" w14:textId="77777777" w:rsidR="00053652" w:rsidRPr="00053652" w:rsidRDefault="00053652" w:rsidP="00053652">
      <w:r w:rsidRPr="00053652">
        <w:rPr>
          <w:noProof/>
        </w:rPr>
        <w:drawing>
          <wp:inline distT="0" distB="0" distL="0" distR="0" wp14:anchorId="515E64B5" wp14:editId="2D4A492C">
            <wp:extent cx="629393" cy="241044"/>
            <wp:effectExtent l="0" t="0" r="0" b="6985"/>
            <wp:docPr id="6" name="Рисунок 6" descr="atr2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tr27.wm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6072" cy="243602"/>
                    </a:xfrm>
                    <a:prstGeom prst="rect">
                      <a:avLst/>
                    </a:prstGeom>
                    <a:noFill/>
                    <a:ln>
                      <a:noFill/>
                    </a:ln>
                  </pic:spPr>
                </pic:pic>
              </a:graphicData>
            </a:graphic>
          </wp:inline>
        </w:drawing>
      </w:r>
      <w:r w:rsidRPr="00053652">
        <w:t> – вероятность безотказной работы RAID массива, состоящего из K жёстких дисков.</w:t>
      </w:r>
    </w:p>
    <w:p w14:paraId="50FDD120" w14:textId="77777777" w:rsidR="00053652" w:rsidRPr="00053652" w:rsidRDefault="00053652" w:rsidP="00053652">
      <w:r w:rsidRPr="00053652">
        <w:rPr>
          <w:noProof/>
        </w:rPr>
        <w:drawing>
          <wp:inline distT="0" distB="0" distL="0" distR="0" wp14:anchorId="15E5F986" wp14:editId="32A249AB">
            <wp:extent cx="605642" cy="259561"/>
            <wp:effectExtent l="0" t="0" r="4445" b="7620"/>
            <wp:docPr id="5" name="Рисунок 5" descr="atr2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tr28.wmf"/>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4471" cy="263345"/>
                    </a:xfrm>
                    <a:prstGeom prst="rect">
                      <a:avLst/>
                    </a:prstGeom>
                    <a:noFill/>
                    <a:ln>
                      <a:noFill/>
                    </a:ln>
                  </pic:spPr>
                </pic:pic>
              </a:graphicData>
            </a:graphic>
          </wp:inline>
        </w:drawing>
      </w:r>
      <w:r w:rsidRPr="00053652">
        <w:t> – максимально возможная вероятность безотказной работы группы из K дисков. </w:t>
      </w:r>
      <w:r w:rsidRPr="00053652">
        <w:rPr>
          <w:noProof/>
        </w:rPr>
        <w:drawing>
          <wp:inline distT="0" distB="0" distL="0" distR="0" wp14:anchorId="16F1039C" wp14:editId="37242D06">
            <wp:extent cx="676894" cy="213756"/>
            <wp:effectExtent l="0" t="0" r="0" b="0"/>
            <wp:docPr id="4" name="Рисунок 4" descr="atr2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tr29.wmf"/>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0631" cy="214936"/>
                    </a:xfrm>
                    <a:prstGeom prst="rect">
                      <a:avLst/>
                    </a:prstGeom>
                    <a:noFill/>
                    <a:ln>
                      <a:noFill/>
                    </a:ln>
                  </pic:spPr>
                </pic:pic>
              </a:graphicData>
            </a:graphic>
          </wp:inline>
        </w:drawing>
      </w:r>
      <w:r w:rsidRPr="00053652">
        <w:t>.</w:t>
      </w:r>
    </w:p>
    <w:p w14:paraId="344CA546" w14:textId="77777777" w:rsidR="00053652" w:rsidRPr="00053652" w:rsidRDefault="00053652" w:rsidP="00053652">
      <w:r w:rsidRPr="00053652">
        <w:rPr>
          <w:noProof/>
        </w:rPr>
        <w:drawing>
          <wp:inline distT="0" distB="0" distL="0" distR="0" wp14:anchorId="01DFFF3F" wp14:editId="094FD2FB">
            <wp:extent cx="546265" cy="239824"/>
            <wp:effectExtent l="0" t="0" r="6350" b="8255"/>
            <wp:docPr id="3" name="Рисунок 3" descr="atr3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tr30.wm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4418" cy="243403"/>
                    </a:xfrm>
                    <a:prstGeom prst="rect">
                      <a:avLst/>
                    </a:prstGeom>
                    <a:noFill/>
                    <a:ln>
                      <a:noFill/>
                    </a:ln>
                  </pic:spPr>
                </pic:pic>
              </a:graphicData>
            </a:graphic>
          </wp:inline>
        </w:drawing>
      </w:r>
      <w:r w:rsidRPr="00053652">
        <w:t> – минимально возможная вероятность безотказной работы группы из K дисков. </w:t>
      </w:r>
      <w:r w:rsidRPr="00053652">
        <w:rPr>
          <w:noProof/>
        </w:rPr>
        <w:drawing>
          <wp:inline distT="0" distB="0" distL="0" distR="0" wp14:anchorId="565D986A" wp14:editId="5FACF1F0">
            <wp:extent cx="1140027" cy="213755"/>
            <wp:effectExtent l="0" t="0" r="3175" b="0"/>
            <wp:docPr id="233" name="Рисунок 233" descr="atr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tr31.wm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70355" cy="219442"/>
                    </a:xfrm>
                    <a:prstGeom prst="rect">
                      <a:avLst/>
                    </a:prstGeom>
                    <a:noFill/>
                    <a:ln>
                      <a:noFill/>
                    </a:ln>
                  </pic:spPr>
                </pic:pic>
              </a:graphicData>
            </a:graphic>
          </wp:inline>
        </w:drawing>
      </w:r>
      <w:r w:rsidRPr="00053652">
        <w:t>.</w:t>
      </w:r>
    </w:p>
    <w:p w14:paraId="7B6D3070" w14:textId="77777777" w:rsidR="00053652" w:rsidRPr="00053652" w:rsidRDefault="00053652" w:rsidP="00053652">
      <w:r w:rsidRPr="00053652">
        <w:t>Поскольку с увеличением числа дисков в массиве растёт вероятность его отказа по различным причинам и потери хранящейся в нём информации, то появляется необходимость в введении ещё одного ограничения на число дисков, входящих в массив. Поэтому будем рассматривать RAID массивы, включающие в себя не более 50 дисков. Графики функций оптимальности f(K) для исследуемых уровней RAID при этом, как показано на рисунке, имеют следующий вид.</w:t>
      </w:r>
    </w:p>
    <w:p w14:paraId="26E839DE" w14:textId="77777777" w:rsidR="00053652" w:rsidRPr="00053652" w:rsidRDefault="00053652" w:rsidP="00053652">
      <w:r w:rsidRPr="00053652">
        <w:rPr>
          <w:noProof/>
        </w:rPr>
        <w:lastRenderedPageBreak/>
        <w:drawing>
          <wp:inline distT="0" distB="0" distL="0" distR="0" wp14:anchorId="08CA7422" wp14:editId="59D5FE10">
            <wp:extent cx="5374256" cy="5531128"/>
            <wp:effectExtent l="0" t="0" r="0" b="0"/>
            <wp:docPr id="234" name="Рисунок 234" descr="atroh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troh1.wmf"/>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8868" cy="5566751"/>
                    </a:xfrm>
                    <a:prstGeom prst="rect">
                      <a:avLst/>
                    </a:prstGeom>
                    <a:noFill/>
                    <a:ln>
                      <a:noFill/>
                    </a:ln>
                  </pic:spPr>
                </pic:pic>
              </a:graphicData>
            </a:graphic>
          </wp:inline>
        </w:drawing>
      </w:r>
    </w:p>
    <w:p w14:paraId="3600B2D2" w14:textId="77777777" w:rsidR="00053652" w:rsidRPr="00053652" w:rsidRDefault="00053652" w:rsidP="00053652">
      <w:r w:rsidRPr="00053652">
        <w:t>Графики функций оптимальности для исследуемых уровней RAID</w:t>
      </w:r>
    </w:p>
    <w:p w14:paraId="53D8EC78" w14:textId="77777777" w:rsidR="00053652" w:rsidRPr="00053652" w:rsidRDefault="00053652" w:rsidP="00053652">
      <w:r w:rsidRPr="00053652">
        <w:t>Как видно из графиков функций оптимальности для исследуемых уровней RAID, представленных на рисунке, на исследуемом промежутке числа используемых дисков K, значения функции оптимальности для RAID 10 являются максимальными по сравнению со значениями функций оптимальности остальных исследуемых уровней RAID для любого значения K, за счёт наилучшей, после RAID 0, производительности среди всех исследуемых уровней RAID и высокой вероятности безотказной работы, уступающей только аналогичному показателю RAID 6. Остальные исследуемые уровни RAID, построенные на базе первого уровня и сам RAID 1 серьёзно проигрывают десятому по производительности, а построенные на базе пятого с увеличением числа используемых жёстких дисков серьёзно проигрывают ему в вероятности безотказной работы.</w:t>
      </w:r>
    </w:p>
    <w:p w14:paraId="43F48AB0" w14:textId="77777777" w:rsidR="00053652" w:rsidRPr="00053652" w:rsidRDefault="00053652" w:rsidP="00053652">
      <w:r w:rsidRPr="00053652">
        <w:t>Однако также можно заметить, что при числе дисков от 24 до 32 значения функции оптимальности для RAID 6, а при числе дисков больше 30 значения функции оптимальности для RAID 60 практически равны значениям аналогичной функции для RAID 10, что при использовании данного числа дисков делает их достойной альтернативой RAID 10 при необходимости увеличить эффективность использования дискового пространства массива и сократить тем самым расходы на его создание.</w:t>
      </w:r>
    </w:p>
    <w:p w14:paraId="17796CA3" w14:textId="77777777" w:rsidR="00053652" w:rsidRPr="00053652" w:rsidRDefault="00053652" w:rsidP="00053652">
      <w:r w:rsidRPr="00053652">
        <w:lastRenderedPageBreak/>
        <w:t>Помимо того, что RAID 10 является наилучшим с точки зрения принятой функции оптимальности, он имеет также ряд других преимуществ перед большинством исследуемых уровней RAID. Во-первых, он имеет преимущество в скорости восстановления данных в случае выхода из строя одного из жёстких дисков массива и снижении при этом его производительности [6], поскольку в RAID 10, как и в RAID 1, для восстановления данных будет задействован только один диск зеркальный потерянному, в то время как в остальных исследуемых уровнях RAID, кроме RAID 0, где восстановление вообще невозможно, для этого будут использованы все диски массива, что на время необходимое для восстановления массива создаёт дополнительную нагрузку на систему и существенно снижает скорость её работы.</w:t>
      </w:r>
    </w:p>
    <w:p w14:paraId="284975DE" w14:textId="77777777" w:rsidR="00053652" w:rsidRPr="00053652" w:rsidRDefault="00053652" w:rsidP="00053652">
      <w:r w:rsidRPr="00053652">
        <w:t>Вторым преимуществом RAID 10 является то, что вероятность выхода его из строя в процессе восстановления, из-за UER (</w:t>
      </w:r>
      <w:proofErr w:type="spellStart"/>
      <w:r w:rsidRPr="00053652">
        <w:t>unrecoverable</w:t>
      </w:r>
      <w:proofErr w:type="spellEnd"/>
      <w:r w:rsidRPr="00053652">
        <w:t xml:space="preserve"> </w:t>
      </w:r>
      <w:proofErr w:type="spellStart"/>
      <w:r w:rsidRPr="00053652">
        <w:t>error</w:t>
      </w:r>
      <w:proofErr w:type="spellEnd"/>
      <w:r w:rsidRPr="00053652">
        <w:t xml:space="preserve"> </w:t>
      </w:r>
      <w:proofErr w:type="spellStart"/>
      <w:r w:rsidRPr="00053652">
        <w:t>rate</w:t>
      </w:r>
      <w:proofErr w:type="spellEnd"/>
      <w:r w:rsidRPr="00053652">
        <w:t>) – вероятности появления невосстановимой ошибки чтения на жёстком диске, по различным причинам: дефект поверхности, сбой в работе головки, контроллера и т.д. [5], – равна аналогичной у RAID 1 и меньше чем у любого другого уровня RAID. Этим преимуществом он таже, как и первым, обязан тому обстоятельству, что при восстановлении потерянного жёсткого диска используется лишь зеркальный ему жёсткий диск, а не все остальные диски массива, поскольку вероятность невосстановимой потери данных массивом в процессе восстановления по причине UER прямо пропорциональна числу жёстких дисков, которые задействованы в этом процессе.</w:t>
      </w:r>
    </w:p>
    <w:p w14:paraId="253B9885" w14:textId="77777777" w:rsidR="00053652" w:rsidRPr="00053652" w:rsidRDefault="00053652" w:rsidP="00053652">
      <w:r w:rsidRPr="00053652">
        <w:t>Подводя итог, можно сделать вывод, что наилучшим RAID массивом для использования в хранилищах данных информационной системы, обеспечивающей быструю обработку больших данных, является массив с архитектурой RAID 10, построенный на базе аппаратного RAID контроллера, поскольку он обеспечивает наилучшее соотношение между высокой производительностью и высокой вероятностью безотказной работы.</w:t>
      </w:r>
    </w:p>
    <w:p w14:paraId="7A56FC1B" w14:textId="77777777" w:rsidR="00053652" w:rsidRPr="00053652" w:rsidRDefault="00053652" w:rsidP="00053652"/>
    <w:p w14:paraId="36E6818A" w14:textId="77777777" w:rsidR="00053652" w:rsidRDefault="00053652" w:rsidP="00F738E8"/>
    <w:p w14:paraId="641E1798" w14:textId="717C1B3A" w:rsidR="00203329" w:rsidRDefault="00203329">
      <w:r>
        <w:br w:type="page"/>
      </w:r>
    </w:p>
    <w:p w14:paraId="412D6752" w14:textId="798567CC" w:rsidR="00203329" w:rsidRDefault="00D76ED0" w:rsidP="00D76ED0">
      <w:pPr>
        <w:pStyle w:val="1"/>
      </w:pPr>
      <w:bookmarkStart w:id="7" w:name="_Toc228150215"/>
      <w:r>
        <w:lastRenderedPageBreak/>
        <w:t xml:space="preserve">Лекция 6. </w:t>
      </w:r>
      <w:r w:rsidRPr="00D76ED0">
        <w:t>СКС</w:t>
      </w:r>
      <w:bookmarkEnd w:id="7"/>
    </w:p>
    <w:p w14:paraId="0DEBF453" w14:textId="77777777" w:rsidR="00C21CB0" w:rsidRPr="00C21CB0" w:rsidRDefault="00C21CB0" w:rsidP="00C21CB0"/>
    <w:p w14:paraId="30AE51BE" w14:textId="6C4CA734" w:rsidR="00D76ED0" w:rsidRDefault="00D76ED0" w:rsidP="00D76ED0"/>
    <w:p w14:paraId="0FC15D80" w14:textId="77777777" w:rsidR="00B875CE" w:rsidRPr="009A7BB8" w:rsidRDefault="00B875CE" w:rsidP="00C21CB0">
      <w:r w:rsidRPr="00154AC9">
        <w:rPr>
          <w:bCs/>
          <w:u w:val="single"/>
        </w:rPr>
        <w:t xml:space="preserve">Слайд </w:t>
      </w:r>
      <w:r>
        <w:rPr>
          <w:bCs/>
          <w:u w:val="single"/>
        </w:rPr>
        <w:t>16</w:t>
      </w:r>
      <w:r w:rsidRPr="00154AC9">
        <w:t xml:space="preserve">  </w:t>
      </w:r>
      <w:r>
        <w:t>12.3</w:t>
      </w:r>
      <w:r w:rsidRPr="009A7BB8">
        <w:t xml:space="preserve"> </w:t>
      </w:r>
      <w:r>
        <w:t>Нормативные документы, термины и определения</w:t>
      </w:r>
    </w:p>
    <w:p w14:paraId="082CA728" w14:textId="77777777" w:rsidR="00B875CE" w:rsidRDefault="00B875CE" w:rsidP="00B875CE">
      <w:pPr>
        <w:jc w:val="both"/>
        <w:rPr>
          <w:lang w:bidi="ru-RU"/>
        </w:rPr>
      </w:pPr>
      <w:r>
        <w:rPr>
          <w:lang w:bidi="ru-RU"/>
        </w:rPr>
        <w:t>ГОСТ Р 53246-2008 «Системы кабельные структурированные. Монтаж основных узлов системы»</w:t>
      </w:r>
    </w:p>
    <w:p w14:paraId="34157117" w14:textId="77777777" w:rsidR="00B875CE" w:rsidRDefault="00B875CE" w:rsidP="00B875CE">
      <w:pPr>
        <w:jc w:val="both"/>
        <w:rPr>
          <w:lang w:bidi="ru-RU"/>
        </w:rPr>
      </w:pPr>
      <w:r>
        <w:rPr>
          <w:lang w:bidi="ru-RU"/>
        </w:rPr>
        <w:t>ГОСТ Р 53246-2008 «Системы кабельные структурированные. Проектирование основных узлов системы»</w:t>
      </w:r>
    </w:p>
    <w:p w14:paraId="35A044BD" w14:textId="77777777" w:rsidR="00B875CE" w:rsidRDefault="00B875CE" w:rsidP="00B875CE">
      <w:pPr>
        <w:jc w:val="both"/>
        <w:rPr>
          <w:lang w:bidi="ru-RU"/>
        </w:rPr>
      </w:pPr>
      <w:r w:rsidRPr="00154AC9">
        <w:rPr>
          <w:b/>
          <w:bCs/>
          <w:u w:val="single"/>
        </w:rPr>
        <w:t xml:space="preserve">Слайд </w:t>
      </w:r>
      <w:r>
        <w:rPr>
          <w:b/>
          <w:bCs/>
          <w:u w:val="single"/>
        </w:rPr>
        <w:t>17</w:t>
      </w:r>
      <w:r w:rsidRPr="00154AC9">
        <w:t xml:space="preserve">  </w:t>
      </w:r>
      <w:r w:rsidRPr="00793E5C">
        <w:rPr>
          <w:b/>
          <w:i/>
          <w:lang w:bidi="ru-RU"/>
        </w:rPr>
        <w:t>кабельная система</w:t>
      </w:r>
      <w:r>
        <w:rPr>
          <w:lang w:bidi="ru-RU"/>
        </w:rPr>
        <w:t>: 1 Система телекоммуникационных кабелей, коммутационных и аппаратных шнуров, соединительных устройств и других компонентов, которые поставляются как единый объект. 2 Совокупность телекоммуникационных кабелей, шнуров и коммутационных устройств, предназначенных для подключения к информационно-вычислительной системе различных сетевых устройств.</w:t>
      </w:r>
    </w:p>
    <w:p w14:paraId="6079E824" w14:textId="77777777" w:rsidR="00B875CE" w:rsidRDefault="00B875CE" w:rsidP="00B875CE">
      <w:pPr>
        <w:jc w:val="both"/>
        <w:rPr>
          <w:lang w:bidi="ru-RU"/>
        </w:rPr>
      </w:pPr>
      <w:r w:rsidRPr="00154AC9">
        <w:rPr>
          <w:b/>
          <w:bCs/>
          <w:u w:val="single"/>
        </w:rPr>
        <w:t xml:space="preserve">Слайд </w:t>
      </w:r>
      <w:r>
        <w:rPr>
          <w:b/>
          <w:bCs/>
          <w:u w:val="single"/>
        </w:rPr>
        <w:t>18</w:t>
      </w:r>
      <w:r w:rsidRPr="00154AC9">
        <w:t xml:space="preserve">  </w:t>
      </w:r>
      <w:r w:rsidRPr="00793E5C">
        <w:rPr>
          <w:b/>
          <w:i/>
          <w:lang w:bidi="ru-RU"/>
        </w:rPr>
        <w:t>структурированная кабельная система</w:t>
      </w:r>
      <w:r>
        <w:rPr>
          <w:lang w:bidi="ru-RU"/>
        </w:rPr>
        <w:t>: Законченная совокупность кабелей связи и коммутационного оборудования, отвечающая требованиям соответствующих нормативных документов.</w:t>
      </w:r>
    </w:p>
    <w:p w14:paraId="3FCB92FB" w14:textId="77777777" w:rsidR="00B875CE" w:rsidRDefault="00B875CE" w:rsidP="00B875CE">
      <w:pPr>
        <w:jc w:val="both"/>
        <w:rPr>
          <w:lang w:bidi="ru-RU"/>
        </w:rPr>
      </w:pPr>
      <w:r w:rsidRPr="00793E5C">
        <w:rPr>
          <w:b/>
          <w:i/>
          <w:lang w:bidi="ru-RU"/>
        </w:rPr>
        <w:t>пользователь</w:t>
      </w:r>
      <w:r>
        <w:rPr>
          <w:lang w:bidi="ru-RU"/>
        </w:rPr>
        <w:t>: Потребитель, владеющий кабельной системой (TIA).</w:t>
      </w:r>
    </w:p>
    <w:p w14:paraId="7FD28238" w14:textId="77777777" w:rsidR="00B875CE" w:rsidRDefault="00B875CE" w:rsidP="00B875CE">
      <w:pPr>
        <w:jc w:val="both"/>
        <w:rPr>
          <w:lang w:bidi="ru-RU"/>
        </w:rPr>
      </w:pPr>
      <w:r w:rsidRPr="00793E5C">
        <w:rPr>
          <w:b/>
          <w:i/>
          <w:lang w:bidi="ru-RU"/>
        </w:rPr>
        <w:t>канал</w:t>
      </w:r>
      <w:r>
        <w:rPr>
          <w:lang w:bidi="ru-RU"/>
        </w:rPr>
        <w:t>: Непрерывный тракт передачи, соединяющий любые две единицы сетевого оборудования. В состав канала входят аппаратные шнуры и шнуры на рабочем месте (CENELEC).</w:t>
      </w:r>
    </w:p>
    <w:p w14:paraId="49DA92C8" w14:textId="77777777" w:rsidR="00B875CE" w:rsidRDefault="00B875CE" w:rsidP="00B875CE">
      <w:pPr>
        <w:jc w:val="both"/>
        <w:rPr>
          <w:lang w:bidi="ru-RU"/>
        </w:rPr>
      </w:pPr>
      <w:r w:rsidRPr="00793E5C">
        <w:rPr>
          <w:b/>
          <w:i/>
          <w:lang w:bidi="ru-RU"/>
        </w:rPr>
        <w:t>горизонтальная подсистема</w:t>
      </w:r>
      <w:r>
        <w:rPr>
          <w:lang w:bidi="ru-RU"/>
        </w:rPr>
        <w:t>: Часть кабельной системы от телекоммуникационной розетки/разъема на рабочем месте до горизонтального кросса (этажного распределительного пункта) в телекоммуникационном помещении или кабельная система между розеткой системы автоматизации здания и горизонтальным кроссом, включая саму розетку, или между первой механической заделкой горизонтальной соединительной точки и горизонтальным кроссом (TIA).</w:t>
      </w:r>
    </w:p>
    <w:p w14:paraId="613DE6FC" w14:textId="77777777" w:rsidR="00B875CE" w:rsidRDefault="00B875CE" w:rsidP="00B875CE">
      <w:pPr>
        <w:jc w:val="both"/>
        <w:rPr>
          <w:lang w:bidi="ru-RU"/>
        </w:rPr>
      </w:pPr>
      <w:r>
        <w:rPr>
          <w:lang w:bidi="ru-RU"/>
        </w:rPr>
        <w:t>Примечание - Телекоммуникационная розетка/разъем на рабочем месте включается в состав горизонтальной кабельной системы.</w:t>
      </w:r>
    </w:p>
    <w:p w14:paraId="1ED333B5" w14:textId="77777777" w:rsidR="00B875CE" w:rsidRDefault="00B875CE" w:rsidP="00B875CE">
      <w:pPr>
        <w:jc w:val="both"/>
        <w:rPr>
          <w:lang w:bidi="ru-RU"/>
        </w:rPr>
      </w:pPr>
      <w:r w:rsidRPr="00154AC9">
        <w:rPr>
          <w:b/>
          <w:bCs/>
          <w:u w:val="single"/>
        </w:rPr>
        <w:t xml:space="preserve">Слайд </w:t>
      </w:r>
      <w:r>
        <w:rPr>
          <w:b/>
          <w:bCs/>
          <w:u w:val="single"/>
        </w:rPr>
        <w:t>19</w:t>
      </w:r>
      <w:r w:rsidRPr="00154AC9">
        <w:t xml:space="preserve">  </w:t>
      </w:r>
      <w:r w:rsidRPr="00793E5C">
        <w:rPr>
          <w:b/>
          <w:i/>
          <w:lang w:bidi="ru-RU"/>
        </w:rPr>
        <w:t>магистральная подсистема</w:t>
      </w:r>
      <w:r>
        <w:rPr>
          <w:lang w:bidi="ru-RU"/>
        </w:rPr>
        <w:t>: Среды передачи и соединительное оборудование, обеспечивающие взаимосвязи между телекоммуникационными, аппаратными и городскими вводами внутри или между зданиями.</w:t>
      </w:r>
    </w:p>
    <w:p w14:paraId="27735849" w14:textId="77777777" w:rsidR="00B875CE" w:rsidRDefault="00B875CE" w:rsidP="00B875CE">
      <w:pPr>
        <w:jc w:val="both"/>
        <w:rPr>
          <w:lang w:bidi="ru-RU"/>
        </w:rPr>
      </w:pPr>
      <w:r w:rsidRPr="00793E5C">
        <w:rPr>
          <w:b/>
          <w:bCs/>
          <w:i/>
          <w:lang w:bidi="ru-RU"/>
        </w:rPr>
        <w:t>консолидационная точка</w:t>
      </w:r>
      <w:r>
        <w:rPr>
          <w:b/>
          <w:bCs/>
          <w:i/>
          <w:lang w:bidi="ru-RU"/>
        </w:rPr>
        <w:t xml:space="preserve"> (СР)</w:t>
      </w:r>
      <w:r w:rsidRPr="00793E5C">
        <w:rPr>
          <w:b/>
          <w:bCs/>
          <w:lang w:bidi="ru-RU"/>
        </w:rPr>
        <w:t xml:space="preserve">: </w:t>
      </w:r>
      <w:r>
        <w:rPr>
          <w:lang w:bidi="ru-RU"/>
        </w:rPr>
        <w:t>оборудование, которое инсталлируется в горизонтальной подсистеме структурированной кабельной системы между этажными распределителями и коммуникационными пользовательскими точками. Назначение консолидационной точки – разграничить горизонтальную кабельную магистраль на два участка:</w:t>
      </w:r>
    </w:p>
    <w:p w14:paraId="0F0E9E79" w14:textId="77777777" w:rsidR="00B875CE" w:rsidRDefault="00B875CE" w:rsidP="00B875CE">
      <w:pPr>
        <w:jc w:val="both"/>
        <w:rPr>
          <w:lang w:bidi="ru-RU"/>
        </w:rPr>
      </w:pPr>
      <w:r>
        <w:rPr>
          <w:lang w:bidi="ru-RU"/>
        </w:rPr>
        <w:t>- участок от этажного распределительного пункта до консолидационной точки (не изменяется на протяжении всего периода эксплуатации СКС);</w:t>
      </w:r>
    </w:p>
    <w:p w14:paraId="3EE2330B" w14:textId="77777777" w:rsidR="00B875CE" w:rsidRDefault="00B875CE" w:rsidP="00B875CE">
      <w:pPr>
        <w:jc w:val="both"/>
        <w:rPr>
          <w:lang w:bidi="ru-RU"/>
        </w:rPr>
      </w:pPr>
      <w:r>
        <w:rPr>
          <w:lang w:bidi="ru-RU"/>
        </w:rPr>
        <w:t>- участок между консолидационной точкой и пользовательской телекоммуникационной розеткой (изменяется при перепланировке помещения или изменения количества рабочих мест).</w:t>
      </w:r>
    </w:p>
    <w:p w14:paraId="06CCF17C" w14:textId="77777777" w:rsidR="00B875CE" w:rsidRDefault="00B875CE" w:rsidP="00B875CE">
      <w:pPr>
        <w:jc w:val="both"/>
        <w:rPr>
          <w:lang w:bidi="ru-RU"/>
        </w:rPr>
      </w:pPr>
      <w:r>
        <w:rPr>
          <w:lang w:bidi="ru-RU"/>
        </w:rPr>
        <w:t xml:space="preserve">Консолидационная точка может быть установлена в перекрытии фальшпола или </w:t>
      </w:r>
      <w:proofErr w:type="spellStart"/>
      <w:r>
        <w:rPr>
          <w:lang w:bidi="ru-RU"/>
        </w:rPr>
        <w:t>фальшпотолка</w:t>
      </w:r>
      <w:proofErr w:type="spellEnd"/>
      <w:r>
        <w:rPr>
          <w:lang w:bidi="ru-RU"/>
        </w:rPr>
        <w:t>, на перегородках, на элементах мебели, непосредственно на рабочем месте. Одна консолидационная точка рассчитывается для обслуживания не более двенадцати рабочих мест.</w:t>
      </w:r>
    </w:p>
    <w:p w14:paraId="7F58D645" w14:textId="77777777" w:rsidR="00B875CE" w:rsidRDefault="00B875CE" w:rsidP="00B875CE">
      <w:pPr>
        <w:jc w:val="both"/>
        <w:rPr>
          <w:lang w:bidi="ru-RU"/>
        </w:rPr>
      </w:pPr>
      <w:r>
        <w:rPr>
          <w:lang w:bidi="ru-RU"/>
        </w:rPr>
        <w:t xml:space="preserve">Скрытые розетки в кабельном лотке согласно действующим стандартам и нормам не разрешается использование консолидационной точки для коммутации активного оборудования к </w:t>
      </w:r>
      <w:r>
        <w:rPr>
          <w:lang w:bidi="ru-RU"/>
        </w:rPr>
        <w:lastRenderedPageBreak/>
        <w:t xml:space="preserve">горизонтальной </w:t>
      </w:r>
      <w:proofErr w:type="spellStart"/>
      <w:r>
        <w:rPr>
          <w:lang w:bidi="ru-RU"/>
        </w:rPr>
        <w:t>кабеленесущей</w:t>
      </w:r>
      <w:proofErr w:type="spellEnd"/>
      <w:r>
        <w:rPr>
          <w:lang w:bidi="ru-RU"/>
        </w:rPr>
        <w:t xml:space="preserve"> системе (все оборудование должно подключаться через пользовательские телекоммуникационные розетки).</w:t>
      </w:r>
    </w:p>
    <w:p w14:paraId="0E210610" w14:textId="77777777" w:rsidR="00B875CE" w:rsidRDefault="00B875CE" w:rsidP="00B875CE">
      <w:pPr>
        <w:jc w:val="both"/>
        <w:rPr>
          <w:lang w:bidi="ru-RU"/>
        </w:rPr>
      </w:pPr>
      <w:r w:rsidRPr="00941E4D">
        <w:rPr>
          <w:lang w:bidi="ru-RU"/>
        </w:rPr>
        <w:t>С технологической точки зрения консолидационная точка ничем не отличается от муфты</w:t>
      </w:r>
      <w:r>
        <w:rPr>
          <w:lang w:bidi="ru-RU"/>
        </w:rPr>
        <w:t>.</w:t>
      </w:r>
    </w:p>
    <w:p w14:paraId="23F243FE" w14:textId="77777777" w:rsidR="00B875CE" w:rsidRDefault="00B875CE" w:rsidP="00B875CE">
      <w:pPr>
        <w:jc w:val="both"/>
        <w:rPr>
          <w:lang w:bidi="ru-RU"/>
        </w:rPr>
      </w:pPr>
      <w:r w:rsidRPr="00F64E71">
        <w:rPr>
          <w:b/>
          <w:i/>
          <w:lang w:bidi="ru-RU"/>
        </w:rPr>
        <w:t>телекоммуникационная розетка/разъем</w:t>
      </w:r>
      <w:r>
        <w:rPr>
          <w:lang w:bidi="ru-RU"/>
        </w:rPr>
        <w:t>: Соединительное устройство на рабочем месте, на котором разделывается горизонтальный или розеточный кабель.</w:t>
      </w:r>
    </w:p>
    <w:p w14:paraId="2027393F" w14:textId="77777777" w:rsidR="00B875CE" w:rsidRDefault="00B875CE" w:rsidP="00B875CE">
      <w:pPr>
        <w:jc w:val="both"/>
        <w:rPr>
          <w:noProof/>
          <w:lang w:eastAsia="ru-RU"/>
        </w:rPr>
      </w:pPr>
      <w:r>
        <w:rPr>
          <w:noProof/>
          <w:lang w:eastAsia="ru-RU"/>
        </w:rPr>
        <w:drawing>
          <wp:anchor distT="0" distB="0" distL="114300" distR="114300" simplePos="0" relativeHeight="251659264" behindDoc="1" locked="0" layoutInCell="1" allowOverlap="1" wp14:anchorId="0BE3DB96" wp14:editId="3F6BBF5E">
            <wp:simplePos x="0" y="0"/>
            <wp:positionH relativeFrom="margin">
              <wp:align>right</wp:align>
            </wp:positionH>
            <wp:positionV relativeFrom="paragraph">
              <wp:posOffset>279375</wp:posOffset>
            </wp:positionV>
            <wp:extent cx="1250315" cy="1525270"/>
            <wp:effectExtent l="0" t="0" r="6985" b="0"/>
            <wp:wrapTight wrapText="bothSides">
              <wp:wrapPolygon edited="0">
                <wp:start x="0" y="0"/>
                <wp:lineTo x="0" y="21312"/>
                <wp:lineTo x="21392" y="21312"/>
                <wp:lineTo x="21392" y="0"/>
                <wp:lineTo x="0" y="0"/>
              </wp:wrapPolygon>
            </wp:wrapTight>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50315" cy="1525270"/>
                    </a:xfrm>
                    <a:prstGeom prst="rect">
                      <a:avLst/>
                    </a:prstGeom>
                  </pic:spPr>
                </pic:pic>
              </a:graphicData>
            </a:graphic>
            <wp14:sizeRelH relativeFrom="page">
              <wp14:pctWidth>0</wp14:pctWidth>
            </wp14:sizeRelH>
            <wp14:sizeRelV relativeFrom="page">
              <wp14:pctHeight>0</wp14:pctHeight>
            </wp14:sizeRelV>
          </wp:anchor>
        </w:drawing>
      </w:r>
      <w:r w:rsidRPr="00154AC9">
        <w:rPr>
          <w:b/>
          <w:bCs/>
          <w:u w:val="single"/>
        </w:rPr>
        <w:t xml:space="preserve">Слайд </w:t>
      </w:r>
      <w:r>
        <w:rPr>
          <w:b/>
          <w:bCs/>
          <w:u w:val="single"/>
        </w:rPr>
        <w:t>20</w:t>
      </w:r>
      <w:r w:rsidRPr="00154AC9">
        <w:t xml:space="preserve">  </w:t>
      </w:r>
      <w:r w:rsidRPr="00793E5C">
        <w:rPr>
          <w:b/>
          <w:i/>
          <w:lang w:bidi="ru-RU"/>
        </w:rPr>
        <w:t>кросс</w:t>
      </w:r>
      <w:r>
        <w:rPr>
          <w:lang w:bidi="ru-RU"/>
        </w:rPr>
        <w:t xml:space="preserve">: Установка, обеспечивающая подключение кабельных элементов, их кросс-соединение или </w:t>
      </w:r>
      <w:proofErr w:type="spellStart"/>
      <w:r>
        <w:rPr>
          <w:lang w:bidi="ru-RU"/>
        </w:rPr>
        <w:t>межсоединение</w:t>
      </w:r>
      <w:proofErr w:type="spellEnd"/>
      <w:r>
        <w:rPr>
          <w:lang w:bidi="ru-RU"/>
        </w:rPr>
        <w:t>.</w:t>
      </w:r>
      <w:r w:rsidRPr="00776E0C">
        <w:rPr>
          <w:noProof/>
          <w:lang w:eastAsia="ru-RU"/>
        </w:rPr>
        <w:t xml:space="preserve"> </w:t>
      </w:r>
    </w:p>
    <w:p w14:paraId="1BCBF4CA" w14:textId="77777777" w:rsidR="00B875CE" w:rsidRDefault="00B875CE" w:rsidP="00B875CE">
      <w:pPr>
        <w:jc w:val="both"/>
        <w:rPr>
          <w:lang w:bidi="ru-RU"/>
        </w:rPr>
      </w:pPr>
      <w:r w:rsidRPr="00F64E71">
        <w:rPr>
          <w:b/>
          <w:i/>
          <w:lang w:bidi="ru-RU"/>
        </w:rPr>
        <w:t>кросс-соединение</w:t>
      </w:r>
      <w:r>
        <w:rPr>
          <w:lang w:bidi="ru-RU"/>
        </w:rPr>
        <w:t>: Метод коммутации, в котором для подключения активного оборудования к магистральной кабельной подсистеме или пассивной коммутации между собой кабельных сегментов магистральной подсистемы используются две единицы коммутационного оборудования, соединяемые коммутационными шнурами.</w:t>
      </w:r>
    </w:p>
    <w:p w14:paraId="7A7AA71F" w14:textId="77777777" w:rsidR="00B875CE" w:rsidRDefault="00B875CE" w:rsidP="00B875CE">
      <w:pPr>
        <w:jc w:val="both"/>
        <w:rPr>
          <w:lang w:bidi="ru-RU"/>
        </w:rPr>
      </w:pPr>
      <w:proofErr w:type="spellStart"/>
      <w:r w:rsidRPr="00793E5C">
        <w:rPr>
          <w:b/>
          <w:i/>
          <w:lang w:bidi="ru-RU"/>
        </w:rPr>
        <w:t>межсоединение</w:t>
      </w:r>
      <w:proofErr w:type="spellEnd"/>
      <w:r>
        <w:rPr>
          <w:lang w:bidi="ru-RU"/>
        </w:rPr>
        <w:t>: Метод коммутации, в котором для подключения активного оборудования к магистральной кабельной подсистеме используется одна единица коммутационного оборудования, соединенная непосредственно с кабелем магистральной подсистемы.</w:t>
      </w:r>
    </w:p>
    <w:p w14:paraId="4E6A43E0" w14:textId="77777777" w:rsidR="00B875CE" w:rsidRDefault="00B875CE" w:rsidP="00B875CE">
      <w:pPr>
        <w:jc w:val="both"/>
        <w:rPr>
          <w:lang w:bidi="ru-RU"/>
        </w:rPr>
      </w:pPr>
      <w:r w:rsidRPr="00793E5C">
        <w:rPr>
          <w:b/>
          <w:i/>
          <w:lang w:bidi="ru-RU"/>
        </w:rPr>
        <w:t>шунтированный отвод</w:t>
      </w:r>
      <w:r>
        <w:rPr>
          <w:lang w:bidi="ru-RU"/>
        </w:rPr>
        <w:t>: Метод разводки одной физической линии связи на несколько абонентских устройств.</w:t>
      </w:r>
    </w:p>
    <w:p w14:paraId="5DBACCB4" w14:textId="77777777" w:rsidR="00B875CE" w:rsidRDefault="00B875CE" w:rsidP="00B875CE">
      <w:pPr>
        <w:jc w:val="both"/>
        <w:rPr>
          <w:lang w:bidi="ru-RU"/>
        </w:rPr>
      </w:pPr>
      <w:r w:rsidRPr="00793E5C">
        <w:rPr>
          <w:b/>
          <w:i/>
          <w:lang w:bidi="ru-RU"/>
        </w:rPr>
        <w:t>точка ввода</w:t>
      </w:r>
      <w:r>
        <w:rPr>
          <w:lang w:bidi="ru-RU"/>
        </w:rPr>
        <w:t>: Элемент городского ввода, представляющий собой место прохода телекоммуникационной кабельной системы через внешнюю стену здания или перекрытие.</w:t>
      </w:r>
    </w:p>
    <w:p w14:paraId="624BF78B" w14:textId="77777777" w:rsidR="00B875CE" w:rsidRDefault="00B875CE" w:rsidP="00C21CB0">
      <w:r w:rsidRPr="00154AC9">
        <w:t xml:space="preserve">Слайд </w:t>
      </w:r>
      <w:r>
        <w:t>21</w:t>
      </w:r>
    </w:p>
    <w:p w14:paraId="17648DC1" w14:textId="77777777" w:rsidR="00B875CE" w:rsidRDefault="00B875CE" w:rsidP="00C21CB0">
      <w:pPr>
        <w:rPr>
          <w:lang w:bidi="ru-RU"/>
        </w:rPr>
      </w:pPr>
      <w:r w:rsidRPr="000A605A">
        <w:rPr>
          <w:lang w:bidi="ru-RU"/>
        </w:rPr>
        <w:t>Структурированная кабельная система состоит из следующих функциональных элементов</w:t>
      </w:r>
      <w:r>
        <w:rPr>
          <w:lang w:bidi="ru-RU"/>
        </w:rPr>
        <w:t>:</w:t>
      </w:r>
    </w:p>
    <w:p w14:paraId="079EDB11" w14:textId="77777777" w:rsidR="00B875CE" w:rsidRDefault="00B875CE" w:rsidP="00B875CE">
      <w:pPr>
        <w:jc w:val="both"/>
        <w:rPr>
          <w:lang w:bidi="ru-RU"/>
        </w:rPr>
      </w:pPr>
      <w:r>
        <w:rPr>
          <w:lang w:bidi="ru-RU"/>
        </w:rPr>
        <w:t>- главного кросса (МС);</w:t>
      </w:r>
    </w:p>
    <w:p w14:paraId="7446C642" w14:textId="77777777" w:rsidR="00B875CE" w:rsidRDefault="00B875CE" w:rsidP="00B875CE">
      <w:pPr>
        <w:jc w:val="both"/>
        <w:rPr>
          <w:lang w:bidi="ru-RU"/>
        </w:rPr>
      </w:pPr>
      <w:r>
        <w:rPr>
          <w:lang w:bidi="ru-RU"/>
        </w:rPr>
        <w:t>- кабеля магистральной подсистемы первого уровня;</w:t>
      </w:r>
    </w:p>
    <w:p w14:paraId="5A30BCD3" w14:textId="77777777" w:rsidR="00B875CE" w:rsidRDefault="00B875CE" w:rsidP="00B875CE">
      <w:pPr>
        <w:jc w:val="both"/>
        <w:rPr>
          <w:lang w:bidi="ru-RU"/>
        </w:rPr>
      </w:pPr>
      <w:r>
        <w:rPr>
          <w:lang w:bidi="ru-RU"/>
        </w:rPr>
        <w:t>- промежуточного кросса (IС);</w:t>
      </w:r>
    </w:p>
    <w:p w14:paraId="1AC8C565" w14:textId="77777777" w:rsidR="00B875CE" w:rsidRDefault="00B875CE" w:rsidP="00B875CE">
      <w:pPr>
        <w:jc w:val="both"/>
        <w:rPr>
          <w:lang w:bidi="ru-RU"/>
        </w:rPr>
      </w:pPr>
      <w:r>
        <w:rPr>
          <w:lang w:bidi="ru-RU"/>
        </w:rPr>
        <w:t>- кабеля магистральной подсистемы второго уровня;</w:t>
      </w:r>
    </w:p>
    <w:p w14:paraId="234965E5" w14:textId="77777777" w:rsidR="00B875CE" w:rsidRDefault="00B875CE" w:rsidP="00B875CE">
      <w:pPr>
        <w:jc w:val="both"/>
        <w:rPr>
          <w:lang w:bidi="ru-RU"/>
        </w:rPr>
      </w:pPr>
      <w:r>
        <w:rPr>
          <w:lang w:bidi="ru-RU"/>
        </w:rPr>
        <w:t>- горизонтального кросса (НС);</w:t>
      </w:r>
    </w:p>
    <w:p w14:paraId="51D6D07E" w14:textId="77777777" w:rsidR="00B875CE" w:rsidRDefault="00B875CE" w:rsidP="00B875CE">
      <w:pPr>
        <w:jc w:val="both"/>
        <w:rPr>
          <w:lang w:bidi="ru-RU"/>
        </w:rPr>
      </w:pPr>
      <w:r>
        <w:rPr>
          <w:lang w:bidi="ru-RU"/>
        </w:rPr>
        <w:t>- кабеля горизонтальной подсистемы;</w:t>
      </w:r>
    </w:p>
    <w:p w14:paraId="3909447F" w14:textId="77777777" w:rsidR="00B875CE" w:rsidRDefault="00B875CE" w:rsidP="00B875CE">
      <w:pPr>
        <w:jc w:val="both"/>
        <w:rPr>
          <w:lang w:bidi="ru-RU"/>
        </w:rPr>
      </w:pPr>
      <w:r>
        <w:rPr>
          <w:lang w:bidi="ru-RU"/>
        </w:rPr>
        <w:t>- консолидационной точки (СР);</w:t>
      </w:r>
    </w:p>
    <w:p w14:paraId="339583FE" w14:textId="77777777" w:rsidR="00B875CE" w:rsidRDefault="00B875CE" w:rsidP="00B875CE">
      <w:pPr>
        <w:jc w:val="both"/>
        <w:rPr>
          <w:lang w:bidi="ru-RU"/>
        </w:rPr>
      </w:pPr>
      <w:r>
        <w:rPr>
          <w:lang w:bidi="ru-RU"/>
        </w:rPr>
        <w:t>- многопользовательской телекоммуникационной розетки (</w:t>
      </w:r>
      <w:proofErr w:type="spellStart"/>
      <w:r>
        <w:rPr>
          <w:lang w:bidi="ru-RU"/>
        </w:rPr>
        <w:t>МuТОА</w:t>
      </w:r>
      <w:proofErr w:type="spellEnd"/>
      <w:r>
        <w:rPr>
          <w:lang w:bidi="ru-RU"/>
        </w:rPr>
        <w:t xml:space="preserve"> или </w:t>
      </w:r>
      <w:proofErr w:type="spellStart"/>
      <w:r>
        <w:rPr>
          <w:lang w:bidi="ru-RU"/>
        </w:rPr>
        <w:t>МuТО</w:t>
      </w:r>
      <w:proofErr w:type="spellEnd"/>
      <w:r>
        <w:rPr>
          <w:lang w:bidi="ru-RU"/>
        </w:rPr>
        <w:t>);</w:t>
      </w:r>
    </w:p>
    <w:p w14:paraId="09F58889" w14:textId="77777777" w:rsidR="00B875CE" w:rsidRDefault="00B875CE" w:rsidP="00B875CE">
      <w:pPr>
        <w:jc w:val="both"/>
        <w:rPr>
          <w:lang w:bidi="ru-RU"/>
        </w:rPr>
      </w:pPr>
      <w:r>
        <w:rPr>
          <w:lang w:bidi="ru-RU"/>
        </w:rPr>
        <w:t>- телекоммуникационной розетки (ТО).</w:t>
      </w:r>
    </w:p>
    <w:p w14:paraId="2B839A68" w14:textId="77777777" w:rsidR="00B875CE" w:rsidRDefault="00B875CE" w:rsidP="00B875CE">
      <w:pPr>
        <w:jc w:val="both"/>
        <w:rPr>
          <w:lang w:bidi="ru-RU"/>
        </w:rPr>
      </w:pPr>
      <w:r>
        <w:rPr>
          <w:lang w:bidi="ru-RU"/>
        </w:rPr>
        <w:t>Перечисленные функциональные элементы объединяются в группы, формирующие подсистемы.</w:t>
      </w:r>
    </w:p>
    <w:p w14:paraId="72C748D1" w14:textId="77777777" w:rsidR="00B875CE" w:rsidRDefault="00B875CE" w:rsidP="00B875CE">
      <w:pPr>
        <w:jc w:val="both"/>
        <w:rPr>
          <w:lang w:bidi="ru-RU"/>
        </w:rPr>
      </w:pPr>
      <w:r w:rsidRPr="00154AC9">
        <w:rPr>
          <w:b/>
          <w:bCs/>
          <w:u w:val="single"/>
        </w:rPr>
        <w:t xml:space="preserve">Слайд </w:t>
      </w:r>
      <w:r>
        <w:rPr>
          <w:b/>
          <w:bCs/>
          <w:u w:val="single"/>
        </w:rPr>
        <w:t>22</w:t>
      </w:r>
      <w:r w:rsidRPr="00154AC9">
        <w:t xml:space="preserve">  </w:t>
      </w:r>
      <w:r>
        <w:rPr>
          <w:lang w:bidi="ru-RU"/>
        </w:rPr>
        <w:t>СКС содержит следующие виды кабельных подсистем:</w:t>
      </w:r>
    </w:p>
    <w:p w14:paraId="62416D3D" w14:textId="77777777" w:rsidR="00B875CE" w:rsidRDefault="00B875CE" w:rsidP="00B875CE">
      <w:pPr>
        <w:jc w:val="both"/>
        <w:rPr>
          <w:lang w:bidi="ru-RU"/>
        </w:rPr>
      </w:pPr>
      <w:r>
        <w:rPr>
          <w:lang w:bidi="ru-RU"/>
        </w:rPr>
        <w:t>• кабельная подсистема рабочего места, соединяющая розетку (ТО) с оборудованием на рабочих местах (WA);</w:t>
      </w:r>
    </w:p>
    <w:p w14:paraId="0308ABFC" w14:textId="77777777" w:rsidR="00B875CE" w:rsidRDefault="00B875CE" w:rsidP="00B875CE">
      <w:pPr>
        <w:jc w:val="both"/>
        <w:rPr>
          <w:lang w:bidi="ru-RU"/>
        </w:rPr>
      </w:pPr>
      <w:r>
        <w:rPr>
          <w:lang w:bidi="ru-RU"/>
        </w:rPr>
        <w:t>• горизонтальная кабельная подсистема, соединяющая горизонтальные кроссы (НС) с телекоммуникационными розетками (ТО);</w:t>
      </w:r>
    </w:p>
    <w:p w14:paraId="7EBA8875" w14:textId="77777777" w:rsidR="00B875CE" w:rsidRDefault="00B875CE" w:rsidP="00B875CE">
      <w:pPr>
        <w:jc w:val="both"/>
        <w:rPr>
          <w:lang w:bidi="ru-RU"/>
        </w:rPr>
      </w:pPr>
      <w:r>
        <w:rPr>
          <w:lang w:bidi="ru-RU"/>
        </w:rPr>
        <w:lastRenderedPageBreak/>
        <w:t>• магистральная кабельная подсистема второго уровня, соединяющая промежуточные кроссы (</w:t>
      </w:r>
      <w:r>
        <w:rPr>
          <w:lang w:val="en-US" w:bidi="ru-RU"/>
        </w:rPr>
        <w:t>I</w:t>
      </w:r>
      <w:r>
        <w:rPr>
          <w:lang w:bidi="ru-RU"/>
        </w:rPr>
        <w:t>C) с горизонтальными кроссами (НС);</w:t>
      </w:r>
    </w:p>
    <w:p w14:paraId="5511ED43" w14:textId="77777777" w:rsidR="00B875CE" w:rsidRDefault="00B875CE" w:rsidP="00B875CE">
      <w:pPr>
        <w:jc w:val="both"/>
        <w:rPr>
          <w:lang w:bidi="ru-RU"/>
        </w:rPr>
      </w:pPr>
      <w:r>
        <w:rPr>
          <w:lang w:bidi="ru-RU"/>
        </w:rPr>
        <w:t>• магистральная кабельная подсистема первого уровня, соединяющая главный кросс (МС) с промежуточными кроссами (1C).</w:t>
      </w:r>
    </w:p>
    <w:p w14:paraId="2BC7FE61" w14:textId="77777777" w:rsidR="00B875CE" w:rsidRDefault="00B875CE" w:rsidP="00B875CE">
      <w:pPr>
        <w:jc w:val="both"/>
        <w:rPr>
          <w:lang w:bidi="ru-RU"/>
        </w:rPr>
      </w:pPr>
      <w:r w:rsidRPr="00154AC9">
        <w:rPr>
          <w:b/>
          <w:bCs/>
          <w:u w:val="single"/>
        </w:rPr>
        <w:t xml:space="preserve">Слайд </w:t>
      </w:r>
      <w:r>
        <w:rPr>
          <w:b/>
          <w:bCs/>
          <w:u w:val="single"/>
        </w:rPr>
        <w:t>23</w:t>
      </w:r>
      <w:r w:rsidRPr="00154AC9">
        <w:t xml:space="preserve">  </w:t>
      </w:r>
      <w:r>
        <w:rPr>
          <w:lang w:bidi="ru-RU"/>
        </w:rPr>
        <w:t>Подсистемы, будучи соединены вместе, формируют универсальную</w:t>
      </w:r>
      <w:r w:rsidRPr="00330E45">
        <w:rPr>
          <w:lang w:bidi="ru-RU"/>
        </w:rPr>
        <w:t xml:space="preserve"> </w:t>
      </w:r>
      <w:r>
        <w:rPr>
          <w:lang w:bidi="ru-RU"/>
        </w:rPr>
        <w:t>телекоммуникационную кабельную систему с порядком подчинения,</w:t>
      </w:r>
      <w:r w:rsidRPr="00330E45">
        <w:rPr>
          <w:lang w:bidi="ru-RU"/>
        </w:rPr>
        <w:t xml:space="preserve"> </w:t>
      </w:r>
      <w:r>
        <w:rPr>
          <w:lang w:bidi="ru-RU"/>
        </w:rPr>
        <w:t>показанным на рисунке 1.</w:t>
      </w:r>
    </w:p>
    <w:p w14:paraId="32769D51" w14:textId="77777777" w:rsidR="00B875CE" w:rsidRDefault="00B875CE" w:rsidP="00B875CE">
      <w:pPr>
        <w:ind w:firstLine="142"/>
        <w:jc w:val="both"/>
        <w:rPr>
          <w:lang w:bidi="ru-RU"/>
        </w:rPr>
      </w:pPr>
      <w:r>
        <w:rPr>
          <w:noProof/>
          <w:lang w:eastAsia="ru-RU"/>
        </w:rPr>
        <w:drawing>
          <wp:inline distT="0" distB="0" distL="0" distR="0" wp14:anchorId="239943A1" wp14:editId="49C44018">
            <wp:extent cx="6839712" cy="2531485"/>
            <wp:effectExtent l="0" t="0" r="0" b="254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846181" cy="2533879"/>
                    </a:xfrm>
                    <a:prstGeom prst="rect">
                      <a:avLst/>
                    </a:prstGeom>
                  </pic:spPr>
                </pic:pic>
              </a:graphicData>
            </a:graphic>
          </wp:inline>
        </w:drawing>
      </w:r>
    </w:p>
    <w:p w14:paraId="0B7DEA3F" w14:textId="77777777" w:rsidR="00B875CE" w:rsidRDefault="00B875CE" w:rsidP="00B875CE">
      <w:pPr>
        <w:ind w:firstLine="142"/>
        <w:jc w:val="center"/>
        <w:rPr>
          <w:lang w:bidi="ru-RU"/>
        </w:rPr>
      </w:pPr>
      <w:r>
        <w:rPr>
          <w:lang w:bidi="ru-RU"/>
        </w:rPr>
        <w:t>Рис. 1 Состав универсальной кабельной системы</w:t>
      </w:r>
    </w:p>
    <w:p w14:paraId="789020BD" w14:textId="77777777" w:rsidR="00B875CE" w:rsidRDefault="00B875CE" w:rsidP="00B875CE">
      <w:pPr>
        <w:ind w:firstLine="142"/>
        <w:jc w:val="both"/>
        <w:rPr>
          <w:lang w:bidi="ru-RU"/>
        </w:rPr>
      </w:pPr>
    </w:p>
    <w:p w14:paraId="4C44F928" w14:textId="77777777" w:rsidR="00B875CE" w:rsidRDefault="00B875CE" w:rsidP="00B875CE">
      <w:pPr>
        <w:jc w:val="both"/>
        <w:rPr>
          <w:lang w:bidi="ru-RU"/>
        </w:rPr>
      </w:pPr>
      <w:r>
        <w:rPr>
          <w:lang w:bidi="ru-RU"/>
        </w:rPr>
        <w:t>где WA (Work Area) — рабочее место; ТО (</w:t>
      </w:r>
      <w:proofErr w:type="spellStart"/>
      <w:r>
        <w:rPr>
          <w:lang w:bidi="ru-RU"/>
        </w:rPr>
        <w:t>Telecommunicatioi</w:t>
      </w:r>
      <w:proofErr w:type="spellEnd"/>
      <w:r>
        <w:rPr>
          <w:lang w:bidi="ru-RU"/>
        </w:rPr>
        <w:t xml:space="preserve"> </w:t>
      </w:r>
      <w:proofErr w:type="spellStart"/>
      <w:r>
        <w:rPr>
          <w:lang w:bidi="ru-RU"/>
        </w:rPr>
        <w:t>Outlet</w:t>
      </w:r>
      <w:proofErr w:type="spellEnd"/>
      <w:r>
        <w:rPr>
          <w:lang w:bidi="ru-RU"/>
        </w:rPr>
        <w:t>) — телекоммуникационная розетка; CP (</w:t>
      </w:r>
      <w:proofErr w:type="spellStart"/>
      <w:r>
        <w:rPr>
          <w:lang w:bidi="ru-RU"/>
        </w:rPr>
        <w:t>Consolidate</w:t>
      </w:r>
      <w:proofErr w:type="spellEnd"/>
      <w:r>
        <w:rPr>
          <w:lang w:bidi="ru-RU"/>
        </w:rPr>
        <w:t xml:space="preserve"> Point) — консолидационная точка; НС {</w:t>
      </w:r>
      <w:proofErr w:type="spellStart"/>
      <w:r>
        <w:rPr>
          <w:lang w:bidi="ru-RU"/>
        </w:rPr>
        <w:t>Horizontal</w:t>
      </w:r>
      <w:proofErr w:type="spellEnd"/>
      <w:r>
        <w:rPr>
          <w:lang w:bidi="ru-RU"/>
        </w:rPr>
        <w:t xml:space="preserve"> Cross) — горизонтальный кросс); IC {</w:t>
      </w:r>
      <w:proofErr w:type="spellStart"/>
      <w:r>
        <w:rPr>
          <w:lang w:bidi="ru-RU"/>
        </w:rPr>
        <w:t>Intermediate</w:t>
      </w:r>
      <w:proofErr w:type="spellEnd"/>
      <w:r>
        <w:rPr>
          <w:lang w:bidi="ru-RU"/>
        </w:rPr>
        <w:t xml:space="preserve"> Cross) — промежуточный кросс; МС (</w:t>
      </w:r>
      <w:proofErr w:type="spellStart"/>
      <w:r>
        <w:rPr>
          <w:lang w:bidi="ru-RU"/>
        </w:rPr>
        <w:t>Main</w:t>
      </w:r>
      <w:proofErr w:type="spellEnd"/>
      <w:r>
        <w:rPr>
          <w:lang w:bidi="ru-RU"/>
        </w:rPr>
        <w:t xml:space="preserve"> Cross) — главный кросс.</w:t>
      </w:r>
    </w:p>
    <w:p w14:paraId="0D174F2C" w14:textId="77777777" w:rsidR="00B875CE" w:rsidRDefault="00B875CE" w:rsidP="00B875CE">
      <w:pPr>
        <w:jc w:val="both"/>
        <w:rPr>
          <w:lang w:bidi="ru-RU"/>
        </w:rPr>
      </w:pPr>
      <w:r>
        <w:rPr>
          <w:lang w:bidi="ru-RU"/>
        </w:rPr>
        <w:t>Кроссы выполняют функции интерфейсов между подсистемами и служат</w:t>
      </w:r>
      <w:r w:rsidRPr="000A605A">
        <w:rPr>
          <w:lang w:bidi="ru-RU"/>
        </w:rPr>
        <w:t xml:space="preserve"> </w:t>
      </w:r>
      <w:r>
        <w:rPr>
          <w:lang w:bidi="ru-RU"/>
        </w:rPr>
        <w:t>средствами создания различных сетевых топологий, например, таких как</w:t>
      </w:r>
      <w:r w:rsidRPr="000A605A">
        <w:rPr>
          <w:lang w:bidi="ru-RU"/>
        </w:rPr>
        <w:t xml:space="preserve"> </w:t>
      </w:r>
      <w:r>
        <w:rPr>
          <w:lang w:bidi="ru-RU"/>
        </w:rPr>
        <w:t>"шина", "звезда" или "кольцо".</w:t>
      </w:r>
    </w:p>
    <w:p w14:paraId="52450414" w14:textId="77777777" w:rsidR="00B875CE" w:rsidRDefault="00B875CE" w:rsidP="00B875CE">
      <w:pPr>
        <w:jc w:val="both"/>
        <w:rPr>
          <w:lang w:bidi="ru-RU"/>
        </w:rPr>
      </w:pPr>
      <w:r>
        <w:rPr>
          <w:lang w:bidi="ru-RU"/>
        </w:rPr>
        <w:t>Соединения между подсистемами могут быть активными, требующими</w:t>
      </w:r>
      <w:r w:rsidRPr="000A605A">
        <w:rPr>
          <w:lang w:bidi="ru-RU"/>
        </w:rPr>
        <w:t xml:space="preserve"> </w:t>
      </w:r>
      <w:r>
        <w:rPr>
          <w:lang w:bidi="ru-RU"/>
        </w:rPr>
        <w:t>использования электронного оборудования, поддерживающего работу</w:t>
      </w:r>
      <w:r w:rsidRPr="000A605A">
        <w:rPr>
          <w:lang w:bidi="ru-RU"/>
        </w:rPr>
        <w:t xml:space="preserve"> </w:t>
      </w:r>
      <w:r>
        <w:rPr>
          <w:lang w:bidi="ru-RU"/>
        </w:rPr>
        <w:t>конкретных телекоммуникационных приложений, или пассивными.</w:t>
      </w:r>
    </w:p>
    <w:p w14:paraId="3CBA5CD7" w14:textId="77777777" w:rsidR="00B875CE" w:rsidRDefault="00B875CE" w:rsidP="00B875CE">
      <w:pPr>
        <w:jc w:val="both"/>
        <w:rPr>
          <w:lang w:bidi="ru-RU"/>
        </w:rPr>
      </w:pPr>
      <w:r>
        <w:rPr>
          <w:lang w:bidi="ru-RU"/>
        </w:rPr>
        <w:t>При подключении активного оборудования используют методы кросс- и</w:t>
      </w:r>
      <w:r w:rsidRPr="000A605A">
        <w:rPr>
          <w:lang w:bidi="ru-RU"/>
        </w:rPr>
        <w:t xml:space="preserve"> </w:t>
      </w:r>
      <w:proofErr w:type="spellStart"/>
      <w:r>
        <w:rPr>
          <w:lang w:bidi="ru-RU"/>
        </w:rPr>
        <w:t>межсоединения</w:t>
      </w:r>
      <w:proofErr w:type="spellEnd"/>
      <w:r>
        <w:rPr>
          <w:lang w:bidi="ru-RU"/>
        </w:rPr>
        <w:t>. Пассивные соединения подсистем выполняют на основе</w:t>
      </w:r>
      <w:r w:rsidRPr="000A605A">
        <w:rPr>
          <w:lang w:bidi="ru-RU"/>
        </w:rPr>
        <w:t xml:space="preserve"> </w:t>
      </w:r>
      <w:r>
        <w:rPr>
          <w:lang w:bidi="ru-RU"/>
        </w:rPr>
        <w:t xml:space="preserve">кросс-соединений с помощью коммутационных шнуров или </w:t>
      </w:r>
      <w:proofErr w:type="spellStart"/>
      <w:r>
        <w:rPr>
          <w:lang w:bidi="ru-RU"/>
        </w:rPr>
        <w:t>кроссировочных</w:t>
      </w:r>
      <w:proofErr w:type="spellEnd"/>
      <w:r w:rsidRPr="000A605A">
        <w:rPr>
          <w:lang w:bidi="ru-RU"/>
        </w:rPr>
        <w:t xml:space="preserve"> </w:t>
      </w:r>
      <w:r>
        <w:rPr>
          <w:lang w:bidi="ru-RU"/>
        </w:rPr>
        <w:t>перемычек.</w:t>
      </w:r>
    </w:p>
    <w:p w14:paraId="54887B52" w14:textId="77777777" w:rsidR="00B875CE" w:rsidRPr="00B47B9D" w:rsidRDefault="00B875CE" w:rsidP="00C21CB0">
      <w:pPr>
        <w:rPr>
          <w:lang w:bidi="ru-RU"/>
        </w:rPr>
      </w:pPr>
      <w:bookmarkStart w:id="8" w:name="_Hlk162473286"/>
      <w:r w:rsidRPr="00154AC9">
        <w:rPr>
          <w:b/>
          <w:bCs/>
        </w:rPr>
        <w:t xml:space="preserve">Слайд </w:t>
      </w:r>
      <w:r>
        <w:rPr>
          <w:b/>
          <w:bCs/>
        </w:rPr>
        <w:t>24</w:t>
      </w:r>
      <w:r w:rsidRPr="00154AC9">
        <w:t xml:space="preserve">  </w:t>
      </w:r>
      <w:bookmarkEnd w:id="8"/>
      <w:r w:rsidRPr="00B47B9D">
        <w:rPr>
          <w:lang w:bidi="ru-RU"/>
        </w:rPr>
        <w:t>Горизонтальная кабельная подсистема</w:t>
      </w:r>
    </w:p>
    <w:p w14:paraId="12EFE31E" w14:textId="77777777" w:rsidR="00B875CE" w:rsidRDefault="00B875CE" w:rsidP="00B875CE">
      <w:pPr>
        <w:jc w:val="both"/>
        <w:rPr>
          <w:lang w:bidi="ru-RU"/>
        </w:rPr>
      </w:pPr>
      <w:r>
        <w:rPr>
          <w:lang w:bidi="ru-RU"/>
        </w:rPr>
        <w:t>Горизонтальная кабельная подсистема соединяет горизонтальные кроссы</w:t>
      </w:r>
      <w:r w:rsidRPr="00B47B9D">
        <w:rPr>
          <w:lang w:bidi="ru-RU"/>
        </w:rPr>
        <w:t xml:space="preserve"> </w:t>
      </w:r>
      <w:r>
        <w:rPr>
          <w:lang w:bidi="ru-RU"/>
        </w:rPr>
        <w:t>с телекоммуникационными розетками на рабочих местах и включает в себя</w:t>
      </w:r>
      <w:r w:rsidRPr="00B47B9D">
        <w:rPr>
          <w:lang w:bidi="ru-RU"/>
        </w:rPr>
        <w:t xml:space="preserve"> </w:t>
      </w:r>
      <w:r>
        <w:rPr>
          <w:lang w:bidi="ru-RU"/>
        </w:rPr>
        <w:t>следующие элементы:</w:t>
      </w:r>
    </w:p>
    <w:p w14:paraId="17E89FB6" w14:textId="77777777" w:rsidR="00B875CE" w:rsidRDefault="00B875CE" w:rsidP="00B875CE">
      <w:pPr>
        <w:jc w:val="both"/>
        <w:rPr>
          <w:lang w:bidi="ru-RU"/>
        </w:rPr>
      </w:pPr>
      <w:r>
        <w:rPr>
          <w:lang w:bidi="ru-RU"/>
        </w:rPr>
        <w:t>- кабель горизонтальной подсистемы;</w:t>
      </w:r>
    </w:p>
    <w:p w14:paraId="5243CA3B" w14:textId="77777777" w:rsidR="00B875CE" w:rsidRDefault="00B875CE" w:rsidP="00B875CE">
      <w:pPr>
        <w:jc w:val="both"/>
        <w:rPr>
          <w:lang w:bidi="ru-RU"/>
        </w:rPr>
      </w:pPr>
      <w:r>
        <w:rPr>
          <w:lang w:bidi="ru-RU"/>
        </w:rPr>
        <w:t xml:space="preserve">- коммутационные шнуры и </w:t>
      </w:r>
      <w:proofErr w:type="spellStart"/>
      <w:r>
        <w:rPr>
          <w:lang w:bidi="ru-RU"/>
        </w:rPr>
        <w:t>кроссировочные</w:t>
      </w:r>
      <w:proofErr w:type="spellEnd"/>
      <w:r>
        <w:rPr>
          <w:lang w:bidi="ru-RU"/>
        </w:rPr>
        <w:t xml:space="preserve"> перемычки горизонтального</w:t>
      </w:r>
      <w:r w:rsidRPr="00B47B9D">
        <w:rPr>
          <w:lang w:bidi="ru-RU"/>
        </w:rPr>
        <w:t xml:space="preserve"> </w:t>
      </w:r>
      <w:r>
        <w:rPr>
          <w:lang w:bidi="ru-RU"/>
        </w:rPr>
        <w:t>кросса;</w:t>
      </w:r>
    </w:p>
    <w:p w14:paraId="0DB20D5B" w14:textId="77777777" w:rsidR="00B875CE" w:rsidRDefault="00B875CE" w:rsidP="00B875CE">
      <w:pPr>
        <w:jc w:val="both"/>
        <w:rPr>
          <w:lang w:bidi="ru-RU"/>
        </w:rPr>
      </w:pPr>
      <w:r>
        <w:rPr>
          <w:lang w:bidi="ru-RU"/>
        </w:rPr>
        <w:t>- коммутационное оборудование в горизонтальном кроссе, на котором</w:t>
      </w:r>
      <w:r w:rsidRPr="00B47B9D">
        <w:rPr>
          <w:lang w:bidi="ru-RU"/>
        </w:rPr>
        <w:t xml:space="preserve"> </w:t>
      </w:r>
      <w:r>
        <w:rPr>
          <w:lang w:bidi="ru-RU"/>
        </w:rPr>
        <w:t>терминирован кабель горизонтальной подсистемы;</w:t>
      </w:r>
    </w:p>
    <w:p w14:paraId="02B72053" w14:textId="77777777" w:rsidR="00B875CE" w:rsidRDefault="00B875CE" w:rsidP="00B875CE">
      <w:pPr>
        <w:jc w:val="both"/>
        <w:rPr>
          <w:lang w:bidi="ru-RU"/>
        </w:rPr>
      </w:pPr>
      <w:r>
        <w:rPr>
          <w:lang w:bidi="ru-RU"/>
        </w:rPr>
        <w:t>- телекоммуникационную розетку на рабочем месте, на которой</w:t>
      </w:r>
      <w:r w:rsidRPr="00B47B9D">
        <w:rPr>
          <w:lang w:bidi="ru-RU"/>
        </w:rPr>
        <w:t xml:space="preserve"> </w:t>
      </w:r>
      <w:r>
        <w:rPr>
          <w:lang w:bidi="ru-RU"/>
        </w:rPr>
        <w:t>терминирован кабель горизонтальной подсистемы;</w:t>
      </w:r>
    </w:p>
    <w:p w14:paraId="465FAF79" w14:textId="77777777" w:rsidR="00B875CE" w:rsidRDefault="00B875CE" w:rsidP="00B875CE">
      <w:pPr>
        <w:jc w:val="both"/>
        <w:rPr>
          <w:lang w:bidi="ru-RU"/>
        </w:rPr>
      </w:pPr>
      <w:r>
        <w:rPr>
          <w:lang w:bidi="ru-RU"/>
        </w:rPr>
        <w:lastRenderedPageBreak/>
        <w:t>- многопользовательскую розетку на рабочем месте, на которой</w:t>
      </w:r>
      <w:r w:rsidRPr="00B47B9D">
        <w:rPr>
          <w:lang w:bidi="ru-RU"/>
        </w:rPr>
        <w:t xml:space="preserve"> </w:t>
      </w:r>
      <w:r>
        <w:rPr>
          <w:lang w:bidi="ru-RU"/>
        </w:rPr>
        <w:t>терминирован кабель горизонтальной подсистемы;</w:t>
      </w:r>
    </w:p>
    <w:p w14:paraId="5FDB8BF3" w14:textId="77777777" w:rsidR="00B875CE" w:rsidRDefault="00B875CE" w:rsidP="00B875CE">
      <w:pPr>
        <w:jc w:val="both"/>
        <w:rPr>
          <w:lang w:bidi="ru-RU"/>
        </w:rPr>
      </w:pPr>
      <w:r>
        <w:rPr>
          <w:lang w:bidi="ru-RU"/>
        </w:rPr>
        <w:t>- консолидационную точку.</w:t>
      </w:r>
    </w:p>
    <w:p w14:paraId="0494D5B4" w14:textId="77777777" w:rsidR="00B875CE" w:rsidRDefault="00B875CE" w:rsidP="00B875CE">
      <w:pPr>
        <w:jc w:val="both"/>
        <w:rPr>
          <w:lang w:bidi="ru-RU"/>
        </w:rPr>
      </w:pPr>
      <w:r>
        <w:rPr>
          <w:lang w:bidi="ru-RU"/>
        </w:rPr>
        <w:t>Аппаратные кабели включаются в модель канала при тестировании</w:t>
      </w:r>
      <w:r w:rsidRPr="00B47B9D">
        <w:rPr>
          <w:lang w:bidi="ru-RU"/>
        </w:rPr>
        <w:t xml:space="preserve"> </w:t>
      </w:r>
      <w:r>
        <w:rPr>
          <w:lang w:bidi="ru-RU"/>
        </w:rPr>
        <w:t>кабельной системы, но они не считаются частью горизонтальной кабельной</w:t>
      </w:r>
      <w:r w:rsidRPr="00B47B9D">
        <w:rPr>
          <w:lang w:bidi="ru-RU"/>
        </w:rPr>
        <w:t xml:space="preserve"> </w:t>
      </w:r>
      <w:r>
        <w:rPr>
          <w:lang w:bidi="ru-RU"/>
        </w:rPr>
        <w:t>подсистемы, поскольку предназначены для поддержки работы конкретных</w:t>
      </w:r>
      <w:r w:rsidRPr="00B47B9D">
        <w:rPr>
          <w:lang w:bidi="ru-RU"/>
        </w:rPr>
        <w:t xml:space="preserve"> </w:t>
      </w:r>
      <w:r>
        <w:rPr>
          <w:lang w:bidi="ru-RU"/>
        </w:rPr>
        <w:t>приложений.</w:t>
      </w:r>
    </w:p>
    <w:p w14:paraId="5CD7077F" w14:textId="77777777" w:rsidR="00B875CE" w:rsidRDefault="00B875CE" w:rsidP="00B875CE">
      <w:pPr>
        <w:jc w:val="both"/>
        <w:rPr>
          <w:lang w:bidi="ru-RU"/>
        </w:rPr>
      </w:pPr>
      <w:r>
        <w:rPr>
          <w:lang w:bidi="ru-RU"/>
        </w:rPr>
        <w:t>Кабель горизонтальной подсистемы должен проходить непрерывным</w:t>
      </w:r>
      <w:r w:rsidRPr="00B47B9D">
        <w:rPr>
          <w:lang w:bidi="ru-RU"/>
        </w:rPr>
        <w:t xml:space="preserve"> </w:t>
      </w:r>
      <w:r>
        <w:rPr>
          <w:lang w:bidi="ru-RU"/>
        </w:rPr>
        <w:t>сегментом от горизонтального кросса до телекоммуникационной розетки на</w:t>
      </w:r>
      <w:r w:rsidRPr="00B47B9D">
        <w:rPr>
          <w:lang w:bidi="ru-RU"/>
        </w:rPr>
        <w:t xml:space="preserve"> </w:t>
      </w:r>
      <w:r>
        <w:rPr>
          <w:lang w:bidi="ru-RU"/>
        </w:rPr>
        <w:t>рабочем месте, за исключением случая использования консолидационной</w:t>
      </w:r>
      <w:r w:rsidRPr="00B47B9D">
        <w:rPr>
          <w:lang w:bidi="ru-RU"/>
        </w:rPr>
        <w:t xml:space="preserve"> </w:t>
      </w:r>
      <w:r>
        <w:rPr>
          <w:lang w:bidi="ru-RU"/>
        </w:rPr>
        <w:t>точки.</w:t>
      </w:r>
    </w:p>
    <w:p w14:paraId="40477A50" w14:textId="77777777" w:rsidR="00B875CE" w:rsidRPr="00B47B9D" w:rsidRDefault="00B875CE" w:rsidP="00C21CB0">
      <w:pPr>
        <w:rPr>
          <w:lang w:bidi="ru-RU"/>
        </w:rPr>
      </w:pPr>
      <w:r w:rsidRPr="00154AC9">
        <w:rPr>
          <w:b/>
          <w:bCs/>
        </w:rPr>
        <w:t xml:space="preserve">Слайд </w:t>
      </w:r>
      <w:r>
        <w:rPr>
          <w:b/>
          <w:bCs/>
        </w:rPr>
        <w:t>25</w:t>
      </w:r>
      <w:r w:rsidRPr="00154AC9">
        <w:t xml:space="preserve">  </w:t>
      </w:r>
      <w:r w:rsidRPr="00B47B9D">
        <w:rPr>
          <w:lang w:bidi="ru-RU"/>
        </w:rPr>
        <w:t>Основные правила построения СКС:</w:t>
      </w:r>
    </w:p>
    <w:p w14:paraId="112C2D7A" w14:textId="77777777" w:rsidR="00B875CE" w:rsidRDefault="00B875CE" w:rsidP="00B875CE">
      <w:pPr>
        <w:jc w:val="both"/>
        <w:rPr>
          <w:lang w:bidi="ru-RU"/>
        </w:rPr>
      </w:pPr>
      <w:r>
        <w:rPr>
          <w:lang w:bidi="ru-RU"/>
        </w:rPr>
        <w:t>• магистральная кабельная подсистема может содержать только один главный кросс;</w:t>
      </w:r>
    </w:p>
    <w:p w14:paraId="66D94FB3" w14:textId="77777777" w:rsidR="00B875CE" w:rsidRDefault="00B875CE" w:rsidP="00B875CE">
      <w:pPr>
        <w:jc w:val="both"/>
        <w:rPr>
          <w:lang w:bidi="ru-RU"/>
        </w:rPr>
      </w:pPr>
      <w:r>
        <w:rPr>
          <w:lang w:bidi="ru-RU"/>
        </w:rPr>
        <w:t>• все горизонтальные кроссы соединяются с главным кроссом напрямую или через промежуточные кроссы;</w:t>
      </w:r>
    </w:p>
    <w:p w14:paraId="39D37093" w14:textId="77777777" w:rsidR="00B875CE" w:rsidRDefault="00B875CE" w:rsidP="00B875CE">
      <w:pPr>
        <w:jc w:val="both"/>
        <w:rPr>
          <w:lang w:bidi="ru-RU"/>
        </w:rPr>
      </w:pPr>
      <w:r>
        <w:rPr>
          <w:lang w:bidi="ru-RU"/>
        </w:rPr>
        <w:t>• между любым горизонтальным кроссом и главным кроссом должно быть не более одного промежуточного кросса;</w:t>
      </w:r>
    </w:p>
    <w:p w14:paraId="7F929C7A" w14:textId="77777777" w:rsidR="00B875CE" w:rsidRDefault="00B875CE" w:rsidP="00B875CE">
      <w:pPr>
        <w:jc w:val="both"/>
        <w:rPr>
          <w:lang w:bidi="ru-RU"/>
        </w:rPr>
      </w:pPr>
      <w:r>
        <w:rPr>
          <w:lang w:bidi="ru-RU"/>
        </w:rPr>
        <w:t>• между двумя любыми горизонтальными кроссами может быть не более трех коммутационных центров;</w:t>
      </w:r>
    </w:p>
    <w:p w14:paraId="3689F5CC" w14:textId="77777777" w:rsidR="00B875CE" w:rsidRDefault="00B875CE" w:rsidP="00B875CE">
      <w:pPr>
        <w:jc w:val="both"/>
        <w:rPr>
          <w:lang w:bidi="ru-RU"/>
        </w:rPr>
      </w:pPr>
      <w:r>
        <w:rPr>
          <w:lang w:bidi="ru-RU"/>
        </w:rPr>
        <w:t>• коммутационные центры магистральной кабельной подсистемы должны располагаться в помещениях телекоммуникационной или аппаратной;</w:t>
      </w:r>
    </w:p>
    <w:p w14:paraId="65A76827" w14:textId="77777777" w:rsidR="00B875CE" w:rsidRDefault="00B875CE" w:rsidP="00B875CE">
      <w:pPr>
        <w:jc w:val="both"/>
        <w:rPr>
          <w:lang w:bidi="ru-RU"/>
        </w:rPr>
      </w:pPr>
      <w:r>
        <w:rPr>
          <w:lang w:bidi="ru-RU"/>
        </w:rPr>
        <w:t>• оборудование горизонтального кросса должно размещаться в телекоммуникационной, промежуточного — в аппаратной, а главного кросса — в помещении городского ввода;</w:t>
      </w:r>
    </w:p>
    <w:p w14:paraId="62538039" w14:textId="77777777" w:rsidR="00B875CE" w:rsidRPr="008F3241" w:rsidRDefault="00B875CE" w:rsidP="00B875CE">
      <w:pPr>
        <w:jc w:val="both"/>
        <w:rPr>
          <w:lang w:bidi="ru-RU"/>
        </w:rPr>
      </w:pPr>
      <w:r>
        <w:rPr>
          <w:lang w:bidi="ru-RU"/>
        </w:rPr>
        <w:t xml:space="preserve">• </w:t>
      </w:r>
      <w:r w:rsidRPr="008F3241">
        <w:rPr>
          <w:lang w:bidi="ru-RU"/>
        </w:rPr>
        <w:t>зона, обслуживаемая консолидационной точкой, должна содержать не более 12 рабочих мест;</w:t>
      </w:r>
    </w:p>
    <w:p w14:paraId="386B05AA" w14:textId="77777777" w:rsidR="00B875CE" w:rsidRPr="008F3241" w:rsidRDefault="00B875CE" w:rsidP="00B875CE">
      <w:pPr>
        <w:jc w:val="both"/>
        <w:rPr>
          <w:lang w:bidi="ru-RU"/>
        </w:rPr>
      </w:pPr>
      <w:r>
        <w:rPr>
          <w:lang w:bidi="ru-RU"/>
        </w:rPr>
        <w:t xml:space="preserve">• </w:t>
      </w:r>
      <w:r w:rsidRPr="008F3241">
        <w:rPr>
          <w:lang w:bidi="ru-RU"/>
        </w:rPr>
        <w:t>кабельная подсистема рабочего места (ТО — WA) должна иметь длину не более 10 м;</w:t>
      </w:r>
    </w:p>
    <w:p w14:paraId="7CC5275E" w14:textId="77777777" w:rsidR="00B875CE" w:rsidRPr="008F3241" w:rsidRDefault="00B875CE" w:rsidP="00B875CE">
      <w:pPr>
        <w:jc w:val="both"/>
        <w:rPr>
          <w:lang w:bidi="ru-RU"/>
        </w:rPr>
      </w:pPr>
      <w:r>
        <w:rPr>
          <w:lang w:bidi="ru-RU"/>
        </w:rPr>
        <w:t xml:space="preserve">• </w:t>
      </w:r>
      <w:r w:rsidRPr="008F3241">
        <w:rPr>
          <w:lang w:bidi="ru-RU"/>
        </w:rPr>
        <w:t>горизонтальная кабельная подсистема (НС — ТО) должна иметь длину не более 90 м;</w:t>
      </w:r>
    </w:p>
    <w:p w14:paraId="32842E78" w14:textId="77777777" w:rsidR="00B875CE" w:rsidRPr="008F3241" w:rsidRDefault="00B875CE" w:rsidP="00B875CE">
      <w:pPr>
        <w:jc w:val="both"/>
        <w:rPr>
          <w:lang w:bidi="ru-RU"/>
        </w:rPr>
      </w:pPr>
      <w:r>
        <w:rPr>
          <w:lang w:bidi="ru-RU"/>
        </w:rPr>
        <w:t xml:space="preserve">• </w:t>
      </w:r>
      <w:r w:rsidRPr="008F3241">
        <w:rPr>
          <w:lang w:bidi="ru-RU"/>
        </w:rPr>
        <w:t>магистральная подсистема здания (1C — НС) должна иметь длину не более 300 м;</w:t>
      </w:r>
    </w:p>
    <w:p w14:paraId="13F78C09" w14:textId="77777777" w:rsidR="00B875CE" w:rsidRPr="008F3241" w:rsidRDefault="00B875CE" w:rsidP="00B875CE">
      <w:pPr>
        <w:jc w:val="both"/>
        <w:rPr>
          <w:lang w:bidi="ru-RU"/>
        </w:rPr>
      </w:pPr>
      <w:r>
        <w:rPr>
          <w:lang w:bidi="ru-RU"/>
        </w:rPr>
        <w:t xml:space="preserve">• </w:t>
      </w:r>
      <w:r w:rsidRPr="008F3241">
        <w:rPr>
          <w:lang w:bidi="ru-RU"/>
        </w:rPr>
        <w:t>совместная магистральная подсистема здания и кампуса (МС — НС) должна иметь длину не более 2 000 м.</w:t>
      </w:r>
    </w:p>
    <w:p w14:paraId="1AC3F1F7" w14:textId="77777777" w:rsidR="00B875CE" w:rsidRPr="008F3241" w:rsidRDefault="00B875CE" w:rsidP="00B875CE">
      <w:pPr>
        <w:jc w:val="both"/>
        <w:rPr>
          <w:lang w:bidi="ru-RU"/>
        </w:rPr>
      </w:pPr>
      <w:r w:rsidRPr="008F3241">
        <w:rPr>
          <w:lang w:bidi="ru-RU"/>
        </w:rPr>
        <w:t>Структурно СКС можно разделить на следующие компоненты:</w:t>
      </w:r>
    </w:p>
    <w:p w14:paraId="6A264926" w14:textId="77777777" w:rsidR="00B875CE" w:rsidRPr="008F3241" w:rsidRDefault="00B875CE" w:rsidP="005B7C91">
      <w:pPr>
        <w:numPr>
          <w:ilvl w:val="0"/>
          <w:numId w:val="26"/>
        </w:numPr>
        <w:tabs>
          <w:tab w:val="left" w:pos="993"/>
        </w:tabs>
        <w:spacing w:after="0" w:line="240" w:lineRule="auto"/>
        <w:ind w:left="720" w:hanging="360"/>
        <w:jc w:val="both"/>
        <w:rPr>
          <w:lang w:bidi="ru-RU"/>
        </w:rPr>
      </w:pPr>
      <w:r w:rsidRPr="008F3241">
        <w:rPr>
          <w:lang w:bidi="ru-RU"/>
        </w:rPr>
        <w:t>кабельная подсистема;</w:t>
      </w:r>
    </w:p>
    <w:p w14:paraId="59D12E64" w14:textId="77777777" w:rsidR="00B875CE" w:rsidRPr="008F3241" w:rsidRDefault="00B875CE" w:rsidP="005B7C91">
      <w:pPr>
        <w:numPr>
          <w:ilvl w:val="0"/>
          <w:numId w:val="26"/>
        </w:numPr>
        <w:tabs>
          <w:tab w:val="left" w:pos="993"/>
        </w:tabs>
        <w:spacing w:after="0" w:line="240" w:lineRule="auto"/>
        <w:ind w:left="720" w:hanging="360"/>
        <w:jc w:val="both"/>
        <w:rPr>
          <w:lang w:bidi="ru-RU"/>
        </w:rPr>
      </w:pPr>
      <w:r w:rsidRPr="008F3241">
        <w:rPr>
          <w:lang w:bidi="ru-RU"/>
        </w:rPr>
        <w:t>кабельные каналы;</w:t>
      </w:r>
    </w:p>
    <w:p w14:paraId="48ED8845" w14:textId="77777777" w:rsidR="00B875CE" w:rsidRPr="008F3241" w:rsidRDefault="00B875CE" w:rsidP="005B7C91">
      <w:pPr>
        <w:numPr>
          <w:ilvl w:val="0"/>
          <w:numId w:val="26"/>
        </w:numPr>
        <w:tabs>
          <w:tab w:val="left" w:pos="993"/>
        </w:tabs>
        <w:spacing w:after="0" w:line="240" w:lineRule="auto"/>
        <w:ind w:left="720" w:hanging="360"/>
        <w:jc w:val="both"/>
        <w:rPr>
          <w:lang w:bidi="ru-RU"/>
        </w:rPr>
      </w:pPr>
      <w:r w:rsidRPr="008F3241">
        <w:rPr>
          <w:lang w:bidi="ru-RU"/>
        </w:rPr>
        <w:t>коммуникационные разъемы и розетки;</w:t>
      </w:r>
    </w:p>
    <w:p w14:paraId="5B91A604" w14:textId="77777777" w:rsidR="00B875CE" w:rsidRPr="008F3241" w:rsidRDefault="00B875CE" w:rsidP="005B7C91">
      <w:pPr>
        <w:numPr>
          <w:ilvl w:val="0"/>
          <w:numId w:val="26"/>
        </w:numPr>
        <w:tabs>
          <w:tab w:val="left" w:pos="993"/>
        </w:tabs>
        <w:spacing w:after="0" w:line="240" w:lineRule="auto"/>
        <w:ind w:left="720" w:hanging="360"/>
        <w:jc w:val="both"/>
        <w:rPr>
          <w:lang w:bidi="ru-RU"/>
        </w:rPr>
      </w:pPr>
      <w:r w:rsidRPr="008F3241">
        <w:rPr>
          <w:lang w:bidi="ru-RU"/>
        </w:rPr>
        <w:t>монтажное и коммуникационное оборудование;</w:t>
      </w:r>
    </w:p>
    <w:p w14:paraId="7D9AD751" w14:textId="77777777" w:rsidR="00B875CE" w:rsidRPr="008F3241" w:rsidRDefault="00B875CE" w:rsidP="005B7C91">
      <w:pPr>
        <w:numPr>
          <w:ilvl w:val="0"/>
          <w:numId w:val="26"/>
        </w:numPr>
        <w:tabs>
          <w:tab w:val="left" w:pos="993"/>
        </w:tabs>
        <w:spacing w:after="0" w:line="240" w:lineRule="auto"/>
        <w:ind w:left="720" w:hanging="360"/>
        <w:jc w:val="both"/>
        <w:rPr>
          <w:lang w:bidi="ru-RU"/>
        </w:rPr>
      </w:pPr>
      <w:r w:rsidRPr="008F3241">
        <w:rPr>
          <w:lang w:bidi="ru-RU"/>
        </w:rPr>
        <w:t>активное оборудование.</w:t>
      </w:r>
    </w:p>
    <w:p w14:paraId="384345E6" w14:textId="77777777" w:rsidR="00B875CE" w:rsidRPr="008F3241" w:rsidRDefault="00B875CE" w:rsidP="00B875CE">
      <w:pPr>
        <w:jc w:val="both"/>
        <w:rPr>
          <w:lang w:bidi="ru-RU"/>
        </w:rPr>
      </w:pPr>
      <w:r w:rsidRPr="00154AC9">
        <w:rPr>
          <w:b/>
          <w:bCs/>
          <w:u w:val="single"/>
        </w:rPr>
        <w:t xml:space="preserve">Слайд </w:t>
      </w:r>
      <w:r>
        <w:rPr>
          <w:b/>
          <w:bCs/>
          <w:u w:val="single"/>
        </w:rPr>
        <w:t>26</w:t>
      </w:r>
      <w:r w:rsidRPr="00154AC9">
        <w:t xml:space="preserve">  </w:t>
      </w:r>
      <w:r w:rsidRPr="008F3241">
        <w:rPr>
          <w:lang w:bidi="ru-RU"/>
        </w:rPr>
        <w:t xml:space="preserve">Структурированные кабельные системы по сравнению с обычными кабельными системами обладают следующими </w:t>
      </w:r>
      <w:r w:rsidRPr="008F3241">
        <w:rPr>
          <w:b/>
          <w:u w:val="single"/>
          <w:lang w:bidi="ru-RU"/>
        </w:rPr>
        <w:t>преимуществами</w:t>
      </w:r>
      <w:r w:rsidRPr="008F3241">
        <w:rPr>
          <w:lang w:bidi="ru-RU"/>
        </w:rPr>
        <w:t>:</w:t>
      </w:r>
    </w:p>
    <w:p w14:paraId="07DD4B9F"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наличие единой кабельной системы для передачи данных, голоса и видео;</w:t>
      </w:r>
    </w:p>
    <w:p w14:paraId="4FAAB5AD"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применение на рабочих местах универсальных розеток;</w:t>
      </w:r>
    </w:p>
    <w:p w14:paraId="6308A069"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Pr>
          <w:lang w:bidi="ru-RU"/>
        </w:rPr>
        <w:t>возможность д</w:t>
      </w:r>
      <w:r w:rsidRPr="008F3241">
        <w:rPr>
          <w:lang w:bidi="ru-RU"/>
        </w:rPr>
        <w:t>лительной эксплуатации кабельной системы;</w:t>
      </w:r>
    </w:p>
    <w:p w14:paraId="5CFED1EE"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уменьшение затрат времени на поиск и устранение неисправностей;</w:t>
      </w:r>
    </w:p>
    <w:p w14:paraId="36C885FB"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lastRenderedPageBreak/>
        <w:t>модульность построения СКС, что позволяет наращивать число компонентов и подключать оборудование в любой точке здания без существенных затрат на дополнительные монтажные работы;</w:t>
      </w:r>
    </w:p>
    <w:p w14:paraId="45C8C4F3"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использование стандартных компонентов и оснастки;</w:t>
      </w:r>
    </w:p>
    <w:p w14:paraId="42388527"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минимальная численность обслуживающего персонала;</w:t>
      </w:r>
    </w:p>
    <w:p w14:paraId="0D591212"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возможность создания сети с комбинированной структурой, когда в одной сети используются волоконно-оптический и медный кабели;</w:t>
      </w:r>
    </w:p>
    <w:p w14:paraId="2D16FB68"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минимизация финансовых затрат при изменении конфигурации кабельной системы в случае ее модернизации или реорганизации.</w:t>
      </w:r>
    </w:p>
    <w:p w14:paraId="65B78777" w14:textId="77777777" w:rsidR="00B875CE" w:rsidRDefault="00B875CE" w:rsidP="00B875CE">
      <w:pPr>
        <w:jc w:val="both"/>
        <w:rPr>
          <w:lang w:bidi="ru-RU"/>
        </w:rPr>
      </w:pPr>
      <w:r w:rsidRPr="008F3241">
        <w:rPr>
          <w:b/>
          <w:u w:val="single"/>
          <w:lang w:bidi="ru-RU"/>
        </w:rPr>
        <w:t>К недостаткам</w:t>
      </w:r>
      <w:r>
        <w:rPr>
          <w:lang w:bidi="ru-RU"/>
        </w:rPr>
        <w:t xml:space="preserve"> СКС следует отнести высокую стоимость создания и большой срок окупаемости.</w:t>
      </w:r>
    </w:p>
    <w:p w14:paraId="4CD4D365" w14:textId="77777777" w:rsidR="00B875CE" w:rsidRDefault="00B875CE" w:rsidP="00B875CE">
      <w:pPr>
        <w:jc w:val="both"/>
        <w:rPr>
          <w:lang w:bidi="ru-RU"/>
        </w:rPr>
      </w:pPr>
      <w:r>
        <w:rPr>
          <w:lang w:bidi="ru-RU"/>
        </w:rPr>
        <w:t>Структурированные кабельные системы целесообразно создавать в основном для ЛВС, насчитывающих не менее 50 рабочих мест. При построении СКС кабель обычно рекомендуют прокладывать у потолка в подвесных кабельных лотках или в коробах под фальшполом.</w:t>
      </w:r>
    </w:p>
    <w:p w14:paraId="1BBEAA80" w14:textId="77777777" w:rsidR="00B875CE" w:rsidRDefault="00B875CE" w:rsidP="00B875CE">
      <w:pPr>
        <w:jc w:val="both"/>
        <w:rPr>
          <w:lang w:bidi="ru-RU"/>
        </w:rPr>
      </w:pPr>
      <w:r>
        <w:rPr>
          <w:lang w:bidi="ru-RU"/>
        </w:rPr>
        <w:t>Сравнительный анализ различных вариантов прокладки кабеля показывает их следующие достоинства и недостатки:</w:t>
      </w:r>
    </w:p>
    <w:p w14:paraId="7C9FBE0C" w14:textId="77777777" w:rsidR="00B875CE" w:rsidRDefault="00B875CE" w:rsidP="00B875CE">
      <w:pPr>
        <w:jc w:val="both"/>
        <w:rPr>
          <w:lang w:bidi="ru-RU"/>
        </w:rPr>
      </w:pPr>
      <w:r>
        <w:rPr>
          <w:lang w:bidi="ru-RU"/>
        </w:rPr>
        <w:t>•</w:t>
      </w:r>
      <w:r>
        <w:rPr>
          <w:lang w:bidi="ru-RU"/>
        </w:rPr>
        <w:tab/>
        <w:t>при прокладке у потолка в подвесных кабельных лотках кабель более доступен для устранения неполадок, однако требуется большое количество различных крепежных приспособлений;</w:t>
      </w:r>
    </w:p>
    <w:p w14:paraId="174AD27D" w14:textId="77777777" w:rsidR="00B875CE" w:rsidRDefault="00B875CE" w:rsidP="00B875CE">
      <w:pPr>
        <w:jc w:val="both"/>
        <w:rPr>
          <w:lang w:bidi="ru-RU"/>
        </w:rPr>
      </w:pPr>
      <w:r>
        <w:rPr>
          <w:lang w:bidi="ru-RU"/>
        </w:rPr>
        <w:t>•</w:t>
      </w:r>
      <w:r>
        <w:rPr>
          <w:lang w:bidi="ru-RU"/>
        </w:rPr>
        <w:tab/>
        <w:t>при прокладке под фальшполом устранение неполадок можно проводить только в нерабочее время, но при этом требуется небольшое число крепежных приспособлений.</w:t>
      </w:r>
    </w:p>
    <w:p w14:paraId="2C79D044" w14:textId="77777777" w:rsidR="00B875CE" w:rsidRDefault="00B875CE" w:rsidP="00B875CE">
      <w:pPr>
        <w:jc w:val="both"/>
        <w:rPr>
          <w:lang w:bidi="ru-RU"/>
        </w:rPr>
      </w:pPr>
      <w:r>
        <w:rPr>
          <w:lang w:bidi="ru-RU"/>
        </w:rPr>
        <w:t>Производители СКС обычно предоставляют три вида гарантийных обязательств: базовую, системную и гарантию работы приложений.</w:t>
      </w:r>
    </w:p>
    <w:p w14:paraId="583785C9" w14:textId="77777777" w:rsidR="00B875CE" w:rsidRDefault="00B875CE" w:rsidP="00B875CE">
      <w:pPr>
        <w:jc w:val="both"/>
        <w:rPr>
          <w:lang w:bidi="ru-RU"/>
        </w:rPr>
      </w:pPr>
      <w:r w:rsidRPr="008F3241">
        <w:rPr>
          <w:u w:val="single"/>
          <w:lang w:bidi="ru-RU"/>
        </w:rPr>
        <w:t>Базовая гарантия</w:t>
      </w:r>
      <w:r>
        <w:rPr>
          <w:lang w:bidi="ru-RU"/>
        </w:rPr>
        <w:t xml:space="preserve"> означает, что ни один компонент кабельной системы не имеет производственных дефектов и при использовании в соответствии с техническими условиями прослужит время, указанное производителем.</w:t>
      </w:r>
    </w:p>
    <w:p w14:paraId="65145BFD" w14:textId="77777777" w:rsidR="00B875CE" w:rsidRDefault="00B875CE" w:rsidP="00B875CE">
      <w:pPr>
        <w:jc w:val="both"/>
        <w:rPr>
          <w:lang w:bidi="ru-RU"/>
        </w:rPr>
      </w:pPr>
      <w:r w:rsidRPr="008F3241">
        <w:rPr>
          <w:u w:val="single"/>
          <w:lang w:bidi="ru-RU"/>
        </w:rPr>
        <w:t>Системная гарантия</w:t>
      </w:r>
      <w:r>
        <w:rPr>
          <w:lang w:bidi="ru-RU"/>
        </w:rPr>
        <w:t xml:space="preserve"> предоставляется только на СКС, установленную по всем правилам. Срок этого вида гарантии определяется производителем и может составлять 15...25 лет.</w:t>
      </w:r>
    </w:p>
    <w:p w14:paraId="5919EF4C" w14:textId="77777777" w:rsidR="00B875CE" w:rsidRDefault="00B875CE" w:rsidP="00B875CE">
      <w:pPr>
        <w:jc w:val="both"/>
        <w:rPr>
          <w:lang w:bidi="ru-RU"/>
        </w:rPr>
      </w:pPr>
      <w:r w:rsidRPr="008F3241">
        <w:rPr>
          <w:u w:val="single"/>
          <w:lang w:bidi="ru-RU"/>
        </w:rPr>
        <w:t>Гарантия работы приложений</w:t>
      </w:r>
      <w:r>
        <w:rPr>
          <w:lang w:bidi="ru-RU"/>
        </w:rPr>
        <w:t xml:space="preserve"> означает, что правильно смонтированная и установленная СКС способна поддерживать работу приложений.</w:t>
      </w:r>
    </w:p>
    <w:p w14:paraId="52FE1026" w14:textId="77777777" w:rsidR="00B875CE" w:rsidRDefault="00B875CE" w:rsidP="00B875CE">
      <w:pPr>
        <w:jc w:val="both"/>
        <w:rPr>
          <w:lang w:bidi="ru-RU"/>
        </w:rPr>
      </w:pPr>
      <w:r>
        <w:rPr>
          <w:lang w:bidi="ru-RU"/>
        </w:rPr>
        <w:t>Документом, подтверждающим наличие у СКС гарантии того или иного вида, является сертификат производителя установленного им образца.</w:t>
      </w:r>
    </w:p>
    <w:p w14:paraId="77BE5DF7" w14:textId="77777777" w:rsidR="00B875CE" w:rsidRPr="008F3241" w:rsidRDefault="00B875CE" w:rsidP="00B875CE">
      <w:pPr>
        <w:jc w:val="both"/>
        <w:rPr>
          <w:lang w:bidi="ru-RU"/>
        </w:rPr>
      </w:pPr>
      <w:r w:rsidRPr="008F3241">
        <w:rPr>
          <w:lang w:bidi="ru-RU"/>
        </w:rPr>
        <w:t>Эксплуатация и обслуживание СКС требуют меньше средств по следующим причинам:</w:t>
      </w:r>
    </w:p>
    <w:p w14:paraId="5D27B69A" w14:textId="77777777" w:rsidR="00B875CE" w:rsidRPr="008F3241" w:rsidRDefault="00B875CE" w:rsidP="00B875CE">
      <w:pPr>
        <w:jc w:val="both"/>
        <w:rPr>
          <w:lang w:bidi="ru-RU"/>
        </w:rPr>
      </w:pPr>
      <w:r w:rsidRPr="008F3241">
        <w:rPr>
          <w:lang w:bidi="ru-RU"/>
        </w:rPr>
        <w:t>•</w:t>
      </w:r>
      <w:r w:rsidRPr="008F3241">
        <w:rPr>
          <w:lang w:bidi="ru-RU"/>
        </w:rPr>
        <w:tab/>
        <w:t>уменьшается штат сотрудников по обслуживанию кабельной системы;</w:t>
      </w:r>
    </w:p>
    <w:p w14:paraId="5795251C" w14:textId="77777777" w:rsidR="00B875CE" w:rsidRPr="008F3241" w:rsidRDefault="00B875CE" w:rsidP="00B875CE">
      <w:pPr>
        <w:jc w:val="both"/>
        <w:rPr>
          <w:lang w:bidi="ru-RU"/>
        </w:rPr>
      </w:pPr>
      <w:r w:rsidRPr="008F3241">
        <w:rPr>
          <w:lang w:bidi="ru-RU"/>
        </w:rPr>
        <w:t>•</w:t>
      </w:r>
      <w:r w:rsidRPr="008F3241">
        <w:rPr>
          <w:lang w:bidi="ru-RU"/>
        </w:rPr>
        <w:tab/>
        <w:t>минимизируются затраты на поиск неисправностей в кабельной системе и восстановление ее работоспособности;</w:t>
      </w:r>
    </w:p>
    <w:p w14:paraId="0FBD83FC" w14:textId="77777777" w:rsidR="00B875CE" w:rsidRPr="008F3241" w:rsidRDefault="00B875CE" w:rsidP="00B875CE">
      <w:pPr>
        <w:jc w:val="both"/>
        <w:rPr>
          <w:lang w:bidi="ru-RU"/>
        </w:rPr>
      </w:pPr>
      <w:r w:rsidRPr="008F3241">
        <w:rPr>
          <w:lang w:bidi="ru-RU"/>
        </w:rPr>
        <w:t>•</w:t>
      </w:r>
      <w:r w:rsidRPr="008F3241">
        <w:rPr>
          <w:lang w:bidi="ru-RU"/>
        </w:rPr>
        <w:tab/>
        <w:t xml:space="preserve">минимизируются затраты на </w:t>
      </w:r>
      <w:proofErr w:type="spellStart"/>
      <w:r w:rsidRPr="008F3241">
        <w:rPr>
          <w:lang w:bidi="ru-RU"/>
        </w:rPr>
        <w:t>переконфигурацию</w:t>
      </w:r>
      <w:proofErr w:type="spellEnd"/>
      <w:r w:rsidRPr="008F3241">
        <w:rPr>
          <w:lang w:bidi="ru-RU"/>
        </w:rPr>
        <w:t xml:space="preserve"> кабельной системы;</w:t>
      </w:r>
    </w:p>
    <w:p w14:paraId="747D01BB" w14:textId="77777777" w:rsidR="00B875CE" w:rsidRPr="008F3241" w:rsidRDefault="00B875CE" w:rsidP="005B7C91">
      <w:pPr>
        <w:numPr>
          <w:ilvl w:val="0"/>
          <w:numId w:val="26"/>
        </w:numPr>
        <w:spacing w:after="0" w:line="240" w:lineRule="auto"/>
        <w:ind w:left="720" w:hanging="360"/>
        <w:jc w:val="both"/>
        <w:rPr>
          <w:lang w:bidi="ru-RU"/>
        </w:rPr>
      </w:pPr>
      <w:r w:rsidRPr="008F3241">
        <w:rPr>
          <w:lang w:bidi="ru-RU"/>
        </w:rPr>
        <w:t>минимизируются затраты на подключение нового оборудования при модернизации и реорганизации сети.</w:t>
      </w:r>
    </w:p>
    <w:p w14:paraId="7AB8630F" w14:textId="77777777" w:rsidR="00B875CE" w:rsidRDefault="00B875CE" w:rsidP="00B875CE">
      <w:pPr>
        <w:jc w:val="both"/>
        <w:rPr>
          <w:lang w:bidi="ru-RU"/>
        </w:rPr>
      </w:pPr>
    </w:p>
    <w:p w14:paraId="0EBD27AB" w14:textId="77777777" w:rsidR="00B875CE" w:rsidRPr="008F3241" w:rsidRDefault="00B875CE" w:rsidP="00B875CE">
      <w:pPr>
        <w:jc w:val="both"/>
        <w:rPr>
          <w:lang w:bidi="ru-RU"/>
        </w:rPr>
      </w:pPr>
      <w:r w:rsidRPr="008F3241">
        <w:rPr>
          <w:lang w:bidi="ru-RU"/>
        </w:rPr>
        <w:t>Основные рекомендации по установке и монтажу СКС:</w:t>
      </w:r>
    </w:p>
    <w:p w14:paraId="09A79049"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тип кабельной проводки СКС следует выбирать с учетом всех предъявляемых к ней требований и числа рабочих мест сети;</w:t>
      </w:r>
    </w:p>
    <w:p w14:paraId="7C56E6BB"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lastRenderedPageBreak/>
        <w:t>структурированные кабельные системы устанавливают с учетом наращивания компьютерной мощности организации. Следует рассчитывать на увеличение числа рабочих мест на 30 % и объема информационных потоков в 2 раза;</w:t>
      </w:r>
    </w:p>
    <w:p w14:paraId="2CDE8633"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 xml:space="preserve">каждое рабочее место должно быть оснащено двумя абонентскими розетками типа </w:t>
      </w:r>
      <w:r w:rsidRPr="008F3241">
        <w:rPr>
          <w:lang w:bidi="en-US"/>
        </w:rPr>
        <w:t>RJ</w:t>
      </w:r>
      <w:r w:rsidRPr="008F3241">
        <w:rPr>
          <w:lang w:bidi="ru-RU"/>
        </w:rPr>
        <w:t>45, поэтому к такому рабочему месту необходимо проложить два кабеля витая пара для соединения указанных розеток с коммутационной панелью;</w:t>
      </w:r>
    </w:p>
    <w:p w14:paraId="6FCF2C83"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при возможном увеличении числа рабочих мест следует предусмотреть резервные рабочие места, также оснащенные розетками. Особенно важно предусмотреть резервные рабочие места там, где по требованиям дизайнеров вся проводка выполняется скрытой, а не в настенных кабельных коробах;</w:t>
      </w:r>
    </w:p>
    <w:p w14:paraId="79EBA38F"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перед монтажом кабелей СКС их проверяют на соответствие паспортным значениям ключевых характеристик данного типа кабеля;</w:t>
      </w:r>
    </w:p>
    <w:p w14:paraId="5FEE9C75" w14:textId="77777777" w:rsidR="00B875CE" w:rsidRPr="0044222C" w:rsidRDefault="00B875CE" w:rsidP="005B7C91">
      <w:pPr>
        <w:numPr>
          <w:ilvl w:val="0"/>
          <w:numId w:val="26"/>
        </w:numPr>
        <w:tabs>
          <w:tab w:val="left" w:pos="1134"/>
        </w:tabs>
        <w:spacing w:after="0" w:line="240" w:lineRule="auto"/>
        <w:ind w:left="720" w:hanging="360"/>
        <w:jc w:val="both"/>
        <w:rPr>
          <w:spacing w:val="-2"/>
          <w:lang w:bidi="ru-RU"/>
        </w:rPr>
      </w:pPr>
      <w:r w:rsidRPr="0044222C">
        <w:rPr>
          <w:spacing w:val="-2"/>
          <w:lang w:bidi="ru-RU"/>
        </w:rPr>
        <w:t xml:space="preserve">при построении скоростных сетей, построенных на базе СКС, следует учитывать допустимую длину кабельного тракта. Так, например, для ЛВС 10 </w:t>
      </w:r>
      <w:r w:rsidRPr="0044222C">
        <w:rPr>
          <w:spacing w:val="-2"/>
          <w:lang w:bidi="en-US"/>
        </w:rPr>
        <w:t xml:space="preserve">Gigabit Ethernet </w:t>
      </w:r>
      <w:r w:rsidRPr="0044222C">
        <w:rPr>
          <w:spacing w:val="-2"/>
          <w:lang w:bidi="ru-RU"/>
        </w:rPr>
        <w:t>на базе кабелей витая пара категории 6 за счет увеличенного затухания сигнала в кабеле суммарная протяженность участка, состоящего из кабельной подсистемы рабочего места и горизонтальной кабельной подсистемы, должна быть снижена до 37 м или 55 м (в зависимости от уровня помех) по сравнению с обычными 100 м;</w:t>
      </w:r>
    </w:p>
    <w:p w14:paraId="5FF529EA"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исходное заполнение коробов кабелями должно быть не более 50 %;</w:t>
      </w:r>
    </w:p>
    <w:p w14:paraId="5B55E80C"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приобретая или арендуя здание и помещения с уже установленной СКС, необходимо изучить строительную, технологическую и эксплуатационную документацию на СКС, чтобы минимизировать затраты на ее эксплуатацию, модернизацию и дальнейшее развитие;</w:t>
      </w:r>
    </w:p>
    <w:p w14:paraId="09B3FFBC"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при установке СКС не следует нарушать правила электромагнитной совместимости. Все прочие кабели и даже лампы дневного света должны находиться на расстоянии не менее 60 см от информационных кабелей;</w:t>
      </w:r>
    </w:p>
    <w:p w14:paraId="59668DF0"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прокладка силовых кабелей в коробах СКС не допускается;</w:t>
      </w:r>
    </w:p>
    <w:p w14:paraId="4E600455"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не допускается прокладка СКС вблизи отопительной системы;</w:t>
      </w:r>
    </w:p>
    <w:p w14:paraId="54930A0B"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для СКС нужны технологические помещения;</w:t>
      </w:r>
    </w:p>
    <w:p w14:paraId="27F527AE"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на практике с учетом перспектив развития фирмы целесообразно использовать методику поэтапного внедрения и финансирования СКС.</w:t>
      </w:r>
    </w:p>
    <w:p w14:paraId="03001655" w14:textId="77777777" w:rsidR="00B875CE" w:rsidRPr="008F3241" w:rsidRDefault="00B875CE" w:rsidP="00B875CE">
      <w:pPr>
        <w:jc w:val="both"/>
        <w:rPr>
          <w:lang w:bidi="ru-RU"/>
        </w:rPr>
      </w:pPr>
      <w:r w:rsidRPr="00154AC9">
        <w:rPr>
          <w:b/>
          <w:bCs/>
          <w:u w:val="single"/>
        </w:rPr>
        <w:t xml:space="preserve">Слайд </w:t>
      </w:r>
      <w:r>
        <w:rPr>
          <w:b/>
          <w:bCs/>
          <w:u w:val="single"/>
        </w:rPr>
        <w:t>27</w:t>
      </w:r>
      <w:r w:rsidRPr="00154AC9">
        <w:t xml:space="preserve">  </w:t>
      </w:r>
      <w:r w:rsidRPr="008F3241">
        <w:rPr>
          <w:lang w:bidi="ru-RU"/>
        </w:rPr>
        <w:t xml:space="preserve">При использовании в составе </w:t>
      </w:r>
      <w:proofErr w:type="spellStart"/>
      <w:r w:rsidRPr="008F3241">
        <w:rPr>
          <w:lang w:bidi="ru-RU"/>
        </w:rPr>
        <w:t>АСОИиУ</w:t>
      </w:r>
      <w:proofErr w:type="spellEnd"/>
      <w:r w:rsidRPr="008F3241">
        <w:rPr>
          <w:lang w:bidi="ru-RU"/>
        </w:rPr>
        <w:t xml:space="preserve"> структурированных кабельных систем одной из основных проблем является процесс сертификации кабельной инфраструктуры. </w:t>
      </w:r>
    </w:p>
    <w:p w14:paraId="35655F5F"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процесс сертификации СКС включает в себя шесть этапов: планирование, настройка, тестирование, диагностика и устранение неисправностей, составление отчетности, приемка СКС в эксплуатацию;</w:t>
      </w:r>
    </w:p>
    <w:p w14:paraId="0D08849A" w14:textId="77777777" w:rsidR="00B875CE" w:rsidRPr="008F3241" w:rsidRDefault="00B875CE" w:rsidP="005B7C91">
      <w:pPr>
        <w:numPr>
          <w:ilvl w:val="0"/>
          <w:numId w:val="26"/>
        </w:numPr>
        <w:tabs>
          <w:tab w:val="left" w:pos="1134"/>
        </w:tabs>
        <w:spacing w:after="0" w:line="240" w:lineRule="auto"/>
        <w:ind w:left="720" w:hanging="360"/>
        <w:jc w:val="both"/>
        <w:rPr>
          <w:lang w:bidi="ru-RU"/>
        </w:rPr>
      </w:pPr>
      <w:r w:rsidRPr="008F3241">
        <w:rPr>
          <w:lang w:bidi="ru-RU"/>
        </w:rPr>
        <w:t>планирование СКС включает в себя разработку схемы прокладки СКС, установку и монтаж кабельной системы, т. е. ее инсталляцию;</w:t>
      </w:r>
    </w:p>
    <w:p w14:paraId="1AD3BE32" w14:textId="77777777" w:rsidR="00B875CE" w:rsidRDefault="00B875CE" w:rsidP="005B7C91">
      <w:pPr>
        <w:numPr>
          <w:ilvl w:val="0"/>
          <w:numId w:val="26"/>
        </w:numPr>
        <w:tabs>
          <w:tab w:val="left" w:pos="1134"/>
        </w:tabs>
        <w:spacing w:after="0" w:line="240" w:lineRule="auto"/>
        <w:ind w:left="720" w:hanging="360"/>
        <w:jc w:val="both"/>
        <w:rPr>
          <w:lang w:bidi="ru-RU"/>
        </w:rPr>
      </w:pPr>
      <w:r>
        <w:rPr>
          <w:lang w:bidi="ru-RU"/>
        </w:rPr>
        <w:t>настройка СКС предназначена для конфигурирования всех средств СКС в единую систему в соответствии с заданными параметрами и с учетом требований технического задания;</w:t>
      </w:r>
    </w:p>
    <w:p w14:paraId="48344B1F" w14:textId="77777777" w:rsidR="00B875CE" w:rsidRDefault="00B875CE" w:rsidP="005B7C91">
      <w:pPr>
        <w:numPr>
          <w:ilvl w:val="0"/>
          <w:numId w:val="26"/>
        </w:numPr>
        <w:tabs>
          <w:tab w:val="left" w:pos="1134"/>
        </w:tabs>
        <w:spacing w:after="0" w:line="240" w:lineRule="auto"/>
        <w:ind w:left="720" w:hanging="360"/>
        <w:jc w:val="both"/>
        <w:rPr>
          <w:lang w:bidi="ru-RU"/>
        </w:rPr>
      </w:pPr>
      <w:r>
        <w:rPr>
          <w:lang w:bidi="ru-RU"/>
        </w:rPr>
        <w:t>тестирование СКС представляет собой оценку качества функционирования кабельной системы и полного соответствия параметров кабельной инфраструктуры требованиям технического задания;</w:t>
      </w:r>
    </w:p>
    <w:p w14:paraId="1932BEA1" w14:textId="77777777" w:rsidR="00B875CE" w:rsidRDefault="00B875CE" w:rsidP="005B7C91">
      <w:pPr>
        <w:numPr>
          <w:ilvl w:val="0"/>
          <w:numId w:val="26"/>
        </w:numPr>
        <w:tabs>
          <w:tab w:val="left" w:pos="1134"/>
        </w:tabs>
        <w:spacing w:after="0" w:line="240" w:lineRule="auto"/>
        <w:ind w:left="720" w:hanging="360"/>
        <w:jc w:val="both"/>
        <w:rPr>
          <w:lang w:bidi="ru-RU"/>
        </w:rPr>
      </w:pPr>
      <w:r>
        <w:rPr>
          <w:lang w:bidi="ru-RU"/>
        </w:rPr>
        <w:t>диагностика и устранение неисправностей СКС включает в себя поиск отдельных некорректностей и несоответствий кабельной системы техническому заданию, выявление причин неисправностей, допущенных в процессе установки и монтажа СКС, быстрое и квалифицированное их устранение;</w:t>
      </w:r>
    </w:p>
    <w:p w14:paraId="4AC7DC36" w14:textId="77777777" w:rsidR="00B875CE" w:rsidRDefault="00B875CE" w:rsidP="005B7C91">
      <w:pPr>
        <w:numPr>
          <w:ilvl w:val="0"/>
          <w:numId w:val="26"/>
        </w:numPr>
        <w:tabs>
          <w:tab w:val="left" w:pos="1134"/>
        </w:tabs>
        <w:spacing w:after="0" w:line="240" w:lineRule="auto"/>
        <w:ind w:left="720" w:hanging="360"/>
        <w:jc w:val="both"/>
        <w:rPr>
          <w:lang w:bidi="ru-RU"/>
        </w:rPr>
      </w:pPr>
      <w:r>
        <w:rPr>
          <w:lang w:bidi="ru-RU"/>
        </w:rPr>
        <w:t>составление отчетности предназначено для оформления, согласования и утверждения технической и эксплуатационной документации, касающейся установки, монтажа, тестирования, обслуживания кабельной системы и поддержания работоспособности всей кабельной инфраструктуры в процессе ее функционирования;</w:t>
      </w:r>
    </w:p>
    <w:p w14:paraId="7057E685" w14:textId="77777777" w:rsidR="00B875CE" w:rsidRDefault="00B875CE" w:rsidP="005B7C91">
      <w:pPr>
        <w:numPr>
          <w:ilvl w:val="0"/>
          <w:numId w:val="26"/>
        </w:numPr>
        <w:tabs>
          <w:tab w:val="left" w:pos="1134"/>
        </w:tabs>
        <w:spacing w:after="0" w:line="240" w:lineRule="auto"/>
        <w:ind w:left="720" w:hanging="360"/>
        <w:jc w:val="both"/>
        <w:rPr>
          <w:lang w:bidi="ru-RU"/>
        </w:rPr>
      </w:pPr>
      <w:r>
        <w:rPr>
          <w:lang w:bidi="ru-RU"/>
        </w:rPr>
        <w:t xml:space="preserve">приемка СКС в эксплуатацию представляет собой проведение приемо-сдаточных испытаний кабельной системы в соответствии с утвержденной методикой их проведения, </w:t>
      </w:r>
      <w:r>
        <w:rPr>
          <w:lang w:bidi="ru-RU"/>
        </w:rPr>
        <w:lastRenderedPageBreak/>
        <w:t>оформление и утверждение документов, подтверждающих правомерность ввода кабельной системы в промышленную эксплуатацию.</w:t>
      </w:r>
    </w:p>
    <w:p w14:paraId="77337386" w14:textId="77777777" w:rsidR="00B875CE" w:rsidRPr="008F3241" w:rsidRDefault="00B875CE" w:rsidP="00B875CE">
      <w:pPr>
        <w:tabs>
          <w:tab w:val="left" w:pos="1134"/>
        </w:tabs>
        <w:ind w:left="709"/>
        <w:jc w:val="both"/>
        <w:rPr>
          <w:lang w:bidi="ru-RU"/>
        </w:rPr>
      </w:pPr>
    </w:p>
    <w:p w14:paraId="53B75E0A" w14:textId="77777777" w:rsidR="00B875CE" w:rsidRDefault="00B875CE" w:rsidP="00D76ED0"/>
    <w:p w14:paraId="73BCC1D4" w14:textId="2B64C8F8" w:rsidR="00D76ED0" w:rsidRDefault="00D76ED0">
      <w:r>
        <w:br w:type="page"/>
      </w:r>
    </w:p>
    <w:p w14:paraId="547E9BBF" w14:textId="70676D86" w:rsidR="00D76ED0" w:rsidRDefault="00D76ED0" w:rsidP="00D76ED0">
      <w:pPr>
        <w:pStyle w:val="1"/>
      </w:pPr>
      <w:bookmarkStart w:id="9" w:name="_Toc228150216"/>
      <w:r>
        <w:lastRenderedPageBreak/>
        <w:t xml:space="preserve">Лекция 7. </w:t>
      </w:r>
      <w:r w:rsidRPr="00D76ED0">
        <w:t>Правила обслуживания серверов + серверные стойки</w:t>
      </w:r>
      <w:bookmarkEnd w:id="9"/>
    </w:p>
    <w:p w14:paraId="4AE18E56" w14:textId="4A1E5F5F" w:rsidR="00893B00" w:rsidRDefault="00893B00" w:rsidP="00893B00"/>
    <w:p w14:paraId="00F09033" w14:textId="77777777" w:rsidR="00893B00" w:rsidRPr="00893B00" w:rsidRDefault="00893B00" w:rsidP="00893B00">
      <w:pPr>
        <w:rPr>
          <w:b/>
          <w:bCs/>
          <w:lang w:bidi="ru-RU"/>
        </w:rPr>
      </w:pPr>
      <w:r w:rsidRPr="00893B00">
        <w:rPr>
          <w:b/>
          <w:bCs/>
          <w:lang w:bidi="ru-RU"/>
        </w:rPr>
        <w:t>10.2 Правила проведения технического обслуживания серверов</w:t>
      </w:r>
    </w:p>
    <w:p w14:paraId="27D8A562" w14:textId="77777777" w:rsidR="00893B00" w:rsidRPr="00893B00" w:rsidRDefault="00893B00" w:rsidP="00893B00">
      <w:pPr>
        <w:rPr>
          <w:b/>
          <w:u w:val="single"/>
          <w:lang w:bidi="ru-RU"/>
        </w:rPr>
      </w:pPr>
      <w:r w:rsidRPr="00893B00">
        <w:rPr>
          <w:b/>
          <w:u w:val="single"/>
          <w:lang w:bidi="ru-RU"/>
        </w:rPr>
        <w:t>Слад 8</w:t>
      </w:r>
    </w:p>
    <w:p w14:paraId="3D4D6490" w14:textId="77777777" w:rsidR="00893B00" w:rsidRPr="00893B00" w:rsidRDefault="00893B00" w:rsidP="00893B00">
      <w:pPr>
        <w:rPr>
          <w:bCs/>
          <w:lang w:bidi="ru-RU"/>
        </w:rPr>
      </w:pPr>
      <w:r w:rsidRPr="00893B00">
        <w:rPr>
          <w:b/>
          <w:bCs/>
          <w:u w:val="single"/>
          <w:lang w:bidi="ru-RU"/>
        </w:rPr>
        <w:t>Обслуживание сервера</w:t>
      </w:r>
      <w:r w:rsidRPr="00893B00">
        <w:rPr>
          <w:bCs/>
          <w:lang w:bidi="ru-RU"/>
        </w:rPr>
        <w:t xml:space="preserve"> — это комплекс мер, направленных на обеспечение безотказной работы сервисов, которые работают на данном сервере, а также увеличение срока службы серверного оборудования.</w:t>
      </w:r>
    </w:p>
    <w:p w14:paraId="5D17C3FC" w14:textId="77777777" w:rsidR="00893B00" w:rsidRPr="00893B00" w:rsidRDefault="00893B00" w:rsidP="00893B00">
      <w:pPr>
        <w:rPr>
          <w:bCs/>
          <w:lang w:bidi="ru-RU"/>
        </w:rPr>
      </w:pPr>
      <w:r w:rsidRPr="00893B00">
        <w:rPr>
          <w:bCs/>
          <w:lang w:bidi="ru-RU"/>
        </w:rPr>
        <w:t>Регламентные работы, как почти все действия в компьютерной сфере, делятся на физические и программные. Физические - осмотр, устранение и предотвращение неполадок аппаратуры. Программные - проверка работы приложений, чистка журналов, копирование баз, то есть - работа по предотвращению потери, искажения или утечки информации. Часть физических регламентных работ осуществляется в наше время программными методами - например, с помощью утилит автоматического тестирования.</w:t>
      </w:r>
    </w:p>
    <w:p w14:paraId="73C690A2" w14:textId="77777777" w:rsidR="00893B00" w:rsidRPr="00893B00" w:rsidRDefault="00893B00" w:rsidP="00893B00">
      <w:pPr>
        <w:rPr>
          <w:bCs/>
          <w:lang w:bidi="ru-RU"/>
        </w:rPr>
      </w:pPr>
      <w:r w:rsidRPr="00893B00">
        <w:rPr>
          <w:bCs/>
          <w:lang w:bidi="ru-RU"/>
        </w:rPr>
        <w:t>Работы по техническому обслуживанию серверов осуществляются в соответствии с:</w:t>
      </w:r>
    </w:p>
    <w:p w14:paraId="23A77AE2" w14:textId="77777777" w:rsidR="00893B00" w:rsidRPr="00893B00" w:rsidRDefault="00893B00" w:rsidP="00893B00">
      <w:pPr>
        <w:rPr>
          <w:bCs/>
          <w:lang w:bidi="ru-RU"/>
        </w:rPr>
      </w:pPr>
      <w:r w:rsidRPr="00893B00">
        <w:rPr>
          <w:bCs/>
          <w:lang w:bidi="ru-RU"/>
        </w:rPr>
        <w:t>— эксплуатационной документацией (паспорта, инструкции по эксплуатации, формуляры, поставляемые совместно с сервером);</w:t>
      </w:r>
    </w:p>
    <w:p w14:paraId="6B21F675" w14:textId="77777777" w:rsidR="00893B00" w:rsidRPr="00893B00" w:rsidRDefault="00893B00" w:rsidP="00893B00">
      <w:pPr>
        <w:rPr>
          <w:bCs/>
          <w:lang w:bidi="ru-RU"/>
        </w:rPr>
      </w:pPr>
      <w:r w:rsidRPr="00893B00">
        <w:rPr>
          <w:bCs/>
          <w:lang w:bidi="ru-RU"/>
        </w:rPr>
        <w:t>— правилами технической эксплуатации электроустановок потребителей (утвержденные приказом Минэнерго РФ от 13 января 2003 г. №6)</w:t>
      </w:r>
    </w:p>
    <w:p w14:paraId="10F8D5DA" w14:textId="77777777" w:rsidR="00893B00" w:rsidRPr="00893B00" w:rsidRDefault="00893B00" w:rsidP="00893B00">
      <w:pPr>
        <w:rPr>
          <w:b/>
          <w:u w:val="single"/>
          <w:lang w:bidi="ru-RU"/>
        </w:rPr>
      </w:pPr>
      <w:r w:rsidRPr="00893B00">
        <w:rPr>
          <w:b/>
          <w:u w:val="single"/>
          <w:lang w:bidi="ru-RU"/>
        </w:rPr>
        <w:t>Слайд 9</w:t>
      </w:r>
    </w:p>
    <w:p w14:paraId="3530BCAD" w14:textId="77777777" w:rsidR="00893B00" w:rsidRPr="00893B00" w:rsidRDefault="00893B00" w:rsidP="00893B00">
      <w:pPr>
        <w:rPr>
          <w:bCs/>
          <w:lang w:bidi="ru-RU"/>
        </w:rPr>
      </w:pPr>
      <w:r w:rsidRPr="00893B00">
        <w:rPr>
          <w:bCs/>
          <w:lang w:bidi="ru-RU"/>
        </w:rPr>
        <w:t>Регламент предусматривает выполнение следующих видов технического обслуживания (ТО):</w:t>
      </w:r>
    </w:p>
    <w:p w14:paraId="29C30055" w14:textId="77777777" w:rsidR="00893B00" w:rsidRPr="00893B00" w:rsidRDefault="00893B00" w:rsidP="00893B00">
      <w:pPr>
        <w:rPr>
          <w:bCs/>
          <w:lang w:bidi="ru-RU"/>
        </w:rPr>
      </w:pPr>
      <w:r w:rsidRPr="00893B00">
        <w:rPr>
          <w:bCs/>
          <w:lang w:bidi="ru-RU"/>
        </w:rPr>
        <w:t>— еженедельное;</w:t>
      </w:r>
    </w:p>
    <w:p w14:paraId="38F07B4C" w14:textId="77777777" w:rsidR="00893B00" w:rsidRPr="00893B00" w:rsidRDefault="00893B00" w:rsidP="00893B00">
      <w:pPr>
        <w:rPr>
          <w:bCs/>
          <w:lang w:bidi="ru-RU"/>
        </w:rPr>
      </w:pPr>
      <w:r w:rsidRPr="00893B00">
        <w:rPr>
          <w:bCs/>
          <w:lang w:bidi="ru-RU"/>
        </w:rPr>
        <w:t>— ежемесячное;</w:t>
      </w:r>
    </w:p>
    <w:p w14:paraId="7CB6D1D8" w14:textId="77777777" w:rsidR="00893B00" w:rsidRPr="00893B00" w:rsidRDefault="00893B00" w:rsidP="00893B00">
      <w:pPr>
        <w:rPr>
          <w:bCs/>
          <w:lang w:bidi="ru-RU"/>
        </w:rPr>
      </w:pPr>
      <w:r w:rsidRPr="00893B00">
        <w:rPr>
          <w:bCs/>
          <w:lang w:bidi="ru-RU"/>
        </w:rPr>
        <w:t>— ежеквартальное;</w:t>
      </w:r>
    </w:p>
    <w:p w14:paraId="0C9D575D" w14:textId="77777777" w:rsidR="00893B00" w:rsidRPr="00893B00" w:rsidRDefault="00893B00" w:rsidP="00893B00">
      <w:pPr>
        <w:rPr>
          <w:bCs/>
          <w:lang w:bidi="ru-RU"/>
        </w:rPr>
      </w:pPr>
      <w:r w:rsidRPr="00893B00">
        <w:rPr>
          <w:bCs/>
          <w:lang w:bidi="ru-RU"/>
        </w:rPr>
        <w:t>— полугодовое;</w:t>
      </w:r>
    </w:p>
    <w:p w14:paraId="0B2D430F" w14:textId="77777777" w:rsidR="00893B00" w:rsidRPr="00893B00" w:rsidRDefault="00893B00" w:rsidP="00893B00">
      <w:pPr>
        <w:rPr>
          <w:bCs/>
          <w:lang w:bidi="ru-RU"/>
        </w:rPr>
      </w:pPr>
      <w:r w:rsidRPr="00893B00">
        <w:rPr>
          <w:bCs/>
          <w:lang w:bidi="ru-RU"/>
        </w:rPr>
        <w:t>— ежегодное (периодическое).</w:t>
      </w:r>
    </w:p>
    <w:p w14:paraId="627259BC" w14:textId="77777777" w:rsidR="00893B00" w:rsidRPr="00893B00" w:rsidRDefault="00893B00" w:rsidP="00893B00">
      <w:pPr>
        <w:rPr>
          <w:bCs/>
          <w:lang w:bidi="ru-RU"/>
        </w:rPr>
      </w:pPr>
      <w:r w:rsidRPr="00893B00">
        <w:rPr>
          <w:bCs/>
          <w:lang w:bidi="ru-RU"/>
        </w:rPr>
        <w:t>Как правило, изготовители аппаратуры (ИБП, серверов, маршрутизаторов и т. п.) в руководствах по эксплуатации указывают вид и сроки технического обслуживания своих устройств. Однако технический персонал вполне может устанавливать свои сроки и содержание регламентных работ. Это обусловлено комплексным использованием различной аппаратуры и желанием, с одной стороны, упростить и унифицировать порядок работ, с другой - максимально возможно обезопасить аппаратуру от сбоев и аварий.</w:t>
      </w:r>
    </w:p>
    <w:p w14:paraId="57E95F7B" w14:textId="77777777" w:rsidR="00893B00" w:rsidRPr="00893B00" w:rsidRDefault="00893B00" w:rsidP="00893B00">
      <w:pPr>
        <w:rPr>
          <w:b/>
          <w:u w:val="single"/>
          <w:lang w:bidi="ru-RU"/>
        </w:rPr>
      </w:pPr>
      <w:r w:rsidRPr="00893B00">
        <w:rPr>
          <w:b/>
          <w:u w:val="single"/>
          <w:lang w:bidi="ru-RU"/>
        </w:rPr>
        <w:t>Слайд 10</w:t>
      </w:r>
    </w:p>
    <w:p w14:paraId="2F00D7E3" w14:textId="77777777" w:rsidR="00893B00" w:rsidRPr="00893B00" w:rsidRDefault="00893B00" w:rsidP="00893B00">
      <w:pPr>
        <w:rPr>
          <w:bCs/>
          <w:lang w:bidi="ru-RU"/>
        </w:rPr>
      </w:pPr>
      <w:r w:rsidRPr="00893B00">
        <w:rPr>
          <w:bCs/>
          <w:lang w:bidi="ru-RU"/>
        </w:rPr>
        <w:t>Регламентные работы необходимо производить в зависимости от конкретной ситуации - архитектуры системы и надежности ее компонентов, уникальности и важности размещенных данных, предпочтительности для той или иной службы бесперебойности работы либо частых проверок и т. д. Кроме того, на части аппаратуры (находящейся в общем пользовании) регламентные работы проводят сотрудники технической службы, а сервера пользователей могут обслуживаться представителями клиента.</w:t>
      </w:r>
    </w:p>
    <w:p w14:paraId="4E66F003" w14:textId="77777777" w:rsidR="00893B00" w:rsidRPr="00893B00" w:rsidRDefault="00893B00" w:rsidP="00893B00">
      <w:pPr>
        <w:rPr>
          <w:bCs/>
          <w:lang w:bidi="ru-RU"/>
        </w:rPr>
      </w:pPr>
      <w:r w:rsidRPr="00893B00">
        <w:rPr>
          <w:b/>
          <w:bCs/>
          <w:lang w:bidi="ru-RU"/>
        </w:rPr>
        <w:t>Ежедневная проверка исправности аппаратуры и приложений</w:t>
      </w:r>
    </w:p>
    <w:p w14:paraId="5E12870B" w14:textId="77777777" w:rsidR="00893B00" w:rsidRPr="00893B00" w:rsidRDefault="00893B00" w:rsidP="00893B00">
      <w:pPr>
        <w:rPr>
          <w:bCs/>
          <w:lang w:bidi="ru-RU"/>
        </w:rPr>
      </w:pPr>
      <w:r w:rsidRPr="00893B00">
        <w:rPr>
          <w:bCs/>
          <w:lang w:bidi="ru-RU"/>
        </w:rPr>
        <w:lastRenderedPageBreak/>
        <w:t>Производится в обычном режиме работы аппаратуры без ее выключения и каких-либо программных изменений. Обычно на каждом блоке установлены соответствующие тестирующие программы, в автоматическом и практически непрерывном режиме проверяющие правильность работы ПО и измеряющие напряжения в контрольных точках схемы. Такие программы действуют без участия техников, но в случае возникновения каких-либо неполадок оповещают об этом обслуживающий персонал подачей сигнала тревоги.</w:t>
      </w:r>
    </w:p>
    <w:p w14:paraId="07D396AD" w14:textId="77777777" w:rsidR="00893B00" w:rsidRPr="00893B00" w:rsidRDefault="00893B00" w:rsidP="00893B00">
      <w:pPr>
        <w:rPr>
          <w:bCs/>
          <w:lang w:bidi="ru-RU"/>
        </w:rPr>
      </w:pPr>
      <w:r w:rsidRPr="00893B00">
        <w:rPr>
          <w:bCs/>
          <w:lang w:bidi="ru-RU"/>
        </w:rPr>
        <w:t xml:space="preserve">А вот - то, что можно сделать только с помощью человеческих глаз: обойти всю аппаратуру, проверить целостность соединительных кабелей, надежность подключения разъемов. Осмотреть каждый блок: не слишком ли запылился, нет ли механических повреждений, не </w:t>
      </w:r>
      <w:proofErr w:type="spellStart"/>
      <w:r w:rsidRPr="00893B00">
        <w:rPr>
          <w:bCs/>
          <w:lang w:bidi="ru-RU"/>
        </w:rPr>
        <w:t>посягался</w:t>
      </w:r>
      <w:proofErr w:type="spellEnd"/>
      <w:r w:rsidRPr="00893B00">
        <w:rPr>
          <w:bCs/>
          <w:lang w:bidi="ru-RU"/>
        </w:rPr>
        <w:t xml:space="preserve"> ли кто-либо на целостность пломб, не видно ли следов оплавления на корпусах или кабелях. Проверить, не перегревается ли какой-либо узел, нет ли дыма или неприятного запаха. Автоматика не всегда способна вовремя уловить локальные очаги начинающегося перегрева или возгорания.</w:t>
      </w:r>
    </w:p>
    <w:p w14:paraId="5B4830FB" w14:textId="77777777" w:rsidR="00893B00" w:rsidRPr="00893B00" w:rsidRDefault="00893B00" w:rsidP="00893B00">
      <w:pPr>
        <w:rPr>
          <w:bCs/>
          <w:lang w:bidi="ru-RU"/>
        </w:rPr>
      </w:pPr>
      <w:r w:rsidRPr="00893B00">
        <w:rPr>
          <w:bCs/>
          <w:lang w:bidi="ru-RU"/>
        </w:rPr>
        <w:t>Программная часть ежедневного осмотра устанавливается в зависимости от специфики сервера. Сюда может входить резервное копирование новых данных или содержимого журналов учета, проверка состояния сетей, архивов и т. п., удаление ненужной информации для освобождения места на дисках, проверка журналов событий, управление конфигурацией систем, ведение и анализ статистики, аудит и обновление ПО и т. п. Часть перечисленных действий может выполняться и реже одного раза в сутки - это решает руководство, разрабатывая соответствующие нормы регламентных работ.</w:t>
      </w:r>
    </w:p>
    <w:p w14:paraId="7B8BE79E" w14:textId="77777777" w:rsidR="00893B00" w:rsidRPr="00893B00" w:rsidRDefault="00893B00" w:rsidP="00893B00">
      <w:pPr>
        <w:rPr>
          <w:bCs/>
          <w:lang w:bidi="ru-RU"/>
        </w:rPr>
      </w:pPr>
      <w:r w:rsidRPr="00893B00">
        <w:rPr>
          <w:b/>
          <w:bCs/>
          <w:lang w:bidi="ru-RU"/>
        </w:rPr>
        <w:t>Очистка аппаратуры от пыли</w:t>
      </w:r>
    </w:p>
    <w:p w14:paraId="4141A1D1" w14:textId="77777777" w:rsidR="00893B00" w:rsidRPr="00893B00" w:rsidRDefault="00893B00" w:rsidP="00893B00">
      <w:pPr>
        <w:rPr>
          <w:bCs/>
          <w:lang w:bidi="ru-RU"/>
        </w:rPr>
      </w:pPr>
      <w:r w:rsidRPr="00893B00">
        <w:rPr>
          <w:bCs/>
          <w:lang w:bidi="ru-RU"/>
        </w:rPr>
        <w:t>Может производиться либо по мере необходимости, либо (что предпочтительнее) - с определенной периодичностью, не допускающей чрезмерного засорения вентиляционных устройств и запыления плат. Здесь может понадобиться и кратковременное отключение аппаратуры, снятие крышек с корпусов, применение специальных вспомогательных средств или составов. Важность этой процедуры невозможно переоценить, поскольку источником возгорания внутри любой аппаратуры в подавляющем большинстве случаев является скопившаяся пыль. Кроме того, слой пыли блокирует нормальный теплообмен между нагревающимися в процессе работы деталями схемы и воздухом, что приводит к перегреву и выходу из строя электронных компонентов.</w:t>
      </w:r>
    </w:p>
    <w:p w14:paraId="0DE9ADDD" w14:textId="77777777" w:rsidR="00893B00" w:rsidRPr="00893B00" w:rsidRDefault="00893B00" w:rsidP="00893B00">
      <w:pPr>
        <w:rPr>
          <w:bCs/>
          <w:lang w:bidi="ru-RU"/>
        </w:rPr>
      </w:pPr>
      <w:r w:rsidRPr="00893B00">
        <w:rPr>
          <w:b/>
          <w:bCs/>
          <w:lang w:bidi="ru-RU"/>
        </w:rPr>
        <w:t>Проверка состояния инженерно-технических систем</w:t>
      </w:r>
    </w:p>
    <w:p w14:paraId="58BFB014" w14:textId="77777777" w:rsidR="00893B00" w:rsidRPr="00893B00" w:rsidRDefault="00893B00" w:rsidP="00893B00">
      <w:pPr>
        <w:rPr>
          <w:bCs/>
          <w:lang w:bidi="ru-RU"/>
        </w:rPr>
      </w:pPr>
      <w:r w:rsidRPr="00893B00">
        <w:rPr>
          <w:bCs/>
          <w:lang w:bidi="ru-RU"/>
        </w:rPr>
        <w:t>Особое внимание необходимо уделять аккумуляторным батареям ИБП. Эти элементы схемы также обычно тестируются автоматически, однако нет нужды говорить об их важности при исчезновении сетевого напряжения. Изготовители рекомендуют периодически заменять аккумуляторные батареи на резервные, чтобы оба комплекта находились в одинаково работоспособном состоянии. Этим нельзя пренебрегать, особенно когда электричество поступает без перебоев в течение длительного времени. Такая ситуация очень отрадна, но "оружие" необходимо все время поддерживать в состоянии "боеготовности": Тогда авария в сети не будет катастрофой, когда бы она ни произошла.</w:t>
      </w:r>
    </w:p>
    <w:p w14:paraId="4CD2E354" w14:textId="77777777" w:rsidR="00893B00" w:rsidRPr="00893B00" w:rsidRDefault="00893B00" w:rsidP="00893B00">
      <w:pPr>
        <w:rPr>
          <w:bCs/>
          <w:lang w:bidi="ru-RU"/>
        </w:rPr>
      </w:pPr>
      <w:r w:rsidRPr="00893B00">
        <w:rPr>
          <w:bCs/>
          <w:lang w:bidi="ru-RU"/>
        </w:rPr>
        <w:t>Кроме вычислительной аппаратуры, регламентные работы должны охватывать и обслуживающие комплексы - системы климат-контроля, пожарной сигнализации и т. п. Поддерживать их в работоспособном состоянии не менее важно. Ведь эти системы обеспечивают нормальную и безопасную работу основных систем. Например, выход из строя кондиционеров может привести к перегреву и отказу всей аппаратуры. Поэтому их также необходимо периодически очищать от пыли, проверять правильность работы и так далее.</w:t>
      </w:r>
    </w:p>
    <w:p w14:paraId="5167F537" w14:textId="77777777" w:rsidR="00893B00" w:rsidRPr="00893B00" w:rsidRDefault="00893B00" w:rsidP="00893B00">
      <w:pPr>
        <w:rPr>
          <w:bCs/>
          <w:lang w:bidi="ru-RU"/>
        </w:rPr>
      </w:pPr>
      <w:r w:rsidRPr="00893B00">
        <w:rPr>
          <w:b/>
          <w:bCs/>
          <w:lang w:bidi="ru-RU"/>
        </w:rPr>
        <w:t>Работы, которые невозможно выполнять без выключения сервера</w:t>
      </w:r>
    </w:p>
    <w:p w14:paraId="1C3727CF" w14:textId="77777777" w:rsidR="00893B00" w:rsidRPr="00893B00" w:rsidRDefault="00893B00" w:rsidP="00893B00">
      <w:pPr>
        <w:rPr>
          <w:bCs/>
          <w:lang w:bidi="ru-RU"/>
        </w:rPr>
      </w:pPr>
      <w:r w:rsidRPr="00893B00">
        <w:rPr>
          <w:bCs/>
          <w:lang w:bidi="ru-RU"/>
        </w:rPr>
        <w:lastRenderedPageBreak/>
        <w:t>Некоторые работы все же требуют отключения питания или канала данных. Они не производятся слишком часто. Но иногда, например, необходимо перезапустить сервера, маршрутизаторы, коммутаторы. Необходимо тщательно осмотреть внутренности каждого блока, провести "ручное" тестирование, которому помешает выполнение стандартных программ. Необходимо серьезно обновить важное ПО.</w:t>
      </w:r>
    </w:p>
    <w:p w14:paraId="0AFEE819" w14:textId="77777777" w:rsidR="00893B00" w:rsidRPr="00893B00" w:rsidRDefault="00893B00" w:rsidP="00893B00">
      <w:pPr>
        <w:rPr>
          <w:b/>
          <w:u w:val="single"/>
          <w:lang w:bidi="ru-RU"/>
        </w:rPr>
      </w:pPr>
      <w:r w:rsidRPr="00893B00">
        <w:rPr>
          <w:b/>
          <w:u w:val="single"/>
          <w:lang w:bidi="ru-RU"/>
        </w:rPr>
        <w:t>Слайд 11</w:t>
      </w:r>
    </w:p>
    <w:p w14:paraId="701ACDE3" w14:textId="77777777" w:rsidR="00893B00" w:rsidRPr="00893B00" w:rsidRDefault="00893B00" w:rsidP="00893B00">
      <w:pPr>
        <w:rPr>
          <w:b/>
          <w:bCs/>
          <w:lang w:bidi="ru-RU"/>
        </w:rPr>
      </w:pPr>
      <w:r w:rsidRPr="00893B00">
        <w:rPr>
          <w:b/>
          <w:bCs/>
          <w:lang w:bidi="ru-RU"/>
        </w:rPr>
        <w:t>1. Техническое обслуживание оборудования</w:t>
      </w:r>
    </w:p>
    <w:p w14:paraId="4F597041" w14:textId="77777777" w:rsidR="00893B00" w:rsidRPr="00893B00" w:rsidRDefault="00893B00" w:rsidP="005B7C91">
      <w:pPr>
        <w:numPr>
          <w:ilvl w:val="0"/>
          <w:numId w:val="27"/>
        </w:numPr>
        <w:tabs>
          <w:tab w:val="clear" w:pos="720"/>
        </w:tabs>
        <w:rPr>
          <w:bCs/>
          <w:lang w:bidi="ru-RU"/>
        </w:rPr>
      </w:pPr>
      <w:r w:rsidRPr="00893B00">
        <w:rPr>
          <w:b/>
          <w:bCs/>
          <w:lang w:bidi="ru-RU"/>
        </w:rPr>
        <w:t>Электропитание.</w:t>
      </w:r>
      <w:r w:rsidRPr="00893B00">
        <w:rPr>
          <w:bCs/>
          <w:lang w:bidi="ru-RU"/>
        </w:rPr>
        <w:t> Необходимо убедиться в наличии источника бесперебойного питания (ИБП) и достаточном уровне заряда его аккумулятора. Желательно, чтобы ИБП мог отправить сигнал на выключение сервера, если заряда осталось очень мало.</w:t>
      </w:r>
    </w:p>
    <w:p w14:paraId="353451F1" w14:textId="77777777" w:rsidR="00893B00" w:rsidRPr="00893B00" w:rsidRDefault="00893B00" w:rsidP="005B7C91">
      <w:pPr>
        <w:numPr>
          <w:ilvl w:val="0"/>
          <w:numId w:val="27"/>
        </w:numPr>
        <w:tabs>
          <w:tab w:val="clear" w:pos="720"/>
        </w:tabs>
        <w:rPr>
          <w:bCs/>
          <w:lang w:bidi="ru-RU"/>
        </w:rPr>
      </w:pPr>
      <w:r w:rsidRPr="00893B00">
        <w:rPr>
          <w:b/>
          <w:bCs/>
          <w:lang w:bidi="ru-RU"/>
        </w:rPr>
        <w:t>Пыль.</w:t>
      </w:r>
      <w:r w:rsidRPr="00893B00">
        <w:rPr>
          <w:bCs/>
          <w:lang w:bidi="ru-RU"/>
        </w:rPr>
        <w:t> Время от времени, необходимо чистить сервер от скопившейся пыли. Для этого рекомендуется использовать баллончики со сжатым воздухом. Особое внимание стоит уделить кулерам.</w:t>
      </w:r>
    </w:p>
    <w:p w14:paraId="33386CB5" w14:textId="77777777" w:rsidR="00893B00" w:rsidRPr="00893B00" w:rsidRDefault="00893B00" w:rsidP="005B7C91">
      <w:pPr>
        <w:numPr>
          <w:ilvl w:val="0"/>
          <w:numId w:val="27"/>
        </w:numPr>
        <w:tabs>
          <w:tab w:val="clear" w:pos="720"/>
        </w:tabs>
        <w:rPr>
          <w:bCs/>
          <w:lang w:bidi="ru-RU"/>
        </w:rPr>
      </w:pPr>
      <w:r w:rsidRPr="00893B00">
        <w:rPr>
          <w:b/>
          <w:bCs/>
          <w:lang w:bidi="ru-RU"/>
        </w:rPr>
        <w:t>Индикация.</w:t>
      </w:r>
      <w:r w:rsidRPr="00893B00">
        <w:rPr>
          <w:bCs/>
          <w:lang w:bidi="ru-RU"/>
        </w:rPr>
        <w:t> Визуально осмотреть сервер — если какой-либо из аппаратных компонентов работает со сбоем, можно увидеть горящую красную лампочку. Чаще всего выходят из строя жесткие диски. Необходимо вовремя заметить проблему, чтобы успеть выполнить замену комплектующих и избежать потери данных.</w:t>
      </w:r>
    </w:p>
    <w:p w14:paraId="16AF33A6" w14:textId="77777777" w:rsidR="00893B00" w:rsidRPr="00893B00" w:rsidRDefault="00893B00" w:rsidP="005B7C91">
      <w:pPr>
        <w:numPr>
          <w:ilvl w:val="0"/>
          <w:numId w:val="27"/>
        </w:numPr>
        <w:tabs>
          <w:tab w:val="clear" w:pos="720"/>
        </w:tabs>
        <w:rPr>
          <w:bCs/>
          <w:lang w:bidi="ru-RU"/>
        </w:rPr>
      </w:pPr>
      <w:r w:rsidRPr="00893B00">
        <w:rPr>
          <w:b/>
          <w:bCs/>
          <w:lang w:bidi="ru-RU"/>
        </w:rPr>
        <w:t>Серверное помещение.</w:t>
      </w:r>
      <w:r w:rsidRPr="00893B00">
        <w:rPr>
          <w:bCs/>
          <w:lang w:bidi="ru-RU"/>
        </w:rPr>
        <w:t xml:space="preserve"> В помещении, где находится серверное оборудование, должна быть невысокая температура воздуха — следите за работой системы кондиционирования. В помещении должно быть чисто.</w:t>
      </w:r>
    </w:p>
    <w:p w14:paraId="5A5D1D40" w14:textId="77777777" w:rsidR="00893B00" w:rsidRPr="00893B00" w:rsidRDefault="00893B00" w:rsidP="00893B00">
      <w:pPr>
        <w:rPr>
          <w:b/>
          <w:lang w:bidi="ru-RU"/>
        </w:rPr>
      </w:pPr>
      <w:r w:rsidRPr="00893B00">
        <w:rPr>
          <w:b/>
          <w:u w:val="single"/>
          <w:lang w:bidi="ru-RU"/>
        </w:rPr>
        <w:t>Слайд 12</w:t>
      </w:r>
    </w:p>
    <w:p w14:paraId="41381810" w14:textId="77777777" w:rsidR="00893B00" w:rsidRPr="00893B00" w:rsidRDefault="00893B00" w:rsidP="00893B00">
      <w:pPr>
        <w:rPr>
          <w:b/>
          <w:bCs/>
          <w:lang w:bidi="ru-RU"/>
        </w:rPr>
      </w:pPr>
      <w:r w:rsidRPr="00893B00">
        <w:rPr>
          <w:b/>
          <w:bCs/>
          <w:lang w:bidi="ru-RU"/>
        </w:rPr>
        <w:t>2. Обслуживание программного обеспечения</w:t>
      </w:r>
    </w:p>
    <w:p w14:paraId="1FFFE24D" w14:textId="77777777" w:rsidR="00893B00" w:rsidRPr="00893B00" w:rsidRDefault="00893B00" w:rsidP="005B7C91">
      <w:pPr>
        <w:numPr>
          <w:ilvl w:val="0"/>
          <w:numId w:val="28"/>
        </w:numPr>
        <w:tabs>
          <w:tab w:val="clear" w:pos="720"/>
        </w:tabs>
        <w:rPr>
          <w:bCs/>
          <w:lang w:bidi="ru-RU"/>
        </w:rPr>
      </w:pPr>
      <w:r w:rsidRPr="00893B00">
        <w:rPr>
          <w:b/>
          <w:bCs/>
          <w:lang w:bidi="ru-RU"/>
        </w:rPr>
        <w:t>Установка обновлений.</w:t>
      </w:r>
      <w:r w:rsidRPr="00893B00">
        <w:rPr>
          <w:bCs/>
          <w:lang w:bidi="ru-RU"/>
        </w:rPr>
        <w:t> Они содержат исправления критических ошибок, а также новые возможности. Правильно, сначала устанавливать обновления на тестовом сервере, чтобы проверить их корректность. В противном случае, можно навредить системе.</w:t>
      </w:r>
    </w:p>
    <w:p w14:paraId="36995833" w14:textId="77777777" w:rsidR="00893B00" w:rsidRPr="00893B00" w:rsidRDefault="00893B00" w:rsidP="005B7C91">
      <w:pPr>
        <w:numPr>
          <w:ilvl w:val="0"/>
          <w:numId w:val="28"/>
        </w:numPr>
        <w:tabs>
          <w:tab w:val="clear" w:pos="720"/>
        </w:tabs>
        <w:rPr>
          <w:bCs/>
          <w:lang w:bidi="ru-RU"/>
        </w:rPr>
      </w:pPr>
      <w:r w:rsidRPr="00893B00">
        <w:rPr>
          <w:b/>
          <w:bCs/>
          <w:lang w:bidi="ru-RU"/>
        </w:rPr>
        <w:t>Проверка безопасности.</w:t>
      </w:r>
      <w:r w:rsidRPr="00893B00">
        <w:rPr>
          <w:bCs/>
          <w:lang w:bidi="ru-RU"/>
        </w:rPr>
        <w:t> Включает поиск обновлений безопасности системы и их установку. А также поддержание актуальности антивирусных баз и запуск сканирования на вирусы.</w:t>
      </w:r>
    </w:p>
    <w:p w14:paraId="33D96728" w14:textId="77777777" w:rsidR="00893B00" w:rsidRPr="00893B00" w:rsidRDefault="00893B00" w:rsidP="005B7C91">
      <w:pPr>
        <w:numPr>
          <w:ilvl w:val="0"/>
          <w:numId w:val="28"/>
        </w:numPr>
        <w:tabs>
          <w:tab w:val="clear" w:pos="720"/>
        </w:tabs>
        <w:rPr>
          <w:bCs/>
          <w:lang w:bidi="ru-RU"/>
        </w:rPr>
      </w:pPr>
      <w:r w:rsidRPr="00893B00">
        <w:rPr>
          <w:b/>
          <w:bCs/>
          <w:lang w:bidi="ru-RU"/>
        </w:rPr>
        <w:t>Чтение системных журналов (логов).</w:t>
      </w:r>
      <w:r w:rsidRPr="00893B00">
        <w:rPr>
          <w:bCs/>
          <w:lang w:bidi="ru-RU"/>
        </w:rPr>
        <w:t xml:space="preserve"> Самый лучший способ устранить проблему — не допустить ее. С помощью журналов можно отследить все ошибки и предупреждения, которые происходят в системе и предотвратить серьезные последствия. Необходимо обратить особое внимание на системные </w:t>
      </w:r>
      <w:proofErr w:type="spellStart"/>
      <w:r w:rsidRPr="00893B00">
        <w:rPr>
          <w:bCs/>
          <w:lang w:bidi="ru-RU"/>
        </w:rPr>
        <w:t>логи</w:t>
      </w:r>
      <w:proofErr w:type="spellEnd"/>
      <w:r w:rsidRPr="00893B00">
        <w:rPr>
          <w:bCs/>
          <w:lang w:bidi="ru-RU"/>
        </w:rPr>
        <w:t xml:space="preserve"> и сообщения критически важных приложений.</w:t>
      </w:r>
    </w:p>
    <w:p w14:paraId="36574013" w14:textId="77777777" w:rsidR="00893B00" w:rsidRPr="00893B00" w:rsidRDefault="00893B00" w:rsidP="005B7C91">
      <w:pPr>
        <w:numPr>
          <w:ilvl w:val="0"/>
          <w:numId w:val="28"/>
        </w:numPr>
        <w:tabs>
          <w:tab w:val="clear" w:pos="720"/>
        </w:tabs>
        <w:rPr>
          <w:bCs/>
          <w:lang w:bidi="ru-RU"/>
        </w:rPr>
      </w:pPr>
      <w:r w:rsidRPr="00893B00">
        <w:rPr>
          <w:b/>
          <w:bCs/>
          <w:lang w:bidi="ru-RU"/>
        </w:rPr>
        <w:t>Выполнение оптимизации.</w:t>
      </w:r>
      <w:r w:rsidRPr="00893B00">
        <w:rPr>
          <w:bCs/>
          <w:lang w:bidi="ru-RU"/>
        </w:rPr>
        <w:t> Во время обслуживания сервера, необходимо просматривать счетчики производительности для поиска процессов, которые перегружают систему. Также необходимо чистить систему от временных файлов, выполнять дефрагментацию диска и его логическую проверку.</w:t>
      </w:r>
    </w:p>
    <w:p w14:paraId="4C41EAE0" w14:textId="77777777" w:rsidR="00893B00" w:rsidRPr="00893B00" w:rsidRDefault="00893B00" w:rsidP="005B7C91">
      <w:pPr>
        <w:numPr>
          <w:ilvl w:val="0"/>
          <w:numId w:val="28"/>
        </w:numPr>
        <w:tabs>
          <w:tab w:val="clear" w:pos="720"/>
        </w:tabs>
        <w:rPr>
          <w:bCs/>
          <w:lang w:bidi="ru-RU"/>
        </w:rPr>
      </w:pPr>
      <w:r w:rsidRPr="00893B00">
        <w:rPr>
          <w:b/>
          <w:bCs/>
          <w:lang w:bidi="ru-RU"/>
        </w:rPr>
        <w:t>Проверка состояния жестких дисков.</w:t>
      </w:r>
      <w:r w:rsidRPr="00893B00">
        <w:rPr>
          <w:bCs/>
          <w:lang w:bidi="ru-RU"/>
        </w:rPr>
        <w:t xml:space="preserve"> Дисковые накопители, по двум причинам, являются одним из важнейших объектов проверки — во-первых, на них самое ценное — данные, во-вторых, они выходят из строя. Необходимо проверять состояние поверхности диска с помощью специализированных утилит, например HD </w:t>
      </w:r>
      <w:proofErr w:type="spellStart"/>
      <w:r w:rsidRPr="00893B00">
        <w:rPr>
          <w:bCs/>
          <w:lang w:bidi="ru-RU"/>
        </w:rPr>
        <w:t>Tune</w:t>
      </w:r>
      <w:proofErr w:type="spellEnd"/>
      <w:r w:rsidRPr="00893B00">
        <w:rPr>
          <w:bCs/>
          <w:lang w:bidi="ru-RU"/>
        </w:rPr>
        <w:t>.</w:t>
      </w:r>
    </w:p>
    <w:p w14:paraId="17DC6247" w14:textId="77777777" w:rsidR="00893B00" w:rsidRPr="00893B00" w:rsidRDefault="00893B00" w:rsidP="00893B00">
      <w:pPr>
        <w:rPr>
          <w:bCs/>
          <w:lang w:bidi="ru-RU"/>
        </w:rPr>
      </w:pPr>
    </w:p>
    <w:p w14:paraId="7CB2FB88" w14:textId="77777777" w:rsidR="00893B00" w:rsidRPr="00893B00" w:rsidRDefault="00893B00" w:rsidP="00893B00">
      <w:pPr>
        <w:rPr>
          <w:bCs/>
          <w:lang w:bidi="ru-RU"/>
        </w:rPr>
      </w:pPr>
    </w:p>
    <w:p w14:paraId="79688404" w14:textId="77777777" w:rsidR="00893B00" w:rsidRPr="00893B00" w:rsidRDefault="00893B00" w:rsidP="00893B00">
      <w:pPr>
        <w:rPr>
          <w:b/>
          <w:bCs/>
          <w:lang w:bidi="ru-RU"/>
        </w:rPr>
      </w:pPr>
      <w:r w:rsidRPr="00893B00">
        <w:rPr>
          <w:b/>
          <w:bCs/>
          <w:lang w:bidi="ru-RU"/>
        </w:rPr>
        <w:t>Windows и Linux — в чем разница поддержки</w:t>
      </w:r>
    </w:p>
    <w:p w14:paraId="399D9825" w14:textId="77777777" w:rsidR="00893B00" w:rsidRPr="00893B00" w:rsidRDefault="00893B00" w:rsidP="00893B00">
      <w:pPr>
        <w:rPr>
          <w:bCs/>
          <w:lang w:bidi="ru-RU"/>
        </w:rPr>
      </w:pPr>
      <w:r w:rsidRPr="00893B00">
        <w:rPr>
          <w:bCs/>
          <w:lang w:bidi="ru-RU"/>
        </w:rPr>
        <w:t>Как правило, принципиальных различий в обслуживании серверов на базе Windows и Linux нет. Отличаются только команды, инструменты и их внешний вид. В Windows больше работаем мышкой, в Linux — клавиатурой.</w:t>
      </w:r>
    </w:p>
    <w:p w14:paraId="6DE2A5AB" w14:textId="77777777" w:rsidR="00893B00" w:rsidRPr="00893B00" w:rsidRDefault="00893B00" w:rsidP="00893B00">
      <w:pPr>
        <w:rPr>
          <w:bCs/>
          <w:lang w:bidi="ru-RU"/>
        </w:rPr>
      </w:pPr>
      <w:r w:rsidRPr="00893B00">
        <w:rPr>
          <w:bCs/>
          <w:lang w:bidi="ru-RU"/>
        </w:rPr>
        <w:t>Вот небольшой список различий, на которые стоит обратить внимание:</w:t>
      </w:r>
    </w:p>
    <w:p w14:paraId="2AFA9658" w14:textId="77777777" w:rsidR="00893B00" w:rsidRPr="00893B00" w:rsidRDefault="00893B00" w:rsidP="005B7C91">
      <w:pPr>
        <w:numPr>
          <w:ilvl w:val="0"/>
          <w:numId w:val="29"/>
        </w:numPr>
        <w:rPr>
          <w:bCs/>
          <w:lang w:bidi="ru-RU"/>
        </w:rPr>
      </w:pPr>
      <w:r w:rsidRPr="00893B00">
        <w:rPr>
          <w:bCs/>
          <w:lang w:bidi="ru-RU"/>
        </w:rPr>
        <w:t>Linux нужно реже перезагружать после установки обновлений. Это важно учитывать для Windows и обновлять систему в нерабочее время.</w:t>
      </w:r>
    </w:p>
    <w:p w14:paraId="6A66864F" w14:textId="77777777" w:rsidR="00893B00" w:rsidRPr="00893B00" w:rsidRDefault="00893B00" w:rsidP="005B7C91">
      <w:pPr>
        <w:numPr>
          <w:ilvl w:val="0"/>
          <w:numId w:val="29"/>
        </w:numPr>
        <w:rPr>
          <w:bCs/>
          <w:lang w:bidi="ru-RU"/>
        </w:rPr>
      </w:pPr>
      <w:r w:rsidRPr="00893B00">
        <w:rPr>
          <w:bCs/>
          <w:lang w:bidi="ru-RU"/>
        </w:rPr>
        <w:t>Системы на базе Linux меньше подвержены вирусным атакам и взломам. Однако не стоит расслабляться — вирусы все-таки есть и предусмотреть это стоит. Таким образом, не стоит исключать из регламента антивирусную проверку — просто в системах Windows это нужно делать почаще.</w:t>
      </w:r>
    </w:p>
    <w:p w14:paraId="7A3B6474" w14:textId="77777777" w:rsidR="00893B00" w:rsidRPr="00893B00" w:rsidRDefault="00893B00" w:rsidP="00893B00">
      <w:pPr>
        <w:rPr>
          <w:b/>
          <w:u w:val="single"/>
          <w:lang w:bidi="ru-RU"/>
        </w:rPr>
      </w:pPr>
      <w:r w:rsidRPr="00893B00">
        <w:rPr>
          <w:b/>
          <w:u w:val="single"/>
          <w:lang w:bidi="ru-RU"/>
        </w:rPr>
        <w:t>Слайд 13</w:t>
      </w:r>
    </w:p>
    <w:p w14:paraId="5389BB96" w14:textId="77777777" w:rsidR="00893B00" w:rsidRPr="00893B00" w:rsidRDefault="00893B00" w:rsidP="00893B00">
      <w:pPr>
        <w:rPr>
          <w:b/>
          <w:bCs/>
          <w:lang w:bidi="ru-RU"/>
        </w:rPr>
      </w:pPr>
      <w:r w:rsidRPr="00893B00">
        <w:rPr>
          <w:b/>
          <w:bCs/>
          <w:lang w:bidi="ru-RU"/>
        </w:rPr>
        <w:t>3. Мониторинг и резервное копирование</w:t>
      </w:r>
    </w:p>
    <w:p w14:paraId="65EE56A9" w14:textId="77777777" w:rsidR="00893B00" w:rsidRPr="00893B00" w:rsidRDefault="00893B00" w:rsidP="00893B00">
      <w:pPr>
        <w:rPr>
          <w:bCs/>
          <w:lang w:bidi="ru-RU"/>
        </w:rPr>
      </w:pPr>
      <w:r w:rsidRPr="00893B00">
        <w:rPr>
          <w:bCs/>
          <w:lang w:bidi="ru-RU"/>
        </w:rPr>
        <w:t>Две неотъемлемые составляющие профессионального подхода к обслуживанию серверов.</w:t>
      </w:r>
    </w:p>
    <w:p w14:paraId="037F8430" w14:textId="77777777" w:rsidR="00893B00" w:rsidRPr="00893B00" w:rsidRDefault="00893B00" w:rsidP="00893B00">
      <w:pPr>
        <w:rPr>
          <w:b/>
          <w:bCs/>
          <w:lang w:bidi="ru-RU"/>
        </w:rPr>
      </w:pPr>
      <w:r w:rsidRPr="00893B00">
        <w:rPr>
          <w:b/>
          <w:bCs/>
          <w:lang w:bidi="ru-RU"/>
        </w:rPr>
        <w:t>Мониторинг</w:t>
      </w:r>
    </w:p>
    <w:p w14:paraId="4DFEE367" w14:textId="77777777" w:rsidR="00893B00" w:rsidRPr="00893B00" w:rsidRDefault="00893B00" w:rsidP="00893B00">
      <w:pPr>
        <w:rPr>
          <w:bCs/>
          <w:lang w:bidi="ru-RU"/>
        </w:rPr>
      </w:pPr>
      <w:r w:rsidRPr="00893B00">
        <w:rPr>
          <w:bCs/>
          <w:lang w:bidi="ru-RU"/>
        </w:rPr>
        <w:t>Рекомендуется использовать выделенную систему мониторинга, при использовании 10 серверов и более.</w:t>
      </w:r>
    </w:p>
    <w:p w14:paraId="4666C893" w14:textId="77777777" w:rsidR="00893B00" w:rsidRPr="00893B00" w:rsidRDefault="00893B00" w:rsidP="00893B00">
      <w:pPr>
        <w:rPr>
          <w:bCs/>
          <w:lang w:bidi="ru-RU"/>
        </w:rPr>
      </w:pPr>
      <w:r w:rsidRPr="00893B00">
        <w:rPr>
          <w:bCs/>
          <w:lang w:bidi="ru-RU"/>
        </w:rPr>
        <w:t>В первую очередь, необходимо мониторить сетевую доступность оборудования. Если мониторинг позволяет, также стоит проверять статусы служб, коды ответов на запросы, наличие свободного дискового пространства.</w:t>
      </w:r>
    </w:p>
    <w:p w14:paraId="7029874A" w14:textId="77777777" w:rsidR="00893B00" w:rsidRPr="00893B00" w:rsidRDefault="00893B00" w:rsidP="00893B00">
      <w:pPr>
        <w:rPr>
          <w:b/>
          <w:bCs/>
          <w:lang w:bidi="ru-RU"/>
        </w:rPr>
      </w:pPr>
      <w:r w:rsidRPr="00893B00">
        <w:rPr>
          <w:b/>
          <w:bCs/>
          <w:lang w:bidi="ru-RU"/>
        </w:rPr>
        <w:t>Резервное копирование</w:t>
      </w:r>
    </w:p>
    <w:p w14:paraId="04382490" w14:textId="77777777" w:rsidR="00893B00" w:rsidRPr="00893B00" w:rsidRDefault="00893B00" w:rsidP="00893B00">
      <w:pPr>
        <w:rPr>
          <w:bCs/>
          <w:lang w:bidi="ru-RU"/>
        </w:rPr>
      </w:pPr>
      <w:r w:rsidRPr="00893B00">
        <w:rPr>
          <w:bCs/>
          <w:lang w:bidi="ru-RU"/>
        </w:rPr>
        <w:t>В рамках периодического обслуживания сервера, важно проверять своевременное создание резервных копий, но что важнее — возможность восстановить из них данные.</w:t>
      </w:r>
    </w:p>
    <w:p w14:paraId="78DF5365" w14:textId="77777777" w:rsidR="00893B00" w:rsidRPr="00893B00" w:rsidRDefault="00893B00" w:rsidP="00893B00">
      <w:pPr>
        <w:rPr>
          <w:b/>
          <w:lang w:bidi="ru-RU"/>
        </w:rPr>
      </w:pPr>
      <w:r w:rsidRPr="00893B00">
        <w:rPr>
          <w:b/>
          <w:u w:val="single"/>
          <w:lang w:bidi="ru-RU"/>
        </w:rPr>
        <w:t>Слайд 14</w:t>
      </w:r>
    </w:p>
    <w:p w14:paraId="2A8F348A" w14:textId="77777777" w:rsidR="00893B00" w:rsidRPr="00893B00" w:rsidRDefault="00893B00" w:rsidP="00893B00">
      <w:pPr>
        <w:rPr>
          <w:b/>
          <w:bCs/>
          <w:lang w:bidi="ru-RU"/>
        </w:rPr>
      </w:pPr>
      <w:r w:rsidRPr="00893B00">
        <w:rPr>
          <w:b/>
          <w:bCs/>
          <w:lang w:bidi="ru-RU"/>
        </w:rPr>
        <w:t>4. Составление регламента</w:t>
      </w:r>
    </w:p>
    <w:p w14:paraId="52DF6CDF" w14:textId="77777777" w:rsidR="00893B00" w:rsidRPr="00893B00" w:rsidRDefault="00893B00" w:rsidP="00893B00">
      <w:pPr>
        <w:rPr>
          <w:bCs/>
          <w:lang w:bidi="ru-RU"/>
        </w:rPr>
      </w:pPr>
      <w:r w:rsidRPr="00893B00">
        <w:rPr>
          <w:bCs/>
          <w:lang w:bidi="ru-RU"/>
        </w:rPr>
        <w:t>Для профессионального обслуживания серверного оборудования, необходимо заранее оговорить порядок проведения работ, другими словами — составить регламент. Он должен включать перечень выполняемых операций и частоту их выполнения. Также, в документе необходимо прописать скорость реагирования на возникающие проблемы.</w:t>
      </w:r>
    </w:p>
    <w:p w14:paraId="60607F93" w14:textId="77777777" w:rsidR="00893B00" w:rsidRPr="00893B00" w:rsidRDefault="00893B00" w:rsidP="00893B00">
      <w:pPr>
        <w:rPr>
          <w:bCs/>
          <w:u w:val="single"/>
          <w:lang w:bidi="ru-RU"/>
        </w:rPr>
      </w:pPr>
      <w:r w:rsidRPr="00893B00">
        <w:rPr>
          <w:bCs/>
          <w:lang w:bidi="ru-RU"/>
        </w:rPr>
        <w:t xml:space="preserve">Таблица 10. 1 - </w:t>
      </w:r>
      <w:r w:rsidRPr="00893B00">
        <w:rPr>
          <w:b/>
          <w:bCs/>
          <w:lang w:bidi="ru-RU"/>
        </w:rPr>
        <w:t xml:space="preserve">Пример регламента для обслуживания серверов </w:t>
      </w:r>
      <w:r w:rsidRPr="00893B00">
        <w:rPr>
          <w:bCs/>
          <w:u w:val="single"/>
          <w:lang w:bidi="ru-RU"/>
        </w:rPr>
        <w:t>Слайд 15</w:t>
      </w:r>
    </w:p>
    <w:p w14:paraId="710B1F10" w14:textId="77777777" w:rsidR="00893B00" w:rsidRPr="00893B00" w:rsidRDefault="00893B00" w:rsidP="00893B00">
      <w:pPr>
        <w:rPr>
          <w:b/>
          <w:bCs/>
          <w:lang w:bidi="ru-RU"/>
        </w:rPr>
      </w:pPr>
    </w:p>
    <w:tbl>
      <w:tblPr>
        <w:tblW w:w="11040" w:type="dxa"/>
        <w:shd w:val="clear" w:color="auto" w:fill="FFFFFF"/>
        <w:tblCellMar>
          <w:top w:w="15" w:type="dxa"/>
          <w:left w:w="15" w:type="dxa"/>
          <w:bottom w:w="15" w:type="dxa"/>
          <w:right w:w="15" w:type="dxa"/>
        </w:tblCellMar>
        <w:tblLook w:val="04A0" w:firstRow="1" w:lastRow="0" w:firstColumn="1" w:lastColumn="0" w:noHBand="0" w:noVBand="1"/>
      </w:tblPr>
      <w:tblGrid>
        <w:gridCol w:w="7930"/>
        <w:gridCol w:w="67"/>
        <w:gridCol w:w="3043"/>
      </w:tblGrid>
      <w:tr w:rsidR="00893B00" w:rsidRPr="00893B00" w14:paraId="14B4E56B" w14:textId="77777777" w:rsidTr="00A222AB">
        <w:trPr>
          <w:tblHeader/>
        </w:trPr>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52B3A1E5" w14:textId="77777777" w:rsidR="00893B00" w:rsidRPr="00893B00" w:rsidRDefault="00893B00" w:rsidP="00893B00">
            <w:pPr>
              <w:rPr>
                <w:b/>
                <w:bCs/>
                <w:lang w:bidi="ru-RU"/>
              </w:rPr>
            </w:pPr>
            <w:r w:rsidRPr="00893B00">
              <w:rPr>
                <w:b/>
                <w:bCs/>
                <w:lang w:bidi="ru-RU"/>
              </w:rPr>
              <w:t>Описание работ</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5056BC69" w14:textId="77777777" w:rsidR="00893B00" w:rsidRPr="00893B00" w:rsidRDefault="00893B00" w:rsidP="00893B00">
            <w:pPr>
              <w:rPr>
                <w:b/>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2A86E967" w14:textId="77777777" w:rsidR="00893B00" w:rsidRPr="00893B00" w:rsidRDefault="00893B00" w:rsidP="00893B00">
            <w:pPr>
              <w:rPr>
                <w:b/>
                <w:bCs/>
                <w:lang w:bidi="ru-RU"/>
              </w:rPr>
            </w:pPr>
            <w:r w:rsidRPr="00893B00">
              <w:rPr>
                <w:b/>
                <w:bCs/>
                <w:lang w:bidi="ru-RU"/>
              </w:rPr>
              <w:t>Периодичность</w:t>
            </w:r>
          </w:p>
        </w:tc>
      </w:tr>
      <w:tr w:rsidR="00893B00" w:rsidRPr="00893B00" w14:paraId="5F06FAE9"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7AD1FAE8" w14:textId="77777777" w:rsidR="00893B00" w:rsidRPr="00893B00" w:rsidRDefault="00893B00" w:rsidP="00893B00">
            <w:pPr>
              <w:rPr>
                <w:bCs/>
                <w:lang w:bidi="ru-RU"/>
              </w:rPr>
            </w:pPr>
            <w:r w:rsidRPr="00893B00">
              <w:rPr>
                <w:bCs/>
                <w:lang w:bidi="ru-RU"/>
              </w:rPr>
              <w:t>Тестирование ИБП</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64938998"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0B127B0B" w14:textId="77777777" w:rsidR="00893B00" w:rsidRPr="00893B00" w:rsidRDefault="00893B00" w:rsidP="00893B00">
            <w:pPr>
              <w:rPr>
                <w:bCs/>
                <w:lang w:bidi="ru-RU"/>
              </w:rPr>
            </w:pPr>
            <w:r w:rsidRPr="00893B00">
              <w:rPr>
                <w:bCs/>
                <w:lang w:bidi="ru-RU"/>
              </w:rPr>
              <w:t>2 раза в год</w:t>
            </w:r>
          </w:p>
        </w:tc>
      </w:tr>
      <w:tr w:rsidR="00893B00" w:rsidRPr="00893B00" w14:paraId="7D62A2B1"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29D4930A" w14:textId="77777777" w:rsidR="00893B00" w:rsidRPr="00893B00" w:rsidRDefault="00893B00" w:rsidP="00893B00">
            <w:pPr>
              <w:rPr>
                <w:bCs/>
                <w:lang w:bidi="ru-RU"/>
              </w:rPr>
            </w:pPr>
            <w:r w:rsidRPr="00893B00">
              <w:rPr>
                <w:bCs/>
                <w:lang w:bidi="ru-RU"/>
              </w:rPr>
              <w:t>Чистка от пыли</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5B19AAAB"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02B53944" w14:textId="77777777" w:rsidR="00893B00" w:rsidRPr="00893B00" w:rsidRDefault="00893B00" w:rsidP="00893B00">
            <w:pPr>
              <w:rPr>
                <w:bCs/>
                <w:lang w:bidi="ru-RU"/>
              </w:rPr>
            </w:pPr>
            <w:r w:rsidRPr="00893B00">
              <w:rPr>
                <w:bCs/>
                <w:lang w:bidi="ru-RU"/>
              </w:rPr>
              <w:t>2 раза в год</w:t>
            </w:r>
          </w:p>
        </w:tc>
      </w:tr>
      <w:tr w:rsidR="00893B00" w:rsidRPr="00893B00" w14:paraId="3E70B3B3"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4C085AF6" w14:textId="77777777" w:rsidR="00893B00" w:rsidRPr="00893B00" w:rsidRDefault="00893B00" w:rsidP="00893B00">
            <w:pPr>
              <w:rPr>
                <w:bCs/>
                <w:lang w:bidi="ru-RU"/>
              </w:rPr>
            </w:pPr>
            <w:r w:rsidRPr="00893B00">
              <w:rPr>
                <w:bCs/>
                <w:lang w:bidi="ru-RU"/>
              </w:rPr>
              <w:lastRenderedPageBreak/>
              <w:t>Проверка состояния (индикации)</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7796671B"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5FFE6B8C" w14:textId="77777777" w:rsidR="00893B00" w:rsidRPr="00893B00" w:rsidRDefault="00893B00" w:rsidP="00893B00">
            <w:pPr>
              <w:rPr>
                <w:bCs/>
                <w:lang w:bidi="ru-RU"/>
              </w:rPr>
            </w:pPr>
            <w:r w:rsidRPr="00893B00">
              <w:rPr>
                <w:bCs/>
                <w:lang w:bidi="ru-RU"/>
              </w:rPr>
              <w:t>1 раз в месяц</w:t>
            </w:r>
          </w:p>
        </w:tc>
      </w:tr>
      <w:tr w:rsidR="00893B00" w:rsidRPr="00893B00" w14:paraId="0A8408D7"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04AAABB4" w14:textId="77777777" w:rsidR="00893B00" w:rsidRPr="00893B00" w:rsidRDefault="00893B00" w:rsidP="00893B00">
            <w:pPr>
              <w:rPr>
                <w:bCs/>
                <w:lang w:bidi="ru-RU"/>
              </w:rPr>
            </w:pPr>
            <w:r w:rsidRPr="00893B00">
              <w:rPr>
                <w:bCs/>
                <w:lang w:bidi="ru-RU"/>
              </w:rPr>
              <w:t>Проверка серверного помещения</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2289CB6B"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1B4D9619" w14:textId="77777777" w:rsidR="00893B00" w:rsidRPr="00893B00" w:rsidRDefault="00893B00" w:rsidP="00893B00">
            <w:pPr>
              <w:rPr>
                <w:bCs/>
                <w:lang w:bidi="ru-RU"/>
              </w:rPr>
            </w:pPr>
            <w:r w:rsidRPr="00893B00">
              <w:rPr>
                <w:bCs/>
                <w:lang w:bidi="ru-RU"/>
              </w:rPr>
              <w:t>1 раз в месяц</w:t>
            </w:r>
          </w:p>
        </w:tc>
      </w:tr>
      <w:tr w:rsidR="00893B00" w:rsidRPr="00893B00" w14:paraId="70C5CFFF"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0653C5B9" w14:textId="77777777" w:rsidR="00893B00" w:rsidRPr="00893B00" w:rsidRDefault="00893B00" w:rsidP="00893B00">
            <w:pPr>
              <w:rPr>
                <w:bCs/>
                <w:lang w:bidi="ru-RU"/>
              </w:rPr>
            </w:pPr>
            <w:r w:rsidRPr="00893B00">
              <w:rPr>
                <w:bCs/>
                <w:lang w:bidi="ru-RU"/>
              </w:rPr>
              <w:t>Проверка обновлений безопасности</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56D504BA"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45232817" w14:textId="77777777" w:rsidR="00893B00" w:rsidRPr="00893B00" w:rsidRDefault="00893B00" w:rsidP="00893B00">
            <w:pPr>
              <w:rPr>
                <w:bCs/>
                <w:lang w:bidi="ru-RU"/>
              </w:rPr>
            </w:pPr>
            <w:r w:rsidRPr="00893B00">
              <w:rPr>
                <w:bCs/>
                <w:lang w:bidi="ru-RU"/>
              </w:rPr>
              <w:t>1 раз в неделю</w:t>
            </w:r>
          </w:p>
        </w:tc>
      </w:tr>
      <w:tr w:rsidR="00893B00" w:rsidRPr="00893B00" w14:paraId="02D74083"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6FC95B13" w14:textId="77777777" w:rsidR="00893B00" w:rsidRPr="00893B00" w:rsidRDefault="00893B00" w:rsidP="00893B00">
            <w:pPr>
              <w:rPr>
                <w:bCs/>
                <w:lang w:bidi="ru-RU"/>
              </w:rPr>
            </w:pPr>
            <w:r w:rsidRPr="00893B00">
              <w:rPr>
                <w:bCs/>
                <w:lang w:bidi="ru-RU"/>
              </w:rPr>
              <w:t>Проверка обновлений системы и программного обеспечения</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1AB7E868"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1C5BA50A" w14:textId="77777777" w:rsidR="00893B00" w:rsidRPr="00893B00" w:rsidRDefault="00893B00" w:rsidP="00893B00">
            <w:pPr>
              <w:rPr>
                <w:bCs/>
                <w:lang w:bidi="ru-RU"/>
              </w:rPr>
            </w:pPr>
            <w:r w:rsidRPr="00893B00">
              <w:rPr>
                <w:bCs/>
                <w:lang w:bidi="ru-RU"/>
              </w:rPr>
              <w:t>1 раз в месяц</w:t>
            </w:r>
          </w:p>
        </w:tc>
      </w:tr>
      <w:tr w:rsidR="00893B00" w:rsidRPr="00893B00" w14:paraId="06915EB5"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16D286D5" w14:textId="77777777" w:rsidR="00893B00" w:rsidRPr="00893B00" w:rsidRDefault="00893B00" w:rsidP="00893B00">
            <w:pPr>
              <w:rPr>
                <w:bCs/>
                <w:lang w:bidi="ru-RU"/>
              </w:rPr>
            </w:pPr>
            <w:r w:rsidRPr="00893B00">
              <w:rPr>
                <w:bCs/>
                <w:lang w:bidi="ru-RU"/>
              </w:rPr>
              <w:t>Чтение журналов системы</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258B576C"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6DA5A3FF" w14:textId="77777777" w:rsidR="00893B00" w:rsidRPr="00893B00" w:rsidRDefault="00893B00" w:rsidP="00893B00">
            <w:pPr>
              <w:rPr>
                <w:bCs/>
                <w:lang w:bidi="ru-RU"/>
              </w:rPr>
            </w:pPr>
            <w:r w:rsidRPr="00893B00">
              <w:rPr>
                <w:bCs/>
                <w:lang w:bidi="ru-RU"/>
              </w:rPr>
              <w:t>1 раз в месяц</w:t>
            </w:r>
          </w:p>
        </w:tc>
      </w:tr>
      <w:tr w:rsidR="00893B00" w:rsidRPr="00893B00" w14:paraId="1702DBF8"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11EAFCFB" w14:textId="77777777" w:rsidR="00893B00" w:rsidRPr="00893B00" w:rsidRDefault="00893B00" w:rsidP="00893B00">
            <w:pPr>
              <w:rPr>
                <w:bCs/>
                <w:lang w:bidi="ru-RU"/>
              </w:rPr>
            </w:pPr>
            <w:r w:rsidRPr="00893B00">
              <w:rPr>
                <w:bCs/>
                <w:lang w:bidi="ru-RU"/>
              </w:rPr>
              <w:t>Чистка диска от временных данных</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7EF7D7A3"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051879BC" w14:textId="77777777" w:rsidR="00893B00" w:rsidRPr="00893B00" w:rsidRDefault="00893B00" w:rsidP="00893B00">
            <w:pPr>
              <w:rPr>
                <w:bCs/>
                <w:lang w:bidi="ru-RU"/>
              </w:rPr>
            </w:pPr>
            <w:r w:rsidRPr="00893B00">
              <w:rPr>
                <w:bCs/>
                <w:lang w:bidi="ru-RU"/>
              </w:rPr>
              <w:t>2 раза в месяц</w:t>
            </w:r>
          </w:p>
        </w:tc>
      </w:tr>
      <w:tr w:rsidR="00893B00" w:rsidRPr="00893B00" w14:paraId="155071C6"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63BD752F" w14:textId="77777777" w:rsidR="00893B00" w:rsidRPr="00893B00" w:rsidRDefault="00893B00" w:rsidP="00893B00">
            <w:pPr>
              <w:rPr>
                <w:bCs/>
                <w:lang w:bidi="ru-RU"/>
              </w:rPr>
            </w:pPr>
            <w:r w:rsidRPr="00893B00">
              <w:rPr>
                <w:bCs/>
                <w:lang w:bidi="ru-RU"/>
              </w:rPr>
              <w:t>Выполнение дефрагментации накопителей</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76457FD6"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634626EE" w14:textId="77777777" w:rsidR="00893B00" w:rsidRPr="00893B00" w:rsidRDefault="00893B00" w:rsidP="00893B00">
            <w:pPr>
              <w:rPr>
                <w:bCs/>
                <w:lang w:bidi="ru-RU"/>
              </w:rPr>
            </w:pPr>
            <w:r w:rsidRPr="00893B00">
              <w:rPr>
                <w:bCs/>
                <w:lang w:bidi="ru-RU"/>
              </w:rPr>
              <w:t>4 раза в год</w:t>
            </w:r>
          </w:p>
        </w:tc>
      </w:tr>
      <w:tr w:rsidR="00893B00" w:rsidRPr="00893B00" w14:paraId="6005D18A" w14:textId="77777777" w:rsidTr="00A222AB">
        <w:tc>
          <w:tcPr>
            <w:tcW w:w="7930" w:type="dxa"/>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4A296F54" w14:textId="77777777" w:rsidR="00893B00" w:rsidRPr="00893B00" w:rsidRDefault="00893B00" w:rsidP="00893B00">
            <w:pPr>
              <w:rPr>
                <w:bCs/>
                <w:lang w:bidi="ru-RU"/>
              </w:rPr>
            </w:pPr>
            <w:r w:rsidRPr="00893B00">
              <w:rPr>
                <w:bCs/>
                <w:lang w:bidi="ru-RU"/>
              </w:rPr>
              <w:t>Проверка целостности дисковой системы</w:t>
            </w:r>
          </w:p>
        </w:tc>
        <w:tc>
          <w:tcPr>
            <w:tcW w:w="0" w:type="auto"/>
            <w:tcBorders>
              <w:top w:val="single" w:sz="6" w:space="0" w:color="C0C0C0"/>
              <w:left w:val="single" w:sz="6" w:space="0" w:color="C0C0C0"/>
              <w:bottom w:val="single" w:sz="6" w:space="0" w:color="C0C0C0"/>
              <w:right w:val="single" w:sz="6" w:space="0" w:color="C0C0C0"/>
            </w:tcBorders>
            <w:shd w:val="clear" w:color="auto" w:fill="FFFFFF"/>
          </w:tcPr>
          <w:p w14:paraId="32A0BE69" w14:textId="77777777" w:rsidR="00893B00" w:rsidRPr="00893B00" w:rsidRDefault="00893B00" w:rsidP="00893B00">
            <w:pPr>
              <w:rPr>
                <w:bCs/>
                <w:lang w:bidi="ru-RU"/>
              </w:rPr>
            </w:pP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75" w:type="dxa"/>
              <w:left w:w="75" w:type="dxa"/>
              <w:bottom w:w="75" w:type="dxa"/>
              <w:right w:w="75" w:type="dxa"/>
            </w:tcMar>
            <w:vAlign w:val="center"/>
            <w:hideMark/>
          </w:tcPr>
          <w:p w14:paraId="5BB59444" w14:textId="77777777" w:rsidR="00893B00" w:rsidRPr="00893B00" w:rsidRDefault="00893B00" w:rsidP="00893B00">
            <w:pPr>
              <w:rPr>
                <w:bCs/>
                <w:lang w:bidi="ru-RU"/>
              </w:rPr>
            </w:pPr>
            <w:r w:rsidRPr="00893B00">
              <w:rPr>
                <w:bCs/>
                <w:lang w:bidi="ru-RU"/>
              </w:rPr>
              <w:t>1 раз в квартал</w:t>
            </w:r>
          </w:p>
        </w:tc>
      </w:tr>
    </w:tbl>
    <w:p w14:paraId="0A3D8918" w14:textId="223D89B8" w:rsidR="00893B00" w:rsidRDefault="00893B00" w:rsidP="00893B00"/>
    <w:p w14:paraId="010E96D7" w14:textId="77777777" w:rsidR="00893B00" w:rsidRPr="00893B00" w:rsidRDefault="00893B00" w:rsidP="005B7C91">
      <w:pPr>
        <w:numPr>
          <w:ilvl w:val="0"/>
          <w:numId w:val="21"/>
        </w:numPr>
      </w:pPr>
      <w:r w:rsidRPr="00893B00">
        <w:t>Частые сбои.</w:t>
      </w:r>
      <w:r w:rsidRPr="00893B00">
        <w:br/>
        <w:t>Сервер не включается.</w:t>
      </w:r>
    </w:p>
    <w:p w14:paraId="27BD7366" w14:textId="77777777" w:rsidR="00893B00" w:rsidRPr="00893B00" w:rsidRDefault="00893B00" w:rsidP="00893B00">
      <w:r w:rsidRPr="00893B00">
        <w:t>Вообще</w:t>
      </w:r>
    </w:p>
    <w:p w14:paraId="2A00D9DD" w14:textId="77777777" w:rsidR="00893B00" w:rsidRPr="00893B00" w:rsidRDefault="00893B00" w:rsidP="005B7C91">
      <w:pPr>
        <w:numPr>
          <w:ilvl w:val="1"/>
          <w:numId w:val="21"/>
        </w:numPr>
      </w:pPr>
      <w:r w:rsidRPr="00893B00">
        <w:t>Полное отсутствие питания</w:t>
      </w:r>
    </w:p>
    <w:p w14:paraId="7DB2AF09" w14:textId="77777777" w:rsidR="00893B00" w:rsidRPr="00893B00" w:rsidRDefault="00893B00" w:rsidP="005B7C91">
      <w:pPr>
        <w:numPr>
          <w:ilvl w:val="2"/>
          <w:numId w:val="21"/>
        </w:numPr>
      </w:pPr>
      <w:r w:rsidRPr="00893B00">
        <w:t>Проверить параметры электросети</w:t>
      </w:r>
    </w:p>
    <w:p w14:paraId="4AF1FA39" w14:textId="77777777" w:rsidR="00893B00" w:rsidRPr="00893B00" w:rsidRDefault="00893B00" w:rsidP="005B7C91">
      <w:pPr>
        <w:numPr>
          <w:ilvl w:val="1"/>
          <w:numId w:val="21"/>
        </w:numPr>
      </w:pPr>
      <w:r w:rsidRPr="00893B00">
        <w:t>Неисправность всех блоков питания</w:t>
      </w:r>
    </w:p>
    <w:p w14:paraId="40192803" w14:textId="77777777" w:rsidR="00893B00" w:rsidRPr="00893B00" w:rsidRDefault="00893B00" w:rsidP="005B7C91">
      <w:pPr>
        <w:numPr>
          <w:ilvl w:val="2"/>
          <w:numId w:val="21"/>
        </w:numPr>
      </w:pPr>
      <w:r w:rsidRPr="00893B00">
        <w:t>Заменить неисправные блоки питания</w:t>
      </w:r>
    </w:p>
    <w:p w14:paraId="2020C39F" w14:textId="77777777" w:rsidR="00893B00" w:rsidRPr="00893B00" w:rsidRDefault="00893B00" w:rsidP="005B7C91">
      <w:pPr>
        <w:numPr>
          <w:ilvl w:val="1"/>
          <w:numId w:val="21"/>
        </w:numPr>
      </w:pPr>
      <w:r w:rsidRPr="00893B00">
        <w:t xml:space="preserve">Неработоспособность </w:t>
      </w:r>
      <w:r w:rsidRPr="00893B00">
        <w:rPr>
          <w:lang w:val="en-US"/>
        </w:rPr>
        <w:t>BMC</w:t>
      </w:r>
      <w:r w:rsidRPr="00893B00">
        <w:t xml:space="preserve"> или его окружения</w:t>
      </w:r>
    </w:p>
    <w:p w14:paraId="23FD7E02" w14:textId="77777777" w:rsidR="00893B00" w:rsidRPr="00893B00" w:rsidRDefault="00893B00" w:rsidP="005B7C91">
      <w:pPr>
        <w:numPr>
          <w:ilvl w:val="2"/>
          <w:numId w:val="21"/>
        </w:numPr>
      </w:pPr>
      <w:r w:rsidRPr="00893B00">
        <w:t>Проверить параметры эксплуатации (температура)</w:t>
      </w:r>
    </w:p>
    <w:p w14:paraId="4ED7E4FF" w14:textId="77777777" w:rsidR="00893B00" w:rsidRPr="00893B00" w:rsidRDefault="00893B00" w:rsidP="005B7C91">
      <w:pPr>
        <w:numPr>
          <w:ilvl w:val="2"/>
          <w:numId w:val="21"/>
        </w:numPr>
      </w:pPr>
      <w:r w:rsidRPr="00893B00">
        <w:t xml:space="preserve">Перезагрузить </w:t>
      </w:r>
      <w:r w:rsidRPr="00893B00">
        <w:rPr>
          <w:lang w:val="en-US"/>
        </w:rPr>
        <w:t>BMC</w:t>
      </w:r>
    </w:p>
    <w:p w14:paraId="4B78F569" w14:textId="77777777" w:rsidR="00893B00" w:rsidRPr="00893B00" w:rsidRDefault="00893B00" w:rsidP="005B7C91">
      <w:pPr>
        <w:numPr>
          <w:ilvl w:val="2"/>
          <w:numId w:val="21"/>
        </w:numPr>
      </w:pPr>
      <w:r w:rsidRPr="00893B00">
        <w:t>Заменить материнскую плату</w:t>
      </w:r>
    </w:p>
    <w:p w14:paraId="7A6B90C3" w14:textId="77777777" w:rsidR="00893B00" w:rsidRPr="00893B00" w:rsidRDefault="00893B00" w:rsidP="00893B00">
      <w:r w:rsidRPr="00893B00">
        <w:t>Кнопкой</w:t>
      </w:r>
    </w:p>
    <w:p w14:paraId="0B9D7DF5" w14:textId="77777777" w:rsidR="00893B00" w:rsidRPr="00893B00" w:rsidRDefault="00893B00" w:rsidP="005B7C91">
      <w:pPr>
        <w:numPr>
          <w:ilvl w:val="1"/>
          <w:numId w:val="30"/>
        </w:numPr>
      </w:pPr>
      <w:r w:rsidRPr="00893B00">
        <w:t>Неработоспособность кнопки</w:t>
      </w:r>
    </w:p>
    <w:p w14:paraId="33F5CFE2" w14:textId="77777777" w:rsidR="00893B00" w:rsidRPr="00893B00" w:rsidRDefault="00893B00" w:rsidP="005B7C91">
      <w:pPr>
        <w:numPr>
          <w:ilvl w:val="2"/>
          <w:numId w:val="30"/>
        </w:numPr>
      </w:pPr>
      <w:r w:rsidRPr="00893B00">
        <w:t>Заменить соответствующую панель управления</w:t>
      </w:r>
    </w:p>
    <w:p w14:paraId="7834ED8F" w14:textId="77777777" w:rsidR="00893B00" w:rsidRPr="00893B00" w:rsidRDefault="00893B00" w:rsidP="005B7C91">
      <w:pPr>
        <w:numPr>
          <w:ilvl w:val="1"/>
          <w:numId w:val="30"/>
        </w:numPr>
      </w:pPr>
      <w:r w:rsidRPr="00893B00">
        <w:t>Поломка кабеля кнопки</w:t>
      </w:r>
    </w:p>
    <w:p w14:paraId="218A8CB3" w14:textId="77777777" w:rsidR="00893B00" w:rsidRPr="00893B00" w:rsidRDefault="00893B00" w:rsidP="005B7C91">
      <w:pPr>
        <w:numPr>
          <w:ilvl w:val="2"/>
          <w:numId w:val="30"/>
        </w:numPr>
      </w:pPr>
      <w:r w:rsidRPr="00893B00">
        <w:t>Заменить кабель соответствующей панели управления</w:t>
      </w:r>
    </w:p>
    <w:p w14:paraId="5B446B58" w14:textId="77777777" w:rsidR="00893B00" w:rsidRPr="00893B00" w:rsidRDefault="00893B00" w:rsidP="00893B00">
      <w:r w:rsidRPr="00893B00">
        <w:t>Удаленно</w:t>
      </w:r>
    </w:p>
    <w:p w14:paraId="6AD6F146" w14:textId="77777777" w:rsidR="00893B00" w:rsidRPr="00893B00" w:rsidRDefault="00893B00" w:rsidP="005B7C91">
      <w:pPr>
        <w:numPr>
          <w:ilvl w:val="1"/>
          <w:numId w:val="31"/>
        </w:numPr>
      </w:pPr>
      <w:r w:rsidRPr="00893B00">
        <w:t>Проблемы доступа к BMC</w:t>
      </w:r>
    </w:p>
    <w:p w14:paraId="52F2F042" w14:textId="77777777" w:rsidR="00893B00" w:rsidRPr="00893B00" w:rsidRDefault="00893B00" w:rsidP="005B7C91">
      <w:pPr>
        <w:numPr>
          <w:ilvl w:val="1"/>
          <w:numId w:val="31"/>
        </w:numPr>
      </w:pPr>
      <w:r w:rsidRPr="00893B00">
        <w:t>Специфические проблемы ПО</w:t>
      </w:r>
    </w:p>
    <w:p w14:paraId="4CF7E81F" w14:textId="77777777" w:rsidR="00893B00" w:rsidRPr="00893B00" w:rsidRDefault="00893B00" w:rsidP="005B7C91">
      <w:pPr>
        <w:numPr>
          <w:ilvl w:val="2"/>
          <w:numId w:val="31"/>
        </w:numPr>
      </w:pPr>
      <w:r w:rsidRPr="00893B00">
        <w:lastRenderedPageBreak/>
        <w:t>Перезагрузить BMC</w:t>
      </w:r>
    </w:p>
    <w:p w14:paraId="5D90C66D" w14:textId="77777777" w:rsidR="00893B00" w:rsidRPr="00893B00" w:rsidRDefault="00893B00" w:rsidP="005B7C91">
      <w:pPr>
        <w:numPr>
          <w:ilvl w:val="2"/>
          <w:numId w:val="31"/>
        </w:numPr>
      </w:pPr>
      <w:r w:rsidRPr="00893B00">
        <w:t>Обновить внутреннее ПО</w:t>
      </w:r>
    </w:p>
    <w:p w14:paraId="16192349" w14:textId="77777777" w:rsidR="00893B00" w:rsidRPr="00893B00" w:rsidRDefault="00893B00" w:rsidP="005B7C91">
      <w:pPr>
        <w:numPr>
          <w:ilvl w:val="1"/>
          <w:numId w:val="31"/>
        </w:numPr>
      </w:pPr>
      <w:r w:rsidRPr="00893B00">
        <w:t>Специфические проблемы BMC</w:t>
      </w:r>
    </w:p>
    <w:p w14:paraId="5D6B5945" w14:textId="77777777" w:rsidR="00893B00" w:rsidRPr="00893B00" w:rsidRDefault="00893B00" w:rsidP="005B7C91">
      <w:pPr>
        <w:numPr>
          <w:ilvl w:val="2"/>
          <w:numId w:val="31"/>
        </w:numPr>
      </w:pPr>
      <w:r w:rsidRPr="00893B00">
        <w:t>Заменить материнскую плату</w:t>
      </w:r>
    </w:p>
    <w:p w14:paraId="7A4C9D48" w14:textId="77777777" w:rsidR="00893B00" w:rsidRPr="00893B00" w:rsidRDefault="00893B00" w:rsidP="005B7C91">
      <w:pPr>
        <w:numPr>
          <w:ilvl w:val="0"/>
          <w:numId w:val="31"/>
        </w:numPr>
      </w:pPr>
      <w:r w:rsidRPr="00893B00">
        <w:t>Штатные запросы на перезагрузку</w:t>
      </w:r>
    </w:p>
    <w:p w14:paraId="683ABE9A" w14:textId="77777777" w:rsidR="00893B00" w:rsidRPr="00893B00" w:rsidRDefault="00893B00" w:rsidP="005B7C91">
      <w:pPr>
        <w:numPr>
          <w:ilvl w:val="1"/>
          <w:numId w:val="31"/>
        </w:numPr>
      </w:pPr>
      <w:r w:rsidRPr="00893B00">
        <w:t>Операционная система</w:t>
      </w:r>
    </w:p>
    <w:p w14:paraId="30AF0611" w14:textId="77777777" w:rsidR="00893B00" w:rsidRPr="00893B00" w:rsidRDefault="00893B00" w:rsidP="005B7C91">
      <w:pPr>
        <w:numPr>
          <w:ilvl w:val="2"/>
          <w:numId w:val="31"/>
        </w:numPr>
      </w:pPr>
      <w:r w:rsidRPr="00893B00">
        <w:t>Изучить журналы ОС, выявить времена и сопровождающую информацию</w:t>
      </w:r>
    </w:p>
    <w:p w14:paraId="45889823" w14:textId="77777777" w:rsidR="00893B00" w:rsidRPr="00893B00" w:rsidRDefault="00893B00" w:rsidP="005B7C91">
      <w:pPr>
        <w:numPr>
          <w:ilvl w:val="2"/>
          <w:numId w:val="31"/>
        </w:numPr>
      </w:pPr>
      <w:r w:rsidRPr="00893B00">
        <w:t>Проверить задачи по расписанию в планировщике ОС</w:t>
      </w:r>
    </w:p>
    <w:p w14:paraId="24414804" w14:textId="77777777" w:rsidR="00893B00" w:rsidRPr="00893B00" w:rsidRDefault="00893B00" w:rsidP="005B7C91">
      <w:pPr>
        <w:numPr>
          <w:ilvl w:val="2"/>
          <w:numId w:val="31"/>
        </w:numPr>
      </w:pPr>
      <w:r w:rsidRPr="00893B00">
        <w:t>Проверить удаленный доступ пользователей с возможностью перезапуска</w:t>
      </w:r>
    </w:p>
    <w:p w14:paraId="777477FF" w14:textId="77777777" w:rsidR="00893B00" w:rsidRPr="00893B00" w:rsidRDefault="00893B00" w:rsidP="005B7C91">
      <w:pPr>
        <w:numPr>
          <w:ilvl w:val="1"/>
          <w:numId w:val="31"/>
        </w:numPr>
      </w:pPr>
      <w:r w:rsidRPr="00893B00">
        <w:t xml:space="preserve">Команды </w:t>
      </w:r>
      <w:r w:rsidRPr="00893B00">
        <w:rPr>
          <w:lang w:val="en-US"/>
        </w:rPr>
        <w:t>BMC</w:t>
      </w:r>
    </w:p>
    <w:p w14:paraId="4A2C7AD5" w14:textId="77777777" w:rsidR="00893B00" w:rsidRPr="00893B00" w:rsidRDefault="00893B00" w:rsidP="005B7C91">
      <w:pPr>
        <w:numPr>
          <w:ilvl w:val="2"/>
          <w:numId w:val="31"/>
        </w:numPr>
      </w:pPr>
      <w:r w:rsidRPr="00893B00">
        <w:t xml:space="preserve">Ограничить пользователей </w:t>
      </w:r>
      <w:r w:rsidRPr="00893B00">
        <w:rPr>
          <w:lang w:val="en-US"/>
        </w:rPr>
        <w:t>BMC</w:t>
      </w:r>
      <w:r w:rsidRPr="00893B00">
        <w:t xml:space="preserve"> для выявления источника перезагрузок</w:t>
      </w:r>
    </w:p>
    <w:p w14:paraId="27710756" w14:textId="77777777" w:rsidR="00893B00" w:rsidRPr="00893B00" w:rsidRDefault="00893B00" w:rsidP="00893B00">
      <w:r w:rsidRPr="00893B00">
        <w:t>Сервер самопроизвольно перезагружается</w:t>
      </w:r>
    </w:p>
    <w:p w14:paraId="36332C6F" w14:textId="77777777" w:rsidR="00893B00" w:rsidRPr="00893B00" w:rsidRDefault="00893B00" w:rsidP="005B7C91">
      <w:pPr>
        <w:numPr>
          <w:ilvl w:val="0"/>
          <w:numId w:val="42"/>
        </w:numPr>
      </w:pPr>
      <w:r w:rsidRPr="00893B00">
        <w:t>Штатные запросы на перезагрузку</w:t>
      </w:r>
    </w:p>
    <w:p w14:paraId="643C6F05" w14:textId="77777777" w:rsidR="00893B00" w:rsidRPr="00893B00" w:rsidRDefault="00893B00" w:rsidP="005B7C91">
      <w:pPr>
        <w:numPr>
          <w:ilvl w:val="1"/>
          <w:numId w:val="42"/>
        </w:numPr>
      </w:pPr>
      <w:r w:rsidRPr="00893B00">
        <w:t>Операционная система</w:t>
      </w:r>
    </w:p>
    <w:p w14:paraId="7D7C04B4" w14:textId="77777777" w:rsidR="00893B00" w:rsidRPr="00893B00" w:rsidRDefault="00893B00" w:rsidP="005B7C91">
      <w:pPr>
        <w:numPr>
          <w:ilvl w:val="2"/>
          <w:numId w:val="42"/>
        </w:numPr>
      </w:pPr>
      <w:r w:rsidRPr="00893B00">
        <w:t>Изучить журналы ОС, выявить времена и сопровождающую информацию</w:t>
      </w:r>
    </w:p>
    <w:p w14:paraId="19CD7131" w14:textId="77777777" w:rsidR="00893B00" w:rsidRPr="00893B00" w:rsidRDefault="00893B00" w:rsidP="005B7C91">
      <w:pPr>
        <w:numPr>
          <w:ilvl w:val="2"/>
          <w:numId w:val="42"/>
        </w:numPr>
      </w:pPr>
      <w:r w:rsidRPr="00893B00">
        <w:t>Проверить задачи по расписанию в планировщике ОС</w:t>
      </w:r>
    </w:p>
    <w:p w14:paraId="797C2BC1" w14:textId="77777777" w:rsidR="00893B00" w:rsidRPr="00893B00" w:rsidRDefault="00893B00" w:rsidP="005B7C91">
      <w:pPr>
        <w:numPr>
          <w:ilvl w:val="2"/>
          <w:numId w:val="42"/>
        </w:numPr>
      </w:pPr>
      <w:r w:rsidRPr="00893B00">
        <w:t>Проверить удаленный доступ пользователей с возможностью перезапуска</w:t>
      </w:r>
    </w:p>
    <w:p w14:paraId="2BA78BD7" w14:textId="77777777" w:rsidR="00893B00" w:rsidRPr="00893B00" w:rsidRDefault="00893B00" w:rsidP="005B7C91">
      <w:pPr>
        <w:numPr>
          <w:ilvl w:val="1"/>
          <w:numId w:val="42"/>
        </w:numPr>
      </w:pPr>
      <w:r w:rsidRPr="00893B00">
        <w:t xml:space="preserve">Команды </w:t>
      </w:r>
      <w:r w:rsidRPr="00893B00">
        <w:rPr>
          <w:lang w:val="en-US"/>
        </w:rPr>
        <w:t>BMC</w:t>
      </w:r>
    </w:p>
    <w:p w14:paraId="55AC9357" w14:textId="77777777" w:rsidR="00893B00" w:rsidRPr="00893B00" w:rsidRDefault="00893B00" w:rsidP="005B7C91">
      <w:pPr>
        <w:numPr>
          <w:ilvl w:val="2"/>
          <w:numId w:val="42"/>
        </w:numPr>
      </w:pPr>
      <w:r w:rsidRPr="00893B00">
        <w:t xml:space="preserve">Ограничить пользователей </w:t>
      </w:r>
      <w:r w:rsidRPr="00893B00">
        <w:rPr>
          <w:lang w:val="en-US"/>
        </w:rPr>
        <w:t>BMC</w:t>
      </w:r>
      <w:r w:rsidRPr="00893B00">
        <w:t xml:space="preserve"> для выявления источника перезагрузок</w:t>
      </w:r>
    </w:p>
    <w:p w14:paraId="589D6172" w14:textId="77777777" w:rsidR="00893B00" w:rsidRPr="00893B00" w:rsidRDefault="00893B00" w:rsidP="00893B00">
      <w:r w:rsidRPr="00893B00">
        <w:t xml:space="preserve">Сбой </w:t>
      </w:r>
    </w:p>
    <w:p w14:paraId="28B04162" w14:textId="77777777" w:rsidR="00893B00" w:rsidRPr="00893B00" w:rsidRDefault="00893B00" w:rsidP="005B7C91">
      <w:pPr>
        <w:numPr>
          <w:ilvl w:val="2"/>
          <w:numId w:val="32"/>
        </w:numPr>
      </w:pPr>
      <w:r w:rsidRPr="00893B00">
        <w:t>Изучить журнал BMC, выявить времена и сопровождающую информацию</w:t>
      </w:r>
    </w:p>
    <w:p w14:paraId="0CC926D2" w14:textId="77777777" w:rsidR="00893B00" w:rsidRPr="00893B00" w:rsidRDefault="00893B00" w:rsidP="005B7C91">
      <w:pPr>
        <w:numPr>
          <w:ilvl w:val="1"/>
          <w:numId w:val="32"/>
        </w:numPr>
      </w:pPr>
      <w:r w:rsidRPr="00893B00">
        <w:t>Перегрев</w:t>
      </w:r>
    </w:p>
    <w:p w14:paraId="1BE2EE14" w14:textId="77777777" w:rsidR="00893B00" w:rsidRPr="00893B00" w:rsidRDefault="00893B00" w:rsidP="005B7C91">
      <w:pPr>
        <w:numPr>
          <w:ilvl w:val="2"/>
          <w:numId w:val="32"/>
        </w:numPr>
      </w:pPr>
      <w:r w:rsidRPr="00893B00">
        <w:t>Заменить неисправные  блоки охлаждения</w:t>
      </w:r>
    </w:p>
    <w:p w14:paraId="6BD43A0C" w14:textId="77777777" w:rsidR="00893B00" w:rsidRPr="00893B00" w:rsidRDefault="00893B00" w:rsidP="005B7C91">
      <w:pPr>
        <w:numPr>
          <w:ilvl w:val="1"/>
          <w:numId w:val="32"/>
        </w:numPr>
      </w:pPr>
      <w:r w:rsidRPr="00893B00">
        <w:t xml:space="preserve">Проблемы питания </w:t>
      </w:r>
    </w:p>
    <w:p w14:paraId="47C3D4D2" w14:textId="77777777" w:rsidR="00893B00" w:rsidRPr="00893B00" w:rsidRDefault="00893B00" w:rsidP="005B7C91">
      <w:pPr>
        <w:numPr>
          <w:ilvl w:val="2"/>
          <w:numId w:val="32"/>
        </w:numPr>
      </w:pPr>
      <w:r w:rsidRPr="00893B00">
        <w:t>Проверить надежность подключения кабелей питания</w:t>
      </w:r>
    </w:p>
    <w:p w14:paraId="3EC85CDF" w14:textId="77777777" w:rsidR="00893B00" w:rsidRPr="00893B00" w:rsidRDefault="00893B00" w:rsidP="005B7C91">
      <w:pPr>
        <w:numPr>
          <w:ilvl w:val="1"/>
          <w:numId w:val="32"/>
        </w:numPr>
      </w:pPr>
      <w:r w:rsidRPr="00893B00">
        <w:t>BMC</w:t>
      </w:r>
    </w:p>
    <w:p w14:paraId="279FB606" w14:textId="77777777" w:rsidR="00893B00" w:rsidRPr="00893B00" w:rsidRDefault="00893B00" w:rsidP="005B7C91">
      <w:pPr>
        <w:numPr>
          <w:ilvl w:val="2"/>
          <w:numId w:val="32"/>
        </w:numPr>
      </w:pPr>
      <w:r w:rsidRPr="00893B00">
        <w:t>Перезагрузить BMC</w:t>
      </w:r>
    </w:p>
    <w:p w14:paraId="3516C3F2" w14:textId="77777777" w:rsidR="00893B00" w:rsidRPr="00893B00" w:rsidRDefault="00893B00" w:rsidP="005B7C91">
      <w:pPr>
        <w:numPr>
          <w:ilvl w:val="2"/>
          <w:numId w:val="32"/>
        </w:numPr>
      </w:pPr>
      <w:r w:rsidRPr="00893B00">
        <w:t>Обновить код BMC</w:t>
      </w:r>
    </w:p>
    <w:p w14:paraId="4567E47E" w14:textId="77777777" w:rsidR="00893B00" w:rsidRPr="00893B00" w:rsidRDefault="00893B00" w:rsidP="00893B00"/>
    <w:p w14:paraId="3DB59DD9" w14:textId="77777777" w:rsidR="00893B00" w:rsidRPr="00893B00" w:rsidRDefault="00893B00" w:rsidP="00893B00">
      <w:r w:rsidRPr="00893B00">
        <w:t xml:space="preserve">Система не загружается </w:t>
      </w:r>
    </w:p>
    <w:p w14:paraId="7B757322" w14:textId="77777777" w:rsidR="00893B00" w:rsidRPr="00893B00" w:rsidRDefault="00893B00" w:rsidP="005B7C91">
      <w:pPr>
        <w:numPr>
          <w:ilvl w:val="0"/>
          <w:numId w:val="33"/>
        </w:numPr>
      </w:pPr>
      <w:r w:rsidRPr="00893B00">
        <w:t>Условия: есть загрузочное устройство</w:t>
      </w:r>
    </w:p>
    <w:p w14:paraId="63CECF5E" w14:textId="77777777" w:rsidR="00893B00" w:rsidRPr="00893B00" w:rsidRDefault="00893B00" w:rsidP="005B7C91">
      <w:pPr>
        <w:numPr>
          <w:ilvl w:val="1"/>
          <w:numId w:val="33"/>
        </w:numPr>
      </w:pPr>
      <w:r w:rsidRPr="00893B00">
        <w:t>При отсутствии загрузочного устройства провести установку ОС</w:t>
      </w:r>
    </w:p>
    <w:p w14:paraId="0FF63845" w14:textId="77777777" w:rsidR="00893B00" w:rsidRPr="00893B00" w:rsidRDefault="00893B00" w:rsidP="005B7C91">
      <w:pPr>
        <w:numPr>
          <w:ilvl w:val="0"/>
          <w:numId w:val="34"/>
        </w:numPr>
      </w:pPr>
      <w:r w:rsidRPr="00893B00">
        <w:lastRenderedPageBreak/>
        <w:t>Загрузочное устройство отсутствует в списке загрузки</w:t>
      </w:r>
    </w:p>
    <w:p w14:paraId="73D970DA" w14:textId="77777777" w:rsidR="00893B00" w:rsidRPr="00893B00" w:rsidRDefault="00893B00" w:rsidP="005B7C91">
      <w:pPr>
        <w:numPr>
          <w:ilvl w:val="1"/>
          <w:numId w:val="34"/>
        </w:numPr>
      </w:pPr>
      <w:r w:rsidRPr="00893B00">
        <w:t xml:space="preserve">Проверить возможность однократной загрузки </w:t>
      </w:r>
    </w:p>
    <w:p w14:paraId="77CB4777" w14:textId="77777777" w:rsidR="00893B00" w:rsidRPr="00893B00" w:rsidRDefault="00893B00" w:rsidP="005B7C91">
      <w:pPr>
        <w:numPr>
          <w:ilvl w:val="1"/>
          <w:numId w:val="34"/>
        </w:numPr>
      </w:pPr>
      <w:r w:rsidRPr="00893B00">
        <w:t>Внести загрузочное устройство в список загрузки сервера</w:t>
      </w:r>
    </w:p>
    <w:p w14:paraId="4C818C34" w14:textId="77777777" w:rsidR="00893B00" w:rsidRPr="00893B00" w:rsidRDefault="00893B00" w:rsidP="005B7C91">
      <w:pPr>
        <w:numPr>
          <w:ilvl w:val="0"/>
          <w:numId w:val="35"/>
        </w:numPr>
      </w:pPr>
      <w:r w:rsidRPr="00893B00">
        <w:t>Неисправен адаптер загрузочного устройства</w:t>
      </w:r>
    </w:p>
    <w:p w14:paraId="20EC76FE" w14:textId="77777777" w:rsidR="00893B00" w:rsidRPr="00893B00" w:rsidRDefault="00893B00" w:rsidP="005B7C91">
      <w:pPr>
        <w:numPr>
          <w:ilvl w:val="1"/>
          <w:numId w:val="35"/>
        </w:numPr>
      </w:pPr>
      <w:r w:rsidRPr="00893B00">
        <w:t xml:space="preserve">Проверить конфигурацию адаптера (настройки </w:t>
      </w:r>
      <w:r w:rsidRPr="00893B00">
        <w:rPr>
          <w:lang w:val="en-US"/>
        </w:rPr>
        <w:t>RAID</w:t>
      </w:r>
      <w:r w:rsidRPr="00893B00">
        <w:t>)</w:t>
      </w:r>
    </w:p>
    <w:p w14:paraId="2A9DA86B" w14:textId="77777777" w:rsidR="00893B00" w:rsidRPr="00893B00" w:rsidRDefault="00893B00" w:rsidP="005B7C91">
      <w:pPr>
        <w:numPr>
          <w:ilvl w:val="1"/>
          <w:numId w:val="35"/>
        </w:numPr>
      </w:pPr>
      <w:r w:rsidRPr="00893B00">
        <w:t>Проверить исправность адаптера</w:t>
      </w:r>
    </w:p>
    <w:p w14:paraId="7D52E8E9" w14:textId="77777777" w:rsidR="00893B00" w:rsidRPr="00893B00" w:rsidRDefault="00893B00" w:rsidP="005B7C91">
      <w:pPr>
        <w:numPr>
          <w:ilvl w:val="1"/>
          <w:numId w:val="35"/>
        </w:numPr>
      </w:pPr>
      <w:r w:rsidRPr="00893B00">
        <w:t>Заменить адаптер</w:t>
      </w:r>
    </w:p>
    <w:p w14:paraId="70BE1CE4" w14:textId="77777777" w:rsidR="00893B00" w:rsidRPr="00893B00" w:rsidRDefault="00893B00" w:rsidP="005B7C91">
      <w:pPr>
        <w:numPr>
          <w:ilvl w:val="0"/>
          <w:numId w:val="36"/>
        </w:numPr>
      </w:pPr>
      <w:r w:rsidRPr="00893B00">
        <w:t>Загрузочное устройство недоступно адаптеру</w:t>
      </w:r>
    </w:p>
    <w:p w14:paraId="4867468C" w14:textId="77777777" w:rsidR="00893B00" w:rsidRPr="00893B00" w:rsidRDefault="00893B00" w:rsidP="005B7C91">
      <w:pPr>
        <w:numPr>
          <w:ilvl w:val="1"/>
          <w:numId w:val="36"/>
        </w:numPr>
      </w:pPr>
      <w:r w:rsidRPr="00893B00">
        <w:t>Проверить соединительные кабели адаптера, порты, индикацию портов</w:t>
      </w:r>
    </w:p>
    <w:p w14:paraId="3D0A3C1B" w14:textId="77777777" w:rsidR="00893B00" w:rsidRPr="00893B00" w:rsidRDefault="00893B00" w:rsidP="005B7C91">
      <w:pPr>
        <w:numPr>
          <w:ilvl w:val="1"/>
          <w:numId w:val="36"/>
        </w:numPr>
      </w:pPr>
      <w:r w:rsidRPr="00893B00">
        <w:t>Проверить наличие питания на оборудовании, поддерживающем загрузочное устройство либо пути к нему</w:t>
      </w:r>
    </w:p>
    <w:p w14:paraId="4CB0AA14" w14:textId="77777777" w:rsidR="00893B00" w:rsidRPr="00893B00" w:rsidRDefault="00893B00" w:rsidP="00893B00">
      <w:r w:rsidRPr="00893B00">
        <w:t>Нет сигнала на мониторе</w:t>
      </w:r>
    </w:p>
    <w:p w14:paraId="3079AC0A" w14:textId="77777777" w:rsidR="00893B00" w:rsidRPr="00893B00" w:rsidRDefault="00893B00" w:rsidP="005B7C91">
      <w:pPr>
        <w:numPr>
          <w:ilvl w:val="0"/>
          <w:numId w:val="37"/>
        </w:numPr>
      </w:pPr>
      <w:r w:rsidRPr="00893B00">
        <w:t>Сервер как источник сигнала</w:t>
      </w:r>
    </w:p>
    <w:p w14:paraId="46C9CF41" w14:textId="77777777" w:rsidR="00893B00" w:rsidRPr="00893B00" w:rsidRDefault="00893B00" w:rsidP="005B7C91">
      <w:pPr>
        <w:numPr>
          <w:ilvl w:val="1"/>
          <w:numId w:val="37"/>
        </w:numPr>
      </w:pPr>
      <w:r w:rsidRPr="00893B00">
        <w:t>Включить сервер</w:t>
      </w:r>
    </w:p>
    <w:p w14:paraId="4720BF5D" w14:textId="77777777" w:rsidR="00893B00" w:rsidRPr="00893B00" w:rsidRDefault="00893B00" w:rsidP="005B7C91">
      <w:pPr>
        <w:numPr>
          <w:ilvl w:val="0"/>
          <w:numId w:val="38"/>
        </w:numPr>
      </w:pPr>
      <w:r w:rsidRPr="00893B00">
        <w:t>Монитор</w:t>
      </w:r>
    </w:p>
    <w:p w14:paraId="4E5A28F4" w14:textId="77777777" w:rsidR="00893B00" w:rsidRPr="00893B00" w:rsidRDefault="00893B00" w:rsidP="005B7C91">
      <w:pPr>
        <w:numPr>
          <w:ilvl w:val="1"/>
          <w:numId w:val="38"/>
        </w:numPr>
      </w:pPr>
      <w:r w:rsidRPr="00893B00">
        <w:t>включить питание монитора</w:t>
      </w:r>
    </w:p>
    <w:p w14:paraId="73E1EE22" w14:textId="77777777" w:rsidR="00893B00" w:rsidRPr="00893B00" w:rsidRDefault="00893B00" w:rsidP="005B7C91">
      <w:pPr>
        <w:numPr>
          <w:ilvl w:val="1"/>
          <w:numId w:val="38"/>
        </w:numPr>
      </w:pPr>
      <w:r w:rsidRPr="00893B00">
        <w:t xml:space="preserve">проверить </w:t>
      </w:r>
      <w:r w:rsidRPr="00893B00">
        <w:rPr>
          <w:lang w:val="en-US"/>
        </w:rPr>
        <w:t>VGA</w:t>
      </w:r>
      <w:r w:rsidRPr="00893B00">
        <w:t xml:space="preserve">-кабель и подключение к разъему </w:t>
      </w:r>
      <w:r w:rsidRPr="00893B00">
        <w:rPr>
          <w:lang w:val="en-US"/>
        </w:rPr>
        <w:t>VGA</w:t>
      </w:r>
    </w:p>
    <w:p w14:paraId="3D7971DB" w14:textId="77777777" w:rsidR="00893B00" w:rsidRPr="00893B00" w:rsidRDefault="00893B00" w:rsidP="005B7C91">
      <w:pPr>
        <w:numPr>
          <w:ilvl w:val="1"/>
          <w:numId w:val="38"/>
        </w:numPr>
      </w:pPr>
      <w:r w:rsidRPr="00893B00">
        <w:t>Проверить работоспособность монитора</w:t>
      </w:r>
    </w:p>
    <w:p w14:paraId="7711C0C9" w14:textId="77777777" w:rsidR="00893B00" w:rsidRPr="00893B00" w:rsidRDefault="00893B00" w:rsidP="005B7C91">
      <w:pPr>
        <w:numPr>
          <w:ilvl w:val="0"/>
          <w:numId w:val="39"/>
        </w:numPr>
      </w:pPr>
      <w:r w:rsidRPr="00893B00">
        <w:t>Выбор используемого видеоадаптера</w:t>
      </w:r>
    </w:p>
    <w:p w14:paraId="7F1DE43D" w14:textId="77777777" w:rsidR="00893B00" w:rsidRPr="00893B00" w:rsidRDefault="00893B00" w:rsidP="005B7C91">
      <w:pPr>
        <w:numPr>
          <w:ilvl w:val="1"/>
          <w:numId w:val="39"/>
        </w:numPr>
      </w:pPr>
      <w:r w:rsidRPr="00893B00">
        <w:t xml:space="preserve">Проверить отсутствие других видеоадаптеров кроме </w:t>
      </w:r>
      <w:r w:rsidRPr="00893B00">
        <w:rPr>
          <w:lang w:val="en-US"/>
        </w:rPr>
        <w:t>AST</w:t>
      </w:r>
    </w:p>
    <w:p w14:paraId="38C9F6DD" w14:textId="77777777" w:rsidR="00893B00" w:rsidRPr="00893B00" w:rsidRDefault="00893B00" w:rsidP="005B7C91">
      <w:pPr>
        <w:numPr>
          <w:ilvl w:val="1"/>
          <w:numId w:val="39"/>
        </w:numPr>
      </w:pPr>
      <w:r w:rsidRPr="00893B00">
        <w:t>Заблокировать другие видеоадаптеры</w:t>
      </w:r>
    </w:p>
    <w:p w14:paraId="37105C1F" w14:textId="77777777" w:rsidR="00893B00" w:rsidRPr="00893B00" w:rsidRDefault="00893B00" w:rsidP="00893B00">
      <w:r w:rsidRPr="00893B00">
        <w:t>Доставка сигнала от видеоадаптера до VGA-порта</w:t>
      </w:r>
    </w:p>
    <w:p w14:paraId="09AAD0F4" w14:textId="77777777" w:rsidR="00893B00" w:rsidRPr="00893B00" w:rsidRDefault="00893B00" w:rsidP="005B7C91">
      <w:pPr>
        <w:numPr>
          <w:ilvl w:val="1"/>
          <w:numId w:val="40"/>
        </w:numPr>
      </w:pPr>
      <w:r w:rsidRPr="00893B00">
        <w:t>проверить наличие изображения через функцию Control &gt; KVM</w:t>
      </w:r>
    </w:p>
    <w:p w14:paraId="791EE340" w14:textId="77777777" w:rsidR="00893B00" w:rsidRPr="00893B00" w:rsidRDefault="00893B00" w:rsidP="005B7C91">
      <w:pPr>
        <w:numPr>
          <w:ilvl w:val="1"/>
          <w:numId w:val="40"/>
        </w:numPr>
      </w:pPr>
      <w:r w:rsidRPr="00893B00">
        <w:t>заменить заднюю плату управления</w:t>
      </w:r>
    </w:p>
    <w:p w14:paraId="3100FA73" w14:textId="77777777" w:rsidR="00893B00" w:rsidRPr="00893B00" w:rsidRDefault="00893B00" w:rsidP="005B7C91">
      <w:pPr>
        <w:numPr>
          <w:ilvl w:val="1"/>
          <w:numId w:val="40"/>
        </w:numPr>
      </w:pPr>
      <w:r w:rsidRPr="00893B00">
        <w:t>Заменить кабели задней платы управления</w:t>
      </w:r>
    </w:p>
    <w:p w14:paraId="0D94CC59" w14:textId="77777777" w:rsidR="00893B00" w:rsidRPr="00893B00" w:rsidRDefault="00893B00" w:rsidP="00893B00">
      <w:r w:rsidRPr="00893B00">
        <w:t>Видеоадаптер или BMC</w:t>
      </w:r>
    </w:p>
    <w:p w14:paraId="20701926" w14:textId="77777777" w:rsidR="00893B00" w:rsidRPr="00893B00" w:rsidRDefault="00893B00" w:rsidP="005B7C91">
      <w:pPr>
        <w:numPr>
          <w:ilvl w:val="1"/>
          <w:numId w:val="41"/>
        </w:numPr>
      </w:pPr>
      <w:r w:rsidRPr="00893B00">
        <w:t>Заменить материнскую плату</w:t>
      </w:r>
    </w:p>
    <w:p w14:paraId="2DD912AA" w14:textId="77777777" w:rsidR="00893B00" w:rsidRPr="00893B00" w:rsidRDefault="00893B00" w:rsidP="00893B00"/>
    <w:p w14:paraId="49B0538A" w14:textId="0C81A024" w:rsidR="00D76ED0" w:rsidRDefault="00D76ED0" w:rsidP="00D76ED0"/>
    <w:p w14:paraId="63E931BC" w14:textId="0425DD08" w:rsidR="00D76ED0" w:rsidRDefault="00D76ED0">
      <w:r>
        <w:br w:type="page"/>
      </w:r>
    </w:p>
    <w:p w14:paraId="3B9D2651" w14:textId="464257DC" w:rsidR="00D76ED0" w:rsidRDefault="00D76ED0" w:rsidP="00D76ED0">
      <w:pPr>
        <w:pStyle w:val="1"/>
      </w:pPr>
      <w:bookmarkStart w:id="10" w:name="_Toc228150217"/>
      <w:r>
        <w:lastRenderedPageBreak/>
        <w:t xml:space="preserve">Лекция 8. </w:t>
      </w:r>
      <w:proofErr w:type="spellStart"/>
      <w:r w:rsidRPr="00D76ED0">
        <w:t>xDSL</w:t>
      </w:r>
      <w:proofErr w:type="spellEnd"/>
      <w:r w:rsidRPr="00D76ED0">
        <w:t xml:space="preserve"> + Ethernet + Беспроводные сети</w:t>
      </w:r>
      <w:bookmarkEnd w:id="10"/>
    </w:p>
    <w:p w14:paraId="7A3173A7" w14:textId="562EBA9D" w:rsidR="00D76ED0" w:rsidRDefault="00D76ED0" w:rsidP="00D76ED0"/>
    <w:p w14:paraId="0090570B" w14:textId="77777777" w:rsidR="00996ED6" w:rsidRPr="00996ED6" w:rsidRDefault="00996ED6" w:rsidP="00996ED6">
      <w:r w:rsidRPr="00996ED6">
        <w:rPr>
          <w:b/>
          <w:u w:val="single"/>
        </w:rPr>
        <w:t>Лекция 4.</w:t>
      </w:r>
      <w:r w:rsidRPr="00996ED6">
        <w:t xml:space="preserve"> Установка, монтаж, эксплуатация и модернизация распределенных АСОИУ, построенных на базе сетей беспроводной передачи данных. Беспроводные сети персональных ЭВМ, беспроводные локальные сети, беспроводные городские и региональные сети, спутниковые сети</w:t>
      </w:r>
    </w:p>
    <w:p w14:paraId="3C67E4BD" w14:textId="77777777" w:rsidR="00996ED6" w:rsidRPr="00996ED6" w:rsidRDefault="00996ED6" w:rsidP="00996ED6"/>
    <w:p w14:paraId="78BEF2C9" w14:textId="77777777" w:rsidR="00996ED6" w:rsidRPr="00996ED6" w:rsidRDefault="00996ED6" w:rsidP="00996ED6">
      <w:pPr>
        <w:rPr>
          <w:bCs/>
        </w:rPr>
      </w:pPr>
      <w:r w:rsidRPr="00996ED6">
        <w:rPr>
          <w:bCs/>
        </w:rPr>
        <w:t xml:space="preserve">Беспроводные компьютерные сети, да и вообще сети вы уже изучали, поэтому подробности организации и устройства сетей мы лишь слегка затронем, и сосредоточим наше внимание технических характеристиках сетей, вопросах выбора оптимального вида сети, правил монтажа оборудования и эксплуатации АСОИУ на базе таких сетей. </w:t>
      </w:r>
    </w:p>
    <w:p w14:paraId="5075034D" w14:textId="77777777" w:rsidR="00996ED6" w:rsidRPr="00996ED6" w:rsidRDefault="00996ED6" w:rsidP="00996ED6">
      <w:pPr>
        <w:rPr>
          <w:b/>
          <w:bCs/>
        </w:rPr>
      </w:pPr>
      <w:r w:rsidRPr="00996ED6">
        <w:rPr>
          <w:b/>
          <w:bCs/>
        </w:rPr>
        <w:t xml:space="preserve">Слайд 2 </w:t>
      </w:r>
      <w:r w:rsidRPr="00996ED6">
        <w:t>Начнем с терминов</w:t>
      </w:r>
      <w:r w:rsidRPr="00996ED6">
        <w:rPr>
          <w:b/>
          <w:bCs/>
        </w:rPr>
        <w:t xml:space="preserve"> </w:t>
      </w:r>
    </w:p>
    <w:p w14:paraId="340C8B99" w14:textId="77777777" w:rsidR="00996ED6" w:rsidRPr="00996ED6" w:rsidRDefault="00996ED6" w:rsidP="00996ED6">
      <w:r w:rsidRPr="00996ED6">
        <w:t>Компьютерная сеть — система, обеспечивающая обмен данными между устройствами обработки информации, в нашем случае это могут быть сервера, рабочие станции, сетевое оборудование, всевозможные контроллеры, датчики и т.д. То есть обмен информацией между устройствами происходит в беспроводной компьютерной сети.</w:t>
      </w:r>
    </w:p>
    <w:p w14:paraId="60543244" w14:textId="77777777" w:rsidR="00996ED6" w:rsidRPr="00996ED6" w:rsidRDefault="00996ED6" w:rsidP="00996ED6">
      <w:r w:rsidRPr="00996ED6">
        <w:t>Беспроводные технологии — подкласс информационных технологий, служат для передачи информации между двумя и более точками на расстоянии, не требуя проводной связи. Для передачи информации могут использоваться радиоволны, а также инфракрасное, оптическое или лазерное излучение.</w:t>
      </w:r>
    </w:p>
    <w:p w14:paraId="191931B3" w14:textId="77777777" w:rsidR="00996ED6" w:rsidRPr="00996ED6" w:rsidRDefault="00996ED6" w:rsidP="00996ED6">
      <w:pPr>
        <w:rPr>
          <w:bCs/>
        </w:rPr>
      </w:pPr>
      <w:r w:rsidRPr="00996ED6">
        <w:rPr>
          <w:b/>
          <w:bCs/>
        </w:rPr>
        <w:t xml:space="preserve">Слайд 3 Беспроводные компьютерные сети </w:t>
      </w:r>
      <w:r w:rsidRPr="00996ED6">
        <w:rPr>
          <w:bCs/>
        </w:rPr>
        <w:t>— это технологии, позволяющие создавать вычислительные сети, полностью соответствующие стандартам для обычных проводных сетей, без использования кабельной проводки. В качестве носителя информации в таких сетях выступают радиоволны СВЧ-диапазона.</w:t>
      </w:r>
    </w:p>
    <w:p w14:paraId="76944F14" w14:textId="77777777" w:rsidR="00996ED6" w:rsidRPr="00996ED6" w:rsidRDefault="00996ED6" w:rsidP="00996ED6">
      <w:pPr>
        <w:rPr>
          <w:bCs/>
        </w:rPr>
      </w:pPr>
      <w:r w:rsidRPr="00996ED6">
        <w:rPr>
          <w:bCs/>
        </w:rPr>
        <w:t>Условно беспроводные компьютерные сети можно разделить на два типа:</w:t>
      </w:r>
    </w:p>
    <w:p w14:paraId="32AAB52B" w14:textId="77777777" w:rsidR="00996ED6" w:rsidRPr="00996ED6" w:rsidRDefault="00996ED6" w:rsidP="005B7C91">
      <w:pPr>
        <w:numPr>
          <w:ilvl w:val="0"/>
          <w:numId w:val="63"/>
        </w:numPr>
        <w:rPr>
          <w:bCs/>
        </w:rPr>
      </w:pPr>
      <w:r w:rsidRPr="00996ED6">
        <w:rPr>
          <w:bCs/>
        </w:rPr>
        <w:t>соединение в замкнутом объеме (дом, квартира, офис, выставочный зал, парк и т. п.);</w:t>
      </w:r>
    </w:p>
    <w:p w14:paraId="59F4F2AF" w14:textId="77777777" w:rsidR="00996ED6" w:rsidRPr="00996ED6" w:rsidRDefault="00996ED6" w:rsidP="005B7C91">
      <w:pPr>
        <w:numPr>
          <w:ilvl w:val="0"/>
          <w:numId w:val="63"/>
        </w:numPr>
        <w:rPr>
          <w:bCs/>
        </w:rPr>
      </w:pPr>
      <w:r w:rsidRPr="00996ED6">
        <w:rPr>
          <w:bCs/>
        </w:rPr>
        <w:t>соединение удаленных локальных сетей (или удаленных сегментов локальной сети).</w:t>
      </w:r>
    </w:p>
    <w:p w14:paraId="250F0907" w14:textId="77777777" w:rsidR="00996ED6" w:rsidRPr="00996ED6" w:rsidRDefault="00996ED6" w:rsidP="00996ED6">
      <w:pPr>
        <w:rPr>
          <w:bCs/>
        </w:rPr>
      </w:pPr>
      <w:r w:rsidRPr="00996ED6">
        <w:rPr>
          <w:bCs/>
        </w:rPr>
        <w:t>В данной лекции нас интересуют возможности создания распределенной АСОИУ с использованием технологий беспроводной передачи данных.</w:t>
      </w:r>
    </w:p>
    <w:p w14:paraId="4CDA2922" w14:textId="77777777" w:rsidR="00996ED6" w:rsidRPr="00996ED6" w:rsidRDefault="00996ED6" w:rsidP="00996ED6">
      <w:pPr>
        <w:rPr>
          <w:b/>
        </w:rPr>
      </w:pPr>
      <w:r w:rsidRPr="00996ED6">
        <w:rPr>
          <w:b/>
        </w:rPr>
        <w:t xml:space="preserve">4.1 Беспроводные технологии </w:t>
      </w:r>
    </w:p>
    <w:p w14:paraId="6868E427" w14:textId="77777777" w:rsidR="00996ED6" w:rsidRPr="00996ED6" w:rsidRDefault="00996ED6" w:rsidP="00996ED6">
      <w:pPr>
        <w:rPr>
          <w:bCs/>
        </w:rPr>
      </w:pPr>
      <w:r w:rsidRPr="00996ED6">
        <w:rPr>
          <w:bCs/>
        </w:rPr>
        <w:t xml:space="preserve">Существует множество беспроводных технологий, наиболее часто известных по маркетинговым названиям, таким как </w:t>
      </w:r>
      <w:proofErr w:type="spellStart"/>
      <w:r w:rsidRPr="00996ED6">
        <w:rPr>
          <w:bCs/>
        </w:rPr>
        <w:t>Wi</w:t>
      </w:r>
      <w:proofErr w:type="spellEnd"/>
      <w:r w:rsidRPr="00996ED6">
        <w:rPr>
          <w:bCs/>
        </w:rPr>
        <w:t>-Fi, WiMAX, Bluetooth и т.д. Каждая технология обладает определёнными характеристиками, которые определяются её областью применения.</w:t>
      </w:r>
    </w:p>
    <w:p w14:paraId="1B058E1A" w14:textId="77777777" w:rsidR="00996ED6" w:rsidRPr="00996ED6" w:rsidRDefault="00996ED6" w:rsidP="00996ED6">
      <w:pPr>
        <w:rPr>
          <w:bCs/>
          <w:lang w:bidi="ru-RU"/>
        </w:rPr>
      </w:pPr>
      <w:r w:rsidRPr="00996ED6">
        <w:rPr>
          <w:b/>
          <w:bCs/>
          <w:u w:val="single"/>
        </w:rPr>
        <w:t>Слайд 4</w:t>
      </w:r>
      <w:r w:rsidRPr="00996ED6">
        <w:rPr>
          <w:bCs/>
        </w:rPr>
        <w:t xml:space="preserve">  </w:t>
      </w:r>
      <w:r w:rsidRPr="00996ED6">
        <w:rPr>
          <w:bCs/>
          <w:lang w:bidi="ru-RU"/>
        </w:rPr>
        <w:t>По радиусу действия и назначению беспроводные технологии подразделяются на следующие группы:</w:t>
      </w:r>
    </w:p>
    <w:p w14:paraId="3F293E6E" w14:textId="77777777" w:rsidR="00996ED6" w:rsidRPr="00996ED6" w:rsidRDefault="00996ED6" w:rsidP="005B7C91">
      <w:pPr>
        <w:numPr>
          <w:ilvl w:val="0"/>
          <w:numId w:val="64"/>
        </w:numPr>
        <w:rPr>
          <w:bCs/>
          <w:i/>
          <w:iCs/>
          <w:lang w:val="en-US" w:bidi="en-US"/>
        </w:rPr>
      </w:pPr>
      <w:r w:rsidRPr="00996ED6">
        <w:rPr>
          <w:bCs/>
          <w:u w:val="single"/>
          <w:lang w:bidi="ru-RU"/>
        </w:rPr>
        <w:t>персональные</w:t>
      </w:r>
      <w:r w:rsidRPr="00996ED6">
        <w:rPr>
          <w:bCs/>
          <w:lang w:val="en-US"/>
        </w:rPr>
        <w:t xml:space="preserve"> </w:t>
      </w:r>
      <w:r w:rsidRPr="00996ED6">
        <w:rPr>
          <w:bCs/>
          <w:lang w:val="en-US" w:bidi="en-US"/>
        </w:rPr>
        <w:t xml:space="preserve">WPAN </w:t>
      </w:r>
      <w:r w:rsidRPr="00996ED6">
        <w:rPr>
          <w:bCs/>
          <w:lang w:val="en-US"/>
        </w:rPr>
        <w:t xml:space="preserve">( </w:t>
      </w:r>
      <w:r w:rsidRPr="00996ED6">
        <w:rPr>
          <w:bCs/>
          <w:i/>
          <w:iCs/>
          <w:lang w:val="en-US" w:bidi="en-US"/>
        </w:rPr>
        <w:t>Wireless Personal Area Network;</w:t>
      </w:r>
    </w:p>
    <w:p w14:paraId="2C4CEAA3" w14:textId="77777777" w:rsidR="00996ED6" w:rsidRPr="00996ED6" w:rsidRDefault="00996ED6" w:rsidP="005B7C91">
      <w:pPr>
        <w:numPr>
          <w:ilvl w:val="0"/>
          <w:numId w:val="64"/>
        </w:numPr>
        <w:rPr>
          <w:bCs/>
          <w:i/>
          <w:iCs/>
          <w:lang w:val="en-US" w:bidi="en-US"/>
        </w:rPr>
      </w:pPr>
      <w:r w:rsidRPr="00996ED6">
        <w:rPr>
          <w:bCs/>
          <w:u w:val="single"/>
          <w:lang w:bidi="ru-RU"/>
        </w:rPr>
        <w:t>локальные</w:t>
      </w:r>
      <w:r w:rsidRPr="00996ED6">
        <w:rPr>
          <w:bCs/>
          <w:lang w:val="en-US"/>
        </w:rPr>
        <w:t xml:space="preserve"> </w:t>
      </w:r>
      <w:r w:rsidRPr="00996ED6">
        <w:rPr>
          <w:bCs/>
          <w:lang w:val="en-US" w:bidi="en-US"/>
        </w:rPr>
        <w:t xml:space="preserve">WLAN </w:t>
      </w:r>
      <w:r w:rsidRPr="00996ED6">
        <w:rPr>
          <w:bCs/>
          <w:i/>
          <w:iCs/>
          <w:lang w:val="en-US" w:bidi="en-US"/>
        </w:rPr>
        <w:t>(Wireless Local Area Network);</w:t>
      </w:r>
    </w:p>
    <w:p w14:paraId="1DD23F8A" w14:textId="77777777" w:rsidR="00996ED6" w:rsidRPr="00996ED6" w:rsidRDefault="00996ED6" w:rsidP="005B7C91">
      <w:pPr>
        <w:numPr>
          <w:ilvl w:val="0"/>
          <w:numId w:val="64"/>
        </w:numPr>
        <w:rPr>
          <w:bCs/>
          <w:i/>
          <w:iCs/>
          <w:lang w:val="en-US" w:bidi="en-US"/>
        </w:rPr>
      </w:pPr>
      <w:r w:rsidRPr="00996ED6">
        <w:rPr>
          <w:bCs/>
          <w:u w:val="single"/>
          <w:lang w:bidi="ru-RU"/>
        </w:rPr>
        <w:t>городские</w:t>
      </w:r>
      <w:r w:rsidRPr="00996ED6">
        <w:rPr>
          <w:bCs/>
          <w:lang w:val="en-US"/>
        </w:rPr>
        <w:t xml:space="preserve"> </w:t>
      </w:r>
      <w:r w:rsidRPr="00996ED6">
        <w:rPr>
          <w:bCs/>
          <w:lang w:val="en-US" w:bidi="en-US"/>
        </w:rPr>
        <w:t>WMAN (</w:t>
      </w:r>
      <w:r w:rsidRPr="00996ED6">
        <w:rPr>
          <w:bCs/>
          <w:i/>
          <w:iCs/>
          <w:lang w:val="en-US" w:bidi="en-US"/>
        </w:rPr>
        <w:t>Wireless Metropolitan Area Network</w:t>
      </w:r>
      <w:r w:rsidRPr="00996ED6">
        <w:rPr>
          <w:bCs/>
          <w:lang w:val="en-US" w:bidi="en-US"/>
        </w:rPr>
        <w:t>);</w:t>
      </w:r>
    </w:p>
    <w:p w14:paraId="25DC602F" w14:textId="77777777" w:rsidR="00996ED6" w:rsidRPr="00996ED6" w:rsidRDefault="00996ED6" w:rsidP="005B7C91">
      <w:pPr>
        <w:numPr>
          <w:ilvl w:val="0"/>
          <w:numId w:val="64"/>
        </w:numPr>
        <w:rPr>
          <w:bCs/>
          <w:lang w:bidi="ru-RU"/>
        </w:rPr>
      </w:pPr>
      <w:r w:rsidRPr="00996ED6">
        <w:rPr>
          <w:bCs/>
          <w:u w:val="single"/>
          <w:lang w:bidi="ru-RU"/>
        </w:rPr>
        <w:t>глобальные или региональные</w:t>
      </w:r>
      <w:r w:rsidRPr="00996ED6">
        <w:rPr>
          <w:bCs/>
          <w:lang w:bidi="ru-RU"/>
        </w:rPr>
        <w:t xml:space="preserve"> </w:t>
      </w:r>
      <w:r w:rsidRPr="00996ED6">
        <w:rPr>
          <w:bCs/>
        </w:rPr>
        <w:t>WWAN (</w:t>
      </w:r>
      <w:r w:rsidRPr="00996ED6">
        <w:rPr>
          <w:bCs/>
          <w:i/>
          <w:iCs/>
        </w:rPr>
        <w:t>Wireless Wide Area Network);</w:t>
      </w:r>
    </w:p>
    <w:p w14:paraId="1262B6C1" w14:textId="77777777" w:rsidR="00996ED6" w:rsidRPr="00996ED6" w:rsidRDefault="00996ED6" w:rsidP="005B7C91">
      <w:pPr>
        <w:numPr>
          <w:ilvl w:val="0"/>
          <w:numId w:val="64"/>
        </w:numPr>
        <w:rPr>
          <w:bCs/>
          <w:i/>
          <w:iCs/>
          <w:lang w:val="en-US" w:bidi="en-US"/>
        </w:rPr>
      </w:pPr>
      <w:r w:rsidRPr="00996ED6">
        <w:rPr>
          <w:bCs/>
          <w:u w:val="single"/>
          <w:lang w:bidi="ru-RU"/>
        </w:rPr>
        <w:lastRenderedPageBreak/>
        <w:t>спутниковые</w:t>
      </w:r>
      <w:r w:rsidRPr="00996ED6">
        <w:rPr>
          <w:bCs/>
          <w:lang w:val="en-US"/>
        </w:rPr>
        <w:t xml:space="preserve"> </w:t>
      </w:r>
      <w:r w:rsidRPr="00996ED6">
        <w:rPr>
          <w:bCs/>
          <w:lang w:val="en-US" w:bidi="en-US"/>
        </w:rPr>
        <w:t>WSAN (</w:t>
      </w:r>
      <w:r w:rsidRPr="00996ED6">
        <w:rPr>
          <w:bCs/>
          <w:i/>
          <w:iCs/>
          <w:lang w:val="en-US" w:bidi="en-US"/>
        </w:rPr>
        <w:t>Wireless Sputnik Area Network).</w:t>
      </w:r>
    </w:p>
    <w:p w14:paraId="7009CF1F" w14:textId="77777777" w:rsidR="00996ED6" w:rsidRPr="00996ED6" w:rsidRDefault="00996ED6" w:rsidP="00996ED6">
      <w:pPr>
        <w:rPr>
          <w:bCs/>
          <w:lang w:bidi="ru-RU"/>
        </w:rPr>
      </w:pPr>
      <w:r w:rsidRPr="00996ED6">
        <w:rPr>
          <w:b/>
          <w:bCs/>
          <w:u w:val="single"/>
        </w:rPr>
        <w:t>Слайд 5</w:t>
      </w:r>
      <w:r w:rsidRPr="00996ED6">
        <w:rPr>
          <w:bCs/>
        </w:rPr>
        <w:t xml:space="preserve">  </w:t>
      </w:r>
      <w:r w:rsidRPr="00996ED6">
        <w:rPr>
          <w:bCs/>
          <w:lang w:bidi="ru-RU"/>
        </w:rPr>
        <w:t xml:space="preserve">Беспроводные </w:t>
      </w:r>
      <w:r w:rsidRPr="00996ED6">
        <w:rPr>
          <w:b/>
          <w:bCs/>
          <w:u w:val="single"/>
          <w:lang w:bidi="ru-RU"/>
        </w:rPr>
        <w:t>персональные</w:t>
      </w:r>
      <w:r w:rsidRPr="00996ED6">
        <w:rPr>
          <w:bCs/>
          <w:lang w:bidi="ru-RU"/>
        </w:rPr>
        <w:t xml:space="preserve"> сети могут базироваться на следующих технологиях.</w:t>
      </w:r>
    </w:p>
    <w:p w14:paraId="435BBD44" w14:textId="77777777" w:rsidR="00996ED6" w:rsidRPr="00996ED6" w:rsidRDefault="00996ED6" w:rsidP="00996ED6">
      <w:pPr>
        <w:rPr>
          <w:bCs/>
        </w:rPr>
      </w:pPr>
      <w:r w:rsidRPr="00996ED6">
        <w:rPr>
          <w:b/>
          <w:bCs/>
          <w:u w:val="single"/>
        </w:rPr>
        <w:t>UWB</w:t>
      </w:r>
      <w:r w:rsidRPr="00996ED6">
        <w:rPr>
          <w:bCs/>
        </w:rPr>
        <w:t xml:space="preserve"> — стандарт IEEE 802.15.4/4z - это беспроводная технология передачи информации с помощью импульсных сигналов, излучаемых антеннами приемо-передающих устройств малого радиуса действия в полосе частот не менее 500 МГц ± 20% от центральной рабочей частоты при низких затратах энергии, в качестве несущей используются сверхширокополосные сигналы с крайне низкой спектральной плотностью мощности. </w:t>
      </w:r>
    </w:p>
    <w:p w14:paraId="3178ADD9" w14:textId="77777777" w:rsidR="00996ED6" w:rsidRPr="00996ED6" w:rsidRDefault="00996ED6" w:rsidP="00996ED6">
      <w:pPr>
        <w:rPr>
          <w:bCs/>
        </w:rPr>
      </w:pPr>
      <w:r w:rsidRPr="00996ED6">
        <w:rPr>
          <w:bCs/>
        </w:rPr>
        <w:t xml:space="preserve">Основным механизмом UWB-связи является передача серий коротких импульсов, каждый длительностью около 1 наносекунды. А поскольку чем короче импульс, тем шире его спектр, то для таких импульсов требуется значительно большая ширина полосы. Отсюда - термин “сверхширокополосный”. </w:t>
      </w:r>
    </w:p>
    <w:p w14:paraId="7DB236FE" w14:textId="77777777" w:rsidR="00996ED6" w:rsidRPr="00996ED6" w:rsidRDefault="00996ED6" w:rsidP="00996ED6">
      <w:pPr>
        <w:rPr>
          <w:bCs/>
        </w:rPr>
      </w:pPr>
      <w:r w:rsidRPr="00996ED6">
        <w:rPr>
          <w:bCs/>
        </w:rPr>
        <w:t>Другой особенностью является крайне низкий уровень сигнала, близкий по силе к радиошуму. Благодаря этому UWB сосуществует с другими, более традиционными технологиями радиосвязи, не вызывая помех.</w:t>
      </w:r>
    </w:p>
    <w:p w14:paraId="38F4B452" w14:textId="77777777" w:rsidR="00996ED6" w:rsidRPr="00996ED6" w:rsidRDefault="00996ED6" w:rsidP="00996ED6">
      <w:pPr>
        <w:rPr>
          <w:bCs/>
        </w:rPr>
      </w:pPr>
      <w:r w:rsidRPr="00996ED6">
        <w:rPr>
          <w:bCs/>
        </w:rPr>
        <w:t xml:space="preserve">Применяется в качестве одного из основных компонентов мира интернета вещей, устройств умного дома и систем безопасности. С ее помощью автоматические системы контроля доступа смогут определить приближение объекта к защищаемой территории и заранее определить, есть у него доступ к ней или нет. Также разработчики видят перспективы использования UWB в системах бесключевого доступа в автомобили (2021) или сопряжении нескольких мобильных устройств, находящихся поблизости. Один из вариантов применения UWB – быстрая и точная навигация в крупных зданиях, на вокзалах, торговых центрах и т.д. Технология также пригодится для поиска автомобиля на больших парковках или человека в людных местах. Так же имеются разработки по использованию этой технологии для передачи потоковых </w:t>
      </w:r>
      <w:proofErr w:type="spellStart"/>
      <w:r w:rsidRPr="00996ED6">
        <w:rPr>
          <w:bCs/>
        </w:rPr>
        <w:t>муьтимедиа</w:t>
      </w:r>
      <w:proofErr w:type="spellEnd"/>
      <w:r w:rsidRPr="00996ED6">
        <w:rPr>
          <w:bCs/>
        </w:rPr>
        <w:t>.</w:t>
      </w:r>
    </w:p>
    <w:p w14:paraId="1EB685FB" w14:textId="77777777" w:rsidR="00996ED6" w:rsidRPr="00996ED6" w:rsidRDefault="00996ED6" w:rsidP="00996ED6">
      <w:pPr>
        <w:rPr>
          <w:bCs/>
        </w:rPr>
      </w:pPr>
      <w:r w:rsidRPr="00996ED6">
        <w:rPr>
          <w:b/>
          <w:bCs/>
          <w:u w:val="single"/>
        </w:rPr>
        <w:t>DECT</w:t>
      </w:r>
      <w:r w:rsidRPr="00996ED6">
        <w:rPr>
          <w:bCs/>
        </w:rPr>
        <w:t xml:space="preserve"> — технология беспроводной связи на частотах 1880—1900 МГц с модуляцией GMSK, используется в современных радиотелефонах.</w:t>
      </w:r>
    </w:p>
    <w:p w14:paraId="5B3EC001" w14:textId="77777777" w:rsidR="00996ED6" w:rsidRPr="00996ED6" w:rsidRDefault="00996ED6" w:rsidP="00996ED6">
      <w:pPr>
        <w:rPr>
          <w:bCs/>
        </w:rPr>
      </w:pPr>
      <w:r w:rsidRPr="00996ED6">
        <w:rPr>
          <w:b/>
          <w:bCs/>
          <w:u w:val="single"/>
        </w:rPr>
        <w:t>NFC</w:t>
      </w:r>
      <w:r w:rsidRPr="00996ED6">
        <w:rPr>
          <w:b/>
          <w:bCs/>
          <w:i/>
          <w:iCs/>
          <w:u w:val="single"/>
          <w:lang w:bidi="ru-RU"/>
        </w:rPr>
        <w:t xml:space="preserve"> </w:t>
      </w:r>
      <w:r w:rsidRPr="00996ED6">
        <w:rPr>
          <w:b/>
          <w:bCs/>
          <w:i/>
          <w:iCs/>
          <w:lang w:bidi="ru-RU"/>
        </w:rPr>
        <w:t>технология коммуникации ближнего поля</w:t>
      </w:r>
      <w:r w:rsidRPr="00996ED6">
        <w:rPr>
          <w:bCs/>
          <w:lang w:bidi="ru-RU"/>
        </w:rPr>
        <w:t xml:space="preserve"> </w:t>
      </w:r>
      <w:r w:rsidRPr="00996ED6">
        <w:rPr>
          <w:bCs/>
          <w:i/>
          <w:iCs/>
        </w:rPr>
        <w:t>(</w:t>
      </w:r>
      <w:proofErr w:type="spellStart"/>
      <w:r w:rsidRPr="00996ED6">
        <w:rPr>
          <w:b/>
          <w:bCs/>
          <w:i/>
          <w:iCs/>
        </w:rPr>
        <w:t>Near</w:t>
      </w:r>
      <w:proofErr w:type="spellEnd"/>
      <w:r w:rsidRPr="00996ED6">
        <w:rPr>
          <w:b/>
          <w:bCs/>
          <w:i/>
          <w:iCs/>
        </w:rPr>
        <w:t xml:space="preserve"> Field</w:t>
      </w:r>
      <w:r w:rsidRPr="00996ED6">
        <w:rPr>
          <w:bCs/>
          <w:i/>
          <w:iCs/>
        </w:rPr>
        <w:t xml:space="preserve"> </w:t>
      </w:r>
      <w:r w:rsidRPr="00996ED6">
        <w:rPr>
          <w:b/>
          <w:bCs/>
          <w:i/>
          <w:iCs/>
        </w:rPr>
        <w:t>Communication),</w:t>
      </w:r>
      <w:r w:rsidRPr="00996ED6">
        <w:rPr>
          <w:bCs/>
        </w:rPr>
        <w:t xml:space="preserve"> — простое расширение стандарта бесконтактных карт (ISO 14443), которое объединяет интерфейс смарт-карты и считывателя в единое устройство.</w:t>
      </w:r>
    </w:p>
    <w:p w14:paraId="1158CDB1" w14:textId="77777777" w:rsidR="00996ED6" w:rsidRPr="00996ED6" w:rsidRDefault="00996ED6" w:rsidP="00996ED6">
      <w:pPr>
        <w:rPr>
          <w:bCs/>
          <w:lang w:bidi="ru-RU"/>
        </w:rPr>
      </w:pPr>
      <w:r w:rsidRPr="00996ED6">
        <w:rPr>
          <w:bCs/>
          <w:lang w:bidi="ru-RU"/>
        </w:rPr>
        <w:t>Технология представляет возможность быстрого установления соединения (в пределах 0,1 с) и возможность обмена зашифрованными данными между устройствами, расположенными на расстояниях около 10 см, со скоростью 106...424 Кбит/с в зависимости от конструкции приемопередатчика и внешних условий. Передача данных осуществляется методом электромагнитной индукции на частоте 13,56 МГц. Технология может применяться для считывания информации с автономных датчиков.</w:t>
      </w:r>
    </w:p>
    <w:p w14:paraId="16D7C549" w14:textId="77777777" w:rsidR="00996ED6" w:rsidRPr="00996ED6" w:rsidRDefault="00996ED6" w:rsidP="00996ED6">
      <w:pPr>
        <w:rPr>
          <w:bCs/>
          <w:lang w:bidi="ru-RU"/>
        </w:rPr>
      </w:pPr>
      <w:proofErr w:type="spellStart"/>
      <w:r w:rsidRPr="00996ED6">
        <w:rPr>
          <w:b/>
          <w:bCs/>
          <w:u w:val="single"/>
        </w:rPr>
        <w:t>IrDA</w:t>
      </w:r>
      <w:proofErr w:type="spellEnd"/>
      <w:r w:rsidRPr="00996ED6">
        <w:rPr>
          <w:b/>
          <w:bCs/>
          <w:i/>
          <w:iCs/>
          <w:u w:val="single"/>
          <w:lang w:bidi="ru-RU"/>
        </w:rPr>
        <w:t xml:space="preserve"> </w:t>
      </w:r>
      <w:r w:rsidRPr="00996ED6">
        <w:rPr>
          <w:b/>
          <w:bCs/>
          <w:i/>
          <w:iCs/>
          <w:lang w:bidi="ru-RU"/>
        </w:rPr>
        <w:t xml:space="preserve">технология передачи данных в инфракрасном диапазоне </w:t>
      </w:r>
      <w:r w:rsidRPr="00996ED6">
        <w:rPr>
          <w:b/>
          <w:bCs/>
          <w:i/>
          <w:iCs/>
        </w:rPr>
        <w:t>(</w:t>
      </w:r>
      <w:proofErr w:type="spellStart"/>
      <w:r w:rsidRPr="00996ED6">
        <w:rPr>
          <w:b/>
          <w:bCs/>
          <w:i/>
          <w:iCs/>
        </w:rPr>
        <w:t>Infra</w:t>
      </w:r>
      <w:proofErr w:type="spellEnd"/>
      <w:r w:rsidRPr="00996ED6">
        <w:rPr>
          <w:b/>
          <w:bCs/>
          <w:i/>
          <w:iCs/>
        </w:rPr>
        <w:t xml:space="preserve"> </w:t>
      </w:r>
      <w:proofErr w:type="spellStart"/>
      <w:r w:rsidRPr="00996ED6">
        <w:rPr>
          <w:b/>
          <w:bCs/>
          <w:i/>
          <w:iCs/>
        </w:rPr>
        <w:t>red</w:t>
      </w:r>
      <w:proofErr w:type="spellEnd"/>
      <w:r w:rsidRPr="00996ED6">
        <w:rPr>
          <w:b/>
          <w:bCs/>
          <w:i/>
          <w:iCs/>
        </w:rPr>
        <w:t xml:space="preserve"> Data </w:t>
      </w:r>
      <w:proofErr w:type="spellStart"/>
      <w:r w:rsidRPr="00996ED6">
        <w:rPr>
          <w:b/>
          <w:bCs/>
          <w:i/>
          <w:iCs/>
        </w:rPr>
        <w:t>Assotiatiori</w:t>
      </w:r>
      <w:proofErr w:type="spellEnd"/>
      <w:r w:rsidRPr="00996ED6">
        <w:rPr>
          <w:b/>
          <w:bCs/>
          <w:i/>
          <w:iCs/>
        </w:rPr>
        <w:t>)</w:t>
      </w:r>
      <w:r w:rsidRPr="00996ED6">
        <w:rPr>
          <w:bCs/>
        </w:rPr>
        <w:t xml:space="preserve"> </w:t>
      </w:r>
      <w:r w:rsidRPr="00996ED6">
        <w:rPr>
          <w:bCs/>
          <w:lang w:bidi="ru-RU"/>
        </w:rPr>
        <w:t xml:space="preserve">позволяет провести соединение устройств, расположенных на расстоянии не более 5 м, с помощью инфракрасного излучения с длиной волны 880 </w:t>
      </w:r>
      <w:proofErr w:type="spellStart"/>
      <w:r w:rsidRPr="00996ED6">
        <w:rPr>
          <w:bCs/>
          <w:lang w:bidi="ru-RU"/>
        </w:rPr>
        <w:t>нм</w:t>
      </w:r>
      <w:proofErr w:type="spellEnd"/>
      <w:r w:rsidRPr="00996ED6">
        <w:rPr>
          <w:bCs/>
          <w:lang w:bidi="ru-RU"/>
        </w:rPr>
        <w:t xml:space="preserve"> (стандартные границы 850...900 </w:t>
      </w:r>
      <w:proofErr w:type="spellStart"/>
      <w:r w:rsidRPr="00996ED6">
        <w:rPr>
          <w:bCs/>
          <w:lang w:bidi="ru-RU"/>
        </w:rPr>
        <w:t>нм</w:t>
      </w:r>
      <w:proofErr w:type="spellEnd"/>
      <w:r w:rsidRPr="00996ED6">
        <w:rPr>
          <w:bCs/>
          <w:lang w:bidi="ru-RU"/>
        </w:rPr>
        <w:t>). Для передачи данных между устройствами используются полудуплексный режим передачи, чтобы сигнал от локального передатчика не препятствовал приему сигнала от удаленного передатчика.</w:t>
      </w:r>
    </w:p>
    <w:p w14:paraId="6EB84E05" w14:textId="77777777" w:rsidR="00996ED6" w:rsidRPr="00996ED6" w:rsidRDefault="00996ED6" w:rsidP="00996ED6">
      <w:pPr>
        <w:rPr>
          <w:bCs/>
          <w:lang w:bidi="ru-RU"/>
        </w:rPr>
      </w:pPr>
      <w:r w:rsidRPr="00996ED6">
        <w:rPr>
          <w:b/>
          <w:bCs/>
          <w:i/>
          <w:iCs/>
          <w:u w:val="single"/>
        </w:rPr>
        <w:t>Bluetooth</w:t>
      </w:r>
      <w:r w:rsidRPr="00996ED6">
        <w:rPr>
          <w:b/>
          <w:bCs/>
          <w:i/>
          <w:iCs/>
          <w:lang w:bidi="ru-RU"/>
        </w:rPr>
        <w:t xml:space="preserve"> технология </w:t>
      </w:r>
      <w:r w:rsidRPr="00996ED6">
        <w:rPr>
          <w:bCs/>
          <w:lang w:bidi="ru-RU"/>
        </w:rPr>
        <w:t>— все устройства, выполненные по этой технологии, работают на частоте 2,40.. .2,48 ГГц.</w:t>
      </w:r>
    </w:p>
    <w:p w14:paraId="2F96011D" w14:textId="77777777" w:rsidR="00996ED6" w:rsidRPr="00996ED6" w:rsidRDefault="00996ED6" w:rsidP="00996ED6">
      <w:pPr>
        <w:rPr>
          <w:bCs/>
        </w:rPr>
      </w:pPr>
      <w:r w:rsidRPr="00996ED6">
        <w:rPr>
          <w:bCs/>
          <w:lang w:bidi="ru-RU"/>
        </w:rPr>
        <w:t xml:space="preserve">Различают несколько спецификаций технологий </w:t>
      </w:r>
      <w:r w:rsidRPr="00996ED6">
        <w:rPr>
          <w:bCs/>
        </w:rPr>
        <w:t>Bluetooth:</w:t>
      </w:r>
    </w:p>
    <w:p w14:paraId="28B59392" w14:textId="77777777" w:rsidR="00996ED6" w:rsidRPr="00996ED6" w:rsidRDefault="00996ED6" w:rsidP="00996ED6">
      <w:pPr>
        <w:rPr>
          <w:bCs/>
        </w:rPr>
      </w:pPr>
      <w:r w:rsidRPr="00996ED6">
        <w:rPr>
          <w:bCs/>
        </w:rPr>
        <w:lastRenderedPageBreak/>
        <w:t>Первые Bluetooth 1.0 со скоростью передачи данных до 720 Кбит/с и дальностью передачи без препятствий до 100 м, а в случае препятствий — до 10 м.</w:t>
      </w:r>
    </w:p>
    <w:p w14:paraId="58EB204E" w14:textId="77777777" w:rsidR="00996ED6" w:rsidRPr="00996ED6" w:rsidRDefault="00996ED6" w:rsidP="00996ED6">
      <w:pPr>
        <w:rPr>
          <w:bCs/>
        </w:rPr>
      </w:pPr>
      <w:r w:rsidRPr="00996ED6">
        <w:rPr>
          <w:bCs/>
        </w:rPr>
        <w:t>• Bluetooth 1.2 со скоростью передачи до 1 Мбит/с и улучшенным качеством передачи голоса;</w:t>
      </w:r>
    </w:p>
    <w:p w14:paraId="4F432920" w14:textId="77777777" w:rsidR="00996ED6" w:rsidRPr="00996ED6" w:rsidRDefault="00996ED6" w:rsidP="00996ED6">
      <w:pPr>
        <w:rPr>
          <w:bCs/>
        </w:rPr>
      </w:pPr>
      <w:r w:rsidRPr="00996ED6">
        <w:rPr>
          <w:bCs/>
        </w:rPr>
        <w:t>• Bluetooth 2.0+EDR с ускоренной передачей данных EDRI {Enhanced Data Rate), с номинальной скоростью до 3 Мбит/с, но практически скорость передачи не более 2,1 Мбит/с;</w:t>
      </w:r>
    </w:p>
    <w:p w14:paraId="5E8D93D4" w14:textId="77777777" w:rsidR="00996ED6" w:rsidRPr="00996ED6" w:rsidRDefault="00996ED6" w:rsidP="00996ED6">
      <w:pPr>
        <w:rPr>
          <w:bCs/>
        </w:rPr>
      </w:pPr>
      <w:r w:rsidRPr="00996ED6">
        <w:rPr>
          <w:bCs/>
        </w:rPr>
        <w:t>• Bluetooth 2.1+SS с наличием режима энергосберегающей технологии SS {</w:t>
      </w:r>
      <w:proofErr w:type="spellStart"/>
      <w:r w:rsidRPr="00996ED6">
        <w:rPr>
          <w:bCs/>
        </w:rPr>
        <w:t>Sniff</w:t>
      </w:r>
      <w:proofErr w:type="spellEnd"/>
      <w:r w:rsidRPr="00996ED6">
        <w:rPr>
          <w:bCs/>
        </w:rPr>
        <w:t xml:space="preserve"> </w:t>
      </w:r>
      <w:proofErr w:type="spellStart"/>
      <w:r w:rsidRPr="00996ED6">
        <w:rPr>
          <w:bCs/>
        </w:rPr>
        <w:t>Subrating</w:t>
      </w:r>
      <w:proofErr w:type="spellEnd"/>
      <w:r w:rsidRPr="00996ED6">
        <w:rPr>
          <w:bCs/>
        </w:rPr>
        <w:t>), которая позволяет увеличить продолжительность работы устройства от одного заряда аккумулятора в 3 раза, имеется также режим ускорения установления связи между двумя устройствами;</w:t>
      </w:r>
    </w:p>
    <w:p w14:paraId="786D18BC" w14:textId="77777777" w:rsidR="00996ED6" w:rsidRPr="00996ED6" w:rsidRDefault="00996ED6" w:rsidP="00996ED6">
      <w:pPr>
        <w:rPr>
          <w:bCs/>
        </w:rPr>
      </w:pPr>
      <w:r w:rsidRPr="00996ED6">
        <w:rPr>
          <w:bCs/>
        </w:rPr>
        <w:t>• Bluetooth 2.1+EDR с ускоренной передачей данных и наличием режима энергосберегающей технологии, позволяющего снизить потребление энергии в 5 раз;</w:t>
      </w:r>
    </w:p>
    <w:p w14:paraId="0C5AD3A5" w14:textId="77777777" w:rsidR="00996ED6" w:rsidRPr="00996ED6" w:rsidRDefault="00996ED6" w:rsidP="00996ED6">
      <w:pPr>
        <w:rPr>
          <w:bCs/>
        </w:rPr>
      </w:pPr>
      <w:r w:rsidRPr="00996ED6">
        <w:rPr>
          <w:bCs/>
        </w:rPr>
        <w:t>• Bluetooth 3.0+HS с большой скоростью передачи данных HSI {High Speed), теоретически возможная скорость до 24 Мбит/с, на практике значительно меньше;</w:t>
      </w:r>
    </w:p>
    <w:p w14:paraId="1376116C" w14:textId="77777777" w:rsidR="00996ED6" w:rsidRPr="00996ED6" w:rsidRDefault="00996ED6" w:rsidP="00996ED6">
      <w:pPr>
        <w:rPr>
          <w:bCs/>
        </w:rPr>
      </w:pPr>
      <w:r w:rsidRPr="00996ED6">
        <w:rPr>
          <w:bCs/>
        </w:rPr>
        <w:t xml:space="preserve">• Bluetooth 4.0 включает в себя режимы: классический, высокоскоростной и с низким энергопотреблением. Стандарт предусматривает время установления соединения между двумя Bluetooth устройствами менее чем за 5 </w:t>
      </w:r>
      <w:proofErr w:type="spellStart"/>
      <w:r w:rsidRPr="00996ED6">
        <w:rPr>
          <w:bCs/>
        </w:rPr>
        <w:t>мс</w:t>
      </w:r>
      <w:proofErr w:type="spellEnd"/>
      <w:r w:rsidRPr="00996ED6">
        <w:rPr>
          <w:bCs/>
        </w:rPr>
        <w:t>, скорость передачи данных в 1 Мбит/с при размере пакета данных 8...27 байт и расстоянии передачи до 100 м.</w:t>
      </w:r>
    </w:p>
    <w:p w14:paraId="338723B8" w14:textId="77777777" w:rsidR="00996ED6" w:rsidRPr="00996ED6" w:rsidRDefault="00996ED6" w:rsidP="00996ED6">
      <w:pPr>
        <w:rPr>
          <w:bCs/>
          <w:lang w:bidi="ru-RU"/>
        </w:rPr>
      </w:pPr>
      <w:r w:rsidRPr="00996ED6">
        <w:rPr>
          <w:bCs/>
        </w:rPr>
        <w:t>• Bluetooth 4.1 - защита от взаимных помех путём автоматического координирования передачи пакетов данных, 4.2 - повышение конфиденциальности и увеличение скорости передачи данных;</w:t>
      </w:r>
    </w:p>
    <w:p w14:paraId="62720842" w14:textId="77777777" w:rsidR="00996ED6" w:rsidRPr="00996ED6" w:rsidRDefault="00996ED6" w:rsidP="00996ED6">
      <w:pPr>
        <w:rPr>
          <w:bCs/>
          <w:lang w:bidi="ru-RU"/>
        </w:rPr>
      </w:pPr>
      <w:r w:rsidRPr="00996ED6">
        <w:rPr>
          <w:bCs/>
          <w:lang w:bidi="ru-RU"/>
        </w:rPr>
        <w:t>• Bluetooth 5.0 –сниженное энергопотребление, радиус действия до 1500 м на практике до 240 м (125 кбит/с), скорость до 2 Мбит/с.</w:t>
      </w:r>
    </w:p>
    <w:p w14:paraId="4BB3B194" w14:textId="77777777" w:rsidR="00996ED6" w:rsidRPr="00996ED6" w:rsidRDefault="00996ED6" w:rsidP="00996ED6">
      <w:pPr>
        <w:rPr>
          <w:bCs/>
          <w:lang w:bidi="ru-RU"/>
        </w:rPr>
      </w:pPr>
      <w:r w:rsidRPr="00996ED6">
        <w:rPr>
          <w:bCs/>
          <w:lang w:bidi="ru-RU"/>
        </w:rPr>
        <w:t>• Bluetooth 5.1 – появляется возможность определять местоположение и направление точки связи.</w:t>
      </w:r>
    </w:p>
    <w:p w14:paraId="47B0604B" w14:textId="77777777" w:rsidR="00996ED6" w:rsidRPr="00996ED6" w:rsidRDefault="00996ED6" w:rsidP="00996ED6">
      <w:pPr>
        <w:rPr>
          <w:bCs/>
          <w:lang w:bidi="ru-RU"/>
        </w:rPr>
      </w:pPr>
      <w:r w:rsidRPr="00996ED6">
        <w:rPr>
          <w:bCs/>
          <w:lang w:bidi="ru-RU"/>
        </w:rPr>
        <w:t xml:space="preserve">• Bluetooth 5.2 – улучшенная версия протокола атрибутов ATT — Enhanced </w:t>
      </w:r>
      <w:proofErr w:type="spellStart"/>
      <w:r w:rsidRPr="00996ED6">
        <w:rPr>
          <w:bCs/>
          <w:lang w:bidi="ru-RU"/>
        </w:rPr>
        <w:t>Attribute</w:t>
      </w:r>
      <w:proofErr w:type="spellEnd"/>
      <w:r w:rsidRPr="00996ED6">
        <w:rPr>
          <w:bCs/>
          <w:lang w:bidi="ru-RU"/>
        </w:rPr>
        <w:t xml:space="preserve"> </w:t>
      </w:r>
      <w:proofErr w:type="spellStart"/>
      <w:r w:rsidRPr="00996ED6">
        <w:rPr>
          <w:bCs/>
          <w:lang w:bidi="ru-RU"/>
        </w:rPr>
        <w:t>protocol</w:t>
      </w:r>
      <w:proofErr w:type="spellEnd"/>
      <w:r w:rsidRPr="00996ED6">
        <w:rPr>
          <w:bCs/>
          <w:lang w:bidi="ru-RU"/>
        </w:rPr>
        <w:t xml:space="preserve"> (EATT), который более безопасен, так как использует шифрованное соединение, поддерживает параллельные транзакции, и позволяет изменять блок максимальной передачи ATT (MTU) во время соединения.</w:t>
      </w:r>
    </w:p>
    <w:p w14:paraId="546AFBCE" w14:textId="77777777" w:rsidR="00996ED6" w:rsidRPr="00996ED6" w:rsidRDefault="00996ED6" w:rsidP="00996ED6">
      <w:pPr>
        <w:rPr>
          <w:bCs/>
          <w:lang w:bidi="ru-RU"/>
        </w:rPr>
      </w:pPr>
      <w:r w:rsidRPr="00996ED6">
        <w:rPr>
          <w:bCs/>
          <w:lang w:bidi="ru-RU"/>
        </w:rPr>
        <w:t>• Bluetooth 5.3 - 13 июля 2021 года Bluetooth SIG опубликовал спецификацию ядра Bluetooth версии 5.3.</w:t>
      </w:r>
    </w:p>
    <w:p w14:paraId="274AF085" w14:textId="77777777" w:rsidR="00996ED6" w:rsidRPr="00996ED6" w:rsidRDefault="00996ED6" w:rsidP="00996ED6">
      <w:pPr>
        <w:rPr>
          <w:bCs/>
          <w:lang w:bidi="ru-RU"/>
        </w:rPr>
      </w:pPr>
      <w:r w:rsidRPr="00996ED6">
        <w:rPr>
          <w:bCs/>
          <w:lang w:bidi="ru-RU"/>
        </w:rPr>
        <w:t>• 3 сентября 2024 года был анонсирован Bluetooth 6.0. В новую версию технологии добавили несколько новых возможностей: Улучшилась потоковая передача аудио. Улучшены службы определения местоположения.</w:t>
      </w:r>
    </w:p>
    <w:p w14:paraId="00F9DA43" w14:textId="77777777" w:rsidR="00996ED6" w:rsidRPr="00996ED6" w:rsidRDefault="00996ED6" w:rsidP="00996ED6">
      <w:pPr>
        <w:rPr>
          <w:b/>
        </w:rPr>
      </w:pPr>
      <w:r w:rsidRPr="00996ED6">
        <w:rPr>
          <w:b/>
        </w:rPr>
        <w:t xml:space="preserve">4.2 Беспроводные сети </w:t>
      </w:r>
      <w:proofErr w:type="spellStart"/>
      <w:r w:rsidRPr="00996ED6">
        <w:rPr>
          <w:b/>
        </w:rPr>
        <w:t>Wi</w:t>
      </w:r>
      <w:proofErr w:type="spellEnd"/>
      <w:r w:rsidRPr="00996ED6">
        <w:rPr>
          <w:b/>
        </w:rPr>
        <w:t>-Fi</w:t>
      </w:r>
    </w:p>
    <w:p w14:paraId="0C36FBCF" w14:textId="77777777" w:rsidR="00996ED6" w:rsidRPr="00996ED6" w:rsidRDefault="00996ED6" w:rsidP="00996ED6">
      <w:pPr>
        <w:rPr>
          <w:bCs/>
        </w:rPr>
      </w:pPr>
      <w:r w:rsidRPr="00996ED6">
        <w:rPr>
          <w:b/>
          <w:bCs/>
          <w:u w:val="single"/>
        </w:rPr>
        <w:t>Слайд 6</w:t>
      </w:r>
      <w:r w:rsidRPr="00996ED6">
        <w:rPr>
          <w:bCs/>
        </w:rPr>
        <w:t xml:space="preserve">  </w:t>
      </w:r>
      <w:proofErr w:type="spellStart"/>
      <w:r w:rsidRPr="00996ED6">
        <w:rPr>
          <w:bCs/>
        </w:rPr>
        <w:t>Wi</w:t>
      </w:r>
      <w:proofErr w:type="spellEnd"/>
      <w:r w:rsidRPr="00996ED6">
        <w:rPr>
          <w:bCs/>
        </w:rPr>
        <w:t xml:space="preserve">-Fi — технология беспроводной локальной сети с устройствами на основе стандартов IEEE 802.11. Логотип </w:t>
      </w:r>
      <w:proofErr w:type="spellStart"/>
      <w:r w:rsidRPr="00996ED6">
        <w:rPr>
          <w:bCs/>
        </w:rPr>
        <w:t>Wi</w:t>
      </w:r>
      <w:proofErr w:type="spellEnd"/>
      <w:r w:rsidRPr="00996ED6">
        <w:rPr>
          <w:bCs/>
        </w:rPr>
        <w:t xml:space="preserve">-Fi является торговой маркой </w:t>
      </w:r>
      <w:proofErr w:type="spellStart"/>
      <w:r w:rsidRPr="00996ED6">
        <w:rPr>
          <w:bCs/>
        </w:rPr>
        <w:t>Wi</w:t>
      </w:r>
      <w:proofErr w:type="spellEnd"/>
      <w:r w:rsidRPr="00996ED6">
        <w:rPr>
          <w:bCs/>
        </w:rPr>
        <w:t xml:space="preserve">-Fi Alliance. Под аббревиатурой </w:t>
      </w:r>
      <w:proofErr w:type="spellStart"/>
      <w:r w:rsidRPr="00996ED6">
        <w:rPr>
          <w:bCs/>
        </w:rPr>
        <w:t>Wi</w:t>
      </w:r>
      <w:proofErr w:type="spellEnd"/>
      <w:r w:rsidRPr="00996ED6">
        <w:rPr>
          <w:bCs/>
        </w:rPr>
        <w:t xml:space="preserve">-Fi в настоящее время развивается целое семейство стандартов передачи цифровых потоков данных по радиоканалам. Основными диапазонами </w:t>
      </w:r>
      <w:proofErr w:type="spellStart"/>
      <w:r w:rsidRPr="00996ED6">
        <w:rPr>
          <w:bCs/>
        </w:rPr>
        <w:t>Wi</w:t>
      </w:r>
      <w:proofErr w:type="spellEnd"/>
      <w:r w:rsidRPr="00996ED6">
        <w:rPr>
          <w:bCs/>
        </w:rPr>
        <w:t xml:space="preserve">-Fi считаются 2.4 ГГц и 5 ГГц. </w:t>
      </w:r>
    </w:p>
    <w:p w14:paraId="3466E1E8" w14:textId="77777777" w:rsidR="00996ED6" w:rsidRPr="00996ED6" w:rsidRDefault="00996ED6" w:rsidP="00996ED6">
      <w:pPr>
        <w:rPr>
          <w:bCs/>
        </w:rPr>
      </w:pPr>
      <w:r w:rsidRPr="00996ED6">
        <w:rPr>
          <w:bCs/>
        </w:rPr>
        <w:t>Для организации беспроводной сети в замкнутом пространстве применяются как правило передатчики со всенаправленными антеннами.</w:t>
      </w:r>
    </w:p>
    <w:p w14:paraId="69F55EFA" w14:textId="77777777" w:rsidR="00996ED6" w:rsidRPr="00996ED6" w:rsidRDefault="00996ED6" w:rsidP="00996ED6">
      <w:pPr>
        <w:rPr>
          <w:bCs/>
        </w:rPr>
      </w:pPr>
      <w:r w:rsidRPr="00996ED6">
        <w:rPr>
          <w:bCs/>
        </w:rPr>
        <w:t xml:space="preserve">Дальность связи (радиус действия сети) зависит от применяемого частотного диапазона, мощностей передатчиков и наличия препятствий, препятствующих распространению радиоволн. Без подключения дополнительной антенны устойчивая связь для оборудования стандартов IEEE </w:t>
      </w:r>
      <w:r w:rsidRPr="00996ED6">
        <w:rPr>
          <w:bCs/>
        </w:rPr>
        <w:lastRenderedPageBreak/>
        <w:t xml:space="preserve">802.11b, </w:t>
      </w:r>
      <w:r w:rsidRPr="00996ED6">
        <w:rPr>
          <w:bCs/>
          <w:lang w:val="en-US"/>
        </w:rPr>
        <w:t>g</w:t>
      </w:r>
      <w:r w:rsidRPr="00996ED6">
        <w:rPr>
          <w:bCs/>
        </w:rPr>
        <w:t xml:space="preserve">, </w:t>
      </w:r>
      <w:r w:rsidRPr="00996ED6">
        <w:rPr>
          <w:bCs/>
          <w:lang w:val="en-US"/>
        </w:rPr>
        <w:t>n</w:t>
      </w:r>
      <w:r w:rsidRPr="00996ED6">
        <w:rPr>
          <w:bCs/>
        </w:rPr>
        <w:t xml:space="preserve">, </w:t>
      </w:r>
      <w:r w:rsidRPr="00996ED6">
        <w:rPr>
          <w:bCs/>
          <w:lang w:val="en-US"/>
        </w:rPr>
        <w:t>ac</w:t>
      </w:r>
      <w:r w:rsidRPr="00996ED6">
        <w:rPr>
          <w:bCs/>
        </w:rPr>
        <w:t xml:space="preserve"> достигается в среднем на следующих расстояниях: открытое пространство — до 500 м, комната, разделенная перегородками из неметаллического материала — до 100 м, офис из нескольких комнат — до 30 м. Следует иметь в виду, что через стены с большим содержанием металлической арматуры (в железобетонных зданиях таковыми являются несущие стены) радиоволны диапазона 2,4, а тем более 5 ГГц могут вообще не проходить, поэтому в комнатах, разделенных подобной стеной, придется ставить свои точки доступа.</w:t>
      </w:r>
    </w:p>
    <w:p w14:paraId="05498F47" w14:textId="77777777" w:rsidR="00996ED6" w:rsidRPr="00996ED6" w:rsidRDefault="00996ED6" w:rsidP="00996ED6">
      <w:pPr>
        <w:rPr>
          <w:bCs/>
          <w:lang w:bidi="ru-RU"/>
        </w:rPr>
      </w:pPr>
      <w:r w:rsidRPr="00996ED6">
        <w:rPr>
          <w:b/>
          <w:bCs/>
          <w:u w:val="single"/>
        </w:rPr>
        <w:t>Слайд 7</w:t>
      </w:r>
      <w:r w:rsidRPr="00996ED6">
        <w:rPr>
          <w:bCs/>
        </w:rPr>
        <w:t xml:space="preserve">  </w:t>
      </w:r>
      <w:r w:rsidRPr="00996ED6">
        <w:rPr>
          <w:bCs/>
          <w:lang w:bidi="ru-RU"/>
        </w:rPr>
        <w:t>Технология MU-MIMO поддерживает технологию формирования направленного сигнала (</w:t>
      </w:r>
      <w:proofErr w:type="spellStart"/>
      <w:r w:rsidRPr="00996ED6">
        <w:rPr>
          <w:b/>
          <w:bCs/>
          <w:i/>
          <w:lang w:bidi="ru-RU"/>
        </w:rPr>
        <w:t>beamforming</w:t>
      </w:r>
      <w:proofErr w:type="spellEnd"/>
      <w:r w:rsidRPr="00996ED6">
        <w:rPr>
          <w:bCs/>
          <w:lang w:bidi="ru-RU"/>
        </w:rPr>
        <w:t>), которая позволяет определить положение устройства в сети и целенаправленно передавать на это устройство несколько потоков данных одновременно, это хотя и не очень значительно, но повышает как дальность, так и скорость передачи данных.</w:t>
      </w:r>
    </w:p>
    <w:p w14:paraId="720A488B" w14:textId="77777777" w:rsidR="00996ED6" w:rsidRPr="00996ED6" w:rsidRDefault="00996ED6" w:rsidP="00996ED6">
      <w:pPr>
        <w:rPr>
          <w:bCs/>
          <w:lang w:bidi="ru-RU"/>
        </w:rPr>
      </w:pPr>
      <w:r w:rsidRPr="00996ED6">
        <w:rPr>
          <w:bCs/>
          <w:lang w:bidi="ru-RU"/>
        </w:rPr>
        <w:t xml:space="preserve">В 2023 году утвержден стандарт  </w:t>
      </w:r>
      <w:proofErr w:type="spellStart"/>
      <w:r w:rsidRPr="00996ED6">
        <w:rPr>
          <w:bCs/>
          <w:lang w:bidi="ru-RU"/>
        </w:rPr>
        <w:t>Wi</w:t>
      </w:r>
      <w:proofErr w:type="spellEnd"/>
      <w:r w:rsidRPr="00996ED6">
        <w:rPr>
          <w:bCs/>
          <w:lang w:bidi="ru-RU"/>
        </w:rPr>
        <w:t xml:space="preserve">-Fi 7 (802.11be). До этого последний стандарт </w:t>
      </w:r>
      <w:proofErr w:type="spellStart"/>
      <w:r w:rsidRPr="00996ED6">
        <w:rPr>
          <w:bCs/>
          <w:lang w:bidi="ru-RU"/>
        </w:rPr>
        <w:t>Wi</w:t>
      </w:r>
      <w:proofErr w:type="spellEnd"/>
      <w:r w:rsidRPr="00996ED6">
        <w:rPr>
          <w:bCs/>
          <w:lang w:bidi="ru-RU"/>
        </w:rPr>
        <w:t>-Fi 6E мог использовать диапазон 6 ГГц. Новый стандарт так же может использовать данный диапазон частот. Преимущества нового стандарта:</w:t>
      </w:r>
    </w:p>
    <w:p w14:paraId="0F8DEDB7" w14:textId="77777777" w:rsidR="00996ED6" w:rsidRPr="00996ED6" w:rsidRDefault="00996ED6" w:rsidP="00996ED6">
      <w:pPr>
        <w:rPr>
          <w:bCs/>
          <w:lang w:bidi="ru-RU"/>
        </w:rPr>
      </w:pPr>
      <w:r w:rsidRPr="00996ED6">
        <w:rPr>
          <w:bCs/>
          <w:lang w:bidi="ru-RU"/>
        </w:rPr>
        <w:t>Во-первых возросла ширина канала со 160 до 320 МГц.</w:t>
      </w:r>
    </w:p>
    <w:p w14:paraId="52E54AA3" w14:textId="77777777" w:rsidR="00996ED6" w:rsidRPr="00996ED6" w:rsidRDefault="00996ED6" w:rsidP="00996ED6">
      <w:pPr>
        <w:rPr>
          <w:bCs/>
          <w:lang w:bidi="ru-RU"/>
        </w:rPr>
      </w:pPr>
      <w:r w:rsidRPr="00996ED6">
        <w:rPr>
          <w:bCs/>
          <w:lang w:bidi="ru-RU"/>
        </w:rPr>
        <w:t xml:space="preserve">Во-вторых, </w:t>
      </w:r>
      <w:proofErr w:type="spellStart"/>
      <w:r w:rsidRPr="00996ED6">
        <w:rPr>
          <w:bCs/>
          <w:lang w:bidi="ru-RU"/>
        </w:rPr>
        <w:t>Wi</w:t>
      </w:r>
      <w:proofErr w:type="spellEnd"/>
      <w:r w:rsidRPr="00996ED6">
        <w:rPr>
          <w:bCs/>
          <w:lang w:bidi="ru-RU"/>
        </w:rPr>
        <w:t xml:space="preserve">-Fi 7 привнес функцию объединения нескольких диапазонов в один гибридный — Multi-Link </w:t>
      </w:r>
      <w:proofErr w:type="spellStart"/>
      <w:r w:rsidRPr="00996ED6">
        <w:rPr>
          <w:bCs/>
          <w:lang w:bidi="ru-RU"/>
        </w:rPr>
        <w:t>Operation</w:t>
      </w:r>
      <w:proofErr w:type="spellEnd"/>
      <w:r w:rsidRPr="00996ED6">
        <w:rPr>
          <w:bCs/>
          <w:lang w:bidi="ru-RU"/>
        </w:rPr>
        <w:t xml:space="preserve"> (MLO). То есть, теперь скачивать файлы можно одновременно на нескольких частотах. Например, при подключении по 6 ГГц доступна скорость в 1,5 Гбит/с, а на 5 ГГц — 0,5 Гбит/с. C MLO не придется выбирать, а получится загрузить данные со скоростью более 2 Гбит/с, с учетом диапазона 2,4 ГГц.</w:t>
      </w:r>
    </w:p>
    <w:p w14:paraId="416D4228" w14:textId="77777777" w:rsidR="00996ED6" w:rsidRPr="00996ED6" w:rsidRDefault="00996ED6" w:rsidP="00996ED6">
      <w:pPr>
        <w:rPr>
          <w:bCs/>
          <w:lang w:bidi="ru-RU"/>
        </w:rPr>
      </w:pPr>
      <w:r w:rsidRPr="00996ED6">
        <w:rPr>
          <w:bCs/>
          <w:lang w:bidi="ru-RU"/>
        </w:rPr>
        <w:t xml:space="preserve">В-третьих, </w:t>
      </w:r>
      <w:proofErr w:type="spellStart"/>
      <w:r w:rsidRPr="00996ED6">
        <w:rPr>
          <w:bCs/>
          <w:lang w:bidi="ru-RU"/>
        </w:rPr>
        <w:t>Wi</w:t>
      </w:r>
      <w:proofErr w:type="spellEnd"/>
      <w:r w:rsidRPr="00996ED6">
        <w:rPr>
          <w:bCs/>
          <w:lang w:bidi="ru-RU"/>
        </w:rPr>
        <w:t xml:space="preserve">-Fi 7 увеличил количество пространственных потоков MU-MIMO с 8×8 до 16×16. Это значит, что новый стандарт позволяет обмениваться информацией сразу с 16 гаджетами одновременно, а не 8-ю, как это предлагает </w:t>
      </w:r>
      <w:proofErr w:type="spellStart"/>
      <w:r w:rsidRPr="00996ED6">
        <w:rPr>
          <w:bCs/>
          <w:lang w:bidi="ru-RU"/>
        </w:rPr>
        <w:t>Wi</w:t>
      </w:r>
      <w:proofErr w:type="spellEnd"/>
      <w:r w:rsidRPr="00996ED6">
        <w:rPr>
          <w:bCs/>
          <w:lang w:bidi="ru-RU"/>
        </w:rPr>
        <w:t xml:space="preserve">-Fi 6E. Как итог, </w:t>
      </w:r>
      <w:proofErr w:type="spellStart"/>
      <w:r w:rsidRPr="00996ED6">
        <w:rPr>
          <w:bCs/>
          <w:lang w:bidi="ru-RU"/>
        </w:rPr>
        <w:t>Wi</w:t>
      </w:r>
      <w:proofErr w:type="spellEnd"/>
      <w:r w:rsidRPr="00996ED6">
        <w:rPr>
          <w:bCs/>
          <w:lang w:bidi="ru-RU"/>
        </w:rPr>
        <w:t>-Fi 7 может обеспечить максимальную скорость до 5,8 Гбит/с против 2,4 Гбит/с у предшественника.</w:t>
      </w:r>
    </w:p>
    <w:p w14:paraId="178FC470" w14:textId="77777777" w:rsidR="00996ED6" w:rsidRPr="00996ED6" w:rsidRDefault="00996ED6" w:rsidP="00996ED6">
      <w:pPr>
        <w:rPr>
          <w:bCs/>
          <w:lang w:bidi="ru-RU"/>
        </w:rPr>
      </w:pPr>
    </w:p>
    <w:p w14:paraId="016FB03E" w14:textId="77777777" w:rsidR="00996ED6" w:rsidRPr="00996ED6" w:rsidRDefault="00996ED6" w:rsidP="00996ED6">
      <w:pPr>
        <w:rPr>
          <w:bCs/>
          <w:lang w:bidi="ru-RU"/>
        </w:rPr>
      </w:pPr>
    </w:p>
    <w:p w14:paraId="34C8ECCD" w14:textId="77777777" w:rsidR="00996ED6" w:rsidRPr="00996ED6" w:rsidRDefault="00996ED6" w:rsidP="00996ED6">
      <w:pPr>
        <w:rPr>
          <w:bCs/>
          <w:lang w:bidi="ru-RU"/>
        </w:rPr>
      </w:pPr>
    </w:p>
    <w:p w14:paraId="1B3149BF" w14:textId="77777777" w:rsidR="00996ED6" w:rsidRPr="00996ED6" w:rsidRDefault="00996ED6" w:rsidP="00996ED6">
      <w:pPr>
        <w:rPr>
          <w:bCs/>
          <w:lang w:bidi="ru-RU"/>
        </w:rPr>
      </w:pPr>
    </w:p>
    <w:p w14:paraId="4CE6D820" w14:textId="77777777" w:rsidR="00996ED6" w:rsidRPr="00996ED6" w:rsidRDefault="00996ED6" w:rsidP="00996ED6">
      <w:pPr>
        <w:rPr>
          <w:bCs/>
          <w:lang w:bidi="ru-RU"/>
        </w:rPr>
      </w:pPr>
    </w:p>
    <w:p w14:paraId="4EFE1A81" w14:textId="77777777" w:rsidR="00996ED6" w:rsidRPr="00996ED6" w:rsidRDefault="00996ED6" w:rsidP="00996ED6">
      <w:pPr>
        <w:rPr>
          <w:bCs/>
          <w:lang w:bidi="ru-RU"/>
        </w:rPr>
      </w:pPr>
      <w:r w:rsidRPr="00996ED6">
        <w:rPr>
          <w:bCs/>
          <w:lang w:bidi="ru-RU"/>
        </w:rPr>
        <w:t>Таблица 4.1</w:t>
      </w:r>
    </w:p>
    <w:p w14:paraId="054BA4FA" w14:textId="77777777" w:rsidR="00996ED6" w:rsidRPr="00996ED6" w:rsidRDefault="00996ED6" w:rsidP="00996ED6">
      <w:pPr>
        <w:rPr>
          <w:bCs/>
          <w:lang w:bidi="ru-RU"/>
        </w:rPr>
      </w:pPr>
      <w:r w:rsidRPr="00996ED6">
        <w:rPr>
          <w:bCs/>
          <w:lang w:bidi="ru-RU"/>
        </w:rPr>
        <w:t xml:space="preserve">Технические характеристики сетей </w:t>
      </w:r>
      <w:proofErr w:type="spellStart"/>
      <w:r w:rsidRPr="00996ED6">
        <w:rPr>
          <w:bCs/>
        </w:rPr>
        <w:t>Wi</w:t>
      </w:r>
      <w:proofErr w:type="spellEnd"/>
      <w:r w:rsidRPr="00996ED6">
        <w:rPr>
          <w:bCs/>
          <w:lang w:bidi="ru-RU"/>
        </w:rPr>
        <w:t>-</w:t>
      </w:r>
      <w:r w:rsidRPr="00996ED6">
        <w:rPr>
          <w:bCs/>
        </w:rPr>
        <w:t>Fi</w:t>
      </w:r>
      <w:r w:rsidRPr="00996ED6">
        <w:rPr>
          <w:bCs/>
          <w:lang w:bidi="ru-RU"/>
        </w:rPr>
        <w:t xml:space="preserve"> стандартов семейства </w:t>
      </w:r>
      <w:r w:rsidRPr="00996ED6">
        <w:rPr>
          <w:bCs/>
        </w:rPr>
        <w:t>IEEE</w:t>
      </w:r>
      <w:r w:rsidRPr="00996ED6">
        <w:rPr>
          <w:bCs/>
          <w:lang w:bidi="ru-RU"/>
        </w:rPr>
        <w:t xml:space="preserve"> 802.11</w:t>
      </w:r>
    </w:p>
    <w:tbl>
      <w:tblPr>
        <w:tblW w:w="11042" w:type="dxa"/>
        <w:tblInd w:w="10" w:type="dxa"/>
        <w:tblLayout w:type="fixed"/>
        <w:tblCellMar>
          <w:left w:w="10" w:type="dxa"/>
          <w:right w:w="10" w:type="dxa"/>
        </w:tblCellMar>
        <w:tblLook w:val="04A0" w:firstRow="1" w:lastRow="0" w:firstColumn="1" w:lastColumn="0" w:noHBand="0" w:noVBand="1"/>
      </w:tblPr>
      <w:tblGrid>
        <w:gridCol w:w="1686"/>
        <w:gridCol w:w="1843"/>
        <w:gridCol w:w="2693"/>
        <w:gridCol w:w="4820"/>
      </w:tblGrid>
      <w:tr w:rsidR="00996ED6" w:rsidRPr="00996ED6" w14:paraId="5B80D150" w14:textId="77777777" w:rsidTr="00A222AB">
        <w:trPr>
          <w:trHeight w:val="593"/>
        </w:trPr>
        <w:tc>
          <w:tcPr>
            <w:tcW w:w="1686" w:type="dxa"/>
            <w:tcBorders>
              <w:top w:val="single" w:sz="4" w:space="0" w:color="auto"/>
              <w:left w:val="single" w:sz="4" w:space="0" w:color="auto"/>
            </w:tcBorders>
            <w:shd w:val="clear" w:color="auto" w:fill="FFFFFF"/>
            <w:vAlign w:val="center"/>
          </w:tcPr>
          <w:p w14:paraId="4204C3B1" w14:textId="77777777" w:rsidR="00996ED6" w:rsidRPr="00996ED6" w:rsidRDefault="00996ED6" w:rsidP="00996ED6">
            <w:pPr>
              <w:rPr>
                <w:bCs/>
                <w:lang w:bidi="ru-RU"/>
              </w:rPr>
            </w:pPr>
            <w:r w:rsidRPr="00996ED6">
              <w:rPr>
                <w:bCs/>
                <w:lang w:bidi="ru-RU"/>
              </w:rPr>
              <w:t>Стандарт</w:t>
            </w:r>
          </w:p>
        </w:tc>
        <w:tc>
          <w:tcPr>
            <w:tcW w:w="1843" w:type="dxa"/>
            <w:tcBorders>
              <w:top w:val="single" w:sz="4" w:space="0" w:color="auto"/>
              <w:left w:val="single" w:sz="4" w:space="0" w:color="auto"/>
            </w:tcBorders>
            <w:shd w:val="clear" w:color="auto" w:fill="FFFFFF"/>
            <w:vAlign w:val="center"/>
          </w:tcPr>
          <w:p w14:paraId="4BD431F8" w14:textId="77777777" w:rsidR="00996ED6" w:rsidRPr="00996ED6" w:rsidRDefault="00996ED6" w:rsidP="00996ED6">
            <w:pPr>
              <w:rPr>
                <w:bCs/>
                <w:lang w:bidi="ru-RU"/>
              </w:rPr>
            </w:pPr>
            <w:r w:rsidRPr="00996ED6">
              <w:rPr>
                <w:bCs/>
                <w:lang w:bidi="ru-RU"/>
              </w:rPr>
              <w:t>Частота, ГГц</w:t>
            </w:r>
          </w:p>
        </w:tc>
        <w:tc>
          <w:tcPr>
            <w:tcW w:w="2693" w:type="dxa"/>
            <w:tcBorders>
              <w:top w:val="single" w:sz="4" w:space="0" w:color="auto"/>
              <w:left w:val="single" w:sz="4" w:space="0" w:color="auto"/>
            </w:tcBorders>
            <w:shd w:val="clear" w:color="auto" w:fill="FFFFFF"/>
            <w:vAlign w:val="center"/>
          </w:tcPr>
          <w:p w14:paraId="268DDAAD" w14:textId="77777777" w:rsidR="00996ED6" w:rsidRPr="00996ED6" w:rsidRDefault="00996ED6" w:rsidP="00996ED6">
            <w:pPr>
              <w:rPr>
                <w:bCs/>
                <w:lang w:bidi="ru-RU"/>
              </w:rPr>
            </w:pPr>
            <w:r w:rsidRPr="00996ED6">
              <w:rPr>
                <w:bCs/>
                <w:lang w:bidi="ru-RU"/>
              </w:rPr>
              <w:t>Кол-во каналов</w:t>
            </w:r>
          </w:p>
        </w:tc>
        <w:tc>
          <w:tcPr>
            <w:tcW w:w="4820" w:type="dxa"/>
            <w:tcBorders>
              <w:top w:val="single" w:sz="4" w:space="0" w:color="auto"/>
              <w:left w:val="single" w:sz="4" w:space="0" w:color="auto"/>
              <w:right w:val="single" w:sz="4" w:space="0" w:color="auto"/>
            </w:tcBorders>
            <w:shd w:val="clear" w:color="auto" w:fill="FFFFFF"/>
            <w:vAlign w:val="center"/>
          </w:tcPr>
          <w:p w14:paraId="2B0AE1AF" w14:textId="77777777" w:rsidR="00996ED6" w:rsidRPr="00996ED6" w:rsidRDefault="00996ED6" w:rsidP="00996ED6">
            <w:pPr>
              <w:rPr>
                <w:bCs/>
                <w:lang w:bidi="ru-RU"/>
              </w:rPr>
            </w:pPr>
            <w:r w:rsidRPr="00996ED6">
              <w:rPr>
                <w:bCs/>
                <w:lang w:bidi="ru-RU"/>
              </w:rPr>
              <w:t>Мах теоретическая скорость передачи данных</w:t>
            </w:r>
          </w:p>
        </w:tc>
      </w:tr>
      <w:tr w:rsidR="00996ED6" w:rsidRPr="00996ED6" w14:paraId="11C84BE9" w14:textId="77777777" w:rsidTr="00A222AB">
        <w:trPr>
          <w:trHeight w:val="20"/>
        </w:trPr>
        <w:tc>
          <w:tcPr>
            <w:tcW w:w="1686" w:type="dxa"/>
            <w:tcBorders>
              <w:top w:val="single" w:sz="4" w:space="0" w:color="auto"/>
              <w:left w:val="single" w:sz="4" w:space="0" w:color="auto"/>
            </w:tcBorders>
            <w:shd w:val="clear" w:color="auto" w:fill="FFFFFF"/>
            <w:vAlign w:val="bottom"/>
          </w:tcPr>
          <w:p w14:paraId="77EAC2A0" w14:textId="77777777" w:rsidR="00996ED6" w:rsidRPr="00996ED6" w:rsidRDefault="00996ED6" w:rsidP="00996ED6">
            <w:pPr>
              <w:rPr>
                <w:bCs/>
                <w:lang w:bidi="ru-RU"/>
              </w:rPr>
            </w:pPr>
            <w:r w:rsidRPr="00996ED6">
              <w:rPr>
                <w:bCs/>
              </w:rPr>
              <w:t>802.11b</w:t>
            </w:r>
          </w:p>
        </w:tc>
        <w:tc>
          <w:tcPr>
            <w:tcW w:w="1843" w:type="dxa"/>
            <w:tcBorders>
              <w:top w:val="single" w:sz="4" w:space="0" w:color="auto"/>
              <w:left w:val="single" w:sz="4" w:space="0" w:color="auto"/>
            </w:tcBorders>
            <w:shd w:val="clear" w:color="auto" w:fill="FFFFFF"/>
            <w:vAlign w:val="bottom"/>
          </w:tcPr>
          <w:p w14:paraId="043968CB" w14:textId="77777777" w:rsidR="00996ED6" w:rsidRPr="00996ED6" w:rsidRDefault="00996ED6" w:rsidP="00996ED6">
            <w:pPr>
              <w:rPr>
                <w:bCs/>
                <w:lang w:bidi="ru-RU"/>
              </w:rPr>
            </w:pPr>
            <w:r w:rsidRPr="00996ED6">
              <w:rPr>
                <w:bCs/>
                <w:lang w:bidi="ru-RU"/>
              </w:rPr>
              <w:t>2,4</w:t>
            </w:r>
          </w:p>
        </w:tc>
        <w:tc>
          <w:tcPr>
            <w:tcW w:w="2693" w:type="dxa"/>
            <w:tcBorders>
              <w:top w:val="single" w:sz="4" w:space="0" w:color="auto"/>
              <w:left w:val="single" w:sz="4" w:space="0" w:color="auto"/>
            </w:tcBorders>
            <w:shd w:val="clear" w:color="auto" w:fill="FFFFFF"/>
          </w:tcPr>
          <w:p w14:paraId="2975E02E" w14:textId="77777777" w:rsidR="00996ED6" w:rsidRPr="00996ED6" w:rsidRDefault="00996ED6" w:rsidP="00996ED6">
            <w:pPr>
              <w:rPr>
                <w:b/>
                <w:bCs/>
                <w:lang w:bidi="ru-RU"/>
              </w:rPr>
            </w:pPr>
            <w:r w:rsidRPr="00996ED6">
              <w:rPr>
                <w:bCs/>
                <w:lang w:bidi="ru-RU"/>
              </w:rPr>
              <w:t>14 (3) (</w:t>
            </w:r>
            <w:proofErr w:type="spellStart"/>
            <w:r w:rsidRPr="00996ED6">
              <w:rPr>
                <w:bCs/>
                <w:lang w:bidi="ru-RU"/>
              </w:rPr>
              <w:t>шир</w:t>
            </w:r>
            <w:proofErr w:type="spellEnd"/>
            <w:r w:rsidRPr="00996ED6">
              <w:rPr>
                <w:bCs/>
                <w:lang w:bidi="ru-RU"/>
              </w:rPr>
              <w:t>. канала 20)</w:t>
            </w:r>
          </w:p>
        </w:tc>
        <w:tc>
          <w:tcPr>
            <w:tcW w:w="4820" w:type="dxa"/>
            <w:tcBorders>
              <w:top w:val="single" w:sz="4" w:space="0" w:color="auto"/>
              <w:left w:val="single" w:sz="4" w:space="0" w:color="auto"/>
              <w:right w:val="single" w:sz="4" w:space="0" w:color="auto"/>
            </w:tcBorders>
            <w:shd w:val="clear" w:color="auto" w:fill="FFFFFF"/>
            <w:vAlign w:val="bottom"/>
          </w:tcPr>
          <w:p w14:paraId="2A26138A" w14:textId="77777777" w:rsidR="00996ED6" w:rsidRPr="00996ED6" w:rsidRDefault="00996ED6" w:rsidP="00996ED6">
            <w:pPr>
              <w:rPr>
                <w:bCs/>
                <w:lang w:bidi="ru-RU"/>
              </w:rPr>
            </w:pPr>
            <w:r w:rsidRPr="00996ED6">
              <w:rPr>
                <w:bCs/>
                <w:lang w:bidi="ru-RU"/>
              </w:rPr>
              <w:t>11 Мбит/с</w:t>
            </w:r>
          </w:p>
        </w:tc>
      </w:tr>
      <w:tr w:rsidR="00996ED6" w:rsidRPr="00996ED6" w14:paraId="50B53D4F" w14:textId="77777777" w:rsidTr="00A222AB">
        <w:trPr>
          <w:trHeight w:val="20"/>
        </w:trPr>
        <w:tc>
          <w:tcPr>
            <w:tcW w:w="1686" w:type="dxa"/>
            <w:tcBorders>
              <w:top w:val="single" w:sz="4" w:space="0" w:color="auto"/>
              <w:left w:val="single" w:sz="4" w:space="0" w:color="auto"/>
            </w:tcBorders>
            <w:shd w:val="clear" w:color="auto" w:fill="FFFFFF"/>
            <w:vAlign w:val="bottom"/>
          </w:tcPr>
          <w:p w14:paraId="4C14D4A7" w14:textId="77777777" w:rsidR="00996ED6" w:rsidRPr="00996ED6" w:rsidRDefault="00996ED6" w:rsidP="00996ED6">
            <w:pPr>
              <w:rPr>
                <w:bCs/>
                <w:lang w:bidi="ru-RU"/>
              </w:rPr>
            </w:pPr>
            <w:r w:rsidRPr="00996ED6">
              <w:rPr>
                <w:bCs/>
                <w:lang w:bidi="ru-RU"/>
              </w:rPr>
              <w:t>802.11а</w:t>
            </w:r>
          </w:p>
        </w:tc>
        <w:tc>
          <w:tcPr>
            <w:tcW w:w="1843" w:type="dxa"/>
            <w:tcBorders>
              <w:top w:val="single" w:sz="4" w:space="0" w:color="auto"/>
              <w:left w:val="single" w:sz="4" w:space="0" w:color="auto"/>
            </w:tcBorders>
            <w:shd w:val="clear" w:color="auto" w:fill="FFFFFF"/>
            <w:vAlign w:val="bottom"/>
          </w:tcPr>
          <w:p w14:paraId="562EEE8C" w14:textId="77777777" w:rsidR="00996ED6" w:rsidRPr="00996ED6" w:rsidRDefault="00996ED6" w:rsidP="00996ED6">
            <w:pPr>
              <w:rPr>
                <w:bCs/>
                <w:lang w:bidi="ru-RU"/>
              </w:rPr>
            </w:pPr>
            <w:r w:rsidRPr="00996ED6">
              <w:rPr>
                <w:bCs/>
                <w:lang w:bidi="ru-RU"/>
              </w:rPr>
              <w:t>2,4</w:t>
            </w:r>
          </w:p>
        </w:tc>
        <w:tc>
          <w:tcPr>
            <w:tcW w:w="2693" w:type="dxa"/>
            <w:tcBorders>
              <w:top w:val="single" w:sz="4" w:space="0" w:color="auto"/>
              <w:left w:val="single" w:sz="4" w:space="0" w:color="auto"/>
            </w:tcBorders>
            <w:shd w:val="clear" w:color="auto" w:fill="FFFFFF"/>
          </w:tcPr>
          <w:p w14:paraId="61824F91" w14:textId="77777777" w:rsidR="00996ED6" w:rsidRPr="00996ED6" w:rsidRDefault="00996ED6" w:rsidP="00996ED6">
            <w:pPr>
              <w:rPr>
                <w:bCs/>
                <w:lang w:bidi="ru-RU"/>
              </w:rPr>
            </w:pPr>
            <w:r w:rsidRPr="00996ED6">
              <w:rPr>
                <w:bCs/>
                <w:lang w:bidi="ru-RU"/>
              </w:rPr>
              <w:t>8(2)</w:t>
            </w:r>
          </w:p>
        </w:tc>
        <w:tc>
          <w:tcPr>
            <w:tcW w:w="4820" w:type="dxa"/>
            <w:tcBorders>
              <w:top w:val="single" w:sz="4" w:space="0" w:color="auto"/>
              <w:left w:val="single" w:sz="4" w:space="0" w:color="auto"/>
              <w:right w:val="single" w:sz="4" w:space="0" w:color="auto"/>
            </w:tcBorders>
            <w:shd w:val="clear" w:color="auto" w:fill="FFFFFF"/>
            <w:vAlign w:val="bottom"/>
          </w:tcPr>
          <w:p w14:paraId="5F335E4B" w14:textId="77777777" w:rsidR="00996ED6" w:rsidRPr="00996ED6" w:rsidRDefault="00996ED6" w:rsidP="00996ED6">
            <w:pPr>
              <w:rPr>
                <w:bCs/>
                <w:lang w:bidi="ru-RU"/>
              </w:rPr>
            </w:pPr>
            <w:r w:rsidRPr="00996ED6">
              <w:rPr>
                <w:bCs/>
                <w:lang w:bidi="ru-RU"/>
              </w:rPr>
              <w:t>54 Мбит/с</w:t>
            </w:r>
          </w:p>
        </w:tc>
      </w:tr>
      <w:tr w:rsidR="00996ED6" w:rsidRPr="00996ED6" w14:paraId="2228733E" w14:textId="77777777" w:rsidTr="00A222AB">
        <w:trPr>
          <w:trHeight w:val="20"/>
        </w:trPr>
        <w:tc>
          <w:tcPr>
            <w:tcW w:w="1686" w:type="dxa"/>
            <w:tcBorders>
              <w:top w:val="single" w:sz="4" w:space="0" w:color="auto"/>
              <w:left w:val="single" w:sz="4" w:space="0" w:color="auto"/>
            </w:tcBorders>
            <w:shd w:val="clear" w:color="auto" w:fill="FFFFFF"/>
          </w:tcPr>
          <w:p w14:paraId="53FDE646" w14:textId="77777777" w:rsidR="00996ED6" w:rsidRPr="00996ED6" w:rsidRDefault="00996ED6" w:rsidP="00996ED6">
            <w:pPr>
              <w:rPr>
                <w:bCs/>
                <w:lang w:val="en-US"/>
              </w:rPr>
            </w:pPr>
            <w:r w:rsidRPr="00996ED6">
              <w:rPr>
                <w:bCs/>
              </w:rPr>
              <w:t>802.11</w:t>
            </w:r>
            <w:r w:rsidRPr="00996ED6">
              <w:rPr>
                <w:bCs/>
                <w:lang w:bidi="en-US"/>
              </w:rPr>
              <w:t>g</w:t>
            </w:r>
          </w:p>
        </w:tc>
        <w:tc>
          <w:tcPr>
            <w:tcW w:w="1843" w:type="dxa"/>
            <w:tcBorders>
              <w:top w:val="single" w:sz="4" w:space="0" w:color="auto"/>
              <w:left w:val="single" w:sz="4" w:space="0" w:color="auto"/>
            </w:tcBorders>
            <w:shd w:val="clear" w:color="auto" w:fill="FFFFFF"/>
          </w:tcPr>
          <w:p w14:paraId="4E77FED2" w14:textId="77777777" w:rsidR="00996ED6" w:rsidRPr="00996ED6" w:rsidRDefault="00996ED6" w:rsidP="00996ED6">
            <w:pPr>
              <w:rPr>
                <w:bCs/>
                <w:lang w:bidi="ru-RU"/>
              </w:rPr>
            </w:pPr>
            <w:r w:rsidRPr="00996ED6">
              <w:rPr>
                <w:bCs/>
                <w:lang w:val="en-US"/>
              </w:rPr>
              <w:t>2</w:t>
            </w:r>
            <w:r w:rsidRPr="00996ED6">
              <w:rPr>
                <w:bCs/>
                <w:lang w:bidi="ru-RU"/>
              </w:rPr>
              <w:t>,4</w:t>
            </w:r>
          </w:p>
        </w:tc>
        <w:tc>
          <w:tcPr>
            <w:tcW w:w="2693" w:type="dxa"/>
            <w:tcBorders>
              <w:top w:val="single" w:sz="4" w:space="0" w:color="auto"/>
              <w:left w:val="single" w:sz="4" w:space="0" w:color="auto"/>
            </w:tcBorders>
            <w:shd w:val="clear" w:color="auto" w:fill="FFFFFF"/>
          </w:tcPr>
          <w:p w14:paraId="6C778DA3" w14:textId="77777777" w:rsidR="00996ED6" w:rsidRPr="00996ED6" w:rsidRDefault="00996ED6" w:rsidP="00996ED6">
            <w:pPr>
              <w:rPr>
                <w:bCs/>
                <w:lang w:bidi="ru-RU"/>
              </w:rPr>
            </w:pPr>
            <w:r w:rsidRPr="00996ED6">
              <w:rPr>
                <w:bCs/>
                <w:lang w:bidi="ru-RU"/>
              </w:rPr>
              <w:t>14 (3)</w:t>
            </w:r>
          </w:p>
        </w:tc>
        <w:tc>
          <w:tcPr>
            <w:tcW w:w="4820" w:type="dxa"/>
            <w:tcBorders>
              <w:top w:val="single" w:sz="4" w:space="0" w:color="auto"/>
              <w:left w:val="single" w:sz="4" w:space="0" w:color="auto"/>
              <w:right w:val="single" w:sz="4" w:space="0" w:color="auto"/>
            </w:tcBorders>
            <w:shd w:val="clear" w:color="auto" w:fill="FFFFFF"/>
          </w:tcPr>
          <w:p w14:paraId="41818DC4" w14:textId="77777777" w:rsidR="00996ED6" w:rsidRPr="00996ED6" w:rsidRDefault="00996ED6" w:rsidP="00996ED6">
            <w:pPr>
              <w:rPr>
                <w:bCs/>
                <w:lang w:bidi="ru-RU"/>
              </w:rPr>
            </w:pPr>
            <w:r w:rsidRPr="00996ED6">
              <w:rPr>
                <w:bCs/>
                <w:lang w:bidi="ru-RU"/>
              </w:rPr>
              <w:t>54 Мбит/с (</w:t>
            </w:r>
            <w:r w:rsidRPr="00996ED6">
              <w:t>OFDM)</w:t>
            </w:r>
          </w:p>
        </w:tc>
      </w:tr>
      <w:tr w:rsidR="00996ED6" w:rsidRPr="00996ED6" w14:paraId="056BCBB2" w14:textId="77777777" w:rsidTr="00A222AB">
        <w:trPr>
          <w:trHeight w:val="20"/>
        </w:trPr>
        <w:tc>
          <w:tcPr>
            <w:tcW w:w="1686" w:type="dxa"/>
            <w:tcBorders>
              <w:top w:val="single" w:sz="4" w:space="0" w:color="auto"/>
              <w:left w:val="single" w:sz="4" w:space="0" w:color="auto"/>
            </w:tcBorders>
            <w:shd w:val="clear" w:color="auto" w:fill="FFFFFF"/>
            <w:vAlign w:val="bottom"/>
          </w:tcPr>
          <w:p w14:paraId="04D9DF9A" w14:textId="77777777" w:rsidR="00996ED6" w:rsidRPr="00996ED6" w:rsidRDefault="00996ED6" w:rsidP="00996ED6">
            <w:pPr>
              <w:rPr>
                <w:bCs/>
                <w:lang w:bidi="ru-RU"/>
              </w:rPr>
            </w:pPr>
            <w:r w:rsidRPr="00996ED6">
              <w:rPr>
                <w:bCs/>
                <w:lang w:bidi="ru-RU"/>
              </w:rPr>
              <w:t>802.11п</w:t>
            </w:r>
          </w:p>
        </w:tc>
        <w:tc>
          <w:tcPr>
            <w:tcW w:w="1843" w:type="dxa"/>
            <w:tcBorders>
              <w:top w:val="single" w:sz="4" w:space="0" w:color="auto"/>
              <w:left w:val="single" w:sz="4" w:space="0" w:color="auto"/>
            </w:tcBorders>
            <w:shd w:val="clear" w:color="auto" w:fill="FFFFFF"/>
            <w:vAlign w:val="bottom"/>
          </w:tcPr>
          <w:p w14:paraId="3563D4C3" w14:textId="77777777" w:rsidR="00996ED6" w:rsidRPr="00996ED6" w:rsidRDefault="00996ED6" w:rsidP="00996ED6">
            <w:pPr>
              <w:rPr>
                <w:bCs/>
                <w:lang w:bidi="ru-RU"/>
              </w:rPr>
            </w:pPr>
            <w:r w:rsidRPr="00996ED6">
              <w:rPr>
                <w:bCs/>
                <w:lang w:bidi="ru-RU"/>
              </w:rPr>
              <w:t>2,4; 5,0</w:t>
            </w:r>
          </w:p>
        </w:tc>
        <w:tc>
          <w:tcPr>
            <w:tcW w:w="2693" w:type="dxa"/>
            <w:tcBorders>
              <w:top w:val="single" w:sz="4" w:space="0" w:color="auto"/>
              <w:left w:val="single" w:sz="4" w:space="0" w:color="auto"/>
            </w:tcBorders>
            <w:shd w:val="clear" w:color="auto" w:fill="FFFFFF"/>
          </w:tcPr>
          <w:p w14:paraId="51E6110F" w14:textId="77777777" w:rsidR="00996ED6" w:rsidRPr="00996ED6" w:rsidRDefault="00996ED6" w:rsidP="00996ED6">
            <w:pPr>
              <w:rPr>
                <w:bCs/>
                <w:lang w:bidi="ru-RU"/>
              </w:rPr>
            </w:pPr>
            <w:r w:rsidRPr="00996ED6">
              <w:rPr>
                <w:bCs/>
                <w:lang w:bidi="ru-RU"/>
              </w:rPr>
              <w:t>4(</w:t>
            </w:r>
            <w:proofErr w:type="spellStart"/>
            <w:r w:rsidRPr="00996ED6">
              <w:rPr>
                <w:bCs/>
                <w:lang w:bidi="ru-RU"/>
              </w:rPr>
              <w:t>шир</w:t>
            </w:r>
            <w:proofErr w:type="spellEnd"/>
            <w:r w:rsidRPr="00996ED6">
              <w:rPr>
                <w:bCs/>
                <w:lang w:bidi="ru-RU"/>
              </w:rPr>
              <w:t>. канала 40)</w:t>
            </w:r>
          </w:p>
        </w:tc>
        <w:tc>
          <w:tcPr>
            <w:tcW w:w="4820" w:type="dxa"/>
            <w:tcBorders>
              <w:top w:val="single" w:sz="4" w:space="0" w:color="auto"/>
              <w:left w:val="single" w:sz="4" w:space="0" w:color="auto"/>
              <w:right w:val="single" w:sz="4" w:space="0" w:color="auto"/>
            </w:tcBorders>
            <w:shd w:val="clear" w:color="auto" w:fill="FFFFFF"/>
            <w:vAlign w:val="bottom"/>
          </w:tcPr>
          <w:p w14:paraId="02294C96" w14:textId="77777777" w:rsidR="00996ED6" w:rsidRPr="00996ED6" w:rsidRDefault="00996ED6" w:rsidP="00996ED6">
            <w:pPr>
              <w:rPr>
                <w:bCs/>
                <w:lang w:bidi="ru-RU"/>
              </w:rPr>
            </w:pPr>
            <w:r w:rsidRPr="00996ED6">
              <w:rPr>
                <w:bCs/>
                <w:lang w:bidi="ru-RU"/>
              </w:rPr>
              <w:t>600 Мбит/с (</w:t>
            </w:r>
            <w:r w:rsidRPr="00996ED6">
              <w:t>OFDM-MIMO)</w:t>
            </w:r>
          </w:p>
        </w:tc>
      </w:tr>
      <w:tr w:rsidR="00996ED6" w:rsidRPr="00996ED6" w14:paraId="7C1B83E7" w14:textId="77777777" w:rsidTr="00A222AB">
        <w:trPr>
          <w:trHeight w:val="20"/>
        </w:trPr>
        <w:tc>
          <w:tcPr>
            <w:tcW w:w="1686" w:type="dxa"/>
            <w:tcBorders>
              <w:top w:val="single" w:sz="4" w:space="0" w:color="auto"/>
              <w:left w:val="single" w:sz="4" w:space="0" w:color="auto"/>
            </w:tcBorders>
            <w:shd w:val="clear" w:color="auto" w:fill="FFFFFF"/>
            <w:vAlign w:val="bottom"/>
          </w:tcPr>
          <w:p w14:paraId="13721DCC" w14:textId="77777777" w:rsidR="00996ED6" w:rsidRPr="00996ED6" w:rsidRDefault="00996ED6" w:rsidP="00996ED6">
            <w:pPr>
              <w:rPr>
                <w:bCs/>
                <w:lang w:bidi="ru-RU"/>
              </w:rPr>
            </w:pPr>
            <w:r w:rsidRPr="00996ED6">
              <w:rPr>
                <w:bCs/>
                <w:lang w:bidi="ru-RU"/>
              </w:rPr>
              <w:t>802.1</w:t>
            </w:r>
            <w:r w:rsidRPr="00996ED6">
              <w:rPr>
                <w:bCs/>
                <w:lang w:val="en-US"/>
              </w:rPr>
              <w:t>1</w:t>
            </w:r>
            <w:proofErr w:type="spellStart"/>
            <w:r w:rsidRPr="00996ED6">
              <w:rPr>
                <w:bCs/>
              </w:rPr>
              <w:t>lac</w:t>
            </w:r>
            <w:proofErr w:type="spellEnd"/>
          </w:p>
        </w:tc>
        <w:tc>
          <w:tcPr>
            <w:tcW w:w="1843" w:type="dxa"/>
            <w:tcBorders>
              <w:top w:val="single" w:sz="4" w:space="0" w:color="auto"/>
              <w:left w:val="single" w:sz="4" w:space="0" w:color="auto"/>
            </w:tcBorders>
            <w:shd w:val="clear" w:color="auto" w:fill="FFFFFF"/>
            <w:vAlign w:val="bottom"/>
          </w:tcPr>
          <w:p w14:paraId="1BEDD313" w14:textId="77777777" w:rsidR="00996ED6" w:rsidRPr="00996ED6" w:rsidRDefault="00996ED6" w:rsidP="00996ED6">
            <w:pPr>
              <w:rPr>
                <w:bCs/>
                <w:lang w:bidi="ru-RU"/>
              </w:rPr>
            </w:pPr>
            <w:r w:rsidRPr="00996ED6">
              <w:rPr>
                <w:bCs/>
                <w:lang w:bidi="ru-RU"/>
              </w:rPr>
              <w:t>5,0</w:t>
            </w:r>
          </w:p>
        </w:tc>
        <w:tc>
          <w:tcPr>
            <w:tcW w:w="2693" w:type="dxa"/>
            <w:tcBorders>
              <w:top w:val="single" w:sz="4" w:space="0" w:color="auto"/>
              <w:left w:val="single" w:sz="4" w:space="0" w:color="auto"/>
            </w:tcBorders>
            <w:shd w:val="clear" w:color="auto" w:fill="FFFFFF"/>
          </w:tcPr>
          <w:p w14:paraId="0DC73E6F" w14:textId="77777777" w:rsidR="00996ED6" w:rsidRPr="00996ED6" w:rsidRDefault="00996ED6" w:rsidP="00996ED6">
            <w:pPr>
              <w:rPr>
                <w:bCs/>
                <w:lang w:bidi="ru-RU"/>
              </w:rPr>
            </w:pPr>
            <w:r w:rsidRPr="00996ED6">
              <w:rPr>
                <w:bCs/>
                <w:lang w:bidi="ru-RU"/>
              </w:rPr>
              <w:t>(</w:t>
            </w:r>
            <w:proofErr w:type="spellStart"/>
            <w:r w:rsidRPr="00996ED6">
              <w:rPr>
                <w:bCs/>
                <w:lang w:bidi="ru-RU"/>
              </w:rPr>
              <w:t>шир</w:t>
            </w:r>
            <w:proofErr w:type="spellEnd"/>
            <w:r w:rsidRPr="00996ED6">
              <w:rPr>
                <w:bCs/>
                <w:lang w:bidi="ru-RU"/>
              </w:rPr>
              <w:t>. канала до 160)</w:t>
            </w:r>
          </w:p>
        </w:tc>
        <w:tc>
          <w:tcPr>
            <w:tcW w:w="4820" w:type="dxa"/>
            <w:tcBorders>
              <w:top w:val="single" w:sz="4" w:space="0" w:color="auto"/>
              <w:left w:val="single" w:sz="4" w:space="0" w:color="auto"/>
              <w:right w:val="single" w:sz="4" w:space="0" w:color="auto"/>
            </w:tcBorders>
            <w:shd w:val="clear" w:color="auto" w:fill="FFFFFF"/>
            <w:vAlign w:val="bottom"/>
          </w:tcPr>
          <w:p w14:paraId="2FB2DED6" w14:textId="77777777" w:rsidR="00996ED6" w:rsidRPr="00996ED6" w:rsidRDefault="00996ED6" w:rsidP="00996ED6">
            <w:pPr>
              <w:rPr>
                <w:bCs/>
                <w:lang w:bidi="ru-RU"/>
              </w:rPr>
            </w:pPr>
            <w:r w:rsidRPr="00996ED6">
              <w:rPr>
                <w:bCs/>
                <w:lang w:bidi="ru-RU"/>
              </w:rPr>
              <w:t>6,7 Гбит/с (</w:t>
            </w:r>
            <w:r w:rsidRPr="00996ED6">
              <w:t>MIMO)</w:t>
            </w:r>
          </w:p>
        </w:tc>
      </w:tr>
      <w:tr w:rsidR="00996ED6" w:rsidRPr="00996ED6" w14:paraId="6ED09D9F" w14:textId="77777777" w:rsidTr="00A222AB">
        <w:trPr>
          <w:trHeight w:val="20"/>
        </w:trPr>
        <w:tc>
          <w:tcPr>
            <w:tcW w:w="1686" w:type="dxa"/>
            <w:tcBorders>
              <w:top w:val="single" w:sz="4" w:space="0" w:color="auto"/>
              <w:left w:val="single" w:sz="4" w:space="0" w:color="auto"/>
              <w:bottom w:val="single" w:sz="4" w:space="0" w:color="auto"/>
            </w:tcBorders>
            <w:shd w:val="clear" w:color="auto" w:fill="FFFFFF"/>
            <w:vAlign w:val="bottom"/>
          </w:tcPr>
          <w:p w14:paraId="46A03A67" w14:textId="77777777" w:rsidR="00996ED6" w:rsidRPr="00996ED6" w:rsidRDefault="00996ED6" w:rsidP="00996ED6">
            <w:pPr>
              <w:rPr>
                <w:bCs/>
                <w:lang w:bidi="ru-RU"/>
              </w:rPr>
            </w:pPr>
            <w:r w:rsidRPr="00996ED6">
              <w:rPr>
                <w:bCs/>
                <w:lang w:bidi="ru-RU"/>
              </w:rPr>
              <w:t>802.1</w:t>
            </w:r>
            <w:r w:rsidRPr="00996ED6">
              <w:rPr>
                <w:bCs/>
                <w:lang w:val="en-US"/>
              </w:rPr>
              <w:t>1</w:t>
            </w:r>
            <w:proofErr w:type="spellStart"/>
            <w:r w:rsidRPr="00996ED6">
              <w:rPr>
                <w:bCs/>
              </w:rPr>
              <w:t>ad</w:t>
            </w:r>
            <w:proofErr w:type="spellEnd"/>
          </w:p>
        </w:tc>
        <w:tc>
          <w:tcPr>
            <w:tcW w:w="1843" w:type="dxa"/>
            <w:tcBorders>
              <w:top w:val="single" w:sz="4" w:space="0" w:color="auto"/>
              <w:left w:val="single" w:sz="4" w:space="0" w:color="auto"/>
              <w:bottom w:val="single" w:sz="4" w:space="0" w:color="auto"/>
            </w:tcBorders>
            <w:shd w:val="clear" w:color="auto" w:fill="FFFFFF"/>
            <w:vAlign w:val="bottom"/>
          </w:tcPr>
          <w:p w14:paraId="0BED5EDB" w14:textId="77777777" w:rsidR="00996ED6" w:rsidRPr="00996ED6" w:rsidRDefault="00996ED6" w:rsidP="00996ED6">
            <w:pPr>
              <w:rPr>
                <w:bCs/>
                <w:lang w:bidi="ru-RU"/>
              </w:rPr>
            </w:pPr>
            <w:r w:rsidRPr="00996ED6">
              <w:rPr>
                <w:bCs/>
                <w:lang w:bidi="ru-RU"/>
              </w:rPr>
              <w:t>2,4; 5,0; 6,0</w:t>
            </w:r>
          </w:p>
        </w:tc>
        <w:tc>
          <w:tcPr>
            <w:tcW w:w="2693" w:type="dxa"/>
            <w:tcBorders>
              <w:top w:val="single" w:sz="4" w:space="0" w:color="auto"/>
              <w:left w:val="single" w:sz="4" w:space="0" w:color="auto"/>
              <w:bottom w:val="single" w:sz="4" w:space="0" w:color="auto"/>
            </w:tcBorders>
            <w:shd w:val="clear" w:color="auto" w:fill="FFFFFF"/>
          </w:tcPr>
          <w:p w14:paraId="2C5CBE71" w14:textId="77777777" w:rsidR="00996ED6" w:rsidRPr="00996ED6" w:rsidRDefault="00996ED6" w:rsidP="00996ED6">
            <w:pPr>
              <w:rPr>
                <w:bCs/>
                <w:lang w:bidi="ru-RU"/>
              </w:rPr>
            </w:pPr>
          </w:p>
        </w:tc>
        <w:tc>
          <w:tcPr>
            <w:tcW w:w="4820" w:type="dxa"/>
            <w:tcBorders>
              <w:top w:val="single" w:sz="4" w:space="0" w:color="auto"/>
              <w:left w:val="single" w:sz="4" w:space="0" w:color="auto"/>
              <w:bottom w:val="single" w:sz="4" w:space="0" w:color="auto"/>
              <w:right w:val="single" w:sz="4" w:space="0" w:color="auto"/>
            </w:tcBorders>
            <w:shd w:val="clear" w:color="auto" w:fill="FFFFFF"/>
            <w:vAlign w:val="bottom"/>
          </w:tcPr>
          <w:p w14:paraId="7D02C871" w14:textId="77777777" w:rsidR="00996ED6" w:rsidRPr="00996ED6" w:rsidRDefault="00996ED6" w:rsidP="00996ED6">
            <w:pPr>
              <w:rPr>
                <w:bCs/>
                <w:lang w:bidi="ru-RU"/>
              </w:rPr>
            </w:pPr>
            <w:r w:rsidRPr="00996ED6">
              <w:rPr>
                <w:bCs/>
                <w:lang w:bidi="ru-RU"/>
              </w:rPr>
              <w:t>7 Гбит/с</w:t>
            </w:r>
          </w:p>
        </w:tc>
      </w:tr>
      <w:tr w:rsidR="00996ED6" w:rsidRPr="00996ED6" w14:paraId="7FFA3F6D" w14:textId="77777777" w:rsidTr="00A222AB">
        <w:trPr>
          <w:trHeight w:val="20"/>
        </w:trPr>
        <w:tc>
          <w:tcPr>
            <w:tcW w:w="1686" w:type="dxa"/>
            <w:tcBorders>
              <w:top w:val="single" w:sz="4" w:space="0" w:color="auto"/>
              <w:left w:val="single" w:sz="4" w:space="0" w:color="auto"/>
              <w:bottom w:val="single" w:sz="4" w:space="0" w:color="auto"/>
            </w:tcBorders>
            <w:shd w:val="clear" w:color="auto" w:fill="FFFFFF"/>
          </w:tcPr>
          <w:p w14:paraId="543BBF4B" w14:textId="77777777" w:rsidR="00996ED6" w:rsidRPr="00996ED6" w:rsidRDefault="00996ED6" w:rsidP="00996ED6">
            <w:pPr>
              <w:rPr>
                <w:bCs/>
                <w:lang w:val="en-US"/>
              </w:rPr>
            </w:pPr>
            <w:r w:rsidRPr="00996ED6">
              <w:rPr>
                <w:bCs/>
                <w:lang w:bidi="ru-RU"/>
              </w:rPr>
              <w:lastRenderedPageBreak/>
              <w:t>802.1</w:t>
            </w:r>
            <w:r w:rsidRPr="00996ED6">
              <w:rPr>
                <w:bCs/>
                <w:lang w:val="en-US"/>
              </w:rPr>
              <w:t>1</w:t>
            </w:r>
            <w:proofErr w:type="spellStart"/>
            <w:r w:rsidRPr="00996ED6">
              <w:rPr>
                <w:bCs/>
                <w:lang w:bidi="en-US"/>
              </w:rPr>
              <w:t>be</w:t>
            </w:r>
            <w:proofErr w:type="spellEnd"/>
          </w:p>
        </w:tc>
        <w:tc>
          <w:tcPr>
            <w:tcW w:w="1843" w:type="dxa"/>
            <w:tcBorders>
              <w:top w:val="single" w:sz="4" w:space="0" w:color="auto"/>
              <w:left w:val="single" w:sz="4" w:space="0" w:color="auto"/>
              <w:bottom w:val="single" w:sz="4" w:space="0" w:color="auto"/>
            </w:tcBorders>
            <w:shd w:val="clear" w:color="auto" w:fill="FFFFFF"/>
          </w:tcPr>
          <w:p w14:paraId="132674B1" w14:textId="77777777" w:rsidR="00996ED6" w:rsidRPr="00996ED6" w:rsidRDefault="00996ED6" w:rsidP="00996ED6">
            <w:pPr>
              <w:rPr>
                <w:bCs/>
                <w:lang w:bidi="ru-RU"/>
              </w:rPr>
            </w:pPr>
            <w:r w:rsidRPr="00996ED6">
              <w:rPr>
                <w:bCs/>
                <w:lang w:bidi="ru-RU"/>
              </w:rPr>
              <w:t>2,4; 5,0; 6,0</w:t>
            </w:r>
          </w:p>
        </w:tc>
        <w:tc>
          <w:tcPr>
            <w:tcW w:w="2693" w:type="dxa"/>
            <w:tcBorders>
              <w:top w:val="single" w:sz="4" w:space="0" w:color="auto"/>
              <w:left w:val="single" w:sz="4" w:space="0" w:color="auto"/>
              <w:bottom w:val="single" w:sz="4" w:space="0" w:color="auto"/>
            </w:tcBorders>
            <w:shd w:val="clear" w:color="auto" w:fill="FFFFFF"/>
          </w:tcPr>
          <w:p w14:paraId="455778FA" w14:textId="77777777" w:rsidR="00996ED6" w:rsidRPr="00996ED6" w:rsidRDefault="00996ED6" w:rsidP="00996ED6">
            <w:pPr>
              <w:rPr>
                <w:bCs/>
                <w:lang w:bidi="ru-RU"/>
              </w:rPr>
            </w:pPr>
          </w:p>
        </w:tc>
        <w:tc>
          <w:tcPr>
            <w:tcW w:w="4820" w:type="dxa"/>
            <w:tcBorders>
              <w:top w:val="single" w:sz="4" w:space="0" w:color="auto"/>
              <w:left w:val="single" w:sz="4" w:space="0" w:color="auto"/>
              <w:bottom w:val="single" w:sz="4" w:space="0" w:color="auto"/>
              <w:right w:val="single" w:sz="4" w:space="0" w:color="auto"/>
            </w:tcBorders>
            <w:shd w:val="clear" w:color="auto" w:fill="FFFFFF"/>
          </w:tcPr>
          <w:p w14:paraId="47C8DE05" w14:textId="77777777" w:rsidR="00996ED6" w:rsidRPr="00996ED6" w:rsidRDefault="00996ED6" w:rsidP="00996ED6">
            <w:pPr>
              <w:rPr>
                <w:bCs/>
                <w:lang w:bidi="ru-RU"/>
              </w:rPr>
            </w:pPr>
            <w:r w:rsidRPr="00996ED6">
              <w:rPr>
                <w:bCs/>
                <w:lang w:val="en-US"/>
              </w:rPr>
              <w:t>30</w:t>
            </w:r>
            <w:r w:rsidRPr="00996ED6">
              <w:rPr>
                <w:bCs/>
                <w:lang w:bidi="ru-RU"/>
              </w:rPr>
              <w:t xml:space="preserve"> Гбит/с</w:t>
            </w:r>
          </w:p>
        </w:tc>
      </w:tr>
    </w:tbl>
    <w:p w14:paraId="3E604217" w14:textId="77777777" w:rsidR="00996ED6" w:rsidRPr="00996ED6" w:rsidRDefault="00996ED6" w:rsidP="00996ED6">
      <w:pPr>
        <w:rPr>
          <w:bCs/>
          <w:lang w:bidi="ru-RU"/>
        </w:rPr>
      </w:pPr>
      <w:r w:rsidRPr="00996ED6">
        <w:rPr>
          <w:bCs/>
          <w:lang w:bidi="ru-RU"/>
        </w:rPr>
        <w:t xml:space="preserve">В настоящее время существует около 33 стандартов </w:t>
      </w:r>
      <w:r w:rsidRPr="00996ED6">
        <w:rPr>
          <w:bCs/>
          <w:lang w:val="en-US"/>
        </w:rPr>
        <w:t>Wi</w:t>
      </w:r>
      <w:r w:rsidRPr="00996ED6">
        <w:rPr>
          <w:bCs/>
          <w:lang w:bidi="ru-RU"/>
        </w:rPr>
        <w:t>-</w:t>
      </w:r>
      <w:r w:rsidRPr="00996ED6">
        <w:rPr>
          <w:bCs/>
          <w:lang w:val="en-US"/>
        </w:rPr>
        <w:t>Fi</w:t>
      </w:r>
      <w:r w:rsidRPr="00996ED6">
        <w:rPr>
          <w:bCs/>
          <w:lang w:bidi="ru-RU"/>
        </w:rPr>
        <w:t>, большинство не получили широкого распространения. Существуют интересные стандарты, например 802.11b</w:t>
      </w:r>
      <w:r w:rsidRPr="00996ED6">
        <w:rPr>
          <w:bCs/>
          <w:lang w:val="en-US"/>
        </w:rPr>
        <w:t>b</w:t>
      </w:r>
      <w:r w:rsidRPr="00996ED6">
        <w:rPr>
          <w:bCs/>
          <w:lang w:bidi="ru-RU"/>
        </w:rPr>
        <w:t xml:space="preserve"> – который предполагает использование для передачи данных лампы освещения, данные передаются в инфракрасном диапазоне (800-1000 </w:t>
      </w:r>
      <w:proofErr w:type="spellStart"/>
      <w:r w:rsidRPr="00996ED6">
        <w:rPr>
          <w:bCs/>
          <w:lang w:bidi="ru-RU"/>
        </w:rPr>
        <w:t>нм</w:t>
      </w:r>
      <w:proofErr w:type="spellEnd"/>
      <w:r w:rsidRPr="00996ED6">
        <w:rPr>
          <w:bCs/>
          <w:lang w:bidi="ru-RU"/>
        </w:rPr>
        <w:t>) скорость до 9,6 Гбит/сек.</w:t>
      </w:r>
    </w:p>
    <w:p w14:paraId="0DD45230" w14:textId="77777777" w:rsidR="00996ED6" w:rsidRPr="00996ED6" w:rsidRDefault="00996ED6" w:rsidP="00996ED6">
      <w:pPr>
        <w:rPr>
          <w:bCs/>
          <w:lang w:bidi="ru-RU"/>
        </w:rPr>
      </w:pPr>
      <w:r w:rsidRPr="00996ED6">
        <w:rPr>
          <w:bCs/>
          <w:lang w:bidi="ru-RU"/>
        </w:rPr>
        <w:t>802.11y — дополнительный стандарт связи, работающий на частотах 3,65-3,70 ГГц. Обеспечивает скорость до 54 Мбит/с на расстоянии до 5000 м на открытом пространстве.</w:t>
      </w:r>
    </w:p>
    <w:p w14:paraId="2561A925" w14:textId="77777777" w:rsidR="00996ED6" w:rsidRPr="00996ED6" w:rsidRDefault="00996ED6" w:rsidP="00996ED6">
      <w:pPr>
        <w:rPr>
          <w:bCs/>
          <w:lang w:bidi="ru-RU"/>
        </w:rPr>
      </w:pPr>
      <w:r w:rsidRPr="00996ED6">
        <w:rPr>
          <w:b/>
          <w:bCs/>
          <w:u w:val="single"/>
        </w:rPr>
        <w:t>Слайд 8</w:t>
      </w:r>
      <w:r w:rsidRPr="00996ED6">
        <w:rPr>
          <w:bCs/>
        </w:rPr>
        <w:t xml:space="preserve">  </w:t>
      </w:r>
      <w:r w:rsidRPr="00996ED6">
        <w:rPr>
          <w:bCs/>
          <w:lang w:bidi="ru-RU"/>
        </w:rPr>
        <w:t>Реальная скорость передачи данных в БЛВС всегда меньше теоретической вследствие влияния на нее следующих факторов:</w:t>
      </w:r>
    </w:p>
    <w:p w14:paraId="2EA2C2A4" w14:textId="77777777" w:rsidR="00996ED6" w:rsidRPr="00996ED6" w:rsidRDefault="00996ED6" w:rsidP="00996ED6">
      <w:pPr>
        <w:rPr>
          <w:bCs/>
          <w:lang w:bidi="ru-RU"/>
        </w:rPr>
      </w:pPr>
      <w:r w:rsidRPr="00996ED6">
        <w:rPr>
          <w:b/>
          <w:bCs/>
          <w:i/>
          <w:lang w:val="en-US"/>
        </w:rPr>
        <w:t>v</w:t>
      </w:r>
      <w:r w:rsidRPr="00996ED6">
        <w:rPr>
          <w:b/>
          <w:bCs/>
          <w:lang w:bidi="ru-RU"/>
        </w:rPr>
        <w:t xml:space="preserve"> = </w:t>
      </w:r>
      <w:r w:rsidRPr="00996ED6">
        <w:rPr>
          <w:b/>
          <w:bCs/>
          <w:lang w:val="en-US"/>
        </w:rPr>
        <w:t>f</w:t>
      </w:r>
      <w:r w:rsidRPr="00996ED6">
        <w:rPr>
          <w:b/>
          <w:bCs/>
          <w:lang w:bidi="ru-RU"/>
        </w:rPr>
        <w:t xml:space="preserve"> (</w:t>
      </w:r>
      <w:r w:rsidRPr="00996ED6">
        <w:rPr>
          <w:b/>
          <w:bCs/>
          <w:i/>
        </w:rPr>
        <w:t>C</w:t>
      </w:r>
      <w:r w:rsidRPr="00996ED6">
        <w:rPr>
          <w:b/>
          <w:bCs/>
          <w:i/>
          <w:lang w:bidi="ru-RU"/>
        </w:rPr>
        <w:t>, L, N, PB, PP</w:t>
      </w:r>
      <w:r w:rsidRPr="00996ED6">
        <w:rPr>
          <w:b/>
          <w:bCs/>
          <w:i/>
          <w:vertAlign w:val="subscript"/>
          <w:lang w:bidi="ru-RU"/>
        </w:rPr>
        <w:t>9</w:t>
      </w:r>
      <w:r w:rsidRPr="00996ED6">
        <w:rPr>
          <w:b/>
          <w:bCs/>
          <w:i/>
          <w:lang w:bidi="ru-RU"/>
        </w:rPr>
        <w:t xml:space="preserve"> M, К</w:t>
      </w:r>
      <w:r w:rsidRPr="00996ED6">
        <w:rPr>
          <w:b/>
          <w:bCs/>
          <w:lang w:bidi="ru-RU"/>
        </w:rPr>
        <w:t>)</w:t>
      </w:r>
      <w:r w:rsidRPr="00996ED6">
        <w:rPr>
          <w:bCs/>
          <w:lang w:bidi="ru-RU"/>
        </w:rPr>
        <w:t>,</w:t>
      </w:r>
      <w:r w:rsidRPr="00996ED6">
        <w:rPr>
          <w:b/>
          <w:bCs/>
          <w:lang w:bidi="ru-RU"/>
        </w:rPr>
        <w:tab/>
      </w:r>
      <w:r w:rsidRPr="00996ED6">
        <w:rPr>
          <w:b/>
          <w:bCs/>
          <w:lang w:bidi="ru-RU"/>
        </w:rPr>
        <w:tab/>
      </w:r>
      <w:r w:rsidRPr="00996ED6">
        <w:rPr>
          <w:b/>
          <w:bCs/>
          <w:lang w:bidi="ru-RU"/>
        </w:rPr>
        <w:tab/>
      </w:r>
      <w:r w:rsidRPr="00996ED6">
        <w:rPr>
          <w:b/>
          <w:bCs/>
          <w:lang w:bidi="ru-RU"/>
        </w:rPr>
        <w:tab/>
      </w:r>
      <w:r w:rsidRPr="00996ED6">
        <w:rPr>
          <w:b/>
          <w:bCs/>
          <w:lang w:bidi="ru-RU"/>
        </w:rPr>
        <w:tab/>
      </w:r>
      <w:r w:rsidRPr="00996ED6">
        <w:rPr>
          <w:bCs/>
          <w:lang w:bidi="ru-RU"/>
        </w:rPr>
        <w:t>(4.1)</w:t>
      </w:r>
    </w:p>
    <w:p w14:paraId="3511CB05" w14:textId="77777777" w:rsidR="00996ED6" w:rsidRPr="00996ED6" w:rsidRDefault="00996ED6" w:rsidP="00996ED6">
      <w:pPr>
        <w:rPr>
          <w:bCs/>
          <w:lang w:bidi="ru-RU"/>
        </w:rPr>
      </w:pPr>
    </w:p>
    <w:p w14:paraId="06A65690" w14:textId="77777777" w:rsidR="00996ED6" w:rsidRPr="00996ED6" w:rsidRDefault="00996ED6" w:rsidP="00996ED6">
      <w:pPr>
        <w:rPr>
          <w:bCs/>
          <w:lang w:bidi="ru-RU"/>
        </w:rPr>
      </w:pPr>
      <w:r w:rsidRPr="00996ED6">
        <w:rPr>
          <w:bCs/>
          <w:lang w:bidi="ru-RU"/>
        </w:rPr>
        <w:t xml:space="preserve">где </w:t>
      </w:r>
      <w:r w:rsidRPr="00996ED6">
        <w:rPr>
          <w:bCs/>
          <w:i/>
          <w:iCs/>
          <w:lang w:bidi="ru-RU"/>
        </w:rPr>
        <w:t>С</w:t>
      </w:r>
      <w:r w:rsidRPr="00996ED6">
        <w:rPr>
          <w:b/>
          <w:bCs/>
          <w:lang w:bidi="ru-RU"/>
        </w:rPr>
        <w:t xml:space="preserve"> </w:t>
      </w:r>
      <w:r w:rsidRPr="00996ED6">
        <w:rPr>
          <w:bCs/>
          <w:lang w:bidi="ru-RU"/>
        </w:rPr>
        <w:t xml:space="preserve">— объем служебной информации; </w:t>
      </w:r>
      <w:r w:rsidRPr="00996ED6">
        <w:rPr>
          <w:bCs/>
          <w:i/>
          <w:iCs/>
        </w:rPr>
        <w:t>L</w:t>
      </w:r>
      <w:r w:rsidRPr="00996ED6">
        <w:rPr>
          <w:b/>
          <w:bCs/>
          <w:lang w:bidi="ru-RU"/>
        </w:rPr>
        <w:t xml:space="preserve"> </w:t>
      </w:r>
      <w:r w:rsidRPr="00996ED6">
        <w:rPr>
          <w:bCs/>
          <w:lang w:bidi="ru-RU"/>
        </w:rPr>
        <w:t xml:space="preserve">— расстояние между узлом сети и точкой доступа; </w:t>
      </w:r>
      <w:r w:rsidRPr="00996ED6">
        <w:rPr>
          <w:bCs/>
          <w:i/>
          <w:iCs/>
        </w:rPr>
        <w:t>N</w:t>
      </w:r>
      <w:r w:rsidRPr="00996ED6">
        <w:rPr>
          <w:bCs/>
          <w:lang w:bidi="ru-RU"/>
        </w:rPr>
        <w:t xml:space="preserve"> — число и типы преград, расположенных между узлом сети и точкой доступа; </w:t>
      </w:r>
      <w:r w:rsidRPr="00996ED6">
        <w:rPr>
          <w:bCs/>
          <w:i/>
          <w:iCs/>
          <w:lang w:bidi="ru-RU"/>
        </w:rPr>
        <w:t>РВ</w:t>
      </w:r>
      <w:r w:rsidRPr="00996ED6">
        <w:rPr>
          <w:b/>
          <w:bCs/>
          <w:lang w:bidi="ru-RU"/>
        </w:rPr>
        <w:t xml:space="preserve"> </w:t>
      </w:r>
      <w:r w:rsidRPr="00996ED6">
        <w:rPr>
          <w:bCs/>
          <w:lang w:bidi="ru-RU"/>
        </w:rPr>
        <w:t xml:space="preserve">— радиочастотные помехи от других точек доступа; </w:t>
      </w:r>
      <w:r w:rsidRPr="00996ED6">
        <w:rPr>
          <w:bCs/>
          <w:i/>
          <w:iCs/>
          <w:lang w:bidi="ru-RU"/>
        </w:rPr>
        <w:t>РР</w:t>
      </w:r>
      <w:r w:rsidRPr="00996ED6">
        <w:rPr>
          <w:b/>
          <w:bCs/>
          <w:lang w:bidi="ru-RU"/>
        </w:rPr>
        <w:t xml:space="preserve"> </w:t>
      </w:r>
      <w:r w:rsidRPr="00996ED6">
        <w:rPr>
          <w:bCs/>
          <w:lang w:bidi="ru-RU"/>
        </w:rPr>
        <w:t xml:space="preserve">— помехи от перекрывающихся частотных каналов; </w:t>
      </w:r>
      <w:r w:rsidRPr="00996ED6">
        <w:rPr>
          <w:bCs/>
          <w:i/>
          <w:iCs/>
          <w:lang w:bidi="ru-RU"/>
        </w:rPr>
        <w:t>М-</w:t>
      </w:r>
      <w:r w:rsidRPr="00996ED6">
        <w:rPr>
          <w:b/>
          <w:bCs/>
          <w:lang w:bidi="ru-RU"/>
        </w:rPr>
        <w:t xml:space="preserve"> </w:t>
      </w:r>
      <w:r w:rsidRPr="00996ED6">
        <w:rPr>
          <w:bCs/>
          <w:lang w:bidi="ru-RU"/>
        </w:rPr>
        <w:t xml:space="preserve">тип модели точки доступа; </w:t>
      </w:r>
      <w:r w:rsidRPr="00996ED6">
        <w:rPr>
          <w:bCs/>
          <w:i/>
          <w:iCs/>
          <w:lang w:bidi="ru-RU"/>
        </w:rPr>
        <w:t>К</w:t>
      </w:r>
      <w:r w:rsidRPr="00996ED6">
        <w:rPr>
          <w:b/>
          <w:bCs/>
          <w:lang w:bidi="ru-RU"/>
        </w:rPr>
        <w:t xml:space="preserve"> </w:t>
      </w:r>
      <w:r w:rsidRPr="00996ED6">
        <w:rPr>
          <w:bCs/>
          <w:lang w:bidi="ru-RU"/>
        </w:rPr>
        <w:t>— конфигурация сети.</w:t>
      </w:r>
    </w:p>
    <w:p w14:paraId="36537A53" w14:textId="77777777" w:rsidR="00996ED6" w:rsidRPr="00996ED6" w:rsidRDefault="00996ED6" w:rsidP="00996ED6">
      <w:pPr>
        <w:rPr>
          <w:bCs/>
          <w:lang w:bidi="ru-RU"/>
        </w:rPr>
      </w:pPr>
      <w:r w:rsidRPr="00996ED6">
        <w:rPr>
          <w:b/>
          <w:bCs/>
          <w:u w:val="single"/>
        </w:rPr>
        <w:t>Слайд 9</w:t>
      </w:r>
      <w:r w:rsidRPr="00996ED6">
        <w:rPr>
          <w:bCs/>
        </w:rPr>
        <w:t xml:space="preserve">  </w:t>
      </w:r>
      <w:r w:rsidRPr="00996ED6">
        <w:rPr>
          <w:bCs/>
          <w:lang w:bidi="ru-RU"/>
        </w:rPr>
        <w:t>При создании АСОИУ на базе беспроводной сети для обеспечения ее качественного функционирования требуется соблюдать следующие рекомендации по размещению точек доступа, настройке их рабочих параметров и комплектации устройств антеннами.</w:t>
      </w:r>
    </w:p>
    <w:p w14:paraId="3B889BD8" w14:textId="77777777" w:rsidR="00996ED6" w:rsidRPr="00996ED6" w:rsidRDefault="00996ED6" w:rsidP="005B7C91">
      <w:pPr>
        <w:numPr>
          <w:ilvl w:val="0"/>
          <w:numId w:val="65"/>
        </w:numPr>
        <w:rPr>
          <w:bCs/>
          <w:lang w:bidi="ru-RU"/>
        </w:rPr>
      </w:pPr>
      <w:r w:rsidRPr="00996ED6">
        <w:rPr>
          <w:bCs/>
          <w:lang w:bidi="ru-RU"/>
        </w:rPr>
        <w:t>Соседние точки доступа следует настраивать на неперекрывающиеся частотные каналы и располагать их в вершинах равностороннего треугольника на плоскости или тетраэдра – для многоуровневых систем, чтобы уменьшить взаимное влияние радиочастотных помех.</w:t>
      </w:r>
    </w:p>
    <w:p w14:paraId="02CF7135" w14:textId="77777777" w:rsidR="00996ED6" w:rsidRPr="00996ED6" w:rsidRDefault="00996ED6" w:rsidP="005B7C91">
      <w:pPr>
        <w:numPr>
          <w:ilvl w:val="0"/>
          <w:numId w:val="65"/>
        </w:numPr>
        <w:rPr>
          <w:bCs/>
          <w:lang w:bidi="ru-RU"/>
        </w:rPr>
      </w:pPr>
      <w:r w:rsidRPr="00996ED6">
        <w:rPr>
          <w:bCs/>
          <w:lang w:bidi="ru-RU"/>
        </w:rPr>
        <w:t>Соседние точки доступа, работающие на одном и том же частотном канале, рекомендуется размещать на расстоянии не менее 35 м одна от другой, чтобы их сигналы не очень сильно перекрывались.</w:t>
      </w:r>
    </w:p>
    <w:p w14:paraId="6B36B985" w14:textId="77777777" w:rsidR="00996ED6" w:rsidRPr="00996ED6" w:rsidRDefault="00996ED6" w:rsidP="005B7C91">
      <w:pPr>
        <w:numPr>
          <w:ilvl w:val="0"/>
          <w:numId w:val="65"/>
        </w:numPr>
        <w:rPr>
          <w:bCs/>
          <w:lang w:bidi="ru-RU"/>
        </w:rPr>
      </w:pPr>
      <w:r w:rsidRPr="00996ED6">
        <w:rPr>
          <w:bCs/>
          <w:lang w:bidi="ru-RU"/>
        </w:rPr>
        <w:t>При размещении точек доступа следует иметь в виду, что сигналы оборудования стандарта IEЕЕ 802.11а (частота 5ГГц) намного хуже проходят сквозь стены и потолки, чем сигналы оборудования стандартов IEЕЕ 802.11</w:t>
      </w:r>
      <w:r w:rsidRPr="00996ED6">
        <w:rPr>
          <w:bCs/>
        </w:rPr>
        <w:t>b</w:t>
      </w:r>
      <w:r w:rsidRPr="00996ED6">
        <w:rPr>
          <w:bCs/>
          <w:lang w:bidi="ru-RU"/>
        </w:rPr>
        <w:t xml:space="preserve"> и IEЕЕ 802.11</w:t>
      </w:r>
      <w:r w:rsidRPr="00996ED6">
        <w:rPr>
          <w:bCs/>
        </w:rPr>
        <w:t>g</w:t>
      </w:r>
      <w:r w:rsidRPr="00996ED6">
        <w:rPr>
          <w:bCs/>
          <w:lang w:bidi="ru-RU"/>
        </w:rPr>
        <w:t xml:space="preserve"> (частота 2,4 ГГц), что существенно сокращает дальность связи. Однако для сетей стандартов IEЕЕ 802.11</w:t>
      </w:r>
      <w:r w:rsidRPr="00996ED6">
        <w:rPr>
          <w:bCs/>
        </w:rPr>
        <w:t>b</w:t>
      </w:r>
      <w:r w:rsidRPr="00996ED6">
        <w:rPr>
          <w:bCs/>
          <w:lang w:bidi="ru-RU"/>
        </w:rPr>
        <w:t xml:space="preserve"> и IEЕЕ 802.11</w:t>
      </w:r>
      <w:r w:rsidRPr="00996ED6">
        <w:rPr>
          <w:bCs/>
        </w:rPr>
        <w:t>g</w:t>
      </w:r>
      <w:r w:rsidRPr="00996ED6">
        <w:rPr>
          <w:bCs/>
          <w:lang w:bidi="ru-RU"/>
        </w:rPr>
        <w:t xml:space="preserve"> источниками радиочастотных помех могут быть многие устройства, работающие на частоте 2,4 ГГц, что также сокращает дальность связи.</w:t>
      </w:r>
    </w:p>
    <w:p w14:paraId="2D781729" w14:textId="77777777" w:rsidR="00996ED6" w:rsidRPr="00996ED6" w:rsidRDefault="00996ED6" w:rsidP="005B7C91">
      <w:pPr>
        <w:numPr>
          <w:ilvl w:val="0"/>
          <w:numId w:val="65"/>
        </w:numPr>
        <w:rPr>
          <w:bCs/>
          <w:lang w:bidi="ru-RU"/>
        </w:rPr>
      </w:pPr>
      <w:r w:rsidRPr="00996ED6">
        <w:rPr>
          <w:bCs/>
          <w:lang w:bidi="ru-RU"/>
        </w:rPr>
        <w:t>Для закрытых помещений при большом числе узлов сети следует проводить их обследование для оптимального размещения точек доступа и корректной настройки мощности радиосигналов, излучаемых точкой доступа и (или) узлами, чтобы уменьшить степень влияния взаимных помех на работу устройств беспроводной сети.</w:t>
      </w:r>
    </w:p>
    <w:p w14:paraId="731D4367" w14:textId="77777777" w:rsidR="00996ED6" w:rsidRPr="00996ED6" w:rsidRDefault="00996ED6" w:rsidP="005B7C91">
      <w:pPr>
        <w:numPr>
          <w:ilvl w:val="0"/>
          <w:numId w:val="65"/>
        </w:numPr>
        <w:rPr>
          <w:bCs/>
          <w:lang w:bidi="ru-RU"/>
        </w:rPr>
      </w:pPr>
      <w:r w:rsidRPr="00996ED6">
        <w:rPr>
          <w:bCs/>
          <w:lang w:bidi="ru-RU"/>
        </w:rPr>
        <w:t xml:space="preserve">При выборе типа антенны для точки доступа необходимо учитывать, что антенна — это и излучатель радиоволн, и их приемник. Конструкция антенны определяет зону покрытия точки доступа беспроводной сети, т. е. зону, в которой сигнал, излучаемый точкой доступа, способен принять устройства беспроводной сети. Для сетей </w:t>
      </w:r>
      <w:proofErr w:type="spellStart"/>
      <w:r w:rsidRPr="00996ED6">
        <w:rPr>
          <w:bCs/>
        </w:rPr>
        <w:t>Wi</w:t>
      </w:r>
      <w:proofErr w:type="spellEnd"/>
      <w:r w:rsidRPr="00996ED6">
        <w:rPr>
          <w:bCs/>
        </w:rPr>
        <w:t xml:space="preserve">-Fi </w:t>
      </w:r>
      <w:r w:rsidRPr="00996ED6">
        <w:rPr>
          <w:bCs/>
          <w:lang w:bidi="ru-RU"/>
        </w:rPr>
        <w:t>существуют направленные и секторные антенны,</w:t>
      </w:r>
      <w:r w:rsidRPr="00996ED6">
        <w:rPr>
          <w:lang w:bidi="ru-RU"/>
        </w:rPr>
        <w:t xml:space="preserve"> </w:t>
      </w:r>
      <w:r w:rsidRPr="00996ED6">
        <w:rPr>
          <w:bCs/>
          <w:lang w:bidi="ru-RU"/>
        </w:rPr>
        <w:t xml:space="preserve">которые могут быть как наружными (внешними и размещенными на стенах здания), так и внутренними (размещенными внутри помещений). Для антенн, предназначенных для работы в условиях внешней среды, обычно указывают максимально допустимые порывы ветра, границы рабочей температуры и влажность окружающей среды. Так, для внешней антенны фирмы </w:t>
      </w:r>
      <w:r w:rsidRPr="00996ED6">
        <w:rPr>
          <w:bCs/>
        </w:rPr>
        <w:t>D</w:t>
      </w:r>
      <w:r w:rsidRPr="00996ED6">
        <w:rPr>
          <w:bCs/>
          <w:lang w:bidi="ru-RU"/>
        </w:rPr>
        <w:t>-</w:t>
      </w:r>
      <w:r w:rsidRPr="00996ED6">
        <w:rPr>
          <w:bCs/>
        </w:rPr>
        <w:t>Link</w:t>
      </w:r>
      <w:r w:rsidRPr="00996ED6">
        <w:rPr>
          <w:bCs/>
          <w:lang w:bidi="ru-RU"/>
        </w:rPr>
        <w:t xml:space="preserve"> с </w:t>
      </w:r>
      <w:r w:rsidRPr="00996ED6">
        <w:rPr>
          <w:bCs/>
          <w:lang w:bidi="ru-RU"/>
        </w:rPr>
        <w:lastRenderedPageBreak/>
        <w:t xml:space="preserve">кодовым названием </w:t>
      </w:r>
      <w:r w:rsidRPr="00996ED6">
        <w:rPr>
          <w:bCs/>
        </w:rPr>
        <w:t>ANT</w:t>
      </w:r>
      <w:r w:rsidRPr="00996ED6">
        <w:rPr>
          <w:bCs/>
          <w:lang w:bidi="ru-RU"/>
        </w:rPr>
        <w:t>70-0800 указанные параметры соответственно имеют следующие значения: 55,5 м/с, от - 40...+ 80 °С, 5...95 %.</w:t>
      </w:r>
    </w:p>
    <w:p w14:paraId="44AFB982" w14:textId="77777777" w:rsidR="00996ED6" w:rsidRPr="00996ED6" w:rsidRDefault="00996ED6" w:rsidP="00996ED6">
      <w:pPr>
        <w:rPr>
          <w:bCs/>
          <w:lang w:bidi="ru-RU"/>
        </w:rPr>
      </w:pPr>
      <w:r w:rsidRPr="00996ED6">
        <w:rPr>
          <w:bCs/>
          <w:lang w:bidi="ru-RU"/>
        </w:rPr>
        <w:t>Направленные антенны формируют зону распространения сигнала в виде конуса с углом 10…15° и облучают только выделенное направление.</w:t>
      </w:r>
    </w:p>
    <w:p w14:paraId="246C8A11" w14:textId="77777777" w:rsidR="00996ED6" w:rsidRPr="00996ED6" w:rsidRDefault="00996ED6" w:rsidP="00996ED6">
      <w:pPr>
        <w:rPr>
          <w:bCs/>
          <w:lang w:bidi="ru-RU"/>
        </w:rPr>
      </w:pPr>
      <w:r w:rsidRPr="00996ED6">
        <w:rPr>
          <w:bCs/>
          <w:lang w:bidi="ru-RU"/>
        </w:rPr>
        <w:t xml:space="preserve">Секторные антенны имеют сложную диаграмму направленности, охватывающую горизонтальную и вертикальную плоскости. Так, в горизонтальной плоскости это обычно сектор с углом 30...90°, а в вертикальной плоскости это сектор с углом 60... 120°. Обычно для секторной антенны указывают ширину диаграммы направленности как для горизонтальной плоскости, так и для вертикальной. Основное преимущество секторных антенн по сравнению с направленными антеннами состоит в том, что они облучают более широкий пространственный сектор. Например, чтобы покрыть все помещения сигналом от беспроводной точки доступа, в его углу следует поставить точку доступа с секторной </w:t>
      </w:r>
      <w:proofErr w:type="spellStart"/>
      <w:r w:rsidRPr="00996ED6">
        <w:rPr>
          <w:bCs/>
        </w:rPr>
        <w:t>Wi</w:t>
      </w:r>
      <w:proofErr w:type="spellEnd"/>
      <w:r w:rsidRPr="00996ED6">
        <w:rPr>
          <w:bCs/>
          <w:lang w:bidi="ru-RU"/>
        </w:rPr>
        <w:t>-</w:t>
      </w:r>
      <w:r w:rsidRPr="00996ED6">
        <w:rPr>
          <w:bCs/>
        </w:rPr>
        <w:t>Fi</w:t>
      </w:r>
      <w:r w:rsidRPr="00996ED6">
        <w:rPr>
          <w:bCs/>
          <w:lang w:bidi="ru-RU"/>
        </w:rPr>
        <w:t>-антенной с углом раскрытия по горизонтальной плоскости 90°.</w:t>
      </w:r>
    </w:p>
    <w:p w14:paraId="72F97FD8" w14:textId="77777777" w:rsidR="00996ED6" w:rsidRPr="00996ED6" w:rsidRDefault="00996ED6" w:rsidP="00996ED6">
      <w:pPr>
        <w:rPr>
          <w:bCs/>
          <w:lang w:bidi="ru-RU"/>
        </w:rPr>
      </w:pPr>
      <w:r w:rsidRPr="00996ED6">
        <w:rPr>
          <w:bCs/>
          <w:lang w:bidi="ru-RU"/>
        </w:rPr>
        <w:t>Направленные антенны следует устанавливать в углу комнат здания у внешних стен с направлением антенны внутрь здания так, чтобы минимизировать зону охвата внешней части здания и нежелательных рабочих помещений.</w:t>
      </w:r>
    </w:p>
    <w:p w14:paraId="68AA8138" w14:textId="77777777" w:rsidR="00996ED6" w:rsidRPr="00996ED6" w:rsidRDefault="00996ED6" w:rsidP="00996ED6">
      <w:pPr>
        <w:rPr>
          <w:bCs/>
          <w:lang w:bidi="ru-RU"/>
        </w:rPr>
      </w:pPr>
      <w:r w:rsidRPr="00996ED6">
        <w:rPr>
          <w:bCs/>
          <w:lang w:bidi="ru-RU"/>
        </w:rPr>
        <w:t>6. При выборе антенн одной из важнейших их характеристик является коэффициент усиления антенны, который измеряется в так называемых изотропных децибелах (</w:t>
      </w:r>
      <w:proofErr w:type="spellStart"/>
      <w:r w:rsidRPr="00996ED6">
        <w:rPr>
          <w:bCs/>
        </w:rPr>
        <w:t>dBi</w:t>
      </w:r>
      <w:proofErr w:type="spellEnd"/>
      <w:r w:rsidRPr="00996ED6">
        <w:rPr>
          <w:bCs/>
          <w:lang w:bidi="ru-RU"/>
        </w:rPr>
        <w:t>).</w:t>
      </w:r>
    </w:p>
    <w:p w14:paraId="702C3601" w14:textId="77777777" w:rsidR="00996ED6" w:rsidRPr="00996ED6" w:rsidRDefault="00996ED6" w:rsidP="00996ED6">
      <w:pPr>
        <w:rPr>
          <w:bCs/>
          <w:lang w:bidi="ru-RU"/>
        </w:rPr>
      </w:pPr>
      <w:r w:rsidRPr="00996ED6">
        <w:rPr>
          <w:bCs/>
          <w:lang w:bidi="ru-RU"/>
        </w:rPr>
        <w:t>Коэффициент усиления антенны определяет, насколько децибел поток энергии, излучаемый антенной в определенном направлении, больше потока энергии, который был бы зафиксирован в этом направлении в случае использования изотропной антенны. Изотропная антенна — это идеальная, условная антенна, точечный источник электромагнитных волн, излучающая равномерно по всем направлениям, диаграмма направленности которой представляет собой сферу, а коэффициент усиления равен единице.</w:t>
      </w:r>
    </w:p>
    <w:p w14:paraId="6B20BD72" w14:textId="77777777" w:rsidR="00996ED6" w:rsidRPr="00996ED6" w:rsidRDefault="00996ED6" w:rsidP="00996ED6">
      <w:pPr>
        <w:rPr>
          <w:bCs/>
          <w:lang w:bidi="ru-RU"/>
        </w:rPr>
      </w:pPr>
      <w:bookmarkStart w:id="11" w:name="_Hlk190952902"/>
      <w:r w:rsidRPr="00996ED6">
        <w:rPr>
          <w:b/>
          <w:bCs/>
          <w:u w:val="single"/>
        </w:rPr>
        <w:t>Слайд 10</w:t>
      </w:r>
      <w:r w:rsidRPr="00996ED6">
        <w:rPr>
          <w:bCs/>
        </w:rPr>
        <w:t xml:space="preserve">  </w:t>
      </w:r>
      <w:bookmarkEnd w:id="11"/>
      <w:r w:rsidRPr="00996ED6">
        <w:rPr>
          <w:bCs/>
          <w:lang w:bidi="ru-RU"/>
        </w:rPr>
        <w:t xml:space="preserve">Маленький </w:t>
      </w:r>
      <w:proofErr w:type="spellStart"/>
      <w:r w:rsidRPr="00996ED6">
        <w:rPr>
          <w:bCs/>
          <w:lang w:bidi="ru-RU"/>
        </w:rPr>
        <w:t>лекбез</w:t>
      </w:r>
      <w:proofErr w:type="spellEnd"/>
      <w:r w:rsidRPr="00996ED6">
        <w:rPr>
          <w:bCs/>
          <w:lang w:bidi="ru-RU"/>
        </w:rPr>
        <w:t xml:space="preserve"> или номинанте тем кто знаком</w:t>
      </w:r>
    </w:p>
    <w:p w14:paraId="6210ACA2" w14:textId="77777777" w:rsidR="00996ED6" w:rsidRPr="00996ED6" w:rsidRDefault="00996ED6" w:rsidP="00996ED6">
      <w:pPr>
        <w:rPr>
          <w:bCs/>
          <w:lang w:bidi="ru-RU"/>
        </w:rPr>
      </w:pPr>
      <w:r w:rsidRPr="00996ED6">
        <w:rPr>
          <w:bCs/>
          <w:lang w:bidi="ru-RU"/>
        </w:rPr>
        <w:t xml:space="preserve">Децибел (дБ, </w:t>
      </w:r>
      <w:proofErr w:type="spellStart"/>
      <w:r w:rsidRPr="00996ED6">
        <w:rPr>
          <w:bCs/>
          <w:lang w:bidi="ru-RU"/>
        </w:rPr>
        <w:t>dB</w:t>
      </w:r>
      <w:proofErr w:type="spellEnd"/>
      <w:r w:rsidRPr="00996ED6">
        <w:rPr>
          <w:bCs/>
          <w:lang w:bidi="ru-RU"/>
        </w:rPr>
        <w:t>) — это логарифмическая единица, которая широко применяется в физике для выражения отношений величин. Децибелы показывают, во сколько раз одно значение больше (или меньше) другого. Вместо того, чтобы считать в «разах», считают в децибелах — это удобнее.</w:t>
      </w:r>
    </w:p>
    <w:p w14:paraId="34BBA42F" w14:textId="77777777" w:rsidR="00996ED6" w:rsidRPr="00996ED6" w:rsidRDefault="00996ED6" w:rsidP="00996ED6">
      <w:pPr>
        <w:rPr>
          <w:bCs/>
          <w:lang w:bidi="ru-RU"/>
        </w:rPr>
      </w:pPr>
      <w:r w:rsidRPr="00996ED6">
        <w:rPr>
          <w:bCs/>
          <w:lang w:bidi="ru-RU"/>
        </w:rPr>
        <w:t>В основе децибела лежит десятичный логарифм. Рост значения на 3 дБ означает увеличение в 2 раза, что делает запись в децибелах простой и наглядной для сравнения. Децибелы можно складывать и вычитать, а их численное выражение всегда компактнее, чем полная запись «в разах». Например, коэффициент усиления 65 дБ = 3 160 000 раз, а усиление 80 дБ = 100 000 000 раз.</w:t>
      </w:r>
    </w:p>
    <w:p w14:paraId="1D96770B" w14:textId="77777777" w:rsidR="00996ED6" w:rsidRPr="00996ED6" w:rsidRDefault="00996ED6" w:rsidP="00996ED6">
      <w:pPr>
        <w:rPr>
          <w:bCs/>
          <w:lang w:bidi="ru-RU"/>
        </w:rPr>
      </w:pPr>
      <w:r w:rsidRPr="00996ED6">
        <w:rPr>
          <w:bCs/>
          <w:lang w:bidi="ru-RU"/>
        </w:rPr>
        <w:t>Перевод «раз» в децибелы для энергетических величин (в том числе мощности) осуществляется по формуле:</w:t>
      </w:r>
    </w:p>
    <w:p w14:paraId="30619DEA" w14:textId="77777777" w:rsidR="00996ED6" w:rsidRPr="00996ED6" w:rsidRDefault="00996ED6" w:rsidP="00996ED6">
      <w:pPr>
        <w:rPr>
          <w:bCs/>
          <w:lang w:bidi="ru-RU"/>
        </w:rPr>
      </w:pPr>
      <w:r w:rsidRPr="00996ED6">
        <w:rPr>
          <w:bCs/>
          <w:lang w:bidi="ru-RU"/>
        </w:rPr>
        <w:t>10*log10*(P1 / P2) = дБ,</w:t>
      </w:r>
    </w:p>
    <w:p w14:paraId="2BF3E756" w14:textId="77777777" w:rsidR="00996ED6" w:rsidRPr="00996ED6" w:rsidRDefault="00996ED6" w:rsidP="00996ED6">
      <w:pPr>
        <w:rPr>
          <w:bCs/>
          <w:lang w:bidi="ru-RU"/>
        </w:rPr>
      </w:pPr>
    </w:p>
    <w:p w14:paraId="46FE931A" w14:textId="77777777" w:rsidR="00996ED6" w:rsidRPr="00996ED6" w:rsidRDefault="00996ED6" w:rsidP="00996ED6">
      <w:pPr>
        <w:rPr>
          <w:bCs/>
          <w:lang w:bidi="ru-RU"/>
        </w:rPr>
      </w:pPr>
      <w:r w:rsidRPr="00996ED6">
        <w:rPr>
          <w:bCs/>
          <w:lang w:bidi="ru-RU"/>
        </w:rPr>
        <w:t>где P1 и P2 — сравниваемые значения.</w:t>
      </w:r>
    </w:p>
    <w:p w14:paraId="2F5E2383" w14:textId="77777777" w:rsidR="00996ED6" w:rsidRPr="00996ED6" w:rsidRDefault="00996ED6" w:rsidP="00996ED6">
      <w:pPr>
        <w:rPr>
          <w:bCs/>
          <w:lang w:bidi="ru-RU"/>
        </w:rPr>
      </w:pPr>
      <w:r w:rsidRPr="00996ED6">
        <w:rPr>
          <w:bCs/>
          <w:lang w:bidi="ru-RU"/>
        </w:rPr>
        <w:t>Чтобы перевести децибелы в разы, достаточно воспользоваться формулой:</w:t>
      </w:r>
    </w:p>
    <w:p w14:paraId="498534FA" w14:textId="77777777" w:rsidR="00996ED6" w:rsidRPr="00996ED6" w:rsidRDefault="00996ED6" w:rsidP="00996ED6">
      <w:pPr>
        <w:rPr>
          <w:bCs/>
          <w:lang w:bidi="ru-RU"/>
        </w:rPr>
      </w:pPr>
    </w:p>
    <w:p w14:paraId="164E333D" w14:textId="77777777" w:rsidR="00996ED6" w:rsidRPr="00996ED6" w:rsidRDefault="00996ED6" w:rsidP="00996ED6">
      <w:pPr>
        <w:rPr>
          <w:bCs/>
          <w:lang w:bidi="ru-RU"/>
        </w:rPr>
      </w:pPr>
      <w:r w:rsidRPr="00996ED6">
        <w:rPr>
          <w:bCs/>
          <w:lang w:bidi="ru-RU"/>
        </w:rPr>
        <w:t>10*(n / 10) = m,</w:t>
      </w:r>
    </w:p>
    <w:p w14:paraId="51106B86" w14:textId="77777777" w:rsidR="00996ED6" w:rsidRPr="00996ED6" w:rsidRDefault="00996ED6" w:rsidP="00996ED6">
      <w:pPr>
        <w:rPr>
          <w:bCs/>
          <w:lang w:bidi="ru-RU"/>
        </w:rPr>
      </w:pPr>
    </w:p>
    <w:p w14:paraId="7DF9CEA4" w14:textId="77777777" w:rsidR="00996ED6" w:rsidRPr="00996ED6" w:rsidRDefault="00996ED6" w:rsidP="00996ED6">
      <w:pPr>
        <w:rPr>
          <w:bCs/>
          <w:lang w:bidi="ru-RU"/>
        </w:rPr>
      </w:pPr>
      <w:r w:rsidRPr="00996ED6">
        <w:rPr>
          <w:bCs/>
          <w:lang w:bidi="ru-RU"/>
        </w:rPr>
        <w:lastRenderedPageBreak/>
        <w:t>где n — значение в децибелах, m — отношение в «разах».</w:t>
      </w:r>
    </w:p>
    <w:p w14:paraId="7379570C" w14:textId="77777777" w:rsidR="00996ED6" w:rsidRPr="00996ED6" w:rsidRDefault="00996ED6" w:rsidP="00996ED6">
      <w:pPr>
        <w:rPr>
          <w:bCs/>
          <w:lang w:bidi="ru-RU"/>
        </w:rPr>
      </w:pPr>
      <w:r w:rsidRPr="00996ED6">
        <w:rPr>
          <w:bCs/>
          <w:lang w:bidi="ru-RU"/>
        </w:rPr>
        <w:t>Из этого следует, что сам по себе децибел — единица относительная (безразмерная), с ее помощью можно сравнить совершенно любые величины. При этом значение в децибелах может быть как положительным (увеличение в разы), так и отрицательным (уменьшение в разы).</w:t>
      </w:r>
    </w:p>
    <w:p w14:paraId="110D4FBD" w14:textId="77777777" w:rsidR="00996ED6" w:rsidRPr="00996ED6" w:rsidRDefault="00996ED6" w:rsidP="00996ED6">
      <w:pPr>
        <w:rPr>
          <w:bCs/>
          <w:lang w:bidi="ru-RU"/>
        </w:rPr>
      </w:pPr>
      <w:r w:rsidRPr="00996ED6">
        <w:rPr>
          <w:bCs/>
          <w:lang w:bidi="ru-RU"/>
        </w:rPr>
        <w:t>Эта особенность децибелов используется, чтобы в компактной форме выражать большие или малые значения мощности и других величин. Для этого их сравнивают с определенным эталонным значением («нулевым уровнем»).</w:t>
      </w:r>
    </w:p>
    <w:p w14:paraId="46B8BA2F" w14:textId="77777777" w:rsidR="00996ED6" w:rsidRPr="00996ED6" w:rsidRDefault="00996ED6" w:rsidP="00996ED6">
      <w:pPr>
        <w:rPr>
          <w:bCs/>
          <w:lang w:bidi="ru-RU"/>
        </w:rPr>
      </w:pPr>
      <w:r w:rsidRPr="00996ED6">
        <w:rPr>
          <w:b/>
          <w:bCs/>
          <w:u w:val="single"/>
        </w:rPr>
        <w:t>Слайд 11</w:t>
      </w:r>
      <w:r w:rsidRPr="00996ED6">
        <w:rPr>
          <w:bCs/>
        </w:rPr>
        <w:t xml:space="preserve">  </w:t>
      </w:r>
      <w:r w:rsidRPr="00996ED6">
        <w:rPr>
          <w:bCs/>
          <w:lang w:bidi="ru-RU"/>
        </w:rPr>
        <w:t>Что такое децибел-милливатт (</w:t>
      </w:r>
      <w:proofErr w:type="spellStart"/>
      <w:r w:rsidRPr="00996ED6">
        <w:rPr>
          <w:bCs/>
          <w:lang w:bidi="ru-RU"/>
        </w:rPr>
        <w:t>дБм</w:t>
      </w:r>
      <w:proofErr w:type="spellEnd"/>
      <w:r w:rsidRPr="00996ED6">
        <w:rPr>
          <w:bCs/>
          <w:lang w:bidi="ru-RU"/>
        </w:rPr>
        <w:t xml:space="preserve">)? Зачем нужны </w:t>
      </w:r>
      <w:proofErr w:type="spellStart"/>
      <w:r w:rsidRPr="00996ED6">
        <w:rPr>
          <w:bCs/>
          <w:lang w:bidi="ru-RU"/>
        </w:rPr>
        <w:t>дБм</w:t>
      </w:r>
      <w:proofErr w:type="spellEnd"/>
      <w:r w:rsidRPr="00996ED6">
        <w:rPr>
          <w:bCs/>
          <w:lang w:bidi="ru-RU"/>
        </w:rPr>
        <w:t>?</w:t>
      </w:r>
    </w:p>
    <w:p w14:paraId="37CB8394" w14:textId="77777777" w:rsidR="00996ED6" w:rsidRPr="00996ED6" w:rsidRDefault="00996ED6" w:rsidP="00996ED6">
      <w:pPr>
        <w:rPr>
          <w:bCs/>
          <w:lang w:bidi="ru-RU"/>
        </w:rPr>
      </w:pPr>
      <w:r w:rsidRPr="00996ED6">
        <w:rPr>
          <w:bCs/>
          <w:lang w:bidi="ru-RU"/>
        </w:rPr>
        <w:t>Приняв за «нулевой уровень» эталонное значение и сравнивая с ним конкретное значение, можно существенно упростить запись и оперировать небольшими, удобными для восприятия числами.</w:t>
      </w:r>
    </w:p>
    <w:p w14:paraId="15838AD4" w14:textId="77777777" w:rsidR="00996ED6" w:rsidRPr="00996ED6" w:rsidRDefault="00996ED6" w:rsidP="00996ED6">
      <w:pPr>
        <w:rPr>
          <w:bCs/>
          <w:lang w:bidi="ru-RU"/>
        </w:rPr>
      </w:pPr>
      <w:r w:rsidRPr="00996ED6">
        <w:rPr>
          <w:bCs/>
          <w:lang w:bidi="ru-RU"/>
        </w:rPr>
        <w:t xml:space="preserve">Чаще всего подобная запись используется для единиц мощности — </w:t>
      </w:r>
      <w:proofErr w:type="spellStart"/>
      <w:r w:rsidRPr="00996ED6">
        <w:rPr>
          <w:bCs/>
          <w:lang w:bidi="ru-RU"/>
        </w:rPr>
        <w:t>милливаттов</w:t>
      </w:r>
      <w:proofErr w:type="spellEnd"/>
      <w:r w:rsidRPr="00996ED6">
        <w:rPr>
          <w:bCs/>
          <w:lang w:bidi="ru-RU"/>
        </w:rPr>
        <w:t>. Взяв за опорный уровень значение 1 мВт, получаем новую единицу — децибел-милливатт (</w:t>
      </w:r>
      <w:proofErr w:type="spellStart"/>
      <w:r w:rsidRPr="00996ED6">
        <w:rPr>
          <w:bCs/>
          <w:lang w:bidi="ru-RU"/>
        </w:rPr>
        <w:t>дБм</w:t>
      </w:r>
      <w:proofErr w:type="spellEnd"/>
      <w:r w:rsidRPr="00996ED6">
        <w:rPr>
          <w:bCs/>
          <w:lang w:bidi="ru-RU"/>
        </w:rPr>
        <w:t>).</w:t>
      </w:r>
    </w:p>
    <w:p w14:paraId="7271941F" w14:textId="77777777" w:rsidR="00996ED6" w:rsidRPr="00996ED6" w:rsidRDefault="00996ED6" w:rsidP="00996ED6">
      <w:pPr>
        <w:rPr>
          <w:bCs/>
          <w:lang w:bidi="ru-RU"/>
        </w:rPr>
      </w:pPr>
      <w:proofErr w:type="spellStart"/>
      <w:r w:rsidRPr="00996ED6">
        <w:rPr>
          <w:bCs/>
          <w:lang w:bidi="ru-RU"/>
        </w:rPr>
        <w:t>дБм</w:t>
      </w:r>
      <w:proofErr w:type="spellEnd"/>
      <w:r w:rsidRPr="00996ED6">
        <w:rPr>
          <w:bCs/>
          <w:lang w:bidi="ru-RU"/>
        </w:rPr>
        <w:t xml:space="preserve"> (</w:t>
      </w:r>
      <w:proofErr w:type="spellStart"/>
      <w:r w:rsidRPr="00996ED6">
        <w:rPr>
          <w:bCs/>
          <w:lang w:bidi="ru-RU"/>
        </w:rPr>
        <w:t>dBm</w:t>
      </w:r>
      <w:proofErr w:type="spellEnd"/>
      <w:r w:rsidRPr="00996ED6">
        <w:rPr>
          <w:bCs/>
          <w:lang w:bidi="ru-RU"/>
        </w:rPr>
        <w:t>) указывает, во сколько раз данное значение мощности больше (или меньше) мощности 1 мВт. Значение в децибел-милливаттах может быть как положительным (при мощности &gt;1 мВт), так и отрицательным (при мощности &lt;1 мВт).</w:t>
      </w:r>
    </w:p>
    <w:p w14:paraId="0A4C5071" w14:textId="77777777" w:rsidR="00996ED6" w:rsidRPr="00996ED6" w:rsidRDefault="00996ED6" w:rsidP="00996ED6">
      <w:pPr>
        <w:rPr>
          <w:bCs/>
          <w:lang w:bidi="ru-RU"/>
        </w:rPr>
      </w:pPr>
    </w:p>
    <w:p w14:paraId="2CB6B72C" w14:textId="77777777" w:rsidR="00996ED6" w:rsidRPr="00996ED6" w:rsidRDefault="00996ED6" w:rsidP="00996ED6">
      <w:pPr>
        <w:rPr>
          <w:bCs/>
          <w:lang w:bidi="ru-RU"/>
        </w:rPr>
      </w:pPr>
      <w:r w:rsidRPr="00996ED6">
        <w:rPr>
          <w:bCs/>
          <w:lang w:bidi="ru-RU"/>
        </w:rPr>
        <w:t xml:space="preserve">0 </w:t>
      </w:r>
      <w:proofErr w:type="spellStart"/>
      <w:r w:rsidRPr="00996ED6">
        <w:rPr>
          <w:bCs/>
          <w:lang w:bidi="ru-RU"/>
        </w:rPr>
        <w:t>дБм</w:t>
      </w:r>
      <w:proofErr w:type="spellEnd"/>
      <w:r w:rsidRPr="00996ED6">
        <w:rPr>
          <w:bCs/>
          <w:lang w:bidi="ru-RU"/>
        </w:rPr>
        <w:t xml:space="preserve"> = 1 мВт</w:t>
      </w:r>
    </w:p>
    <w:p w14:paraId="789DEEB2" w14:textId="77777777" w:rsidR="00996ED6" w:rsidRPr="00996ED6" w:rsidRDefault="00996ED6" w:rsidP="00996ED6">
      <w:pPr>
        <w:rPr>
          <w:bCs/>
          <w:lang w:bidi="ru-RU"/>
        </w:rPr>
      </w:pPr>
      <w:r w:rsidRPr="00996ED6">
        <w:rPr>
          <w:bCs/>
          <w:lang w:bidi="ru-RU"/>
        </w:rPr>
        <w:t xml:space="preserve">10*log10(мВт) = </w:t>
      </w:r>
      <w:proofErr w:type="spellStart"/>
      <w:r w:rsidRPr="00996ED6">
        <w:rPr>
          <w:bCs/>
          <w:lang w:bidi="ru-RU"/>
        </w:rPr>
        <w:t>дБм</w:t>
      </w:r>
      <w:proofErr w:type="spellEnd"/>
    </w:p>
    <w:p w14:paraId="5DDB0917" w14:textId="77777777" w:rsidR="00996ED6" w:rsidRPr="00996ED6" w:rsidRDefault="00996ED6" w:rsidP="00996ED6">
      <w:pPr>
        <w:rPr>
          <w:bCs/>
          <w:lang w:bidi="ru-RU"/>
        </w:rPr>
      </w:pPr>
      <w:r w:rsidRPr="00996ED6">
        <w:rPr>
          <w:bCs/>
          <w:lang w:bidi="ru-RU"/>
        </w:rPr>
        <w:t>10*(</w:t>
      </w:r>
      <w:proofErr w:type="spellStart"/>
      <w:r w:rsidRPr="00996ED6">
        <w:rPr>
          <w:bCs/>
          <w:lang w:bidi="ru-RU"/>
        </w:rPr>
        <w:t>дБм</w:t>
      </w:r>
      <w:proofErr w:type="spellEnd"/>
      <w:r w:rsidRPr="00996ED6">
        <w:rPr>
          <w:bCs/>
          <w:lang w:bidi="ru-RU"/>
        </w:rPr>
        <w:t xml:space="preserve"> / 10) = мВт</w:t>
      </w:r>
    </w:p>
    <w:p w14:paraId="36F89CE2" w14:textId="77777777" w:rsidR="00996ED6" w:rsidRPr="00996ED6" w:rsidRDefault="00996ED6" w:rsidP="00996ED6">
      <w:pPr>
        <w:rPr>
          <w:bCs/>
          <w:lang w:bidi="ru-RU"/>
        </w:rPr>
      </w:pPr>
    </w:p>
    <w:p w14:paraId="7AA768A8" w14:textId="77777777" w:rsidR="00996ED6" w:rsidRPr="00996ED6" w:rsidRDefault="00996ED6" w:rsidP="00996ED6">
      <w:pPr>
        <w:rPr>
          <w:bCs/>
          <w:lang w:bidi="ru-RU"/>
        </w:rPr>
      </w:pPr>
      <w:r w:rsidRPr="00996ED6">
        <w:rPr>
          <w:bCs/>
          <w:lang w:bidi="ru-RU"/>
        </w:rPr>
        <w:t xml:space="preserve">Пример. Допустим, исходный сигнал мощностью 17 </w:t>
      </w:r>
      <w:proofErr w:type="spellStart"/>
      <w:r w:rsidRPr="00996ED6">
        <w:rPr>
          <w:bCs/>
          <w:lang w:bidi="ru-RU"/>
        </w:rPr>
        <w:t>дБм</w:t>
      </w:r>
      <w:proofErr w:type="spellEnd"/>
      <w:r w:rsidRPr="00996ED6">
        <w:rPr>
          <w:bCs/>
          <w:lang w:bidi="ru-RU"/>
        </w:rPr>
        <w:t xml:space="preserve"> при распространении в свободном пространстве «затух» на 80 дБ. Тогда:</w:t>
      </w:r>
    </w:p>
    <w:p w14:paraId="0366FE14" w14:textId="77777777" w:rsidR="00996ED6" w:rsidRPr="00996ED6" w:rsidRDefault="00996ED6" w:rsidP="00996ED6">
      <w:pPr>
        <w:rPr>
          <w:bCs/>
          <w:lang w:bidi="ru-RU"/>
        </w:rPr>
      </w:pPr>
      <w:r w:rsidRPr="00996ED6">
        <w:rPr>
          <w:bCs/>
          <w:lang w:bidi="ru-RU"/>
        </w:rPr>
        <w:t xml:space="preserve">20 </w:t>
      </w:r>
      <w:proofErr w:type="spellStart"/>
      <w:r w:rsidRPr="00996ED6">
        <w:rPr>
          <w:bCs/>
          <w:lang w:bidi="ru-RU"/>
        </w:rPr>
        <w:t>дБм</w:t>
      </w:r>
      <w:proofErr w:type="spellEnd"/>
      <w:r w:rsidRPr="00996ED6">
        <w:rPr>
          <w:bCs/>
          <w:lang w:bidi="ru-RU"/>
        </w:rPr>
        <w:t xml:space="preserve"> − 80 дБ = -60 </w:t>
      </w:r>
      <w:proofErr w:type="spellStart"/>
      <w:r w:rsidRPr="00996ED6">
        <w:rPr>
          <w:bCs/>
          <w:lang w:bidi="ru-RU"/>
        </w:rPr>
        <w:t>дБм</w:t>
      </w:r>
      <w:proofErr w:type="spellEnd"/>
    </w:p>
    <w:p w14:paraId="212E0149" w14:textId="77777777" w:rsidR="00996ED6" w:rsidRPr="00996ED6" w:rsidRDefault="00996ED6" w:rsidP="00996ED6">
      <w:pPr>
        <w:rPr>
          <w:bCs/>
          <w:lang w:bidi="ru-RU"/>
        </w:rPr>
      </w:pPr>
    </w:p>
    <w:p w14:paraId="7CF413F3" w14:textId="77777777" w:rsidR="00996ED6" w:rsidRPr="00996ED6" w:rsidRDefault="00996ED6" w:rsidP="00996ED6">
      <w:pPr>
        <w:rPr>
          <w:bCs/>
          <w:lang w:bidi="ru-RU"/>
        </w:rPr>
      </w:pPr>
      <w:r w:rsidRPr="00996ED6">
        <w:rPr>
          <w:bCs/>
          <w:lang w:bidi="ru-RU"/>
        </w:rPr>
        <w:t>Для классической записи в «разах» подобная запись выглядела бы следующим образом:</w:t>
      </w:r>
    </w:p>
    <w:p w14:paraId="3AAE4797" w14:textId="77777777" w:rsidR="00996ED6" w:rsidRPr="00996ED6" w:rsidRDefault="00996ED6" w:rsidP="00996ED6">
      <w:pPr>
        <w:rPr>
          <w:bCs/>
          <w:lang w:bidi="ru-RU"/>
        </w:rPr>
      </w:pPr>
    </w:p>
    <w:p w14:paraId="4AFD3E80" w14:textId="77777777" w:rsidR="00996ED6" w:rsidRPr="00996ED6" w:rsidRDefault="00996ED6" w:rsidP="00996ED6">
      <w:pPr>
        <w:rPr>
          <w:bCs/>
          <w:lang w:bidi="ru-RU"/>
        </w:rPr>
      </w:pPr>
      <w:r w:rsidRPr="00996ED6">
        <w:rPr>
          <w:bCs/>
          <w:lang w:bidi="ru-RU"/>
        </w:rPr>
        <w:t>100 мВт / 100 000 000 раз = 0,000001 мВт</w:t>
      </w:r>
    </w:p>
    <w:p w14:paraId="70539BC0" w14:textId="77777777" w:rsidR="00996ED6" w:rsidRPr="00996ED6" w:rsidRDefault="00996ED6" w:rsidP="00996ED6">
      <w:pPr>
        <w:rPr>
          <w:bCs/>
          <w:lang w:bidi="ru-RU"/>
        </w:rPr>
      </w:pPr>
    </w:p>
    <w:p w14:paraId="528AFA21" w14:textId="77777777" w:rsidR="00996ED6" w:rsidRPr="00996ED6" w:rsidRDefault="00996ED6" w:rsidP="00996ED6">
      <w:pPr>
        <w:rPr>
          <w:bCs/>
          <w:lang w:bidi="ru-RU"/>
        </w:rPr>
      </w:pPr>
      <w:r w:rsidRPr="00996ED6">
        <w:rPr>
          <w:bCs/>
          <w:lang w:bidi="ru-RU"/>
        </w:rPr>
        <w:t xml:space="preserve">Помимо </w:t>
      </w:r>
      <w:proofErr w:type="spellStart"/>
      <w:r w:rsidRPr="00996ED6">
        <w:rPr>
          <w:bCs/>
          <w:lang w:bidi="ru-RU"/>
        </w:rPr>
        <w:t>дБм</w:t>
      </w:r>
      <w:proofErr w:type="spellEnd"/>
      <w:r w:rsidRPr="00996ED6">
        <w:rPr>
          <w:bCs/>
          <w:lang w:bidi="ru-RU"/>
        </w:rPr>
        <w:t>, применяются и другие аналогичные единицы:</w:t>
      </w:r>
    </w:p>
    <w:p w14:paraId="38AA94B0" w14:textId="77777777" w:rsidR="00996ED6" w:rsidRPr="00996ED6" w:rsidRDefault="00996ED6" w:rsidP="00996ED6">
      <w:pPr>
        <w:rPr>
          <w:bCs/>
          <w:lang w:bidi="ru-RU"/>
        </w:rPr>
      </w:pPr>
      <w:r w:rsidRPr="00996ED6">
        <w:rPr>
          <w:bCs/>
          <w:lang w:bidi="ru-RU"/>
        </w:rPr>
        <w:t>•</w:t>
      </w:r>
      <w:r w:rsidRPr="00996ED6">
        <w:rPr>
          <w:bCs/>
          <w:lang w:bidi="ru-RU"/>
        </w:rPr>
        <w:tab/>
      </w:r>
      <w:proofErr w:type="spellStart"/>
      <w:r w:rsidRPr="00996ED6">
        <w:rPr>
          <w:bCs/>
          <w:lang w:bidi="ru-RU"/>
        </w:rPr>
        <w:t>дБи</w:t>
      </w:r>
      <w:proofErr w:type="spellEnd"/>
      <w:r w:rsidRPr="00996ED6">
        <w:rPr>
          <w:bCs/>
          <w:lang w:bidi="ru-RU"/>
        </w:rPr>
        <w:t xml:space="preserve"> (</w:t>
      </w:r>
      <w:proofErr w:type="spellStart"/>
      <w:r w:rsidRPr="00996ED6">
        <w:rPr>
          <w:bCs/>
          <w:lang w:bidi="ru-RU"/>
        </w:rPr>
        <w:t>dBi</w:t>
      </w:r>
      <w:proofErr w:type="spellEnd"/>
      <w:r w:rsidRPr="00996ED6">
        <w:rPr>
          <w:bCs/>
          <w:lang w:bidi="ru-RU"/>
        </w:rPr>
        <w:t xml:space="preserve">) — изотропный децибел. Единица выражает коэффициент усиления измеряемой антенны по сравнению с идеальной изотропной антенной, излучающей энергию равномерно во всех направлениях. Коэффициент усиления изотропной антенны принят за 0 </w:t>
      </w:r>
      <w:proofErr w:type="spellStart"/>
      <w:r w:rsidRPr="00996ED6">
        <w:rPr>
          <w:bCs/>
          <w:lang w:bidi="ru-RU"/>
        </w:rPr>
        <w:t>дБи</w:t>
      </w:r>
      <w:proofErr w:type="spellEnd"/>
      <w:r w:rsidRPr="00996ED6">
        <w:rPr>
          <w:bCs/>
          <w:lang w:bidi="ru-RU"/>
        </w:rPr>
        <w:t>.</w:t>
      </w:r>
    </w:p>
    <w:p w14:paraId="0316EF78" w14:textId="77777777" w:rsidR="00996ED6" w:rsidRPr="00996ED6" w:rsidRDefault="00996ED6" w:rsidP="00996ED6">
      <w:pPr>
        <w:rPr>
          <w:bCs/>
          <w:lang w:bidi="ru-RU"/>
        </w:rPr>
      </w:pPr>
    </w:p>
    <w:p w14:paraId="21ED85AB" w14:textId="77777777" w:rsidR="00996ED6" w:rsidRPr="00996ED6" w:rsidRDefault="00996ED6" w:rsidP="00996ED6">
      <w:pPr>
        <w:rPr>
          <w:bCs/>
          <w:lang w:bidi="ru-RU"/>
        </w:rPr>
      </w:pPr>
      <w:r w:rsidRPr="00996ED6">
        <w:rPr>
          <w:b/>
          <w:bCs/>
          <w:u w:val="single"/>
        </w:rPr>
        <w:t>Слайд 12</w:t>
      </w:r>
      <w:r w:rsidRPr="00996ED6">
        <w:rPr>
          <w:bCs/>
        </w:rPr>
        <w:t xml:space="preserve">  </w:t>
      </w:r>
      <w:r w:rsidRPr="00996ED6">
        <w:rPr>
          <w:bCs/>
          <w:lang w:bidi="ru-RU"/>
        </w:rPr>
        <w:t xml:space="preserve">Например, если коэффициент усиления антенны составляет 5 </w:t>
      </w:r>
      <w:proofErr w:type="spellStart"/>
      <w:r w:rsidRPr="00996ED6">
        <w:rPr>
          <w:bCs/>
        </w:rPr>
        <w:t>dBi</w:t>
      </w:r>
      <w:proofErr w:type="spellEnd"/>
      <w:r w:rsidRPr="00996ED6">
        <w:rPr>
          <w:bCs/>
          <w:lang w:bidi="ru-RU"/>
        </w:rPr>
        <w:t>, то имеется в виду то направление, в котором достигается максимальная мощность излучения (главный лепесток диаграммы направленности). Это означает, что в этом направлении мощность</w:t>
      </w:r>
      <w:r w:rsidRPr="00996ED6">
        <w:rPr>
          <w:b/>
          <w:bCs/>
          <w:lang w:bidi="ru-RU"/>
        </w:rPr>
        <w:t xml:space="preserve"> </w:t>
      </w:r>
      <w:r w:rsidRPr="00996ED6">
        <w:rPr>
          <w:bCs/>
          <w:lang w:bidi="ru-RU"/>
        </w:rPr>
        <w:t>излучения на 5 дБ больше, чем мощность излучения идеальной изотропной антенны.</w:t>
      </w:r>
    </w:p>
    <w:p w14:paraId="302DB802" w14:textId="77777777" w:rsidR="00996ED6" w:rsidRPr="00996ED6" w:rsidRDefault="00996ED6" w:rsidP="00996ED6">
      <w:pPr>
        <w:rPr>
          <w:bCs/>
          <w:lang w:bidi="ru-RU"/>
        </w:rPr>
      </w:pPr>
      <w:r w:rsidRPr="00996ED6">
        <w:rPr>
          <w:bCs/>
          <w:lang w:bidi="ru-RU"/>
        </w:rPr>
        <w:lastRenderedPageBreak/>
        <w:t xml:space="preserve">5дБ соответствуют увеличению мощности в 3,16 раза, поскольку </w:t>
      </w:r>
    </w:p>
    <w:p w14:paraId="64F8E8C2" w14:textId="77777777" w:rsidR="00996ED6" w:rsidRPr="00996ED6" w:rsidRDefault="00996ED6" w:rsidP="00996ED6">
      <w:pPr>
        <w:rPr>
          <w:bCs/>
          <w:lang w:bidi="ru-RU"/>
        </w:rPr>
      </w:pPr>
    </w:p>
    <w:p w14:paraId="3C0657FB" w14:textId="77777777" w:rsidR="00996ED6" w:rsidRPr="00996ED6" w:rsidRDefault="00996ED6" w:rsidP="00996ED6">
      <w:pPr>
        <w:rPr>
          <w:bCs/>
          <w:lang w:val="en-US"/>
        </w:rPr>
      </w:pPr>
      <w:r w:rsidRPr="00996ED6">
        <w:rPr>
          <w:bCs/>
          <w:i/>
          <w:lang w:val="en-US"/>
        </w:rPr>
        <w:t>5 = 10 * lg k</w:t>
      </w:r>
      <w:r w:rsidRPr="00996ED6">
        <w:rPr>
          <w:bCs/>
          <w:i/>
          <w:vertAlign w:val="subscript"/>
          <w:lang w:val="en-US"/>
        </w:rPr>
        <w:t>a</w:t>
      </w:r>
      <w:r w:rsidRPr="00996ED6">
        <w:rPr>
          <w:bCs/>
          <w:i/>
          <w:lang w:val="en-US"/>
        </w:rPr>
        <w:t xml:space="preserve"> / 1 = 10 * lg k</w:t>
      </w:r>
      <w:r w:rsidRPr="00996ED6">
        <w:rPr>
          <w:bCs/>
          <w:i/>
          <w:vertAlign w:val="subscript"/>
          <w:lang w:val="en-US"/>
        </w:rPr>
        <w:t>a</w:t>
      </w:r>
      <w:r w:rsidRPr="00996ED6">
        <w:rPr>
          <w:bCs/>
          <w:i/>
          <w:lang w:val="en-US"/>
        </w:rPr>
        <w:t>,    k</w:t>
      </w:r>
      <w:r w:rsidRPr="00996ED6">
        <w:rPr>
          <w:bCs/>
          <w:i/>
          <w:vertAlign w:val="subscript"/>
          <w:lang w:val="en-US"/>
        </w:rPr>
        <w:t>a</w:t>
      </w:r>
      <w:r w:rsidRPr="00996ED6">
        <w:rPr>
          <w:bCs/>
          <w:i/>
          <w:lang w:val="en-US"/>
        </w:rPr>
        <w:t xml:space="preserve"> </w:t>
      </w:r>
      <w:r w:rsidRPr="00996ED6">
        <w:rPr>
          <w:b/>
          <w:bCs/>
          <w:i/>
          <w:lang w:val="en-US"/>
        </w:rPr>
        <w:t xml:space="preserve"> </w:t>
      </w:r>
      <w:r w:rsidRPr="00996ED6">
        <w:rPr>
          <w:bCs/>
          <w:i/>
          <w:lang w:val="en-US"/>
        </w:rPr>
        <w:t>=3,16</w:t>
      </w:r>
      <w:r w:rsidRPr="00996ED6">
        <w:rPr>
          <w:bCs/>
          <w:lang w:val="en-US"/>
        </w:rPr>
        <w:t>,</w:t>
      </w:r>
    </w:p>
    <w:p w14:paraId="5A6A1B8A" w14:textId="77777777" w:rsidR="00996ED6" w:rsidRPr="00996ED6" w:rsidRDefault="00996ED6" w:rsidP="00996ED6">
      <w:pPr>
        <w:rPr>
          <w:bCs/>
          <w:lang w:val="en-US"/>
        </w:rPr>
      </w:pPr>
    </w:p>
    <w:p w14:paraId="33AF516E" w14:textId="77777777" w:rsidR="00996ED6" w:rsidRPr="00996ED6" w:rsidRDefault="00996ED6" w:rsidP="00996ED6">
      <w:pPr>
        <w:rPr>
          <w:bCs/>
          <w:lang w:bidi="ru-RU"/>
        </w:rPr>
      </w:pPr>
      <w:r w:rsidRPr="00996ED6">
        <w:rPr>
          <w:bCs/>
          <w:lang w:bidi="ru-RU"/>
        </w:rPr>
        <w:t>а 10 дБ соответствуют увеличению мощности в 10 раз, поскольку</w:t>
      </w:r>
    </w:p>
    <w:p w14:paraId="67D3A9B2" w14:textId="77777777" w:rsidR="00996ED6" w:rsidRPr="00996ED6" w:rsidRDefault="00996ED6" w:rsidP="00996ED6">
      <w:pPr>
        <w:rPr>
          <w:bCs/>
          <w:lang w:bidi="ru-RU"/>
        </w:rPr>
      </w:pPr>
    </w:p>
    <w:p w14:paraId="3E220F78" w14:textId="77777777" w:rsidR="00996ED6" w:rsidRPr="00996ED6" w:rsidRDefault="00996ED6" w:rsidP="00996ED6">
      <w:pPr>
        <w:rPr>
          <w:bCs/>
          <w:lang w:val="en-US"/>
        </w:rPr>
      </w:pPr>
      <w:r w:rsidRPr="00996ED6">
        <w:rPr>
          <w:bCs/>
          <w:i/>
          <w:lang w:val="en-US"/>
        </w:rPr>
        <w:t>10 = 10 * lg k</w:t>
      </w:r>
      <w:r w:rsidRPr="00996ED6">
        <w:rPr>
          <w:bCs/>
          <w:i/>
          <w:vertAlign w:val="subscript"/>
          <w:lang w:val="en-US"/>
        </w:rPr>
        <w:t>a</w:t>
      </w:r>
      <w:r w:rsidRPr="00996ED6">
        <w:rPr>
          <w:bCs/>
          <w:i/>
          <w:lang w:val="en-US"/>
        </w:rPr>
        <w:t xml:space="preserve"> / 1 = 10 * lg k</w:t>
      </w:r>
      <w:r w:rsidRPr="00996ED6">
        <w:rPr>
          <w:bCs/>
          <w:i/>
          <w:vertAlign w:val="subscript"/>
          <w:lang w:val="en-US"/>
        </w:rPr>
        <w:t>a</w:t>
      </w:r>
      <w:r w:rsidRPr="00996ED6">
        <w:rPr>
          <w:bCs/>
          <w:i/>
          <w:lang w:val="en-US"/>
        </w:rPr>
        <w:t>,    k</w:t>
      </w:r>
      <w:r w:rsidRPr="00996ED6">
        <w:rPr>
          <w:bCs/>
          <w:i/>
          <w:vertAlign w:val="subscript"/>
          <w:lang w:val="en-US"/>
        </w:rPr>
        <w:t>a</w:t>
      </w:r>
      <w:r w:rsidRPr="00996ED6">
        <w:rPr>
          <w:bCs/>
          <w:i/>
          <w:lang w:val="en-US"/>
        </w:rPr>
        <w:t xml:space="preserve"> </w:t>
      </w:r>
      <w:r w:rsidRPr="00996ED6">
        <w:rPr>
          <w:b/>
          <w:bCs/>
          <w:i/>
          <w:lang w:val="en-US"/>
        </w:rPr>
        <w:t xml:space="preserve"> </w:t>
      </w:r>
      <w:r w:rsidRPr="00996ED6">
        <w:rPr>
          <w:bCs/>
          <w:i/>
          <w:lang w:val="en-US"/>
        </w:rPr>
        <w:t>=10</w:t>
      </w:r>
      <w:r w:rsidRPr="00996ED6">
        <w:rPr>
          <w:bCs/>
          <w:lang w:val="en-US"/>
        </w:rPr>
        <w:t>.</w:t>
      </w:r>
    </w:p>
    <w:p w14:paraId="3BB84776" w14:textId="77777777" w:rsidR="00996ED6" w:rsidRPr="00996ED6" w:rsidRDefault="00996ED6" w:rsidP="00996ED6">
      <w:pPr>
        <w:rPr>
          <w:bCs/>
          <w:lang w:val="en-US"/>
        </w:rPr>
      </w:pPr>
    </w:p>
    <w:p w14:paraId="279A3DAE" w14:textId="77777777" w:rsidR="00996ED6" w:rsidRPr="00996ED6" w:rsidRDefault="00996ED6" w:rsidP="00996ED6">
      <w:pPr>
        <w:rPr>
          <w:bCs/>
          <w:lang w:bidi="ru-RU"/>
        </w:rPr>
      </w:pPr>
      <w:r w:rsidRPr="00996ED6">
        <w:rPr>
          <w:bCs/>
          <w:lang w:bidi="ru-RU"/>
        </w:rPr>
        <w:t xml:space="preserve">Так, при использовании беспроводной точки доступа с мощностью передатчика 20 </w:t>
      </w:r>
      <w:proofErr w:type="spellStart"/>
      <w:r w:rsidRPr="00996ED6">
        <w:rPr>
          <w:bCs/>
          <w:lang w:bidi="ru-RU"/>
        </w:rPr>
        <w:t>дБм</w:t>
      </w:r>
      <w:proofErr w:type="spellEnd"/>
      <w:r w:rsidRPr="00996ED6">
        <w:rPr>
          <w:bCs/>
          <w:lang w:bidi="ru-RU"/>
        </w:rPr>
        <w:t xml:space="preserve"> (децибел-милливатт) (или 100 мВт) и направленной антенной с коэффициентом усиления 10 </w:t>
      </w:r>
      <w:proofErr w:type="spellStart"/>
      <w:r w:rsidRPr="00996ED6">
        <w:rPr>
          <w:bCs/>
          <w:lang w:bidi="ru-RU"/>
        </w:rPr>
        <w:t>дБм</w:t>
      </w:r>
      <w:proofErr w:type="spellEnd"/>
      <w:r w:rsidRPr="00996ED6">
        <w:rPr>
          <w:bCs/>
          <w:lang w:bidi="ru-RU"/>
        </w:rPr>
        <w:t xml:space="preserve"> мощность сигнала в направлении максимального усиления антенны составит 20 </w:t>
      </w:r>
      <w:proofErr w:type="spellStart"/>
      <w:r w:rsidRPr="00996ED6">
        <w:rPr>
          <w:bCs/>
          <w:lang w:bidi="ru-RU"/>
        </w:rPr>
        <w:t>дБм</w:t>
      </w:r>
      <w:proofErr w:type="spellEnd"/>
      <w:r w:rsidRPr="00996ED6">
        <w:rPr>
          <w:bCs/>
          <w:lang w:bidi="ru-RU"/>
        </w:rPr>
        <w:t xml:space="preserve"> + 10 </w:t>
      </w:r>
      <w:proofErr w:type="spellStart"/>
      <w:r w:rsidRPr="00996ED6">
        <w:rPr>
          <w:bCs/>
        </w:rPr>
        <w:t>dBi</w:t>
      </w:r>
      <w:proofErr w:type="spellEnd"/>
      <w:r w:rsidRPr="00996ED6">
        <w:rPr>
          <w:bCs/>
          <w:lang w:bidi="ru-RU"/>
        </w:rPr>
        <w:t xml:space="preserve"> = 30 </w:t>
      </w:r>
      <w:proofErr w:type="spellStart"/>
      <w:r w:rsidRPr="00996ED6">
        <w:rPr>
          <w:bCs/>
          <w:lang w:bidi="ru-RU"/>
        </w:rPr>
        <w:t>дБм</w:t>
      </w:r>
      <w:proofErr w:type="spellEnd"/>
      <w:r w:rsidRPr="00996ED6">
        <w:rPr>
          <w:bCs/>
          <w:lang w:bidi="ru-RU"/>
        </w:rPr>
        <w:t xml:space="preserve"> (или 1 000 мВт), т. е. в 10 раз больше, чем в случае применения изотропной антенны.</w:t>
      </w:r>
    </w:p>
    <w:p w14:paraId="633CFE72" w14:textId="77777777" w:rsidR="00996ED6" w:rsidRPr="00996ED6" w:rsidRDefault="00996ED6" w:rsidP="00996ED6">
      <w:pPr>
        <w:rPr>
          <w:bCs/>
          <w:lang w:bidi="ru-RU"/>
        </w:rPr>
      </w:pPr>
      <w:r w:rsidRPr="00996ED6">
        <w:rPr>
          <w:bCs/>
          <w:lang w:bidi="ru-RU"/>
        </w:rPr>
        <w:t xml:space="preserve">Коэффициент усиления наружных антенн обычно больше, чем внутренних, а направленных антенн — больше, чем секторных. Так, для большинства антенн сетей </w:t>
      </w:r>
      <w:proofErr w:type="spellStart"/>
      <w:r w:rsidRPr="00996ED6">
        <w:rPr>
          <w:bCs/>
        </w:rPr>
        <w:t>Wi</w:t>
      </w:r>
      <w:proofErr w:type="spellEnd"/>
      <w:r w:rsidRPr="00996ED6">
        <w:rPr>
          <w:bCs/>
          <w:lang w:bidi="ru-RU"/>
        </w:rPr>
        <w:t>-</w:t>
      </w:r>
      <w:r w:rsidRPr="00996ED6">
        <w:rPr>
          <w:bCs/>
        </w:rPr>
        <w:t>Fi</w:t>
      </w:r>
      <w:r w:rsidRPr="00996ED6">
        <w:rPr>
          <w:bCs/>
          <w:lang w:bidi="ru-RU"/>
        </w:rPr>
        <w:t xml:space="preserve"> коэффициент усиления наружных антенн составляет 9...21 </w:t>
      </w:r>
      <w:proofErr w:type="spellStart"/>
      <w:r w:rsidRPr="00996ED6">
        <w:rPr>
          <w:bCs/>
        </w:rPr>
        <w:t>dBi</w:t>
      </w:r>
      <w:proofErr w:type="spellEnd"/>
      <w:r w:rsidRPr="00996ED6">
        <w:rPr>
          <w:bCs/>
          <w:lang w:bidi="ru-RU"/>
        </w:rPr>
        <w:t xml:space="preserve">, а внутренних антенн 6 ...9 </w:t>
      </w:r>
      <w:proofErr w:type="spellStart"/>
      <w:r w:rsidRPr="00996ED6">
        <w:rPr>
          <w:bCs/>
        </w:rPr>
        <w:t>dBi</w:t>
      </w:r>
      <w:proofErr w:type="spellEnd"/>
      <w:r w:rsidRPr="00996ED6">
        <w:rPr>
          <w:bCs/>
        </w:rPr>
        <w:t>.</w:t>
      </w:r>
    </w:p>
    <w:p w14:paraId="35FA4B22" w14:textId="77777777" w:rsidR="00996ED6" w:rsidRPr="00996ED6" w:rsidRDefault="00996ED6" w:rsidP="00996ED6">
      <w:pPr>
        <w:rPr>
          <w:bCs/>
          <w:lang w:bidi="ru-RU"/>
        </w:rPr>
      </w:pPr>
      <w:r w:rsidRPr="00996ED6">
        <w:rPr>
          <w:b/>
          <w:bCs/>
          <w:u w:val="single"/>
        </w:rPr>
        <w:t>Слайд 13</w:t>
      </w:r>
      <w:r w:rsidRPr="00996ED6">
        <w:rPr>
          <w:bCs/>
        </w:rPr>
        <w:t xml:space="preserve">  </w:t>
      </w:r>
      <w:r w:rsidRPr="00996ED6">
        <w:rPr>
          <w:bCs/>
          <w:lang w:bidi="ru-RU"/>
        </w:rPr>
        <w:t xml:space="preserve"> При оценке допустимой дальности размещения узла сети от точки доступа используют основную формулу радиосвязи, которая устанавливает зависимость потерь мощности сигнала от пройденного им расстояния </w:t>
      </w:r>
      <w:r w:rsidRPr="00996ED6">
        <w:rPr>
          <w:bCs/>
          <w:i/>
          <w:iCs/>
          <w:lang w:bidi="en-US"/>
        </w:rPr>
        <w:t>L</w:t>
      </w:r>
      <w:r w:rsidRPr="00996ED6">
        <w:rPr>
          <w:bCs/>
          <w:lang w:bidi="ru-RU"/>
        </w:rPr>
        <w:t xml:space="preserve"> и длины волны </w:t>
      </w:r>
      <w:r w:rsidRPr="00996ED6">
        <w:rPr>
          <w:bCs/>
          <w:i/>
          <w:iCs/>
          <w:lang w:bidi="ru-RU"/>
        </w:rPr>
        <w:t>λ</w:t>
      </w:r>
      <w:r w:rsidRPr="00996ED6">
        <w:rPr>
          <w:bCs/>
          <w:lang w:bidi="ru-RU"/>
        </w:rPr>
        <w:t xml:space="preserve"> и имеет следующий вид:</w:t>
      </w:r>
    </w:p>
    <w:p w14:paraId="5E212A85" w14:textId="77777777" w:rsidR="00996ED6" w:rsidRPr="00996ED6" w:rsidRDefault="00996ED6" w:rsidP="00996ED6">
      <w:pPr>
        <w:rPr>
          <w:bCs/>
          <w:lang w:bidi="ru-RU"/>
        </w:rPr>
      </w:pPr>
    </w:p>
    <w:p w14:paraId="396921FC" w14:textId="77777777" w:rsidR="00996ED6" w:rsidRPr="00996ED6" w:rsidRDefault="00996ED6" w:rsidP="00996ED6">
      <w:pPr>
        <w:rPr>
          <w:bCs/>
          <w:lang w:bidi="ru-RU"/>
        </w:rPr>
      </w:pPr>
      <w:proofErr w:type="spellStart"/>
      <w:r w:rsidRPr="00996ED6">
        <w:rPr>
          <w:bCs/>
          <w:i/>
          <w:iCs/>
          <w:lang w:bidi="ru-RU"/>
        </w:rPr>
        <w:t>Р</w:t>
      </w:r>
      <w:r w:rsidRPr="00996ED6">
        <w:rPr>
          <w:bCs/>
          <w:i/>
          <w:iCs/>
          <w:vertAlign w:val="subscript"/>
          <w:lang w:bidi="ru-RU"/>
        </w:rPr>
        <w:t>п</w:t>
      </w:r>
      <w:proofErr w:type="spellEnd"/>
      <w:r w:rsidRPr="00996ED6">
        <w:rPr>
          <w:bCs/>
          <w:i/>
          <w:iCs/>
          <w:lang w:bidi="ru-RU"/>
        </w:rPr>
        <w:t xml:space="preserve"> =</w:t>
      </w:r>
      <w:r w:rsidRPr="00996ED6">
        <w:rPr>
          <w:bCs/>
          <w:lang w:bidi="ru-RU"/>
        </w:rPr>
        <w:t xml:space="preserve"> </w:t>
      </w:r>
      <w:r w:rsidRPr="00996ED6">
        <w:rPr>
          <w:bCs/>
          <w:i/>
          <w:lang w:bidi="ru-RU"/>
        </w:rPr>
        <w:t xml:space="preserve">10 * </w:t>
      </w:r>
      <w:proofErr w:type="spellStart"/>
      <w:r w:rsidRPr="00996ED6">
        <w:rPr>
          <w:bCs/>
          <w:i/>
          <w:iCs/>
          <w:lang w:bidi="en-US"/>
        </w:rPr>
        <w:t>Ig</w:t>
      </w:r>
      <w:proofErr w:type="spellEnd"/>
      <w:r w:rsidRPr="00996ED6">
        <w:rPr>
          <w:bCs/>
          <w:i/>
          <w:iCs/>
        </w:rPr>
        <w:t xml:space="preserve"> (4 * </w:t>
      </w:r>
      <w:r w:rsidRPr="00996ED6">
        <w:rPr>
          <w:bCs/>
          <w:i/>
          <w:iCs/>
          <w:lang w:bidi="en-US"/>
        </w:rPr>
        <w:t>π</w:t>
      </w:r>
      <w:r w:rsidRPr="00996ED6">
        <w:rPr>
          <w:bCs/>
          <w:i/>
          <w:iCs/>
        </w:rPr>
        <w:t xml:space="preserve"> * </w:t>
      </w:r>
      <w:r w:rsidRPr="00996ED6">
        <w:rPr>
          <w:bCs/>
          <w:i/>
          <w:iCs/>
          <w:lang w:bidi="en-US"/>
        </w:rPr>
        <w:t>L</w:t>
      </w:r>
      <w:r w:rsidRPr="00996ED6">
        <w:rPr>
          <w:bCs/>
          <w:lang w:bidi="ru-RU"/>
        </w:rPr>
        <w:t xml:space="preserve"> / λ)</w:t>
      </w:r>
      <w:r w:rsidRPr="00996ED6">
        <w:rPr>
          <w:bCs/>
          <w:vertAlign w:val="superscript"/>
          <w:lang w:bidi="ru-RU"/>
        </w:rPr>
        <w:t>2</w:t>
      </w:r>
      <w:r w:rsidRPr="00996ED6">
        <w:rPr>
          <w:bCs/>
          <w:lang w:bidi="ru-RU"/>
        </w:rPr>
        <w:t xml:space="preserve"> = </w:t>
      </w:r>
      <w:r w:rsidRPr="00996ED6">
        <w:rPr>
          <w:bCs/>
          <w:i/>
          <w:lang w:bidi="ru-RU"/>
        </w:rPr>
        <w:t xml:space="preserve">10 * </w:t>
      </w:r>
      <w:proofErr w:type="spellStart"/>
      <w:r w:rsidRPr="00996ED6">
        <w:rPr>
          <w:bCs/>
          <w:i/>
          <w:iCs/>
          <w:lang w:bidi="en-US"/>
        </w:rPr>
        <w:t>Ig</w:t>
      </w:r>
      <w:proofErr w:type="spellEnd"/>
      <w:r w:rsidRPr="00996ED6">
        <w:rPr>
          <w:bCs/>
          <w:i/>
          <w:iCs/>
        </w:rPr>
        <w:t xml:space="preserve"> (4 * </w:t>
      </w:r>
      <w:r w:rsidRPr="00996ED6">
        <w:rPr>
          <w:bCs/>
          <w:i/>
          <w:iCs/>
          <w:lang w:bidi="en-US"/>
        </w:rPr>
        <w:t>π</w:t>
      </w:r>
      <w:r w:rsidRPr="00996ED6">
        <w:rPr>
          <w:bCs/>
          <w:i/>
          <w:iCs/>
        </w:rPr>
        <w:t xml:space="preserve"> * </w:t>
      </w:r>
      <w:r w:rsidRPr="00996ED6">
        <w:rPr>
          <w:bCs/>
          <w:i/>
          <w:iCs/>
          <w:lang w:bidi="en-US"/>
        </w:rPr>
        <w:t>L</w:t>
      </w:r>
      <w:r w:rsidRPr="00996ED6">
        <w:rPr>
          <w:bCs/>
          <w:lang w:bidi="ru-RU"/>
        </w:rPr>
        <w:t xml:space="preserve"> * </w:t>
      </w:r>
      <w:r w:rsidRPr="00996ED6">
        <w:rPr>
          <w:bCs/>
          <w:i/>
          <w:lang w:val="en-US"/>
        </w:rPr>
        <w:t>f</w:t>
      </w:r>
      <w:r w:rsidRPr="00996ED6">
        <w:rPr>
          <w:bCs/>
          <w:i/>
          <w:lang w:bidi="ru-RU"/>
        </w:rPr>
        <w:t xml:space="preserve"> </w:t>
      </w:r>
      <w:r w:rsidRPr="00996ED6">
        <w:rPr>
          <w:bCs/>
          <w:lang w:bidi="ru-RU"/>
        </w:rPr>
        <w:t xml:space="preserve">/ </w:t>
      </w:r>
      <w:r w:rsidRPr="00996ED6">
        <w:rPr>
          <w:bCs/>
          <w:i/>
          <w:lang w:val="en-US"/>
        </w:rPr>
        <w:t>c</w:t>
      </w:r>
      <w:r w:rsidRPr="00996ED6">
        <w:rPr>
          <w:bCs/>
          <w:i/>
          <w:vertAlign w:val="subscript"/>
          <w:lang w:bidi="ru-RU"/>
        </w:rPr>
        <w:t>0</w:t>
      </w:r>
      <w:r w:rsidRPr="00996ED6">
        <w:rPr>
          <w:bCs/>
          <w:lang w:bidi="ru-RU"/>
        </w:rPr>
        <w:t>)</w:t>
      </w:r>
      <w:r w:rsidRPr="00996ED6">
        <w:rPr>
          <w:bCs/>
          <w:vertAlign w:val="superscript"/>
          <w:lang w:bidi="ru-RU"/>
        </w:rPr>
        <w:t>2</w:t>
      </w:r>
      <w:r w:rsidRPr="00996ED6">
        <w:rPr>
          <w:bCs/>
          <w:lang w:bidi="ru-RU"/>
        </w:rPr>
        <w:t>,</w:t>
      </w:r>
      <w:r w:rsidRPr="00996ED6">
        <w:rPr>
          <w:bCs/>
          <w:lang w:bidi="ru-RU"/>
        </w:rPr>
        <w:tab/>
      </w:r>
      <w:r w:rsidRPr="00996ED6">
        <w:rPr>
          <w:bCs/>
          <w:lang w:bidi="ru-RU"/>
        </w:rPr>
        <w:tab/>
      </w:r>
      <w:r w:rsidRPr="00996ED6">
        <w:rPr>
          <w:bCs/>
          <w:lang w:bidi="ru-RU"/>
        </w:rPr>
        <w:tab/>
      </w:r>
      <w:r w:rsidRPr="00996ED6">
        <w:rPr>
          <w:bCs/>
          <w:lang w:bidi="ru-RU"/>
        </w:rPr>
        <w:tab/>
        <w:t>(4.2)</w:t>
      </w:r>
    </w:p>
    <w:p w14:paraId="11498915" w14:textId="77777777" w:rsidR="00996ED6" w:rsidRPr="00996ED6" w:rsidRDefault="00996ED6" w:rsidP="00996ED6">
      <w:pPr>
        <w:rPr>
          <w:bCs/>
          <w:lang w:bidi="ru-RU"/>
        </w:rPr>
      </w:pPr>
    </w:p>
    <w:p w14:paraId="4D1C9783" w14:textId="77777777" w:rsidR="00996ED6" w:rsidRPr="00996ED6" w:rsidRDefault="00996ED6" w:rsidP="00996ED6">
      <w:pPr>
        <w:rPr>
          <w:bCs/>
          <w:lang w:bidi="ru-RU"/>
        </w:rPr>
      </w:pPr>
      <w:r w:rsidRPr="00996ED6">
        <w:rPr>
          <w:bCs/>
          <w:lang w:bidi="ru-RU"/>
        </w:rPr>
        <w:t xml:space="preserve">где </w:t>
      </w:r>
      <w:proofErr w:type="spellStart"/>
      <w:r w:rsidRPr="00996ED6">
        <w:rPr>
          <w:bCs/>
          <w:i/>
          <w:iCs/>
          <w:lang w:bidi="ru-RU"/>
        </w:rPr>
        <w:t>Р</w:t>
      </w:r>
      <w:r w:rsidRPr="00996ED6">
        <w:rPr>
          <w:bCs/>
          <w:i/>
          <w:iCs/>
          <w:vertAlign w:val="subscript"/>
          <w:lang w:bidi="ru-RU"/>
        </w:rPr>
        <w:t>п</w:t>
      </w:r>
      <w:proofErr w:type="spellEnd"/>
      <w:r w:rsidRPr="00996ED6">
        <w:rPr>
          <w:bCs/>
          <w:lang w:bidi="ru-RU"/>
        </w:rPr>
        <w:t xml:space="preserve"> потери мощности сигнала на пути от точки доступа до узла сети, дБ; </w:t>
      </w:r>
      <w:r w:rsidRPr="00996ED6">
        <w:rPr>
          <w:bCs/>
          <w:i/>
          <w:iCs/>
          <w:lang w:bidi="en-US"/>
        </w:rPr>
        <w:t>L</w:t>
      </w:r>
      <w:r w:rsidRPr="00996ED6">
        <w:rPr>
          <w:bCs/>
          <w:lang w:bidi="ru-RU"/>
        </w:rPr>
        <w:t xml:space="preserve"> — расстояние между точкой доступа и узлом сети, м; </w:t>
      </w:r>
      <w:r w:rsidRPr="00996ED6">
        <w:rPr>
          <w:bCs/>
          <w:i/>
          <w:iCs/>
          <w:lang w:bidi="ru-RU"/>
        </w:rPr>
        <w:t>λ</w:t>
      </w:r>
      <w:r w:rsidRPr="00996ED6">
        <w:rPr>
          <w:bCs/>
          <w:lang w:bidi="ru-RU"/>
        </w:rPr>
        <w:t xml:space="preserve"> = </w:t>
      </w:r>
      <w:r w:rsidRPr="00996ED6">
        <w:rPr>
          <w:bCs/>
          <w:i/>
          <w:lang w:val="en-US"/>
        </w:rPr>
        <w:t>c</w:t>
      </w:r>
      <w:r w:rsidRPr="00996ED6">
        <w:rPr>
          <w:bCs/>
          <w:i/>
          <w:vertAlign w:val="subscript"/>
          <w:lang w:bidi="ru-RU"/>
        </w:rPr>
        <w:t xml:space="preserve">0 </w:t>
      </w:r>
      <w:r w:rsidRPr="00996ED6">
        <w:rPr>
          <w:bCs/>
          <w:lang w:bidi="ru-RU"/>
        </w:rPr>
        <w:t xml:space="preserve">/ </w:t>
      </w:r>
      <w:r w:rsidRPr="00996ED6">
        <w:rPr>
          <w:bCs/>
          <w:i/>
          <w:lang w:val="en-US"/>
        </w:rPr>
        <w:t>f</w:t>
      </w:r>
      <w:r w:rsidRPr="00996ED6">
        <w:rPr>
          <w:bCs/>
          <w:lang w:bidi="ru-RU"/>
        </w:rPr>
        <w:t xml:space="preserve"> — длина волны, излучаемой передатчиком, м; </w:t>
      </w:r>
      <w:r w:rsidRPr="00996ED6">
        <w:rPr>
          <w:bCs/>
          <w:i/>
          <w:iCs/>
          <w:lang w:bidi="ru-RU"/>
        </w:rPr>
        <w:t>с</w:t>
      </w:r>
      <w:r w:rsidRPr="00996ED6">
        <w:rPr>
          <w:bCs/>
          <w:i/>
          <w:iCs/>
          <w:vertAlign w:val="subscript"/>
          <w:lang w:bidi="ru-RU"/>
        </w:rPr>
        <w:t>0</w:t>
      </w:r>
      <w:r w:rsidRPr="00996ED6">
        <w:rPr>
          <w:bCs/>
          <w:lang w:bidi="ru-RU"/>
        </w:rPr>
        <w:t xml:space="preserve"> — скорость света в вакууме, 300 000 км/с; </w:t>
      </w:r>
      <w:r w:rsidRPr="00996ED6">
        <w:rPr>
          <w:bCs/>
          <w:i/>
          <w:lang w:val="en-US"/>
        </w:rPr>
        <w:t>f</w:t>
      </w:r>
      <w:r w:rsidRPr="00996ED6">
        <w:rPr>
          <w:bCs/>
          <w:lang w:bidi="ru-RU"/>
        </w:rPr>
        <w:t xml:space="preserve"> — частота передачи радиосигнала, ГГц.</w:t>
      </w:r>
    </w:p>
    <w:p w14:paraId="5CED4EDC" w14:textId="77777777" w:rsidR="00996ED6" w:rsidRPr="00996ED6" w:rsidRDefault="00996ED6" w:rsidP="00996ED6">
      <w:pPr>
        <w:rPr>
          <w:bCs/>
          <w:lang w:bidi="ru-RU"/>
        </w:rPr>
      </w:pPr>
      <w:r w:rsidRPr="00996ED6">
        <w:rPr>
          <w:b/>
          <w:bCs/>
          <w:u w:val="single"/>
        </w:rPr>
        <w:t>Слайд 14</w:t>
      </w:r>
      <w:r w:rsidRPr="00996ED6">
        <w:rPr>
          <w:bCs/>
        </w:rPr>
        <w:t xml:space="preserve">  </w:t>
      </w:r>
      <w:r w:rsidRPr="00996ED6">
        <w:rPr>
          <w:bCs/>
          <w:lang w:bidi="ru-RU"/>
        </w:rPr>
        <w:t>На практике в зависимости от частоты применяют следующие типовые значения длины волны:</w:t>
      </w:r>
    </w:p>
    <w:p w14:paraId="16F738B3" w14:textId="77777777" w:rsidR="00996ED6" w:rsidRPr="00996ED6" w:rsidRDefault="00996ED6" w:rsidP="00996ED6">
      <w:pPr>
        <w:rPr>
          <w:bCs/>
          <w:lang w:bidi="ru-RU"/>
        </w:rPr>
      </w:pPr>
      <w:r w:rsidRPr="00996ED6">
        <w:rPr>
          <w:bCs/>
          <w:i/>
          <w:lang w:val="en-US"/>
        </w:rPr>
        <w:t>f</w:t>
      </w:r>
      <w:r w:rsidRPr="00996ED6">
        <w:rPr>
          <w:bCs/>
          <w:lang w:bidi="ru-RU"/>
        </w:rPr>
        <w:t xml:space="preserve"> = 14 ГГц, λ, = 30 * 10</w:t>
      </w:r>
      <w:r w:rsidRPr="00996ED6">
        <w:rPr>
          <w:bCs/>
          <w:vertAlign w:val="superscript"/>
          <w:lang w:bidi="ru-RU"/>
        </w:rPr>
        <w:t>7</w:t>
      </w:r>
      <w:r w:rsidRPr="00996ED6">
        <w:rPr>
          <w:bCs/>
          <w:lang w:bidi="ru-RU"/>
        </w:rPr>
        <w:t xml:space="preserve"> / 14 * 10</w:t>
      </w:r>
      <w:r w:rsidRPr="00996ED6">
        <w:rPr>
          <w:bCs/>
          <w:vertAlign w:val="superscript"/>
          <w:lang w:bidi="ru-RU"/>
        </w:rPr>
        <w:t>9</w:t>
      </w:r>
      <w:r w:rsidRPr="00996ED6">
        <w:rPr>
          <w:bCs/>
          <w:lang w:bidi="ru-RU"/>
        </w:rPr>
        <w:t xml:space="preserve"> = 2,1 10</w:t>
      </w:r>
      <w:r w:rsidRPr="00996ED6">
        <w:rPr>
          <w:bCs/>
          <w:vertAlign w:val="superscript"/>
          <w:lang w:bidi="ru-RU"/>
        </w:rPr>
        <w:t>-2</w:t>
      </w:r>
      <w:r w:rsidRPr="00996ED6">
        <w:rPr>
          <w:bCs/>
          <w:lang w:bidi="ru-RU"/>
        </w:rPr>
        <w:t>м;</w:t>
      </w:r>
    </w:p>
    <w:p w14:paraId="2546D849" w14:textId="77777777" w:rsidR="00996ED6" w:rsidRPr="00996ED6" w:rsidRDefault="00996ED6" w:rsidP="00996ED6">
      <w:pPr>
        <w:rPr>
          <w:bCs/>
          <w:lang w:bidi="ru-RU"/>
        </w:rPr>
      </w:pPr>
      <w:r w:rsidRPr="00996ED6">
        <w:rPr>
          <w:bCs/>
          <w:i/>
          <w:lang w:val="en-US"/>
        </w:rPr>
        <w:t>f</w:t>
      </w:r>
      <w:r w:rsidRPr="00996ED6">
        <w:rPr>
          <w:bCs/>
          <w:lang w:bidi="ru-RU"/>
        </w:rPr>
        <w:t xml:space="preserve"> = 5 ГГц, λ = 30 * 10</w:t>
      </w:r>
      <w:r w:rsidRPr="00996ED6">
        <w:rPr>
          <w:bCs/>
          <w:vertAlign w:val="superscript"/>
          <w:lang w:bidi="ru-RU"/>
        </w:rPr>
        <w:t>7</w:t>
      </w:r>
      <w:r w:rsidRPr="00996ED6">
        <w:rPr>
          <w:bCs/>
          <w:lang w:bidi="ru-RU"/>
        </w:rPr>
        <w:t xml:space="preserve"> / 5 -10</w:t>
      </w:r>
      <w:r w:rsidRPr="00996ED6">
        <w:rPr>
          <w:bCs/>
          <w:vertAlign w:val="superscript"/>
          <w:lang w:bidi="ru-RU"/>
        </w:rPr>
        <w:t>9</w:t>
      </w:r>
      <w:r w:rsidRPr="00996ED6">
        <w:rPr>
          <w:bCs/>
          <w:lang w:bidi="ru-RU"/>
        </w:rPr>
        <w:t xml:space="preserve"> = 6,0*10</w:t>
      </w:r>
      <w:r w:rsidRPr="00996ED6">
        <w:rPr>
          <w:bCs/>
          <w:vertAlign w:val="superscript"/>
          <w:lang w:bidi="ru-RU"/>
        </w:rPr>
        <w:t>-2</w:t>
      </w:r>
      <w:r w:rsidRPr="00996ED6">
        <w:rPr>
          <w:bCs/>
          <w:lang w:bidi="ru-RU"/>
        </w:rPr>
        <w:t xml:space="preserve"> м;</w:t>
      </w:r>
    </w:p>
    <w:p w14:paraId="29E43745" w14:textId="77777777" w:rsidR="00996ED6" w:rsidRPr="00996ED6" w:rsidRDefault="00996ED6" w:rsidP="00996ED6">
      <w:pPr>
        <w:rPr>
          <w:bCs/>
          <w:lang w:bidi="ru-RU"/>
        </w:rPr>
      </w:pPr>
      <w:r w:rsidRPr="00996ED6">
        <w:rPr>
          <w:bCs/>
          <w:i/>
          <w:lang w:val="en-US"/>
        </w:rPr>
        <w:t>f</w:t>
      </w:r>
      <w:r w:rsidRPr="00996ED6">
        <w:rPr>
          <w:bCs/>
          <w:lang w:bidi="ru-RU"/>
        </w:rPr>
        <w:t xml:space="preserve"> = 2,4 ГГц, λ = 30 * 10</w:t>
      </w:r>
      <w:r w:rsidRPr="00996ED6">
        <w:rPr>
          <w:bCs/>
          <w:vertAlign w:val="superscript"/>
          <w:lang w:bidi="ru-RU"/>
        </w:rPr>
        <w:t>7</w:t>
      </w:r>
      <w:r w:rsidRPr="00996ED6">
        <w:rPr>
          <w:bCs/>
          <w:lang w:bidi="ru-RU"/>
        </w:rPr>
        <w:t xml:space="preserve"> / 2,4 • 10</w:t>
      </w:r>
      <w:r w:rsidRPr="00996ED6">
        <w:rPr>
          <w:bCs/>
          <w:vertAlign w:val="superscript"/>
          <w:lang w:bidi="ru-RU"/>
        </w:rPr>
        <w:t>9</w:t>
      </w:r>
      <w:r w:rsidRPr="00996ED6">
        <w:rPr>
          <w:bCs/>
          <w:lang w:bidi="ru-RU"/>
        </w:rPr>
        <w:t xml:space="preserve"> = 12,5 10</w:t>
      </w:r>
      <w:r w:rsidRPr="00996ED6">
        <w:rPr>
          <w:bCs/>
          <w:vertAlign w:val="superscript"/>
          <w:lang w:bidi="ru-RU"/>
        </w:rPr>
        <w:t>-2</w:t>
      </w:r>
      <w:r w:rsidRPr="00996ED6">
        <w:rPr>
          <w:bCs/>
          <w:lang w:bidi="ru-RU"/>
        </w:rPr>
        <w:t>м.</w:t>
      </w:r>
    </w:p>
    <w:p w14:paraId="3329283C" w14:textId="77777777" w:rsidR="00996ED6" w:rsidRPr="00996ED6" w:rsidRDefault="00996ED6" w:rsidP="00996ED6">
      <w:pPr>
        <w:rPr>
          <w:bCs/>
          <w:lang w:bidi="ru-RU"/>
        </w:rPr>
      </w:pPr>
      <w:r w:rsidRPr="00996ED6">
        <w:rPr>
          <w:bCs/>
          <w:lang w:bidi="ru-RU"/>
        </w:rPr>
        <w:t>После преобразования выражения (4.2) получим:</w:t>
      </w:r>
    </w:p>
    <w:p w14:paraId="4CF95B4A" w14:textId="77777777" w:rsidR="00996ED6" w:rsidRPr="00996ED6" w:rsidRDefault="00996ED6" w:rsidP="00996ED6">
      <w:pPr>
        <w:rPr>
          <w:bCs/>
          <w:lang w:bidi="ru-RU"/>
        </w:rPr>
      </w:pPr>
    </w:p>
    <w:p w14:paraId="15300964" w14:textId="77777777" w:rsidR="00996ED6" w:rsidRPr="00996ED6" w:rsidRDefault="00996ED6" w:rsidP="00996ED6">
      <w:pPr>
        <w:rPr>
          <w:bCs/>
          <w:lang w:bidi="ru-RU"/>
        </w:rPr>
      </w:pPr>
      <w:proofErr w:type="spellStart"/>
      <w:r w:rsidRPr="00996ED6">
        <w:rPr>
          <w:bCs/>
          <w:i/>
          <w:iCs/>
          <w:lang w:bidi="ru-RU"/>
        </w:rPr>
        <w:t>Р</w:t>
      </w:r>
      <w:r w:rsidRPr="00996ED6">
        <w:rPr>
          <w:bCs/>
          <w:i/>
          <w:iCs/>
          <w:vertAlign w:val="subscript"/>
          <w:lang w:bidi="ru-RU"/>
        </w:rPr>
        <w:t>п</w:t>
      </w:r>
      <w:proofErr w:type="spellEnd"/>
      <w:r w:rsidRPr="00996ED6">
        <w:rPr>
          <w:bCs/>
          <w:i/>
          <w:iCs/>
          <w:lang w:bidi="ru-RU"/>
        </w:rPr>
        <w:t xml:space="preserve"> =</w:t>
      </w:r>
      <w:r w:rsidRPr="00996ED6">
        <w:rPr>
          <w:bCs/>
          <w:lang w:bidi="ru-RU"/>
        </w:rPr>
        <w:t xml:space="preserve"> </w:t>
      </w:r>
      <w:r w:rsidRPr="00996ED6">
        <w:rPr>
          <w:bCs/>
          <w:i/>
          <w:lang w:bidi="ru-RU"/>
        </w:rPr>
        <w:t xml:space="preserve">20 * </w:t>
      </w:r>
      <w:proofErr w:type="spellStart"/>
      <w:r w:rsidRPr="00996ED6">
        <w:rPr>
          <w:bCs/>
          <w:i/>
          <w:iCs/>
          <w:lang w:bidi="en-US"/>
        </w:rPr>
        <w:t>Ig</w:t>
      </w:r>
      <w:proofErr w:type="spellEnd"/>
      <w:r w:rsidRPr="00996ED6">
        <w:rPr>
          <w:bCs/>
          <w:i/>
          <w:iCs/>
        </w:rPr>
        <w:t xml:space="preserve"> (4 * </w:t>
      </w:r>
      <w:r w:rsidRPr="00996ED6">
        <w:rPr>
          <w:bCs/>
          <w:i/>
          <w:iCs/>
          <w:lang w:bidi="en-US"/>
        </w:rPr>
        <w:t>π</w:t>
      </w:r>
      <w:r w:rsidRPr="00996ED6">
        <w:rPr>
          <w:bCs/>
          <w:i/>
          <w:iCs/>
        </w:rPr>
        <w:t xml:space="preserve"> * </w:t>
      </w:r>
      <w:r w:rsidRPr="00996ED6">
        <w:rPr>
          <w:bCs/>
          <w:i/>
          <w:iCs/>
          <w:lang w:bidi="en-US"/>
        </w:rPr>
        <w:t>L</w:t>
      </w:r>
      <w:r w:rsidRPr="00996ED6">
        <w:rPr>
          <w:bCs/>
          <w:lang w:bidi="ru-RU"/>
        </w:rPr>
        <w:t xml:space="preserve"> * </w:t>
      </w:r>
      <w:r w:rsidRPr="00996ED6">
        <w:rPr>
          <w:bCs/>
          <w:i/>
          <w:lang w:val="en-US"/>
        </w:rPr>
        <w:t>f</w:t>
      </w:r>
      <w:r w:rsidRPr="00996ED6">
        <w:rPr>
          <w:bCs/>
          <w:i/>
          <w:lang w:bidi="ru-RU"/>
        </w:rPr>
        <w:t xml:space="preserve"> </w:t>
      </w:r>
      <w:r w:rsidRPr="00996ED6">
        <w:rPr>
          <w:bCs/>
          <w:lang w:bidi="ru-RU"/>
        </w:rPr>
        <w:t xml:space="preserve">/ </w:t>
      </w:r>
      <w:r w:rsidRPr="00996ED6">
        <w:rPr>
          <w:bCs/>
          <w:lang w:val="en-US"/>
        </w:rPr>
        <w:t>c</w:t>
      </w:r>
      <w:r w:rsidRPr="00996ED6">
        <w:rPr>
          <w:bCs/>
          <w:vertAlign w:val="subscript"/>
          <w:lang w:bidi="ru-RU"/>
        </w:rPr>
        <w:t>0</w:t>
      </w:r>
      <w:r w:rsidRPr="00996ED6">
        <w:rPr>
          <w:bCs/>
          <w:lang w:bidi="ru-RU"/>
        </w:rPr>
        <w:t xml:space="preserve">) = </w:t>
      </w:r>
      <w:r w:rsidRPr="00996ED6">
        <w:rPr>
          <w:bCs/>
          <w:i/>
          <w:lang w:bidi="ru-RU"/>
        </w:rPr>
        <w:t>20 *</w:t>
      </w:r>
      <w:r w:rsidRPr="00996ED6">
        <w:rPr>
          <w:bCs/>
          <w:lang w:bidi="ru-RU"/>
        </w:rPr>
        <w:t xml:space="preserve"> [</w:t>
      </w:r>
      <w:r w:rsidRPr="00996ED6">
        <w:rPr>
          <w:bCs/>
          <w:i/>
          <w:lang w:bidi="ru-RU"/>
        </w:rPr>
        <w:t xml:space="preserve"> </w:t>
      </w:r>
      <w:proofErr w:type="spellStart"/>
      <w:r w:rsidRPr="00996ED6">
        <w:rPr>
          <w:bCs/>
          <w:i/>
          <w:iCs/>
          <w:lang w:bidi="en-US"/>
        </w:rPr>
        <w:t>Ig</w:t>
      </w:r>
      <w:proofErr w:type="spellEnd"/>
      <w:r w:rsidRPr="00996ED6">
        <w:rPr>
          <w:bCs/>
          <w:i/>
          <w:iCs/>
        </w:rPr>
        <w:t xml:space="preserve"> (4 * </w:t>
      </w:r>
      <w:r w:rsidRPr="00996ED6">
        <w:rPr>
          <w:bCs/>
          <w:i/>
          <w:iCs/>
          <w:lang w:bidi="en-US"/>
        </w:rPr>
        <w:t>π</w:t>
      </w:r>
      <w:r w:rsidRPr="00996ED6">
        <w:rPr>
          <w:bCs/>
          <w:i/>
          <w:iCs/>
        </w:rPr>
        <w:t xml:space="preserve"> ) + </w:t>
      </w:r>
      <w:proofErr w:type="spellStart"/>
      <w:r w:rsidRPr="00996ED6">
        <w:rPr>
          <w:bCs/>
          <w:i/>
          <w:iCs/>
          <w:lang w:bidi="en-US"/>
        </w:rPr>
        <w:t>lg</w:t>
      </w:r>
      <w:proofErr w:type="spellEnd"/>
      <w:r w:rsidRPr="00996ED6">
        <w:rPr>
          <w:bCs/>
          <w:i/>
          <w:iCs/>
        </w:rPr>
        <w:t xml:space="preserve"> </w:t>
      </w:r>
      <w:r w:rsidRPr="00996ED6">
        <w:rPr>
          <w:bCs/>
          <w:i/>
          <w:iCs/>
          <w:lang w:bidi="en-US"/>
        </w:rPr>
        <w:t>L</w:t>
      </w:r>
      <w:r w:rsidRPr="00996ED6">
        <w:rPr>
          <w:bCs/>
          <w:lang w:bidi="ru-RU"/>
        </w:rPr>
        <w:t xml:space="preserve"> </w:t>
      </w:r>
      <w:r w:rsidRPr="00996ED6">
        <w:rPr>
          <w:bCs/>
          <w:i/>
          <w:lang w:bidi="ru-RU"/>
        </w:rPr>
        <w:t xml:space="preserve">+ </w:t>
      </w:r>
      <w:r w:rsidRPr="00996ED6">
        <w:rPr>
          <w:bCs/>
          <w:i/>
          <w:lang w:val="en-US"/>
        </w:rPr>
        <w:t>lg</w:t>
      </w:r>
      <w:r w:rsidRPr="00996ED6">
        <w:rPr>
          <w:bCs/>
          <w:i/>
          <w:lang w:bidi="ru-RU"/>
        </w:rPr>
        <w:t xml:space="preserve"> </w:t>
      </w:r>
      <w:r w:rsidRPr="00996ED6">
        <w:rPr>
          <w:bCs/>
          <w:i/>
          <w:lang w:val="en-US"/>
        </w:rPr>
        <w:t>f</w:t>
      </w:r>
      <w:r w:rsidRPr="00996ED6">
        <w:rPr>
          <w:bCs/>
          <w:i/>
          <w:lang w:bidi="ru-RU"/>
        </w:rPr>
        <w:t xml:space="preserve"> – </w:t>
      </w:r>
      <w:r w:rsidRPr="00996ED6">
        <w:rPr>
          <w:bCs/>
          <w:i/>
          <w:lang w:val="en-US"/>
        </w:rPr>
        <w:t>lg</w:t>
      </w:r>
      <w:r w:rsidRPr="00996ED6">
        <w:rPr>
          <w:bCs/>
          <w:i/>
          <w:lang w:bidi="ru-RU"/>
        </w:rPr>
        <w:t xml:space="preserve"> </w:t>
      </w:r>
      <w:r w:rsidRPr="00996ED6">
        <w:rPr>
          <w:bCs/>
          <w:i/>
          <w:lang w:val="en-US"/>
        </w:rPr>
        <w:t>c</w:t>
      </w:r>
      <w:r w:rsidRPr="00996ED6">
        <w:rPr>
          <w:bCs/>
          <w:i/>
          <w:vertAlign w:val="subscript"/>
          <w:lang w:bidi="ru-RU"/>
        </w:rPr>
        <w:t>0</w:t>
      </w:r>
      <w:r w:rsidRPr="00996ED6">
        <w:rPr>
          <w:bCs/>
          <w:lang w:bidi="ru-RU"/>
        </w:rPr>
        <w:t>]</w:t>
      </w:r>
      <w:r w:rsidRPr="00996ED6">
        <w:rPr>
          <w:bCs/>
          <w:lang w:bidi="ru-RU"/>
        </w:rPr>
        <w:tab/>
      </w:r>
      <w:r w:rsidRPr="00996ED6">
        <w:rPr>
          <w:bCs/>
          <w:lang w:bidi="ru-RU"/>
        </w:rPr>
        <w:tab/>
        <w:t>(4.3)</w:t>
      </w:r>
    </w:p>
    <w:p w14:paraId="6EE4FD31" w14:textId="77777777" w:rsidR="00996ED6" w:rsidRPr="00996ED6" w:rsidRDefault="00996ED6" w:rsidP="00996ED6">
      <w:pPr>
        <w:rPr>
          <w:bCs/>
          <w:lang w:bidi="ru-RU"/>
        </w:rPr>
      </w:pPr>
      <w:r w:rsidRPr="00996ED6">
        <w:rPr>
          <w:bCs/>
          <w:lang w:bidi="ru-RU"/>
        </w:rPr>
        <w:t>С учетом единиц дальности (м), частоты (ГГц) и мощности (дБ) имеем:</w:t>
      </w:r>
    </w:p>
    <w:p w14:paraId="61D24606" w14:textId="77777777" w:rsidR="00996ED6" w:rsidRPr="00996ED6" w:rsidRDefault="00996ED6" w:rsidP="00996ED6">
      <w:pPr>
        <w:rPr>
          <w:bCs/>
          <w:lang w:bidi="ru-RU"/>
        </w:rPr>
      </w:pPr>
    </w:p>
    <w:p w14:paraId="5AD52C85" w14:textId="28A9D39B" w:rsidR="00996ED6" w:rsidRPr="00996ED6" w:rsidRDefault="00467D15" w:rsidP="00996ED6">
      <w:pPr>
        <w:rPr>
          <w:bCs/>
          <w:lang w:bidi="ru-RU"/>
        </w:rPr>
      </w:pPr>
      <m:oMath>
        <m:sSub>
          <m:sSubPr>
            <m:ctrlPr>
              <w:rPr>
                <w:rFonts w:ascii="Cambria Math" w:hAnsi="Cambria Math"/>
                <w:bCs/>
                <w:i/>
                <w:lang w:bidi="ru-RU"/>
              </w:rPr>
            </m:ctrlPr>
          </m:sSubPr>
          <m:e>
            <m:r>
              <w:rPr>
                <w:rFonts w:ascii="Cambria Math" w:hAnsi="Cambria Math"/>
                <w:lang w:bidi="ru-RU"/>
              </w:rPr>
              <m:t>L</m:t>
            </m:r>
          </m:e>
          <m:sub>
            <m:r>
              <w:rPr>
                <w:rFonts w:ascii="Cambria Math" w:hAnsi="Cambria Math"/>
                <w:lang w:bidi="ru-RU"/>
              </w:rPr>
              <m:t>max</m:t>
            </m:r>
          </m:sub>
        </m:sSub>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m:t>
            </m:r>
            <m:f>
              <m:fPr>
                <m:ctrlPr>
                  <w:rPr>
                    <w:rFonts w:ascii="Cambria Math" w:hAnsi="Cambria Math"/>
                    <w:bCs/>
                    <w:i/>
                    <w:lang w:bidi="ru-RU"/>
                  </w:rPr>
                </m:ctrlPr>
              </m:fPr>
              <m:num>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п</m:t>
                    </m:r>
                  </m:sub>
                </m:sSub>
                <m:r>
                  <w:rPr>
                    <w:rFonts w:ascii="Cambria Math" w:hAnsi="Cambria Math"/>
                    <w:lang w:bidi="ru-RU"/>
                  </w:rPr>
                  <m:t>-32.5</m:t>
                </m:r>
              </m:num>
              <m:den>
                <m:r>
                  <w:rPr>
                    <w:rFonts w:ascii="Cambria Math" w:hAnsi="Cambria Math"/>
                    <w:lang w:bidi="ru-RU"/>
                  </w:rPr>
                  <m:t>20</m:t>
                </m:r>
              </m:den>
            </m:f>
            <m:r>
              <w:rPr>
                <w:rFonts w:ascii="Cambria Math" w:hAnsi="Cambria Math"/>
                <w:lang w:bidi="ru-RU"/>
              </w:rPr>
              <m:t>-</m:t>
            </m:r>
            <m:func>
              <m:funcPr>
                <m:ctrlPr>
                  <w:rPr>
                    <w:rFonts w:ascii="Cambria Math" w:hAnsi="Cambria Math"/>
                    <w:bCs/>
                    <w:i/>
                    <w:lang w:bidi="ru-RU"/>
                  </w:rPr>
                </m:ctrlPr>
              </m:funcPr>
              <m:fName>
                <m:r>
                  <m:rPr>
                    <m:sty m:val="p"/>
                  </m:rPr>
                  <w:rPr>
                    <w:rFonts w:ascii="Cambria Math" w:hAnsi="Cambria Math"/>
                    <w:lang w:bidi="ru-RU"/>
                  </w:rPr>
                  <m:t>lg</m:t>
                </m:r>
              </m:fName>
              <m:e>
                <m:r>
                  <w:rPr>
                    <w:rFonts w:ascii="Cambria Math" w:hAnsi="Cambria Math"/>
                    <w:lang w:bidi="ru-RU"/>
                  </w:rPr>
                  <m:t>f</m:t>
                </m:r>
              </m:e>
            </m:func>
            <m:r>
              <w:rPr>
                <w:rFonts w:ascii="Cambria Math" w:hAnsi="Cambria Math"/>
                <w:lang w:bidi="ru-RU"/>
              </w:rPr>
              <m:t>)</m:t>
            </m:r>
          </m:sup>
        </m:sSup>
      </m:oMath>
      <w:r w:rsidR="00996ED6" w:rsidRPr="00996ED6">
        <w:rPr>
          <w:bCs/>
          <w:lang w:bidi="ru-RU"/>
        </w:rPr>
        <w:t xml:space="preserve">, </w:t>
      </w:r>
      <w:r w:rsidR="00996ED6" w:rsidRPr="00996ED6">
        <w:rPr>
          <w:bCs/>
          <w:lang w:bidi="ru-RU"/>
        </w:rPr>
        <w:tab/>
      </w:r>
      <w:r w:rsidR="00996ED6" w:rsidRPr="00996ED6">
        <w:rPr>
          <w:bCs/>
          <w:lang w:bidi="ru-RU"/>
        </w:rPr>
        <w:tab/>
      </w:r>
      <w:r w:rsidR="00996ED6" w:rsidRPr="00996ED6">
        <w:rPr>
          <w:bCs/>
          <w:lang w:bidi="ru-RU"/>
        </w:rPr>
        <w:tab/>
      </w:r>
      <w:r w:rsidR="00996ED6" w:rsidRPr="00996ED6">
        <w:rPr>
          <w:bCs/>
          <w:lang w:bidi="ru-RU"/>
        </w:rPr>
        <w:tab/>
      </w:r>
      <w:r w:rsidR="00996ED6" w:rsidRPr="00996ED6">
        <w:rPr>
          <w:bCs/>
          <w:lang w:bidi="ru-RU"/>
        </w:rPr>
        <w:tab/>
        <w:t>(4.4)</w:t>
      </w:r>
    </w:p>
    <w:p w14:paraId="3F19CA13" w14:textId="77777777" w:rsidR="00996ED6" w:rsidRPr="00996ED6" w:rsidRDefault="00996ED6" w:rsidP="00996ED6">
      <w:pPr>
        <w:rPr>
          <w:bCs/>
          <w:lang w:bidi="ru-RU"/>
        </w:rPr>
      </w:pPr>
      <w:r w:rsidRPr="00996ED6">
        <w:rPr>
          <w:bCs/>
          <w:lang w:bidi="ru-RU"/>
        </w:rPr>
        <w:t xml:space="preserve">где </w:t>
      </w:r>
      <w:proofErr w:type="spellStart"/>
      <w:r w:rsidRPr="00996ED6">
        <w:rPr>
          <w:bCs/>
          <w:i/>
          <w:iCs/>
          <w:lang w:bidi="ru-RU"/>
        </w:rPr>
        <w:t>Р</w:t>
      </w:r>
      <w:r w:rsidRPr="00996ED6">
        <w:rPr>
          <w:bCs/>
          <w:i/>
          <w:iCs/>
          <w:vertAlign w:val="subscript"/>
          <w:lang w:bidi="ru-RU"/>
        </w:rPr>
        <w:t>п</w:t>
      </w:r>
      <w:proofErr w:type="spellEnd"/>
      <w:r w:rsidRPr="00996ED6">
        <w:rPr>
          <w:bCs/>
          <w:i/>
          <w:iCs/>
          <w:lang w:bidi="ru-RU"/>
        </w:rPr>
        <w:t xml:space="preserve"> &lt;</w:t>
      </w:r>
      <w:r w:rsidRPr="00996ED6">
        <w:rPr>
          <w:bCs/>
          <w:lang w:bidi="ru-RU"/>
        </w:rPr>
        <w:t xml:space="preserve"> 0.</w:t>
      </w:r>
    </w:p>
    <w:p w14:paraId="5B6A19FC" w14:textId="77777777" w:rsidR="00996ED6" w:rsidRPr="00996ED6" w:rsidRDefault="00996ED6" w:rsidP="00996ED6">
      <w:pPr>
        <w:rPr>
          <w:b/>
          <w:bCs/>
          <w:lang w:bidi="ru-RU"/>
        </w:rPr>
      </w:pPr>
    </w:p>
    <w:p w14:paraId="1073C5A5" w14:textId="77777777" w:rsidR="00996ED6" w:rsidRPr="00996ED6" w:rsidRDefault="00996ED6" w:rsidP="00996ED6">
      <w:pPr>
        <w:rPr>
          <w:b/>
          <w:bCs/>
          <w:lang w:bidi="ru-RU"/>
        </w:rPr>
      </w:pPr>
      <w:r w:rsidRPr="00996ED6">
        <w:rPr>
          <w:b/>
          <w:bCs/>
          <w:u w:val="single"/>
        </w:rPr>
        <w:t>Слайд 15</w:t>
      </w:r>
      <w:r w:rsidRPr="00996ED6">
        <w:rPr>
          <w:bCs/>
        </w:rPr>
        <w:t xml:space="preserve">  </w:t>
      </w:r>
      <w:r w:rsidRPr="00996ED6">
        <w:rPr>
          <w:b/>
          <w:bCs/>
          <w:lang w:bidi="ru-RU"/>
        </w:rPr>
        <w:t>Пример 4.1.</w:t>
      </w:r>
    </w:p>
    <w:p w14:paraId="44721066" w14:textId="77777777" w:rsidR="00996ED6" w:rsidRPr="00996ED6" w:rsidRDefault="00996ED6" w:rsidP="00996ED6">
      <w:pPr>
        <w:rPr>
          <w:bCs/>
          <w:lang w:bidi="ru-RU"/>
        </w:rPr>
      </w:pPr>
      <w:r w:rsidRPr="00996ED6">
        <w:rPr>
          <w:bCs/>
          <w:lang w:bidi="ru-RU"/>
        </w:rPr>
        <w:t>Определите максимальное расстояние, на котором в помещении на скорости 54 Мбит/с будет стабильно работать беспроводная ЛВС стандарта 802.11</w:t>
      </w:r>
      <w:r w:rsidRPr="00996ED6">
        <w:rPr>
          <w:bCs/>
          <w:lang w:bidi="en-US"/>
        </w:rPr>
        <w:t>g</w:t>
      </w:r>
      <w:r w:rsidRPr="00996ED6">
        <w:rPr>
          <w:bCs/>
          <w:lang w:bidi="ru-RU"/>
        </w:rPr>
        <w:t xml:space="preserve">. Допустимые потери мощности сигнала для первого варианта </w:t>
      </w:r>
      <w:r w:rsidRPr="00996ED6">
        <w:rPr>
          <w:bCs/>
          <w:i/>
          <w:iCs/>
          <w:lang w:bidi="ru-RU"/>
        </w:rPr>
        <w:t>Р</w:t>
      </w:r>
      <w:r w:rsidRPr="00996ED6">
        <w:rPr>
          <w:bCs/>
          <w:i/>
          <w:iCs/>
          <w:vertAlign w:val="subscript"/>
          <w:lang w:bidi="ru-RU"/>
        </w:rPr>
        <w:t>п1</w:t>
      </w:r>
      <w:r w:rsidRPr="00996ED6">
        <w:rPr>
          <w:bCs/>
          <w:lang w:bidi="ru-RU"/>
        </w:rPr>
        <w:t xml:space="preserve"> = -74 дБ, для второго — </w:t>
      </w:r>
      <w:r w:rsidRPr="00996ED6">
        <w:rPr>
          <w:bCs/>
          <w:i/>
          <w:iCs/>
          <w:lang w:bidi="ru-RU"/>
        </w:rPr>
        <w:t>Р</w:t>
      </w:r>
      <w:r w:rsidRPr="00996ED6">
        <w:rPr>
          <w:bCs/>
          <w:i/>
          <w:iCs/>
          <w:vertAlign w:val="subscript"/>
          <w:lang w:bidi="ru-RU"/>
        </w:rPr>
        <w:t>п2</w:t>
      </w:r>
      <w:r w:rsidRPr="00996ED6">
        <w:rPr>
          <w:bCs/>
          <w:i/>
          <w:iCs/>
          <w:lang w:bidi="ru-RU"/>
        </w:rPr>
        <w:t xml:space="preserve"> = -</w:t>
      </w:r>
      <w:r w:rsidRPr="00996ED6">
        <w:rPr>
          <w:bCs/>
          <w:lang w:bidi="ru-RU"/>
        </w:rPr>
        <w:t xml:space="preserve">79 дБ, а частота работы сети </w:t>
      </w:r>
      <w:r w:rsidRPr="00996ED6">
        <w:rPr>
          <w:bCs/>
          <w:i/>
          <w:lang w:val="en-US"/>
        </w:rPr>
        <w:t>f</w:t>
      </w:r>
      <w:r w:rsidRPr="00996ED6">
        <w:rPr>
          <w:bCs/>
          <w:lang w:bidi="ru-RU"/>
        </w:rPr>
        <w:t xml:space="preserve"> = 2,4</w:t>
      </w:r>
      <w:r w:rsidRPr="00996ED6">
        <w:rPr>
          <w:bCs/>
          <w:lang w:val="en-US"/>
        </w:rPr>
        <w:t> </w:t>
      </w:r>
      <w:r w:rsidRPr="00996ED6">
        <w:rPr>
          <w:bCs/>
          <w:lang w:bidi="ru-RU"/>
        </w:rPr>
        <w:t>ГГц.</w:t>
      </w:r>
    </w:p>
    <w:p w14:paraId="66EC0181" w14:textId="77777777" w:rsidR="00996ED6" w:rsidRPr="00996ED6" w:rsidRDefault="00996ED6" w:rsidP="00996ED6">
      <w:pPr>
        <w:rPr>
          <w:bCs/>
          <w:lang w:bidi="ru-RU"/>
        </w:rPr>
      </w:pPr>
      <w:r w:rsidRPr="00996ED6">
        <w:rPr>
          <w:bCs/>
        </w:rPr>
        <w:t>1.</w:t>
      </w:r>
      <w:r w:rsidRPr="00996ED6">
        <w:rPr>
          <w:bCs/>
          <w:lang w:bidi="ru-RU"/>
        </w:rPr>
        <w:t xml:space="preserve"> Используя выражение (4.4), запишем для первого варианта</w:t>
      </w:r>
    </w:p>
    <w:p w14:paraId="070293A6" w14:textId="0B318B58" w:rsidR="00996ED6" w:rsidRPr="00996ED6" w:rsidRDefault="00467D15" w:rsidP="00996ED6">
      <w:pPr>
        <w:rPr>
          <w:bCs/>
          <w:lang w:bidi="ru-RU"/>
        </w:rPr>
      </w:pPr>
      <m:oMath>
        <m:sSub>
          <m:sSubPr>
            <m:ctrlPr>
              <w:rPr>
                <w:rFonts w:ascii="Cambria Math" w:hAnsi="Cambria Math"/>
                <w:bCs/>
                <w:i/>
                <w:lang w:bidi="ru-RU"/>
              </w:rPr>
            </m:ctrlPr>
          </m:sSubPr>
          <m:e>
            <m:r>
              <w:rPr>
                <w:rFonts w:ascii="Cambria Math" w:hAnsi="Cambria Math"/>
                <w:lang w:bidi="ru-RU"/>
              </w:rPr>
              <m:t>L</m:t>
            </m:r>
          </m:e>
          <m:sub>
            <m:r>
              <w:rPr>
                <w:rFonts w:ascii="Cambria Math" w:hAnsi="Cambria Math"/>
                <w:lang w:bidi="ru-RU"/>
              </w:rPr>
              <m:t>max</m:t>
            </m:r>
          </m:sub>
        </m:sSub>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m:t>
            </m:r>
            <m:f>
              <m:fPr>
                <m:ctrlPr>
                  <w:rPr>
                    <w:rFonts w:ascii="Cambria Math" w:hAnsi="Cambria Math"/>
                    <w:bCs/>
                    <w:i/>
                    <w:lang w:bidi="ru-RU"/>
                  </w:rPr>
                </m:ctrlPr>
              </m:fPr>
              <m:num>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п</m:t>
                    </m:r>
                  </m:sub>
                </m:sSub>
                <m:r>
                  <w:rPr>
                    <w:rFonts w:ascii="Cambria Math" w:hAnsi="Cambria Math"/>
                    <w:lang w:bidi="ru-RU"/>
                  </w:rPr>
                  <m:t>-32.5</m:t>
                </m:r>
              </m:num>
              <m:den>
                <m:r>
                  <w:rPr>
                    <w:rFonts w:ascii="Cambria Math" w:hAnsi="Cambria Math"/>
                    <w:lang w:bidi="ru-RU"/>
                  </w:rPr>
                  <m:t>20</m:t>
                </m:r>
              </m:den>
            </m:f>
            <m:r>
              <w:rPr>
                <w:rFonts w:ascii="Cambria Math" w:hAnsi="Cambria Math"/>
                <w:lang w:bidi="ru-RU"/>
              </w:rPr>
              <m:t>-</m:t>
            </m:r>
            <m:func>
              <m:funcPr>
                <m:ctrlPr>
                  <w:rPr>
                    <w:rFonts w:ascii="Cambria Math" w:hAnsi="Cambria Math"/>
                    <w:bCs/>
                    <w:i/>
                    <w:lang w:bidi="ru-RU"/>
                  </w:rPr>
                </m:ctrlPr>
              </m:funcPr>
              <m:fName>
                <m:r>
                  <m:rPr>
                    <m:sty m:val="p"/>
                  </m:rPr>
                  <w:rPr>
                    <w:rFonts w:ascii="Cambria Math" w:hAnsi="Cambria Math"/>
                    <w:lang w:bidi="ru-RU"/>
                  </w:rPr>
                  <m:t>lg</m:t>
                </m:r>
              </m:fName>
              <m:e>
                <m:r>
                  <w:rPr>
                    <w:rFonts w:ascii="Cambria Math" w:hAnsi="Cambria Math"/>
                    <w:lang w:bidi="ru-RU"/>
                  </w:rPr>
                  <m:t>f</m:t>
                </m:r>
              </m:e>
            </m:func>
            <m:r>
              <w:rPr>
                <w:rFonts w:ascii="Cambria Math" w:hAnsi="Cambria Math"/>
                <w:lang w:bidi="ru-RU"/>
              </w:rPr>
              <m:t>)</m:t>
            </m:r>
          </m:sup>
        </m:s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m:t>
            </m:r>
            <m:f>
              <m:fPr>
                <m:ctrlPr>
                  <w:rPr>
                    <w:rFonts w:ascii="Cambria Math" w:hAnsi="Cambria Math"/>
                    <w:bCs/>
                    <w:i/>
                    <w:lang w:bidi="ru-RU"/>
                  </w:rPr>
                </m:ctrlPr>
              </m:fPr>
              <m:num>
                <m:r>
                  <w:rPr>
                    <w:rFonts w:ascii="Cambria Math" w:hAnsi="Cambria Math"/>
                    <w:lang w:bidi="ru-RU"/>
                  </w:rPr>
                  <m:t>74-32.5</m:t>
                </m:r>
              </m:num>
              <m:den>
                <m:r>
                  <w:rPr>
                    <w:rFonts w:ascii="Cambria Math" w:hAnsi="Cambria Math"/>
                    <w:lang w:bidi="ru-RU"/>
                  </w:rPr>
                  <m:t>20</m:t>
                </m:r>
              </m:den>
            </m:f>
            <m:r>
              <w:rPr>
                <w:rFonts w:ascii="Cambria Math" w:hAnsi="Cambria Math"/>
                <w:lang w:bidi="ru-RU"/>
              </w:rPr>
              <m:t>-</m:t>
            </m:r>
            <m:func>
              <m:funcPr>
                <m:ctrlPr>
                  <w:rPr>
                    <w:rFonts w:ascii="Cambria Math" w:hAnsi="Cambria Math"/>
                    <w:bCs/>
                    <w:i/>
                    <w:lang w:bidi="ru-RU"/>
                  </w:rPr>
                </m:ctrlPr>
              </m:funcPr>
              <m:fName>
                <m:r>
                  <m:rPr>
                    <m:sty m:val="p"/>
                  </m:rPr>
                  <w:rPr>
                    <w:rFonts w:ascii="Cambria Math" w:hAnsi="Cambria Math"/>
                    <w:lang w:bidi="ru-RU"/>
                  </w:rPr>
                  <m:t>lg</m:t>
                </m:r>
              </m:fName>
              <m:e>
                <m:r>
                  <w:rPr>
                    <w:rFonts w:ascii="Cambria Math" w:hAnsi="Cambria Math"/>
                    <w:lang w:bidi="ru-RU"/>
                  </w:rPr>
                  <m:t>2.4</m:t>
                </m:r>
              </m:e>
            </m:func>
            <m:r>
              <w:rPr>
                <w:rFonts w:ascii="Cambria Math" w:hAnsi="Cambria Math"/>
                <w:lang w:bidi="ru-RU"/>
              </w:rPr>
              <m:t>)</m:t>
            </m:r>
          </m:sup>
        </m:s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(2.075-0.38)</m:t>
            </m:r>
          </m:sup>
        </m:sSup>
        <m:r>
          <w:rPr>
            <w:rFonts w:ascii="Cambria Math" w:hAnsi="Cambria Math"/>
            <w:lang w:bidi="ru-RU"/>
          </w:rPr>
          <m:t>=49.5 м</m:t>
        </m:r>
      </m:oMath>
      <w:r w:rsidR="00996ED6" w:rsidRPr="00996ED6">
        <w:rPr>
          <w:bCs/>
          <w:lang w:bidi="ru-RU"/>
        </w:rPr>
        <w:t>,</w:t>
      </w:r>
    </w:p>
    <w:p w14:paraId="08E6FC5C" w14:textId="77777777" w:rsidR="00996ED6" w:rsidRPr="00996ED6" w:rsidRDefault="00996ED6" w:rsidP="00996ED6">
      <w:pPr>
        <w:rPr>
          <w:bCs/>
          <w:lang w:bidi="ru-RU"/>
        </w:rPr>
      </w:pPr>
    </w:p>
    <w:p w14:paraId="206BF99D" w14:textId="77777777" w:rsidR="00996ED6" w:rsidRPr="00996ED6" w:rsidRDefault="00996ED6" w:rsidP="00996ED6">
      <w:pPr>
        <w:rPr>
          <w:bCs/>
          <w:lang w:bidi="ru-RU"/>
        </w:rPr>
      </w:pPr>
      <w:r w:rsidRPr="00996ED6">
        <w:rPr>
          <w:bCs/>
          <w:lang w:bidi="ru-RU"/>
        </w:rPr>
        <w:t>Для второго варианта аналогично</w:t>
      </w:r>
    </w:p>
    <w:p w14:paraId="6953CB9B" w14:textId="684E6771" w:rsidR="00996ED6" w:rsidRPr="00996ED6" w:rsidRDefault="00467D15" w:rsidP="00996ED6">
      <w:pPr>
        <w:rPr>
          <w:bCs/>
          <w:lang w:bidi="ru-RU"/>
        </w:rPr>
      </w:pPr>
      <m:oMath>
        <m:sSub>
          <m:sSubPr>
            <m:ctrlPr>
              <w:rPr>
                <w:rFonts w:ascii="Cambria Math" w:hAnsi="Cambria Math"/>
                <w:bCs/>
                <w:i/>
                <w:lang w:bidi="ru-RU"/>
              </w:rPr>
            </m:ctrlPr>
          </m:sSubPr>
          <m:e>
            <m:r>
              <w:rPr>
                <w:rFonts w:ascii="Cambria Math" w:hAnsi="Cambria Math"/>
                <w:lang w:bidi="ru-RU"/>
              </w:rPr>
              <m:t>L</m:t>
            </m:r>
          </m:e>
          <m:sub>
            <m:r>
              <w:rPr>
                <w:rFonts w:ascii="Cambria Math" w:hAnsi="Cambria Math"/>
                <w:lang w:bidi="ru-RU"/>
              </w:rPr>
              <m:t>max</m:t>
            </m:r>
          </m:sub>
        </m:sSub>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m:t>
            </m:r>
            <m:f>
              <m:fPr>
                <m:ctrlPr>
                  <w:rPr>
                    <w:rFonts w:ascii="Cambria Math" w:hAnsi="Cambria Math"/>
                    <w:bCs/>
                    <w:i/>
                    <w:lang w:bidi="ru-RU"/>
                  </w:rPr>
                </m:ctrlPr>
              </m:fPr>
              <m:num>
                <m:r>
                  <w:rPr>
                    <w:rFonts w:ascii="Cambria Math" w:hAnsi="Cambria Math"/>
                    <w:lang w:bidi="ru-RU"/>
                  </w:rPr>
                  <m:t>-</m:t>
                </m:r>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п</m:t>
                    </m:r>
                  </m:sub>
                </m:sSub>
                <m:r>
                  <w:rPr>
                    <w:rFonts w:ascii="Cambria Math" w:hAnsi="Cambria Math"/>
                    <w:lang w:bidi="ru-RU"/>
                  </w:rPr>
                  <m:t>-32.5</m:t>
                </m:r>
              </m:num>
              <m:den>
                <m:r>
                  <w:rPr>
                    <w:rFonts w:ascii="Cambria Math" w:hAnsi="Cambria Math"/>
                    <w:lang w:bidi="ru-RU"/>
                  </w:rPr>
                  <m:t>20</m:t>
                </m:r>
              </m:den>
            </m:f>
            <m:r>
              <w:rPr>
                <w:rFonts w:ascii="Cambria Math" w:hAnsi="Cambria Math"/>
                <w:lang w:bidi="ru-RU"/>
              </w:rPr>
              <m:t>-</m:t>
            </m:r>
            <m:func>
              <m:funcPr>
                <m:ctrlPr>
                  <w:rPr>
                    <w:rFonts w:ascii="Cambria Math" w:hAnsi="Cambria Math"/>
                    <w:bCs/>
                    <w:i/>
                    <w:lang w:bidi="ru-RU"/>
                  </w:rPr>
                </m:ctrlPr>
              </m:funcPr>
              <m:fName>
                <m:r>
                  <m:rPr>
                    <m:sty m:val="p"/>
                  </m:rPr>
                  <w:rPr>
                    <w:rFonts w:ascii="Cambria Math" w:hAnsi="Cambria Math"/>
                    <w:lang w:bidi="ru-RU"/>
                  </w:rPr>
                  <m:t>lg</m:t>
                </m:r>
              </m:fName>
              <m:e>
                <m:r>
                  <w:rPr>
                    <w:rFonts w:ascii="Cambria Math" w:hAnsi="Cambria Math"/>
                    <w:lang w:bidi="ru-RU"/>
                  </w:rPr>
                  <m:t>f</m:t>
                </m:r>
              </m:e>
            </m:func>
            <m:r>
              <w:rPr>
                <w:rFonts w:ascii="Cambria Math" w:hAnsi="Cambria Math"/>
                <w:lang w:bidi="ru-RU"/>
              </w:rPr>
              <m:t>)</m:t>
            </m:r>
          </m:sup>
        </m:s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m:t>
            </m:r>
            <m:f>
              <m:fPr>
                <m:ctrlPr>
                  <w:rPr>
                    <w:rFonts w:ascii="Cambria Math" w:hAnsi="Cambria Math"/>
                    <w:bCs/>
                    <w:i/>
                    <w:lang w:bidi="ru-RU"/>
                  </w:rPr>
                </m:ctrlPr>
              </m:fPr>
              <m:num>
                <m:r>
                  <w:rPr>
                    <w:rFonts w:ascii="Cambria Math" w:hAnsi="Cambria Math"/>
                    <w:lang w:bidi="ru-RU"/>
                  </w:rPr>
                  <m:t>79-32.5</m:t>
                </m:r>
              </m:num>
              <m:den>
                <m:r>
                  <w:rPr>
                    <w:rFonts w:ascii="Cambria Math" w:hAnsi="Cambria Math"/>
                    <w:lang w:bidi="ru-RU"/>
                  </w:rPr>
                  <m:t>20</m:t>
                </m:r>
              </m:den>
            </m:f>
            <m:r>
              <w:rPr>
                <w:rFonts w:ascii="Cambria Math" w:hAnsi="Cambria Math"/>
                <w:lang w:bidi="ru-RU"/>
              </w:rPr>
              <m:t>-</m:t>
            </m:r>
            <m:func>
              <m:funcPr>
                <m:ctrlPr>
                  <w:rPr>
                    <w:rFonts w:ascii="Cambria Math" w:hAnsi="Cambria Math"/>
                    <w:bCs/>
                    <w:i/>
                    <w:lang w:bidi="ru-RU"/>
                  </w:rPr>
                </m:ctrlPr>
              </m:funcPr>
              <m:fName>
                <m:r>
                  <m:rPr>
                    <m:sty m:val="p"/>
                  </m:rPr>
                  <w:rPr>
                    <w:rFonts w:ascii="Cambria Math" w:hAnsi="Cambria Math"/>
                    <w:lang w:bidi="ru-RU"/>
                  </w:rPr>
                  <m:t>lg</m:t>
                </m:r>
              </m:fName>
              <m:e>
                <m:r>
                  <w:rPr>
                    <w:rFonts w:ascii="Cambria Math" w:hAnsi="Cambria Math"/>
                    <w:lang w:bidi="ru-RU"/>
                  </w:rPr>
                  <m:t>2.4</m:t>
                </m:r>
              </m:e>
            </m:func>
            <m:r>
              <w:rPr>
                <w:rFonts w:ascii="Cambria Math" w:hAnsi="Cambria Math"/>
                <w:lang w:bidi="ru-RU"/>
              </w:rPr>
              <m:t>)</m:t>
            </m:r>
          </m:sup>
        </m:sSup>
        <m:r>
          <w:rPr>
            <w:rFonts w:ascii="Cambria Math" w:hAnsi="Cambria Math"/>
            <w:lang w:bidi="ru-RU"/>
          </w:rPr>
          <m:t>=</m:t>
        </m:r>
        <m:sSup>
          <m:sSupPr>
            <m:ctrlPr>
              <w:rPr>
                <w:rFonts w:ascii="Cambria Math" w:hAnsi="Cambria Math"/>
                <w:bCs/>
                <w:i/>
                <w:lang w:bidi="ru-RU"/>
              </w:rPr>
            </m:ctrlPr>
          </m:sSupPr>
          <m:e>
            <m:r>
              <w:rPr>
                <w:rFonts w:ascii="Cambria Math" w:hAnsi="Cambria Math"/>
                <w:lang w:bidi="ru-RU"/>
              </w:rPr>
              <m:t>10</m:t>
            </m:r>
          </m:e>
          <m:sup>
            <m:r>
              <w:rPr>
                <w:rFonts w:ascii="Cambria Math" w:hAnsi="Cambria Math"/>
                <w:lang w:bidi="ru-RU"/>
              </w:rPr>
              <m:t>(2.325-0.38)</m:t>
            </m:r>
          </m:sup>
        </m:sSup>
        <m:r>
          <w:rPr>
            <w:rFonts w:ascii="Cambria Math" w:hAnsi="Cambria Math"/>
            <w:lang w:bidi="ru-RU"/>
          </w:rPr>
          <m:t>=88,1 м</m:t>
        </m:r>
      </m:oMath>
      <w:r w:rsidR="00996ED6" w:rsidRPr="00996ED6">
        <w:rPr>
          <w:bCs/>
          <w:lang w:bidi="ru-RU"/>
        </w:rPr>
        <w:t>,</w:t>
      </w:r>
    </w:p>
    <w:p w14:paraId="4EB6F5C4" w14:textId="77777777" w:rsidR="00996ED6" w:rsidRPr="00996ED6" w:rsidRDefault="00996ED6" w:rsidP="00996ED6">
      <w:pPr>
        <w:rPr>
          <w:bCs/>
          <w:lang w:bidi="ru-RU"/>
        </w:rPr>
      </w:pPr>
    </w:p>
    <w:p w14:paraId="5BFF2EBA" w14:textId="77777777" w:rsidR="00996ED6" w:rsidRPr="00996ED6" w:rsidRDefault="00996ED6" w:rsidP="00996ED6">
      <w:pPr>
        <w:rPr>
          <w:bCs/>
          <w:lang w:bidi="ru-RU"/>
        </w:rPr>
      </w:pPr>
      <w:r w:rsidRPr="00996ED6">
        <w:rPr>
          <w:bCs/>
          <w:lang w:bidi="ru-RU"/>
        </w:rPr>
        <w:t>Таким образом, дальность радиосвязи увеличилась почти в 1,8 раза.</w:t>
      </w:r>
    </w:p>
    <w:p w14:paraId="67B07D32" w14:textId="77777777" w:rsidR="00996ED6" w:rsidRPr="00996ED6" w:rsidRDefault="00996ED6" w:rsidP="00996ED6">
      <w:pPr>
        <w:rPr>
          <w:bCs/>
          <w:lang w:bidi="ru-RU"/>
        </w:rPr>
      </w:pPr>
    </w:p>
    <w:p w14:paraId="78BFC904" w14:textId="77777777" w:rsidR="00996ED6" w:rsidRPr="00996ED6" w:rsidRDefault="00996ED6" w:rsidP="00996ED6">
      <w:pPr>
        <w:rPr>
          <w:b/>
        </w:rPr>
      </w:pPr>
      <w:r w:rsidRPr="00996ED6">
        <w:rPr>
          <w:b/>
          <w:bCs/>
          <w:u w:val="single"/>
        </w:rPr>
        <w:t>Слайд 16</w:t>
      </w:r>
      <w:r w:rsidRPr="00996ED6">
        <w:rPr>
          <w:bCs/>
        </w:rPr>
        <w:t xml:space="preserve">  </w:t>
      </w:r>
      <w:r w:rsidRPr="00996ED6">
        <w:rPr>
          <w:b/>
        </w:rPr>
        <w:t>4.2 Беспроводные сети соединения удаленных локальных сетей</w:t>
      </w:r>
    </w:p>
    <w:p w14:paraId="708FA732" w14:textId="77777777" w:rsidR="00996ED6" w:rsidRPr="00996ED6" w:rsidRDefault="00996ED6" w:rsidP="00996ED6">
      <w:pPr>
        <w:rPr>
          <w:bCs/>
        </w:rPr>
      </w:pPr>
      <w:r w:rsidRPr="00996ED6">
        <w:rPr>
          <w:b/>
          <w:bCs/>
          <w:u w:val="single"/>
        </w:rPr>
        <w:t>Слайд 17</w:t>
      </w:r>
      <w:r w:rsidRPr="00996ED6">
        <w:rPr>
          <w:bCs/>
        </w:rPr>
        <w:t xml:space="preserve">  Для соединения удаленных локальных сетей (или удаленных сегментов локальной сети) используется оборудование с направленными антеннами, что позволяет увеличить дальность связи до 20 км (а при использовании специальных усилителей и большой высоте размещения антенн — до 50 км). Причем в качестве подобного оборудования могут выступать и устройства </w:t>
      </w:r>
      <w:proofErr w:type="spellStart"/>
      <w:r w:rsidRPr="00996ED6">
        <w:rPr>
          <w:bCs/>
        </w:rPr>
        <w:t>Wi</w:t>
      </w:r>
      <w:proofErr w:type="spellEnd"/>
      <w:r w:rsidRPr="00996ED6">
        <w:rPr>
          <w:bCs/>
        </w:rPr>
        <w:t>-Fi, нужно лишь добавить к ним специальные антенны (если это допускается конструкцией). Комплексы для объединения локальных сетей по топологии делятся на «точку-точку» и «звезду». При топологии «точка-точка» (режим Ad-</w:t>
      </w:r>
      <w:proofErr w:type="spellStart"/>
      <w:r w:rsidRPr="00996ED6">
        <w:rPr>
          <w:bCs/>
        </w:rPr>
        <w:t>hoc</w:t>
      </w:r>
      <w:proofErr w:type="spellEnd"/>
      <w:r w:rsidRPr="00996ED6">
        <w:rPr>
          <w:bCs/>
        </w:rPr>
        <w:t xml:space="preserve"> в IEEE 802.11) организуется радиомост между двумя удаленными сегментами сети. При топологии «звезда» одна из станций является центральной и взаимодействует с другими удаленными станциями. При этом центральная станция имеет </w:t>
      </w:r>
      <w:proofErr w:type="spellStart"/>
      <w:r w:rsidRPr="00996ED6">
        <w:rPr>
          <w:bCs/>
        </w:rPr>
        <w:t>всенаправленую</w:t>
      </w:r>
      <w:proofErr w:type="spellEnd"/>
      <w:r w:rsidRPr="00996ED6">
        <w:rPr>
          <w:bCs/>
        </w:rPr>
        <w:t xml:space="preserve"> антенну, а другие удаленные станции — однонаправленные антенны. Применение всенаправленной антенны в центральной станции ограничивает дальность связи дистанцией примерно 7 км. Поэтому, если требуется соединить между собой сегменты локальной сети, удаленные друг от друга на расстояние более 7 км, приходится соединять их по принципу «точка-точка». При этом организуется беспроводная сеть с кольцевой или иной, более сложной топологией.</w:t>
      </w:r>
    </w:p>
    <w:p w14:paraId="520E1609" w14:textId="77777777" w:rsidR="00996ED6" w:rsidRPr="00996ED6" w:rsidRDefault="00996ED6" w:rsidP="00996ED6">
      <w:pPr>
        <w:rPr>
          <w:bCs/>
        </w:rPr>
      </w:pPr>
      <w:r w:rsidRPr="00996ED6">
        <w:rPr>
          <w:bCs/>
        </w:rPr>
        <w:t xml:space="preserve">Мощность, излучаемая передатчиком точки доступа или клиентской станции в квартире или офисе, работающей по стандарту IEEE 802.11, обычно не превышает 0,1 Вт. Для сравнения — мощность, излучаемая мобильным телефоном, на порядок больше (в момент звонка - до 2 Вт). </w:t>
      </w:r>
    </w:p>
    <w:p w14:paraId="01702E44" w14:textId="77777777" w:rsidR="00996ED6" w:rsidRPr="00996ED6" w:rsidRDefault="00996ED6" w:rsidP="00996ED6">
      <w:pPr>
        <w:rPr>
          <w:bCs/>
        </w:rPr>
      </w:pPr>
    </w:p>
    <w:p w14:paraId="47AB95C2" w14:textId="77777777" w:rsidR="00996ED6" w:rsidRPr="00996ED6" w:rsidRDefault="00996ED6" w:rsidP="00996ED6">
      <w:pPr>
        <w:rPr>
          <w:bCs/>
          <w:lang w:bidi="ru-RU"/>
        </w:rPr>
      </w:pPr>
      <w:r w:rsidRPr="00996ED6">
        <w:rPr>
          <w:b/>
          <w:bCs/>
          <w:u w:val="single"/>
        </w:rPr>
        <w:t>Слайд 18</w:t>
      </w:r>
      <w:r w:rsidRPr="00996ED6">
        <w:rPr>
          <w:bCs/>
        </w:rPr>
        <w:t xml:space="preserve">  </w:t>
      </w:r>
      <w:r w:rsidRPr="00996ED6">
        <w:rPr>
          <w:b/>
          <w:bCs/>
          <w:i/>
          <w:u w:val="single"/>
          <w:lang w:bidi="ru-RU"/>
        </w:rPr>
        <w:t>Беспроводные сети масштаба города</w:t>
      </w:r>
      <w:r w:rsidRPr="00996ED6">
        <w:rPr>
          <w:bCs/>
          <w:lang w:bidi="ru-RU"/>
        </w:rPr>
        <w:t xml:space="preserve"> работают на основе телекоммуникационной широкополосной технологии предоставления пользователям беспроводного доступа в сеть </w:t>
      </w:r>
      <w:r w:rsidRPr="00996ED6">
        <w:rPr>
          <w:b/>
          <w:bCs/>
          <w:u w:val="single"/>
        </w:rPr>
        <w:t>WiMAX</w:t>
      </w:r>
      <w:r w:rsidRPr="00996ED6">
        <w:rPr>
          <w:bCs/>
          <w:lang w:bidi="ru-RU"/>
        </w:rPr>
        <w:t xml:space="preserve"> </w:t>
      </w:r>
      <w:r w:rsidRPr="00996ED6">
        <w:rPr>
          <w:b/>
          <w:bCs/>
          <w:i/>
          <w:iCs/>
          <w:lang w:bidi="ru-RU"/>
        </w:rPr>
        <w:t>(</w:t>
      </w:r>
      <w:r w:rsidRPr="00996ED6">
        <w:rPr>
          <w:b/>
          <w:bCs/>
          <w:i/>
          <w:iCs/>
        </w:rPr>
        <w:t>Worldwide</w:t>
      </w:r>
      <w:r w:rsidRPr="00996ED6">
        <w:rPr>
          <w:b/>
          <w:bCs/>
          <w:i/>
          <w:iCs/>
          <w:lang w:bidi="ru-RU"/>
        </w:rPr>
        <w:t xml:space="preserve"> </w:t>
      </w:r>
      <w:proofErr w:type="spellStart"/>
      <w:r w:rsidRPr="00996ED6">
        <w:rPr>
          <w:b/>
          <w:bCs/>
          <w:i/>
          <w:iCs/>
        </w:rPr>
        <w:t>Interoperability</w:t>
      </w:r>
      <w:proofErr w:type="spellEnd"/>
      <w:r w:rsidRPr="00996ED6">
        <w:rPr>
          <w:b/>
          <w:bCs/>
          <w:i/>
          <w:iCs/>
          <w:lang w:bidi="ru-RU"/>
        </w:rPr>
        <w:t xml:space="preserve"> </w:t>
      </w:r>
      <w:proofErr w:type="spellStart"/>
      <w:r w:rsidRPr="00996ED6">
        <w:rPr>
          <w:b/>
          <w:bCs/>
          <w:i/>
          <w:iCs/>
        </w:rPr>
        <w:t>for</w:t>
      </w:r>
      <w:proofErr w:type="spellEnd"/>
      <w:r w:rsidRPr="00996ED6">
        <w:rPr>
          <w:b/>
          <w:bCs/>
          <w:i/>
          <w:iCs/>
          <w:lang w:bidi="ru-RU"/>
        </w:rPr>
        <w:t xml:space="preserve"> </w:t>
      </w:r>
      <w:proofErr w:type="spellStart"/>
      <w:r w:rsidRPr="00996ED6">
        <w:rPr>
          <w:b/>
          <w:bCs/>
          <w:i/>
          <w:iCs/>
        </w:rPr>
        <w:t>Microwave</w:t>
      </w:r>
      <w:proofErr w:type="spellEnd"/>
      <w:r w:rsidRPr="00996ED6">
        <w:rPr>
          <w:b/>
          <w:bCs/>
          <w:i/>
          <w:iCs/>
          <w:lang w:bidi="ru-RU"/>
        </w:rPr>
        <w:t xml:space="preserve"> </w:t>
      </w:r>
      <w:r w:rsidRPr="00996ED6">
        <w:rPr>
          <w:b/>
          <w:bCs/>
          <w:i/>
          <w:iCs/>
        </w:rPr>
        <w:t>Access</w:t>
      </w:r>
      <w:r w:rsidRPr="00996ED6">
        <w:rPr>
          <w:b/>
          <w:bCs/>
          <w:i/>
          <w:iCs/>
          <w:lang w:bidi="ru-RU"/>
        </w:rPr>
        <w:t>).</w:t>
      </w:r>
      <w:r w:rsidRPr="00996ED6">
        <w:rPr>
          <w:bCs/>
          <w:lang w:bidi="ru-RU"/>
        </w:rPr>
        <w:t xml:space="preserve"> Эта технология позволяет, используя базовые станции, объединить в сеть отдельные ПЭВМ, расположенные одна от другой на расстоянии в несколько километров. Радиус ее действия базовой станции до 25 км, а при отсутствии прямой радиовидимости до 5...8 км По факту дальность связи зависит от множества факторов и в реальных условиях может снижаться до 500-800 м.</w:t>
      </w:r>
      <w:r w:rsidRPr="00996ED6">
        <w:rPr>
          <w:bCs/>
        </w:rPr>
        <w:t xml:space="preserve"> Данную технологию называют </w:t>
      </w:r>
      <w:r w:rsidRPr="00996ED6">
        <w:rPr>
          <w:bCs/>
        </w:rPr>
        <w:lastRenderedPageBreak/>
        <w:t>также последней милей. Основана на стандарте IEEE 802.16, который также называют Wireless MAN.</w:t>
      </w:r>
    </w:p>
    <w:p w14:paraId="1C9D1004" w14:textId="77777777" w:rsidR="00996ED6" w:rsidRPr="00996ED6" w:rsidRDefault="00996ED6" w:rsidP="00996ED6">
      <w:pPr>
        <w:rPr>
          <w:bCs/>
          <w:lang w:bidi="ru-RU"/>
        </w:rPr>
      </w:pPr>
      <w:r w:rsidRPr="00996ED6">
        <w:rPr>
          <w:bCs/>
          <w:lang w:bidi="ru-RU"/>
        </w:rPr>
        <w:t>WiMAX подходит для решения следующих задач:</w:t>
      </w:r>
    </w:p>
    <w:p w14:paraId="507C34E8" w14:textId="77777777" w:rsidR="00996ED6" w:rsidRPr="00996ED6" w:rsidRDefault="00996ED6" w:rsidP="005B7C91">
      <w:pPr>
        <w:numPr>
          <w:ilvl w:val="0"/>
          <w:numId w:val="66"/>
        </w:numPr>
        <w:rPr>
          <w:bCs/>
          <w:lang w:bidi="ru-RU"/>
        </w:rPr>
      </w:pPr>
      <w:r w:rsidRPr="00996ED6">
        <w:rPr>
          <w:bCs/>
          <w:lang w:bidi="ru-RU"/>
        </w:rPr>
        <w:t>Соединения точек доступа </w:t>
      </w:r>
      <w:proofErr w:type="spellStart"/>
      <w:r w:rsidRPr="00996ED6">
        <w:rPr>
          <w:bCs/>
          <w:lang w:bidi="ru-RU"/>
        </w:rPr>
        <w:t>Wi</w:t>
      </w:r>
      <w:proofErr w:type="spellEnd"/>
      <w:r w:rsidRPr="00996ED6">
        <w:rPr>
          <w:bCs/>
          <w:lang w:bidi="ru-RU"/>
        </w:rPr>
        <w:t>-Fi друг с другом и другими сегментами Интернета.</w:t>
      </w:r>
    </w:p>
    <w:p w14:paraId="48067EC0" w14:textId="77777777" w:rsidR="00996ED6" w:rsidRPr="00996ED6" w:rsidRDefault="00996ED6" w:rsidP="005B7C91">
      <w:pPr>
        <w:numPr>
          <w:ilvl w:val="0"/>
          <w:numId w:val="66"/>
        </w:numPr>
        <w:rPr>
          <w:bCs/>
          <w:lang w:bidi="ru-RU"/>
        </w:rPr>
      </w:pPr>
      <w:r w:rsidRPr="00996ED6">
        <w:rPr>
          <w:bCs/>
          <w:lang w:bidi="ru-RU"/>
        </w:rPr>
        <w:t>Обеспечения беспроводного широкополосного доступа как альтернативы выделенным линиям и DSL.</w:t>
      </w:r>
    </w:p>
    <w:p w14:paraId="3C3956C1" w14:textId="77777777" w:rsidR="00996ED6" w:rsidRPr="00996ED6" w:rsidRDefault="00996ED6" w:rsidP="005B7C91">
      <w:pPr>
        <w:numPr>
          <w:ilvl w:val="0"/>
          <w:numId w:val="66"/>
        </w:numPr>
        <w:rPr>
          <w:bCs/>
          <w:lang w:bidi="ru-RU"/>
        </w:rPr>
      </w:pPr>
      <w:r w:rsidRPr="00996ED6">
        <w:rPr>
          <w:bCs/>
          <w:lang w:bidi="ru-RU"/>
        </w:rPr>
        <w:t>Предоставления высокоскоростных сервисов передачи данных и телекоммуникационных услуг.</w:t>
      </w:r>
    </w:p>
    <w:p w14:paraId="7EC1FD21" w14:textId="77777777" w:rsidR="00996ED6" w:rsidRPr="00996ED6" w:rsidRDefault="00996ED6" w:rsidP="005B7C91">
      <w:pPr>
        <w:numPr>
          <w:ilvl w:val="0"/>
          <w:numId w:val="66"/>
        </w:numPr>
        <w:rPr>
          <w:bCs/>
          <w:lang w:bidi="ru-RU"/>
        </w:rPr>
      </w:pPr>
      <w:r w:rsidRPr="00996ED6">
        <w:rPr>
          <w:bCs/>
          <w:lang w:bidi="ru-RU"/>
        </w:rPr>
        <w:t>Создания точек доступа, не привязанных к географическому положению.</w:t>
      </w:r>
    </w:p>
    <w:p w14:paraId="7318E514" w14:textId="77777777" w:rsidR="00996ED6" w:rsidRPr="00996ED6" w:rsidRDefault="00996ED6" w:rsidP="005B7C91">
      <w:pPr>
        <w:numPr>
          <w:ilvl w:val="0"/>
          <w:numId w:val="66"/>
        </w:numPr>
        <w:rPr>
          <w:bCs/>
          <w:lang w:bidi="ru-RU"/>
        </w:rPr>
      </w:pPr>
      <w:r w:rsidRPr="00996ED6">
        <w:rPr>
          <w:bCs/>
          <w:lang w:bidi="ru-RU"/>
        </w:rPr>
        <w:t>Создания систем удалённого мониторинга (</w:t>
      </w:r>
      <w:proofErr w:type="spellStart"/>
      <w:r w:rsidRPr="00996ED6">
        <w:rPr>
          <w:bCs/>
          <w:lang w:bidi="ru-RU"/>
        </w:rPr>
        <w:t>monitoring</w:t>
      </w:r>
      <w:proofErr w:type="spellEnd"/>
      <w:r w:rsidRPr="00996ED6">
        <w:rPr>
          <w:bCs/>
          <w:lang w:bidi="ru-RU"/>
        </w:rPr>
        <w:t xml:space="preserve"> системы), например в системе </w:t>
      </w:r>
      <w:r w:rsidRPr="00996ED6">
        <w:rPr>
          <w:b/>
          <w:bCs/>
          <w:u w:val="single"/>
          <w:lang w:bidi="ru-RU"/>
        </w:rPr>
        <w:t>SCADA</w:t>
      </w:r>
      <w:r w:rsidRPr="00996ED6">
        <w:rPr>
          <w:bCs/>
          <w:lang w:bidi="ru-RU"/>
        </w:rPr>
        <w:t>.</w:t>
      </w:r>
    </w:p>
    <w:p w14:paraId="1D19277B" w14:textId="77777777" w:rsidR="00996ED6" w:rsidRPr="00996ED6" w:rsidRDefault="00996ED6" w:rsidP="00996ED6">
      <w:pPr>
        <w:rPr>
          <w:bCs/>
          <w:lang w:bidi="ru-RU"/>
        </w:rPr>
      </w:pPr>
      <w:r w:rsidRPr="00996ED6">
        <w:rPr>
          <w:bCs/>
          <w:lang w:bidi="ru-RU"/>
        </w:rPr>
        <w:t>WiMAX позволяет осуществлять доступ в Интернет на высоких скоростях, с гораздо большим покрытием, чем у </w:t>
      </w:r>
      <w:proofErr w:type="spellStart"/>
      <w:r w:rsidRPr="00996ED6">
        <w:rPr>
          <w:bCs/>
          <w:lang w:bidi="ru-RU"/>
        </w:rPr>
        <w:t>Wi</w:t>
      </w:r>
      <w:proofErr w:type="spellEnd"/>
      <w:r w:rsidRPr="00996ED6">
        <w:rPr>
          <w:bCs/>
          <w:lang w:bidi="ru-RU"/>
        </w:rPr>
        <w:t>-Fi-сетей. Это позволяет использовать технологию в качестве «магистральных каналов», продолжением которых выступают традиционные DSL- и выделенные линии, а также локальные сети. В результате подобный подход позволяет создавать масштабируемые высокоскоростные сети в рамках городов.</w:t>
      </w:r>
    </w:p>
    <w:p w14:paraId="690C4CDC" w14:textId="77777777" w:rsidR="00996ED6" w:rsidRPr="00996ED6" w:rsidRDefault="00996ED6" w:rsidP="00996ED6">
      <w:pPr>
        <w:rPr>
          <w:bCs/>
          <w:lang w:bidi="ru-RU"/>
        </w:rPr>
      </w:pPr>
      <w:r w:rsidRPr="00996ED6">
        <w:rPr>
          <w:bCs/>
          <w:lang w:bidi="ru-RU"/>
        </w:rPr>
        <w:t>• Стандарт IEЕЕ 802.16</w:t>
      </w:r>
      <w:r w:rsidRPr="00996ED6">
        <w:rPr>
          <w:bCs/>
        </w:rPr>
        <w:t>d</w:t>
      </w:r>
      <w:r w:rsidRPr="00996ED6">
        <w:rPr>
          <w:bCs/>
          <w:lang w:bidi="ru-RU"/>
        </w:rPr>
        <w:t xml:space="preserve"> </w:t>
      </w:r>
      <w:r w:rsidRPr="00996ED6">
        <w:rPr>
          <w:bCs/>
        </w:rPr>
        <w:t>WiMAX</w:t>
      </w:r>
      <w:r w:rsidRPr="00996ED6">
        <w:rPr>
          <w:bCs/>
          <w:lang w:bidi="ru-RU"/>
        </w:rPr>
        <w:t>, - предоставляет услуги только неподвижным (стационарным) абонентам в двух радиочастотных диапазонах 3,5 и 5 ГГц. Скорость передачи данных в зоне покрытия сети при отсутствии помех может достигать 75... 100 Мбит/с, а при наличии помех — снижаться до 10 Мбит/с.</w:t>
      </w:r>
    </w:p>
    <w:p w14:paraId="17ED7016" w14:textId="77777777" w:rsidR="00996ED6" w:rsidRPr="00996ED6" w:rsidRDefault="00996ED6" w:rsidP="005B7C91">
      <w:pPr>
        <w:numPr>
          <w:ilvl w:val="0"/>
          <w:numId w:val="64"/>
        </w:numPr>
        <w:rPr>
          <w:bCs/>
          <w:lang w:bidi="ru-RU"/>
        </w:rPr>
      </w:pPr>
      <w:r w:rsidRPr="00996ED6">
        <w:rPr>
          <w:bCs/>
          <w:lang w:bidi="ru-RU"/>
        </w:rPr>
        <w:t xml:space="preserve">Стандарт IEЕЕ 802.16е </w:t>
      </w:r>
      <w:r w:rsidRPr="00996ED6">
        <w:rPr>
          <w:bCs/>
        </w:rPr>
        <w:t>Mobile</w:t>
      </w:r>
      <w:r w:rsidRPr="00996ED6">
        <w:rPr>
          <w:bCs/>
          <w:lang w:bidi="ru-RU"/>
        </w:rPr>
        <w:t xml:space="preserve"> </w:t>
      </w:r>
      <w:r w:rsidRPr="00996ED6">
        <w:rPr>
          <w:bCs/>
        </w:rPr>
        <w:t>WiMAX</w:t>
      </w:r>
      <w:r w:rsidRPr="00996ED6">
        <w:rPr>
          <w:bCs/>
          <w:lang w:bidi="ru-RU"/>
        </w:rPr>
        <w:t xml:space="preserve"> (ШЕЕ 802.16-2005) относится к мобильным беспроводным сетям </w:t>
      </w:r>
      <w:r w:rsidRPr="00996ED6">
        <w:rPr>
          <w:bCs/>
        </w:rPr>
        <w:t>WiMAX</w:t>
      </w:r>
      <w:r w:rsidRPr="00996ED6">
        <w:rPr>
          <w:bCs/>
          <w:lang w:bidi="ru-RU"/>
        </w:rPr>
        <w:t xml:space="preserve">, предоставляющим пользователям услуги мобильной связи в следующих радиочастотных диапазонах: 2300...2400 МГц, 2496...2690 МГц и 3400... 3600 МГц. В РФ для этих сетей используется диапазон частот 2,5 ГГц. Мобильный </w:t>
      </w:r>
      <w:r w:rsidRPr="00996ED6">
        <w:rPr>
          <w:bCs/>
        </w:rPr>
        <w:t>WiMAX</w:t>
      </w:r>
      <w:r w:rsidRPr="00996ED6">
        <w:rPr>
          <w:bCs/>
          <w:lang w:bidi="ru-RU"/>
        </w:rPr>
        <w:t xml:space="preserve"> предоставляет пользователям возможность передвигаться в зоне покрытия сети со скоростью до 120 км/ч. При расположении пользователей на расстоянии до 5 км от базовой станции скорость передачи данных в сети может составлять до 40 Мбит/с. С увеличением скорости передвижения пользователей в зоне покрытия сети и (или) расстояния пользователей от базовой станции уменьшается и может достигать всего нескольких Мбит/с.</w:t>
      </w:r>
    </w:p>
    <w:p w14:paraId="0AF1BF82" w14:textId="77777777" w:rsidR="00996ED6" w:rsidRPr="00996ED6" w:rsidRDefault="00996ED6" w:rsidP="005B7C91">
      <w:pPr>
        <w:numPr>
          <w:ilvl w:val="0"/>
          <w:numId w:val="64"/>
        </w:numPr>
        <w:rPr>
          <w:bCs/>
          <w:lang w:bidi="ru-RU"/>
        </w:rPr>
      </w:pPr>
      <w:r w:rsidRPr="00996ED6">
        <w:rPr>
          <w:bCs/>
          <w:lang w:bidi="ru-RU"/>
        </w:rPr>
        <w:t xml:space="preserve">Стандарт </w:t>
      </w:r>
      <w:r w:rsidRPr="00996ED6">
        <w:rPr>
          <w:bCs/>
        </w:rPr>
        <w:t>IEEE</w:t>
      </w:r>
      <w:r w:rsidRPr="00996ED6">
        <w:rPr>
          <w:bCs/>
          <w:lang w:bidi="ru-RU"/>
        </w:rPr>
        <w:t xml:space="preserve"> 802.16</w:t>
      </w:r>
      <w:r w:rsidRPr="00996ED6">
        <w:rPr>
          <w:bCs/>
        </w:rPr>
        <w:t>m</w:t>
      </w:r>
      <w:r w:rsidRPr="00996ED6">
        <w:rPr>
          <w:bCs/>
          <w:lang w:bidi="ru-RU"/>
        </w:rPr>
        <w:t xml:space="preserve"> </w:t>
      </w:r>
      <w:r w:rsidRPr="00996ED6">
        <w:rPr>
          <w:bCs/>
        </w:rPr>
        <w:t>WiMAX</w:t>
      </w:r>
      <w:r w:rsidRPr="00996ED6">
        <w:rPr>
          <w:bCs/>
          <w:lang w:bidi="ru-RU"/>
        </w:rPr>
        <w:t xml:space="preserve"> 2 или 4</w:t>
      </w:r>
      <w:r w:rsidRPr="00996ED6">
        <w:rPr>
          <w:bCs/>
        </w:rPr>
        <w:t>G</w:t>
      </w:r>
      <w:r w:rsidRPr="00996ED6">
        <w:rPr>
          <w:bCs/>
          <w:lang w:bidi="ru-RU"/>
        </w:rPr>
        <w:t xml:space="preserve"> — передовая (или усовершенствованная) беспроводная сеть масштаба города </w:t>
      </w:r>
      <w:r w:rsidRPr="00996ED6">
        <w:rPr>
          <w:bCs/>
        </w:rPr>
        <w:t>WMAN</w:t>
      </w:r>
      <w:r w:rsidRPr="00996ED6">
        <w:rPr>
          <w:bCs/>
          <w:lang w:bidi="ru-RU"/>
        </w:rPr>
        <w:t xml:space="preserve"> </w:t>
      </w:r>
      <w:r w:rsidRPr="00996ED6">
        <w:rPr>
          <w:bCs/>
        </w:rPr>
        <w:t>Advanced</w:t>
      </w:r>
      <w:r w:rsidRPr="00996ED6">
        <w:rPr>
          <w:bCs/>
          <w:lang w:bidi="ru-RU"/>
        </w:rPr>
        <w:t xml:space="preserve"> (</w:t>
      </w:r>
      <w:r w:rsidRPr="00996ED6">
        <w:rPr>
          <w:bCs/>
          <w:i/>
          <w:iCs/>
        </w:rPr>
        <w:t>Wireless</w:t>
      </w:r>
      <w:r w:rsidRPr="00996ED6">
        <w:rPr>
          <w:bCs/>
          <w:i/>
          <w:iCs/>
          <w:lang w:bidi="ru-RU"/>
        </w:rPr>
        <w:t xml:space="preserve"> </w:t>
      </w:r>
      <w:r w:rsidRPr="00996ED6">
        <w:rPr>
          <w:bCs/>
          <w:i/>
          <w:iCs/>
        </w:rPr>
        <w:t>Metropolitan</w:t>
      </w:r>
      <w:r w:rsidRPr="00996ED6">
        <w:rPr>
          <w:bCs/>
          <w:i/>
          <w:iCs/>
          <w:lang w:bidi="ru-RU"/>
        </w:rPr>
        <w:t xml:space="preserve"> </w:t>
      </w:r>
      <w:r w:rsidRPr="00996ED6">
        <w:rPr>
          <w:bCs/>
          <w:i/>
          <w:iCs/>
        </w:rPr>
        <w:t>Area</w:t>
      </w:r>
      <w:r w:rsidRPr="00996ED6">
        <w:rPr>
          <w:bCs/>
          <w:i/>
          <w:iCs/>
          <w:lang w:bidi="ru-RU"/>
        </w:rPr>
        <w:t xml:space="preserve"> </w:t>
      </w:r>
      <w:r w:rsidRPr="00996ED6">
        <w:rPr>
          <w:bCs/>
          <w:i/>
          <w:iCs/>
        </w:rPr>
        <w:t>Network</w:t>
      </w:r>
      <w:r w:rsidRPr="00996ED6">
        <w:rPr>
          <w:bCs/>
          <w:i/>
          <w:iCs/>
          <w:lang w:bidi="ru-RU"/>
        </w:rPr>
        <w:t xml:space="preserve"> </w:t>
      </w:r>
      <w:r w:rsidRPr="00996ED6">
        <w:rPr>
          <w:bCs/>
          <w:i/>
          <w:iCs/>
        </w:rPr>
        <w:t>Advanced</w:t>
      </w:r>
      <w:r w:rsidRPr="00996ED6">
        <w:rPr>
          <w:bCs/>
          <w:lang w:bidi="ru-RU"/>
        </w:rPr>
        <w:t xml:space="preserve">), принят в 2010 г. Стандарт относится к беспроводным сетям, ориентированным на работу как стационарных, так и мобильных пользователей. В мобильном режиме работы пользователей скорость передачи данных доходит до 330 Мбит/с при радиусе действия в несколько десятков километров. </w:t>
      </w:r>
    </w:p>
    <w:p w14:paraId="774C8496" w14:textId="77777777" w:rsidR="00996ED6" w:rsidRPr="00996ED6" w:rsidRDefault="00996ED6" w:rsidP="005B7C91">
      <w:pPr>
        <w:numPr>
          <w:ilvl w:val="0"/>
          <w:numId w:val="64"/>
        </w:numPr>
        <w:rPr>
          <w:bCs/>
          <w:lang w:bidi="ru-RU"/>
        </w:rPr>
      </w:pPr>
      <w:r w:rsidRPr="00996ED6">
        <w:rPr>
          <w:bCs/>
          <w:lang w:bidi="ru-RU"/>
        </w:rPr>
        <w:t xml:space="preserve">Стандарт IEЕЕ 802.16п (беспроводная сеть стандарта </w:t>
      </w:r>
      <w:r w:rsidRPr="00996ED6">
        <w:rPr>
          <w:bCs/>
        </w:rPr>
        <w:t>WiMAX</w:t>
      </w:r>
      <w:r w:rsidRPr="00996ED6">
        <w:rPr>
          <w:bCs/>
          <w:lang w:bidi="ru-RU"/>
        </w:rPr>
        <w:t xml:space="preserve"> 3.0) находится в стадии разработки. Планируемые скорости при стационарной связи — до 10Гбит/с, мобильной — до 1 Гбит/с., радиус действия до 150 км.</w:t>
      </w:r>
    </w:p>
    <w:p w14:paraId="4D876EB2" w14:textId="77777777" w:rsidR="00996ED6" w:rsidRPr="00996ED6" w:rsidRDefault="00996ED6" w:rsidP="005B7C91">
      <w:pPr>
        <w:numPr>
          <w:ilvl w:val="0"/>
          <w:numId w:val="64"/>
        </w:numPr>
        <w:rPr>
          <w:bCs/>
          <w:lang w:bidi="ru-RU"/>
        </w:rPr>
      </w:pPr>
      <w:r w:rsidRPr="00996ED6">
        <w:rPr>
          <w:bCs/>
          <w:lang w:bidi="ru-RU"/>
        </w:rPr>
        <w:t xml:space="preserve">5G — пятое поколение мобильной связи, действующее на основе стандартов телекоммуникаций, использует частоты 24 ГГц и выше (США 28, 37, 37 ГГц), такой сигнал 5G не способен эффективно работать на расстоянии более нескольких сотен метров между передатчиком и приёмником, в отличие от сигналов 4G или 5G более низкой частоты (до 6 ГГц). В </w:t>
      </w:r>
      <w:r w:rsidRPr="00996ED6">
        <w:rPr>
          <w:bCs/>
          <w:lang w:bidi="ru-RU"/>
        </w:rPr>
        <w:lastRenderedPageBreak/>
        <w:t>результате базовые станции 5G должны располагаться через каждые несколько сотен метров, чтобы использовать эти высокие частоты.</w:t>
      </w:r>
    </w:p>
    <w:p w14:paraId="5FAE7469" w14:textId="77777777" w:rsidR="00996ED6" w:rsidRPr="00996ED6" w:rsidRDefault="00996ED6" w:rsidP="00996ED6">
      <w:pPr>
        <w:rPr>
          <w:bCs/>
          <w:lang w:bidi="ru-RU"/>
        </w:rPr>
      </w:pPr>
    </w:p>
    <w:p w14:paraId="42B4C081" w14:textId="77777777" w:rsidR="00996ED6" w:rsidRPr="00996ED6" w:rsidRDefault="00996ED6" w:rsidP="00996ED6">
      <w:pPr>
        <w:rPr>
          <w:bCs/>
          <w:lang w:bidi="ru-RU"/>
        </w:rPr>
      </w:pPr>
      <w:r w:rsidRPr="00996ED6">
        <w:rPr>
          <w:b/>
          <w:bCs/>
          <w:u w:val="single"/>
        </w:rPr>
        <w:t>Слайд 19</w:t>
      </w:r>
      <w:r w:rsidRPr="00996ED6">
        <w:rPr>
          <w:bCs/>
        </w:rPr>
        <w:t xml:space="preserve">  </w:t>
      </w:r>
      <w:r w:rsidRPr="00996ED6">
        <w:rPr>
          <w:b/>
          <w:bCs/>
          <w:lang w:bidi="ru-RU"/>
        </w:rPr>
        <w:t>Региональные сети</w:t>
      </w:r>
      <w:r w:rsidRPr="00996ED6">
        <w:rPr>
          <w:bCs/>
          <w:lang w:bidi="ru-RU"/>
        </w:rPr>
        <w:t xml:space="preserve"> обслуживают зоны размером в десятки и сотни километров и работают на базе следующих технологий.</w:t>
      </w:r>
    </w:p>
    <w:p w14:paraId="2B49DEF8" w14:textId="77777777" w:rsidR="00996ED6" w:rsidRPr="00996ED6" w:rsidRDefault="00996ED6" w:rsidP="005B7C91">
      <w:pPr>
        <w:numPr>
          <w:ilvl w:val="0"/>
          <w:numId w:val="64"/>
        </w:numPr>
        <w:rPr>
          <w:bCs/>
          <w:lang w:bidi="ru-RU"/>
        </w:rPr>
      </w:pPr>
      <w:r w:rsidRPr="00996ED6">
        <w:rPr>
          <w:b/>
          <w:bCs/>
        </w:rPr>
        <w:t>GSM</w:t>
      </w:r>
      <w:r w:rsidRPr="00996ED6">
        <w:rPr>
          <w:bCs/>
          <w:lang w:bidi="ru-RU"/>
        </w:rPr>
        <w:t xml:space="preserve"> </w:t>
      </w:r>
      <w:r w:rsidRPr="00996ED6">
        <w:rPr>
          <w:b/>
          <w:bCs/>
          <w:i/>
          <w:iCs/>
          <w:lang w:bidi="ru-RU"/>
        </w:rPr>
        <w:t>(</w:t>
      </w:r>
      <w:r w:rsidRPr="00996ED6">
        <w:rPr>
          <w:b/>
          <w:bCs/>
          <w:i/>
          <w:iCs/>
        </w:rPr>
        <w:t>Global</w:t>
      </w:r>
      <w:r w:rsidRPr="00996ED6">
        <w:rPr>
          <w:b/>
          <w:bCs/>
          <w:i/>
          <w:iCs/>
          <w:lang w:bidi="ru-RU"/>
        </w:rPr>
        <w:t xml:space="preserve"> </w:t>
      </w:r>
      <w:r w:rsidRPr="00996ED6">
        <w:rPr>
          <w:b/>
          <w:bCs/>
          <w:i/>
          <w:iCs/>
        </w:rPr>
        <w:t>Standard</w:t>
      </w:r>
      <w:r w:rsidRPr="00996ED6">
        <w:rPr>
          <w:b/>
          <w:bCs/>
          <w:i/>
          <w:iCs/>
          <w:lang w:bidi="ru-RU"/>
        </w:rPr>
        <w:t xml:space="preserve"> </w:t>
      </w:r>
      <w:proofErr w:type="spellStart"/>
      <w:r w:rsidRPr="00996ED6">
        <w:rPr>
          <w:b/>
          <w:bCs/>
          <w:i/>
          <w:iCs/>
        </w:rPr>
        <w:t>for</w:t>
      </w:r>
      <w:proofErr w:type="spellEnd"/>
      <w:r w:rsidRPr="00996ED6">
        <w:rPr>
          <w:b/>
          <w:bCs/>
          <w:i/>
          <w:iCs/>
          <w:lang w:bidi="ru-RU"/>
        </w:rPr>
        <w:t xml:space="preserve"> </w:t>
      </w:r>
      <w:r w:rsidRPr="00996ED6">
        <w:rPr>
          <w:b/>
          <w:bCs/>
          <w:i/>
          <w:iCs/>
        </w:rPr>
        <w:t>Mobile</w:t>
      </w:r>
      <w:r w:rsidRPr="00996ED6">
        <w:rPr>
          <w:b/>
          <w:bCs/>
          <w:i/>
          <w:iCs/>
          <w:lang w:bidi="ru-RU"/>
        </w:rPr>
        <w:t xml:space="preserve"> </w:t>
      </w:r>
      <w:r w:rsidRPr="00996ED6">
        <w:rPr>
          <w:b/>
          <w:bCs/>
          <w:i/>
          <w:iCs/>
        </w:rPr>
        <w:t>Communications</w:t>
      </w:r>
      <w:r w:rsidRPr="00996ED6">
        <w:rPr>
          <w:b/>
          <w:bCs/>
          <w:i/>
          <w:iCs/>
          <w:lang w:bidi="ru-RU"/>
        </w:rPr>
        <w:t>)</w:t>
      </w:r>
      <w:r w:rsidRPr="00996ED6">
        <w:rPr>
          <w:bCs/>
          <w:lang w:bidi="ru-RU"/>
        </w:rPr>
        <w:t xml:space="preserve"> - глобальный стандарт для мобильной сотовой связи с разделением канала, который обеспечивает скорость передачи данных до 9,6 Кбит/с.</w:t>
      </w:r>
    </w:p>
    <w:p w14:paraId="4BFB9C38" w14:textId="77777777" w:rsidR="00996ED6" w:rsidRPr="00996ED6" w:rsidRDefault="00996ED6" w:rsidP="005B7C91">
      <w:pPr>
        <w:numPr>
          <w:ilvl w:val="0"/>
          <w:numId w:val="64"/>
        </w:numPr>
        <w:rPr>
          <w:lang w:bidi="ru-RU"/>
        </w:rPr>
      </w:pPr>
      <w:r w:rsidRPr="00996ED6">
        <w:rPr>
          <w:b/>
          <w:bCs/>
        </w:rPr>
        <w:t>GPRS</w:t>
      </w:r>
      <w:r w:rsidRPr="00996ED6">
        <w:rPr>
          <w:bCs/>
          <w:lang w:bidi="ru-RU"/>
        </w:rPr>
        <w:t xml:space="preserve"> </w:t>
      </w:r>
      <w:r w:rsidRPr="00996ED6">
        <w:rPr>
          <w:b/>
          <w:bCs/>
          <w:i/>
          <w:iCs/>
          <w:lang w:bidi="ru-RU"/>
        </w:rPr>
        <w:t>(</w:t>
      </w:r>
      <w:r w:rsidRPr="00996ED6">
        <w:rPr>
          <w:b/>
          <w:bCs/>
          <w:i/>
          <w:iCs/>
        </w:rPr>
        <w:t>General</w:t>
      </w:r>
      <w:r w:rsidRPr="00996ED6">
        <w:rPr>
          <w:b/>
          <w:bCs/>
          <w:i/>
          <w:iCs/>
          <w:lang w:bidi="ru-RU"/>
        </w:rPr>
        <w:t xml:space="preserve"> </w:t>
      </w:r>
      <w:r w:rsidRPr="00996ED6">
        <w:rPr>
          <w:b/>
          <w:bCs/>
          <w:i/>
          <w:iCs/>
        </w:rPr>
        <w:t>Packet</w:t>
      </w:r>
      <w:r w:rsidRPr="00996ED6">
        <w:rPr>
          <w:b/>
          <w:bCs/>
          <w:i/>
          <w:iCs/>
          <w:lang w:bidi="ru-RU"/>
        </w:rPr>
        <w:t xml:space="preserve"> </w:t>
      </w:r>
      <w:r w:rsidRPr="00996ED6">
        <w:rPr>
          <w:b/>
          <w:bCs/>
          <w:i/>
          <w:iCs/>
        </w:rPr>
        <w:t>Radio</w:t>
      </w:r>
      <w:r w:rsidRPr="00996ED6">
        <w:rPr>
          <w:b/>
          <w:bCs/>
          <w:i/>
          <w:iCs/>
          <w:lang w:bidi="ru-RU"/>
        </w:rPr>
        <w:t xml:space="preserve"> </w:t>
      </w:r>
      <w:r w:rsidRPr="00996ED6">
        <w:rPr>
          <w:b/>
          <w:bCs/>
          <w:i/>
          <w:iCs/>
        </w:rPr>
        <w:t>Service</w:t>
      </w:r>
      <w:r w:rsidRPr="00996ED6">
        <w:rPr>
          <w:b/>
          <w:bCs/>
          <w:i/>
          <w:iCs/>
          <w:lang w:bidi="ru-RU"/>
        </w:rPr>
        <w:t>)</w:t>
      </w:r>
      <w:r w:rsidRPr="00996ED6">
        <w:rPr>
          <w:bCs/>
          <w:lang w:bidi="ru-RU"/>
        </w:rPr>
        <w:t xml:space="preserve"> — пакетная передача данных по радиосетям общего пользования, является надстройкой над технологией мобильной радиосвязи </w:t>
      </w:r>
      <w:r w:rsidRPr="00996ED6">
        <w:rPr>
          <w:bCs/>
        </w:rPr>
        <w:t>GSM</w:t>
      </w:r>
      <w:r w:rsidRPr="00996ED6">
        <w:rPr>
          <w:bCs/>
          <w:lang w:bidi="ru-RU"/>
        </w:rPr>
        <w:t xml:space="preserve"> и позволяет передавать данные на скоростях до 170 кбит/с.</w:t>
      </w:r>
    </w:p>
    <w:p w14:paraId="0EA4FF2B" w14:textId="77777777" w:rsidR="00996ED6" w:rsidRPr="00996ED6" w:rsidRDefault="00996ED6" w:rsidP="005B7C91">
      <w:pPr>
        <w:numPr>
          <w:ilvl w:val="0"/>
          <w:numId w:val="64"/>
        </w:numPr>
        <w:rPr>
          <w:bCs/>
          <w:lang w:bidi="ru-RU"/>
        </w:rPr>
      </w:pPr>
      <w:r w:rsidRPr="00996ED6">
        <w:rPr>
          <w:b/>
          <w:bCs/>
        </w:rPr>
        <w:t>EDGE</w:t>
      </w:r>
      <w:r w:rsidRPr="00996ED6">
        <w:rPr>
          <w:bCs/>
          <w:lang w:bidi="ru-RU"/>
        </w:rPr>
        <w:t xml:space="preserve"> </w:t>
      </w:r>
      <w:r w:rsidRPr="00996ED6">
        <w:rPr>
          <w:b/>
          <w:bCs/>
          <w:i/>
          <w:iCs/>
          <w:lang w:bidi="ru-RU"/>
        </w:rPr>
        <w:t>(</w:t>
      </w:r>
      <w:r w:rsidRPr="00996ED6">
        <w:rPr>
          <w:b/>
          <w:bCs/>
          <w:i/>
          <w:iCs/>
        </w:rPr>
        <w:t>Enhanced</w:t>
      </w:r>
      <w:r w:rsidRPr="00996ED6">
        <w:rPr>
          <w:b/>
          <w:bCs/>
          <w:i/>
          <w:iCs/>
          <w:lang w:bidi="ru-RU"/>
        </w:rPr>
        <w:t xml:space="preserve"> </w:t>
      </w:r>
      <w:r w:rsidRPr="00996ED6">
        <w:rPr>
          <w:b/>
          <w:bCs/>
          <w:i/>
          <w:iCs/>
        </w:rPr>
        <w:t>Data</w:t>
      </w:r>
      <w:r w:rsidRPr="00996ED6">
        <w:rPr>
          <w:b/>
          <w:bCs/>
          <w:i/>
          <w:iCs/>
          <w:lang w:bidi="ru-RU"/>
        </w:rPr>
        <w:t xml:space="preserve"> </w:t>
      </w:r>
      <w:proofErr w:type="spellStart"/>
      <w:r w:rsidRPr="00996ED6">
        <w:rPr>
          <w:b/>
          <w:bCs/>
          <w:i/>
          <w:iCs/>
        </w:rPr>
        <w:t>for</w:t>
      </w:r>
      <w:proofErr w:type="spellEnd"/>
      <w:r w:rsidRPr="00996ED6">
        <w:rPr>
          <w:b/>
          <w:bCs/>
          <w:i/>
          <w:iCs/>
          <w:lang w:bidi="ru-RU"/>
        </w:rPr>
        <w:t xml:space="preserve"> </w:t>
      </w:r>
      <w:r w:rsidRPr="00996ED6">
        <w:rPr>
          <w:b/>
          <w:bCs/>
          <w:i/>
          <w:iCs/>
        </w:rPr>
        <w:t>Global</w:t>
      </w:r>
      <w:r w:rsidRPr="00996ED6">
        <w:rPr>
          <w:b/>
          <w:bCs/>
          <w:i/>
          <w:iCs/>
          <w:lang w:bidi="ru-RU"/>
        </w:rPr>
        <w:t xml:space="preserve"> </w:t>
      </w:r>
      <w:r w:rsidRPr="00996ED6">
        <w:rPr>
          <w:b/>
          <w:bCs/>
          <w:i/>
          <w:iCs/>
        </w:rPr>
        <w:t>Evolution</w:t>
      </w:r>
      <w:r w:rsidRPr="00996ED6">
        <w:rPr>
          <w:b/>
          <w:bCs/>
          <w:i/>
          <w:iCs/>
          <w:lang w:bidi="ru-RU"/>
        </w:rPr>
        <w:t>)</w:t>
      </w:r>
      <w:r w:rsidRPr="00996ED6">
        <w:rPr>
          <w:bCs/>
          <w:lang w:bidi="ru-RU"/>
        </w:rPr>
        <w:t xml:space="preserve"> — улучшенные скорости передачи данных для эволюции </w:t>
      </w:r>
      <w:r w:rsidRPr="00996ED6">
        <w:rPr>
          <w:bCs/>
        </w:rPr>
        <w:t>GSM</w:t>
      </w:r>
      <w:r w:rsidRPr="00996ED6">
        <w:rPr>
          <w:bCs/>
          <w:lang w:bidi="ru-RU"/>
        </w:rPr>
        <w:t>-стандарта. Позволяет получить скорости передачи данных до 384...473,6 Кбит/с.</w:t>
      </w:r>
    </w:p>
    <w:p w14:paraId="6ADDBA88" w14:textId="77777777" w:rsidR="00996ED6" w:rsidRPr="00996ED6" w:rsidRDefault="00996ED6" w:rsidP="005B7C91">
      <w:pPr>
        <w:numPr>
          <w:ilvl w:val="0"/>
          <w:numId w:val="64"/>
        </w:numPr>
        <w:rPr>
          <w:bCs/>
          <w:lang w:bidi="ru-RU"/>
        </w:rPr>
      </w:pPr>
      <w:r w:rsidRPr="00996ED6">
        <w:rPr>
          <w:b/>
          <w:bCs/>
          <w:lang w:bidi="en-US"/>
        </w:rPr>
        <w:t>HSDPA</w:t>
      </w:r>
      <w:r w:rsidRPr="00996ED6">
        <w:rPr>
          <w:b/>
          <w:bCs/>
        </w:rPr>
        <w:t xml:space="preserve"> </w:t>
      </w:r>
      <w:r w:rsidRPr="00996ED6">
        <w:rPr>
          <w:b/>
          <w:bCs/>
          <w:i/>
          <w:iCs/>
        </w:rPr>
        <w:t>(</w:t>
      </w:r>
      <w:r w:rsidRPr="00996ED6">
        <w:rPr>
          <w:b/>
          <w:bCs/>
          <w:i/>
          <w:iCs/>
          <w:lang w:bidi="en-US"/>
        </w:rPr>
        <w:t>High</w:t>
      </w:r>
      <w:r w:rsidRPr="00996ED6">
        <w:rPr>
          <w:b/>
          <w:bCs/>
          <w:i/>
          <w:iCs/>
        </w:rPr>
        <w:t>-</w:t>
      </w:r>
      <w:r w:rsidRPr="00996ED6">
        <w:rPr>
          <w:b/>
          <w:bCs/>
          <w:i/>
          <w:iCs/>
          <w:lang w:bidi="en-US"/>
        </w:rPr>
        <w:t>Speed</w:t>
      </w:r>
      <w:r w:rsidRPr="00996ED6">
        <w:rPr>
          <w:b/>
          <w:bCs/>
          <w:i/>
          <w:iCs/>
        </w:rPr>
        <w:t xml:space="preserve"> </w:t>
      </w:r>
      <w:proofErr w:type="spellStart"/>
      <w:r w:rsidRPr="00996ED6">
        <w:rPr>
          <w:b/>
          <w:bCs/>
          <w:i/>
          <w:iCs/>
          <w:lang w:bidi="en-US"/>
        </w:rPr>
        <w:t>Downlink</w:t>
      </w:r>
      <w:proofErr w:type="spellEnd"/>
      <w:r w:rsidRPr="00996ED6">
        <w:rPr>
          <w:b/>
          <w:bCs/>
          <w:i/>
          <w:iCs/>
        </w:rPr>
        <w:t xml:space="preserve"> </w:t>
      </w:r>
      <w:r w:rsidRPr="00996ED6">
        <w:rPr>
          <w:b/>
          <w:bCs/>
          <w:i/>
          <w:iCs/>
          <w:lang w:bidi="en-US"/>
        </w:rPr>
        <w:t>Packet</w:t>
      </w:r>
      <w:r w:rsidRPr="00996ED6">
        <w:rPr>
          <w:b/>
          <w:bCs/>
          <w:i/>
          <w:iCs/>
        </w:rPr>
        <w:t xml:space="preserve"> </w:t>
      </w:r>
      <w:r w:rsidRPr="00996ED6">
        <w:rPr>
          <w:b/>
          <w:bCs/>
          <w:i/>
          <w:iCs/>
          <w:lang w:bidi="en-US"/>
        </w:rPr>
        <w:t>Access</w:t>
      </w:r>
      <w:r w:rsidRPr="00996ED6">
        <w:rPr>
          <w:bCs/>
          <w:i/>
          <w:iCs/>
        </w:rPr>
        <w:t>)</w:t>
      </w:r>
      <w:r w:rsidRPr="00996ED6">
        <w:rPr>
          <w:b/>
          <w:bCs/>
        </w:rPr>
        <w:t xml:space="preserve"> </w:t>
      </w:r>
      <w:r w:rsidRPr="00996ED6">
        <w:rPr>
          <w:bCs/>
        </w:rPr>
        <w:t xml:space="preserve">— </w:t>
      </w:r>
      <w:r w:rsidRPr="00996ED6">
        <w:rPr>
          <w:bCs/>
          <w:lang w:bidi="ru-RU"/>
        </w:rPr>
        <w:t xml:space="preserve">высокоскоростной пакетный доступ в нисходящем направлении, т. е. высокоскоростная пакетная передача данных от базовой станции к мобильному устройству. Технология </w:t>
      </w:r>
      <w:r w:rsidRPr="00996ED6">
        <w:rPr>
          <w:bCs/>
          <w:lang w:bidi="en-US"/>
        </w:rPr>
        <w:t>HSDPA</w:t>
      </w:r>
      <w:r w:rsidRPr="00996ED6">
        <w:rPr>
          <w:bCs/>
        </w:rPr>
        <w:t xml:space="preserve"> </w:t>
      </w:r>
      <w:r w:rsidRPr="00996ED6">
        <w:rPr>
          <w:bCs/>
          <w:lang w:bidi="ru-RU"/>
        </w:rPr>
        <w:t>обеспечивает теоретическую скорость передачи данных до 14,4 Мбит/с, реальную скорость не более 3,6 Мбит/с.</w:t>
      </w:r>
    </w:p>
    <w:p w14:paraId="5749F029" w14:textId="77777777" w:rsidR="00996ED6" w:rsidRPr="00996ED6" w:rsidRDefault="00996ED6" w:rsidP="005B7C91">
      <w:pPr>
        <w:numPr>
          <w:ilvl w:val="0"/>
          <w:numId w:val="64"/>
        </w:numPr>
        <w:rPr>
          <w:bCs/>
          <w:lang w:bidi="ru-RU"/>
        </w:rPr>
      </w:pPr>
      <w:r w:rsidRPr="00996ED6">
        <w:rPr>
          <w:b/>
          <w:bCs/>
          <w:lang w:bidi="en-US"/>
        </w:rPr>
        <w:t>UMTS</w:t>
      </w:r>
      <w:r w:rsidRPr="00996ED6">
        <w:rPr>
          <w:bCs/>
        </w:rPr>
        <w:t xml:space="preserve"> </w:t>
      </w:r>
      <w:r w:rsidRPr="00996ED6">
        <w:rPr>
          <w:b/>
          <w:bCs/>
          <w:i/>
          <w:iCs/>
        </w:rPr>
        <w:t>(</w:t>
      </w:r>
      <w:r w:rsidRPr="00996ED6">
        <w:rPr>
          <w:b/>
          <w:bCs/>
          <w:i/>
          <w:iCs/>
          <w:lang w:bidi="en-US"/>
        </w:rPr>
        <w:t>Universal</w:t>
      </w:r>
      <w:r w:rsidRPr="00996ED6">
        <w:rPr>
          <w:b/>
          <w:bCs/>
          <w:i/>
          <w:iCs/>
        </w:rPr>
        <w:t xml:space="preserve"> </w:t>
      </w:r>
      <w:r w:rsidRPr="00996ED6">
        <w:rPr>
          <w:b/>
          <w:bCs/>
          <w:i/>
          <w:iCs/>
          <w:lang w:bidi="en-US"/>
        </w:rPr>
        <w:t>Mobile</w:t>
      </w:r>
      <w:r w:rsidRPr="00996ED6">
        <w:rPr>
          <w:b/>
          <w:bCs/>
          <w:i/>
          <w:iCs/>
        </w:rPr>
        <w:t xml:space="preserve"> </w:t>
      </w:r>
      <w:r w:rsidRPr="00996ED6">
        <w:rPr>
          <w:b/>
          <w:bCs/>
          <w:i/>
          <w:iCs/>
          <w:lang w:bidi="en-US"/>
        </w:rPr>
        <w:t>Telecommunications</w:t>
      </w:r>
      <w:r w:rsidRPr="00996ED6">
        <w:rPr>
          <w:b/>
          <w:bCs/>
          <w:i/>
          <w:iCs/>
        </w:rPr>
        <w:t xml:space="preserve"> </w:t>
      </w:r>
      <w:r w:rsidRPr="00996ED6">
        <w:rPr>
          <w:b/>
          <w:bCs/>
          <w:i/>
          <w:iCs/>
          <w:lang w:bidi="en-US"/>
        </w:rPr>
        <w:t>Service</w:t>
      </w:r>
      <w:r w:rsidRPr="00996ED6">
        <w:rPr>
          <w:b/>
          <w:bCs/>
          <w:i/>
          <w:iCs/>
        </w:rPr>
        <w:t xml:space="preserve">) </w:t>
      </w:r>
      <w:r w:rsidRPr="00996ED6">
        <w:rPr>
          <w:bCs/>
        </w:rPr>
        <w:t xml:space="preserve">‘— </w:t>
      </w:r>
      <w:r w:rsidRPr="00996ED6">
        <w:rPr>
          <w:bCs/>
          <w:lang w:bidi="ru-RU"/>
        </w:rPr>
        <w:t xml:space="preserve">универсальная система мобильной телекоммуникации, разработана для модернизации и дальнейшего развития сетей </w:t>
      </w:r>
      <w:r w:rsidRPr="00996ED6">
        <w:rPr>
          <w:bCs/>
          <w:lang w:bidi="en-US"/>
        </w:rPr>
        <w:t>GSM</w:t>
      </w:r>
      <w:r w:rsidRPr="00996ED6">
        <w:rPr>
          <w:bCs/>
        </w:rPr>
        <w:t xml:space="preserve">. </w:t>
      </w:r>
      <w:r w:rsidRPr="00996ED6">
        <w:rPr>
          <w:bCs/>
          <w:lang w:bidi="ru-RU"/>
        </w:rPr>
        <w:t xml:space="preserve">Это технология мобильной связи третьего поколения </w:t>
      </w:r>
      <w:r w:rsidRPr="00996ED6">
        <w:rPr>
          <w:b/>
          <w:bCs/>
        </w:rPr>
        <w:t>3</w:t>
      </w:r>
      <w:r w:rsidRPr="00996ED6">
        <w:rPr>
          <w:b/>
          <w:bCs/>
          <w:lang w:bidi="en-US"/>
        </w:rPr>
        <w:t>G</w:t>
      </w:r>
      <w:r w:rsidRPr="00996ED6">
        <w:rPr>
          <w:bCs/>
        </w:rPr>
        <w:t xml:space="preserve"> </w:t>
      </w:r>
      <w:r w:rsidRPr="00996ED6">
        <w:rPr>
          <w:b/>
          <w:bCs/>
          <w:i/>
          <w:iCs/>
        </w:rPr>
        <w:t>(</w:t>
      </w:r>
      <w:proofErr w:type="spellStart"/>
      <w:r w:rsidRPr="00996ED6">
        <w:rPr>
          <w:b/>
          <w:bCs/>
          <w:i/>
          <w:iCs/>
          <w:lang w:bidi="en-US"/>
        </w:rPr>
        <w:t>Third</w:t>
      </w:r>
      <w:proofErr w:type="spellEnd"/>
      <w:r w:rsidRPr="00996ED6">
        <w:rPr>
          <w:b/>
          <w:bCs/>
          <w:i/>
          <w:iCs/>
        </w:rPr>
        <w:t xml:space="preserve"> </w:t>
      </w:r>
      <w:r w:rsidRPr="00996ED6">
        <w:rPr>
          <w:b/>
          <w:bCs/>
          <w:i/>
          <w:iCs/>
          <w:lang w:bidi="en-US"/>
        </w:rPr>
        <w:t>Generation</w:t>
      </w:r>
      <w:r w:rsidRPr="00996ED6">
        <w:rPr>
          <w:b/>
          <w:bCs/>
          <w:i/>
          <w:iCs/>
        </w:rPr>
        <w:t>),</w:t>
      </w:r>
      <w:r w:rsidRPr="00996ED6">
        <w:rPr>
          <w:bCs/>
        </w:rPr>
        <w:t xml:space="preserve"> </w:t>
      </w:r>
      <w:r w:rsidRPr="00996ED6">
        <w:rPr>
          <w:bCs/>
          <w:lang w:bidi="ru-RU"/>
        </w:rPr>
        <w:t>позволяет в диапазоне частот около 2 ГГц передавать данные, голос, а также видеоинформацию (смотреть фильмы на мобильном телефоне) со скоростью до 7,2 Мбит/с.</w:t>
      </w:r>
    </w:p>
    <w:p w14:paraId="4A8F3F5E" w14:textId="77777777" w:rsidR="00996ED6" w:rsidRPr="00996ED6" w:rsidRDefault="00996ED6" w:rsidP="00996ED6">
      <w:pPr>
        <w:rPr>
          <w:lang w:bidi="ru-RU"/>
        </w:rPr>
      </w:pPr>
      <w:r w:rsidRPr="00996ED6">
        <w:rPr>
          <w:lang w:bidi="ru-RU"/>
        </w:rPr>
        <w:t xml:space="preserve">• </w:t>
      </w:r>
      <w:r w:rsidRPr="00996ED6">
        <w:rPr>
          <w:b/>
        </w:rPr>
        <w:t>LTE</w:t>
      </w:r>
      <w:r w:rsidRPr="00996ED6">
        <w:rPr>
          <w:lang w:bidi="ru-RU"/>
        </w:rPr>
        <w:t xml:space="preserve"> </w:t>
      </w:r>
      <w:r w:rsidRPr="00996ED6">
        <w:rPr>
          <w:b/>
          <w:bCs/>
          <w:i/>
          <w:iCs/>
          <w:lang w:bidi="ru-RU"/>
        </w:rPr>
        <w:t>{</w:t>
      </w:r>
      <w:r w:rsidRPr="00996ED6">
        <w:rPr>
          <w:b/>
          <w:bCs/>
          <w:i/>
          <w:iCs/>
        </w:rPr>
        <w:t>Long</w:t>
      </w:r>
      <w:r w:rsidRPr="00996ED6">
        <w:rPr>
          <w:b/>
          <w:bCs/>
          <w:i/>
          <w:iCs/>
          <w:lang w:bidi="ru-RU"/>
        </w:rPr>
        <w:t xml:space="preserve"> </w:t>
      </w:r>
      <w:proofErr w:type="spellStart"/>
      <w:r w:rsidRPr="00996ED6">
        <w:rPr>
          <w:b/>
          <w:bCs/>
          <w:i/>
          <w:iCs/>
        </w:rPr>
        <w:t>Term</w:t>
      </w:r>
      <w:proofErr w:type="spellEnd"/>
      <w:r w:rsidRPr="00996ED6">
        <w:rPr>
          <w:b/>
          <w:bCs/>
          <w:i/>
          <w:iCs/>
          <w:lang w:bidi="ru-RU"/>
        </w:rPr>
        <w:t xml:space="preserve"> </w:t>
      </w:r>
      <w:r w:rsidRPr="00996ED6">
        <w:rPr>
          <w:b/>
          <w:bCs/>
          <w:i/>
          <w:iCs/>
        </w:rPr>
        <w:t>Evolution</w:t>
      </w:r>
      <w:r w:rsidRPr="00996ED6">
        <w:rPr>
          <w:lang w:bidi="ru-RU"/>
        </w:rPr>
        <w:t xml:space="preserve"> — долгосрочная эволюция), Для начальной модернизации использовалось объединение технологии нескольких технологий, что позволило получить скорость передачи данных от базовой станции к абоненту 7,2 Мбит/с, а от абонента к базовой станции — 5,8 Мбит/с. В настоящее время скорость передачи к движущемуся объекту до 20 </w:t>
      </w:r>
      <w:proofErr w:type="spellStart"/>
      <w:r w:rsidRPr="00996ED6">
        <w:rPr>
          <w:lang w:bidi="ru-RU"/>
        </w:rPr>
        <w:t>мБит</w:t>
      </w:r>
      <w:proofErr w:type="spellEnd"/>
      <w:r w:rsidRPr="00996ED6">
        <w:rPr>
          <w:lang w:bidi="ru-RU"/>
        </w:rPr>
        <w:t>/с, стационарному до 1 Гбит/с.</w:t>
      </w:r>
    </w:p>
    <w:p w14:paraId="747ED741" w14:textId="77777777" w:rsidR="00996ED6" w:rsidRPr="00996ED6" w:rsidRDefault="00996ED6" w:rsidP="00996ED6">
      <w:pPr>
        <w:rPr>
          <w:lang w:bidi="ru-RU"/>
        </w:rPr>
      </w:pPr>
      <w:r w:rsidRPr="00996ED6">
        <w:rPr>
          <w:lang w:bidi="ru-RU"/>
        </w:rPr>
        <w:t xml:space="preserve">При создании </w:t>
      </w:r>
      <w:r w:rsidRPr="00996ED6">
        <w:rPr>
          <w:b/>
          <w:i/>
          <w:u w:val="single"/>
          <w:lang w:bidi="ru-RU"/>
        </w:rPr>
        <w:t>региональных сетей</w:t>
      </w:r>
      <w:r w:rsidRPr="00996ED6">
        <w:rPr>
          <w:lang w:bidi="ru-RU"/>
        </w:rPr>
        <w:t xml:space="preserve"> на базе рассмотренных технологий, как правило, применяют радиорелейные линии связи (РРЛС) - цепочки приемопередатчиков, расположенных в прямой видимости на расстоянии 25...100 км и имеющих мощные антенны. Диаметр антенн составляет 3,5...5,0 м, а высота — 20...200 м. Коэффициент усиления антенн находится в пределах 30...45 дБ.</w:t>
      </w:r>
    </w:p>
    <w:p w14:paraId="4114DE36" w14:textId="77777777" w:rsidR="00996ED6" w:rsidRPr="00996ED6" w:rsidRDefault="00996ED6" w:rsidP="00996ED6">
      <w:pPr>
        <w:rPr>
          <w:lang w:bidi="ru-RU"/>
        </w:rPr>
      </w:pPr>
      <w:r w:rsidRPr="00996ED6">
        <w:rPr>
          <w:b/>
          <w:bCs/>
          <w:u w:val="single"/>
        </w:rPr>
        <w:t>Слайд 20</w:t>
      </w:r>
      <w:r w:rsidRPr="00996ED6">
        <w:rPr>
          <w:bCs/>
        </w:rPr>
        <w:t xml:space="preserve">  </w:t>
      </w:r>
      <w:r w:rsidRPr="00996ED6">
        <w:rPr>
          <w:lang w:bidi="ru-RU"/>
        </w:rPr>
        <w:t>Расстояние между соседними приемопередатчиками в случае прямой видимости приближенно определяют в километрах по формуле 4.5</w:t>
      </w:r>
    </w:p>
    <w:p w14:paraId="589D925C" w14:textId="77777777" w:rsidR="00996ED6" w:rsidRPr="00996ED6" w:rsidRDefault="00996ED6" w:rsidP="00996ED6">
      <w:pPr>
        <w:rPr>
          <w:lang w:bidi="ru-RU"/>
        </w:rPr>
      </w:pPr>
    </w:p>
    <w:p w14:paraId="3004BDF9" w14:textId="2A086BE7" w:rsidR="00996ED6" w:rsidRPr="00996ED6" w:rsidRDefault="00996ED6" w:rsidP="00996ED6">
      <w:pPr>
        <w:rPr>
          <w:bCs/>
          <w:i/>
          <w:lang w:bidi="ru-RU"/>
        </w:rPr>
      </w:pPr>
      <m:oMath>
        <m:r>
          <w:rPr>
            <w:rFonts w:ascii="Cambria Math" w:hAnsi="Cambria Math"/>
            <w:lang w:bidi="ru-RU"/>
          </w:rPr>
          <m:t>L=3.57</m:t>
        </m:r>
        <m:d>
          <m:dPr>
            <m:ctrlPr>
              <w:rPr>
                <w:rFonts w:ascii="Cambria Math" w:hAnsi="Cambria Math"/>
                <w:bCs/>
                <w:i/>
                <w:lang w:bidi="ru-RU"/>
              </w:rPr>
            </m:ctrlPr>
          </m:dPr>
          <m:e>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1</m:t>
                    </m:r>
                  </m:sub>
                </m:sSub>
              </m:e>
            </m:rad>
            <m:r>
              <w:rPr>
                <w:rFonts w:ascii="Cambria Math" w:hAnsi="Cambria Math"/>
                <w:lang w:bidi="ru-RU"/>
              </w:rPr>
              <m:t>+</m:t>
            </m:r>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2</m:t>
                    </m:r>
                  </m:sub>
                </m:sSub>
              </m:e>
            </m:rad>
          </m:e>
        </m:d>
      </m:oMath>
      <w:r w:rsidRPr="00996ED6">
        <w:rPr>
          <w:bCs/>
          <w:i/>
          <w:lang w:bidi="ru-RU"/>
        </w:rPr>
        <w:t>,</w:t>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lang w:bidi="ru-RU"/>
        </w:rPr>
        <w:t>(4.5)</w:t>
      </w:r>
    </w:p>
    <w:p w14:paraId="40F8B82C" w14:textId="77777777" w:rsidR="00996ED6" w:rsidRPr="00996ED6" w:rsidRDefault="00996ED6" w:rsidP="00996ED6">
      <w:pPr>
        <w:rPr>
          <w:bCs/>
          <w:lang w:bidi="ru-RU"/>
        </w:rPr>
      </w:pPr>
    </w:p>
    <w:p w14:paraId="20BE4B19" w14:textId="77777777" w:rsidR="00996ED6" w:rsidRPr="00996ED6" w:rsidRDefault="00996ED6" w:rsidP="00996ED6">
      <w:pPr>
        <w:rPr>
          <w:bCs/>
          <w:lang w:bidi="ru-RU"/>
        </w:rPr>
      </w:pPr>
      <w:r w:rsidRPr="00996ED6">
        <w:rPr>
          <w:bCs/>
          <w:lang w:bidi="ru-RU"/>
        </w:rPr>
        <w:t xml:space="preserve">где </w:t>
      </w:r>
      <w:r w:rsidRPr="00996ED6">
        <w:rPr>
          <w:bCs/>
          <w:i/>
          <w:iCs/>
        </w:rPr>
        <w:t>h</w:t>
      </w:r>
      <w:r w:rsidRPr="00996ED6">
        <w:rPr>
          <w:bCs/>
          <w:i/>
          <w:iCs/>
          <w:vertAlign w:val="subscript"/>
          <w:lang w:bidi="ru-RU"/>
        </w:rPr>
        <w:t>1</w:t>
      </w:r>
      <w:r w:rsidRPr="00996ED6">
        <w:rPr>
          <w:bCs/>
          <w:lang w:bidi="ru-RU"/>
        </w:rPr>
        <w:t xml:space="preserve">, </w:t>
      </w:r>
      <w:r w:rsidRPr="00996ED6">
        <w:rPr>
          <w:bCs/>
          <w:i/>
          <w:iCs/>
        </w:rPr>
        <w:t>h</w:t>
      </w:r>
      <w:r w:rsidRPr="00996ED6">
        <w:rPr>
          <w:bCs/>
          <w:i/>
          <w:iCs/>
          <w:vertAlign w:val="subscript"/>
          <w:lang w:bidi="ru-RU"/>
        </w:rPr>
        <w:t>2</w:t>
      </w:r>
      <w:r w:rsidRPr="00996ED6">
        <w:rPr>
          <w:bCs/>
          <w:lang w:bidi="ru-RU"/>
        </w:rPr>
        <w:t xml:space="preserve"> — высоты антенных опор, м.</w:t>
      </w:r>
    </w:p>
    <w:p w14:paraId="3F53D320" w14:textId="77777777" w:rsidR="00996ED6" w:rsidRPr="00996ED6" w:rsidRDefault="00996ED6" w:rsidP="00996ED6">
      <w:pPr>
        <w:rPr>
          <w:bCs/>
          <w:lang w:bidi="ru-RU"/>
        </w:rPr>
      </w:pPr>
      <w:r w:rsidRPr="00996ED6">
        <w:rPr>
          <w:bCs/>
          <w:lang w:bidi="ru-RU"/>
        </w:rPr>
        <w:t>Следует учесть, что нормальная рефракция радиоволн искривляет их траектории в сторону поверхности Земли, что увеличивает дальность радиосвязи, тогда</w:t>
      </w:r>
    </w:p>
    <w:p w14:paraId="0DD752B0" w14:textId="77777777" w:rsidR="00996ED6" w:rsidRPr="00996ED6" w:rsidRDefault="00996ED6" w:rsidP="00996ED6">
      <w:pPr>
        <w:rPr>
          <w:bCs/>
          <w:lang w:bidi="ru-RU"/>
        </w:rPr>
      </w:pPr>
    </w:p>
    <w:p w14:paraId="188BD82C" w14:textId="0D90FCC7" w:rsidR="00996ED6" w:rsidRPr="00996ED6" w:rsidRDefault="00996ED6" w:rsidP="00996ED6">
      <w:pPr>
        <w:rPr>
          <w:bCs/>
          <w:i/>
          <w:lang w:bidi="ru-RU"/>
        </w:rPr>
      </w:pPr>
      <m:oMath>
        <m:r>
          <w:rPr>
            <w:rFonts w:ascii="Cambria Math" w:hAnsi="Cambria Math"/>
            <w:lang w:bidi="ru-RU"/>
          </w:rPr>
          <w:lastRenderedPageBreak/>
          <m:t>L=4.12</m:t>
        </m:r>
        <m:d>
          <m:dPr>
            <m:ctrlPr>
              <w:rPr>
                <w:rFonts w:ascii="Cambria Math" w:hAnsi="Cambria Math"/>
                <w:bCs/>
                <w:i/>
                <w:lang w:bidi="ru-RU"/>
              </w:rPr>
            </m:ctrlPr>
          </m:dPr>
          <m:e>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1</m:t>
                    </m:r>
                  </m:sub>
                </m:sSub>
              </m:e>
            </m:rad>
            <m:r>
              <w:rPr>
                <w:rFonts w:ascii="Cambria Math" w:hAnsi="Cambria Math"/>
                <w:lang w:bidi="ru-RU"/>
              </w:rPr>
              <m:t>+</m:t>
            </m:r>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2</m:t>
                    </m:r>
                  </m:sub>
                </m:sSub>
              </m:e>
            </m:rad>
          </m:e>
        </m:d>
      </m:oMath>
      <w:r w:rsidRPr="00996ED6">
        <w:rPr>
          <w:bCs/>
          <w:i/>
          <w:lang w:bidi="ru-RU"/>
        </w:rPr>
        <w:t>,</w:t>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lang w:bidi="ru-RU"/>
        </w:rPr>
        <w:t>(4.6)</w:t>
      </w:r>
    </w:p>
    <w:p w14:paraId="47F0C63B" w14:textId="77777777" w:rsidR="00996ED6" w:rsidRPr="00996ED6" w:rsidRDefault="00996ED6" w:rsidP="00996ED6">
      <w:pPr>
        <w:rPr>
          <w:bCs/>
          <w:lang w:bidi="ru-RU"/>
        </w:rPr>
      </w:pPr>
    </w:p>
    <w:p w14:paraId="7AF1B2C0" w14:textId="77777777" w:rsidR="00996ED6" w:rsidRPr="00996ED6" w:rsidRDefault="00996ED6" w:rsidP="00996ED6">
      <w:pPr>
        <w:rPr>
          <w:bCs/>
          <w:lang w:bidi="ru-RU"/>
        </w:rPr>
      </w:pPr>
      <w:r w:rsidRPr="00996ED6">
        <w:rPr>
          <w:bCs/>
          <w:lang w:bidi="ru-RU"/>
        </w:rPr>
        <w:t>Для организации магистральной радиорелейной сети связи используют тропосферную связь. В этом случае дальность радиосвязи определяется по формуле 4.7</w:t>
      </w:r>
    </w:p>
    <w:p w14:paraId="2563707B" w14:textId="77777777" w:rsidR="00996ED6" w:rsidRPr="00996ED6" w:rsidRDefault="00996ED6" w:rsidP="00996ED6">
      <w:pPr>
        <w:rPr>
          <w:bCs/>
          <w:lang w:bidi="ru-RU"/>
        </w:rPr>
      </w:pPr>
    </w:p>
    <w:p w14:paraId="72DED48E" w14:textId="43AA736F" w:rsidR="00996ED6" w:rsidRPr="00996ED6" w:rsidRDefault="00996ED6" w:rsidP="00996ED6">
      <w:pPr>
        <w:rPr>
          <w:bCs/>
          <w:i/>
          <w:lang w:bidi="ru-RU"/>
        </w:rPr>
      </w:pPr>
      <m:oMath>
        <m:r>
          <w:rPr>
            <w:rFonts w:ascii="Cambria Math" w:hAnsi="Cambria Math"/>
            <w:lang w:bidi="ru-RU"/>
          </w:rPr>
          <m:t>L=4.12</m:t>
        </m:r>
        <m:d>
          <m:dPr>
            <m:ctrlPr>
              <w:rPr>
                <w:rFonts w:ascii="Cambria Math" w:hAnsi="Cambria Math"/>
                <w:bCs/>
                <w:i/>
                <w:lang w:bidi="ru-RU"/>
              </w:rPr>
            </m:ctrlPr>
          </m:dPr>
          <m:e>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1</m:t>
                    </m:r>
                  </m:sub>
                </m:sSub>
              </m:e>
            </m:rad>
            <m:r>
              <w:rPr>
                <w:rFonts w:ascii="Cambria Math" w:hAnsi="Cambria Math"/>
                <w:lang w:bidi="ru-RU"/>
              </w:rPr>
              <m:t>+</m:t>
            </m:r>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2</m:t>
                    </m:r>
                  </m:sub>
                </m:sSub>
              </m:e>
            </m:rad>
            <m:r>
              <w:rPr>
                <w:rFonts w:ascii="Cambria Math" w:hAnsi="Cambria Math"/>
                <w:lang w:bidi="ru-RU"/>
              </w:rPr>
              <m:t>+</m:t>
            </m:r>
            <m:rad>
              <m:radPr>
                <m:degHide m:val="1"/>
                <m:ctrlPr>
                  <w:rPr>
                    <w:rFonts w:ascii="Cambria Math" w:hAnsi="Cambria Math"/>
                    <w:bCs/>
                    <w:i/>
                    <w:lang w:bidi="ru-RU"/>
                  </w:rPr>
                </m:ctrlPr>
              </m:radPr>
              <m:deg/>
              <m:e>
                <m:sSub>
                  <m:sSubPr>
                    <m:ctrlPr>
                      <w:rPr>
                        <w:rFonts w:ascii="Cambria Math" w:hAnsi="Cambria Math"/>
                        <w:bCs/>
                        <w:i/>
                        <w:lang w:bidi="ru-RU"/>
                      </w:rPr>
                    </m:ctrlPr>
                  </m:sSubPr>
                  <m:e>
                    <m:r>
                      <w:rPr>
                        <w:rFonts w:ascii="Cambria Math" w:hAnsi="Cambria Math"/>
                        <w:lang w:bidi="ru-RU"/>
                      </w:rPr>
                      <m:t>h</m:t>
                    </m:r>
                  </m:e>
                  <m:sub>
                    <m:r>
                      <w:rPr>
                        <w:rFonts w:ascii="Cambria Math" w:hAnsi="Cambria Math"/>
                        <w:lang w:bidi="ru-RU"/>
                      </w:rPr>
                      <m:t>3</m:t>
                    </m:r>
                  </m:sub>
                </m:sSub>
              </m:e>
            </m:rad>
          </m:e>
        </m:d>
      </m:oMath>
      <w:r w:rsidRPr="00996ED6">
        <w:rPr>
          <w:bCs/>
          <w:i/>
          <w:lang w:bidi="ru-RU"/>
        </w:rPr>
        <w:t>,</w:t>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i/>
          <w:lang w:bidi="ru-RU"/>
        </w:rPr>
        <w:tab/>
      </w:r>
      <w:r w:rsidRPr="00996ED6">
        <w:rPr>
          <w:bCs/>
          <w:lang w:bidi="ru-RU"/>
        </w:rPr>
        <w:t>(4.7)</w:t>
      </w:r>
    </w:p>
    <w:p w14:paraId="698D3C6D" w14:textId="77777777" w:rsidR="00996ED6" w:rsidRPr="00996ED6" w:rsidRDefault="00996ED6" w:rsidP="00996ED6">
      <w:pPr>
        <w:rPr>
          <w:bCs/>
          <w:lang w:bidi="ru-RU"/>
        </w:rPr>
      </w:pPr>
    </w:p>
    <w:p w14:paraId="6A5410B7" w14:textId="77777777" w:rsidR="00996ED6" w:rsidRPr="00996ED6" w:rsidRDefault="00996ED6" w:rsidP="00996ED6">
      <w:pPr>
        <w:rPr>
          <w:bCs/>
          <w:lang w:bidi="ru-RU"/>
        </w:rPr>
      </w:pPr>
      <w:r w:rsidRPr="00996ED6">
        <w:rPr>
          <w:bCs/>
          <w:lang w:bidi="ru-RU"/>
        </w:rPr>
        <w:t xml:space="preserve">где </w:t>
      </w:r>
      <w:r w:rsidRPr="00996ED6">
        <w:rPr>
          <w:bCs/>
          <w:i/>
          <w:iCs/>
        </w:rPr>
        <w:t>h</w:t>
      </w:r>
      <w:r w:rsidRPr="00996ED6">
        <w:rPr>
          <w:bCs/>
          <w:i/>
          <w:iCs/>
          <w:vertAlign w:val="subscript"/>
          <w:lang w:bidi="ru-RU"/>
        </w:rPr>
        <w:t>3</w:t>
      </w:r>
      <w:r w:rsidRPr="00996ED6">
        <w:rPr>
          <w:bCs/>
          <w:lang w:bidi="ru-RU"/>
        </w:rPr>
        <w:t xml:space="preserve">— нижняя граница видимой приемопередатчиками области тропосферы, </w:t>
      </w:r>
      <w:r w:rsidRPr="00996ED6">
        <w:rPr>
          <w:bCs/>
          <w:i/>
          <w:iCs/>
        </w:rPr>
        <w:t>h</w:t>
      </w:r>
      <w:r w:rsidRPr="00996ED6">
        <w:rPr>
          <w:bCs/>
          <w:i/>
          <w:iCs/>
          <w:vertAlign w:val="subscript"/>
          <w:lang w:bidi="ru-RU"/>
        </w:rPr>
        <w:t>3</w:t>
      </w:r>
      <w:r w:rsidRPr="00996ED6">
        <w:rPr>
          <w:bCs/>
          <w:lang w:bidi="ru-RU"/>
        </w:rPr>
        <w:t xml:space="preserve"> = 10 000... 13 000 м.</w:t>
      </w:r>
    </w:p>
    <w:p w14:paraId="361224A2" w14:textId="77777777" w:rsidR="00996ED6" w:rsidRPr="00996ED6" w:rsidRDefault="00996ED6" w:rsidP="00996ED6">
      <w:pPr>
        <w:rPr>
          <w:bCs/>
          <w:lang w:bidi="ru-RU"/>
        </w:rPr>
      </w:pPr>
    </w:p>
    <w:p w14:paraId="711420C2" w14:textId="77777777" w:rsidR="00996ED6" w:rsidRPr="00996ED6" w:rsidRDefault="00996ED6" w:rsidP="00996ED6">
      <w:pPr>
        <w:rPr>
          <w:bCs/>
          <w:lang w:bidi="ru-RU"/>
        </w:rPr>
      </w:pPr>
      <w:r w:rsidRPr="00996ED6">
        <w:rPr>
          <w:b/>
          <w:bCs/>
          <w:u w:val="single"/>
        </w:rPr>
        <w:t>Слайд 21</w:t>
      </w:r>
      <w:r w:rsidRPr="00996ED6">
        <w:rPr>
          <w:bCs/>
        </w:rPr>
        <w:t xml:space="preserve">  </w:t>
      </w:r>
      <w:r w:rsidRPr="00996ED6">
        <w:rPr>
          <w:bCs/>
          <w:lang w:bidi="ru-RU"/>
        </w:rPr>
        <w:t>Радиоволна в процессе распространения в пространстве занимает объем в виде эллипсоида вращения с максимальным радиусом в середине пролета, который называют зоной Френеля. Естественные (земля, холмы, деревья) и искусственные (здания, столбы) преграды, попадающие в это пространство, ослабляют сигнал.</w:t>
      </w:r>
    </w:p>
    <w:p w14:paraId="2C399E60" w14:textId="77777777" w:rsidR="00996ED6" w:rsidRPr="00996ED6" w:rsidRDefault="00996ED6" w:rsidP="00996ED6">
      <w:pPr>
        <w:rPr>
          <w:bCs/>
          <w:lang w:bidi="ru-RU"/>
        </w:rPr>
      </w:pPr>
      <w:r w:rsidRPr="00996ED6">
        <w:rPr>
          <w:noProof/>
        </w:rPr>
        <w:drawing>
          <wp:inline distT="0" distB="0" distL="0" distR="0" wp14:anchorId="380D8D99" wp14:editId="7AFE06F0">
            <wp:extent cx="3142857" cy="1800000"/>
            <wp:effectExtent l="0" t="0" r="635"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42857" cy="1800000"/>
                    </a:xfrm>
                    <a:prstGeom prst="rect">
                      <a:avLst/>
                    </a:prstGeom>
                  </pic:spPr>
                </pic:pic>
              </a:graphicData>
            </a:graphic>
          </wp:inline>
        </w:drawing>
      </w:r>
    </w:p>
    <w:p w14:paraId="397D91EE" w14:textId="77777777" w:rsidR="00996ED6" w:rsidRPr="00996ED6" w:rsidRDefault="00996ED6" w:rsidP="00996ED6">
      <w:pPr>
        <w:rPr>
          <w:bCs/>
          <w:lang w:bidi="ru-RU"/>
        </w:rPr>
      </w:pPr>
      <w:r w:rsidRPr="00996ED6">
        <w:rPr>
          <w:bCs/>
          <w:lang w:bidi="ru-RU"/>
        </w:rPr>
        <w:t>Радиус первой зоны Френеля над предполагаемой преградой может быть рассчитан с помощью формулы:</w:t>
      </w:r>
    </w:p>
    <w:p w14:paraId="21543520" w14:textId="77777777" w:rsidR="00996ED6" w:rsidRPr="00996ED6" w:rsidRDefault="00996ED6" w:rsidP="00996ED6">
      <w:pPr>
        <w:rPr>
          <w:bCs/>
          <w:lang w:bidi="ru-RU"/>
        </w:rPr>
      </w:pPr>
    </w:p>
    <w:p w14:paraId="3686C20D" w14:textId="00CD81F2" w:rsidR="00996ED6" w:rsidRPr="00996ED6" w:rsidRDefault="00996ED6" w:rsidP="00996ED6">
      <w:pPr>
        <w:rPr>
          <w:bCs/>
          <w:lang w:bidi="ru-RU"/>
        </w:rPr>
      </w:pPr>
      <m:oMath>
        <m:r>
          <w:rPr>
            <w:rFonts w:ascii="Cambria Math" w:hAnsi="Cambria Math"/>
            <w:lang w:bidi="ru-RU"/>
          </w:rPr>
          <m:t>R=17.3</m:t>
        </m:r>
        <m:rad>
          <m:radPr>
            <m:degHide m:val="1"/>
            <m:ctrlPr>
              <w:rPr>
                <w:rFonts w:ascii="Cambria Math" w:hAnsi="Cambria Math"/>
                <w:bCs/>
                <w:i/>
                <w:lang w:bidi="ru-RU"/>
              </w:rPr>
            </m:ctrlPr>
          </m:radPr>
          <m:deg/>
          <m:e>
            <m:f>
              <m:fPr>
                <m:ctrlPr>
                  <w:rPr>
                    <w:rFonts w:ascii="Cambria Math" w:hAnsi="Cambria Math"/>
                    <w:bCs/>
                    <w:i/>
                    <w:lang w:bidi="ru-RU"/>
                  </w:rPr>
                </m:ctrlPr>
              </m:fPr>
              <m:num>
                <m:r>
                  <w:rPr>
                    <w:rFonts w:ascii="Cambria Math" w:hAnsi="Cambria Math"/>
                    <w:lang w:bidi="ru-RU"/>
                  </w:rPr>
                  <m:t>1</m:t>
                </m:r>
              </m:num>
              <m:den>
                <m:r>
                  <w:rPr>
                    <w:rFonts w:ascii="Cambria Math" w:hAnsi="Cambria Math"/>
                    <w:lang w:bidi="ru-RU"/>
                  </w:rPr>
                  <m:t>f</m:t>
                </m:r>
              </m:den>
            </m:f>
            <m:r>
              <w:rPr>
                <w:rFonts w:ascii="Cambria Math" w:hAnsi="Cambria Math"/>
                <w:lang w:bidi="ru-RU"/>
              </w:rPr>
              <m:t>*</m:t>
            </m:r>
            <m:f>
              <m:fPr>
                <m:ctrlPr>
                  <w:rPr>
                    <w:rFonts w:ascii="Cambria Math" w:hAnsi="Cambria Math"/>
                    <w:bCs/>
                    <w:i/>
                    <w:lang w:bidi="ru-RU"/>
                  </w:rPr>
                </m:ctrlPr>
              </m:fPr>
              <m:num>
                <m:r>
                  <w:rPr>
                    <w:rFonts w:ascii="Cambria Math" w:hAnsi="Cambria Math"/>
                    <w:lang w:bidi="ru-RU"/>
                  </w:rPr>
                  <m:t>S*D</m:t>
                </m:r>
              </m:num>
              <m:den>
                <m:r>
                  <w:rPr>
                    <w:rFonts w:ascii="Cambria Math" w:hAnsi="Cambria Math"/>
                    <w:lang w:bidi="ru-RU"/>
                  </w:rPr>
                  <m:t>S+D</m:t>
                </m:r>
              </m:den>
            </m:f>
          </m:e>
        </m:rad>
        <m:r>
          <w:rPr>
            <w:rFonts w:ascii="Cambria Math" w:hAnsi="Cambria Math"/>
            <w:lang w:bidi="ru-RU"/>
          </w:rPr>
          <m:t>=</m:t>
        </m:r>
        <m:rad>
          <m:radPr>
            <m:degHide m:val="1"/>
            <m:ctrlPr>
              <w:rPr>
                <w:rFonts w:ascii="Cambria Math" w:hAnsi="Cambria Math"/>
                <w:bCs/>
                <w:i/>
                <w:lang w:bidi="ru-RU"/>
              </w:rPr>
            </m:ctrlPr>
          </m:radPr>
          <m:deg/>
          <m:e>
            <m:f>
              <m:fPr>
                <m:ctrlPr>
                  <w:rPr>
                    <w:rFonts w:ascii="Cambria Math" w:hAnsi="Cambria Math"/>
                    <w:bCs/>
                    <w:i/>
                    <w:lang w:bidi="ru-RU"/>
                  </w:rPr>
                </m:ctrlPr>
              </m:fPr>
              <m:num>
                <m:r>
                  <w:rPr>
                    <w:rFonts w:ascii="Cambria Math" w:hAnsi="Cambria Math"/>
                    <w:lang w:bidi="ru-RU"/>
                  </w:rPr>
                  <m:t>λ*S*D</m:t>
                </m:r>
              </m:num>
              <m:den>
                <m:r>
                  <w:rPr>
                    <w:rFonts w:ascii="Cambria Math" w:hAnsi="Cambria Math"/>
                    <w:lang w:bidi="ru-RU"/>
                  </w:rPr>
                  <m:t>S+D</m:t>
                </m:r>
              </m:den>
            </m:f>
          </m:e>
        </m:rad>
      </m:oMath>
      <w:r w:rsidRPr="00996ED6">
        <w:rPr>
          <w:bCs/>
          <w:lang w:bidi="ru-RU"/>
        </w:rPr>
        <w:t>, (м)</w:t>
      </w:r>
      <w:r w:rsidRPr="00996ED6">
        <w:rPr>
          <w:bCs/>
          <w:lang w:bidi="ru-RU"/>
        </w:rPr>
        <w:tab/>
      </w:r>
      <w:r w:rsidRPr="00996ED6">
        <w:rPr>
          <w:bCs/>
          <w:lang w:bidi="ru-RU"/>
        </w:rPr>
        <w:tab/>
      </w:r>
      <w:r w:rsidRPr="00996ED6">
        <w:rPr>
          <w:bCs/>
          <w:lang w:bidi="ru-RU"/>
        </w:rPr>
        <w:tab/>
      </w:r>
      <w:r w:rsidRPr="00996ED6">
        <w:rPr>
          <w:bCs/>
          <w:lang w:bidi="ru-RU"/>
        </w:rPr>
        <w:tab/>
      </w:r>
      <w:r w:rsidRPr="00996ED6">
        <w:rPr>
          <w:bCs/>
          <w:lang w:bidi="ru-RU"/>
        </w:rPr>
        <w:tab/>
        <w:t>(4.8)</w:t>
      </w:r>
    </w:p>
    <w:p w14:paraId="6ACF33C1" w14:textId="77777777" w:rsidR="00996ED6" w:rsidRPr="00996ED6" w:rsidRDefault="00996ED6" w:rsidP="00996ED6">
      <w:pPr>
        <w:rPr>
          <w:bCs/>
          <w:lang w:bidi="ru-RU"/>
        </w:rPr>
      </w:pPr>
      <w:r w:rsidRPr="00996ED6">
        <w:rPr>
          <w:bCs/>
          <w:lang w:bidi="ru-RU"/>
        </w:rPr>
        <w:t xml:space="preserve">где </w:t>
      </w:r>
      <w:r w:rsidRPr="00996ED6">
        <w:rPr>
          <w:bCs/>
          <w:i/>
          <w:lang w:bidi="ru-RU"/>
        </w:rPr>
        <w:t>R</w:t>
      </w:r>
      <w:r w:rsidRPr="00996ED6">
        <w:rPr>
          <w:bCs/>
          <w:lang w:bidi="ru-RU"/>
        </w:rPr>
        <w:t xml:space="preserve"> - радиус зоны Френеля (м); </w:t>
      </w:r>
      <w:r w:rsidRPr="00996ED6">
        <w:rPr>
          <w:bCs/>
          <w:i/>
          <w:lang w:bidi="ru-RU"/>
        </w:rPr>
        <w:t>S</w:t>
      </w:r>
      <w:r w:rsidRPr="00996ED6">
        <w:rPr>
          <w:bCs/>
          <w:lang w:bidi="ru-RU"/>
        </w:rPr>
        <w:t xml:space="preserve">, </w:t>
      </w:r>
      <w:r w:rsidRPr="00996ED6">
        <w:rPr>
          <w:bCs/>
          <w:i/>
          <w:lang w:bidi="ru-RU"/>
        </w:rPr>
        <w:t>D</w:t>
      </w:r>
      <w:r w:rsidRPr="00996ED6">
        <w:rPr>
          <w:bCs/>
          <w:lang w:bidi="ru-RU"/>
        </w:rPr>
        <w:t xml:space="preserve"> - расстояние от антенн до самой высшей точки предполагаемого препятствия (км); </w:t>
      </w:r>
      <w:r w:rsidRPr="00996ED6">
        <w:rPr>
          <w:bCs/>
          <w:i/>
          <w:lang w:bidi="ru-RU"/>
        </w:rPr>
        <w:t xml:space="preserve">f </w:t>
      </w:r>
      <w:r w:rsidRPr="00996ED6">
        <w:rPr>
          <w:bCs/>
          <w:lang w:bidi="ru-RU"/>
        </w:rPr>
        <w:t>- частота (ГГц),</w:t>
      </w:r>
      <w:r w:rsidRPr="00996ED6">
        <w:rPr>
          <w:bCs/>
          <w:i/>
          <w:lang w:bidi="ru-RU"/>
        </w:rPr>
        <w:t xml:space="preserve"> λ </w:t>
      </w:r>
      <w:r w:rsidRPr="00996ED6">
        <w:rPr>
          <w:bCs/>
          <w:lang w:bidi="ru-RU"/>
        </w:rPr>
        <w:t>– длинна волны.</w:t>
      </w:r>
    </w:p>
    <w:p w14:paraId="2A015472" w14:textId="77777777" w:rsidR="00996ED6" w:rsidRPr="00996ED6" w:rsidRDefault="00996ED6" w:rsidP="00996ED6">
      <w:pPr>
        <w:rPr>
          <w:bCs/>
          <w:lang w:bidi="ru-RU"/>
        </w:rPr>
      </w:pPr>
      <w:r w:rsidRPr="00996ED6">
        <w:rPr>
          <w:bCs/>
          <w:lang w:bidi="ru-RU"/>
        </w:rPr>
        <w:t>Если внутри окружности, радиус которой составляет примерно 0,6 радиуса первой зоны Френеля, проведенной вокруг любой точки между двумя трансиверами, нет никаких преград, то затуханием сигнала, обусловленным наличием преград, можно пренебречь. Одной из таких преград является земля. Следовательно, высота двух антенн должна быть такой, чтобы вдоль тракта не было ни одной точки, расстояние от которой до земли было бы меньше, чем 0,6 первой зоны Френеля.</w:t>
      </w:r>
    </w:p>
    <w:p w14:paraId="10117175" w14:textId="77777777" w:rsidR="00996ED6" w:rsidRPr="00996ED6" w:rsidRDefault="00996ED6" w:rsidP="00996ED6">
      <w:pPr>
        <w:rPr>
          <w:bCs/>
          <w:lang w:bidi="ru-RU"/>
        </w:rPr>
      </w:pPr>
    </w:p>
    <w:p w14:paraId="083A5965" w14:textId="77777777" w:rsidR="00996ED6" w:rsidRPr="00996ED6" w:rsidRDefault="00996ED6" w:rsidP="00996ED6">
      <w:pPr>
        <w:rPr>
          <w:b/>
          <w:bCs/>
          <w:lang w:bidi="ru-RU"/>
        </w:rPr>
      </w:pPr>
      <w:r w:rsidRPr="00996ED6">
        <w:rPr>
          <w:b/>
          <w:bCs/>
          <w:u w:val="single"/>
        </w:rPr>
        <w:t>Слайд 22</w:t>
      </w:r>
      <w:r w:rsidRPr="00996ED6">
        <w:rPr>
          <w:bCs/>
        </w:rPr>
        <w:t xml:space="preserve">  </w:t>
      </w:r>
      <w:r w:rsidRPr="00996ED6">
        <w:rPr>
          <w:b/>
          <w:bCs/>
          <w:lang w:bidi="ru-RU"/>
        </w:rPr>
        <w:t>Пример 4.2</w:t>
      </w:r>
    </w:p>
    <w:p w14:paraId="41841A89" w14:textId="77777777" w:rsidR="00996ED6" w:rsidRPr="00996ED6" w:rsidRDefault="00996ED6" w:rsidP="00996ED6">
      <w:pPr>
        <w:rPr>
          <w:bCs/>
          <w:lang w:bidi="ru-RU"/>
        </w:rPr>
      </w:pPr>
      <w:r w:rsidRPr="00996ED6">
        <w:rPr>
          <w:bCs/>
          <w:lang w:bidi="ru-RU"/>
        </w:rPr>
        <w:t>Пусть расстояние между двумя трансиверами равно 10 км, а частота несущей - 2,4 ГГц. Найти радиус первой зоны Френеля в точке, расположенной посередине между трансиверами.</w:t>
      </w:r>
    </w:p>
    <w:p w14:paraId="03FABF02" w14:textId="77777777" w:rsidR="00996ED6" w:rsidRPr="00996ED6" w:rsidRDefault="00996ED6" w:rsidP="00996ED6">
      <w:pPr>
        <w:rPr>
          <w:bCs/>
          <w:lang w:bidi="ru-RU"/>
        </w:rPr>
      </w:pPr>
      <w:r w:rsidRPr="00996ED6">
        <w:rPr>
          <w:bCs/>
          <w:lang w:bidi="ru-RU"/>
        </w:rPr>
        <w:lastRenderedPageBreak/>
        <w:t>Решение</w:t>
      </w:r>
    </w:p>
    <w:p w14:paraId="457E5CE9" w14:textId="7E410241" w:rsidR="00996ED6" w:rsidRPr="00996ED6" w:rsidRDefault="00996ED6" w:rsidP="00996ED6">
      <w:pPr>
        <w:rPr>
          <w:bCs/>
          <w:lang w:bidi="ru-RU"/>
        </w:rPr>
      </w:pPr>
      <m:oMathPara>
        <m:oMath>
          <m:r>
            <w:rPr>
              <w:rFonts w:ascii="Cambria Math" w:hAnsi="Cambria Math"/>
              <w:lang w:bidi="ru-RU"/>
            </w:rPr>
            <m:t>R=17.3</m:t>
          </m:r>
          <m:rad>
            <m:radPr>
              <m:degHide m:val="1"/>
              <m:ctrlPr>
                <w:rPr>
                  <w:rFonts w:ascii="Cambria Math" w:hAnsi="Cambria Math"/>
                  <w:bCs/>
                  <w:i/>
                  <w:lang w:bidi="ru-RU"/>
                </w:rPr>
              </m:ctrlPr>
            </m:radPr>
            <m:deg/>
            <m:e>
              <m:f>
                <m:fPr>
                  <m:ctrlPr>
                    <w:rPr>
                      <w:rFonts w:ascii="Cambria Math" w:hAnsi="Cambria Math"/>
                      <w:bCs/>
                      <w:i/>
                      <w:lang w:bidi="ru-RU"/>
                    </w:rPr>
                  </m:ctrlPr>
                </m:fPr>
                <m:num>
                  <m:r>
                    <w:rPr>
                      <w:rFonts w:ascii="Cambria Math" w:hAnsi="Cambria Math"/>
                      <w:lang w:bidi="ru-RU"/>
                    </w:rPr>
                    <m:t>1</m:t>
                  </m:r>
                </m:num>
                <m:den>
                  <m:r>
                    <w:rPr>
                      <w:rFonts w:ascii="Cambria Math" w:hAnsi="Cambria Math"/>
                      <w:lang w:bidi="ru-RU"/>
                    </w:rPr>
                    <m:t>f</m:t>
                  </m:r>
                </m:den>
              </m:f>
              <m:r>
                <w:rPr>
                  <w:rFonts w:ascii="Cambria Math" w:hAnsi="Cambria Math"/>
                  <w:lang w:bidi="ru-RU"/>
                </w:rPr>
                <m:t>*</m:t>
              </m:r>
              <m:f>
                <m:fPr>
                  <m:ctrlPr>
                    <w:rPr>
                      <w:rFonts w:ascii="Cambria Math" w:hAnsi="Cambria Math"/>
                      <w:bCs/>
                      <w:i/>
                      <w:lang w:bidi="ru-RU"/>
                    </w:rPr>
                  </m:ctrlPr>
                </m:fPr>
                <m:num>
                  <m:r>
                    <w:rPr>
                      <w:rFonts w:ascii="Cambria Math" w:hAnsi="Cambria Math"/>
                      <w:lang w:bidi="ru-RU"/>
                    </w:rPr>
                    <m:t>S*D</m:t>
                  </m:r>
                </m:num>
                <m:den>
                  <m:r>
                    <w:rPr>
                      <w:rFonts w:ascii="Cambria Math" w:hAnsi="Cambria Math"/>
                      <w:lang w:bidi="ru-RU"/>
                    </w:rPr>
                    <m:t>S+D</m:t>
                  </m:r>
                </m:den>
              </m:f>
            </m:e>
          </m:rad>
          <m:r>
            <w:rPr>
              <w:rFonts w:ascii="Cambria Math" w:hAnsi="Cambria Math"/>
              <w:lang w:bidi="ru-RU"/>
            </w:rPr>
            <m:t>=</m:t>
          </m:r>
          <m:rad>
            <m:radPr>
              <m:degHide m:val="1"/>
              <m:ctrlPr>
                <w:rPr>
                  <w:rFonts w:ascii="Cambria Math" w:hAnsi="Cambria Math"/>
                  <w:bCs/>
                  <w:i/>
                  <w:lang w:bidi="ru-RU"/>
                </w:rPr>
              </m:ctrlPr>
            </m:radPr>
            <m:deg/>
            <m:e>
              <m:f>
                <m:fPr>
                  <m:ctrlPr>
                    <w:rPr>
                      <w:rFonts w:ascii="Cambria Math" w:hAnsi="Cambria Math"/>
                      <w:bCs/>
                      <w:i/>
                      <w:lang w:bidi="ru-RU"/>
                    </w:rPr>
                  </m:ctrlPr>
                </m:fPr>
                <m:num>
                  <m:r>
                    <w:rPr>
                      <w:rFonts w:ascii="Cambria Math" w:hAnsi="Cambria Math"/>
                      <w:lang w:bidi="ru-RU"/>
                    </w:rPr>
                    <m:t>1</m:t>
                  </m:r>
                </m:num>
                <m:den>
                  <m:r>
                    <w:rPr>
                      <w:rFonts w:ascii="Cambria Math" w:hAnsi="Cambria Math"/>
                      <w:lang w:bidi="ru-RU"/>
                    </w:rPr>
                    <m:t>2,4</m:t>
                  </m:r>
                </m:den>
              </m:f>
              <m:r>
                <w:rPr>
                  <w:rFonts w:ascii="Cambria Math" w:hAnsi="Cambria Math"/>
                  <w:lang w:bidi="ru-RU"/>
                </w:rPr>
                <m:t>*</m:t>
              </m:r>
              <m:f>
                <m:fPr>
                  <m:ctrlPr>
                    <w:rPr>
                      <w:rFonts w:ascii="Cambria Math" w:hAnsi="Cambria Math"/>
                      <w:bCs/>
                      <w:i/>
                      <w:lang w:bidi="ru-RU"/>
                    </w:rPr>
                  </m:ctrlPr>
                </m:fPr>
                <m:num>
                  <m:r>
                    <w:rPr>
                      <w:rFonts w:ascii="Cambria Math" w:hAnsi="Cambria Math"/>
                      <w:lang w:bidi="ru-RU"/>
                    </w:rPr>
                    <m:t>5*5</m:t>
                  </m:r>
                </m:num>
                <m:den>
                  <m:r>
                    <w:rPr>
                      <w:rFonts w:ascii="Cambria Math" w:hAnsi="Cambria Math"/>
                      <w:lang w:bidi="ru-RU"/>
                    </w:rPr>
                    <m:t>10</m:t>
                  </m:r>
                </m:den>
              </m:f>
            </m:e>
          </m:rad>
          <m:r>
            <w:rPr>
              <w:rFonts w:ascii="Cambria Math" w:hAnsi="Cambria Math"/>
              <w:lang w:bidi="ru-RU"/>
            </w:rPr>
            <m:t>=17,66 м</m:t>
          </m:r>
        </m:oMath>
      </m:oMathPara>
    </w:p>
    <w:p w14:paraId="1BBF1E6E" w14:textId="77777777" w:rsidR="00996ED6" w:rsidRPr="00996ED6" w:rsidRDefault="00996ED6" w:rsidP="00996ED6">
      <w:pPr>
        <w:rPr>
          <w:bCs/>
          <w:lang w:bidi="ru-RU"/>
        </w:rPr>
      </w:pPr>
      <w:r w:rsidRPr="00996ED6">
        <w:rPr>
          <w:bCs/>
          <w:lang w:bidi="ru-RU"/>
        </w:rPr>
        <w:t>Радиус первой зоны Френеля в точке, расположенной посередине между трансиверами, равен 17,66 м.</w:t>
      </w:r>
    </w:p>
    <w:p w14:paraId="0DFF15E4" w14:textId="77777777" w:rsidR="00996ED6" w:rsidRPr="00996ED6" w:rsidRDefault="00996ED6" w:rsidP="00996ED6">
      <w:pPr>
        <w:rPr>
          <w:bCs/>
          <w:lang w:bidi="ru-RU"/>
        </w:rPr>
      </w:pPr>
    </w:p>
    <w:p w14:paraId="0DF77A96" w14:textId="77777777" w:rsidR="00996ED6" w:rsidRPr="00996ED6" w:rsidRDefault="00996ED6" w:rsidP="00996ED6">
      <w:pPr>
        <w:rPr>
          <w:bCs/>
          <w:lang w:bidi="ru-RU"/>
        </w:rPr>
      </w:pPr>
      <w:r w:rsidRPr="00996ED6">
        <w:rPr>
          <w:b/>
          <w:bCs/>
          <w:lang w:bidi="ru-RU"/>
        </w:rPr>
        <w:t>4.3 Спутниковые системы связи</w:t>
      </w:r>
    </w:p>
    <w:p w14:paraId="6A268D27" w14:textId="77777777" w:rsidR="00996ED6" w:rsidRPr="00996ED6" w:rsidRDefault="00996ED6" w:rsidP="00996ED6">
      <w:pPr>
        <w:rPr>
          <w:bCs/>
          <w:lang w:bidi="ru-RU"/>
        </w:rPr>
      </w:pPr>
      <w:r w:rsidRPr="00996ED6">
        <w:rPr>
          <w:b/>
          <w:bCs/>
          <w:u w:val="single"/>
        </w:rPr>
        <w:t>Слайд 23</w:t>
      </w:r>
      <w:r w:rsidRPr="00996ED6">
        <w:rPr>
          <w:bCs/>
        </w:rPr>
        <w:t xml:space="preserve">  </w:t>
      </w:r>
      <w:r w:rsidRPr="00996ED6">
        <w:rPr>
          <w:b/>
          <w:bCs/>
          <w:i/>
          <w:u w:val="single"/>
          <w:lang w:bidi="ru-RU"/>
        </w:rPr>
        <w:t>Спутниковые системы связи</w:t>
      </w:r>
      <w:r w:rsidRPr="00996ED6">
        <w:rPr>
          <w:bCs/>
          <w:lang w:bidi="ru-RU"/>
        </w:rPr>
        <w:t xml:space="preserve"> используют следующие типы орбит:</w:t>
      </w:r>
    </w:p>
    <w:p w14:paraId="64020801" w14:textId="77777777" w:rsidR="00996ED6" w:rsidRPr="00996ED6" w:rsidRDefault="00996ED6" w:rsidP="00996ED6">
      <w:pPr>
        <w:rPr>
          <w:bCs/>
          <w:lang w:bidi="ru-RU"/>
        </w:rPr>
      </w:pPr>
      <w:r w:rsidRPr="00996ED6">
        <w:rPr>
          <w:bCs/>
          <w:lang w:bidi="ru-RU"/>
        </w:rPr>
        <w:t xml:space="preserve">• геостационарные околоземные орбиты </w:t>
      </w:r>
      <w:r w:rsidRPr="00996ED6">
        <w:rPr>
          <w:bCs/>
        </w:rPr>
        <w:t xml:space="preserve">GEO </w:t>
      </w:r>
      <w:r w:rsidRPr="00996ED6">
        <w:rPr>
          <w:bCs/>
          <w:i/>
          <w:iCs/>
          <w:lang w:bidi="ru-RU"/>
        </w:rPr>
        <w:t>(</w:t>
      </w:r>
      <w:proofErr w:type="spellStart"/>
      <w:r w:rsidRPr="00996ED6">
        <w:rPr>
          <w:bCs/>
          <w:i/>
          <w:iCs/>
        </w:rPr>
        <w:t>Geostationary</w:t>
      </w:r>
      <w:proofErr w:type="spellEnd"/>
      <w:r w:rsidRPr="00996ED6">
        <w:rPr>
          <w:bCs/>
          <w:i/>
          <w:iCs/>
        </w:rPr>
        <w:t xml:space="preserve"> Earth </w:t>
      </w:r>
      <w:proofErr w:type="spellStart"/>
      <w:r w:rsidRPr="00996ED6">
        <w:rPr>
          <w:bCs/>
          <w:i/>
          <w:iCs/>
        </w:rPr>
        <w:t>Orbit</w:t>
      </w:r>
      <w:proofErr w:type="spellEnd"/>
      <w:r w:rsidRPr="00996ED6">
        <w:rPr>
          <w:bCs/>
          <w:i/>
          <w:iCs/>
        </w:rPr>
        <w:t>),</w:t>
      </w:r>
      <w:r w:rsidRPr="00996ED6">
        <w:rPr>
          <w:bCs/>
        </w:rPr>
        <w:t xml:space="preserve"> </w:t>
      </w:r>
      <w:r w:rsidRPr="00996ED6">
        <w:rPr>
          <w:bCs/>
          <w:lang w:bidi="ru-RU"/>
        </w:rPr>
        <w:t xml:space="preserve">которые характеризуются тем, что если находящиеся на ней спутники движутся с угловыми скоростями, равными угловой скорости вращения Земли вокруг своей оси, то с поверхности Земли они кажутся неподвижными. Высота этих орбит около 35 000...36 000 км, а задержка распространения сигнала от абонента к спутнику и обратно составляет около 300 </w:t>
      </w:r>
      <w:proofErr w:type="spellStart"/>
      <w:r w:rsidRPr="00996ED6">
        <w:rPr>
          <w:bCs/>
          <w:lang w:bidi="ru-RU"/>
        </w:rPr>
        <w:t>мс</w:t>
      </w:r>
      <w:proofErr w:type="spellEnd"/>
      <w:r w:rsidRPr="00996ED6">
        <w:rPr>
          <w:bCs/>
          <w:lang w:bidi="ru-RU"/>
        </w:rPr>
        <w:t>;</w:t>
      </w:r>
    </w:p>
    <w:p w14:paraId="3CF9EB5A" w14:textId="77777777" w:rsidR="00996ED6" w:rsidRPr="00996ED6" w:rsidRDefault="00996ED6" w:rsidP="005B7C91">
      <w:pPr>
        <w:numPr>
          <w:ilvl w:val="0"/>
          <w:numId w:val="64"/>
        </w:numPr>
        <w:rPr>
          <w:bCs/>
          <w:lang w:bidi="ru-RU"/>
        </w:rPr>
      </w:pPr>
      <w:r w:rsidRPr="00996ED6">
        <w:rPr>
          <w:bCs/>
          <w:lang w:bidi="ru-RU"/>
        </w:rPr>
        <w:t>средневысотные околоземные круговые орбиты МЕО (</w:t>
      </w:r>
      <w:proofErr w:type="spellStart"/>
      <w:r w:rsidRPr="00996ED6">
        <w:rPr>
          <w:bCs/>
          <w:lang w:bidi="ru-RU"/>
        </w:rPr>
        <w:t>Medium</w:t>
      </w:r>
      <w:proofErr w:type="spellEnd"/>
      <w:r w:rsidRPr="00996ED6">
        <w:rPr>
          <w:bCs/>
          <w:lang w:bidi="ru-RU"/>
        </w:rPr>
        <w:t xml:space="preserve"> Earth </w:t>
      </w:r>
      <w:proofErr w:type="spellStart"/>
      <w:r w:rsidRPr="00996ED6">
        <w:rPr>
          <w:bCs/>
          <w:lang w:bidi="ru-RU"/>
        </w:rPr>
        <w:t>Orbit</w:t>
      </w:r>
      <w:proofErr w:type="spellEnd"/>
      <w:r w:rsidRPr="00996ED6">
        <w:rPr>
          <w:bCs/>
          <w:lang w:bidi="ru-RU"/>
        </w:rPr>
        <w:t xml:space="preserve">), расположенные на высоте 5 000... 15 000 км от поверхности Земли. Диаметр зоны обслуживания доходит до 15 000 км. Двойная задержка распространения сигнала через спутник-ретранслятор составляет не более 140 </w:t>
      </w:r>
      <w:proofErr w:type="spellStart"/>
      <w:r w:rsidRPr="00996ED6">
        <w:rPr>
          <w:bCs/>
          <w:lang w:bidi="ru-RU"/>
        </w:rPr>
        <w:t>мс</w:t>
      </w:r>
      <w:proofErr w:type="spellEnd"/>
      <w:r w:rsidRPr="00996ED6">
        <w:rPr>
          <w:bCs/>
          <w:lang w:bidi="ru-RU"/>
        </w:rPr>
        <w:t>, что практически неуловимо для человеческого слуха;</w:t>
      </w:r>
    </w:p>
    <w:p w14:paraId="5AC69F21" w14:textId="77777777" w:rsidR="00996ED6" w:rsidRPr="00996ED6" w:rsidRDefault="00996ED6" w:rsidP="005B7C91">
      <w:pPr>
        <w:numPr>
          <w:ilvl w:val="0"/>
          <w:numId w:val="64"/>
        </w:numPr>
        <w:rPr>
          <w:bCs/>
          <w:lang w:bidi="ru-RU"/>
        </w:rPr>
      </w:pPr>
      <w:proofErr w:type="spellStart"/>
      <w:r w:rsidRPr="00996ED6">
        <w:rPr>
          <w:bCs/>
          <w:lang w:bidi="ru-RU"/>
        </w:rPr>
        <w:t>низковысотные</w:t>
      </w:r>
      <w:proofErr w:type="spellEnd"/>
      <w:r w:rsidRPr="00996ED6">
        <w:rPr>
          <w:bCs/>
          <w:lang w:bidi="ru-RU"/>
        </w:rPr>
        <w:t xml:space="preserve"> круговые орбиты </w:t>
      </w:r>
      <w:r w:rsidRPr="00996ED6">
        <w:rPr>
          <w:bCs/>
          <w:lang w:bidi="en-US"/>
        </w:rPr>
        <w:t>LEO</w:t>
      </w:r>
      <w:r w:rsidRPr="00996ED6">
        <w:rPr>
          <w:bCs/>
          <w:lang w:bidi="ru-RU"/>
        </w:rPr>
        <w:t xml:space="preserve"> (</w:t>
      </w:r>
      <w:proofErr w:type="spellStart"/>
      <w:r w:rsidRPr="00996ED6">
        <w:rPr>
          <w:bCs/>
          <w:lang w:bidi="ru-RU"/>
        </w:rPr>
        <w:t>Low</w:t>
      </w:r>
      <w:proofErr w:type="spellEnd"/>
      <w:r w:rsidRPr="00996ED6">
        <w:rPr>
          <w:bCs/>
          <w:lang w:bidi="ru-RU"/>
        </w:rPr>
        <w:t xml:space="preserve"> Earth </w:t>
      </w:r>
      <w:proofErr w:type="spellStart"/>
      <w:r w:rsidRPr="00996ED6">
        <w:rPr>
          <w:bCs/>
          <w:lang w:bidi="ru-RU"/>
        </w:rPr>
        <w:t>Orbit</w:t>
      </w:r>
      <w:proofErr w:type="spellEnd"/>
      <w:r w:rsidRPr="00996ED6">
        <w:rPr>
          <w:bCs/>
          <w:lang w:bidi="ru-RU"/>
        </w:rPr>
        <w:t xml:space="preserve">), находящиеся на расстоянии 300... 1 500 км от поверхности Земли. Двойная задержка распространения сигнала составляет до 30 </w:t>
      </w:r>
      <w:proofErr w:type="spellStart"/>
      <w:r w:rsidRPr="00996ED6">
        <w:rPr>
          <w:bCs/>
          <w:lang w:bidi="ru-RU"/>
        </w:rPr>
        <w:t>мс</w:t>
      </w:r>
      <w:proofErr w:type="spellEnd"/>
      <w:r w:rsidRPr="00996ED6">
        <w:rPr>
          <w:bCs/>
          <w:lang w:bidi="ru-RU"/>
        </w:rPr>
        <w:t>, зона обслуживания каждого спутника — не более 8 000 км.</w:t>
      </w:r>
    </w:p>
    <w:p w14:paraId="10D3A11D" w14:textId="77777777" w:rsidR="00996ED6" w:rsidRPr="00996ED6" w:rsidRDefault="00996ED6" w:rsidP="005B7C91">
      <w:pPr>
        <w:numPr>
          <w:ilvl w:val="0"/>
          <w:numId w:val="64"/>
        </w:numPr>
        <w:rPr>
          <w:bCs/>
          <w:lang w:bidi="ru-RU"/>
        </w:rPr>
      </w:pPr>
      <w:r w:rsidRPr="00996ED6">
        <w:rPr>
          <w:bCs/>
          <w:lang w:bidi="ru-RU"/>
        </w:rPr>
        <w:t xml:space="preserve">Спутники </w:t>
      </w:r>
      <w:proofErr w:type="spellStart"/>
      <w:r w:rsidRPr="00996ED6">
        <w:rPr>
          <w:bCs/>
          <w:lang w:bidi="ru-RU"/>
        </w:rPr>
        <w:t>Старлинк</w:t>
      </w:r>
      <w:proofErr w:type="spellEnd"/>
      <w:r w:rsidRPr="00996ED6">
        <w:rPr>
          <w:bCs/>
          <w:lang w:bidi="ru-RU"/>
        </w:rPr>
        <w:t xml:space="preserve"> находятся на орбитах высотой 350 – 590 км</w:t>
      </w:r>
    </w:p>
    <w:p w14:paraId="21D88D22" w14:textId="77777777" w:rsidR="00996ED6" w:rsidRPr="00996ED6" w:rsidRDefault="00996ED6" w:rsidP="00996ED6">
      <w:pPr>
        <w:rPr>
          <w:bCs/>
          <w:lang w:bidi="ru-RU"/>
        </w:rPr>
      </w:pPr>
      <w:r w:rsidRPr="00996ED6">
        <w:rPr>
          <w:bCs/>
          <w:lang w:bidi="ru-RU"/>
        </w:rPr>
        <w:t>Задержка связи между двумя наземными абонентами, расположенными непосредственно под спутником, который находится на круговой орбите на высоте 35 700 км над поверхностью Земли, в действительности существенна и составляет (2 • 35 700) / 300 000 = 0,24 с.</w:t>
      </w:r>
    </w:p>
    <w:p w14:paraId="0BAB22A7" w14:textId="77777777" w:rsidR="00996ED6" w:rsidRPr="00996ED6" w:rsidRDefault="00996ED6" w:rsidP="00996ED6">
      <w:pPr>
        <w:rPr>
          <w:bCs/>
          <w:lang w:bidi="ru-RU"/>
        </w:rPr>
      </w:pPr>
      <w:r w:rsidRPr="00996ED6">
        <w:rPr>
          <w:b/>
          <w:bCs/>
          <w:u w:val="single"/>
        </w:rPr>
        <w:t>Слайд 24</w:t>
      </w:r>
      <w:r w:rsidRPr="00996ED6">
        <w:rPr>
          <w:bCs/>
        </w:rPr>
        <w:t xml:space="preserve">  </w:t>
      </w:r>
      <w:r w:rsidRPr="00996ED6">
        <w:rPr>
          <w:bCs/>
          <w:lang w:bidi="ru-RU"/>
        </w:rPr>
        <w:t>Максимальное время задержки сигнала от источника к адресату при использовании спутниковой системы связи, когда</w:t>
      </w:r>
      <w:r w:rsidRPr="00996ED6">
        <w:rPr>
          <w:lang w:bidi="ru-RU"/>
        </w:rPr>
        <w:t xml:space="preserve"> </w:t>
      </w:r>
      <w:r w:rsidRPr="00996ED6">
        <w:rPr>
          <w:bCs/>
          <w:lang w:bidi="ru-RU"/>
        </w:rPr>
        <w:t>спутник находится на геостационарной орбите, определяется из выражения 4.9:</w:t>
      </w:r>
    </w:p>
    <w:p w14:paraId="3F5D1737" w14:textId="77777777" w:rsidR="00996ED6" w:rsidRPr="00996ED6" w:rsidRDefault="00996ED6" w:rsidP="00996ED6">
      <w:pPr>
        <w:rPr>
          <w:bCs/>
        </w:rPr>
      </w:pPr>
    </w:p>
    <w:p w14:paraId="71507BCF" w14:textId="4BAE4F8F" w:rsidR="00996ED6" w:rsidRPr="00996ED6" w:rsidRDefault="00467D15" w:rsidP="00996ED6">
      <w:pPr>
        <w:rPr>
          <w:bCs/>
          <w:i/>
        </w:rPr>
      </w:pPr>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2L</m:t>
            </m:r>
          </m:num>
          <m:den>
            <m:sSub>
              <m:sSubPr>
                <m:ctrlPr>
                  <w:rPr>
                    <w:rFonts w:ascii="Cambria Math" w:hAnsi="Cambria Math"/>
                    <w:bCs/>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bCs/>
                <w:i/>
              </w:rPr>
            </m:ctrlPr>
          </m:fPr>
          <m:num>
            <m:r>
              <w:rPr>
                <w:rFonts w:ascii="Cambria Math" w:hAnsi="Cambria Math"/>
              </w:rPr>
              <m:t>2H</m:t>
            </m:r>
          </m:num>
          <m:den>
            <m:sSub>
              <m:sSubPr>
                <m:ctrlPr>
                  <w:rPr>
                    <w:rFonts w:ascii="Cambria Math" w:hAnsi="Cambria Math"/>
                    <w:bCs/>
                    <w:i/>
                  </w:rPr>
                </m:ctrlPr>
              </m:sSubPr>
              <m:e>
                <m:r>
                  <w:rPr>
                    <w:rFonts w:ascii="Cambria Math" w:hAnsi="Cambria Math"/>
                  </w:rPr>
                  <m:t>c</m:t>
                </m:r>
              </m:e>
              <m:sub>
                <m:r>
                  <w:rPr>
                    <w:rFonts w:ascii="Cambria Math" w:hAnsi="Cambria Math"/>
                  </w:rPr>
                  <m:t>0</m:t>
                </m:r>
              </m:sub>
            </m:sSub>
          </m:den>
        </m:f>
        <m:rad>
          <m:radPr>
            <m:degHide m:val="1"/>
            <m:ctrlPr>
              <w:rPr>
                <w:rFonts w:ascii="Cambria Math" w:hAnsi="Cambria Math"/>
                <w:bCs/>
                <w:i/>
              </w:rPr>
            </m:ctrlPr>
          </m:radPr>
          <m:deg/>
          <m:e>
            <m:r>
              <w:rPr>
                <w:rFonts w:ascii="Cambria Math" w:hAnsi="Cambria Math"/>
              </w:rPr>
              <m:t>1+</m:t>
            </m:r>
            <m:f>
              <m:fPr>
                <m:ctrlPr>
                  <w:rPr>
                    <w:rFonts w:ascii="Cambria Math" w:hAnsi="Cambria Math"/>
                    <w:bCs/>
                    <w:i/>
                  </w:rPr>
                </m:ctrlPr>
              </m:fPr>
              <m:num>
                <m:r>
                  <w:rPr>
                    <w:rFonts w:ascii="Cambria Math" w:hAnsi="Cambria Math"/>
                  </w:rPr>
                  <m:t>2R</m:t>
                </m:r>
              </m:num>
              <m:den>
                <m:r>
                  <w:rPr>
                    <w:rFonts w:ascii="Cambria Math" w:hAnsi="Cambria Math"/>
                  </w:rPr>
                  <m:t>H</m:t>
                </m:r>
              </m:den>
            </m:f>
            <m:r>
              <w:rPr>
                <w:rFonts w:ascii="Cambria Math" w:hAnsi="Cambria Math"/>
              </w:rPr>
              <m:t>+</m:t>
            </m:r>
            <m:f>
              <m:fPr>
                <m:ctrlPr>
                  <w:rPr>
                    <w:rFonts w:ascii="Cambria Math" w:hAnsi="Cambria Math"/>
                    <w:bCs/>
                    <w:i/>
                  </w:rPr>
                </m:ctrlPr>
              </m:fPr>
              <m:num>
                <m:r>
                  <w:rPr>
                    <w:rFonts w:ascii="Cambria Math" w:hAnsi="Cambria Math"/>
                  </w:rPr>
                  <m:t>2</m:t>
                </m:r>
                <m:sSup>
                  <m:sSupPr>
                    <m:ctrlPr>
                      <w:rPr>
                        <w:rFonts w:ascii="Cambria Math" w:hAnsi="Cambria Math"/>
                        <w:bCs/>
                        <w:i/>
                      </w:rPr>
                    </m:ctrlPr>
                  </m:sSupPr>
                  <m:e>
                    <m:r>
                      <w:rPr>
                        <w:rFonts w:ascii="Cambria Math" w:hAnsi="Cambria Math"/>
                      </w:rPr>
                      <m:t>R</m:t>
                    </m:r>
                  </m:e>
                  <m:sup>
                    <m:r>
                      <w:rPr>
                        <w:rFonts w:ascii="Cambria Math" w:hAnsi="Cambria Math"/>
                      </w:rPr>
                      <m:t>2</m:t>
                    </m:r>
                  </m:sup>
                </m:sSup>
              </m:num>
              <m:den>
                <m:sSup>
                  <m:sSupPr>
                    <m:ctrlPr>
                      <w:rPr>
                        <w:rFonts w:ascii="Cambria Math" w:hAnsi="Cambria Math"/>
                        <w:bCs/>
                        <w:i/>
                      </w:rPr>
                    </m:ctrlPr>
                  </m:sSupPr>
                  <m:e>
                    <m:r>
                      <w:rPr>
                        <w:rFonts w:ascii="Cambria Math" w:hAnsi="Cambria Math"/>
                      </w:rPr>
                      <m:t>H</m:t>
                    </m:r>
                  </m:e>
                  <m:sup>
                    <m:r>
                      <w:rPr>
                        <w:rFonts w:ascii="Cambria Math" w:hAnsi="Cambria Math"/>
                      </w:rPr>
                      <m:t>2</m:t>
                    </m:r>
                  </m:sup>
                </m:sSup>
              </m:den>
            </m:f>
          </m:e>
        </m:rad>
        <m:r>
          <w:rPr>
            <w:rFonts w:ascii="Cambria Math" w:hAnsi="Cambria Math"/>
          </w:rPr>
          <m:t>≈</m:t>
        </m:r>
        <m:f>
          <m:fPr>
            <m:ctrlPr>
              <w:rPr>
                <w:rFonts w:ascii="Cambria Math" w:hAnsi="Cambria Math"/>
                <w:bCs/>
                <w:i/>
              </w:rPr>
            </m:ctrlPr>
          </m:fPr>
          <m:num>
            <m:r>
              <w:rPr>
                <w:rFonts w:ascii="Cambria Math" w:hAnsi="Cambria Math"/>
              </w:rPr>
              <m:t>2H</m:t>
            </m:r>
          </m:num>
          <m:den>
            <m:sSub>
              <m:sSubPr>
                <m:ctrlPr>
                  <w:rPr>
                    <w:rFonts w:ascii="Cambria Math" w:hAnsi="Cambria Math"/>
                    <w:bCs/>
                    <w:i/>
                  </w:rPr>
                </m:ctrlPr>
              </m:sSubPr>
              <m:e>
                <m:r>
                  <w:rPr>
                    <w:rFonts w:ascii="Cambria Math" w:hAnsi="Cambria Math"/>
                  </w:rPr>
                  <m:t>c</m:t>
                </m:r>
              </m:e>
              <m:sub>
                <m:r>
                  <w:rPr>
                    <w:rFonts w:ascii="Cambria Math" w:hAnsi="Cambria Math"/>
                  </w:rPr>
                  <m:t>0</m:t>
                </m:r>
              </m:sub>
            </m:sSub>
          </m:den>
        </m:f>
        <m:rad>
          <m:radPr>
            <m:degHide m:val="1"/>
            <m:ctrlPr>
              <w:rPr>
                <w:rFonts w:ascii="Cambria Math" w:hAnsi="Cambria Math"/>
                <w:bCs/>
                <w:i/>
              </w:rPr>
            </m:ctrlPr>
          </m:radPr>
          <m:deg/>
          <m:e>
            <m:r>
              <w:rPr>
                <w:rFonts w:ascii="Cambria Math" w:hAnsi="Cambria Math"/>
              </w:rPr>
              <m:t>1+</m:t>
            </m:r>
            <m:f>
              <m:fPr>
                <m:ctrlPr>
                  <w:rPr>
                    <w:rFonts w:ascii="Cambria Math" w:hAnsi="Cambria Math"/>
                    <w:bCs/>
                    <w:i/>
                  </w:rPr>
                </m:ctrlPr>
              </m:fPr>
              <m:num>
                <m:r>
                  <w:rPr>
                    <w:rFonts w:ascii="Cambria Math" w:hAnsi="Cambria Math"/>
                  </w:rPr>
                  <m:t>2R</m:t>
                </m:r>
              </m:num>
              <m:den>
                <m:r>
                  <w:rPr>
                    <w:rFonts w:ascii="Cambria Math" w:hAnsi="Cambria Math"/>
                  </w:rPr>
                  <m:t>H</m:t>
                </m:r>
              </m:den>
            </m:f>
          </m:e>
        </m:rad>
      </m:oMath>
      <w:r w:rsidR="00996ED6" w:rsidRPr="00996ED6">
        <w:rPr>
          <w:bCs/>
          <w:i/>
        </w:rPr>
        <w:t xml:space="preserve">, </w:t>
      </w:r>
      <w:r w:rsidR="00996ED6" w:rsidRPr="00996ED6">
        <w:rPr>
          <w:bCs/>
          <w:i/>
        </w:rPr>
        <w:tab/>
      </w:r>
      <w:r w:rsidR="00996ED6" w:rsidRPr="00996ED6">
        <w:rPr>
          <w:bCs/>
          <w:i/>
        </w:rPr>
        <w:tab/>
      </w:r>
      <w:r w:rsidR="00996ED6" w:rsidRPr="00996ED6">
        <w:rPr>
          <w:bCs/>
          <w:i/>
        </w:rPr>
        <w:tab/>
      </w:r>
      <w:r w:rsidR="00996ED6" w:rsidRPr="00996ED6">
        <w:rPr>
          <w:bCs/>
        </w:rPr>
        <w:t>(4.9)</w:t>
      </w:r>
    </w:p>
    <w:p w14:paraId="37AAA471" w14:textId="77777777" w:rsidR="00996ED6" w:rsidRPr="00996ED6" w:rsidRDefault="00996ED6" w:rsidP="00996ED6"/>
    <w:p w14:paraId="287360CA" w14:textId="77777777" w:rsidR="00996ED6" w:rsidRPr="00996ED6" w:rsidRDefault="00996ED6" w:rsidP="00996ED6">
      <w:r w:rsidRPr="00996ED6">
        <w:rPr>
          <w:lang w:bidi="ru-RU"/>
        </w:rPr>
        <w:t xml:space="preserve">где </w:t>
      </w:r>
      <w:r w:rsidRPr="00996ED6">
        <w:rPr>
          <w:i/>
          <w:iCs/>
        </w:rPr>
        <w:t>L</w:t>
      </w:r>
      <w:r w:rsidRPr="00996ED6">
        <w:t xml:space="preserve"> </w:t>
      </w:r>
      <w:r w:rsidRPr="00996ED6">
        <w:rPr>
          <w:lang w:bidi="ru-RU"/>
        </w:rPr>
        <w:t>— расстояние от источника сигнала до спутника (или от спутника до адресата),</w:t>
      </w:r>
    </w:p>
    <w:p w14:paraId="6D54E1C6" w14:textId="77777777" w:rsidR="00996ED6" w:rsidRPr="00996ED6" w:rsidRDefault="00996ED6" w:rsidP="00996ED6"/>
    <w:p w14:paraId="6C665234" w14:textId="228D9F99" w:rsidR="00996ED6" w:rsidRPr="00996ED6" w:rsidRDefault="00996ED6" w:rsidP="00996ED6">
      <m:oMath>
        <m:r>
          <w:rPr>
            <w:rFonts w:ascii="Cambria Math" w:hAnsi="Cambria Math"/>
          </w:rPr>
          <m:t>L=</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(R+H)</m:t>
                </m:r>
              </m:e>
              <m:sup>
                <m:r>
                  <w:rPr>
                    <w:rFonts w:ascii="Cambria Math" w:hAnsi="Cambria Math"/>
                  </w:rPr>
                  <m:t>2</m:t>
                </m:r>
              </m:sup>
            </m:sSup>
          </m:e>
        </m:rad>
      </m:oMath>
      <w:r w:rsidRPr="00996ED6">
        <w:t xml:space="preserve">, </w:t>
      </w:r>
      <w:r w:rsidRPr="00996ED6">
        <w:tab/>
      </w:r>
      <w:r w:rsidRPr="00996ED6">
        <w:tab/>
      </w:r>
      <w:r w:rsidRPr="00996ED6">
        <w:tab/>
      </w:r>
      <w:r w:rsidRPr="00996ED6">
        <w:tab/>
      </w:r>
      <w:r w:rsidRPr="00996ED6">
        <w:tab/>
      </w:r>
      <w:r w:rsidRPr="00996ED6">
        <w:tab/>
        <w:t>(4.10)</w:t>
      </w:r>
    </w:p>
    <w:p w14:paraId="2C6C76AC" w14:textId="77777777" w:rsidR="00996ED6" w:rsidRPr="00996ED6" w:rsidRDefault="00996ED6" w:rsidP="00996ED6"/>
    <w:p w14:paraId="58117FF8" w14:textId="77777777" w:rsidR="00996ED6" w:rsidRPr="00996ED6" w:rsidRDefault="00996ED6" w:rsidP="00996ED6">
      <w:pPr>
        <w:rPr>
          <w:bCs/>
          <w:lang w:val="en-US"/>
        </w:rPr>
      </w:pPr>
      <w:r w:rsidRPr="00996ED6">
        <w:rPr>
          <w:b/>
          <w:bCs/>
          <w:u w:val="single"/>
        </w:rPr>
        <w:t>Слайд 25</w:t>
      </w:r>
      <w:r w:rsidRPr="00996ED6">
        <w:rPr>
          <w:bCs/>
        </w:rPr>
        <w:t xml:space="preserve">  </w:t>
      </w:r>
      <w:r w:rsidRPr="00996ED6">
        <w:rPr>
          <w:bCs/>
          <w:lang w:bidi="ru-RU"/>
        </w:rPr>
        <w:t xml:space="preserve">Поскольку скорость света в вакууме </w:t>
      </w:r>
      <w:r w:rsidRPr="00996ED6">
        <w:rPr>
          <w:i/>
          <w:iCs/>
        </w:rPr>
        <w:t>c</w:t>
      </w:r>
      <w:r w:rsidRPr="00996ED6">
        <w:rPr>
          <w:i/>
          <w:iCs/>
          <w:vertAlign w:val="subscript"/>
        </w:rPr>
        <w:t>0</w:t>
      </w:r>
      <w:r w:rsidRPr="00996ED6">
        <w:rPr>
          <w:i/>
          <w:iCs/>
        </w:rPr>
        <w:t xml:space="preserve"> </w:t>
      </w:r>
      <w:r w:rsidRPr="00996ED6">
        <w:rPr>
          <w:i/>
          <w:iCs/>
          <w:lang w:bidi="ru-RU"/>
        </w:rPr>
        <w:t>=</w:t>
      </w:r>
      <w:r w:rsidRPr="00996ED6">
        <w:rPr>
          <w:bCs/>
          <w:lang w:bidi="ru-RU"/>
        </w:rPr>
        <w:t xml:space="preserve"> 300 000 км/ч, радиус Земли </w:t>
      </w:r>
      <w:r w:rsidRPr="00996ED6">
        <w:rPr>
          <w:i/>
          <w:iCs/>
        </w:rPr>
        <w:t xml:space="preserve">R = </w:t>
      </w:r>
      <w:r w:rsidRPr="00996ED6">
        <w:rPr>
          <w:i/>
          <w:iCs/>
          <w:lang w:bidi="ru-RU"/>
        </w:rPr>
        <w:t>6</w:t>
      </w:r>
      <w:r w:rsidRPr="00996ED6">
        <w:rPr>
          <w:bCs/>
          <w:lang w:bidi="ru-RU"/>
        </w:rPr>
        <w:t xml:space="preserve"> 370 км, расстояние от поверхности Земли до геостационарной орбиты </w:t>
      </w:r>
      <w:r w:rsidRPr="00996ED6">
        <w:rPr>
          <w:i/>
          <w:iCs/>
          <w:lang w:bidi="ru-RU"/>
        </w:rPr>
        <w:t>Н=</w:t>
      </w:r>
      <w:r w:rsidRPr="00996ED6">
        <w:rPr>
          <w:bCs/>
          <w:lang w:bidi="ru-RU"/>
        </w:rPr>
        <w:t xml:space="preserve"> 35 700 км, то, согласно выражению </w:t>
      </w:r>
      <w:r w:rsidRPr="00996ED6">
        <w:rPr>
          <w:bCs/>
          <w:lang w:val="en-US"/>
        </w:rPr>
        <w:t>4.</w:t>
      </w:r>
      <w:r w:rsidRPr="00996ED6">
        <w:rPr>
          <w:bCs/>
          <w:lang w:bidi="ru-RU"/>
        </w:rPr>
        <w:t>9, имеем</w:t>
      </w:r>
      <w:r w:rsidRPr="00996ED6">
        <w:rPr>
          <w:bCs/>
          <w:lang w:val="en-US"/>
        </w:rPr>
        <w:t>:</w:t>
      </w:r>
    </w:p>
    <w:p w14:paraId="326744FB" w14:textId="77777777" w:rsidR="00996ED6" w:rsidRPr="00996ED6" w:rsidRDefault="00996ED6" w:rsidP="00996ED6"/>
    <w:p w14:paraId="3ECE1CA3" w14:textId="6D78FF45" w:rsidR="00996ED6" w:rsidRPr="00996ED6" w:rsidRDefault="00467D15" w:rsidP="00996ED6">
      <w:pPr>
        <w:rPr>
          <w:i/>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2H</m:t>
              </m:r>
            </m:num>
            <m:den>
              <m:sSub>
                <m:sSubPr>
                  <m:ctrlPr>
                    <w:rPr>
                      <w:rFonts w:ascii="Cambria Math" w:hAnsi="Cambria Math"/>
                      <w:bCs/>
                      <w:i/>
                    </w:rPr>
                  </m:ctrlPr>
                </m:sSubPr>
                <m:e>
                  <m:r>
                    <w:rPr>
                      <w:rFonts w:ascii="Cambria Math" w:hAnsi="Cambria Math"/>
                    </w:rPr>
                    <m:t>c</m:t>
                  </m:r>
                </m:e>
                <m:sub>
                  <m:r>
                    <w:rPr>
                      <w:rFonts w:ascii="Cambria Math" w:hAnsi="Cambria Math"/>
                    </w:rPr>
                    <m:t>0</m:t>
                  </m:r>
                </m:sub>
              </m:sSub>
            </m:den>
          </m:f>
          <m:rad>
            <m:radPr>
              <m:degHide m:val="1"/>
              <m:ctrlPr>
                <w:rPr>
                  <w:rFonts w:ascii="Cambria Math" w:hAnsi="Cambria Math"/>
                  <w:bCs/>
                  <w:i/>
                </w:rPr>
              </m:ctrlPr>
            </m:radPr>
            <m:deg/>
            <m:e>
              <m:r>
                <w:rPr>
                  <w:rFonts w:ascii="Cambria Math" w:hAnsi="Cambria Math"/>
                </w:rPr>
                <m:t>1+</m:t>
              </m:r>
              <m:f>
                <m:fPr>
                  <m:ctrlPr>
                    <w:rPr>
                      <w:rFonts w:ascii="Cambria Math" w:hAnsi="Cambria Math"/>
                      <w:bCs/>
                      <w:i/>
                    </w:rPr>
                  </m:ctrlPr>
                </m:fPr>
                <m:num>
                  <m:r>
                    <w:rPr>
                      <w:rFonts w:ascii="Cambria Math" w:hAnsi="Cambria Math"/>
                    </w:rPr>
                    <m:t>2R</m:t>
                  </m:r>
                </m:num>
                <m:den>
                  <m:r>
                    <w:rPr>
                      <w:rFonts w:ascii="Cambria Math" w:hAnsi="Cambria Math"/>
                    </w:rPr>
                    <m:t>H</m:t>
                  </m:r>
                </m:den>
              </m:f>
            </m:e>
          </m:rad>
          <m:r>
            <w:rPr>
              <w:rFonts w:ascii="Cambria Math" w:hAnsi="Cambria Math"/>
            </w:rPr>
            <m:t>≈</m:t>
          </m:r>
          <m:f>
            <m:fPr>
              <m:ctrlPr>
                <w:rPr>
                  <w:rFonts w:ascii="Cambria Math" w:hAnsi="Cambria Math"/>
                  <w:bCs/>
                  <w:i/>
                </w:rPr>
              </m:ctrlPr>
            </m:fPr>
            <m:num>
              <m:r>
                <w:rPr>
                  <w:rFonts w:ascii="Cambria Math" w:hAnsi="Cambria Math"/>
                </w:rPr>
                <m:t>2*35700</m:t>
              </m:r>
            </m:num>
            <m:den>
              <m:r>
                <w:rPr>
                  <w:rFonts w:ascii="Cambria Math" w:hAnsi="Cambria Math"/>
                </w:rPr>
                <m:t>300000</m:t>
              </m:r>
            </m:den>
          </m:f>
          <m:rad>
            <m:radPr>
              <m:degHide m:val="1"/>
              <m:ctrlPr>
                <w:rPr>
                  <w:rFonts w:ascii="Cambria Math" w:hAnsi="Cambria Math"/>
                  <w:bCs/>
                  <w:i/>
                </w:rPr>
              </m:ctrlPr>
            </m:radPr>
            <m:deg/>
            <m:e>
              <m:r>
                <w:rPr>
                  <w:rFonts w:ascii="Cambria Math" w:hAnsi="Cambria Math"/>
                </w:rPr>
                <m:t>1+</m:t>
              </m:r>
              <m:f>
                <m:fPr>
                  <m:ctrlPr>
                    <w:rPr>
                      <w:rFonts w:ascii="Cambria Math" w:hAnsi="Cambria Math"/>
                      <w:bCs/>
                      <w:i/>
                    </w:rPr>
                  </m:ctrlPr>
                </m:fPr>
                <m:num>
                  <m:r>
                    <w:rPr>
                      <w:rFonts w:ascii="Cambria Math" w:hAnsi="Cambria Math"/>
                    </w:rPr>
                    <m:t>2*6370</m:t>
                  </m:r>
                </m:num>
                <m:den>
                  <m:r>
                    <w:rPr>
                      <w:rFonts w:ascii="Cambria Math" w:hAnsi="Cambria Math"/>
                    </w:rPr>
                    <m:t>35700</m:t>
                  </m:r>
                </m:den>
              </m:f>
            </m:e>
          </m:rad>
          <m:r>
            <w:rPr>
              <w:rFonts w:ascii="Cambria Math" w:hAnsi="Cambria Math"/>
            </w:rPr>
            <m:t>≈0.28 c=280 мс</m:t>
          </m:r>
        </m:oMath>
      </m:oMathPara>
    </w:p>
    <w:p w14:paraId="042D6FB0" w14:textId="77777777" w:rsidR="00996ED6" w:rsidRPr="00996ED6" w:rsidRDefault="00996ED6" w:rsidP="00996ED6"/>
    <w:p w14:paraId="5E225793" w14:textId="77777777" w:rsidR="00996ED6" w:rsidRPr="00996ED6" w:rsidRDefault="00996ED6" w:rsidP="00996ED6">
      <w:r w:rsidRPr="00996ED6">
        <w:rPr>
          <w:lang w:bidi="ru-RU"/>
        </w:rPr>
        <w:t xml:space="preserve">Для спутника, вращающегося на геостационарной орбите и работающего на частоте 14 ГГц </w:t>
      </w:r>
      <w:r w:rsidRPr="00996ED6">
        <w:rPr>
          <w:bCs/>
          <w:i/>
          <w:iCs/>
          <w:lang w:bidi="ru-RU"/>
        </w:rPr>
        <w:t>(λ</w:t>
      </w:r>
      <w:r w:rsidRPr="00996ED6">
        <w:rPr>
          <w:lang w:bidi="ru-RU"/>
        </w:rPr>
        <w:t xml:space="preserve"> = 0,0214 м), затухание сигнала, идущего с Земли к нему или обратно, определяют по формуле 4.9, оно составляет около 200 дБ.</w:t>
      </w:r>
    </w:p>
    <w:p w14:paraId="66869BC9" w14:textId="77777777" w:rsidR="00996ED6" w:rsidRPr="00996ED6" w:rsidRDefault="00996ED6" w:rsidP="00996ED6">
      <w:pPr>
        <w:rPr>
          <w:lang w:bidi="ru-RU"/>
        </w:rPr>
      </w:pPr>
      <w:r w:rsidRPr="00996ED6">
        <w:rPr>
          <w:lang w:bidi="ru-RU"/>
        </w:rPr>
        <w:t>Для нормального функционирования спутниковой сети связи должно быть выполнено условие (4.11):</w:t>
      </w:r>
    </w:p>
    <w:p w14:paraId="551351C0" w14:textId="77777777" w:rsidR="00996ED6" w:rsidRPr="00996ED6" w:rsidRDefault="00996ED6" w:rsidP="00996ED6">
      <w:proofErr w:type="spellStart"/>
      <w:r w:rsidRPr="00996ED6">
        <w:t>Θ</w:t>
      </w:r>
      <w:r w:rsidRPr="00996ED6">
        <w:rPr>
          <w:vertAlign w:val="subscript"/>
        </w:rPr>
        <w:t>а</w:t>
      </w:r>
      <w:proofErr w:type="spellEnd"/>
      <w:r w:rsidRPr="00996ED6">
        <w:t xml:space="preserve"> &lt; </w:t>
      </w:r>
      <w:proofErr w:type="spellStart"/>
      <w:r w:rsidRPr="00996ED6">
        <w:t>Θ</w:t>
      </w:r>
      <w:r w:rsidRPr="00996ED6">
        <w:rPr>
          <w:vertAlign w:val="subscript"/>
        </w:rPr>
        <w:t>с</w:t>
      </w:r>
      <w:proofErr w:type="spellEnd"/>
      <w:r w:rsidRPr="00996ED6">
        <w:tab/>
        <w:t>(Тета)</w:t>
      </w:r>
      <w:r w:rsidRPr="00996ED6">
        <w:tab/>
      </w:r>
      <w:r w:rsidRPr="00996ED6">
        <w:tab/>
      </w:r>
      <w:r w:rsidRPr="00996ED6">
        <w:tab/>
      </w:r>
      <w:r w:rsidRPr="00996ED6">
        <w:tab/>
      </w:r>
      <w:r w:rsidRPr="00996ED6">
        <w:tab/>
      </w:r>
      <w:r w:rsidRPr="00996ED6">
        <w:tab/>
        <w:t>(4.11)</w:t>
      </w:r>
    </w:p>
    <w:p w14:paraId="61340385" w14:textId="77777777" w:rsidR="00996ED6" w:rsidRPr="00996ED6" w:rsidRDefault="00996ED6" w:rsidP="00996ED6">
      <w:r w:rsidRPr="00996ED6">
        <w:t xml:space="preserve">где </w:t>
      </w:r>
      <w:proofErr w:type="spellStart"/>
      <w:r w:rsidRPr="00996ED6">
        <w:t>Θ</w:t>
      </w:r>
      <w:r w:rsidRPr="00996ED6">
        <w:rPr>
          <w:vertAlign w:val="subscript"/>
        </w:rPr>
        <w:t>а</w:t>
      </w:r>
      <w:proofErr w:type="spellEnd"/>
      <w:r w:rsidRPr="00996ED6">
        <w:t xml:space="preserve"> — ширина диаграммы направленности антенны; </w:t>
      </w:r>
      <w:proofErr w:type="spellStart"/>
      <w:r w:rsidRPr="00996ED6">
        <w:t>Θ</w:t>
      </w:r>
      <w:r w:rsidRPr="00996ED6">
        <w:rPr>
          <w:vertAlign w:val="subscript"/>
        </w:rPr>
        <w:t>с</w:t>
      </w:r>
      <w:proofErr w:type="spellEnd"/>
      <w:r w:rsidRPr="00996ED6">
        <w:rPr>
          <w:vertAlign w:val="subscript"/>
        </w:rPr>
        <w:t xml:space="preserve"> </w:t>
      </w:r>
      <w:r w:rsidRPr="00996ED6">
        <w:t xml:space="preserve">— дрейф спутника, обычно в пределах </w:t>
      </w:r>
      <w:proofErr w:type="spellStart"/>
      <w:r w:rsidRPr="00996ED6">
        <w:t>Θ</w:t>
      </w:r>
      <w:r w:rsidRPr="00996ED6">
        <w:rPr>
          <w:vertAlign w:val="subscript"/>
        </w:rPr>
        <w:t>с</w:t>
      </w:r>
      <w:proofErr w:type="spellEnd"/>
      <w:r w:rsidRPr="00996ED6">
        <w:rPr>
          <w:vertAlign w:val="subscript"/>
        </w:rPr>
        <w:t> </w:t>
      </w:r>
      <w:r w:rsidRPr="00996ED6">
        <w:t>≤  5.</w:t>
      </w:r>
    </w:p>
    <w:p w14:paraId="2377FE2E" w14:textId="77777777" w:rsidR="00996ED6" w:rsidRPr="00996ED6" w:rsidRDefault="00996ED6" w:rsidP="00996ED6">
      <w:r w:rsidRPr="00996ED6">
        <w:rPr>
          <w:lang w:bidi="ru-RU"/>
        </w:rPr>
        <w:t xml:space="preserve">Значение </w:t>
      </w:r>
      <w:proofErr w:type="spellStart"/>
      <w:r w:rsidRPr="00996ED6">
        <w:t>Θ</w:t>
      </w:r>
      <w:r w:rsidRPr="00996ED6">
        <w:rPr>
          <w:vertAlign w:val="subscript"/>
        </w:rPr>
        <w:t>а</w:t>
      </w:r>
      <w:proofErr w:type="spellEnd"/>
      <w:r w:rsidRPr="00996ED6">
        <w:rPr>
          <w:vertAlign w:val="subscript"/>
          <w:lang w:bidi="ru-RU"/>
        </w:rPr>
        <w:t xml:space="preserve"> </w:t>
      </w:r>
      <w:r w:rsidRPr="00996ED6">
        <w:rPr>
          <w:lang w:bidi="ru-RU"/>
        </w:rPr>
        <w:t xml:space="preserve"> определяют по формуле 4.12:</w:t>
      </w:r>
    </w:p>
    <w:p w14:paraId="4D5EDDA9" w14:textId="77777777" w:rsidR="00996ED6" w:rsidRPr="00996ED6" w:rsidRDefault="00996ED6" w:rsidP="00996ED6"/>
    <w:p w14:paraId="4B6A8A04" w14:textId="0E55F1DE" w:rsidR="00996ED6" w:rsidRPr="00996ED6" w:rsidRDefault="00467D15" w:rsidP="00996ED6">
      <m:oMath>
        <m:sSub>
          <m:sSubPr>
            <m:ctrlPr>
              <w:rPr>
                <w:rFonts w:ascii="Cambria Math" w:hAnsi="Cambria Math"/>
              </w:rPr>
            </m:ctrlPr>
          </m:sSubPr>
          <m:e>
            <m:r>
              <m:rPr>
                <m:sty m:val="p"/>
              </m:rPr>
              <w:rPr>
                <w:rFonts w:ascii="Cambria Math" w:hAnsi="Cambria Math"/>
              </w:rPr>
              <m:t>Θ</m:t>
            </m:r>
          </m:e>
          <m:sub>
            <m:r>
              <w:rPr>
                <w:rFonts w:ascii="Cambria Math" w:hAnsi="Cambria Math"/>
              </w:rPr>
              <m:t>а</m:t>
            </m:r>
          </m:sub>
        </m:sSub>
        <m:r>
          <w:rPr>
            <w:rFonts w:ascii="Cambria Math" w:hAnsi="Cambria Math"/>
          </w:rPr>
          <m:t>=</m:t>
        </m:r>
        <m:f>
          <m:fPr>
            <m:ctrlPr>
              <w:rPr>
                <w:rFonts w:ascii="Cambria Math" w:hAnsi="Cambria Math"/>
                <w:i/>
              </w:rPr>
            </m:ctrlPr>
          </m:fPr>
          <m:num>
            <m:r>
              <w:rPr>
                <w:rFonts w:ascii="Cambria Math" w:hAnsi="Cambria Math"/>
              </w:rPr>
              <m:t>57,3λ</m:t>
            </m:r>
          </m:num>
          <m:den>
            <m:r>
              <w:rPr>
                <w:rFonts w:ascii="Cambria Math" w:hAnsi="Cambria Math"/>
                <w:lang w:val="en-US"/>
              </w:rPr>
              <m:t>D</m:t>
            </m:r>
          </m:den>
        </m:f>
      </m:oMath>
      <w:r w:rsidR="00996ED6" w:rsidRPr="00996ED6">
        <w:t>,</w:t>
      </w:r>
      <w:r w:rsidR="00996ED6" w:rsidRPr="00996ED6">
        <w:tab/>
      </w:r>
      <w:r w:rsidR="00996ED6" w:rsidRPr="00996ED6">
        <w:tab/>
      </w:r>
      <w:r w:rsidR="00996ED6" w:rsidRPr="00996ED6">
        <w:tab/>
      </w:r>
      <w:r w:rsidR="00996ED6" w:rsidRPr="00996ED6">
        <w:tab/>
      </w:r>
      <w:r w:rsidR="00996ED6" w:rsidRPr="00996ED6">
        <w:tab/>
      </w:r>
      <w:r w:rsidR="00996ED6" w:rsidRPr="00996ED6">
        <w:tab/>
      </w:r>
      <w:r w:rsidR="00996ED6" w:rsidRPr="00996ED6">
        <w:tab/>
        <w:t>(4.12)</w:t>
      </w:r>
    </w:p>
    <w:p w14:paraId="513D8B53" w14:textId="77777777" w:rsidR="00996ED6" w:rsidRPr="00996ED6" w:rsidRDefault="00996ED6" w:rsidP="00996ED6"/>
    <w:p w14:paraId="4116E11E" w14:textId="77777777" w:rsidR="00996ED6" w:rsidRPr="00996ED6" w:rsidRDefault="00996ED6" w:rsidP="00996ED6">
      <w:r w:rsidRPr="00996ED6">
        <w:rPr>
          <w:lang w:bidi="ru-RU"/>
        </w:rPr>
        <w:t xml:space="preserve">где </w:t>
      </w:r>
      <w:r w:rsidRPr="00996ED6">
        <w:rPr>
          <w:b/>
          <w:bCs/>
          <w:i/>
          <w:iCs/>
          <w:lang w:bidi="ru-RU"/>
        </w:rPr>
        <w:t>λ –</w:t>
      </w:r>
      <w:r w:rsidRPr="00996ED6">
        <w:rPr>
          <w:lang w:bidi="ru-RU"/>
        </w:rPr>
        <w:t xml:space="preserve"> длина волны сигнала, идущего со спутника, </w:t>
      </w:r>
    </w:p>
    <w:p w14:paraId="25C7204E" w14:textId="0990DCCE" w:rsidR="00996ED6" w:rsidRPr="00996ED6" w:rsidRDefault="00996ED6" w:rsidP="00996ED6">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lang w:val="en-US"/>
                  </w:rPr>
                  <m:t>c</m:t>
                </m:r>
              </m:e>
              <m:sub>
                <m:r>
                  <w:rPr>
                    <w:rFonts w:ascii="Cambria Math" w:hAnsi="Cambria Math"/>
                  </w:rPr>
                  <m:t>0</m:t>
                </m:r>
              </m:sub>
            </m:sSub>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300 000 000 м/с</m:t>
            </m:r>
          </m:num>
          <m:den>
            <m:r>
              <w:rPr>
                <w:rFonts w:ascii="Cambria Math" w:hAnsi="Cambria Math"/>
              </w:rPr>
              <m:t>14*</m:t>
            </m:r>
            <m:sSup>
              <m:sSupPr>
                <m:ctrlPr>
                  <w:rPr>
                    <w:rFonts w:ascii="Cambria Math" w:hAnsi="Cambria Math"/>
                    <w:i/>
                  </w:rPr>
                </m:ctrlPr>
              </m:sSupPr>
              <m:e>
                <m:r>
                  <w:rPr>
                    <w:rFonts w:ascii="Cambria Math" w:hAnsi="Cambria Math"/>
                  </w:rPr>
                  <m:t>10</m:t>
                </m:r>
              </m:e>
              <m:sup>
                <m:r>
                  <w:rPr>
                    <w:rFonts w:ascii="Cambria Math" w:hAnsi="Cambria Math"/>
                  </w:rPr>
                  <m:t xml:space="preserve">9 </m:t>
                </m:r>
              </m:sup>
            </m:sSup>
            <m:r>
              <w:rPr>
                <w:rFonts w:ascii="Cambria Math" w:hAnsi="Cambria Math"/>
              </w:rPr>
              <m:t>Гц</m:t>
            </m:r>
          </m:den>
        </m:f>
        <m:r>
          <w:rPr>
            <w:rFonts w:ascii="Cambria Math" w:hAnsi="Cambria Math"/>
          </w:rPr>
          <m:t>=0,0214 м</m:t>
        </m:r>
      </m:oMath>
      <w:r w:rsidRPr="00996ED6">
        <w:t xml:space="preserve">,  </w:t>
      </w:r>
      <w:r w:rsidRPr="00996ED6">
        <w:rPr>
          <w:lang w:val="en-US"/>
        </w:rPr>
        <w:t>D</w:t>
      </w:r>
      <w:r w:rsidRPr="00996ED6">
        <w:t xml:space="preserve"> – диаметр антенны на рабочей станции, </w:t>
      </w:r>
      <w:r w:rsidRPr="00996ED6">
        <w:rPr>
          <w:lang w:val="en-US"/>
        </w:rPr>
        <w:t>D</w:t>
      </w:r>
      <w:r w:rsidRPr="00996ED6">
        <w:t xml:space="preserve">=150…350 </w:t>
      </w:r>
      <w:r w:rsidRPr="00996ED6">
        <w:rPr>
          <w:lang w:val="en-US"/>
        </w:rPr>
        <w:t>cv</w:t>
      </w:r>
      <w:r w:rsidRPr="00996ED6">
        <w:t>.</w:t>
      </w:r>
    </w:p>
    <w:p w14:paraId="632F1318" w14:textId="77777777" w:rsidR="00996ED6" w:rsidRPr="00996ED6" w:rsidRDefault="00996ED6" w:rsidP="00996ED6"/>
    <w:p w14:paraId="1FFC79DB" w14:textId="77777777" w:rsidR="00996ED6" w:rsidRPr="00996ED6" w:rsidRDefault="00996ED6" w:rsidP="00996ED6">
      <w:pPr>
        <w:rPr>
          <w:b/>
          <w:lang w:bidi="ru-RU"/>
        </w:rPr>
      </w:pPr>
      <w:r w:rsidRPr="00996ED6">
        <w:rPr>
          <w:b/>
          <w:bCs/>
          <w:u w:val="single"/>
        </w:rPr>
        <w:t>Слайд 26</w:t>
      </w:r>
      <w:r w:rsidRPr="00996ED6">
        <w:rPr>
          <w:bCs/>
        </w:rPr>
        <w:t xml:space="preserve">  </w:t>
      </w:r>
      <w:r w:rsidRPr="00996ED6">
        <w:rPr>
          <w:b/>
          <w:lang w:bidi="ru-RU"/>
        </w:rPr>
        <w:t>Пример 4.3</w:t>
      </w:r>
    </w:p>
    <w:p w14:paraId="33DB7CE2" w14:textId="77777777" w:rsidR="00996ED6" w:rsidRPr="00996ED6" w:rsidRDefault="00996ED6" w:rsidP="00996ED6">
      <w:pPr>
        <w:rPr>
          <w:lang w:bidi="ru-RU"/>
        </w:rPr>
      </w:pPr>
      <w:r w:rsidRPr="00996ED6">
        <w:rPr>
          <w:lang w:bidi="ru-RU"/>
        </w:rPr>
        <w:t xml:space="preserve">Оцените качество работы спутниковой сети связи, если она имеет следующие характеристики: дрейф спутника </w:t>
      </w:r>
      <w:proofErr w:type="spellStart"/>
      <w:r w:rsidRPr="00996ED6">
        <w:t>Θ</w:t>
      </w:r>
      <w:r w:rsidRPr="00996ED6">
        <w:rPr>
          <w:vertAlign w:val="subscript"/>
        </w:rPr>
        <w:t>с</w:t>
      </w:r>
      <w:proofErr w:type="spellEnd"/>
      <w:r w:rsidRPr="00996ED6">
        <w:rPr>
          <w:lang w:bidi="ru-RU"/>
        </w:rPr>
        <w:t xml:space="preserve"> =5°, частота работы передатчика </w:t>
      </w:r>
      <w:r w:rsidRPr="00996ED6">
        <w:rPr>
          <w:i/>
          <w:lang w:val="en-US"/>
        </w:rPr>
        <w:t>f</w:t>
      </w:r>
      <w:r w:rsidRPr="00996ED6">
        <w:rPr>
          <w:lang w:bidi="ru-RU"/>
        </w:rPr>
        <w:t xml:space="preserve"> = 14*10</w:t>
      </w:r>
      <w:r w:rsidRPr="00996ED6">
        <w:rPr>
          <w:vertAlign w:val="superscript"/>
          <w:lang w:bidi="ru-RU"/>
        </w:rPr>
        <w:t>9</w:t>
      </w:r>
      <w:r w:rsidRPr="00996ED6">
        <w:rPr>
          <w:lang w:bidi="ru-RU"/>
        </w:rPr>
        <w:t xml:space="preserve"> Гц, диаметр наземной антенны </w:t>
      </w:r>
      <w:r w:rsidRPr="00996ED6">
        <w:rPr>
          <w:b/>
          <w:bCs/>
          <w:i/>
          <w:iCs/>
        </w:rPr>
        <w:t>D</w:t>
      </w:r>
      <w:r w:rsidRPr="00996ED6">
        <w:t xml:space="preserve"> </w:t>
      </w:r>
      <w:r w:rsidRPr="00996ED6">
        <w:rPr>
          <w:lang w:bidi="ru-RU"/>
        </w:rPr>
        <w:t>=150 см.</w:t>
      </w:r>
    </w:p>
    <w:p w14:paraId="0652B808" w14:textId="77777777" w:rsidR="00996ED6" w:rsidRPr="00996ED6" w:rsidRDefault="00996ED6" w:rsidP="00996ED6">
      <w:pPr>
        <w:rPr>
          <w:b/>
          <w:bCs/>
          <w:i/>
          <w:iCs/>
          <w:lang w:bidi="ru-RU"/>
        </w:rPr>
      </w:pPr>
      <w:r w:rsidRPr="00996ED6">
        <w:rPr>
          <w:b/>
          <w:bCs/>
          <w:i/>
          <w:iCs/>
          <w:lang w:bidi="ru-RU"/>
        </w:rPr>
        <w:t>Решение</w:t>
      </w:r>
    </w:p>
    <w:p w14:paraId="2E6ABAC9" w14:textId="77777777" w:rsidR="00996ED6" w:rsidRPr="00996ED6" w:rsidRDefault="00996ED6" w:rsidP="00996ED6">
      <w:pPr>
        <w:rPr>
          <w:lang w:bidi="ru-RU"/>
        </w:rPr>
      </w:pPr>
      <w:r w:rsidRPr="00996ED6">
        <w:rPr>
          <w:lang w:bidi="ru-RU"/>
        </w:rPr>
        <w:t>После подстановки исходных данных в выражение 4.12 получим:</w:t>
      </w:r>
    </w:p>
    <w:p w14:paraId="4F8C8D7B" w14:textId="77777777" w:rsidR="00996ED6" w:rsidRPr="00996ED6" w:rsidRDefault="00996ED6" w:rsidP="00996ED6"/>
    <w:p w14:paraId="5E1C8711" w14:textId="13A39912" w:rsidR="00996ED6" w:rsidRPr="00996ED6" w:rsidRDefault="00467D15" w:rsidP="00996ED6">
      <m:oMath>
        <m:sSub>
          <m:sSubPr>
            <m:ctrlPr>
              <w:rPr>
                <w:rFonts w:ascii="Cambria Math" w:hAnsi="Cambria Math"/>
              </w:rPr>
            </m:ctrlPr>
          </m:sSubPr>
          <m:e>
            <m:r>
              <m:rPr>
                <m:sty m:val="p"/>
              </m:rPr>
              <w:rPr>
                <w:rFonts w:ascii="Cambria Math" w:hAnsi="Cambria Math"/>
              </w:rPr>
              <m:t>Θ</m:t>
            </m:r>
          </m:e>
          <m:sub>
            <m:r>
              <w:rPr>
                <w:rFonts w:ascii="Cambria Math" w:hAnsi="Cambria Math"/>
              </w:rPr>
              <m:t>а</m:t>
            </m:r>
          </m:sub>
        </m:sSub>
        <m:r>
          <w:rPr>
            <w:rFonts w:ascii="Cambria Math" w:hAnsi="Cambria Math"/>
          </w:rPr>
          <m:t>=</m:t>
        </m:r>
        <m:f>
          <m:fPr>
            <m:ctrlPr>
              <w:rPr>
                <w:rFonts w:ascii="Cambria Math" w:hAnsi="Cambria Math"/>
                <w:i/>
              </w:rPr>
            </m:ctrlPr>
          </m:fPr>
          <m:num>
            <m:r>
              <w:rPr>
                <w:rFonts w:ascii="Cambria Math" w:hAnsi="Cambria Math"/>
              </w:rPr>
              <m:t>57,3λ</m:t>
            </m:r>
          </m:num>
          <m:den>
            <m:r>
              <w:rPr>
                <w:rFonts w:ascii="Cambria Math" w:hAnsi="Cambria Math"/>
                <w:lang w:val="en-US"/>
              </w:rPr>
              <m:t>D</m:t>
            </m:r>
          </m:den>
        </m:f>
        <m:r>
          <w:rPr>
            <w:rFonts w:ascii="Cambria Math" w:hAnsi="Cambria Math"/>
          </w:rPr>
          <m:t>=</m:t>
        </m:r>
        <m:f>
          <m:fPr>
            <m:ctrlPr>
              <w:rPr>
                <w:rFonts w:ascii="Cambria Math" w:hAnsi="Cambria Math"/>
                <w:i/>
              </w:rPr>
            </m:ctrlPr>
          </m:fPr>
          <m:num>
            <m:r>
              <w:rPr>
                <w:rFonts w:ascii="Cambria Math" w:hAnsi="Cambria Math"/>
              </w:rPr>
              <m:t>57.3*c</m:t>
            </m:r>
          </m:num>
          <m:den>
            <m:r>
              <w:rPr>
                <w:rFonts w:ascii="Cambria Math" w:hAnsi="Cambria Math"/>
              </w:rPr>
              <m:t>D*f</m:t>
            </m:r>
          </m:den>
        </m:f>
        <m:r>
          <w:rPr>
            <w:rFonts w:ascii="Cambria Math" w:hAnsi="Cambria Math"/>
          </w:rPr>
          <m:t>=</m:t>
        </m:r>
        <m:f>
          <m:fPr>
            <m:ctrlPr>
              <w:rPr>
                <w:rFonts w:ascii="Cambria Math" w:hAnsi="Cambria Math"/>
                <w:i/>
              </w:rPr>
            </m:ctrlPr>
          </m:fPr>
          <m:num>
            <m:r>
              <w:rPr>
                <w:rFonts w:ascii="Cambria Math" w:hAnsi="Cambria Math"/>
              </w:rPr>
              <m:t>57.3*300 000 000</m:t>
            </m:r>
          </m:num>
          <m:den>
            <m:r>
              <w:rPr>
                <w:rFonts w:ascii="Cambria Math" w:hAnsi="Cambria Math"/>
              </w:rPr>
              <m:t>150*14*</m:t>
            </m:r>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=0.8°</m:t>
        </m:r>
      </m:oMath>
      <w:r w:rsidR="00996ED6" w:rsidRPr="00996ED6">
        <w:t>,</w:t>
      </w:r>
    </w:p>
    <w:p w14:paraId="077679C9" w14:textId="77777777" w:rsidR="00996ED6" w:rsidRPr="00996ED6" w:rsidRDefault="00996ED6" w:rsidP="00996ED6">
      <w:pPr>
        <w:rPr>
          <w:lang w:bidi="ru-RU"/>
        </w:rPr>
      </w:pPr>
      <w:r w:rsidRPr="00996ED6">
        <w:rPr>
          <w:lang w:bidi="ru-RU"/>
        </w:rPr>
        <w:t xml:space="preserve">Поскольку условие </w:t>
      </w:r>
      <w:r w:rsidRPr="00996ED6">
        <w:t>Θ</w:t>
      </w:r>
      <w:r w:rsidRPr="00996ED6">
        <w:rPr>
          <w:vertAlign w:val="subscript"/>
          <w:lang w:val="en-US"/>
        </w:rPr>
        <w:t>a</w:t>
      </w:r>
      <w:r w:rsidRPr="00996ED6">
        <w:rPr>
          <w:lang w:bidi="ru-RU"/>
        </w:rPr>
        <w:t xml:space="preserve"> &lt;</w:t>
      </w:r>
      <w:r w:rsidRPr="00996ED6">
        <w:t xml:space="preserve"> </w:t>
      </w:r>
      <w:proofErr w:type="spellStart"/>
      <w:r w:rsidRPr="00996ED6">
        <w:t>Θ</w:t>
      </w:r>
      <w:r w:rsidRPr="00996ED6">
        <w:rPr>
          <w:vertAlign w:val="subscript"/>
        </w:rPr>
        <w:t>с</w:t>
      </w:r>
      <w:proofErr w:type="spellEnd"/>
      <w:r w:rsidRPr="00996ED6">
        <w:rPr>
          <w:lang w:bidi="ru-RU"/>
        </w:rPr>
        <w:t xml:space="preserve"> выполнено, так как 0,8° &lt; 5°, то рассматриваемая спутниковая сеть связи функционирует нормально.</w:t>
      </w:r>
    </w:p>
    <w:p w14:paraId="672AC8FE" w14:textId="77777777" w:rsidR="00996ED6" w:rsidRPr="00996ED6" w:rsidRDefault="00996ED6" w:rsidP="00996ED6"/>
    <w:p w14:paraId="6F6DA238" w14:textId="77777777" w:rsidR="00996ED6" w:rsidRPr="00996ED6" w:rsidRDefault="00996ED6" w:rsidP="00996ED6"/>
    <w:p w14:paraId="4A0011FE" w14:textId="77777777" w:rsidR="00996ED6" w:rsidRPr="00996ED6" w:rsidRDefault="00996ED6" w:rsidP="00996ED6">
      <w:r w:rsidRPr="00996ED6">
        <w:rPr>
          <w:b/>
          <w:u w:val="single"/>
        </w:rPr>
        <w:t>Слайд 26</w:t>
      </w:r>
      <w:r w:rsidRPr="00996ED6">
        <w:t xml:space="preserve">  Стандарты Ethernet определяют проводные соединения и электрические сигналы на физическом уровне, формат пакетов и протоколы управления доступом к среде — на канальном уровне модели OSI. В середине 90-х годов прошлого века Ethernet стал самой распространённой технологией ЛВС, практически вытеснив такие технологии, как </w:t>
      </w:r>
      <w:proofErr w:type="spellStart"/>
      <w:r w:rsidRPr="00996ED6">
        <w:t>Arcnet</w:t>
      </w:r>
      <w:proofErr w:type="spellEnd"/>
      <w:r w:rsidRPr="00996ED6">
        <w:t xml:space="preserve">, FDDI и </w:t>
      </w:r>
      <w:proofErr w:type="spellStart"/>
      <w:r w:rsidRPr="00996ED6">
        <w:t>Token</w:t>
      </w:r>
      <w:proofErr w:type="spellEnd"/>
      <w:r w:rsidRPr="00996ED6">
        <w:t xml:space="preserve"> </w:t>
      </w:r>
      <w:proofErr w:type="spellStart"/>
      <w:r w:rsidRPr="00996ED6">
        <w:t>ring</w:t>
      </w:r>
      <w:proofErr w:type="spellEnd"/>
      <w:r w:rsidRPr="00996ED6">
        <w:t>.</w:t>
      </w:r>
    </w:p>
    <w:p w14:paraId="7FBF2C77" w14:textId="77777777" w:rsidR="00996ED6" w:rsidRPr="00996ED6" w:rsidRDefault="00996ED6" w:rsidP="00996ED6">
      <w:r w:rsidRPr="00996ED6">
        <w:lastRenderedPageBreak/>
        <w:t xml:space="preserve">В стандарте первых версий (Ethernet v1.0 и Ethernet v2.0) указано, что в качестве передающей среды используется коаксиальный кабель, в дальнейшем появилась возможность использовать кабель витая пара и кабель оптический. Метод управления доступом — множественный доступ с контролем несущей и обнаружением коллизий (CSMA/CD, </w:t>
      </w:r>
      <w:proofErr w:type="spellStart"/>
      <w:r w:rsidRPr="00996ED6">
        <w:t>Carrier</w:t>
      </w:r>
      <w:proofErr w:type="spellEnd"/>
      <w:r w:rsidRPr="00996ED6">
        <w:t xml:space="preserve"> </w:t>
      </w:r>
      <w:proofErr w:type="spellStart"/>
      <w:r w:rsidRPr="00996ED6">
        <w:t>Sense</w:t>
      </w:r>
      <w:proofErr w:type="spellEnd"/>
      <w:r w:rsidRPr="00996ED6">
        <w:t xml:space="preserve"> </w:t>
      </w:r>
      <w:proofErr w:type="spellStart"/>
      <w:r w:rsidRPr="00996ED6">
        <w:t>Multiply</w:t>
      </w:r>
      <w:proofErr w:type="spellEnd"/>
      <w:r w:rsidRPr="00996ED6">
        <w:t xml:space="preserve"> Access </w:t>
      </w:r>
      <w:proofErr w:type="spellStart"/>
      <w:r w:rsidRPr="00996ED6">
        <w:t>with</w:t>
      </w:r>
      <w:proofErr w:type="spellEnd"/>
      <w:r w:rsidRPr="00996ED6">
        <w:t xml:space="preserve"> </w:t>
      </w:r>
      <w:proofErr w:type="spellStart"/>
      <w:r w:rsidRPr="00996ED6">
        <w:t>Collision</w:t>
      </w:r>
      <w:proofErr w:type="spellEnd"/>
      <w:r w:rsidRPr="00996ED6">
        <w:t xml:space="preserve"> </w:t>
      </w:r>
      <w:proofErr w:type="spellStart"/>
      <w:r w:rsidRPr="00996ED6">
        <w:t>Detection</w:t>
      </w:r>
      <w:proofErr w:type="spellEnd"/>
      <w:r w:rsidRPr="00996ED6">
        <w:t xml:space="preserve">), скорость передачи данных 10 Мбит/с, размер пакета от 72 до 1526 байт, описаны методы кодирования данных. </w:t>
      </w:r>
    </w:p>
    <w:p w14:paraId="6419C059" w14:textId="77777777" w:rsidR="00996ED6" w:rsidRPr="00996ED6" w:rsidRDefault="00996ED6" w:rsidP="00996ED6">
      <w:r w:rsidRPr="00996ED6">
        <w:t>В 1995 году принят стандарт IEEE 802.3u Fast Ethernet со скоростью 100 Мбит/с, а позже был принят стандарт IEEE 802.3z Gigabit Ethernet со скоростью 1000 Мбит/с. Появилась возможность работы в режиме полный дуплекс.</w:t>
      </w:r>
    </w:p>
    <w:p w14:paraId="4AF4FE8F" w14:textId="77777777" w:rsidR="00996ED6" w:rsidRPr="00996ED6" w:rsidRDefault="00996ED6" w:rsidP="00996ED6"/>
    <w:p w14:paraId="33D680D4" w14:textId="77777777" w:rsidR="00996ED6" w:rsidRPr="00996ED6" w:rsidRDefault="00996ED6" w:rsidP="00996ED6">
      <w:r w:rsidRPr="00996ED6">
        <w:t>Ранние модификации Ethernet</w:t>
      </w:r>
    </w:p>
    <w:p w14:paraId="4719066E" w14:textId="77777777" w:rsidR="00996ED6" w:rsidRPr="00996ED6" w:rsidRDefault="00996ED6" w:rsidP="00996ED6">
      <w:r w:rsidRPr="00996ED6">
        <w:rPr>
          <w:b/>
          <w:bCs/>
        </w:rPr>
        <w:t>Xerox Ethernet </w:t>
      </w:r>
      <w:r w:rsidRPr="00996ED6">
        <w:t xml:space="preserve">— оригинальная технология, скорость 3Мбит/с, существовала в двух вариантах </w:t>
      </w:r>
      <w:proofErr w:type="spellStart"/>
      <w:r w:rsidRPr="00996ED6">
        <w:t>Version</w:t>
      </w:r>
      <w:proofErr w:type="spellEnd"/>
      <w:r w:rsidRPr="00996ED6">
        <w:t xml:space="preserve"> 1 и </w:t>
      </w:r>
      <w:proofErr w:type="spellStart"/>
      <w:r w:rsidRPr="00996ED6">
        <w:t>Version</w:t>
      </w:r>
      <w:proofErr w:type="spellEnd"/>
      <w:r w:rsidRPr="00996ED6">
        <w:t xml:space="preserve"> 2, формат кадра последней версии до сих пор имеет широкое применение.</w:t>
      </w:r>
    </w:p>
    <w:p w14:paraId="26187364" w14:textId="77777777" w:rsidR="00996ED6" w:rsidRPr="00996ED6" w:rsidRDefault="00996ED6" w:rsidP="00996ED6">
      <w:r w:rsidRPr="00996ED6">
        <w:t>0BROAD36 — широкого распространения не получил. Один из первых стандартов, позволяющий работать на больших расстояниях. Использовал технологию широкополосной модуляции, похожей на ту, что используется в кабельных модемах. В качестве среды передачи данных использовался коаксиальный кабель.</w:t>
      </w:r>
    </w:p>
    <w:p w14:paraId="130F9D78" w14:textId="77777777" w:rsidR="00996ED6" w:rsidRPr="00996ED6" w:rsidRDefault="00996ED6" w:rsidP="00996ED6">
      <w:r w:rsidRPr="00996ED6">
        <w:rPr>
          <w:b/>
          <w:bCs/>
        </w:rPr>
        <w:t>1BASE5 </w:t>
      </w:r>
      <w:r w:rsidRPr="00996ED6">
        <w:t>— также известный, как </w:t>
      </w:r>
      <w:proofErr w:type="spellStart"/>
      <w:r w:rsidRPr="00996ED6">
        <w:rPr>
          <w:b/>
          <w:bCs/>
        </w:rPr>
        <w:t>StarLAN</w:t>
      </w:r>
      <w:proofErr w:type="spellEnd"/>
      <w:r w:rsidRPr="00996ED6">
        <w:t>, стал первой модификацией Ethernet-технологии, использующей витую пару. Работал на скорости 1 Мбит/с, но не нашёл коммерческого применения.</w:t>
      </w:r>
    </w:p>
    <w:p w14:paraId="5918CBC6" w14:textId="77777777" w:rsidR="00996ED6" w:rsidRPr="00996ED6" w:rsidRDefault="00996ED6" w:rsidP="00996ED6">
      <w:pPr>
        <w:rPr>
          <w:lang w:bidi="ru-RU"/>
        </w:rPr>
      </w:pPr>
    </w:p>
    <w:p w14:paraId="274E5A33" w14:textId="77777777" w:rsidR="00996ED6" w:rsidRPr="00996ED6" w:rsidRDefault="00996ED6" w:rsidP="00996ED6">
      <w:pPr>
        <w:rPr>
          <w:lang w:bidi="ru-RU"/>
        </w:rPr>
      </w:pPr>
      <w:r w:rsidRPr="00996ED6">
        <w:rPr>
          <w:lang w:bidi="ru-RU"/>
        </w:rPr>
        <w:t xml:space="preserve">Централизованные, распределенные и многоуровневые </w:t>
      </w:r>
      <w:proofErr w:type="spellStart"/>
      <w:r w:rsidRPr="00996ED6">
        <w:rPr>
          <w:lang w:bidi="ru-RU"/>
        </w:rPr>
        <w:t>АСОИиУ</w:t>
      </w:r>
      <w:proofErr w:type="spellEnd"/>
      <w:r w:rsidRPr="00996ED6">
        <w:rPr>
          <w:lang w:bidi="ru-RU"/>
        </w:rPr>
        <w:t xml:space="preserve"> строят на основе ЛВС семейства </w:t>
      </w:r>
      <w:r w:rsidRPr="00996ED6">
        <w:t>Ethernet</w:t>
      </w:r>
      <w:r w:rsidRPr="00996ED6">
        <w:rPr>
          <w:lang w:bidi="ru-RU"/>
        </w:rPr>
        <w:t>, классификация которых приведена в табл. 7.1.</w:t>
      </w:r>
    </w:p>
    <w:p w14:paraId="03E72641" w14:textId="77777777" w:rsidR="00996ED6" w:rsidRPr="00996ED6" w:rsidRDefault="00996ED6" w:rsidP="00996ED6">
      <w:pPr>
        <w:rPr>
          <w:lang w:bidi="ru-RU"/>
        </w:rPr>
      </w:pPr>
      <w:r w:rsidRPr="00996ED6">
        <w:rPr>
          <w:lang w:bidi="ru-RU"/>
        </w:rPr>
        <w:t>Таблица 7.1</w:t>
      </w:r>
    </w:p>
    <w:p w14:paraId="55B34947" w14:textId="77777777" w:rsidR="00996ED6" w:rsidRPr="00996ED6" w:rsidRDefault="00996ED6" w:rsidP="00996ED6">
      <w:pPr>
        <w:rPr>
          <w:lang w:bidi="ru-RU"/>
        </w:rPr>
      </w:pPr>
      <w:r w:rsidRPr="00996ED6">
        <w:rPr>
          <w:lang w:bidi="ru-RU"/>
        </w:rPr>
        <w:t xml:space="preserve">ЛВС семейства Ethernet, используемые для построения </w:t>
      </w:r>
      <w:proofErr w:type="spellStart"/>
      <w:r w:rsidRPr="00996ED6">
        <w:rPr>
          <w:lang w:bidi="ru-RU"/>
        </w:rPr>
        <w:t>АСОИиУ</w:t>
      </w:r>
      <w:proofErr w:type="spellEnd"/>
    </w:p>
    <w:p w14:paraId="5A0F1570" w14:textId="77777777" w:rsidR="00996ED6" w:rsidRPr="00726B77" w:rsidRDefault="00996ED6" w:rsidP="00996ED6">
      <w:pPr>
        <w:rPr>
          <w:lang w:val="en-US"/>
        </w:rPr>
      </w:pPr>
      <w:r w:rsidRPr="00996ED6">
        <w:rPr>
          <w:lang w:bidi="ru-RU"/>
        </w:rPr>
        <w:t>Первые</w:t>
      </w:r>
      <w:r w:rsidRPr="00726B77">
        <w:rPr>
          <w:lang w:val="en-US"/>
        </w:rPr>
        <w:t xml:space="preserve"> </w:t>
      </w:r>
      <w:r w:rsidRPr="00996ED6">
        <w:rPr>
          <w:lang w:bidi="ru-RU"/>
        </w:rPr>
        <w:t>версии</w:t>
      </w:r>
      <w:r w:rsidRPr="00726B77">
        <w:rPr>
          <w:lang w:val="en-US"/>
        </w:rPr>
        <w:t xml:space="preserve"> </w:t>
      </w:r>
      <w:r w:rsidRPr="00996ED6">
        <w:rPr>
          <w:lang w:val="en-US"/>
        </w:rPr>
        <w:t>Ethernet</w:t>
      </w:r>
      <w:r w:rsidRPr="00726B77">
        <w:rPr>
          <w:lang w:val="en-US"/>
        </w:rPr>
        <w:t xml:space="preserve">10 </w:t>
      </w:r>
      <w:r w:rsidRPr="00996ED6">
        <w:t>Мбит</w:t>
      </w:r>
      <w:r w:rsidRPr="00726B77">
        <w:rPr>
          <w:lang w:val="en-US"/>
        </w:rPr>
        <w:t xml:space="preserve">/ </w:t>
      </w:r>
      <w:r w:rsidRPr="00996ED6">
        <w:t>с</w:t>
      </w:r>
      <w:r w:rsidRPr="00726B77">
        <w:rPr>
          <w:lang w:val="en-US"/>
        </w:rPr>
        <w:t xml:space="preserve"> </w:t>
      </w:r>
      <w:r w:rsidRPr="00996ED6">
        <w:rPr>
          <w:lang w:val="en-US"/>
        </w:rPr>
        <w:t>Ethernet</w:t>
      </w:r>
      <w:r w:rsidRPr="00726B77">
        <w:rPr>
          <w:lang w:val="en-US"/>
        </w:rPr>
        <w:t xml:space="preserve"> (</w:t>
      </w:r>
      <w:r w:rsidRPr="00996ED6">
        <w:rPr>
          <w:lang w:val="en-US"/>
        </w:rPr>
        <w:t>Thick</w:t>
      </w:r>
      <w:r w:rsidRPr="00726B77">
        <w:rPr>
          <w:lang w:val="en-US"/>
        </w:rPr>
        <w:t xml:space="preserve"> </w:t>
      </w:r>
      <w:r w:rsidRPr="00996ED6">
        <w:rPr>
          <w:lang w:val="en-US"/>
        </w:rPr>
        <w:t>ethernet</w:t>
      </w:r>
      <w:r w:rsidRPr="00726B77">
        <w:rPr>
          <w:lang w:val="en-US"/>
        </w:rPr>
        <w:t>)</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6"/>
        <w:gridCol w:w="1418"/>
        <w:gridCol w:w="2268"/>
        <w:gridCol w:w="1740"/>
        <w:gridCol w:w="2055"/>
        <w:gridCol w:w="1875"/>
      </w:tblGrid>
      <w:tr w:rsidR="00996ED6" w:rsidRPr="00996ED6" w14:paraId="271B6B90" w14:textId="77777777" w:rsidTr="00A222AB">
        <w:trPr>
          <w:trHeight w:val="539"/>
        </w:trPr>
        <w:tc>
          <w:tcPr>
            <w:tcW w:w="1696" w:type="dxa"/>
            <w:shd w:val="clear" w:color="auto" w:fill="FFFFFF"/>
            <w:vAlign w:val="center"/>
          </w:tcPr>
          <w:p w14:paraId="0FB65211" w14:textId="77777777" w:rsidR="00996ED6" w:rsidRPr="00996ED6" w:rsidRDefault="00996ED6" w:rsidP="00996ED6">
            <w:pPr>
              <w:rPr>
                <w:lang w:val="en-US"/>
              </w:rPr>
            </w:pPr>
            <w:r w:rsidRPr="00996ED6">
              <w:t>Стандарт</w:t>
            </w:r>
          </w:p>
        </w:tc>
        <w:tc>
          <w:tcPr>
            <w:tcW w:w="1418" w:type="dxa"/>
            <w:shd w:val="clear" w:color="auto" w:fill="FFFFFF"/>
            <w:vAlign w:val="center"/>
          </w:tcPr>
          <w:p w14:paraId="60770AA0" w14:textId="77777777" w:rsidR="00996ED6" w:rsidRPr="00996ED6" w:rsidRDefault="00996ED6" w:rsidP="00996ED6">
            <w:pPr>
              <w:rPr>
                <w:lang w:val="en-US"/>
              </w:rPr>
            </w:pPr>
            <w:r w:rsidRPr="00996ED6">
              <w:t>Год выхода</w:t>
            </w:r>
          </w:p>
          <w:p w14:paraId="51DF7BA8" w14:textId="77777777" w:rsidR="00996ED6" w:rsidRPr="00996ED6" w:rsidRDefault="00996ED6" w:rsidP="00996ED6">
            <w:pPr>
              <w:rPr>
                <w:lang w:val="en-US"/>
              </w:rPr>
            </w:pPr>
            <w:r w:rsidRPr="00996ED6">
              <w:t>стандарта</w:t>
            </w:r>
          </w:p>
        </w:tc>
        <w:tc>
          <w:tcPr>
            <w:tcW w:w="2268" w:type="dxa"/>
            <w:shd w:val="clear" w:color="auto" w:fill="FFFFFF"/>
            <w:vAlign w:val="center"/>
          </w:tcPr>
          <w:p w14:paraId="0597CC94" w14:textId="77777777" w:rsidR="00996ED6" w:rsidRPr="00996ED6" w:rsidRDefault="00996ED6" w:rsidP="00996ED6">
            <w:pPr>
              <w:rPr>
                <w:lang w:val="en-US"/>
              </w:rPr>
            </w:pPr>
            <w:r w:rsidRPr="00996ED6">
              <w:t>Тип</w:t>
            </w:r>
          </w:p>
        </w:tc>
        <w:tc>
          <w:tcPr>
            <w:tcW w:w="1740" w:type="dxa"/>
            <w:shd w:val="clear" w:color="auto" w:fill="FFFFFF"/>
            <w:vAlign w:val="center"/>
          </w:tcPr>
          <w:p w14:paraId="2B8FF680" w14:textId="77777777" w:rsidR="00996ED6" w:rsidRPr="00996ED6" w:rsidRDefault="00996ED6" w:rsidP="00996ED6">
            <w:pPr>
              <w:rPr>
                <w:lang w:val="en-US"/>
              </w:rPr>
            </w:pPr>
            <w:r w:rsidRPr="00996ED6">
              <w:t xml:space="preserve">Скорость передачи </w:t>
            </w:r>
            <w:r w:rsidRPr="00996ED6">
              <w:rPr>
                <w:lang w:val="en-US"/>
              </w:rPr>
              <w:t>(Mbps)</w:t>
            </w:r>
          </w:p>
        </w:tc>
        <w:tc>
          <w:tcPr>
            <w:tcW w:w="2055" w:type="dxa"/>
            <w:shd w:val="clear" w:color="auto" w:fill="FFFFFF"/>
            <w:vAlign w:val="center"/>
          </w:tcPr>
          <w:p w14:paraId="4CF050D6" w14:textId="77777777" w:rsidR="00996ED6" w:rsidRPr="00996ED6" w:rsidRDefault="00996ED6" w:rsidP="00996ED6">
            <w:r w:rsidRPr="00996ED6">
              <w:t>Максимальная длина сегмента в метрах</w:t>
            </w:r>
          </w:p>
        </w:tc>
        <w:tc>
          <w:tcPr>
            <w:tcW w:w="1875" w:type="dxa"/>
            <w:shd w:val="clear" w:color="auto" w:fill="FFFFFF"/>
            <w:vAlign w:val="center"/>
          </w:tcPr>
          <w:p w14:paraId="3A59EE65" w14:textId="77777777" w:rsidR="00996ED6" w:rsidRPr="00996ED6" w:rsidRDefault="00996ED6" w:rsidP="00996ED6">
            <w:pPr>
              <w:rPr>
                <w:lang w:val="en-US"/>
              </w:rPr>
            </w:pPr>
            <w:r w:rsidRPr="00996ED6">
              <w:t>Тип кабеля</w:t>
            </w:r>
          </w:p>
        </w:tc>
      </w:tr>
      <w:tr w:rsidR="00996ED6" w:rsidRPr="00996ED6" w14:paraId="4ED6B8B7" w14:textId="77777777" w:rsidTr="00A222AB">
        <w:trPr>
          <w:trHeight w:val="263"/>
        </w:trPr>
        <w:tc>
          <w:tcPr>
            <w:tcW w:w="1696" w:type="dxa"/>
            <w:shd w:val="clear" w:color="auto" w:fill="FFFFFF"/>
            <w:vAlign w:val="center"/>
          </w:tcPr>
          <w:p w14:paraId="61FA491B" w14:textId="77777777" w:rsidR="00996ED6" w:rsidRPr="00996ED6" w:rsidRDefault="00996ED6" w:rsidP="00996ED6">
            <w:pPr>
              <w:rPr>
                <w:lang w:val="en-US"/>
              </w:rPr>
            </w:pPr>
            <w:r w:rsidRPr="00996ED6">
              <w:rPr>
                <w:lang w:val="en-US"/>
              </w:rPr>
              <w:t>IEEE 802.3</w:t>
            </w:r>
          </w:p>
        </w:tc>
        <w:tc>
          <w:tcPr>
            <w:tcW w:w="1418" w:type="dxa"/>
            <w:shd w:val="clear" w:color="auto" w:fill="FFFFFF"/>
            <w:vAlign w:val="center"/>
          </w:tcPr>
          <w:p w14:paraId="59D369D2" w14:textId="77777777" w:rsidR="00996ED6" w:rsidRPr="00996ED6" w:rsidRDefault="00996ED6" w:rsidP="00996ED6">
            <w:pPr>
              <w:rPr>
                <w:lang w:val="en-US"/>
              </w:rPr>
            </w:pPr>
            <w:r w:rsidRPr="00996ED6">
              <w:rPr>
                <w:lang w:val="en-US"/>
              </w:rPr>
              <w:t>1983</w:t>
            </w:r>
          </w:p>
        </w:tc>
        <w:tc>
          <w:tcPr>
            <w:tcW w:w="2268" w:type="dxa"/>
            <w:shd w:val="clear" w:color="auto" w:fill="FFFFFF"/>
            <w:vAlign w:val="center"/>
          </w:tcPr>
          <w:p w14:paraId="1E8F9567" w14:textId="77777777" w:rsidR="00996ED6" w:rsidRPr="00996ED6" w:rsidRDefault="00996ED6" w:rsidP="00996ED6">
            <w:pPr>
              <w:rPr>
                <w:lang w:val="en-US"/>
              </w:rPr>
            </w:pPr>
            <w:r w:rsidRPr="00996ED6">
              <w:rPr>
                <w:lang w:val="en-US"/>
              </w:rPr>
              <w:t>10Base5</w:t>
            </w:r>
          </w:p>
        </w:tc>
        <w:tc>
          <w:tcPr>
            <w:tcW w:w="1740" w:type="dxa"/>
            <w:shd w:val="clear" w:color="auto" w:fill="FFFFFF"/>
            <w:vAlign w:val="center"/>
          </w:tcPr>
          <w:p w14:paraId="05634A6B"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4D2A8E9D" w14:textId="77777777" w:rsidR="00996ED6" w:rsidRPr="00996ED6" w:rsidRDefault="00996ED6" w:rsidP="00996ED6">
            <w:pPr>
              <w:rPr>
                <w:lang w:val="en-US"/>
              </w:rPr>
            </w:pPr>
            <w:r w:rsidRPr="00996ED6">
              <w:t>500 м</w:t>
            </w:r>
          </w:p>
        </w:tc>
        <w:tc>
          <w:tcPr>
            <w:tcW w:w="1875" w:type="dxa"/>
            <w:vMerge w:val="restart"/>
            <w:shd w:val="clear" w:color="auto" w:fill="FFFFFF"/>
            <w:vAlign w:val="center"/>
          </w:tcPr>
          <w:p w14:paraId="74ADE929" w14:textId="77777777" w:rsidR="00996ED6" w:rsidRPr="00996ED6" w:rsidRDefault="00996ED6" w:rsidP="00996ED6">
            <w:pPr>
              <w:rPr>
                <w:lang w:val="en-US"/>
              </w:rPr>
            </w:pPr>
            <w:r w:rsidRPr="00996ED6">
              <w:t>коаксиальный</w:t>
            </w:r>
          </w:p>
        </w:tc>
      </w:tr>
      <w:tr w:rsidR="00996ED6" w:rsidRPr="00996ED6" w14:paraId="1C4C8274" w14:textId="77777777" w:rsidTr="00A222AB">
        <w:trPr>
          <w:trHeight w:val="253"/>
        </w:trPr>
        <w:tc>
          <w:tcPr>
            <w:tcW w:w="1696" w:type="dxa"/>
            <w:shd w:val="clear" w:color="auto" w:fill="FFFFFF"/>
            <w:vAlign w:val="center"/>
          </w:tcPr>
          <w:p w14:paraId="1E7910D6" w14:textId="77777777" w:rsidR="00996ED6" w:rsidRPr="00996ED6" w:rsidRDefault="00996ED6" w:rsidP="00996ED6">
            <w:pPr>
              <w:rPr>
                <w:lang w:val="en-US"/>
              </w:rPr>
            </w:pPr>
            <w:r w:rsidRPr="00996ED6">
              <w:rPr>
                <w:lang w:val="en-US"/>
              </w:rPr>
              <w:t>IEEE 802.3a</w:t>
            </w:r>
          </w:p>
        </w:tc>
        <w:tc>
          <w:tcPr>
            <w:tcW w:w="1418" w:type="dxa"/>
            <w:shd w:val="clear" w:color="auto" w:fill="FFFFFF"/>
            <w:vAlign w:val="center"/>
          </w:tcPr>
          <w:p w14:paraId="258798BE" w14:textId="77777777" w:rsidR="00996ED6" w:rsidRPr="00996ED6" w:rsidRDefault="00996ED6" w:rsidP="00996ED6">
            <w:pPr>
              <w:rPr>
                <w:lang w:val="en-US"/>
              </w:rPr>
            </w:pPr>
            <w:r w:rsidRPr="00996ED6">
              <w:rPr>
                <w:lang w:val="en-US"/>
              </w:rPr>
              <w:t>1985</w:t>
            </w:r>
          </w:p>
        </w:tc>
        <w:tc>
          <w:tcPr>
            <w:tcW w:w="2268" w:type="dxa"/>
            <w:shd w:val="clear" w:color="auto" w:fill="FFFFFF"/>
            <w:vAlign w:val="center"/>
          </w:tcPr>
          <w:p w14:paraId="5DFB70F0" w14:textId="77777777" w:rsidR="00996ED6" w:rsidRPr="00996ED6" w:rsidRDefault="00996ED6" w:rsidP="00996ED6">
            <w:pPr>
              <w:rPr>
                <w:lang w:val="en-US"/>
              </w:rPr>
            </w:pPr>
            <w:r w:rsidRPr="00996ED6">
              <w:rPr>
                <w:lang w:val="en-US"/>
              </w:rPr>
              <w:t>10Base2</w:t>
            </w:r>
          </w:p>
        </w:tc>
        <w:tc>
          <w:tcPr>
            <w:tcW w:w="1740" w:type="dxa"/>
            <w:shd w:val="clear" w:color="auto" w:fill="FFFFFF"/>
            <w:vAlign w:val="center"/>
          </w:tcPr>
          <w:p w14:paraId="12287EB5"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36919F3A" w14:textId="77777777" w:rsidR="00996ED6" w:rsidRPr="00996ED6" w:rsidRDefault="00996ED6" w:rsidP="00996ED6">
            <w:pPr>
              <w:rPr>
                <w:lang w:val="en-US"/>
              </w:rPr>
            </w:pPr>
            <w:r w:rsidRPr="00996ED6">
              <w:t>185 м</w:t>
            </w:r>
          </w:p>
        </w:tc>
        <w:tc>
          <w:tcPr>
            <w:tcW w:w="1875" w:type="dxa"/>
            <w:vMerge/>
            <w:shd w:val="clear" w:color="auto" w:fill="FFFFFF"/>
            <w:vAlign w:val="center"/>
          </w:tcPr>
          <w:p w14:paraId="0B9633C3" w14:textId="77777777" w:rsidR="00996ED6" w:rsidRPr="00996ED6" w:rsidRDefault="00996ED6" w:rsidP="00996ED6">
            <w:pPr>
              <w:rPr>
                <w:lang w:val="en-US"/>
              </w:rPr>
            </w:pPr>
          </w:p>
        </w:tc>
      </w:tr>
      <w:tr w:rsidR="00996ED6" w:rsidRPr="00996ED6" w14:paraId="1FAA1485" w14:textId="77777777" w:rsidTr="00A222AB">
        <w:trPr>
          <w:trHeight w:val="258"/>
        </w:trPr>
        <w:tc>
          <w:tcPr>
            <w:tcW w:w="1696" w:type="dxa"/>
            <w:shd w:val="clear" w:color="auto" w:fill="FFFFFF"/>
            <w:vAlign w:val="center"/>
          </w:tcPr>
          <w:p w14:paraId="3E3561F9" w14:textId="77777777" w:rsidR="00996ED6" w:rsidRPr="00996ED6" w:rsidRDefault="00996ED6" w:rsidP="00996ED6">
            <w:pPr>
              <w:rPr>
                <w:lang w:val="en-US"/>
              </w:rPr>
            </w:pPr>
            <w:r w:rsidRPr="00996ED6">
              <w:rPr>
                <w:lang w:val="en-US"/>
              </w:rPr>
              <w:t>IEEE 802.3b</w:t>
            </w:r>
          </w:p>
        </w:tc>
        <w:tc>
          <w:tcPr>
            <w:tcW w:w="1418" w:type="dxa"/>
            <w:shd w:val="clear" w:color="auto" w:fill="FFFFFF"/>
            <w:vAlign w:val="center"/>
          </w:tcPr>
          <w:p w14:paraId="20FC7263" w14:textId="77777777" w:rsidR="00996ED6" w:rsidRPr="00996ED6" w:rsidRDefault="00996ED6" w:rsidP="00996ED6">
            <w:pPr>
              <w:rPr>
                <w:lang w:val="en-US"/>
              </w:rPr>
            </w:pPr>
            <w:r w:rsidRPr="00996ED6">
              <w:rPr>
                <w:lang w:val="en-US"/>
              </w:rPr>
              <w:t>1985</w:t>
            </w:r>
          </w:p>
        </w:tc>
        <w:tc>
          <w:tcPr>
            <w:tcW w:w="2268" w:type="dxa"/>
            <w:shd w:val="clear" w:color="auto" w:fill="FFFFFF"/>
            <w:vAlign w:val="center"/>
          </w:tcPr>
          <w:p w14:paraId="0FBD0D25" w14:textId="77777777" w:rsidR="00996ED6" w:rsidRPr="00996ED6" w:rsidRDefault="00996ED6" w:rsidP="00996ED6">
            <w:pPr>
              <w:rPr>
                <w:lang w:val="en-US"/>
              </w:rPr>
            </w:pPr>
            <w:r w:rsidRPr="00996ED6">
              <w:rPr>
                <w:lang w:val="en-US"/>
              </w:rPr>
              <w:t>10Broad36</w:t>
            </w:r>
          </w:p>
        </w:tc>
        <w:tc>
          <w:tcPr>
            <w:tcW w:w="1740" w:type="dxa"/>
            <w:shd w:val="clear" w:color="auto" w:fill="FFFFFF"/>
            <w:vAlign w:val="center"/>
          </w:tcPr>
          <w:p w14:paraId="62ADFB5D"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4790FE18" w14:textId="77777777" w:rsidR="00996ED6" w:rsidRPr="00996ED6" w:rsidRDefault="00996ED6" w:rsidP="00996ED6">
            <w:pPr>
              <w:rPr>
                <w:lang w:val="en-US"/>
              </w:rPr>
            </w:pPr>
            <w:r w:rsidRPr="00996ED6">
              <w:t>3600 м</w:t>
            </w:r>
          </w:p>
        </w:tc>
        <w:tc>
          <w:tcPr>
            <w:tcW w:w="1875" w:type="dxa"/>
            <w:vMerge/>
            <w:shd w:val="clear" w:color="auto" w:fill="FFFFFF"/>
            <w:vAlign w:val="center"/>
          </w:tcPr>
          <w:p w14:paraId="2070BA5C" w14:textId="77777777" w:rsidR="00996ED6" w:rsidRPr="00996ED6" w:rsidRDefault="00996ED6" w:rsidP="00996ED6">
            <w:pPr>
              <w:rPr>
                <w:lang w:val="en-US"/>
              </w:rPr>
            </w:pPr>
          </w:p>
        </w:tc>
      </w:tr>
      <w:tr w:rsidR="00996ED6" w:rsidRPr="00996ED6" w14:paraId="34140982" w14:textId="77777777" w:rsidTr="00A222AB">
        <w:trPr>
          <w:trHeight w:val="261"/>
        </w:trPr>
        <w:tc>
          <w:tcPr>
            <w:tcW w:w="1696" w:type="dxa"/>
            <w:shd w:val="clear" w:color="auto" w:fill="FFFFFF"/>
            <w:vAlign w:val="center"/>
          </w:tcPr>
          <w:p w14:paraId="5AE1F587" w14:textId="77777777" w:rsidR="00996ED6" w:rsidRPr="00996ED6" w:rsidRDefault="00996ED6" w:rsidP="00996ED6">
            <w:pPr>
              <w:rPr>
                <w:lang w:val="en-US"/>
              </w:rPr>
            </w:pPr>
            <w:r w:rsidRPr="00996ED6">
              <w:rPr>
                <w:lang w:val="en-US"/>
              </w:rPr>
              <w:t>IEEE 802.3e</w:t>
            </w:r>
          </w:p>
        </w:tc>
        <w:tc>
          <w:tcPr>
            <w:tcW w:w="1418" w:type="dxa"/>
            <w:shd w:val="clear" w:color="auto" w:fill="FFFFFF"/>
            <w:vAlign w:val="center"/>
          </w:tcPr>
          <w:p w14:paraId="29951343" w14:textId="77777777" w:rsidR="00996ED6" w:rsidRPr="00996ED6" w:rsidRDefault="00996ED6" w:rsidP="00996ED6">
            <w:pPr>
              <w:rPr>
                <w:lang w:val="en-US"/>
              </w:rPr>
            </w:pPr>
            <w:r w:rsidRPr="00996ED6">
              <w:rPr>
                <w:lang w:val="en-US"/>
              </w:rPr>
              <w:t>1987</w:t>
            </w:r>
          </w:p>
        </w:tc>
        <w:tc>
          <w:tcPr>
            <w:tcW w:w="2268" w:type="dxa"/>
            <w:shd w:val="clear" w:color="auto" w:fill="FFFFFF"/>
            <w:vAlign w:val="center"/>
          </w:tcPr>
          <w:p w14:paraId="5710B54C" w14:textId="77777777" w:rsidR="00996ED6" w:rsidRPr="00996ED6" w:rsidRDefault="00996ED6" w:rsidP="00996ED6">
            <w:pPr>
              <w:rPr>
                <w:lang w:val="en-US"/>
              </w:rPr>
            </w:pPr>
            <w:r w:rsidRPr="00996ED6">
              <w:rPr>
                <w:lang w:val="en-US"/>
              </w:rPr>
              <w:t>1Base5</w:t>
            </w:r>
          </w:p>
        </w:tc>
        <w:tc>
          <w:tcPr>
            <w:tcW w:w="1740" w:type="dxa"/>
            <w:shd w:val="clear" w:color="auto" w:fill="FFFFFF"/>
            <w:vAlign w:val="center"/>
          </w:tcPr>
          <w:p w14:paraId="37081B26" w14:textId="77777777" w:rsidR="00996ED6" w:rsidRPr="00996ED6" w:rsidRDefault="00996ED6" w:rsidP="00996ED6">
            <w:pPr>
              <w:rPr>
                <w:lang w:val="en-US"/>
              </w:rPr>
            </w:pPr>
            <w:r w:rsidRPr="00996ED6">
              <w:rPr>
                <w:lang w:val="en-US"/>
              </w:rPr>
              <w:t>1</w:t>
            </w:r>
          </w:p>
        </w:tc>
        <w:tc>
          <w:tcPr>
            <w:tcW w:w="2055" w:type="dxa"/>
            <w:shd w:val="clear" w:color="auto" w:fill="FFFFFF"/>
            <w:vAlign w:val="center"/>
          </w:tcPr>
          <w:p w14:paraId="4D0641EB" w14:textId="77777777" w:rsidR="00996ED6" w:rsidRPr="00996ED6" w:rsidRDefault="00996ED6" w:rsidP="00996ED6">
            <w:pPr>
              <w:rPr>
                <w:lang w:val="en-US"/>
              </w:rPr>
            </w:pPr>
            <w:r w:rsidRPr="00996ED6">
              <w:t>250 м</w:t>
            </w:r>
          </w:p>
        </w:tc>
        <w:tc>
          <w:tcPr>
            <w:tcW w:w="1875" w:type="dxa"/>
            <w:shd w:val="clear" w:color="auto" w:fill="FFFFFF"/>
            <w:vAlign w:val="center"/>
          </w:tcPr>
          <w:p w14:paraId="041BA84B" w14:textId="77777777" w:rsidR="00996ED6" w:rsidRPr="00996ED6" w:rsidRDefault="00996ED6" w:rsidP="00996ED6">
            <w:pPr>
              <w:rPr>
                <w:lang w:val="en-US"/>
              </w:rPr>
            </w:pPr>
            <w:r w:rsidRPr="00996ED6">
              <w:rPr>
                <w:lang w:val="en-US"/>
              </w:rPr>
              <w:t>UTP</w:t>
            </w:r>
          </w:p>
        </w:tc>
      </w:tr>
      <w:tr w:rsidR="00996ED6" w:rsidRPr="00996ED6" w14:paraId="7B2CD1B9" w14:textId="77777777" w:rsidTr="00A222AB">
        <w:trPr>
          <w:trHeight w:val="265"/>
        </w:trPr>
        <w:tc>
          <w:tcPr>
            <w:tcW w:w="1696" w:type="dxa"/>
            <w:shd w:val="clear" w:color="auto" w:fill="FFFFFF"/>
            <w:vAlign w:val="center"/>
          </w:tcPr>
          <w:p w14:paraId="7FBD85E8" w14:textId="77777777" w:rsidR="00996ED6" w:rsidRPr="00996ED6" w:rsidRDefault="00996ED6" w:rsidP="00996ED6">
            <w:pPr>
              <w:rPr>
                <w:lang w:val="en-US"/>
              </w:rPr>
            </w:pPr>
            <w:r w:rsidRPr="00996ED6">
              <w:rPr>
                <w:lang w:val="en-US"/>
              </w:rPr>
              <w:t>IEEE 802.3e</w:t>
            </w:r>
          </w:p>
        </w:tc>
        <w:tc>
          <w:tcPr>
            <w:tcW w:w="1418" w:type="dxa"/>
            <w:shd w:val="clear" w:color="auto" w:fill="FFFFFF"/>
            <w:vAlign w:val="center"/>
          </w:tcPr>
          <w:p w14:paraId="24C712A3" w14:textId="77777777" w:rsidR="00996ED6" w:rsidRPr="00996ED6" w:rsidRDefault="00996ED6" w:rsidP="00996ED6">
            <w:pPr>
              <w:rPr>
                <w:lang w:val="en-US"/>
              </w:rPr>
            </w:pPr>
            <w:r w:rsidRPr="00996ED6">
              <w:rPr>
                <w:lang w:val="en-US"/>
              </w:rPr>
              <w:t>1987</w:t>
            </w:r>
          </w:p>
        </w:tc>
        <w:tc>
          <w:tcPr>
            <w:tcW w:w="2268" w:type="dxa"/>
            <w:shd w:val="clear" w:color="auto" w:fill="FFFFFF"/>
            <w:vAlign w:val="center"/>
          </w:tcPr>
          <w:p w14:paraId="0422CCB6" w14:textId="77777777" w:rsidR="00996ED6" w:rsidRPr="00996ED6" w:rsidRDefault="00996ED6" w:rsidP="00996ED6">
            <w:pPr>
              <w:rPr>
                <w:lang w:val="en-US"/>
              </w:rPr>
            </w:pPr>
            <w:proofErr w:type="spellStart"/>
            <w:r w:rsidRPr="00996ED6">
              <w:rPr>
                <w:lang w:val="en-US"/>
              </w:rPr>
              <w:t>StarLan</w:t>
            </w:r>
            <w:proofErr w:type="spellEnd"/>
            <w:r w:rsidRPr="00996ED6">
              <w:rPr>
                <w:lang w:val="en-US"/>
              </w:rPr>
              <w:t xml:space="preserve"> 10</w:t>
            </w:r>
          </w:p>
        </w:tc>
        <w:tc>
          <w:tcPr>
            <w:tcW w:w="1740" w:type="dxa"/>
            <w:shd w:val="clear" w:color="auto" w:fill="FFFFFF"/>
            <w:vAlign w:val="center"/>
          </w:tcPr>
          <w:p w14:paraId="46141F42"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0D000936" w14:textId="77777777" w:rsidR="00996ED6" w:rsidRPr="00996ED6" w:rsidRDefault="00996ED6" w:rsidP="00996ED6">
            <w:pPr>
              <w:rPr>
                <w:lang w:val="en-US"/>
              </w:rPr>
            </w:pPr>
            <w:r w:rsidRPr="00996ED6">
              <w:t>250 м</w:t>
            </w:r>
          </w:p>
        </w:tc>
        <w:tc>
          <w:tcPr>
            <w:tcW w:w="1875" w:type="dxa"/>
            <w:shd w:val="clear" w:color="auto" w:fill="FFFFFF"/>
            <w:vAlign w:val="center"/>
          </w:tcPr>
          <w:p w14:paraId="556E151D" w14:textId="77777777" w:rsidR="00996ED6" w:rsidRPr="00996ED6" w:rsidRDefault="00996ED6" w:rsidP="00996ED6">
            <w:pPr>
              <w:rPr>
                <w:lang w:val="en-US"/>
              </w:rPr>
            </w:pPr>
            <w:r w:rsidRPr="00996ED6">
              <w:rPr>
                <w:lang w:val="en-US"/>
              </w:rPr>
              <w:t>UTP</w:t>
            </w:r>
          </w:p>
        </w:tc>
      </w:tr>
      <w:tr w:rsidR="00996ED6" w:rsidRPr="00996ED6" w14:paraId="5F1B36FF" w14:textId="77777777" w:rsidTr="00A222AB">
        <w:trPr>
          <w:trHeight w:val="255"/>
        </w:trPr>
        <w:tc>
          <w:tcPr>
            <w:tcW w:w="1696" w:type="dxa"/>
            <w:shd w:val="clear" w:color="auto" w:fill="FFFFFF"/>
            <w:vAlign w:val="center"/>
          </w:tcPr>
          <w:p w14:paraId="01769E65" w14:textId="77777777" w:rsidR="00996ED6" w:rsidRPr="00996ED6" w:rsidRDefault="00996ED6" w:rsidP="00996ED6">
            <w:pPr>
              <w:rPr>
                <w:lang w:val="en-US"/>
              </w:rPr>
            </w:pPr>
            <w:r w:rsidRPr="00996ED6">
              <w:rPr>
                <w:lang w:val="en-US"/>
              </w:rPr>
              <w:t>IEEE 802.3d</w:t>
            </w:r>
          </w:p>
        </w:tc>
        <w:tc>
          <w:tcPr>
            <w:tcW w:w="1418" w:type="dxa"/>
            <w:shd w:val="clear" w:color="auto" w:fill="FFFFFF"/>
            <w:vAlign w:val="center"/>
          </w:tcPr>
          <w:p w14:paraId="3EA749A8" w14:textId="77777777" w:rsidR="00996ED6" w:rsidRPr="00996ED6" w:rsidRDefault="00996ED6" w:rsidP="00996ED6">
            <w:pPr>
              <w:rPr>
                <w:lang w:val="en-US"/>
              </w:rPr>
            </w:pPr>
            <w:r w:rsidRPr="00996ED6">
              <w:rPr>
                <w:lang w:val="en-US"/>
              </w:rPr>
              <w:t>1987</w:t>
            </w:r>
          </w:p>
        </w:tc>
        <w:tc>
          <w:tcPr>
            <w:tcW w:w="2268" w:type="dxa"/>
            <w:shd w:val="clear" w:color="auto" w:fill="FFFFFF"/>
            <w:vAlign w:val="center"/>
          </w:tcPr>
          <w:p w14:paraId="32C17804" w14:textId="77777777" w:rsidR="00996ED6" w:rsidRPr="00996ED6" w:rsidRDefault="00996ED6" w:rsidP="00996ED6">
            <w:pPr>
              <w:rPr>
                <w:lang w:val="en-US"/>
              </w:rPr>
            </w:pPr>
            <w:r w:rsidRPr="00996ED6">
              <w:rPr>
                <w:lang w:val="en-US"/>
              </w:rPr>
              <w:t>FOIRL</w:t>
            </w:r>
          </w:p>
        </w:tc>
        <w:tc>
          <w:tcPr>
            <w:tcW w:w="1740" w:type="dxa"/>
            <w:shd w:val="clear" w:color="auto" w:fill="FFFFFF"/>
            <w:vAlign w:val="center"/>
          </w:tcPr>
          <w:p w14:paraId="4326096B"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25443127" w14:textId="77777777" w:rsidR="00996ED6" w:rsidRPr="00996ED6" w:rsidRDefault="00996ED6" w:rsidP="00996ED6">
            <w:pPr>
              <w:rPr>
                <w:lang w:val="en-US"/>
              </w:rPr>
            </w:pPr>
            <w:r w:rsidRPr="00996ED6">
              <w:t>1000</w:t>
            </w:r>
          </w:p>
        </w:tc>
        <w:tc>
          <w:tcPr>
            <w:tcW w:w="1875" w:type="dxa"/>
            <w:shd w:val="clear" w:color="auto" w:fill="FFFFFF"/>
            <w:vAlign w:val="center"/>
          </w:tcPr>
          <w:p w14:paraId="441E727E" w14:textId="77777777" w:rsidR="00996ED6" w:rsidRPr="00996ED6" w:rsidRDefault="00996ED6" w:rsidP="00996ED6">
            <w:pPr>
              <w:rPr>
                <w:lang w:val="en-US"/>
              </w:rPr>
            </w:pPr>
            <w:r w:rsidRPr="00996ED6">
              <w:t>оптоволоконный</w:t>
            </w:r>
          </w:p>
        </w:tc>
      </w:tr>
      <w:tr w:rsidR="00996ED6" w:rsidRPr="00996ED6" w14:paraId="01802C31" w14:textId="77777777" w:rsidTr="00A222AB">
        <w:trPr>
          <w:trHeight w:val="245"/>
        </w:trPr>
        <w:tc>
          <w:tcPr>
            <w:tcW w:w="1696" w:type="dxa"/>
            <w:shd w:val="clear" w:color="auto" w:fill="FFFFFF"/>
            <w:vAlign w:val="center"/>
          </w:tcPr>
          <w:p w14:paraId="3219ABB4" w14:textId="77777777" w:rsidR="00996ED6" w:rsidRPr="00996ED6" w:rsidRDefault="00996ED6" w:rsidP="00996ED6">
            <w:pPr>
              <w:rPr>
                <w:lang w:val="en-US"/>
              </w:rPr>
            </w:pPr>
            <w:r w:rsidRPr="00996ED6">
              <w:rPr>
                <w:lang w:val="en-US"/>
              </w:rPr>
              <w:t>IEEE 802.3i</w:t>
            </w:r>
          </w:p>
        </w:tc>
        <w:tc>
          <w:tcPr>
            <w:tcW w:w="1418" w:type="dxa"/>
            <w:shd w:val="clear" w:color="auto" w:fill="FFFFFF"/>
            <w:vAlign w:val="center"/>
          </w:tcPr>
          <w:p w14:paraId="1DDCF4C8" w14:textId="77777777" w:rsidR="00996ED6" w:rsidRPr="00996ED6" w:rsidRDefault="00996ED6" w:rsidP="00996ED6">
            <w:pPr>
              <w:rPr>
                <w:lang w:val="en-US"/>
              </w:rPr>
            </w:pPr>
            <w:r w:rsidRPr="00996ED6">
              <w:rPr>
                <w:lang w:val="en-US"/>
              </w:rPr>
              <w:t>1990</w:t>
            </w:r>
          </w:p>
        </w:tc>
        <w:tc>
          <w:tcPr>
            <w:tcW w:w="2268" w:type="dxa"/>
            <w:shd w:val="clear" w:color="auto" w:fill="FFFFFF"/>
            <w:vAlign w:val="center"/>
          </w:tcPr>
          <w:p w14:paraId="40A74EB5" w14:textId="77777777" w:rsidR="00996ED6" w:rsidRPr="00996ED6" w:rsidRDefault="00996ED6" w:rsidP="00996ED6">
            <w:pPr>
              <w:rPr>
                <w:lang w:val="en-US"/>
              </w:rPr>
            </w:pPr>
            <w:r w:rsidRPr="00996ED6">
              <w:rPr>
                <w:lang w:val="en-US"/>
              </w:rPr>
              <w:t>10Base-T</w:t>
            </w:r>
          </w:p>
        </w:tc>
        <w:tc>
          <w:tcPr>
            <w:tcW w:w="1740" w:type="dxa"/>
            <w:shd w:val="clear" w:color="auto" w:fill="FFFFFF"/>
            <w:vAlign w:val="center"/>
          </w:tcPr>
          <w:p w14:paraId="6D835C7A"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637FB5A5" w14:textId="77777777" w:rsidR="00996ED6" w:rsidRPr="00996ED6" w:rsidRDefault="00996ED6" w:rsidP="00996ED6">
            <w:pPr>
              <w:rPr>
                <w:lang w:val="en-US"/>
              </w:rPr>
            </w:pPr>
            <w:r w:rsidRPr="00996ED6">
              <w:t>100 м</w:t>
            </w:r>
          </w:p>
        </w:tc>
        <w:tc>
          <w:tcPr>
            <w:tcW w:w="1875" w:type="dxa"/>
            <w:shd w:val="clear" w:color="auto" w:fill="FFFFFF"/>
            <w:vAlign w:val="center"/>
          </w:tcPr>
          <w:p w14:paraId="35686890" w14:textId="77777777" w:rsidR="00996ED6" w:rsidRPr="00996ED6" w:rsidRDefault="00996ED6" w:rsidP="00996ED6">
            <w:pPr>
              <w:rPr>
                <w:lang w:val="en-US"/>
              </w:rPr>
            </w:pPr>
            <w:r w:rsidRPr="00996ED6">
              <w:rPr>
                <w:lang w:val="en-US"/>
              </w:rPr>
              <w:t xml:space="preserve">UTP cat </w:t>
            </w:r>
            <w:r w:rsidRPr="00996ED6">
              <w:t>3,5</w:t>
            </w:r>
          </w:p>
        </w:tc>
      </w:tr>
      <w:tr w:rsidR="00996ED6" w:rsidRPr="00996ED6" w14:paraId="1FD3CD6B" w14:textId="77777777" w:rsidTr="00A222AB">
        <w:trPr>
          <w:trHeight w:val="249"/>
        </w:trPr>
        <w:tc>
          <w:tcPr>
            <w:tcW w:w="1696" w:type="dxa"/>
            <w:shd w:val="clear" w:color="auto" w:fill="FFFFFF"/>
            <w:vAlign w:val="center"/>
          </w:tcPr>
          <w:p w14:paraId="2D2BF90B" w14:textId="77777777" w:rsidR="00996ED6" w:rsidRPr="00996ED6" w:rsidRDefault="00996ED6" w:rsidP="00996ED6">
            <w:pPr>
              <w:rPr>
                <w:lang w:val="en-US"/>
              </w:rPr>
            </w:pPr>
            <w:r w:rsidRPr="00996ED6">
              <w:rPr>
                <w:lang w:val="en-US"/>
              </w:rPr>
              <w:t>IEEE 802.3j</w:t>
            </w:r>
          </w:p>
        </w:tc>
        <w:tc>
          <w:tcPr>
            <w:tcW w:w="1418" w:type="dxa"/>
            <w:shd w:val="clear" w:color="auto" w:fill="FFFFFF"/>
            <w:vAlign w:val="center"/>
          </w:tcPr>
          <w:p w14:paraId="0AFDD90B" w14:textId="77777777" w:rsidR="00996ED6" w:rsidRPr="00996ED6" w:rsidRDefault="00996ED6" w:rsidP="00996ED6">
            <w:pPr>
              <w:rPr>
                <w:lang w:val="en-US"/>
              </w:rPr>
            </w:pPr>
            <w:r w:rsidRPr="00996ED6">
              <w:rPr>
                <w:lang w:val="en-US"/>
              </w:rPr>
              <w:t>1993</w:t>
            </w:r>
          </w:p>
        </w:tc>
        <w:tc>
          <w:tcPr>
            <w:tcW w:w="2268" w:type="dxa"/>
            <w:shd w:val="clear" w:color="auto" w:fill="FFFFFF"/>
            <w:vAlign w:val="center"/>
          </w:tcPr>
          <w:p w14:paraId="477C22E5" w14:textId="77777777" w:rsidR="00996ED6" w:rsidRPr="00996ED6" w:rsidRDefault="00996ED6" w:rsidP="00996ED6">
            <w:pPr>
              <w:rPr>
                <w:lang w:val="en-US"/>
              </w:rPr>
            </w:pPr>
            <w:r w:rsidRPr="00996ED6">
              <w:rPr>
                <w:lang w:val="en-US"/>
              </w:rPr>
              <w:t>10Base-F</w:t>
            </w:r>
          </w:p>
        </w:tc>
        <w:tc>
          <w:tcPr>
            <w:tcW w:w="1740" w:type="dxa"/>
            <w:shd w:val="clear" w:color="auto" w:fill="FFFFFF"/>
            <w:vAlign w:val="center"/>
          </w:tcPr>
          <w:p w14:paraId="00538D9D" w14:textId="77777777" w:rsidR="00996ED6" w:rsidRPr="00996ED6" w:rsidRDefault="00996ED6" w:rsidP="00996ED6">
            <w:pPr>
              <w:rPr>
                <w:lang w:val="en-US"/>
              </w:rPr>
            </w:pPr>
            <w:r w:rsidRPr="00996ED6">
              <w:rPr>
                <w:lang w:val="en-US"/>
              </w:rPr>
              <w:t>10</w:t>
            </w:r>
          </w:p>
        </w:tc>
        <w:tc>
          <w:tcPr>
            <w:tcW w:w="2055" w:type="dxa"/>
            <w:shd w:val="clear" w:color="auto" w:fill="FFFFFF"/>
            <w:vAlign w:val="center"/>
          </w:tcPr>
          <w:p w14:paraId="206C76BC" w14:textId="77777777" w:rsidR="00996ED6" w:rsidRPr="00996ED6" w:rsidRDefault="00996ED6" w:rsidP="00996ED6">
            <w:pPr>
              <w:rPr>
                <w:lang w:val="en-US"/>
              </w:rPr>
            </w:pPr>
            <w:r w:rsidRPr="00996ED6">
              <w:t>2 км</w:t>
            </w:r>
          </w:p>
        </w:tc>
        <w:tc>
          <w:tcPr>
            <w:tcW w:w="1875" w:type="dxa"/>
            <w:shd w:val="clear" w:color="auto" w:fill="FFFFFF"/>
            <w:vAlign w:val="center"/>
          </w:tcPr>
          <w:p w14:paraId="7C13D4B3" w14:textId="77777777" w:rsidR="00996ED6" w:rsidRPr="00996ED6" w:rsidRDefault="00996ED6" w:rsidP="00996ED6">
            <w:pPr>
              <w:rPr>
                <w:lang w:val="en-US"/>
              </w:rPr>
            </w:pPr>
            <w:r w:rsidRPr="00996ED6">
              <w:t>оптоволоконный</w:t>
            </w:r>
          </w:p>
        </w:tc>
      </w:tr>
    </w:tbl>
    <w:p w14:paraId="1B7C350D" w14:textId="77777777" w:rsidR="00996ED6" w:rsidRPr="00996ED6" w:rsidRDefault="00996ED6" w:rsidP="00996ED6">
      <w:pPr>
        <w:rPr>
          <w:b/>
          <w:u w:val="single"/>
        </w:rPr>
      </w:pPr>
      <w:r w:rsidRPr="00996ED6">
        <w:rPr>
          <w:b/>
          <w:u w:val="single"/>
        </w:rPr>
        <w:t>Слайд 27</w:t>
      </w:r>
    </w:p>
    <w:p w14:paraId="070BE986" w14:textId="77777777" w:rsidR="00996ED6" w:rsidRPr="00996ED6" w:rsidRDefault="00996ED6" w:rsidP="00996ED6">
      <w:pPr>
        <w:rPr>
          <w:lang w:bidi="ru-RU"/>
        </w:rPr>
      </w:pPr>
      <w:r w:rsidRPr="00996ED6">
        <w:rPr>
          <w:lang w:bidi="ru-RU"/>
        </w:rPr>
        <w:lastRenderedPageBreak/>
        <w:t>Fast Ethernet — общее название для набора стандартов передачи данных в компьютерных сетях по технологии Ethernet со скоростью до 100 Мбит/с, в отличие от исходных 10 Мбит/с.</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6"/>
        <w:gridCol w:w="1418"/>
        <w:gridCol w:w="2410"/>
        <w:gridCol w:w="1733"/>
        <w:gridCol w:w="2040"/>
        <w:gridCol w:w="1755"/>
      </w:tblGrid>
      <w:tr w:rsidR="00996ED6" w:rsidRPr="00996ED6" w14:paraId="59FA534D" w14:textId="77777777" w:rsidTr="00A222AB">
        <w:trPr>
          <w:trHeight w:val="558"/>
        </w:trPr>
        <w:tc>
          <w:tcPr>
            <w:tcW w:w="1696" w:type="dxa"/>
            <w:shd w:val="clear" w:color="auto" w:fill="FFFFFF"/>
            <w:vAlign w:val="center"/>
          </w:tcPr>
          <w:p w14:paraId="6F0A7D30" w14:textId="77777777" w:rsidR="00996ED6" w:rsidRPr="00996ED6" w:rsidRDefault="00996ED6" w:rsidP="00996ED6">
            <w:pPr>
              <w:rPr>
                <w:lang w:val="en-US"/>
              </w:rPr>
            </w:pPr>
            <w:r w:rsidRPr="00996ED6">
              <w:t>Стандарт</w:t>
            </w:r>
          </w:p>
        </w:tc>
        <w:tc>
          <w:tcPr>
            <w:tcW w:w="1418" w:type="dxa"/>
            <w:shd w:val="clear" w:color="auto" w:fill="FFFFFF"/>
            <w:vAlign w:val="center"/>
          </w:tcPr>
          <w:p w14:paraId="00718D88" w14:textId="77777777" w:rsidR="00996ED6" w:rsidRPr="00996ED6" w:rsidRDefault="00996ED6" w:rsidP="00996ED6">
            <w:pPr>
              <w:rPr>
                <w:lang w:val="en-US"/>
              </w:rPr>
            </w:pPr>
            <w:r w:rsidRPr="00996ED6">
              <w:t>Год выхода</w:t>
            </w:r>
          </w:p>
          <w:p w14:paraId="1F4F4DE2" w14:textId="77777777" w:rsidR="00996ED6" w:rsidRPr="00996ED6" w:rsidRDefault="00996ED6" w:rsidP="00996ED6">
            <w:pPr>
              <w:rPr>
                <w:lang w:val="en-US"/>
              </w:rPr>
            </w:pPr>
            <w:r w:rsidRPr="00996ED6">
              <w:t>стандарта</w:t>
            </w:r>
          </w:p>
        </w:tc>
        <w:tc>
          <w:tcPr>
            <w:tcW w:w="2410" w:type="dxa"/>
            <w:shd w:val="clear" w:color="auto" w:fill="FFFFFF"/>
            <w:vAlign w:val="center"/>
          </w:tcPr>
          <w:p w14:paraId="406BA8C6" w14:textId="77777777" w:rsidR="00996ED6" w:rsidRPr="00996ED6" w:rsidRDefault="00996ED6" w:rsidP="00996ED6">
            <w:pPr>
              <w:rPr>
                <w:lang w:val="en-US"/>
              </w:rPr>
            </w:pPr>
            <w:r w:rsidRPr="00996ED6">
              <w:t>Тип</w:t>
            </w:r>
          </w:p>
        </w:tc>
        <w:tc>
          <w:tcPr>
            <w:tcW w:w="1733" w:type="dxa"/>
            <w:shd w:val="clear" w:color="auto" w:fill="FFFFFF"/>
            <w:vAlign w:val="center"/>
          </w:tcPr>
          <w:p w14:paraId="7D3698D1" w14:textId="77777777" w:rsidR="00996ED6" w:rsidRPr="00996ED6" w:rsidRDefault="00996ED6" w:rsidP="00996ED6">
            <w:pPr>
              <w:rPr>
                <w:lang w:val="en-US"/>
              </w:rPr>
            </w:pPr>
            <w:r w:rsidRPr="00996ED6">
              <w:t xml:space="preserve">Скорость передачи </w:t>
            </w:r>
            <w:r w:rsidRPr="00996ED6">
              <w:rPr>
                <w:lang w:val="en-US"/>
              </w:rPr>
              <w:t>(Mbps)</w:t>
            </w:r>
          </w:p>
        </w:tc>
        <w:tc>
          <w:tcPr>
            <w:tcW w:w="2040" w:type="dxa"/>
            <w:shd w:val="clear" w:color="auto" w:fill="FFFFFF"/>
            <w:vAlign w:val="center"/>
          </w:tcPr>
          <w:p w14:paraId="32918D34" w14:textId="77777777" w:rsidR="00996ED6" w:rsidRPr="00996ED6" w:rsidRDefault="00996ED6" w:rsidP="00996ED6">
            <w:r w:rsidRPr="00996ED6">
              <w:t>Максимальная длина сегмента в метрах</w:t>
            </w:r>
          </w:p>
        </w:tc>
        <w:tc>
          <w:tcPr>
            <w:tcW w:w="1755" w:type="dxa"/>
            <w:shd w:val="clear" w:color="auto" w:fill="FFFFFF"/>
            <w:vAlign w:val="center"/>
          </w:tcPr>
          <w:p w14:paraId="14E2C05C" w14:textId="77777777" w:rsidR="00996ED6" w:rsidRPr="00996ED6" w:rsidRDefault="00996ED6" w:rsidP="00996ED6">
            <w:pPr>
              <w:rPr>
                <w:lang w:val="en-US"/>
              </w:rPr>
            </w:pPr>
            <w:r w:rsidRPr="00996ED6">
              <w:t>Тип кабеля</w:t>
            </w:r>
          </w:p>
        </w:tc>
      </w:tr>
      <w:tr w:rsidR="00996ED6" w:rsidRPr="00996ED6" w14:paraId="2C30AE32" w14:textId="77777777" w:rsidTr="00A222AB">
        <w:trPr>
          <w:trHeight w:val="567"/>
        </w:trPr>
        <w:tc>
          <w:tcPr>
            <w:tcW w:w="1696" w:type="dxa"/>
            <w:vMerge w:val="restart"/>
            <w:shd w:val="clear" w:color="auto" w:fill="FFFFFF"/>
            <w:vAlign w:val="center"/>
          </w:tcPr>
          <w:p w14:paraId="735A8E8E" w14:textId="77777777" w:rsidR="00996ED6" w:rsidRPr="00996ED6" w:rsidRDefault="00996ED6" w:rsidP="00996ED6">
            <w:pPr>
              <w:rPr>
                <w:lang w:val="en-US"/>
              </w:rPr>
            </w:pPr>
            <w:r w:rsidRPr="00996ED6">
              <w:rPr>
                <w:lang w:val="en-US"/>
              </w:rPr>
              <w:t xml:space="preserve">IEEE </w:t>
            </w:r>
            <w:r w:rsidRPr="00996ED6">
              <w:t>802.</w:t>
            </w:r>
            <w:r w:rsidRPr="00996ED6">
              <w:rPr>
                <w:lang w:val="en-US"/>
              </w:rPr>
              <w:t>3u</w:t>
            </w:r>
          </w:p>
        </w:tc>
        <w:tc>
          <w:tcPr>
            <w:tcW w:w="1418" w:type="dxa"/>
            <w:vMerge w:val="restart"/>
            <w:shd w:val="clear" w:color="auto" w:fill="FFFFFF"/>
            <w:vAlign w:val="center"/>
          </w:tcPr>
          <w:p w14:paraId="741BD8C4" w14:textId="77777777" w:rsidR="00996ED6" w:rsidRPr="00996ED6" w:rsidRDefault="00996ED6" w:rsidP="00996ED6">
            <w:pPr>
              <w:rPr>
                <w:lang w:val="en-US"/>
              </w:rPr>
            </w:pPr>
            <w:r w:rsidRPr="00996ED6">
              <w:rPr>
                <w:lang w:val="en-US"/>
              </w:rPr>
              <w:t>1995</w:t>
            </w:r>
          </w:p>
        </w:tc>
        <w:tc>
          <w:tcPr>
            <w:tcW w:w="2410" w:type="dxa"/>
            <w:shd w:val="clear" w:color="auto" w:fill="FFFFFF"/>
            <w:vAlign w:val="center"/>
          </w:tcPr>
          <w:p w14:paraId="6B57C8B8" w14:textId="77777777" w:rsidR="00996ED6" w:rsidRPr="00996ED6" w:rsidRDefault="00996ED6" w:rsidP="00996ED6">
            <w:pPr>
              <w:rPr>
                <w:lang w:val="en-US"/>
              </w:rPr>
            </w:pPr>
            <w:r w:rsidRPr="00996ED6">
              <w:rPr>
                <w:lang w:val="en-US"/>
              </w:rPr>
              <w:t>100Base-FX</w:t>
            </w:r>
          </w:p>
        </w:tc>
        <w:tc>
          <w:tcPr>
            <w:tcW w:w="1733" w:type="dxa"/>
            <w:shd w:val="clear" w:color="auto" w:fill="FFFFFF"/>
            <w:vAlign w:val="center"/>
          </w:tcPr>
          <w:p w14:paraId="21BC1BE1"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488642E8" w14:textId="77777777" w:rsidR="00996ED6" w:rsidRPr="00996ED6" w:rsidRDefault="00996ED6" w:rsidP="00996ED6">
            <w:pPr>
              <w:rPr>
                <w:lang w:val="en-US"/>
              </w:rPr>
            </w:pPr>
            <w:proofErr w:type="spellStart"/>
            <w:r w:rsidRPr="00996ED6">
              <w:t>Одномод</w:t>
            </w:r>
            <w:proofErr w:type="spellEnd"/>
            <w:r w:rsidRPr="00996ED6">
              <w:t xml:space="preserve"> — 2 км</w:t>
            </w:r>
          </w:p>
          <w:p w14:paraId="61C192A6" w14:textId="77777777" w:rsidR="00996ED6" w:rsidRPr="00996ED6" w:rsidRDefault="00996ED6" w:rsidP="00996ED6">
            <w:pPr>
              <w:rPr>
                <w:lang w:val="en-US"/>
              </w:rPr>
            </w:pPr>
            <w:proofErr w:type="spellStart"/>
            <w:r w:rsidRPr="00996ED6">
              <w:t>Многомод</w:t>
            </w:r>
            <w:proofErr w:type="spellEnd"/>
            <w:r w:rsidRPr="00996ED6">
              <w:t xml:space="preserve"> — 400 м</w:t>
            </w:r>
          </w:p>
        </w:tc>
        <w:tc>
          <w:tcPr>
            <w:tcW w:w="1755" w:type="dxa"/>
            <w:shd w:val="clear" w:color="auto" w:fill="FFFFFF"/>
            <w:vAlign w:val="center"/>
          </w:tcPr>
          <w:p w14:paraId="5A23D860" w14:textId="77777777" w:rsidR="00996ED6" w:rsidRPr="00996ED6" w:rsidRDefault="00996ED6" w:rsidP="00996ED6">
            <w:pPr>
              <w:rPr>
                <w:lang w:val="en-US"/>
              </w:rPr>
            </w:pPr>
            <w:r w:rsidRPr="00996ED6">
              <w:t>оптоволоконный</w:t>
            </w:r>
          </w:p>
        </w:tc>
      </w:tr>
      <w:tr w:rsidR="00996ED6" w:rsidRPr="00996ED6" w14:paraId="2D2C0550" w14:textId="77777777" w:rsidTr="00A222AB">
        <w:trPr>
          <w:trHeight w:val="263"/>
        </w:trPr>
        <w:tc>
          <w:tcPr>
            <w:tcW w:w="1696" w:type="dxa"/>
            <w:vMerge/>
            <w:shd w:val="clear" w:color="auto" w:fill="FFFFFF"/>
            <w:vAlign w:val="center"/>
          </w:tcPr>
          <w:p w14:paraId="62978D67" w14:textId="77777777" w:rsidR="00996ED6" w:rsidRPr="00996ED6" w:rsidRDefault="00996ED6" w:rsidP="00996ED6">
            <w:pPr>
              <w:rPr>
                <w:lang w:val="en-US"/>
              </w:rPr>
            </w:pPr>
          </w:p>
        </w:tc>
        <w:tc>
          <w:tcPr>
            <w:tcW w:w="1418" w:type="dxa"/>
            <w:vMerge/>
            <w:shd w:val="clear" w:color="auto" w:fill="FFFFFF"/>
            <w:vAlign w:val="center"/>
          </w:tcPr>
          <w:p w14:paraId="6B188F11" w14:textId="77777777" w:rsidR="00996ED6" w:rsidRPr="00996ED6" w:rsidRDefault="00996ED6" w:rsidP="00996ED6">
            <w:pPr>
              <w:rPr>
                <w:lang w:val="en-US"/>
              </w:rPr>
            </w:pPr>
          </w:p>
        </w:tc>
        <w:tc>
          <w:tcPr>
            <w:tcW w:w="2410" w:type="dxa"/>
            <w:shd w:val="clear" w:color="auto" w:fill="FFFFFF"/>
            <w:vAlign w:val="center"/>
          </w:tcPr>
          <w:p w14:paraId="28357989" w14:textId="77777777" w:rsidR="00996ED6" w:rsidRPr="00996ED6" w:rsidRDefault="00996ED6" w:rsidP="00996ED6">
            <w:pPr>
              <w:rPr>
                <w:lang w:val="en-US"/>
              </w:rPr>
            </w:pPr>
            <w:r w:rsidRPr="00996ED6">
              <w:rPr>
                <w:lang w:val="en-US"/>
              </w:rPr>
              <w:t>100Base-T</w:t>
            </w:r>
          </w:p>
        </w:tc>
        <w:tc>
          <w:tcPr>
            <w:tcW w:w="1733" w:type="dxa"/>
            <w:shd w:val="clear" w:color="auto" w:fill="FFFFFF"/>
            <w:vAlign w:val="center"/>
          </w:tcPr>
          <w:p w14:paraId="26844813"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3BCDC96F" w14:textId="77777777" w:rsidR="00996ED6" w:rsidRPr="00996ED6" w:rsidRDefault="00996ED6" w:rsidP="00996ED6">
            <w:pPr>
              <w:rPr>
                <w:lang w:val="en-US"/>
              </w:rPr>
            </w:pPr>
            <w:r w:rsidRPr="00996ED6">
              <w:t>100 м</w:t>
            </w:r>
          </w:p>
        </w:tc>
        <w:tc>
          <w:tcPr>
            <w:tcW w:w="1755" w:type="dxa"/>
            <w:shd w:val="clear" w:color="auto" w:fill="FFFFFF"/>
            <w:vAlign w:val="center"/>
          </w:tcPr>
          <w:p w14:paraId="60B57A91" w14:textId="77777777" w:rsidR="00996ED6" w:rsidRPr="00996ED6" w:rsidRDefault="00996ED6" w:rsidP="00996ED6">
            <w:pPr>
              <w:rPr>
                <w:lang w:val="en-US"/>
              </w:rPr>
            </w:pPr>
            <w:r w:rsidRPr="00996ED6">
              <w:rPr>
                <w:lang w:val="en-US"/>
              </w:rPr>
              <w:t xml:space="preserve">UTP/STP cat </w:t>
            </w:r>
            <w:r w:rsidRPr="00996ED6">
              <w:t>5</w:t>
            </w:r>
          </w:p>
        </w:tc>
      </w:tr>
      <w:tr w:rsidR="00996ED6" w:rsidRPr="00996ED6" w14:paraId="5F644569" w14:textId="77777777" w:rsidTr="00A222AB">
        <w:trPr>
          <w:trHeight w:val="267"/>
        </w:trPr>
        <w:tc>
          <w:tcPr>
            <w:tcW w:w="1696" w:type="dxa"/>
            <w:vMerge/>
            <w:shd w:val="clear" w:color="auto" w:fill="FFFFFF"/>
            <w:vAlign w:val="center"/>
          </w:tcPr>
          <w:p w14:paraId="0CD4927A" w14:textId="77777777" w:rsidR="00996ED6" w:rsidRPr="00996ED6" w:rsidRDefault="00996ED6" w:rsidP="00996ED6">
            <w:pPr>
              <w:rPr>
                <w:lang w:val="en-US"/>
              </w:rPr>
            </w:pPr>
          </w:p>
        </w:tc>
        <w:tc>
          <w:tcPr>
            <w:tcW w:w="1418" w:type="dxa"/>
            <w:vMerge/>
            <w:shd w:val="clear" w:color="auto" w:fill="FFFFFF"/>
            <w:vAlign w:val="center"/>
          </w:tcPr>
          <w:p w14:paraId="5203FF94" w14:textId="77777777" w:rsidR="00996ED6" w:rsidRPr="00996ED6" w:rsidRDefault="00996ED6" w:rsidP="00996ED6">
            <w:pPr>
              <w:rPr>
                <w:lang w:val="en-US"/>
              </w:rPr>
            </w:pPr>
          </w:p>
        </w:tc>
        <w:tc>
          <w:tcPr>
            <w:tcW w:w="2410" w:type="dxa"/>
            <w:shd w:val="clear" w:color="auto" w:fill="FFFFFF"/>
            <w:vAlign w:val="center"/>
          </w:tcPr>
          <w:p w14:paraId="7E709F83" w14:textId="77777777" w:rsidR="00996ED6" w:rsidRPr="00996ED6" w:rsidRDefault="00996ED6" w:rsidP="00996ED6">
            <w:pPr>
              <w:rPr>
                <w:lang w:val="en-US"/>
              </w:rPr>
            </w:pPr>
            <w:r w:rsidRPr="00996ED6">
              <w:rPr>
                <w:lang w:val="en-US"/>
              </w:rPr>
              <w:t>100Base-T4</w:t>
            </w:r>
          </w:p>
        </w:tc>
        <w:tc>
          <w:tcPr>
            <w:tcW w:w="1733" w:type="dxa"/>
            <w:shd w:val="clear" w:color="auto" w:fill="FFFFFF"/>
            <w:vAlign w:val="center"/>
          </w:tcPr>
          <w:p w14:paraId="41A4611F"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5A2EB7E7" w14:textId="77777777" w:rsidR="00996ED6" w:rsidRPr="00996ED6" w:rsidRDefault="00996ED6" w:rsidP="00996ED6">
            <w:pPr>
              <w:rPr>
                <w:lang w:val="en-US"/>
              </w:rPr>
            </w:pPr>
            <w:r w:rsidRPr="00996ED6">
              <w:t>100 м</w:t>
            </w:r>
          </w:p>
        </w:tc>
        <w:tc>
          <w:tcPr>
            <w:tcW w:w="1755" w:type="dxa"/>
            <w:shd w:val="clear" w:color="auto" w:fill="FFFFFF"/>
            <w:vAlign w:val="center"/>
          </w:tcPr>
          <w:p w14:paraId="4D520A5C" w14:textId="77777777" w:rsidR="00996ED6" w:rsidRPr="00996ED6" w:rsidRDefault="00996ED6" w:rsidP="00996ED6">
            <w:pPr>
              <w:rPr>
                <w:lang w:val="en-US"/>
              </w:rPr>
            </w:pPr>
            <w:r w:rsidRPr="00996ED6">
              <w:rPr>
                <w:lang w:val="en-US"/>
              </w:rPr>
              <w:t xml:space="preserve">UTP/STP cat </w:t>
            </w:r>
            <w:r w:rsidRPr="00996ED6">
              <w:t>&gt;= 3</w:t>
            </w:r>
          </w:p>
        </w:tc>
      </w:tr>
      <w:tr w:rsidR="00996ED6" w:rsidRPr="00996ED6" w14:paraId="1128E2D4" w14:textId="77777777" w:rsidTr="00A222AB">
        <w:trPr>
          <w:trHeight w:val="257"/>
        </w:trPr>
        <w:tc>
          <w:tcPr>
            <w:tcW w:w="1696" w:type="dxa"/>
            <w:vMerge/>
            <w:shd w:val="clear" w:color="auto" w:fill="FFFFFF"/>
            <w:vAlign w:val="center"/>
          </w:tcPr>
          <w:p w14:paraId="24C7ACC1" w14:textId="77777777" w:rsidR="00996ED6" w:rsidRPr="00996ED6" w:rsidRDefault="00996ED6" w:rsidP="00996ED6">
            <w:pPr>
              <w:rPr>
                <w:lang w:val="en-US"/>
              </w:rPr>
            </w:pPr>
          </w:p>
        </w:tc>
        <w:tc>
          <w:tcPr>
            <w:tcW w:w="1418" w:type="dxa"/>
            <w:vMerge/>
            <w:shd w:val="clear" w:color="auto" w:fill="FFFFFF"/>
            <w:vAlign w:val="center"/>
          </w:tcPr>
          <w:p w14:paraId="1B3B3943" w14:textId="77777777" w:rsidR="00996ED6" w:rsidRPr="00996ED6" w:rsidRDefault="00996ED6" w:rsidP="00996ED6">
            <w:pPr>
              <w:rPr>
                <w:lang w:val="en-US"/>
              </w:rPr>
            </w:pPr>
          </w:p>
        </w:tc>
        <w:tc>
          <w:tcPr>
            <w:tcW w:w="2410" w:type="dxa"/>
            <w:shd w:val="clear" w:color="auto" w:fill="FFFFFF"/>
            <w:vAlign w:val="center"/>
          </w:tcPr>
          <w:p w14:paraId="4A108E50" w14:textId="77777777" w:rsidR="00996ED6" w:rsidRPr="00996ED6" w:rsidRDefault="00996ED6" w:rsidP="00996ED6">
            <w:pPr>
              <w:rPr>
                <w:lang w:val="en-US"/>
              </w:rPr>
            </w:pPr>
            <w:r w:rsidRPr="00996ED6">
              <w:rPr>
                <w:lang w:val="en-US"/>
              </w:rPr>
              <w:t>100Base-TX</w:t>
            </w:r>
          </w:p>
        </w:tc>
        <w:tc>
          <w:tcPr>
            <w:tcW w:w="1733" w:type="dxa"/>
            <w:shd w:val="clear" w:color="auto" w:fill="FFFFFF"/>
            <w:vAlign w:val="center"/>
          </w:tcPr>
          <w:p w14:paraId="78307E22"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7763CDD8" w14:textId="77777777" w:rsidR="00996ED6" w:rsidRPr="00996ED6" w:rsidRDefault="00996ED6" w:rsidP="00996ED6">
            <w:pPr>
              <w:rPr>
                <w:lang w:val="en-US"/>
              </w:rPr>
            </w:pPr>
            <w:r w:rsidRPr="00996ED6">
              <w:t>100 м</w:t>
            </w:r>
          </w:p>
        </w:tc>
        <w:tc>
          <w:tcPr>
            <w:tcW w:w="1755" w:type="dxa"/>
            <w:shd w:val="clear" w:color="auto" w:fill="FFFFFF"/>
            <w:vAlign w:val="center"/>
          </w:tcPr>
          <w:p w14:paraId="4ADCBC19" w14:textId="77777777" w:rsidR="00996ED6" w:rsidRPr="00996ED6" w:rsidRDefault="00996ED6" w:rsidP="00996ED6">
            <w:pPr>
              <w:rPr>
                <w:lang w:val="en-US"/>
              </w:rPr>
            </w:pPr>
            <w:r w:rsidRPr="00996ED6">
              <w:rPr>
                <w:lang w:val="en-US"/>
              </w:rPr>
              <w:t>UTP/STP cat 5</w:t>
            </w:r>
          </w:p>
        </w:tc>
      </w:tr>
      <w:tr w:rsidR="00996ED6" w:rsidRPr="00996ED6" w14:paraId="6EF21B1A" w14:textId="77777777" w:rsidTr="00A222AB">
        <w:trPr>
          <w:trHeight w:val="261"/>
        </w:trPr>
        <w:tc>
          <w:tcPr>
            <w:tcW w:w="1696" w:type="dxa"/>
            <w:shd w:val="clear" w:color="auto" w:fill="FFFFFF"/>
            <w:vAlign w:val="center"/>
          </w:tcPr>
          <w:p w14:paraId="68928706" w14:textId="77777777" w:rsidR="00996ED6" w:rsidRPr="00996ED6" w:rsidRDefault="00996ED6" w:rsidP="00996ED6">
            <w:pPr>
              <w:rPr>
                <w:lang w:val="en-US"/>
              </w:rPr>
            </w:pPr>
            <w:r w:rsidRPr="00996ED6">
              <w:rPr>
                <w:lang w:val="en-US"/>
              </w:rPr>
              <w:t>IEEE 802.12</w:t>
            </w:r>
          </w:p>
        </w:tc>
        <w:tc>
          <w:tcPr>
            <w:tcW w:w="1418" w:type="dxa"/>
            <w:shd w:val="clear" w:color="auto" w:fill="FFFFFF"/>
            <w:vAlign w:val="center"/>
          </w:tcPr>
          <w:p w14:paraId="5852F13B" w14:textId="77777777" w:rsidR="00996ED6" w:rsidRPr="00996ED6" w:rsidRDefault="00996ED6" w:rsidP="00996ED6">
            <w:pPr>
              <w:rPr>
                <w:lang w:val="en-US"/>
              </w:rPr>
            </w:pPr>
            <w:r w:rsidRPr="00996ED6">
              <w:rPr>
                <w:lang w:val="en-US"/>
              </w:rPr>
              <w:t>1995</w:t>
            </w:r>
          </w:p>
        </w:tc>
        <w:tc>
          <w:tcPr>
            <w:tcW w:w="2410" w:type="dxa"/>
            <w:shd w:val="clear" w:color="auto" w:fill="FFFFFF"/>
            <w:vAlign w:val="center"/>
          </w:tcPr>
          <w:p w14:paraId="00FD4E89" w14:textId="77777777" w:rsidR="00996ED6" w:rsidRPr="00996ED6" w:rsidRDefault="00996ED6" w:rsidP="00996ED6">
            <w:pPr>
              <w:rPr>
                <w:lang w:val="en-US"/>
              </w:rPr>
            </w:pPr>
            <w:r w:rsidRPr="00996ED6">
              <w:rPr>
                <w:lang w:val="en-US"/>
              </w:rPr>
              <w:t>100Base-VG</w:t>
            </w:r>
          </w:p>
        </w:tc>
        <w:tc>
          <w:tcPr>
            <w:tcW w:w="1733" w:type="dxa"/>
            <w:shd w:val="clear" w:color="auto" w:fill="FFFFFF"/>
            <w:vAlign w:val="center"/>
          </w:tcPr>
          <w:p w14:paraId="10BA990B"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618DE21C" w14:textId="77777777" w:rsidR="00996ED6" w:rsidRPr="00996ED6" w:rsidRDefault="00996ED6" w:rsidP="00996ED6">
            <w:pPr>
              <w:rPr>
                <w:lang w:val="en-US"/>
              </w:rPr>
            </w:pPr>
            <w:r w:rsidRPr="00996ED6">
              <w:t>100 м</w:t>
            </w:r>
          </w:p>
        </w:tc>
        <w:tc>
          <w:tcPr>
            <w:tcW w:w="1755" w:type="dxa"/>
            <w:shd w:val="clear" w:color="auto" w:fill="FFFFFF"/>
            <w:vAlign w:val="center"/>
          </w:tcPr>
          <w:p w14:paraId="1B282A79" w14:textId="77777777" w:rsidR="00996ED6" w:rsidRPr="00996ED6" w:rsidRDefault="00996ED6" w:rsidP="00996ED6">
            <w:pPr>
              <w:rPr>
                <w:lang w:val="en-US"/>
              </w:rPr>
            </w:pPr>
            <w:r w:rsidRPr="00996ED6">
              <w:rPr>
                <w:lang w:val="en-US"/>
              </w:rPr>
              <w:t>UTP cat 3,5</w:t>
            </w:r>
          </w:p>
        </w:tc>
      </w:tr>
      <w:tr w:rsidR="00996ED6" w:rsidRPr="00996ED6" w14:paraId="5486570E" w14:textId="77777777" w:rsidTr="00A222AB">
        <w:trPr>
          <w:trHeight w:val="265"/>
        </w:trPr>
        <w:tc>
          <w:tcPr>
            <w:tcW w:w="1696" w:type="dxa"/>
            <w:shd w:val="clear" w:color="auto" w:fill="FFFFFF"/>
            <w:vAlign w:val="center"/>
          </w:tcPr>
          <w:p w14:paraId="5906A8A8" w14:textId="77777777" w:rsidR="00996ED6" w:rsidRPr="00996ED6" w:rsidRDefault="00996ED6" w:rsidP="00996ED6">
            <w:pPr>
              <w:rPr>
                <w:lang w:val="en-US"/>
              </w:rPr>
            </w:pPr>
            <w:r w:rsidRPr="00996ED6">
              <w:rPr>
                <w:lang w:val="en-US"/>
              </w:rPr>
              <w:t>IEEE 802.3y</w:t>
            </w:r>
          </w:p>
        </w:tc>
        <w:tc>
          <w:tcPr>
            <w:tcW w:w="1418" w:type="dxa"/>
            <w:shd w:val="clear" w:color="auto" w:fill="FFFFFF"/>
            <w:vAlign w:val="center"/>
          </w:tcPr>
          <w:p w14:paraId="6F812ABE" w14:textId="77777777" w:rsidR="00996ED6" w:rsidRPr="00996ED6" w:rsidRDefault="00996ED6" w:rsidP="00996ED6">
            <w:pPr>
              <w:rPr>
                <w:lang w:val="en-US"/>
              </w:rPr>
            </w:pPr>
            <w:r w:rsidRPr="00996ED6">
              <w:rPr>
                <w:lang w:val="en-US"/>
              </w:rPr>
              <w:t>1998</w:t>
            </w:r>
          </w:p>
        </w:tc>
        <w:tc>
          <w:tcPr>
            <w:tcW w:w="2410" w:type="dxa"/>
            <w:shd w:val="clear" w:color="auto" w:fill="FFFFFF"/>
            <w:vAlign w:val="center"/>
          </w:tcPr>
          <w:p w14:paraId="4951A293" w14:textId="77777777" w:rsidR="00996ED6" w:rsidRPr="00996ED6" w:rsidRDefault="00996ED6" w:rsidP="00996ED6">
            <w:pPr>
              <w:rPr>
                <w:lang w:val="en-US"/>
              </w:rPr>
            </w:pPr>
            <w:r w:rsidRPr="00996ED6">
              <w:rPr>
                <w:lang w:val="en-US"/>
              </w:rPr>
              <w:t>100Base-T2</w:t>
            </w:r>
          </w:p>
        </w:tc>
        <w:tc>
          <w:tcPr>
            <w:tcW w:w="1733" w:type="dxa"/>
            <w:shd w:val="clear" w:color="auto" w:fill="FFFFFF"/>
            <w:vAlign w:val="center"/>
          </w:tcPr>
          <w:p w14:paraId="5BD6BC70"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58080920" w14:textId="77777777" w:rsidR="00996ED6" w:rsidRPr="00996ED6" w:rsidRDefault="00996ED6" w:rsidP="00996ED6">
            <w:pPr>
              <w:rPr>
                <w:lang w:val="en-US"/>
              </w:rPr>
            </w:pPr>
            <w:r w:rsidRPr="00996ED6">
              <w:t>100 м</w:t>
            </w:r>
          </w:p>
        </w:tc>
        <w:tc>
          <w:tcPr>
            <w:tcW w:w="1755" w:type="dxa"/>
            <w:shd w:val="clear" w:color="auto" w:fill="FFFFFF"/>
            <w:vAlign w:val="center"/>
          </w:tcPr>
          <w:p w14:paraId="4752F4CE" w14:textId="77777777" w:rsidR="00996ED6" w:rsidRPr="00996ED6" w:rsidRDefault="00996ED6" w:rsidP="00996ED6">
            <w:pPr>
              <w:rPr>
                <w:lang w:val="en-US"/>
              </w:rPr>
            </w:pPr>
            <w:r w:rsidRPr="00996ED6">
              <w:rPr>
                <w:lang w:val="en-US"/>
              </w:rPr>
              <w:t>UTP cat 3,5</w:t>
            </w:r>
          </w:p>
        </w:tc>
      </w:tr>
      <w:tr w:rsidR="00996ED6" w:rsidRPr="00996ED6" w14:paraId="4D778184" w14:textId="77777777" w:rsidTr="00A222AB">
        <w:trPr>
          <w:trHeight w:val="269"/>
        </w:trPr>
        <w:tc>
          <w:tcPr>
            <w:tcW w:w="1696" w:type="dxa"/>
            <w:shd w:val="clear" w:color="auto" w:fill="FFFFFF"/>
            <w:vAlign w:val="center"/>
          </w:tcPr>
          <w:p w14:paraId="40C69438" w14:textId="77777777" w:rsidR="00996ED6" w:rsidRPr="00996ED6" w:rsidRDefault="00996ED6" w:rsidP="00996ED6">
            <w:pPr>
              <w:rPr>
                <w:lang w:val="en-US"/>
              </w:rPr>
            </w:pPr>
            <w:r w:rsidRPr="00996ED6">
              <w:rPr>
                <w:lang w:val="en-US"/>
              </w:rPr>
              <w:t>TIA/EIA- 785</w:t>
            </w:r>
          </w:p>
        </w:tc>
        <w:tc>
          <w:tcPr>
            <w:tcW w:w="1418" w:type="dxa"/>
            <w:shd w:val="clear" w:color="auto" w:fill="FFFFFF"/>
            <w:vAlign w:val="center"/>
          </w:tcPr>
          <w:p w14:paraId="1D3103E9" w14:textId="77777777" w:rsidR="00996ED6" w:rsidRPr="00996ED6" w:rsidRDefault="00996ED6" w:rsidP="00996ED6">
            <w:pPr>
              <w:rPr>
                <w:lang w:val="en-US"/>
              </w:rPr>
            </w:pPr>
            <w:r w:rsidRPr="00996ED6">
              <w:rPr>
                <w:lang w:val="en-US"/>
              </w:rPr>
              <w:t>2001</w:t>
            </w:r>
          </w:p>
        </w:tc>
        <w:tc>
          <w:tcPr>
            <w:tcW w:w="2410" w:type="dxa"/>
            <w:shd w:val="clear" w:color="auto" w:fill="FFFFFF"/>
            <w:vAlign w:val="center"/>
          </w:tcPr>
          <w:p w14:paraId="7C6FB3C5" w14:textId="77777777" w:rsidR="00996ED6" w:rsidRPr="00996ED6" w:rsidRDefault="00996ED6" w:rsidP="00996ED6">
            <w:pPr>
              <w:rPr>
                <w:lang w:val="en-US"/>
              </w:rPr>
            </w:pPr>
            <w:r w:rsidRPr="00996ED6">
              <w:rPr>
                <w:lang w:val="en-US"/>
              </w:rPr>
              <w:t>100Base-SX</w:t>
            </w:r>
          </w:p>
        </w:tc>
        <w:tc>
          <w:tcPr>
            <w:tcW w:w="1733" w:type="dxa"/>
            <w:shd w:val="clear" w:color="auto" w:fill="FFFFFF"/>
            <w:vAlign w:val="center"/>
          </w:tcPr>
          <w:p w14:paraId="64507A42"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7E6F332E" w14:textId="77777777" w:rsidR="00996ED6" w:rsidRPr="00996ED6" w:rsidRDefault="00996ED6" w:rsidP="00996ED6">
            <w:pPr>
              <w:rPr>
                <w:lang w:val="en-US"/>
              </w:rPr>
            </w:pPr>
            <w:r w:rsidRPr="00996ED6">
              <w:t>300 м</w:t>
            </w:r>
          </w:p>
        </w:tc>
        <w:tc>
          <w:tcPr>
            <w:tcW w:w="1755" w:type="dxa"/>
            <w:vMerge w:val="restart"/>
            <w:shd w:val="clear" w:color="auto" w:fill="FFFFFF"/>
            <w:vAlign w:val="center"/>
          </w:tcPr>
          <w:p w14:paraId="0B0B598F" w14:textId="77777777" w:rsidR="00996ED6" w:rsidRPr="00996ED6" w:rsidRDefault="00996ED6" w:rsidP="00996ED6">
            <w:pPr>
              <w:rPr>
                <w:lang w:val="en-US"/>
              </w:rPr>
            </w:pPr>
            <w:r w:rsidRPr="00996ED6">
              <w:t>оптоволоконный</w:t>
            </w:r>
          </w:p>
        </w:tc>
      </w:tr>
      <w:tr w:rsidR="00996ED6" w:rsidRPr="00996ED6" w14:paraId="297962CD" w14:textId="77777777" w:rsidTr="00A222AB">
        <w:trPr>
          <w:trHeight w:val="259"/>
        </w:trPr>
        <w:tc>
          <w:tcPr>
            <w:tcW w:w="1696" w:type="dxa"/>
            <w:shd w:val="clear" w:color="auto" w:fill="FFFFFF"/>
            <w:vAlign w:val="center"/>
          </w:tcPr>
          <w:p w14:paraId="7CB07220" w14:textId="77777777" w:rsidR="00996ED6" w:rsidRPr="00996ED6" w:rsidRDefault="00996ED6" w:rsidP="00996ED6">
            <w:pPr>
              <w:rPr>
                <w:lang w:val="en-US"/>
              </w:rPr>
            </w:pPr>
            <w:r w:rsidRPr="00996ED6">
              <w:rPr>
                <w:lang w:val="en-US"/>
              </w:rPr>
              <w:t>IEEE 802.3ah</w:t>
            </w:r>
          </w:p>
        </w:tc>
        <w:tc>
          <w:tcPr>
            <w:tcW w:w="1418" w:type="dxa"/>
            <w:shd w:val="clear" w:color="auto" w:fill="FFFFFF"/>
            <w:vAlign w:val="center"/>
          </w:tcPr>
          <w:p w14:paraId="18173947" w14:textId="77777777" w:rsidR="00996ED6" w:rsidRPr="00996ED6" w:rsidRDefault="00996ED6" w:rsidP="00996ED6">
            <w:pPr>
              <w:rPr>
                <w:lang w:val="en-US"/>
              </w:rPr>
            </w:pPr>
            <w:r w:rsidRPr="00996ED6">
              <w:rPr>
                <w:lang w:val="en-US"/>
              </w:rPr>
              <w:t>2004</w:t>
            </w:r>
          </w:p>
        </w:tc>
        <w:tc>
          <w:tcPr>
            <w:tcW w:w="2410" w:type="dxa"/>
            <w:shd w:val="clear" w:color="auto" w:fill="FFFFFF"/>
            <w:vAlign w:val="center"/>
          </w:tcPr>
          <w:p w14:paraId="4DFD11D0" w14:textId="77777777" w:rsidR="00996ED6" w:rsidRPr="00996ED6" w:rsidRDefault="00996ED6" w:rsidP="00996ED6">
            <w:pPr>
              <w:rPr>
                <w:lang w:val="en-US"/>
              </w:rPr>
            </w:pPr>
            <w:r w:rsidRPr="00996ED6">
              <w:rPr>
                <w:lang w:val="en-US"/>
              </w:rPr>
              <w:t>100Base- LX10</w:t>
            </w:r>
          </w:p>
        </w:tc>
        <w:tc>
          <w:tcPr>
            <w:tcW w:w="1733" w:type="dxa"/>
            <w:shd w:val="clear" w:color="auto" w:fill="FFFFFF"/>
            <w:vAlign w:val="center"/>
          </w:tcPr>
          <w:p w14:paraId="00A13B2C"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4467BBF5" w14:textId="77777777" w:rsidR="00996ED6" w:rsidRPr="00996ED6" w:rsidRDefault="00996ED6" w:rsidP="00996ED6">
            <w:pPr>
              <w:rPr>
                <w:lang w:val="en-US"/>
              </w:rPr>
            </w:pPr>
            <w:r w:rsidRPr="00996ED6">
              <w:t>10 км</w:t>
            </w:r>
          </w:p>
        </w:tc>
        <w:tc>
          <w:tcPr>
            <w:tcW w:w="1755" w:type="dxa"/>
            <w:vMerge/>
            <w:shd w:val="clear" w:color="auto" w:fill="FFFFFF"/>
            <w:vAlign w:val="center"/>
          </w:tcPr>
          <w:p w14:paraId="5AA28FF4" w14:textId="77777777" w:rsidR="00996ED6" w:rsidRPr="00996ED6" w:rsidRDefault="00996ED6" w:rsidP="00996ED6">
            <w:pPr>
              <w:rPr>
                <w:lang w:val="en-US"/>
              </w:rPr>
            </w:pPr>
          </w:p>
        </w:tc>
      </w:tr>
      <w:tr w:rsidR="00996ED6" w:rsidRPr="00996ED6" w14:paraId="7696C308" w14:textId="77777777" w:rsidTr="00A222AB">
        <w:trPr>
          <w:trHeight w:val="264"/>
        </w:trPr>
        <w:tc>
          <w:tcPr>
            <w:tcW w:w="1696" w:type="dxa"/>
            <w:shd w:val="clear" w:color="auto" w:fill="FFFFFF"/>
            <w:vAlign w:val="center"/>
          </w:tcPr>
          <w:p w14:paraId="30D0202D" w14:textId="77777777" w:rsidR="00996ED6" w:rsidRPr="00996ED6" w:rsidRDefault="00996ED6" w:rsidP="00996ED6">
            <w:pPr>
              <w:rPr>
                <w:lang w:val="en-US"/>
              </w:rPr>
            </w:pPr>
            <w:r w:rsidRPr="00996ED6">
              <w:rPr>
                <w:lang w:val="en-US"/>
              </w:rPr>
              <w:t>IEEE 802.3ah</w:t>
            </w:r>
          </w:p>
        </w:tc>
        <w:tc>
          <w:tcPr>
            <w:tcW w:w="1418" w:type="dxa"/>
            <w:shd w:val="clear" w:color="auto" w:fill="FFFFFF"/>
            <w:vAlign w:val="center"/>
          </w:tcPr>
          <w:p w14:paraId="3B6F1FB0" w14:textId="77777777" w:rsidR="00996ED6" w:rsidRPr="00996ED6" w:rsidRDefault="00996ED6" w:rsidP="00996ED6">
            <w:pPr>
              <w:rPr>
                <w:lang w:val="en-US"/>
              </w:rPr>
            </w:pPr>
            <w:r w:rsidRPr="00996ED6">
              <w:rPr>
                <w:lang w:val="en-US"/>
              </w:rPr>
              <w:t>2004</w:t>
            </w:r>
          </w:p>
        </w:tc>
        <w:tc>
          <w:tcPr>
            <w:tcW w:w="2410" w:type="dxa"/>
            <w:shd w:val="clear" w:color="auto" w:fill="FFFFFF"/>
            <w:vAlign w:val="center"/>
          </w:tcPr>
          <w:p w14:paraId="311F6566" w14:textId="77777777" w:rsidR="00996ED6" w:rsidRPr="00996ED6" w:rsidRDefault="00996ED6" w:rsidP="00996ED6">
            <w:pPr>
              <w:rPr>
                <w:lang w:val="en-US"/>
              </w:rPr>
            </w:pPr>
            <w:r w:rsidRPr="00996ED6">
              <w:rPr>
                <w:lang w:val="en-US"/>
              </w:rPr>
              <w:t>100Base- BX10</w:t>
            </w:r>
          </w:p>
        </w:tc>
        <w:tc>
          <w:tcPr>
            <w:tcW w:w="1733" w:type="dxa"/>
            <w:shd w:val="clear" w:color="auto" w:fill="FFFFFF"/>
            <w:vAlign w:val="center"/>
          </w:tcPr>
          <w:p w14:paraId="1C81D851" w14:textId="77777777" w:rsidR="00996ED6" w:rsidRPr="00996ED6" w:rsidRDefault="00996ED6" w:rsidP="00996ED6">
            <w:pPr>
              <w:rPr>
                <w:lang w:val="en-US"/>
              </w:rPr>
            </w:pPr>
            <w:r w:rsidRPr="00996ED6">
              <w:rPr>
                <w:lang w:val="en-US"/>
              </w:rPr>
              <w:t>100</w:t>
            </w:r>
          </w:p>
        </w:tc>
        <w:tc>
          <w:tcPr>
            <w:tcW w:w="2040" w:type="dxa"/>
            <w:shd w:val="clear" w:color="auto" w:fill="FFFFFF"/>
            <w:vAlign w:val="center"/>
          </w:tcPr>
          <w:p w14:paraId="3C54623C" w14:textId="77777777" w:rsidR="00996ED6" w:rsidRPr="00996ED6" w:rsidRDefault="00996ED6" w:rsidP="00996ED6">
            <w:pPr>
              <w:rPr>
                <w:lang w:val="en-US"/>
              </w:rPr>
            </w:pPr>
            <w:r w:rsidRPr="00996ED6">
              <w:t>10 км</w:t>
            </w:r>
          </w:p>
        </w:tc>
        <w:tc>
          <w:tcPr>
            <w:tcW w:w="1755" w:type="dxa"/>
            <w:vMerge/>
            <w:shd w:val="clear" w:color="auto" w:fill="FFFFFF"/>
            <w:vAlign w:val="center"/>
          </w:tcPr>
          <w:p w14:paraId="0C49643A" w14:textId="77777777" w:rsidR="00996ED6" w:rsidRPr="00996ED6" w:rsidRDefault="00996ED6" w:rsidP="00996ED6">
            <w:pPr>
              <w:rPr>
                <w:lang w:val="en-US"/>
              </w:rPr>
            </w:pPr>
          </w:p>
        </w:tc>
      </w:tr>
    </w:tbl>
    <w:p w14:paraId="10C5126E" w14:textId="77777777" w:rsidR="00996ED6" w:rsidRPr="00996ED6" w:rsidRDefault="00996ED6" w:rsidP="00996ED6">
      <w:pPr>
        <w:rPr>
          <w:lang w:bidi="ru-RU"/>
        </w:rPr>
      </w:pPr>
      <w:r w:rsidRPr="00996ED6">
        <w:rPr>
          <w:b/>
          <w:u w:val="single"/>
        </w:rPr>
        <w:t>Слайд 28</w:t>
      </w:r>
      <w:r w:rsidRPr="00996ED6">
        <w:t xml:space="preserve">  </w:t>
      </w:r>
      <w:r w:rsidRPr="00996ED6">
        <w:rPr>
          <w:lang w:bidi="ru-RU"/>
        </w:rPr>
        <w:t>Gigabit Ethernet (</w:t>
      </w:r>
      <w:proofErr w:type="spellStart"/>
      <w:r w:rsidRPr="00996ED6">
        <w:rPr>
          <w:lang w:bidi="ru-RU"/>
        </w:rPr>
        <w:t>GbE</w:t>
      </w:r>
      <w:proofErr w:type="spellEnd"/>
      <w:r w:rsidRPr="00996ED6">
        <w:rPr>
          <w:lang w:bidi="ru-RU"/>
        </w:rPr>
        <w:t>) — термин, описывающий набор технологий для передачи пакетов Ethernet со скоростью 1 Гбит / с. Он определен в документе IEEE 802.3-2005.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6"/>
        <w:gridCol w:w="1276"/>
        <w:gridCol w:w="1843"/>
        <w:gridCol w:w="1768"/>
        <w:gridCol w:w="2040"/>
        <w:gridCol w:w="2287"/>
      </w:tblGrid>
      <w:tr w:rsidR="00996ED6" w:rsidRPr="00996ED6" w14:paraId="47B3AD24" w14:textId="77777777" w:rsidTr="00A222AB">
        <w:trPr>
          <w:trHeight w:val="582"/>
        </w:trPr>
        <w:tc>
          <w:tcPr>
            <w:tcW w:w="1696" w:type="dxa"/>
            <w:shd w:val="clear" w:color="auto" w:fill="FFFFFF"/>
            <w:vAlign w:val="center"/>
          </w:tcPr>
          <w:p w14:paraId="7360B7A3" w14:textId="77777777" w:rsidR="00996ED6" w:rsidRPr="00996ED6" w:rsidRDefault="00996ED6" w:rsidP="00996ED6">
            <w:pPr>
              <w:rPr>
                <w:lang w:val="en-US"/>
              </w:rPr>
            </w:pPr>
            <w:r w:rsidRPr="00996ED6">
              <w:t>Стандарт</w:t>
            </w:r>
          </w:p>
        </w:tc>
        <w:tc>
          <w:tcPr>
            <w:tcW w:w="1276" w:type="dxa"/>
            <w:shd w:val="clear" w:color="auto" w:fill="FFFFFF"/>
            <w:vAlign w:val="center"/>
          </w:tcPr>
          <w:p w14:paraId="6071D276" w14:textId="77777777" w:rsidR="00996ED6" w:rsidRPr="00996ED6" w:rsidRDefault="00996ED6" w:rsidP="00996ED6">
            <w:pPr>
              <w:rPr>
                <w:lang w:val="en-US"/>
              </w:rPr>
            </w:pPr>
            <w:r w:rsidRPr="00996ED6">
              <w:t>Год выхода</w:t>
            </w:r>
          </w:p>
          <w:p w14:paraId="09A3E897" w14:textId="77777777" w:rsidR="00996ED6" w:rsidRPr="00996ED6" w:rsidRDefault="00996ED6" w:rsidP="00996ED6">
            <w:pPr>
              <w:rPr>
                <w:lang w:val="en-US"/>
              </w:rPr>
            </w:pPr>
            <w:r w:rsidRPr="00996ED6">
              <w:t>стандарта</w:t>
            </w:r>
          </w:p>
        </w:tc>
        <w:tc>
          <w:tcPr>
            <w:tcW w:w="1843" w:type="dxa"/>
            <w:shd w:val="clear" w:color="auto" w:fill="FFFFFF"/>
            <w:vAlign w:val="center"/>
          </w:tcPr>
          <w:p w14:paraId="701E95A9" w14:textId="77777777" w:rsidR="00996ED6" w:rsidRPr="00996ED6" w:rsidRDefault="00996ED6" w:rsidP="00996ED6">
            <w:pPr>
              <w:rPr>
                <w:lang w:val="en-US"/>
              </w:rPr>
            </w:pPr>
            <w:r w:rsidRPr="00996ED6">
              <w:t>Тип</w:t>
            </w:r>
          </w:p>
        </w:tc>
        <w:tc>
          <w:tcPr>
            <w:tcW w:w="1768" w:type="dxa"/>
            <w:shd w:val="clear" w:color="auto" w:fill="FFFFFF"/>
            <w:vAlign w:val="center"/>
          </w:tcPr>
          <w:p w14:paraId="6060660F" w14:textId="77777777" w:rsidR="00996ED6" w:rsidRPr="00996ED6" w:rsidRDefault="00996ED6" w:rsidP="00996ED6">
            <w:pPr>
              <w:rPr>
                <w:lang w:val="en-US"/>
              </w:rPr>
            </w:pPr>
            <w:r w:rsidRPr="00996ED6">
              <w:t xml:space="preserve">Скорость передачи </w:t>
            </w:r>
            <w:r w:rsidRPr="00996ED6">
              <w:rPr>
                <w:lang w:val="en-US"/>
              </w:rPr>
              <w:t>(Mbps)</w:t>
            </w:r>
          </w:p>
        </w:tc>
        <w:tc>
          <w:tcPr>
            <w:tcW w:w="2040" w:type="dxa"/>
            <w:shd w:val="clear" w:color="auto" w:fill="FFFFFF"/>
            <w:vAlign w:val="center"/>
          </w:tcPr>
          <w:p w14:paraId="6D383C6A" w14:textId="77777777" w:rsidR="00996ED6" w:rsidRPr="00996ED6" w:rsidRDefault="00996ED6" w:rsidP="00996ED6">
            <w:r w:rsidRPr="00996ED6">
              <w:t>Максимальная длина сегмента в метрах</w:t>
            </w:r>
          </w:p>
        </w:tc>
        <w:tc>
          <w:tcPr>
            <w:tcW w:w="2287" w:type="dxa"/>
            <w:shd w:val="clear" w:color="auto" w:fill="FFFFFF"/>
            <w:vAlign w:val="center"/>
          </w:tcPr>
          <w:p w14:paraId="2172AF16" w14:textId="77777777" w:rsidR="00996ED6" w:rsidRPr="00996ED6" w:rsidRDefault="00996ED6" w:rsidP="00996ED6">
            <w:pPr>
              <w:rPr>
                <w:lang w:val="en-US"/>
              </w:rPr>
            </w:pPr>
            <w:r w:rsidRPr="00996ED6">
              <w:t>Тип кабеля</w:t>
            </w:r>
          </w:p>
        </w:tc>
      </w:tr>
      <w:tr w:rsidR="00996ED6" w:rsidRPr="00996ED6" w14:paraId="69F3FBA2" w14:textId="77777777" w:rsidTr="00A222AB">
        <w:trPr>
          <w:trHeight w:val="279"/>
        </w:trPr>
        <w:tc>
          <w:tcPr>
            <w:tcW w:w="1696" w:type="dxa"/>
            <w:vMerge w:val="restart"/>
            <w:shd w:val="clear" w:color="auto" w:fill="FFFFFF"/>
            <w:vAlign w:val="center"/>
          </w:tcPr>
          <w:p w14:paraId="5306293A" w14:textId="77777777" w:rsidR="00996ED6" w:rsidRPr="00996ED6" w:rsidRDefault="00996ED6" w:rsidP="00996ED6">
            <w:pPr>
              <w:rPr>
                <w:lang w:val="en-US"/>
              </w:rPr>
            </w:pPr>
            <w:r w:rsidRPr="00996ED6">
              <w:rPr>
                <w:lang w:val="en-US"/>
              </w:rPr>
              <w:t>IEEE 802.3z</w:t>
            </w:r>
          </w:p>
        </w:tc>
        <w:tc>
          <w:tcPr>
            <w:tcW w:w="1276" w:type="dxa"/>
            <w:vMerge w:val="restart"/>
            <w:shd w:val="clear" w:color="auto" w:fill="FFFFFF"/>
            <w:vAlign w:val="center"/>
          </w:tcPr>
          <w:p w14:paraId="2E68662C" w14:textId="77777777" w:rsidR="00996ED6" w:rsidRPr="00996ED6" w:rsidRDefault="00996ED6" w:rsidP="00996ED6">
            <w:pPr>
              <w:rPr>
                <w:lang w:val="en-US"/>
              </w:rPr>
            </w:pPr>
            <w:r w:rsidRPr="00996ED6">
              <w:rPr>
                <w:lang w:val="en-US"/>
              </w:rPr>
              <w:t>1998</w:t>
            </w:r>
          </w:p>
        </w:tc>
        <w:tc>
          <w:tcPr>
            <w:tcW w:w="1843" w:type="dxa"/>
            <w:shd w:val="clear" w:color="auto" w:fill="FFFFFF"/>
            <w:vAlign w:val="center"/>
          </w:tcPr>
          <w:p w14:paraId="76246020" w14:textId="77777777" w:rsidR="00996ED6" w:rsidRPr="00996ED6" w:rsidRDefault="00996ED6" w:rsidP="00996ED6">
            <w:pPr>
              <w:rPr>
                <w:lang w:val="en-US"/>
              </w:rPr>
            </w:pPr>
            <w:r w:rsidRPr="00996ED6">
              <w:rPr>
                <w:lang w:val="en-US"/>
              </w:rPr>
              <w:t>1000Base-CX</w:t>
            </w:r>
          </w:p>
        </w:tc>
        <w:tc>
          <w:tcPr>
            <w:tcW w:w="1768" w:type="dxa"/>
            <w:shd w:val="clear" w:color="auto" w:fill="FFFFFF"/>
            <w:vAlign w:val="center"/>
          </w:tcPr>
          <w:p w14:paraId="6C88AA07"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51EFB8DE" w14:textId="77777777" w:rsidR="00996ED6" w:rsidRPr="00996ED6" w:rsidRDefault="00996ED6" w:rsidP="00996ED6">
            <w:pPr>
              <w:rPr>
                <w:lang w:val="en-US"/>
              </w:rPr>
            </w:pPr>
            <w:r w:rsidRPr="00996ED6">
              <w:t>25 м</w:t>
            </w:r>
          </w:p>
        </w:tc>
        <w:tc>
          <w:tcPr>
            <w:tcW w:w="2287" w:type="dxa"/>
            <w:shd w:val="clear" w:color="auto" w:fill="FFFFFF"/>
            <w:vAlign w:val="center"/>
          </w:tcPr>
          <w:p w14:paraId="7493ECE5" w14:textId="77777777" w:rsidR="00996ED6" w:rsidRPr="00996ED6" w:rsidRDefault="00996ED6" w:rsidP="00996ED6">
            <w:pPr>
              <w:rPr>
                <w:lang w:val="en-US"/>
              </w:rPr>
            </w:pPr>
            <w:r w:rsidRPr="00996ED6">
              <w:rPr>
                <w:lang w:val="en-US"/>
              </w:rPr>
              <w:t xml:space="preserve">UTP/STP cat </w:t>
            </w:r>
            <w:r w:rsidRPr="00996ED6">
              <w:t>5,5е,6</w:t>
            </w:r>
          </w:p>
        </w:tc>
      </w:tr>
      <w:tr w:rsidR="00996ED6" w:rsidRPr="00996ED6" w14:paraId="6715C472" w14:textId="77777777" w:rsidTr="00A222AB">
        <w:trPr>
          <w:trHeight w:val="556"/>
        </w:trPr>
        <w:tc>
          <w:tcPr>
            <w:tcW w:w="1696" w:type="dxa"/>
            <w:vMerge/>
            <w:shd w:val="clear" w:color="auto" w:fill="FFFFFF"/>
            <w:vAlign w:val="center"/>
          </w:tcPr>
          <w:p w14:paraId="50096C2A" w14:textId="77777777" w:rsidR="00996ED6" w:rsidRPr="00996ED6" w:rsidRDefault="00996ED6" w:rsidP="00996ED6">
            <w:pPr>
              <w:rPr>
                <w:lang w:val="en-US"/>
              </w:rPr>
            </w:pPr>
          </w:p>
        </w:tc>
        <w:tc>
          <w:tcPr>
            <w:tcW w:w="1276" w:type="dxa"/>
            <w:vMerge/>
            <w:shd w:val="clear" w:color="auto" w:fill="FFFFFF"/>
            <w:vAlign w:val="center"/>
          </w:tcPr>
          <w:p w14:paraId="148759D5" w14:textId="77777777" w:rsidR="00996ED6" w:rsidRPr="00996ED6" w:rsidRDefault="00996ED6" w:rsidP="00996ED6">
            <w:pPr>
              <w:rPr>
                <w:lang w:val="en-US"/>
              </w:rPr>
            </w:pPr>
          </w:p>
        </w:tc>
        <w:tc>
          <w:tcPr>
            <w:tcW w:w="1843" w:type="dxa"/>
            <w:shd w:val="clear" w:color="auto" w:fill="FFFFFF"/>
            <w:vAlign w:val="center"/>
          </w:tcPr>
          <w:p w14:paraId="278DFA4D" w14:textId="77777777" w:rsidR="00996ED6" w:rsidRPr="00996ED6" w:rsidRDefault="00996ED6" w:rsidP="00996ED6">
            <w:pPr>
              <w:rPr>
                <w:lang w:val="en-US"/>
              </w:rPr>
            </w:pPr>
            <w:r w:rsidRPr="00996ED6">
              <w:rPr>
                <w:lang w:val="en-US"/>
              </w:rPr>
              <w:t>1000Base-LX</w:t>
            </w:r>
          </w:p>
        </w:tc>
        <w:tc>
          <w:tcPr>
            <w:tcW w:w="1768" w:type="dxa"/>
            <w:shd w:val="clear" w:color="auto" w:fill="FFFFFF"/>
            <w:vAlign w:val="center"/>
          </w:tcPr>
          <w:p w14:paraId="0CC81F1D"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745E456B" w14:textId="77777777" w:rsidR="00996ED6" w:rsidRPr="00996ED6" w:rsidRDefault="00996ED6" w:rsidP="00996ED6">
            <w:pPr>
              <w:rPr>
                <w:lang w:val="en-US"/>
              </w:rPr>
            </w:pPr>
            <w:proofErr w:type="spellStart"/>
            <w:r w:rsidRPr="00996ED6">
              <w:t>Одномод</w:t>
            </w:r>
            <w:proofErr w:type="spellEnd"/>
            <w:r w:rsidRPr="00996ED6">
              <w:t xml:space="preserve"> — 5 км</w:t>
            </w:r>
          </w:p>
          <w:p w14:paraId="5F9A0850" w14:textId="77777777" w:rsidR="00996ED6" w:rsidRPr="00996ED6" w:rsidRDefault="00996ED6" w:rsidP="00996ED6">
            <w:pPr>
              <w:rPr>
                <w:lang w:val="en-US"/>
              </w:rPr>
            </w:pPr>
            <w:proofErr w:type="spellStart"/>
            <w:r w:rsidRPr="00996ED6">
              <w:t>Многомод</w:t>
            </w:r>
            <w:proofErr w:type="spellEnd"/>
            <w:r w:rsidRPr="00996ED6">
              <w:t xml:space="preserve"> — 550 м</w:t>
            </w:r>
          </w:p>
        </w:tc>
        <w:tc>
          <w:tcPr>
            <w:tcW w:w="2287" w:type="dxa"/>
            <w:vMerge w:val="restart"/>
            <w:shd w:val="clear" w:color="auto" w:fill="FFFFFF"/>
            <w:vAlign w:val="center"/>
          </w:tcPr>
          <w:p w14:paraId="333DDB60" w14:textId="77777777" w:rsidR="00996ED6" w:rsidRPr="00996ED6" w:rsidRDefault="00996ED6" w:rsidP="00996ED6">
            <w:pPr>
              <w:rPr>
                <w:lang w:val="en-US"/>
              </w:rPr>
            </w:pPr>
            <w:r w:rsidRPr="00996ED6">
              <w:t>оптоволоконный</w:t>
            </w:r>
          </w:p>
        </w:tc>
      </w:tr>
      <w:tr w:rsidR="00996ED6" w:rsidRPr="00996ED6" w14:paraId="4226D6E0" w14:textId="77777777" w:rsidTr="00A222AB">
        <w:trPr>
          <w:trHeight w:val="277"/>
        </w:trPr>
        <w:tc>
          <w:tcPr>
            <w:tcW w:w="1696" w:type="dxa"/>
            <w:vMerge/>
            <w:shd w:val="clear" w:color="auto" w:fill="FFFFFF"/>
            <w:vAlign w:val="center"/>
          </w:tcPr>
          <w:p w14:paraId="491E29B2" w14:textId="77777777" w:rsidR="00996ED6" w:rsidRPr="00996ED6" w:rsidRDefault="00996ED6" w:rsidP="00996ED6">
            <w:pPr>
              <w:rPr>
                <w:lang w:val="en-US"/>
              </w:rPr>
            </w:pPr>
          </w:p>
        </w:tc>
        <w:tc>
          <w:tcPr>
            <w:tcW w:w="1276" w:type="dxa"/>
            <w:vMerge/>
            <w:shd w:val="clear" w:color="auto" w:fill="FFFFFF"/>
            <w:vAlign w:val="center"/>
          </w:tcPr>
          <w:p w14:paraId="25327B2A" w14:textId="77777777" w:rsidR="00996ED6" w:rsidRPr="00996ED6" w:rsidRDefault="00996ED6" w:rsidP="00996ED6">
            <w:pPr>
              <w:rPr>
                <w:lang w:val="en-US"/>
              </w:rPr>
            </w:pPr>
          </w:p>
        </w:tc>
        <w:tc>
          <w:tcPr>
            <w:tcW w:w="1843" w:type="dxa"/>
            <w:shd w:val="clear" w:color="auto" w:fill="FFFFFF"/>
            <w:vAlign w:val="center"/>
          </w:tcPr>
          <w:p w14:paraId="1CABCA82" w14:textId="77777777" w:rsidR="00996ED6" w:rsidRPr="00996ED6" w:rsidRDefault="00996ED6" w:rsidP="00996ED6">
            <w:pPr>
              <w:rPr>
                <w:lang w:val="en-US"/>
              </w:rPr>
            </w:pPr>
            <w:r w:rsidRPr="00996ED6">
              <w:rPr>
                <w:lang w:val="en-US"/>
              </w:rPr>
              <w:t>1000Base-SX</w:t>
            </w:r>
          </w:p>
        </w:tc>
        <w:tc>
          <w:tcPr>
            <w:tcW w:w="1768" w:type="dxa"/>
            <w:shd w:val="clear" w:color="auto" w:fill="FFFFFF"/>
            <w:vAlign w:val="center"/>
          </w:tcPr>
          <w:p w14:paraId="0584A550"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4CC6977F" w14:textId="77777777" w:rsidR="00996ED6" w:rsidRPr="00996ED6" w:rsidRDefault="00996ED6" w:rsidP="00996ED6">
            <w:pPr>
              <w:rPr>
                <w:lang w:val="en-US"/>
              </w:rPr>
            </w:pPr>
            <w:r w:rsidRPr="00996ED6">
              <w:t>550 м</w:t>
            </w:r>
          </w:p>
        </w:tc>
        <w:tc>
          <w:tcPr>
            <w:tcW w:w="2287" w:type="dxa"/>
            <w:vMerge/>
            <w:shd w:val="clear" w:color="auto" w:fill="FFFFFF"/>
            <w:vAlign w:val="center"/>
          </w:tcPr>
          <w:p w14:paraId="79AECE22" w14:textId="77777777" w:rsidR="00996ED6" w:rsidRPr="00996ED6" w:rsidRDefault="00996ED6" w:rsidP="00996ED6">
            <w:pPr>
              <w:rPr>
                <w:lang w:val="en-US"/>
              </w:rPr>
            </w:pPr>
          </w:p>
        </w:tc>
      </w:tr>
      <w:tr w:rsidR="00996ED6" w:rsidRPr="00996ED6" w14:paraId="237ADD83" w14:textId="77777777" w:rsidTr="00A222AB">
        <w:trPr>
          <w:trHeight w:val="281"/>
        </w:trPr>
        <w:tc>
          <w:tcPr>
            <w:tcW w:w="1696" w:type="dxa"/>
            <w:shd w:val="clear" w:color="auto" w:fill="FFFFFF"/>
            <w:vAlign w:val="center"/>
          </w:tcPr>
          <w:p w14:paraId="670E3833" w14:textId="77777777" w:rsidR="00996ED6" w:rsidRPr="00996ED6" w:rsidRDefault="00996ED6" w:rsidP="00996ED6">
            <w:pPr>
              <w:rPr>
                <w:lang w:val="en-US"/>
              </w:rPr>
            </w:pPr>
            <w:r w:rsidRPr="00996ED6">
              <w:rPr>
                <w:lang w:val="en-US"/>
              </w:rPr>
              <w:t>IEEE 802.3ab</w:t>
            </w:r>
          </w:p>
        </w:tc>
        <w:tc>
          <w:tcPr>
            <w:tcW w:w="1276" w:type="dxa"/>
            <w:shd w:val="clear" w:color="auto" w:fill="FFFFFF"/>
            <w:vAlign w:val="center"/>
          </w:tcPr>
          <w:p w14:paraId="278EDACA" w14:textId="77777777" w:rsidR="00996ED6" w:rsidRPr="00996ED6" w:rsidRDefault="00996ED6" w:rsidP="00996ED6">
            <w:pPr>
              <w:rPr>
                <w:lang w:val="en-US"/>
              </w:rPr>
            </w:pPr>
            <w:r w:rsidRPr="00996ED6">
              <w:rPr>
                <w:lang w:val="en-US"/>
              </w:rPr>
              <w:t>1999</w:t>
            </w:r>
          </w:p>
        </w:tc>
        <w:tc>
          <w:tcPr>
            <w:tcW w:w="1843" w:type="dxa"/>
            <w:shd w:val="clear" w:color="auto" w:fill="FFFFFF"/>
            <w:vAlign w:val="center"/>
          </w:tcPr>
          <w:p w14:paraId="2E6C3E31" w14:textId="77777777" w:rsidR="00996ED6" w:rsidRPr="00996ED6" w:rsidRDefault="00996ED6" w:rsidP="00996ED6">
            <w:pPr>
              <w:rPr>
                <w:lang w:val="en-US"/>
              </w:rPr>
            </w:pPr>
            <w:r w:rsidRPr="00996ED6">
              <w:rPr>
                <w:lang w:val="en-US"/>
              </w:rPr>
              <w:t>1000Base-T</w:t>
            </w:r>
          </w:p>
        </w:tc>
        <w:tc>
          <w:tcPr>
            <w:tcW w:w="1768" w:type="dxa"/>
            <w:shd w:val="clear" w:color="auto" w:fill="FFFFFF"/>
            <w:vAlign w:val="center"/>
          </w:tcPr>
          <w:p w14:paraId="099AAA3B"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0D815767" w14:textId="77777777" w:rsidR="00996ED6" w:rsidRPr="00996ED6" w:rsidRDefault="00996ED6" w:rsidP="00996ED6">
            <w:pPr>
              <w:rPr>
                <w:lang w:val="en-US"/>
              </w:rPr>
            </w:pPr>
            <w:r w:rsidRPr="00996ED6">
              <w:t>100 м</w:t>
            </w:r>
          </w:p>
        </w:tc>
        <w:tc>
          <w:tcPr>
            <w:tcW w:w="2287" w:type="dxa"/>
            <w:shd w:val="clear" w:color="auto" w:fill="FFFFFF"/>
            <w:vAlign w:val="center"/>
          </w:tcPr>
          <w:p w14:paraId="3602C636" w14:textId="77777777" w:rsidR="00996ED6" w:rsidRPr="00996ED6" w:rsidRDefault="00996ED6" w:rsidP="00996ED6">
            <w:pPr>
              <w:rPr>
                <w:lang w:val="en-US"/>
              </w:rPr>
            </w:pPr>
            <w:r w:rsidRPr="00996ED6">
              <w:rPr>
                <w:lang w:val="en-US"/>
              </w:rPr>
              <w:t xml:space="preserve">UTP/STP cat </w:t>
            </w:r>
            <w:r w:rsidRPr="00996ED6">
              <w:t>5,5е</w:t>
            </w:r>
          </w:p>
        </w:tc>
      </w:tr>
      <w:tr w:rsidR="00996ED6" w:rsidRPr="00996ED6" w14:paraId="05E20D02" w14:textId="77777777" w:rsidTr="00A222AB">
        <w:trPr>
          <w:trHeight w:val="271"/>
        </w:trPr>
        <w:tc>
          <w:tcPr>
            <w:tcW w:w="1696" w:type="dxa"/>
            <w:shd w:val="clear" w:color="auto" w:fill="FFFFFF"/>
            <w:vAlign w:val="center"/>
          </w:tcPr>
          <w:p w14:paraId="3B90A08A" w14:textId="77777777" w:rsidR="00996ED6" w:rsidRPr="00996ED6" w:rsidRDefault="00996ED6" w:rsidP="00996ED6">
            <w:pPr>
              <w:rPr>
                <w:lang w:val="en-US"/>
              </w:rPr>
            </w:pPr>
            <w:r w:rsidRPr="00996ED6">
              <w:rPr>
                <w:lang w:val="en-US"/>
              </w:rPr>
              <w:t>TIA 854</w:t>
            </w:r>
          </w:p>
        </w:tc>
        <w:tc>
          <w:tcPr>
            <w:tcW w:w="1276" w:type="dxa"/>
            <w:shd w:val="clear" w:color="auto" w:fill="FFFFFF"/>
            <w:vAlign w:val="center"/>
          </w:tcPr>
          <w:p w14:paraId="366B9F95" w14:textId="77777777" w:rsidR="00996ED6" w:rsidRPr="00996ED6" w:rsidRDefault="00996ED6" w:rsidP="00996ED6">
            <w:pPr>
              <w:rPr>
                <w:lang w:val="en-US"/>
              </w:rPr>
            </w:pPr>
            <w:r w:rsidRPr="00996ED6">
              <w:rPr>
                <w:lang w:val="en-US"/>
              </w:rPr>
              <w:t>2001</w:t>
            </w:r>
          </w:p>
        </w:tc>
        <w:tc>
          <w:tcPr>
            <w:tcW w:w="1843" w:type="dxa"/>
            <w:shd w:val="clear" w:color="auto" w:fill="FFFFFF"/>
            <w:vAlign w:val="center"/>
          </w:tcPr>
          <w:p w14:paraId="59D5DB9D" w14:textId="77777777" w:rsidR="00996ED6" w:rsidRPr="00996ED6" w:rsidRDefault="00996ED6" w:rsidP="00996ED6">
            <w:pPr>
              <w:rPr>
                <w:lang w:val="en-US"/>
              </w:rPr>
            </w:pPr>
            <w:r w:rsidRPr="00996ED6">
              <w:rPr>
                <w:lang w:val="en-US"/>
              </w:rPr>
              <w:t>1000BASE-TX</w:t>
            </w:r>
          </w:p>
        </w:tc>
        <w:tc>
          <w:tcPr>
            <w:tcW w:w="1768" w:type="dxa"/>
            <w:shd w:val="clear" w:color="auto" w:fill="FFFFFF"/>
            <w:vAlign w:val="center"/>
          </w:tcPr>
          <w:p w14:paraId="7C56F09F"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2E59F4C1" w14:textId="77777777" w:rsidR="00996ED6" w:rsidRPr="00996ED6" w:rsidRDefault="00996ED6" w:rsidP="00996ED6">
            <w:pPr>
              <w:rPr>
                <w:lang w:val="en-US"/>
              </w:rPr>
            </w:pPr>
            <w:r w:rsidRPr="00996ED6">
              <w:t>100 м</w:t>
            </w:r>
          </w:p>
        </w:tc>
        <w:tc>
          <w:tcPr>
            <w:tcW w:w="2287" w:type="dxa"/>
            <w:shd w:val="clear" w:color="auto" w:fill="FFFFFF"/>
            <w:vAlign w:val="center"/>
          </w:tcPr>
          <w:p w14:paraId="4C0F66A8" w14:textId="77777777" w:rsidR="00996ED6" w:rsidRPr="00996ED6" w:rsidRDefault="00996ED6" w:rsidP="00996ED6">
            <w:pPr>
              <w:rPr>
                <w:lang w:val="en-US"/>
              </w:rPr>
            </w:pPr>
            <w:r w:rsidRPr="00996ED6">
              <w:rPr>
                <w:lang w:val="en-US"/>
              </w:rPr>
              <w:t xml:space="preserve">UTP/STP cat </w:t>
            </w:r>
            <w:r w:rsidRPr="00996ED6">
              <w:t>6,7</w:t>
            </w:r>
          </w:p>
        </w:tc>
      </w:tr>
      <w:tr w:rsidR="00996ED6" w:rsidRPr="00996ED6" w14:paraId="76FEC7C5" w14:textId="77777777" w:rsidTr="00A222AB">
        <w:trPr>
          <w:trHeight w:val="261"/>
        </w:trPr>
        <w:tc>
          <w:tcPr>
            <w:tcW w:w="1696" w:type="dxa"/>
            <w:shd w:val="clear" w:color="auto" w:fill="FFFFFF"/>
            <w:vAlign w:val="center"/>
          </w:tcPr>
          <w:p w14:paraId="4C19AE43" w14:textId="77777777" w:rsidR="00996ED6" w:rsidRPr="00996ED6" w:rsidRDefault="00996ED6" w:rsidP="00996ED6">
            <w:pPr>
              <w:rPr>
                <w:lang w:val="en-US"/>
              </w:rPr>
            </w:pPr>
            <w:r w:rsidRPr="00996ED6">
              <w:rPr>
                <w:lang w:val="en-US"/>
              </w:rPr>
              <w:t>IEEE 802.3ah</w:t>
            </w:r>
          </w:p>
        </w:tc>
        <w:tc>
          <w:tcPr>
            <w:tcW w:w="1276" w:type="dxa"/>
            <w:shd w:val="clear" w:color="auto" w:fill="FFFFFF"/>
            <w:vAlign w:val="center"/>
          </w:tcPr>
          <w:p w14:paraId="103F2473" w14:textId="77777777" w:rsidR="00996ED6" w:rsidRPr="00996ED6" w:rsidRDefault="00996ED6" w:rsidP="00996ED6">
            <w:pPr>
              <w:rPr>
                <w:lang w:val="en-US"/>
              </w:rPr>
            </w:pPr>
            <w:r w:rsidRPr="00996ED6">
              <w:rPr>
                <w:lang w:val="en-US"/>
              </w:rPr>
              <w:t>2004</w:t>
            </w:r>
          </w:p>
        </w:tc>
        <w:tc>
          <w:tcPr>
            <w:tcW w:w="1843" w:type="dxa"/>
            <w:shd w:val="clear" w:color="auto" w:fill="FFFFFF"/>
            <w:vAlign w:val="center"/>
          </w:tcPr>
          <w:p w14:paraId="6165F6AA" w14:textId="77777777" w:rsidR="00996ED6" w:rsidRPr="00996ED6" w:rsidRDefault="00996ED6" w:rsidP="00996ED6">
            <w:pPr>
              <w:rPr>
                <w:lang w:val="en-US"/>
              </w:rPr>
            </w:pPr>
            <w:r w:rsidRPr="00996ED6">
              <w:rPr>
                <w:lang w:val="en-US"/>
              </w:rPr>
              <w:t>1000BASE-LX10</w:t>
            </w:r>
          </w:p>
        </w:tc>
        <w:tc>
          <w:tcPr>
            <w:tcW w:w="1768" w:type="dxa"/>
            <w:shd w:val="clear" w:color="auto" w:fill="FFFFFF"/>
            <w:vAlign w:val="center"/>
          </w:tcPr>
          <w:p w14:paraId="1FB4BC04"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739D9A46" w14:textId="77777777" w:rsidR="00996ED6" w:rsidRPr="00996ED6" w:rsidRDefault="00996ED6" w:rsidP="00996ED6">
            <w:pPr>
              <w:rPr>
                <w:lang w:val="en-US"/>
              </w:rPr>
            </w:pPr>
            <w:r w:rsidRPr="00996ED6">
              <w:t>10 км</w:t>
            </w:r>
          </w:p>
        </w:tc>
        <w:tc>
          <w:tcPr>
            <w:tcW w:w="2287" w:type="dxa"/>
            <w:vMerge w:val="restart"/>
            <w:shd w:val="clear" w:color="auto" w:fill="FFFFFF"/>
            <w:vAlign w:val="center"/>
          </w:tcPr>
          <w:p w14:paraId="003471CF" w14:textId="77777777" w:rsidR="00996ED6" w:rsidRPr="00996ED6" w:rsidRDefault="00996ED6" w:rsidP="00996ED6">
            <w:r w:rsidRPr="00996ED6">
              <w:t>оптоволоконный</w:t>
            </w:r>
          </w:p>
        </w:tc>
      </w:tr>
      <w:tr w:rsidR="00996ED6" w:rsidRPr="00996ED6" w14:paraId="49C59F39" w14:textId="77777777" w:rsidTr="00A222AB">
        <w:trPr>
          <w:trHeight w:val="252"/>
        </w:trPr>
        <w:tc>
          <w:tcPr>
            <w:tcW w:w="1696" w:type="dxa"/>
            <w:shd w:val="clear" w:color="auto" w:fill="FFFFFF"/>
            <w:vAlign w:val="center"/>
          </w:tcPr>
          <w:p w14:paraId="2742CBE7" w14:textId="77777777" w:rsidR="00996ED6" w:rsidRPr="00996ED6" w:rsidRDefault="00996ED6" w:rsidP="00996ED6">
            <w:pPr>
              <w:rPr>
                <w:lang w:val="en-US"/>
              </w:rPr>
            </w:pPr>
            <w:r w:rsidRPr="00996ED6">
              <w:rPr>
                <w:lang w:val="en-US"/>
              </w:rPr>
              <w:t>IEEE 802.3ah</w:t>
            </w:r>
          </w:p>
        </w:tc>
        <w:tc>
          <w:tcPr>
            <w:tcW w:w="1276" w:type="dxa"/>
            <w:shd w:val="clear" w:color="auto" w:fill="FFFFFF"/>
            <w:vAlign w:val="center"/>
          </w:tcPr>
          <w:p w14:paraId="48951E08" w14:textId="77777777" w:rsidR="00996ED6" w:rsidRPr="00996ED6" w:rsidRDefault="00996ED6" w:rsidP="00996ED6">
            <w:pPr>
              <w:rPr>
                <w:lang w:val="en-US"/>
              </w:rPr>
            </w:pPr>
            <w:r w:rsidRPr="00996ED6">
              <w:rPr>
                <w:lang w:val="en-US"/>
              </w:rPr>
              <w:t>2004</w:t>
            </w:r>
          </w:p>
        </w:tc>
        <w:tc>
          <w:tcPr>
            <w:tcW w:w="1843" w:type="dxa"/>
            <w:shd w:val="clear" w:color="auto" w:fill="FFFFFF"/>
            <w:vAlign w:val="center"/>
          </w:tcPr>
          <w:p w14:paraId="1BADECD4" w14:textId="77777777" w:rsidR="00996ED6" w:rsidRPr="00996ED6" w:rsidRDefault="00996ED6" w:rsidP="00996ED6">
            <w:pPr>
              <w:rPr>
                <w:lang w:val="en-US"/>
              </w:rPr>
            </w:pPr>
            <w:r w:rsidRPr="00996ED6">
              <w:rPr>
                <w:lang w:val="en-US"/>
              </w:rPr>
              <w:t>1000BASE-BX10</w:t>
            </w:r>
          </w:p>
        </w:tc>
        <w:tc>
          <w:tcPr>
            <w:tcW w:w="1768" w:type="dxa"/>
            <w:shd w:val="clear" w:color="auto" w:fill="FFFFFF"/>
            <w:vAlign w:val="center"/>
          </w:tcPr>
          <w:p w14:paraId="7A634546"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4D657A7A" w14:textId="77777777" w:rsidR="00996ED6" w:rsidRPr="00996ED6" w:rsidRDefault="00996ED6" w:rsidP="00996ED6">
            <w:pPr>
              <w:rPr>
                <w:lang w:val="en-US"/>
              </w:rPr>
            </w:pPr>
            <w:r w:rsidRPr="00996ED6">
              <w:t>10 км</w:t>
            </w:r>
          </w:p>
        </w:tc>
        <w:tc>
          <w:tcPr>
            <w:tcW w:w="2287" w:type="dxa"/>
            <w:vMerge/>
            <w:shd w:val="clear" w:color="auto" w:fill="FFFFFF"/>
            <w:vAlign w:val="center"/>
          </w:tcPr>
          <w:p w14:paraId="49187176" w14:textId="77777777" w:rsidR="00996ED6" w:rsidRPr="00996ED6" w:rsidRDefault="00996ED6" w:rsidP="00996ED6">
            <w:pPr>
              <w:rPr>
                <w:lang w:val="en-US"/>
              </w:rPr>
            </w:pPr>
          </w:p>
        </w:tc>
      </w:tr>
      <w:tr w:rsidR="00996ED6" w:rsidRPr="00996ED6" w14:paraId="749F197C" w14:textId="77777777" w:rsidTr="00A222AB">
        <w:trPr>
          <w:trHeight w:val="397"/>
        </w:trPr>
        <w:tc>
          <w:tcPr>
            <w:tcW w:w="1696" w:type="dxa"/>
            <w:shd w:val="clear" w:color="auto" w:fill="FFFFFF"/>
            <w:vAlign w:val="center"/>
          </w:tcPr>
          <w:p w14:paraId="3D7A2200" w14:textId="77777777" w:rsidR="00996ED6" w:rsidRPr="00996ED6" w:rsidRDefault="00996ED6" w:rsidP="00996ED6">
            <w:pPr>
              <w:rPr>
                <w:lang w:val="en-US"/>
              </w:rPr>
            </w:pPr>
            <w:r w:rsidRPr="00996ED6">
              <w:rPr>
                <w:lang w:val="en-US"/>
              </w:rPr>
              <w:t xml:space="preserve">IEEE 802. </w:t>
            </w:r>
            <w:r w:rsidRPr="00996ED6">
              <w:t>Зар</w:t>
            </w:r>
          </w:p>
        </w:tc>
        <w:tc>
          <w:tcPr>
            <w:tcW w:w="1276" w:type="dxa"/>
            <w:shd w:val="clear" w:color="auto" w:fill="FFFFFF"/>
            <w:vAlign w:val="center"/>
          </w:tcPr>
          <w:p w14:paraId="1177411B" w14:textId="77777777" w:rsidR="00996ED6" w:rsidRPr="00996ED6" w:rsidRDefault="00996ED6" w:rsidP="00996ED6">
            <w:pPr>
              <w:rPr>
                <w:lang w:val="en-US"/>
              </w:rPr>
            </w:pPr>
            <w:r w:rsidRPr="00996ED6">
              <w:rPr>
                <w:lang w:val="en-US"/>
              </w:rPr>
              <w:t>2007</w:t>
            </w:r>
          </w:p>
        </w:tc>
        <w:tc>
          <w:tcPr>
            <w:tcW w:w="1843" w:type="dxa"/>
            <w:shd w:val="clear" w:color="auto" w:fill="FFFFFF"/>
            <w:vAlign w:val="center"/>
          </w:tcPr>
          <w:p w14:paraId="270959E3" w14:textId="77777777" w:rsidR="00996ED6" w:rsidRPr="00996ED6" w:rsidRDefault="00996ED6" w:rsidP="00996ED6">
            <w:pPr>
              <w:rPr>
                <w:lang w:val="en-US"/>
              </w:rPr>
            </w:pPr>
            <w:r w:rsidRPr="00996ED6">
              <w:rPr>
                <w:lang w:val="en-US"/>
              </w:rPr>
              <w:t>1000BASE-KX</w:t>
            </w:r>
          </w:p>
        </w:tc>
        <w:tc>
          <w:tcPr>
            <w:tcW w:w="1768" w:type="dxa"/>
            <w:shd w:val="clear" w:color="auto" w:fill="FFFFFF"/>
            <w:vAlign w:val="center"/>
          </w:tcPr>
          <w:p w14:paraId="2CCA3255"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63F9AAB0" w14:textId="77777777" w:rsidR="00996ED6" w:rsidRPr="00996ED6" w:rsidRDefault="00996ED6" w:rsidP="00996ED6">
            <w:pPr>
              <w:rPr>
                <w:lang w:val="en-US"/>
              </w:rPr>
            </w:pPr>
            <w:r w:rsidRPr="00996ED6">
              <w:t>1 м</w:t>
            </w:r>
          </w:p>
        </w:tc>
        <w:tc>
          <w:tcPr>
            <w:tcW w:w="2287" w:type="dxa"/>
            <w:shd w:val="clear" w:color="auto" w:fill="FFFFFF"/>
            <w:vAlign w:val="center"/>
          </w:tcPr>
          <w:p w14:paraId="7C160A89" w14:textId="77777777" w:rsidR="00996ED6" w:rsidRPr="00996ED6" w:rsidRDefault="00996ED6" w:rsidP="00996ED6">
            <w:pPr>
              <w:rPr>
                <w:lang w:val="en-US"/>
              </w:rPr>
            </w:pPr>
            <w:r w:rsidRPr="00996ED6">
              <w:t>Для объединительной платы</w:t>
            </w:r>
          </w:p>
        </w:tc>
      </w:tr>
      <w:tr w:rsidR="00996ED6" w:rsidRPr="00996ED6" w14:paraId="2874DDD0" w14:textId="77777777" w:rsidTr="00A222AB">
        <w:trPr>
          <w:trHeight w:val="263"/>
        </w:trPr>
        <w:tc>
          <w:tcPr>
            <w:tcW w:w="1696" w:type="dxa"/>
            <w:shd w:val="clear" w:color="auto" w:fill="FFFFFF"/>
            <w:vAlign w:val="center"/>
          </w:tcPr>
          <w:p w14:paraId="16A1A3A9" w14:textId="77777777" w:rsidR="00996ED6" w:rsidRPr="00996ED6" w:rsidRDefault="00996ED6" w:rsidP="00996ED6">
            <w:pPr>
              <w:rPr>
                <w:lang w:val="en-US"/>
              </w:rPr>
            </w:pPr>
            <w:r w:rsidRPr="00996ED6">
              <w:rPr>
                <w:lang w:val="en-US"/>
              </w:rPr>
              <w:t>Non-</w:t>
            </w:r>
            <w:r w:rsidRPr="00996ED6">
              <w:t xml:space="preserve"> </w:t>
            </w:r>
            <w:r w:rsidRPr="00996ED6">
              <w:rPr>
                <w:lang w:val="en-US"/>
              </w:rPr>
              <w:t>standard</w:t>
            </w:r>
          </w:p>
        </w:tc>
        <w:tc>
          <w:tcPr>
            <w:tcW w:w="1276" w:type="dxa"/>
            <w:shd w:val="clear" w:color="auto" w:fill="FFFFFF"/>
            <w:vAlign w:val="center"/>
          </w:tcPr>
          <w:p w14:paraId="52103660" w14:textId="77777777" w:rsidR="00996ED6" w:rsidRPr="00996ED6" w:rsidRDefault="00996ED6" w:rsidP="00996ED6">
            <w:pPr>
              <w:rPr>
                <w:lang w:val="en-US"/>
              </w:rPr>
            </w:pPr>
            <w:r w:rsidRPr="00996ED6">
              <w:rPr>
                <w:lang w:val="en-US"/>
              </w:rPr>
              <w:t>?</w:t>
            </w:r>
          </w:p>
        </w:tc>
        <w:tc>
          <w:tcPr>
            <w:tcW w:w="1843" w:type="dxa"/>
            <w:shd w:val="clear" w:color="auto" w:fill="FFFFFF"/>
            <w:vAlign w:val="center"/>
          </w:tcPr>
          <w:p w14:paraId="5302F29E" w14:textId="77777777" w:rsidR="00996ED6" w:rsidRPr="00996ED6" w:rsidRDefault="00996ED6" w:rsidP="00996ED6">
            <w:pPr>
              <w:rPr>
                <w:lang w:val="en-US"/>
              </w:rPr>
            </w:pPr>
            <w:r w:rsidRPr="00996ED6">
              <w:rPr>
                <w:lang w:val="en-US"/>
              </w:rPr>
              <w:t>1000BASE-EX</w:t>
            </w:r>
          </w:p>
        </w:tc>
        <w:tc>
          <w:tcPr>
            <w:tcW w:w="1768" w:type="dxa"/>
            <w:shd w:val="clear" w:color="auto" w:fill="FFFFFF"/>
            <w:vAlign w:val="center"/>
          </w:tcPr>
          <w:p w14:paraId="332266E6"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49D254AE" w14:textId="77777777" w:rsidR="00996ED6" w:rsidRPr="00996ED6" w:rsidRDefault="00996ED6" w:rsidP="00996ED6">
            <w:pPr>
              <w:rPr>
                <w:lang w:val="en-US"/>
              </w:rPr>
            </w:pPr>
            <w:r w:rsidRPr="00996ED6">
              <w:t>40 км</w:t>
            </w:r>
          </w:p>
        </w:tc>
        <w:tc>
          <w:tcPr>
            <w:tcW w:w="2287" w:type="dxa"/>
            <w:vMerge w:val="restart"/>
            <w:shd w:val="clear" w:color="auto" w:fill="FFFFFF"/>
            <w:vAlign w:val="center"/>
          </w:tcPr>
          <w:p w14:paraId="250769DC" w14:textId="77777777" w:rsidR="00996ED6" w:rsidRPr="00996ED6" w:rsidRDefault="00996ED6" w:rsidP="00996ED6">
            <w:pPr>
              <w:rPr>
                <w:lang w:val="en-US"/>
              </w:rPr>
            </w:pPr>
            <w:r w:rsidRPr="00996ED6">
              <w:t>оптоволоконный</w:t>
            </w:r>
          </w:p>
        </w:tc>
      </w:tr>
      <w:tr w:rsidR="00996ED6" w:rsidRPr="00996ED6" w14:paraId="4016F936" w14:textId="77777777" w:rsidTr="00A222AB">
        <w:trPr>
          <w:trHeight w:val="267"/>
        </w:trPr>
        <w:tc>
          <w:tcPr>
            <w:tcW w:w="1696" w:type="dxa"/>
            <w:shd w:val="clear" w:color="auto" w:fill="FFFFFF"/>
            <w:vAlign w:val="center"/>
          </w:tcPr>
          <w:p w14:paraId="266E3394" w14:textId="77777777" w:rsidR="00996ED6" w:rsidRPr="00996ED6" w:rsidRDefault="00996ED6" w:rsidP="00996ED6">
            <w:pPr>
              <w:rPr>
                <w:lang w:val="en-US"/>
              </w:rPr>
            </w:pPr>
            <w:r w:rsidRPr="00996ED6">
              <w:rPr>
                <w:lang w:val="en-US"/>
              </w:rPr>
              <w:t>Non-</w:t>
            </w:r>
            <w:r w:rsidRPr="00996ED6">
              <w:t xml:space="preserve"> </w:t>
            </w:r>
            <w:r w:rsidRPr="00996ED6">
              <w:rPr>
                <w:lang w:val="en-US"/>
              </w:rPr>
              <w:t>standard</w:t>
            </w:r>
          </w:p>
        </w:tc>
        <w:tc>
          <w:tcPr>
            <w:tcW w:w="1276" w:type="dxa"/>
            <w:shd w:val="clear" w:color="auto" w:fill="FFFFFF"/>
            <w:vAlign w:val="center"/>
          </w:tcPr>
          <w:p w14:paraId="6CBD8563" w14:textId="77777777" w:rsidR="00996ED6" w:rsidRPr="00996ED6" w:rsidRDefault="00996ED6" w:rsidP="00996ED6">
            <w:pPr>
              <w:rPr>
                <w:lang w:val="en-US"/>
              </w:rPr>
            </w:pPr>
            <w:r w:rsidRPr="00996ED6">
              <w:rPr>
                <w:lang w:val="en-US"/>
              </w:rPr>
              <w:t>?</w:t>
            </w:r>
          </w:p>
        </w:tc>
        <w:tc>
          <w:tcPr>
            <w:tcW w:w="1843" w:type="dxa"/>
            <w:shd w:val="clear" w:color="auto" w:fill="FFFFFF"/>
            <w:vAlign w:val="center"/>
          </w:tcPr>
          <w:p w14:paraId="3DB311E3" w14:textId="77777777" w:rsidR="00996ED6" w:rsidRPr="00996ED6" w:rsidRDefault="00996ED6" w:rsidP="00996ED6">
            <w:pPr>
              <w:rPr>
                <w:lang w:val="en-US"/>
              </w:rPr>
            </w:pPr>
            <w:r w:rsidRPr="00996ED6">
              <w:rPr>
                <w:lang w:val="en-US"/>
              </w:rPr>
              <w:t>1000BASE-ZX</w:t>
            </w:r>
          </w:p>
        </w:tc>
        <w:tc>
          <w:tcPr>
            <w:tcW w:w="1768" w:type="dxa"/>
            <w:shd w:val="clear" w:color="auto" w:fill="FFFFFF"/>
            <w:vAlign w:val="center"/>
          </w:tcPr>
          <w:p w14:paraId="19C21319" w14:textId="77777777" w:rsidR="00996ED6" w:rsidRPr="00996ED6" w:rsidRDefault="00996ED6" w:rsidP="00996ED6">
            <w:pPr>
              <w:rPr>
                <w:lang w:val="en-US"/>
              </w:rPr>
            </w:pPr>
            <w:r w:rsidRPr="00996ED6">
              <w:rPr>
                <w:lang w:val="en-US"/>
              </w:rPr>
              <w:t>1000</w:t>
            </w:r>
          </w:p>
        </w:tc>
        <w:tc>
          <w:tcPr>
            <w:tcW w:w="2040" w:type="dxa"/>
            <w:shd w:val="clear" w:color="auto" w:fill="FFFFFF"/>
            <w:vAlign w:val="center"/>
          </w:tcPr>
          <w:p w14:paraId="4563738F" w14:textId="77777777" w:rsidR="00996ED6" w:rsidRPr="00996ED6" w:rsidRDefault="00996ED6" w:rsidP="00996ED6">
            <w:pPr>
              <w:rPr>
                <w:lang w:val="en-US"/>
              </w:rPr>
            </w:pPr>
            <w:r w:rsidRPr="00996ED6">
              <w:t>70 км</w:t>
            </w:r>
          </w:p>
        </w:tc>
        <w:tc>
          <w:tcPr>
            <w:tcW w:w="2287" w:type="dxa"/>
            <w:vMerge/>
            <w:shd w:val="clear" w:color="auto" w:fill="FFFFFF"/>
            <w:vAlign w:val="center"/>
          </w:tcPr>
          <w:p w14:paraId="135507BF" w14:textId="77777777" w:rsidR="00996ED6" w:rsidRPr="00996ED6" w:rsidRDefault="00996ED6" w:rsidP="00996ED6">
            <w:pPr>
              <w:rPr>
                <w:lang w:val="en-US"/>
              </w:rPr>
            </w:pPr>
          </w:p>
        </w:tc>
      </w:tr>
    </w:tbl>
    <w:p w14:paraId="4C6369C1" w14:textId="77777777" w:rsidR="00996ED6" w:rsidRPr="00996ED6" w:rsidRDefault="00996ED6" w:rsidP="00996ED6">
      <w:pPr>
        <w:rPr>
          <w:lang w:bidi="ru-RU"/>
        </w:rPr>
      </w:pPr>
      <w:r w:rsidRPr="00996ED6">
        <w:rPr>
          <w:b/>
          <w:u w:val="single"/>
        </w:rPr>
        <w:t>Слайд 29</w:t>
      </w:r>
      <w:r w:rsidRPr="00996ED6">
        <w:t xml:space="preserve">  </w:t>
      </w:r>
      <w:r w:rsidRPr="00996ED6">
        <w:rPr>
          <w:lang w:bidi="ru-RU"/>
        </w:rPr>
        <w:t>10 Gigabit Ethernet или 10GbE являлся новейшим (на 2006 год). Он определяет версию Ethernet с номинальной скоростью передачи данных 10 Гбит/с. Стандарт для оптоволокна специфицирован в IEEE 802.3-2005, а для витой пары в IEEE 802.3an-2006.</w:t>
      </w:r>
    </w:p>
    <w:tbl>
      <w:tblPr>
        <w:tblW w:w="10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6"/>
        <w:gridCol w:w="1418"/>
        <w:gridCol w:w="1701"/>
        <w:gridCol w:w="1604"/>
        <w:gridCol w:w="2048"/>
        <w:gridCol w:w="2370"/>
      </w:tblGrid>
      <w:tr w:rsidR="00996ED6" w:rsidRPr="00996ED6" w14:paraId="53F1BB51" w14:textId="77777777" w:rsidTr="00A222AB">
        <w:trPr>
          <w:trHeight w:val="607"/>
        </w:trPr>
        <w:tc>
          <w:tcPr>
            <w:tcW w:w="1696" w:type="dxa"/>
            <w:shd w:val="clear" w:color="auto" w:fill="FFFFFF"/>
            <w:vAlign w:val="center"/>
          </w:tcPr>
          <w:p w14:paraId="1CDCE27D" w14:textId="77777777" w:rsidR="00996ED6" w:rsidRPr="00996ED6" w:rsidRDefault="00996ED6" w:rsidP="00996ED6">
            <w:r w:rsidRPr="00996ED6">
              <w:lastRenderedPageBreak/>
              <w:t>Стандарт</w:t>
            </w:r>
          </w:p>
        </w:tc>
        <w:tc>
          <w:tcPr>
            <w:tcW w:w="1418" w:type="dxa"/>
            <w:shd w:val="clear" w:color="auto" w:fill="FFFFFF"/>
            <w:vAlign w:val="center"/>
          </w:tcPr>
          <w:p w14:paraId="60E992ED" w14:textId="77777777" w:rsidR="00996ED6" w:rsidRPr="00996ED6" w:rsidRDefault="00996ED6" w:rsidP="00996ED6">
            <w:r w:rsidRPr="00996ED6">
              <w:t>Год выхода</w:t>
            </w:r>
          </w:p>
          <w:p w14:paraId="7BB66CCE" w14:textId="77777777" w:rsidR="00996ED6" w:rsidRPr="00996ED6" w:rsidRDefault="00996ED6" w:rsidP="00996ED6">
            <w:r w:rsidRPr="00996ED6">
              <w:t>стандарта</w:t>
            </w:r>
          </w:p>
        </w:tc>
        <w:tc>
          <w:tcPr>
            <w:tcW w:w="1701" w:type="dxa"/>
            <w:shd w:val="clear" w:color="auto" w:fill="FFFFFF"/>
            <w:vAlign w:val="center"/>
          </w:tcPr>
          <w:p w14:paraId="20790B75" w14:textId="77777777" w:rsidR="00996ED6" w:rsidRPr="00996ED6" w:rsidRDefault="00996ED6" w:rsidP="00996ED6">
            <w:r w:rsidRPr="00996ED6">
              <w:t>Тип</w:t>
            </w:r>
          </w:p>
        </w:tc>
        <w:tc>
          <w:tcPr>
            <w:tcW w:w="1604" w:type="dxa"/>
            <w:shd w:val="clear" w:color="auto" w:fill="FFFFFF"/>
            <w:vAlign w:val="center"/>
          </w:tcPr>
          <w:p w14:paraId="5EB93B47" w14:textId="77777777" w:rsidR="00996ED6" w:rsidRPr="00996ED6" w:rsidRDefault="00996ED6" w:rsidP="00996ED6">
            <w:r w:rsidRPr="00996ED6">
              <w:t xml:space="preserve">Скорость передачи </w:t>
            </w:r>
            <w:r w:rsidRPr="00996ED6">
              <w:rPr>
                <w:lang w:val="en-US"/>
              </w:rPr>
              <w:t>(Gbps)</w:t>
            </w:r>
          </w:p>
        </w:tc>
        <w:tc>
          <w:tcPr>
            <w:tcW w:w="2048" w:type="dxa"/>
            <w:shd w:val="clear" w:color="auto" w:fill="FFFFFF"/>
            <w:vAlign w:val="center"/>
          </w:tcPr>
          <w:p w14:paraId="03240058" w14:textId="77777777" w:rsidR="00996ED6" w:rsidRPr="00996ED6" w:rsidRDefault="00996ED6" w:rsidP="00996ED6">
            <w:r w:rsidRPr="00996ED6">
              <w:t>Максимальная длина сегмента в метрах</w:t>
            </w:r>
          </w:p>
        </w:tc>
        <w:tc>
          <w:tcPr>
            <w:tcW w:w="2370" w:type="dxa"/>
            <w:shd w:val="clear" w:color="auto" w:fill="FFFFFF"/>
            <w:vAlign w:val="center"/>
          </w:tcPr>
          <w:p w14:paraId="172DD283" w14:textId="77777777" w:rsidR="00996ED6" w:rsidRPr="00996ED6" w:rsidRDefault="00996ED6" w:rsidP="00996ED6">
            <w:r w:rsidRPr="00996ED6">
              <w:t>Тип кабеля</w:t>
            </w:r>
          </w:p>
        </w:tc>
      </w:tr>
      <w:tr w:rsidR="00996ED6" w:rsidRPr="00996ED6" w14:paraId="38F167C0" w14:textId="77777777" w:rsidTr="00A222AB">
        <w:trPr>
          <w:trHeight w:val="275"/>
        </w:trPr>
        <w:tc>
          <w:tcPr>
            <w:tcW w:w="1696" w:type="dxa"/>
            <w:vMerge w:val="restart"/>
            <w:shd w:val="clear" w:color="auto" w:fill="FFFFFF"/>
          </w:tcPr>
          <w:p w14:paraId="7BABE717" w14:textId="77777777" w:rsidR="00996ED6" w:rsidRPr="00996ED6" w:rsidRDefault="00996ED6" w:rsidP="00996ED6">
            <w:r w:rsidRPr="00996ED6">
              <w:rPr>
                <w:lang w:val="en-US"/>
              </w:rPr>
              <w:t>IEEE</w:t>
            </w:r>
            <w:r w:rsidRPr="00996ED6">
              <w:t xml:space="preserve"> 802.Зае</w:t>
            </w:r>
          </w:p>
        </w:tc>
        <w:tc>
          <w:tcPr>
            <w:tcW w:w="1418" w:type="dxa"/>
            <w:shd w:val="clear" w:color="auto" w:fill="FFFFFF"/>
            <w:vAlign w:val="center"/>
          </w:tcPr>
          <w:p w14:paraId="0CCD674D" w14:textId="77777777" w:rsidR="00996ED6" w:rsidRPr="00996ED6" w:rsidRDefault="00996ED6" w:rsidP="00996ED6">
            <w:r w:rsidRPr="00996ED6">
              <w:t>2003</w:t>
            </w:r>
          </w:p>
        </w:tc>
        <w:tc>
          <w:tcPr>
            <w:tcW w:w="1701" w:type="dxa"/>
            <w:shd w:val="clear" w:color="auto" w:fill="FFFFFF"/>
            <w:vAlign w:val="center"/>
          </w:tcPr>
          <w:p w14:paraId="3F00B7E2" w14:textId="77777777" w:rsidR="00996ED6" w:rsidRPr="00996ED6" w:rsidRDefault="00996ED6" w:rsidP="00996ED6">
            <w:r w:rsidRPr="00996ED6">
              <w:rPr>
                <w:lang w:val="en-US"/>
              </w:rPr>
              <w:t>10GBASE-</w:t>
            </w:r>
            <w:r w:rsidRPr="00996ED6">
              <w:t xml:space="preserve"> </w:t>
            </w:r>
            <w:r w:rsidRPr="00996ED6">
              <w:rPr>
                <w:lang w:val="en-US"/>
              </w:rPr>
              <w:t>SR</w:t>
            </w:r>
          </w:p>
        </w:tc>
        <w:tc>
          <w:tcPr>
            <w:tcW w:w="1604" w:type="dxa"/>
            <w:shd w:val="clear" w:color="auto" w:fill="FFFFFF"/>
            <w:vAlign w:val="center"/>
          </w:tcPr>
          <w:p w14:paraId="199B3AD0" w14:textId="77777777" w:rsidR="00996ED6" w:rsidRPr="00996ED6" w:rsidRDefault="00996ED6" w:rsidP="00996ED6">
            <w:r w:rsidRPr="00996ED6">
              <w:t>10</w:t>
            </w:r>
          </w:p>
        </w:tc>
        <w:tc>
          <w:tcPr>
            <w:tcW w:w="2048" w:type="dxa"/>
            <w:shd w:val="clear" w:color="auto" w:fill="FFFFFF"/>
            <w:vAlign w:val="center"/>
          </w:tcPr>
          <w:p w14:paraId="732BEBA4" w14:textId="77777777" w:rsidR="00996ED6" w:rsidRPr="00996ED6" w:rsidRDefault="00996ED6" w:rsidP="00996ED6">
            <w:r w:rsidRPr="00996ED6">
              <w:t>26-300 м</w:t>
            </w:r>
          </w:p>
        </w:tc>
        <w:tc>
          <w:tcPr>
            <w:tcW w:w="2370" w:type="dxa"/>
            <w:vMerge w:val="restart"/>
            <w:shd w:val="clear" w:color="auto" w:fill="FFFFFF"/>
            <w:vAlign w:val="center"/>
          </w:tcPr>
          <w:p w14:paraId="76FBE79D" w14:textId="77777777" w:rsidR="00996ED6" w:rsidRPr="00996ED6" w:rsidRDefault="00996ED6" w:rsidP="00996ED6">
            <w:r w:rsidRPr="00996ED6">
              <w:t>оптоволоконный</w:t>
            </w:r>
          </w:p>
        </w:tc>
      </w:tr>
      <w:tr w:rsidR="00996ED6" w:rsidRPr="00996ED6" w14:paraId="08C3D5C2" w14:textId="77777777" w:rsidTr="00A222AB">
        <w:trPr>
          <w:trHeight w:val="407"/>
        </w:trPr>
        <w:tc>
          <w:tcPr>
            <w:tcW w:w="1696" w:type="dxa"/>
            <w:vMerge/>
            <w:shd w:val="clear" w:color="auto" w:fill="FFFFFF"/>
            <w:vAlign w:val="center"/>
          </w:tcPr>
          <w:p w14:paraId="2025F204" w14:textId="77777777" w:rsidR="00996ED6" w:rsidRPr="00996ED6" w:rsidRDefault="00996ED6" w:rsidP="00996ED6"/>
        </w:tc>
        <w:tc>
          <w:tcPr>
            <w:tcW w:w="1418" w:type="dxa"/>
            <w:shd w:val="clear" w:color="auto" w:fill="FFFFFF"/>
            <w:vAlign w:val="center"/>
          </w:tcPr>
          <w:p w14:paraId="6AC23EF2" w14:textId="77777777" w:rsidR="00996ED6" w:rsidRPr="00996ED6" w:rsidRDefault="00996ED6" w:rsidP="00996ED6">
            <w:r w:rsidRPr="00996ED6">
              <w:t>2003</w:t>
            </w:r>
          </w:p>
        </w:tc>
        <w:tc>
          <w:tcPr>
            <w:tcW w:w="1701" w:type="dxa"/>
            <w:shd w:val="clear" w:color="auto" w:fill="FFFFFF"/>
            <w:vAlign w:val="center"/>
          </w:tcPr>
          <w:p w14:paraId="38F5AC4C" w14:textId="77777777" w:rsidR="00996ED6" w:rsidRPr="00996ED6" w:rsidRDefault="00996ED6" w:rsidP="00996ED6">
            <w:r w:rsidRPr="00996ED6">
              <w:rPr>
                <w:lang w:val="en-US"/>
              </w:rPr>
              <w:t>10GBASE-LX4</w:t>
            </w:r>
          </w:p>
        </w:tc>
        <w:tc>
          <w:tcPr>
            <w:tcW w:w="1604" w:type="dxa"/>
            <w:shd w:val="clear" w:color="auto" w:fill="FFFFFF"/>
            <w:vAlign w:val="center"/>
          </w:tcPr>
          <w:p w14:paraId="43DFA60B" w14:textId="77777777" w:rsidR="00996ED6" w:rsidRPr="00996ED6" w:rsidRDefault="00996ED6" w:rsidP="00996ED6">
            <w:r w:rsidRPr="00996ED6">
              <w:t>10</w:t>
            </w:r>
          </w:p>
        </w:tc>
        <w:tc>
          <w:tcPr>
            <w:tcW w:w="2048" w:type="dxa"/>
            <w:shd w:val="clear" w:color="auto" w:fill="FFFFFF"/>
            <w:vAlign w:val="center"/>
          </w:tcPr>
          <w:p w14:paraId="75F1C3F1" w14:textId="77777777" w:rsidR="00996ED6" w:rsidRPr="00996ED6" w:rsidRDefault="00996ED6" w:rsidP="00996ED6">
            <w:proofErr w:type="spellStart"/>
            <w:r w:rsidRPr="00996ED6">
              <w:t>Одномод</w:t>
            </w:r>
            <w:proofErr w:type="spellEnd"/>
            <w:r w:rsidRPr="00996ED6">
              <w:t xml:space="preserve"> — 10 км</w:t>
            </w:r>
          </w:p>
          <w:p w14:paraId="56F6ED7C" w14:textId="77777777" w:rsidR="00996ED6" w:rsidRPr="00996ED6" w:rsidRDefault="00996ED6" w:rsidP="00996ED6">
            <w:proofErr w:type="spellStart"/>
            <w:r w:rsidRPr="00996ED6">
              <w:t>Многомод</w:t>
            </w:r>
            <w:proofErr w:type="spellEnd"/>
            <w:r w:rsidRPr="00996ED6">
              <w:t xml:space="preserve"> — 300 м</w:t>
            </w:r>
          </w:p>
        </w:tc>
        <w:tc>
          <w:tcPr>
            <w:tcW w:w="2370" w:type="dxa"/>
            <w:vMerge/>
            <w:shd w:val="clear" w:color="auto" w:fill="FFFFFF"/>
            <w:vAlign w:val="center"/>
          </w:tcPr>
          <w:p w14:paraId="5A018E7A" w14:textId="77777777" w:rsidR="00996ED6" w:rsidRPr="00996ED6" w:rsidRDefault="00996ED6" w:rsidP="00996ED6"/>
        </w:tc>
      </w:tr>
      <w:tr w:rsidR="00996ED6" w:rsidRPr="00996ED6" w14:paraId="6E82C065" w14:textId="77777777" w:rsidTr="00A222AB">
        <w:trPr>
          <w:trHeight w:val="273"/>
        </w:trPr>
        <w:tc>
          <w:tcPr>
            <w:tcW w:w="1696" w:type="dxa"/>
            <w:vMerge/>
            <w:shd w:val="clear" w:color="auto" w:fill="FFFFFF"/>
            <w:vAlign w:val="center"/>
          </w:tcPr>
          <w:p w14:paraId="5BEC3B7B" w14:textId="77777777" w:rsidR="00996ED6" w:rsidRPr="00996ED6" w:rsidRDefault="00996ED6" w:rsidP="00996ED6"/>
        </w:tc>
        <w:tc>
          <w:tcPr>
            <w:tcW w:w="1418" w:type="dxa"/>
            <w:shd w:val="clear" w:color="auto" w:fill="FFFFFF"/>
            <w:vAlign w:val="center"/>
          </w:tcPr>
          <w:p w14:paraId="10B2CCE1" w14:textId="77777777" w:rsidR="00996ED6" w:rsidRPr="00996ED6" w:rsidRDefault="00996ED6" w:rsidP="00996ED6">
            <w:r w:rsidRPr="00996ED6">
              <w:t>2003</w:t>
            </w:r>
          </w:p>
        </w:tc>
        <w:tc>
          <w:tcPr>
            <w:tcW w:w="1701" w:type="dxa"/>
            <w:shd w:val="clear" w:color="auto" w:fill="FFFFFF"/>
            <w:vAlign w:val="center"/>
          </w:tcPr>
          <w:p w14:paraId="366A9C7F" w14:textId="77777777" w:rsidR="00996ED6" w:rsidRPr="00996ED6" w:rsidRDefault="00996ED6" w:rsidP="00996ED6">
            <w:r w:rsidRPr="00996ED6">
              <w:rPr>
                <w:lang w:val="en-US"/>
              </w:rPr>
              <w:t>10GBASE-LR</w:t>
            </w:r>
          </w:p>
        </w:tc>
        <w:tc>
          <w:tcPr>
            <w:tcW w:w="1604" w:type="dxa"/>
            <w:shd w:val="clear" w:color="auto" w:fill="FFFFFF"/>
            <w:vAlign w:val="center"/>
          </w:tcPr>
          <w:p w14:paraId="330275ED" w14:textId="77777777" w:rsidR="00996ED6" w:rsidRPr="00996ED6" w:rsidRDefault="00996ED6" w:rsidP="00996ED6">
            <w:r w:rsidRPr="00996ED6">
              <w:t>10</w:t>
            </w:r>
          </w:p>
        </w:tc>
        <w:tc>
          <w:tcPr>
            <w:tcW w:w="2048" w:type="dxa"/>
            <w:shd w:val="clear" w:color="auto" w:fill="FFFFFF"/>
            <w:vAlign w:val="center"/>
          </w:tcPr>
          <w:p w14:paraId="0072CB03" w14:textId="77777777" w:rsidR="00996ED6" w:rsidRPr="00996ED6" w:rsidRDefault="00996ED6" w:rsidP="00996ED6">
            <w:r w:rsidRPr="00996ED6">
              <w:t>10 км</w:t>
            </w:r>
          </w:p>
        </w:tc>
        <w:tc>
          <w:tcPr>
            <w:tcW w:w="2370" w:type="dxa"/>
            <w:vMerge/>
            <w:shd w:val="clear" w:color="auto" w:fill="FFFFFF"/>
            <w:vAlign w:val="center"/>
          </w:tcPr>
          <w:p w14:paraId="4EE2D142" w14:textId="77777777" w:rsidR="00996ED6" w:rsidRPr="00996ED6" w:rsidRDefault="00996ED6" w:rsidP="00996ED6"/>
        </w:tc>
      </w:tr>
      <w:tr w:rsidR="00996ED6" w:rsidRPr="00996ED6" w14:paraId="684E53F1" w14:textId="77777777" w:rsidTr="00A222AB">
        <w:trPr>
          <w:trHeight w:val="277"/>
        </w:trPr>
        <w:tc>
          <w:tcPr>
            <w:tcW w:w="1696" w:type="dxa"/>
            <w:vMerge/>
            <w:shd w:val="clear" w:color="auto" w:fill="FFFFFF"/>
            <w:vAlign w:val="center"/>
          </w:tcPr>
          <w:p w14:paraId="291BCBD1" w14:textId="77777777" w:rsidR="00996ED6" w:rsidRPr="00996ED6" w:rsidRDefault="00996ED6" w:rsidP="00996ED6"/>
        </w:tc>
        <w:tc>
          <w:tcPr>
            <w:tcW w:w="1418" w:type="dxa"/>
            <w:shd w:val="clear" w:color="auto" w:fill="FFFFFF"/>
            <w:vAlign w:val="center"/>
          </w:tcPr>
          <w:p w14:paraId="2A66E4C6" w14:textId="77777777" w:rsidR="00996ED6" w:rsidRPr="00996ED6" w:rsidRDefault="00996ED6" w:rsidP="00996ED6">
            <w:r w:rsidRPr="00996ED6">
              <w:t>2003</w:t>
            </w:r>
          </w:p>
        </w:tc>
        <w:tc>
          <w:tcPr>
            <w:tcW w:w="1701" w:type="dxa"/>
            <w:shd w:val="clear" w:color="auto" w:fill="FFFFFF"/>
            <w:vAlign w:val="center"/>
          </w:tcPr>
          <w:p w14:paraId="48633D39" w14:textId="77777777" w:rsidR="00996ED6" w:rsidRPr="00996ED6" w:rsidRDefault="00996ED6" w:rsidP="00996ED6">
            <w:r w:rsidRPr="00996ED6">
              <w:rPr>
                <w:lang w:val="en-US"/>
              </w:rPr>
              <w:t>10GBASE-ER</w:t>
            </w:r>
          </w:p>
        </w:tc>
        <w:tc>
          <w:tcPr>
            <w:tcW w:w="1604" w:type="dxa"/>
            <w:shd w:val="clear" w:color="auto" w:fill="FFFFFF"/>
            <w:vAlign w:val="center"/>
          </w:tcPr>
          <w:p w14:paraId="22307D83" w14:textId="77777777" w:rsidR="00996ED6" w:rsidRPr="00996ED6" w:rsidRDefault="00996ED6" w:rsidP="00996ED6">
            <w:r w:rsidRPr="00996ED6">
              <w:t>10</w:t>
            </w:r>
          </w:p>
        </w:tc>
        <w:tc>
          <w:tcPr>
            <w:tcW w:w="2048" w:type="dxa"/>
            <w:shd w:val="clear" w:color="auto" w:fill="FFFFFF"/>
            <w:vAlign w:val="center"/>
          </w:tcPr>
          <w:p w14:paraId="394BE135" w14:textId="77777777" w:rsidR="00996ED6" w:rsidRPr="00996ED6" w:rsidRDefault="00996ED6" w:rsidP="00996ED6">
            <w:r w:rsidRPr="00996ED6">
              <w:t>40 км</w:t>
            </w:r>
          </w:p>
        </w:tc>
        <w:tc>
          <w:tcPr>
            <w:tcW w:w="2370" w:type="dxa"/>
            <w:vMerge/>
            <w:shd w:val="clear" w:color="auto" w:fill="FFFFFF"/>
            <w:vAlign w:val="center"/>
          </w:tcPr>
          <w:p w14:paraId="2F0B8732" w14:textId="77777777" w:rsidR="00996ED6" w:rsidRPr="00996ED6" w:rsidRDefault="00996ED6" w:rsidP="00996ED6"/>
        </w:tc>
      </w:tr>
      <w:tr w:rsidR="00996ED6" w:rsidRPr="00996ED6" w14:paraId="531CD5F1" w14:textId="77777777" w:rsidTr="00A222AB">
        <w:trPr>
          <w:trHeight w:val="281"/>
        </w:trPr>
        <w:tc>
          <w:tcPr>
            <w:tcW w:w="1696" w:type="dxa"/>
            <w:vMerge/>
            <w:shd w:val="clear" w:color="auto" w:fill="FFFFFF"/>
            <w:vAlign w:val="center"/>
          </w:tcPr>
          <w:p w14:paraId="1FF72908" w14:textId="77777777" w:rsidR="00996ED6" w:rsidRPr="00996ED6" w:rsidRDefault="00996ED6" w:rsidP="00996ED6"/>
        </w:tc>
        <w:tc>
          <w:tcPr>
            <w:tcW w:w="1418" w:type="dxa"/>
            <w:shd w:val="clear" w:color="auto" w:fill="FFFFFF"/>
            <w:vAlign w:val="center"/>
          </w:tcPr>
          <w:p w14:paraId="67EDE1A2" w14:textId="77777777" w:rsidR="00996ED6" w:rsidRPr="00996ED6" w:rsidRDefault="00996ED6" w:rsidP="00996ED6">
            <w:r w:rsidRPr="00996ED6">
              <w:t>2003</w:t>
            </w:r>
          </w:p>
        </w:tc>
        <w:tc>
          <w:tcPr>
            <w:tcW w:w="1701" w:type="dxa"/>
            <w:shd w:val="clear" w:color="auto" w:fill="FFFFFF"/>
            <w:vAlign w:val="center"/>
          </w:tcPr>
          <w:p w14:paraId="2BF5F9DD" w14:textId="77777777" w:rsidR="00996ED6" w:rsidRPr="00996ED6" w:rsidRDefault="00996ED6" w:rsidP="00996ED6">
            <w:r w:rsidRPr="00996ED6">
              <w:rPr>
                <w:lang w:val="en-US"/>
              </w:rPr>
              <w:t>10GBASE-SW</w:t>
            </w:r>
          </w:p>
        </w:tc>
        <w:tc>
          <w:tcPr>
            <w:tcW w:w="1604" w:type="dxa"/>
            <w:shd w:val="clear" w:color="auto" w:fill="FFFFFF"/>
            <w:vAlign w:val="center"/>
          </w:tcPr>
          <w:p w14:paraId="167F7059" w14:textId="77777777" w:rsidR="00996ED6" w:rsidRPr="00996ED6" w:rsidRDefault="00996ED6" w:rsidP="00996ED6">
            <w:r w:rsidRPr="00996ED6">
              <w:t>10</w:t>
            </w:r>
          </w:p>
        </w:tc>
        <w:tc>
          <w:tcPr>
            <w:tcW w:w="2048" w:type="dxa"/>
            <w:vMerge w:val="restart"/>
            <w:shd w:val="clear" w:color="auto" w:fill="FFFFFF"/>
            <w:vAlign w:val="center"/>
          </w:tcPr>
          <w:p w14:paraId="3205D0BD" w14:textId="77777777" w:rsidR="00996ED6" w:rsidRPr="00996ED6" w:rsidRDefault="00996ED6" w:rsidP="00996ED6">
            <w:r w:rsidRPr="00996ED6">
              <w:t>26 м — 40 км</w:t>
            </w:r>
          </w:p>
        </w:tc>
        <w:tc>
          <w:tcPr>
            <w:tcW w:w="2370" w:type="dxa"/>
            <w:vMerge/>
            <w:shd w:val="clear" w:color="auto" w:fill="FFFFFF"/>
            <w:vAlign w:val="center"/>
          </w:tcPr>
          <w:p w14:paraId="2425A44D" w14:textId="77777777" w:rsidR="00996ED6" w:rsidRPr="00996ED6" w:rsidRDefault="00996ED6" w:rsidP="00996ED6"/>
        </w:tc>
      </w:tr>
      <w:tr w:rsidR="00996ED6" w:rsidRPr="00996ED6" w14:paraId="4C1C604D" w14:textId="77777777" w:rsidTr="00A222AB">
        <w:trPr>
          <w:trHeight w:val="257"/>
        </w:trPr>
        <w:tc>
          <w:tcPr>
            <w:tcW w:w="1696" w:type="dxa"/>
            <w:vMerge/>
            <w:shd w:val="clear" w:color="auto" w:fill="FFFFFF"/>
            <w:vAlign w:val="center"/>
          </w:tcPr>
          <w:p w14:paraId="144872B1" w14:textId="77777777" w:rsidR="00996ED6" w:rsidRPr="00996ED6" w:rsidRDefault="00996ED6" w:rsidP="00996ED6"/>
        </w:tc>
        <w:tc>
          <w:tcPr>
            <w:tcW w:w="1418" w:type="dxa"/>
            <w:shd w:val="clear" w:color="auto" w:fill="FFFFFF"/>
            <w:vAlign w:val="center"/>
          </w:tcPr>
          <w:p w14:paraId="3A64B89B" w14:textId="77777777" w:rsidR="00996ED6" w:rsidRPr="00996ED6" w:rsidRDefault="00996ED6" w:rsidP="00996ED6">
            <w:r w:rsidRPr="00996ED6">
              <w:t>2003</w:t>
            </w:r>
          </w:p>
        </w:tc>
        <w:tc>
          <w:tcPr>
            <w:tcW w:w="1701" w:type="dxa"/>
            <w:shd w:val="clear" w:color="auto" w:fill="FFFFFF"/>
            <w:vAlign w:val="center"/>
          </w:tcPr>
          <w:p w14:paraId="450AF703" w14:textId="77777777" w:rsidR="00996ED6" w:rsidRPr="00996ED6" w:rsidRDefault="00996ED6" w:rsidP="00996ED6">
            <w:r w:rsidRPr="00996ED6">
              <w:rPr>
                <w:lang w:val="en-US"/>
              </w:rPr>
              <w:t>10GBASE-LW</w:t>
            </w:r>
          </w:p>
        </w:tc>
        <w:tc>
          <w:tcPr>
            <w:tcW w:w="1604" w:type="dxa"/>
            <w:shd w:val="clear" w:color="auto" w:fill="FFFFFF"/>
            <w:vAlign w:val="center"/>
          </w:tcPr>
          <w:p w14:paraId="50B30CB9" w14:textId="77777777" w:rsidR="00996ED6" w:rsidRPr="00996ED6" w:rsidRDefault="00996ED6" w:rsidP="00996ED6">
            <w:r w:rsidRPr="00996ED6">
              <w:t>10</w:t>
            </w:r>
          </w:p>
        </w:tc>
        <w:tc>
          <w:tcPr>
            <w:tcW w:w="2048" w:type="dxa"/>
            <w:vMerge/>
            <w:shd w:val="clear" w:color="auto" w:fill="FFFFFF"/>
            <w:vAlign w:val="center"/>
          </w:tcPr>
          <w:p w14:paraId="7FFBFEDA" w14:textId="77777777" w:rsidR="00996ED6" w:rsidRPr="00996ED6" w:rsidRDefault="00996ED6" w:rsidP="00996ED6"/>
        </w:tc>
        <w:tc>
          <w:tcPr>
            <w:tcW w:w="2370" w:type="dxa"/>
            <w:vMerge/>
            <w:shd w:val="clear" w:color="auto" w:fill="FFFFFF"/>
            <w:vAlign w:val="center"/>
          </w:tcPr>
          <w:p w14:paraId="016CF5BF" w14:textId="77777777" w:rsidR="00996ED6" w:rsidRPr="00996ED6" w:rsidRDefault="00996ED6" w:rsidP="00996ED6"/>
        </w:tc>
      </w:tr>
      <w:tr w:rsidR="00996ED6" w:rsidRPr="00996ED6" w14:paraId="1AEF3F54" w14:textId="77777777" w:rsidTr="00A222AB">
        <w:trPr>
          <w:trHeight w:val="261"/>
        </w:trPr>
        <w:tc>
          <w:tcPr>
            <w:tcW w:w="1696" w:type="dxa"/>
            <w:vMerge/>
            <w:shd w:val="clear" w:color="auto" w:fill="FFFFFF"/>
            <w:vAlign w:val="center"/>
          </w:tcPr>
          <w:p w14:paraId="77A7417D" w14:textId="77777777" w:rsidR="00996ED6" w:rsidRPr="00996ED6" w:rsidRDefault="00996ED6" w:rsidP="00996ED6"/>
        </w:tc>
        <w:tc>
          <w:tcPr>
            <w:tcW w:w="1418" w:type="dxa"/>
            <w:shd w:val="clear" w:color="auto" w:fill="FFFFFF"/>
            <w:vAlign w:val="center"/>
          </w:tcPr>
          <w:p w14:paraId="668843B5" w14:textId="77777777" w:rsidR="00996ED6" w:rsidRPr="00996ED6" w:rsidRDefault="00996ED6" w:rsidP="00996ED6">
            <w:r w:rsidRPr="00996ED6">
              <w:t>2003</w:t>
            </w:r>
          </w:p>
        </w:tc>
        <w:tc>
          <w:tcPr>
            <w:tcW w:w="1701" w:type="dxa"/>
            <w:shd w:val="clear" w:color="auto" w:fill="FFFFFF"/>
            <w:vAlign w:val="center"/>
          </w:tcPr>
          <w:p w14:paraId="149A54CB" w14:textId="77777777" w:rsidR="00996ED6" w:rsidRPr="00996ED6" w:rsidRDefault="00996ED6" w:rsidP="00996ED6">
            <w:r w:rsidRPr="00996ED6">
              <w:rPr>
                <w:lang w:val="en-US"/>
              </w:rPr>
              <w:t>10GBASE-EW</w:t>
            </w:r>
          </w:p>
        </w:tc>
        <w:tc>
          <w:tcPr>
            <w:tcW w:w="1604" w:type="dxa"/>
            <w:shd w:val="clear" w:color="auto" w:fill="FFFFFF"/>
            <w:vAlign w:val="center"/>
          </w:tcPr>
          <w:p w14:paraId="7FB3A1A5" w14:textId="77777777" w:rsidR="00996ED6" w:rsidRPr="00996ED6" w:rsidRDefault="00996ED6" w:rsidP="00996ED6">
            <w:r w:rsidRPr="00996ED6">
              <w:t>10</w:t>
            </w:r>
          </w:p>
        </w:tc>
        <w:tc>
          <w:tcPr>
            <w:tcW w:w="2048" w:type="dxa"/>
            <w:vMerge/>
            <w:shd w:val="clear" w:color="auto" w:fill="FFFFFF"/>
            <w:vAlign w:val="center"/>
          </w:tcPr>
          <w:p w14:paraId="294D3619" w14:textId="77777777" w:rsidR="00996ED6" w:rsidRPr="00996ED6" w:rsidRDefault="00996ED6" w:rsidP="00996ED6"/>
        </w:tc>
        <w:tc>
          <w:tcPr>
            <w:tcW w:w="2370" w:type="dxa"/>
            <w:vMerge/>
            <w:shd w:val="clear" w:color="auto" w:fill="FFFFFF"/>
            <w:vAlign w:val="center"/>
          </w:tcPr>
          <w:p w14:paraId="12211A00" w14:textId="77777777" w:rsidR="00996ED6" w:rsidRPr="00996ED6" w:rsidRDefault="00996ED6" w:rsidP="00996ED6"/>
        </w:tc>
      </w:tr>
      <w:tr w:rsidR="00996ED6" w:rsidRPr="00996ED6" w14:paraId="4E8B4129" w14:textId="77777777" w:rsidTr="00A222AB">
        <w:trPr>
          <w:trHeight w:val="251"/>
        </w:trPr>
        <w:tc>
          <w:tcPr>
            <w:tcW w:w="1696" w:type="dxa"/>
            <w:shd w:val="clear" w:color="auto" w:fill="FFFFFF"/>
            <w:vAlign w:val="center"/>
          </w:tcPr>
          <w:p w14:paraId="675D3E5F" w14:textId="77777777" w:rsidR="00996ED6" w:rsidRPr="00996ED6" w:rsidRDefault="00996ED6" w:rsidP="00996ED6">
            <w:r w:rsidRPr="00996ED6">
              <w:rPr>
                <w:lang w:val="en-US"/>
              </w:rPr>
              <w:t xml:space="preserve">IEEE </w:t>
            </w:r>
            <w:r w:rsidRPr="00996ED6">
              <w:t>802.Зак</w:t>
            </w:r>
          </w:p>
        </w:tc>
        <w:tc>
          <w:tcPr>
            <w:tcW w:w="1418" w:type="dxa"/>
            <w:shd w:val="clear" w:color="auto" w:fill="FFFFFF"/>
            <w:vAlign w:val="center"/>
          </w:tcPr>
          <w:p w14:paraId="7F2EBFF0" w14:textId="77777777" w:rsidR="00996ED6" w:rsidRPr="00996ED6" w:rsidRDefault="00996ED6" w:rsidP="00996ED6">
            <w:r w:rsidRPr="00996ED6">
              <w:t>2004</w:t>
            </w:r>
          </w:p>
        </w:tc>
        <w:tc>
          <w:tcPr>
            <w:tcW w:w="1701" w:type="dxa"/>
            <w:shd w:val="clear" w:color="auto" w:fill="FFFFFF"/>
            <w:vAlign w:val="center"/>
          </w:tcPr>
          <w:p w14:paraId="3F865CF0" w14:textId="77777777" w:rsidR="00996ED6" w:rsidRPr="00996ED6" w:rsidRDefault="00996ED6" w:rsidP="00996ED6">
            <w:r w:rsidRPr="00996ED6">
              <w:rPr>
                <w:lang w:val="en-US"/>
              </w:rPr>
              <w:t>10GBASE-</w:t>
            </w:r>
            <w:r w:rsidRPr="00996ED6">
              <w:t>СХ4</w:t>
            </w:r>
          </w:p>
        </w:tc>
        <w:tc>
          <w:tcPr>
            <w:tcW w:w="1604" w:type="dxa"/>
            <w:shd w:val="clear" w:color="auto" w:fill="FFFFFF"/>
            <w:vAlign w:val="center"/>
          </w:tcPr>
          <w:p w14:paraId="20A83BAE" w14:textId="77777777" w:rsidR="00996ED6" w:rsidRPr="00996ED6" w:rsidRDefault="00996ED6" w:rsidP="00996ED6">
            <w:r w:rsidRPr="00996ED6">
              <w:t>10</w:t>
            </w:r>
          </w:p>
        </w:tc>
        <w:tc>
          <w:tcPr>
            <w:tcW w:w="2048" w:type="dxa"/>
            <w:shd w:val="clear" w:color="auto" w:fill="FFFFFF"/>
            <w:vAlign w:val="center"/>
          </w:tcPr>
          <w:p w14:paraId="7106498A" w14:textId="77777777" w:rsidR="00996ED6" w:rsidRPr="00996ED6" w:rsidRDefault="00996ED6" w:rsidP="00996ED6">
            <w:r w:rsidRPr="00996ED6">
              <w:t>15 м</w:t>
            </w:r>
          </w:p>
        </w:tc>
        <w:tc>
          <w:tcPr>
            <w:tcW w:w="2370" w:type="dxa"/>
            <w:shd w:val="clear" w:color="auto" w:fill="FFFFFF"/>
            <w:vAlign w:val="center"/>
          </w:tcPr>
          <w:p w14:paraId="19403057" w14:textId="77777777" w:rsidR="00996ED6" w:rsidRPr="00996ED6" w:rsidRDefault="00996ED6" w:rsidP="00996ED6">
            <w:r w:rsidRPr="00996ED6">
              <w:t>медный кабель СХ4</w:t>
            </w:r>
          </w:p>
        </w:tc>
      </w:tr>
      <w:tr w:rsidR="00996ED6" w:rsidRPr="00996ED6" w14:paraId="3A2D6285" w14:textId="77777777" w:rsidTr="00A222AB">
        <w:trPr>
          <w:trHeight w:val="255"/>
        </w:trPr>
        <w:tc>
          <w:tcPr>
            <w:tcW w:w="1696" w:type="dxa"/>
            <w:shd w:val="clear" w:color="auto" w:fill="FFFFFF"/>
            <w:vAlign w:val="center"/>
          </w:tcPr>
          <w:p w14:paraId="4F4FADA4" w14:textId="77777777" w:rsidR="00996ED6" w:rsidRPr="00996ED6" w:rsidRDefault="00996ED6" w:rsidP="00996ED6">
            <w:r w:rsidRPr="00996ED6">
              <w:rPr>
                <w:lang w:val="en-US"/>
              </w:rPr>
              <w:t xml:space="preserve">IEEE </w:t>
            </w:r>
            <w:r w:rsidRPr="00996ED6">
              <w:t>802.Зап</w:t>
            </w:r>
          </w:p>
        </w:tc>
        <w:tc>
          <w:tcPr>
            <w:tcW w:w="1418" w:type="dxa"/>
            <w:shd w:val="clear" w:color="auto" w:fill="FFFFFF"/>
            <w:vAlign w:val="center"/>
          </w:tcPr>
          <w:p w14:paraId="3EC54E0F" w14:textId="77777777" w:rsidR="00996ED6" w:rsidRPr="00996ED6" w:rsidRDefault="00996ED6" w:rsidP="00996ED6">
            <w:r w:rsidRPr="00996ED6">
              <w:t>2006</w:t>
            </w:r>
          </w:p>
        </w:tc>
        <w:tc>
          <w:tcPr>
            <w:tcW w:w="1701" w:type="dxa"/>
            <w:shd w:val="clear" w:color="auto" w:fill="FFFFFF"/>
            <w:vAlign w:val="center"/>
          </w:tcPr>
          <w:p w14:paraId="32507B5A" w14:textId="77777777" w:rsidR="00996ED6" w:rsidRPr="00996ED6" w:rsidRDefault="00996ED6" w:rsidP="00996ED6">
            <w:r w:rsidRPr="00996ED6">
              <w:rPr>
                <w:lang w:val="en-US"/>
              </w:rPr>
              <w:t>10GBASE-</w:t>
            </w:r>
            <w:r w:rsidRPr="00996ED6">
              <w:t>Т</w:t>
            </w:r>
          </w:p>
        </w:tc>
        <w:tc>
          <w:tcPr>
            <w:tcW w:w="1604" w:type="dxa"/>
            <w:shd w:val="clear" w:color="auto" w:fill="FFFFFF"/>
            <w:vAlign w:val="center"/>
          </w:tcPr>
          <w:p w14:paraId="549906BB" w14:textId="77777777" w:rsidR="00996ED6" w:rsidRPr="00996ED6" w:rsidRDefault="00996ED6" w:rsidP="00996ED6">
            <w:r w:rsidRPr="00996ED6">
              <w:t>10</w:t>
            </w:r>
          </w:p>
        </w:tc>
        <w:tc>
          <w:tcPr>
            <w:tcW w:w="2048" w:type="dxa"/>
            <w:shd w:val="clear" w:color="auto" w:fill="FFFFFF"/>
            <w:vAlign w:val="center"/>
          </w:tcPr>
          <w:p w14:paraId="0DA42860" w14:textId="77777777" w:rsidR="00996ED6" w:rsidRPr="00996ED6" w:rsidRDefault="00996ED6" w:rsidP="00996ED6">
            <w:r w:rsidRPr="00996ED6">
              <w:t>100 м</w:t>
            </w:r>
          </w:p>
        </w:tc>
        <w:tc>
          <w:tcPr>
            <w:tcW w:w="2370" w:type="dxa"/>
            <w:shd w:val="clear" w:color="auto" w:fill="FFFFFF"/>
            <w:vAlign w:val="center"/>
          </w:tcPr>
          <w:p w14:paraId="6DADA8B0" w14:textId="77777777" w:rsidR="00996ED6" w:rsidRPr="00996ED6" w:rsidRDefault="00996ED6" w:rsidP="00996ED6">
            <w:r w:rsidRPr="00996ED6">
              <w:rPr>
                <w:lang w:val="en-US"/>
              </w:rPr>
              <w:t xml:space="preserve">UTP/STP cat </w:t>
            </w:r>
            <w:r w:rsidRPr="00996ED6">
              <w:t>6,6а,7</w:t>
            </w:r>
          </w:p>
        </w:tc>
      </w:tr>
      <w:tr w:rsidR="00996ED6" w:rsidRPr="00996ED6" w14:paraId="0A2EA615" w14:textId="77777777" w:rsidTr="00A222AB">
        <w:trPr>
          <w:trHeight w:val="259"/>
        </w:trPr>
        <w:tc>
          <w:tcPr>
            <w:tcW w:w="1696" w:type="dxa"/>
            <w:shd w:val="clear" w:color="auto" w:fill="FFFFFF"/>
            <w:vAlign w:val="center"/>
          </w:tcPr>
          <w:p w14:paraId="7A296872" w14:textId="77777777" w:rsidR="00996ED6" w:rsidRPr="00996ED6" w:rsidRDefault="00996ED6" w:rsidP="00996ED6">
            <w:r w:rsidRPr="00996ED6">
              <w:rPr>
                <w:lang w:val="en-US"/>
              </w:rPr>
              <w:t xml:space="preserve">IEEE </w:t>
            </w:r>
            <w:r w:rsidRPr="00996ED6">
              <w:t>802.</w:t>
            </w:r>
            <w:r w:rsidRPr="00996ED6">
              <w:rPr>
                <w:lang w:val="en-US"/>
              </w:rPr>
              <w:t>3aq</w:t>
            </w:r>
          </w:p>
        </w:tc>
        <w:tc>
          <w:tcPr>
            <w:tcW w:w="1418" w:type="dxa"/>
            <w:shd w:val="clear" w:color="auto" w:fill="FFFFFF"/>
            <w:vAlign w:val="center"/>
          </w:tcPr>
          <w:p w14:paraId="2198DF58" w14:textId="77777777" w:rsidR="00996ED6" w:rsidRPr="00996ED6" w:rsidRDefault="00996ED6" w:rsidP="00996ED6">
            <w:r w:rsidRPr="00996ED6">
              <w:t>2006</w:t>
            </w:r>
          </w:p>
        </w:tc>
        <w:tc>
          <w:tcPr>
            <w:tcW w:w="1701" w:type="dxa"/>
            <w:shd w:val="clear" w:color="auto" w:fill="FFFFFF"/>
            <w:vAlign w:val="center"/>
          </w:tcPr>
          <w:p w14:paraId="00BCE540" w14:textId="77777777" w:rsidR="00996ED6" w:rsidRPr="00996ED6" w:rsidRDefault="00996ED6" w:rsidP="00996ED6">
            <w:r w:rsidRPr="00996ED6">
              <w:rPr>
                <w:lang w:val="en-US"/>
              </w:rPr>
              <w:t>10GBASE-LRM</w:t>
            </w:r>
          </w:p>
        </w:tc>
        <w:tc>
          <w:tcPr>
            <w:tcW w:w="1604" w:type="dxa"/>
            <w:shd w:val="clear" w:color="auto" w:fill="FFFFFF"/>
            <w:vAlign w:val="center"/>
          </w:tcPr>
          <w:p w14:paraId="69B37727" w14:textId="77777777" w:rsidR="00996ED6" w:rsidRPr="00996ED6" w:rsidRDefault="00996ED6" w:rsidP="00996ED6">
            <w:r w:rsidRPr="00996ED6">
              <w:t>10</w:t>
            </w:r>
          </w:p>
        </w:tc>
        <w:tc>
          <w:tcPr>
            <w:tcW w:w="2048" w:type="dxa"/>
            <w:shd w:val="clear" w:color="auto" w:fill="FFFFFF"/>
            <w:vAlign w:val="center"/>
          </w:tcPr>
          <w:p w14:paraId="24EF0822" w14:textId="77777777" w:rsidR="00996ED6" w:rsidRPr="00996ED6" w:rsidRDefault="00996ED6" w:rsidP="00996ED6">
            <w:r w:rsidRPr="00996ED6">
              <w:t>220 м</w:t>
            </w:r>
          </w:p>
        </w:tc>
        <w:tc>
          <w:tcPr>
            <w:tcW w:w="2370" w:type="dxa"/>
            <w:shd w:val="clear" w:color="auto" w:fill="FFFFFF"/>
            <w:vAlign w:val="center"/>
          </w:tcPr>
          <w:p w14:paraId="0117D40D" w14:textId="77777777" w:rsidR="00996ED6" w:rsidRPr="00996ED6" w:rsidRDefault="00996ED6" w:rsidP="00996ED6">
            <w:r w:rsidRPr="00996ED6">
              <w:t>оптоволоконный</w:t>
            </w:r>
          </w:p>
        </w:tc>
      </w:tr>
      <w:tr w:rsidR="00996ED6" w:rsidRPr="00996ED6" w14:paraId="0EB2D62B" w14:textId="77777777" w:rsidTr="00A222AB">
        <w:trPr>
          <w:trHeight w:val="405"/>
        </w:trPr>
        <w:tc>
          <w:tcPr>
            <w:tcW w:w="1696" w:type="dxa"/>
            <w:shd w:val="clear" w:color="auto" w:fill="FFFFFF"/>
            <w:vAlign w:val="center"/>
          </w:tcPr>
          <w:p w14:paraId="3AA61F50" w14:textId="77777777" w:rsidR="00996ED6" w:rsidRPr="00996ED6" w:rsidRDefault="00996ED6" w:rsidP="00996ED6">
            <w:r w:rsidRPr="00996ED6">
              <w:rPr>
                <w:lang w:val="en-US"/>
              </w:rPr>
              <w:t>IEEE</w:t>
            </w:r>
            <w:r w:rsidRPr="00996ED6">
              <w:t xml:space="preserve"> </w:t>
            </w:r>
            <w:r w:rsidRPr="00996ED6">
              <w:rPr>
                <w:lang w:val="en-US"/>
              </w:rPr>
              <w:t>802.</w:t>
            </w:r>
            <w:r w:rsidRPr="00996ED6">
              <w:t>Зар</w:t>
            </w:r>
          </w:p>
        </w:tc>
        <w:tc>
          <w:tcPr>
            <w:tcW w:w="1418" w:type="dxa"/>
            <w:shd w:val="clear" w:color="auto" w:fill="FFFFFF"/>
            <w:vAlign w:val="center"/>
          </w:tcPr>
          <w:p w14:paraId="120C216F" w14:textId="77777777" w:rsidR="00996ED6" w:rsidRPr="00996ED6" w:rsidRDefault="00996ED6" w:rsidP="00996ED6">
            <w:r w:rsidRPr="00996ED6">
              <w:t>2007</w:t>
            </w:r>
          </w:p>
        </w:tc>
        <w:tc>
          <w:tcPr>
            <w:tcW w:w="1701" w:type="dxa"/>
            <w:shd w:val="clear" w:color="auto" w:fill="FFFFFF"/>
            <w:vAlign w:val="center"/>
          </w:tcPr>
          <w:p w14:paraId="766B678D" w14:textId="77777777" w:rsidR="00996ED6" w:rsidRPr="00996ED6" w:rsidRDefault="00996ED6" w:rsidP="00996ED6">
            <w:r w:rsidRPr="00996ED6">
              <w:rPr>
                <w:lang w:val="en-US"/>
              </w:rPr>
              <w:t>10GBASE-</w:t>
            </w:r>
            <w:r w:rsidRPr="00996ED6">
              <w:t>КХ4</w:t>
            </w:r>
          </w:p>
        </w:tc>
        <w:tc>
          <w:tcPr>
            <w:tcW w:w="1604" w:type="dxa"/>
            <w:shd w:val="clear" w:color="auto" w:fill="FFFFFF"/>
            <w:vAlign w:val="center"/>
          </w:tcPr>
          <w:p w14:paraId="11709053" w14:textId="77777777" w:rsidR="00996ED6" w:rsidRPr="00996ED6" w:rsidRDefault="00996ED6" w:rsidP="00996ED6">
            <w:r w:rsidRPr="00996ED6">
              <w:t>10</w:t>
            </w:r>
          </w:p>
        </w:tc>
        <w:tc>
          <w:tcPr>
            <w:tcW w:w="2048" w:type="dxa"/>
            <w:shd w:val="clear" w:color="auto" w:fill="FFFFFF"/>
            <w:vAlign w:val="center"/>
          </w:tcPr>
          <w:p w14:paraId="265D7C9F" w14:textId="77777777" w:rsidR="00996ED6" w:rsidRPr="00996ED6" w:rsidRDefault="00996ED6" w:rsidP="00996ED6">
            <w:r w:rsidRPr="00996ED6">
              <w:t>1 м</w:t>
            </w:r>
          </w:p>
        </w:tc>
        <w:tc>
          <w:tcPr>
            <w:tcW w:w="2370" w:type="dxa"/>
            <w:shd w:val="clear" w:color="auto" w:fill="FFFFFF"/>
            <w:vAlign w:val="center"/>
          </w:tcPr>
          <w:p w14:paraId="6B82A9A4" w14:textId="77777777" w:rsidR="00996ED6" w:rsidRPr="00996ED6" w:rsidRDefault="00996ED6" w:rsidP="00996ED6">
            <w:r w:rsidRPr="00996ED6">
              <w:t>для объединительной платы</w:t>
            </w:r>
          </w:p>
        </w:tc>
      </w:tr>
      <w:tr w:rsidR="00996ED6" w:rsidRPr="00996ED6" w14:paraId="3A31DB5D" w14:textId="77777777" w:rsidTr="00A222AB">
        <w:trPr>
          <w:trHeight w:val="271"/>
        </w:trPr>
        <w:tc>
          <w:tcPr>
            <w:tcW w:w="1696" w:type="dxa"/>
            <w:shd w:val="clear" w:color="auto" w:fill="FFFFFF"/>
            <w:vAlign w:val="center"/>
          </w:tcPr>
          <w:p w14:paraId="7DCEDE26" w14:textId="77777777" w:rsidR="00996ED6" w:rsidRPr="00996ED6" w:rsidRDefault="00996ED6" w:rsidP="00996ED6">
            <w:pPr>
              <w:rPr>
                <w:lang w:val="en-US"/>
              </w:rPr>
            </w:pPr>
            <w:r w:rsidRPr="00996ED6">
              <w:rPr>
                <w:lang w:val="en-US"/>
              </w:rPr>
              <w:t>IEEE 802.3av</w:t>
            </w:r>
          </w:p>
        </w:tc>
        <w:tc>
          <w:tcPr>
            <w:tcW w:w="1418" w:type="dxa"/>
            <w:shd w:val="clear" w:color="auto" w:fill="FFFFFF"/>
            <w:vAlign w:val="center"/>
          </w:tcPr>
          <w:p w14:paraId="042D504B" w14:textId="77777777" w:rsidR="00996ED6" w:rsidRPr="00996ED6" w:rsidRDefault="00996ED6" w:rsidP="00996ED6">
            <w:r w:rsidRPr="00996ED6">
              <w:t>2009</w:t>
            </w:r>
          </w:p>
        </w:tc>
        <w:tc>
          <w:tcPr>
            <w:tcW w:w="1701" w:type="dxa"/>
            <w:shd w:val="clear" w:color="auto" w:fill="FFFFFF"/>
            <w:vAlign w:val="center"/>
          </w:tcPr>
          <w:p w14:paraId="596E03B8" w14:textId="77777777" w:rsidR="00996ED6" w:rsidRPr="00996ED6" w:rsidRDefault="00996ED6" w:rsidP="00996ED6">
            <w:pPr>
              <w:rPr>
                <w:lang w:val="en-US"/>
              </w:rPr>
            </w:pPr>
            <w:r w:rsidRPr="00996ED6">
              <w:rPr>
                <w:lang w:val="en-US"/>
              </w:rPr>
              <w:t>10GBASE-PR</w:t>
            </w:r>
          </w:p>
        </w:tc>
        <w:tc>
          <w:tcPr>
            <w:tcW w:w="1604" w:type="dxa"/>
            <w:shd w:val="clear" w:color="auto" w:fill="FFFFFF"/>
            <w:vAlign w:val="center"/>
          </w:tcPr>
          <w:p w14:paraId="6C9185B4" w14:textId="77777777" w:rsidR="00996ED6" w:rsidRPr="00996ED6" w:rsidRDefault="00996ED6" w:rsidP="00996ED6">
            <w:r w:rsidRPr="00996ED6">
              <w:t>10</w:t>
            </w:r>
          </w:p>
        </w:tc>
        <w:tc>
          <w:tcPr>
            <w:tcW w:w="2048" w:type="dxa"/>
            <w:shd w:val="clear" w:color="auto" w:fill="FFFFFF"/>
            <w:vAlign w:val="center"/>
          </w:tcPr>
          <w:p w14:paraId="25C33EC2" w14:textId="77777777" w:rsidR="00996ED6" w:rsidRPr="00996ED6" w:rsidRDefault="00996ED6" w:rsidP="00996ED6">
            <w:r w:rsidRPr="00996ED6">
              <w:t>20 км</w:t>
            </w:r>
          </w:p>
        </w:tc>
        <w:tc>
          <w:tcPr>
            <w:tcW w:w="2370" w:type="dxa"/>
            <w:shd w:val="clear" w:color="auto" w:fill="FFFFFF"/>
            <w:vAlign w:val="center"/>
          </w:tcPr>
          <w:p w14:paraId="4E4B4F66" w14:textId="77777777" w:rsidR="00996ED6" w:rsidRPr="00996ED6" w:rsidRDefault="00996ED6" w:rsidP="00996ED6">
            <w:r w:rsidRPr="00996ED6">
              <w:t>оптоволоконный</w:t>
            </w:r>
          </w:p>
        </w:tc>
      </w:tr>
    </w:tbl>
    <w:p w14:paraId="25B95A6D" w14:textId="77777777" w:rsidR="00996ED6" w:rsidRPr="00996ED6" w:rsidRDefault="00996ED6" w:rsidP="00996ED6">
      <w:pPr>
        <w:rPr>
          <w:lang w:bidi="ru-RU"/>
        </w:rPr>
      </w:pPr>
      <w:r w:rsidRPr="00996ED6">
        <w:rPr>
          <w:b/>
          <w:u w:val="single"/>
        </w:rPr>
        <w:t>Слайд 30</w:t>
      </w:r>
      <w:r w:rsidRPr="00996ED6">
        <w:t xml:space="preserve">  </w:t>
      </w:r>
      <w:r w:rsidRPr="00996ED6">
        <w:rPr>
          <w:lang w:bidi="ru-RU"/>
        </w:rPr>
        <w:t>40-гигабитный Ethernet (40GbE) и 100-гигабитный Ethernet (100GbE) — стандарты Ethernet IEEE P802.3ba с 2007 по 2011 год. В новых стандартах обеспечивается скорость передачи данных в 40 и 100 гигабит в секунду.</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3"/>
        <w:gridCol w:w="1276"/>
        <w:gridCol w:w="1842"/>
        <w:gridCol w:w="1843"/>
        <w:gridCol w:w="2126"/>
        <w:gridCol w:w="2552"/>
      </w:tblGrid>
      <w:tr w:rsidR="00996ED6" w:rsidRPr="00996ED6" w14:paraId="1DF61FB1" w14:textId="77777777" w:rsidTr="00A222AB">
        <w:trPr>
          <w:trHeight w:val="444"/>
        </w:trPr>
        <w:tc>
          <w:tcPr>
            <w:tcW w:w="1413" w:type="dxa"/>
            <w:shd w:val="clear" w:color="auto" w:fill="FFFFFF"/>
            <w:vAlign w:val="center"/>
          </w:tcPr>
          <w:p w14:paraId="52CEC0B1" w14:textId="77777777" w:rsidR="00996ED6" w:rsidRPr="00996ED6" w:rsidRDefault="00996ED6" w:rsidP="00996ED6">
            <w:r w:rsidRPr="00996ED6">
              <w:t>Стандарт</w:t>
            </w:r>
          </w:p>
        </w:tc>
        <w:tc>
          <w:tcPr>
            <w:tcW w:w="1276" w:type="dxa"/>
            <w:shd w:val="clear" w:color="auto" w:fill="FFFFFF"/>
            <w:vAlign w:val="center"/>
          </w:tcPr>
          <w:p w14:paraId="60C32FE0" w14:textId="77777777" w:rsidR="00996ED6" w:rsidRPr="00996ED6" w:rsidRDefault="00996ED6" w:rsidP="00996ED6">
            <w:r w:rsidRPr="00996ED6">
              <w:t>Год выхода стандарта</w:t>
            </w:r>
          </w:p>
        </w:tc>
        <w:tc>
          <w:tcPr>
            <w:tcW w:w="1842" w:type="dxa"/>
            <w:shd w:val="clear" w:color="auto" w:fill="FFFFFF"/>
            <w:vAlign w:val="center"/>
          </w:tcPr>
          <w:p w14:paraId="3B107B98" w14:textId="77777777" w:rsidR="00996ED6" w:rsidRPr="00996ED6" w:rsidRDefault="00996ED6" w:rsidP="00996ED6">
            <w:r w:rsidRPr="00996ED6">
              <w:t>Тип</w:t>
            </w:r>
          </w:p>
        </w:tc>
        <w:tc>
          <w:tcPr>
            <w:tcW w:w="1843" w:type="dxa"/>
            <w:shd w:val="clear" w:color="auto" w:fill="FFFFFF"/>
            <w:vAlign w:val="center"/>
          </w:tcPr>
          <w:p w14:paraId="02623A2F" w14:textId="77777777" w:rsidR="00996ED6" w:rsidRPr="00996ED6" w:rsidRDefault="00996ED6" w:rsidP="00996ED6">
            <w:r w:rsidRPr="00996ED6">
              <w:t xml:space="preserve">Скорость передачи </w:t>
            </w:r>
            <w:r w:rsidRPr="00996ED6">
              <w:rPr>
                <w:lang w:val="en-US"/>
              </w:rPr>
              <w:t>(Gbps)</w:t>
            </w:r>
          </w:p>
        </w:tc>
        <w:tc>
          <w:tcPr>
            <w:tcW w:w="2126" w:type="dxa"/>
            <w:shd w:val="clear" w:color="auto" w:fill="FFFFFF"/>
            <w:vAlign w:val="center"/>
          </w:tcPr>
          <w:p w14:paraId="0D5EC6E3" w14:textId="77777777" w:rsidR="00996ED6" w:rsidRPr="00996ED6" w:rsidRDefault="00996ED6" w:rsidP="00996ED6">
            <w:r w:rsidRPr="00996ED6">
              <w:t>Максимальная длина сегмента в метрах</w:t>
            </w:r>
          </w:p>
        </w:tc>
        <w:tc>
          <w:tcPr>
            <w:tcW w:w="2552" w:type="dxa"/>
            <w:shd w:val="clear" w:color="auto" w:fill="FFFFFF"/>
            <w:vAlign w:val="center"/>
          </w:tcPr>
          <w:p w14:paraId="0800B395" w14:textId="77777777" w:rsidR="00996ED6" w:rsidRPr="00996ED6" w:rsidRDefault="00996ED6" w:rsidP="00996ED6">
            <w:r w:rsidRPr="00996ED6">
              <w:t>Тип кабеля</w:t>
            </w:r>
          </w:p>
        </w:tc>
      </w:tr>
      <w:tr w:rsidR="00996ED6" w:rsidRPr="00996ED6" w14:paraId="38173797" w14:textId="77777777" w:rsidTr="00A222AB">
        <w:trPr>
          <w:trHeight w:val="169"/>
        </w:trPr>
        <w:tc>
          <w:tcPr>
            <w:tcW w:w="1413" w:type="dxa"/>
            <w:vMerge w:val="restart"/>
            <w:shd w:val="clear" w:color="auto" w:fill="FFFFFF"/>
          </w:tcPr>
          <w:p w14:paraId="062A847F" w14:textId="77777777" w:rsidR="00996ED6" w:rsidRPr="00996ED6" w:rsidRDefault="00996ED6" w:rsidP="00996ED6">
            <w:r w:rsidRPr="00996ED6">
              <w:rPr>
                <w:lang w:val="en-US"/>
              </w:rPr>
              <w:t>IEEE</w:t>
            </w:r>
            <w:r w:rsidRPr="00996ED6">
              <w:t xml:space="preserve"> 802.</w:t>
            </w:r>
            <w:r w:rsidRPr="00996ED6">
              <w:rPr>
                <w:lang w:val="en-US"/>
              </w:rPr>
              <w:t>3ba</w:t>
            </w:r>
          </w:p>
        </w:tc>
        <w:tc>
          <w:tcPr>
            <w:tcW w:w="1276" w:type="dxa"/>
            <w:vMerge w:val="restart"/>
            <w:shd w:val="clear" w:color="auto" w:fill="FFFFFF"/>
          </w:tcPr>
          <w:p w14:paraId="2829C2A5" w14:textId="77777777" w:rsidR="00996ED6" w:rsidRPr="00996ED6" w:rsidRDefault="00996ED6" w:rsidP="00996ED6">
            <w:r w:rsidRPr="00996ED6">
              <w:t>2010</w:t>
            </w:r>
          </w:p>
        </w:tc>
        <w:tc>
          <w:tcPr>
            <w:tcW w:w="1842" w:type="dxa"/>
            <w:shd w:val="clear" w:color="auto" w:fill="FFFFFF"/>
            <w:vAlign w:val="center"/>
          </w:tcPr>
          <w:p w14:paraId="651D0ADB" w14:textId="77777777" w:rsidR="00996ED6" w:rsidRPr="00996ED6" w:rsidRDefault="00996ED6" w:rsidP="00996ED6">
            <w:r w:rsidRPr="00996ED6">
              <w:rPr>
                <w:lang w:val="en-US"/>
              </w:rPr>
              <w:t>40GBase- KR4</w:t>
            </w:r>
          </w:p>
        </w:tc>
        <w:tc>
          <w:tcPr>
            <w:tcW w:w="1843" w:type="dxa"/>
            <w:shd w:val="clear" w:color="auto" w:fill="FFFFFF"/>
            <w:vAlign w:val="center"/>
          </w:tcPr>
          <w:p w14:paraId="26366860" w14:textId="77777777" w:rsidR="00996ED6" w:rsidRPr="00996ED6" w:rsidRDefault="00996ED6" w:rsidP="00996ED6">
            <w:r w:rsidRPr="00996ED6">
              <w:rPr>
                <w:lang w:val="en-US"/>
              </w:rPr>
              <w:t>40</w:t>
            </w:r>
          </w:p>
        </w:tc>
        <w:tc>
          <w:tcPr>
            <w:tcW w:w="2126" w:type="dxa"/>
            <w:shd w:val="clear" w:color="auto" w:fill="FFFFFF"/>
            <w:vAlign w:val="center"/>
          </w:tcPr>
          <w:p w14:paraId="104EE52C" w14:textId="77777777" w:rsidR="00996ED6" w:rsidRPr="00996ED6" w:rsidRDefault="00996ED6" w:rsidP="00996ED6">
            <w:r w:rsidRPr="00996ED6">
              <w:t>1 м</w:t>
            </w:r>
          </w:p>
        </w:tc>
        <w:tc>
          <w:tcPr>
            <w:tcW w:w="2552" w:type="dxa"/>
            <w:vMerge w:val="restart"/>
            <w:shd w:val="clear" w:color="auto" w:fill="FFFFFF"/>
            <w:vAlign w:val="center"/>
          </w:tcPr>
          <w:p w14:paraId="3DBA8899" w14:textId="77777777" w:rsidR="00996ED6" w:rsidRPr="00996ED6" w:rsidRDefault="00996ED6" w:rsidP="00996ED6">
            <w:r w:rsidRPr="00996ED6">
              <w:t>Для объединительной платы</w:t>
            </w:r>
          </w:p>
        </w:tc>
      </w:tr>
      <w:tr w:rsidR="00996ED6" w:rsidRPr="00996ED6" w14:paraId="23B404D4" w14:textId="77777777" w:rsidTr="00A222AB">
        <w:trPr>
          <w:trHeight w:val="301"/>
        </w:trPr>
        <w:tc>
          <w:tcPr>
            <w:tcW w:w="1413" w:type="dxa"/>
            <w:vMerge/>
            <w:shd w:val="clear" w:color="auto" w:fill="FFFFFF"/>
            <w:vAlign w:val="center"/>
          </w:tcPr>
          <w:p w14:paraId="6DBC65CF" w14:textId="77777777" w:rsidR="00996ED6" w:rsidRPr="00996ED6" w:rsidRDefault="00996ED6" w:rsidP="00996ED6"/>
        </w:tc>
        <w:tc>
          <w:tcPr>
            <w:tcW w:w="1276" w:type="dxa"/>
            <w:vMerge/>
            <w:shd w:val="clear" w:color="auto" w:fill="FFFFFF"/>
            <w:vAlign w:val="center"/>
          </w:tcPr>
          <w:p w14:paraId="6F9A9AC0" w14:textId="77777777" w:rsidR="00996ED6" w:rsidRPr="00996ED6" w:rsidRDefault="00996ED6" w:rsidP="00996ED6"/>
        </w:tc>
        <w:tc>
          <w:tcPr>
            <w:tcW w:w="1842" w:type="dxa"/>
            <w:shd w:val="clear" w:color="auto" w:fill="FFFFFF"/>
            <w:vAlign w:val="center"/>
          </w:tcPr>
          <w:p w14:paraId="192FAEF7" w14:textId="77777777" w:rsidR="00996ED6" w:rsidRPr="00996ED6" w:rsidRDefault="00996ED6" w:rsidP="00996ED6">
            <w:r w:rsidRPr="00996ED6">
              <w:rPr>
                <w:lang w:val="en-US"/>
              </w:rPr>
              <w:t>100GBase-</w:t>
            </w:r>
            <w:r w:rsidRPr="00996ED6">
              <w:t xml:space="preserve"> КР4</w:t>
            </w:r>
          </w:p>
        </w:tc>
        <w:tc>
          <w:tcPr>
            <w:tcW w:w="1843" w:type="dxa"/>
            <w:shd w:val="clear" w:color="auto" w:fill="FFFFFF"/>
            <w:vAlign w:val="center"/>
          </w:tcPr>
          <w:p w14:paraId="5557ECE8" w14:textId="77777777" w:rsidR="00996ED6" w:rsidRPr="00996ED6" w:rsidRDefault="00996ED6" w:rsidP="00996ED6">
            <w:r w:rsidRPr="00996ED6">
              <w:rPr>
                <w:lang w:val="en-US"/>
              </w:rPr>
              <w:t>100</w:t>
            </w:r>
          </w:p>
        </w:tc>
        <w:tc>
          <w:tcPr>
            <w:tcW w:w="2126" w:type="dxa"/>
            <w:shd w:val="clear" w:color="auto" w:fill="FFFFFF"/>
            <w:vAlign w:val="center"/>
          </w:tcPr>
          <w:p w14:paraId="29285C72" w14:textId="77777777" w:rsidR="00996ED6" w:rsidRPr="00996ED6" w:rsidRDefault="00996ED6" w:rsidP="00996ED6">
            <w:r w:rsidRPr="00996ED6">
              <w:t>1 м</w:t>
            </w:r>
          </w:p>
        </w:tc>
        <w:tc>
          <w:tcPr>
            <w:tcW w:w="2552" w:type="dxa"/>
            <w:vMerge/>
            <w:shd w:val="clear" w:color="auto" w:fill="FFFFFF"/>
            <w:vAlign w:val="center"/>
          </w:tcPr>
          <w:p w14:paraId="0C6F44EE" w14:textId="77777777" w:rsidR="00996ED6" w:rsidRPr="00996ED6" w:rsidRDefault="00996ED6" w:rsidP="00996ED6"/>
        </w:tc>
      </w:tr>
      <w:tr w:rsidR="00996ED6" w:rsidRPr="00996ED6" w14:paraId="631A3AA4" w14:textId="77777777" w:rsidTr="00A222AB">
        <w:trPr>
          <w:trHeight w:val="277"/>
        </w:trPr>
        <w:tc>
          <w:tcPr>
            <w:tcW w:w="1413" w:type="dxa"/>
            <w:vMerge/>
            <w:tcBorders>
              <w:bottom w:val="single" w:sz="4" w:space="0" w:color="auto"/>
            </w:tcBorders>
            <w:shd w:val="clear" w:color="auto" w:fill="FFFFFF"/>
            <w:vAlign w:val="center"/>
          </w:tcPr>
          <w:p w14:paraId="4C29EC7E" w14:textId="77777777" w:rsidR="00996ED6" w:rsidRPr="00996ED6" w:rsidRDefault="00996ED6" w:rsidP="00996ED6"/>
        </w:tc>
        <w:tc>
          <w:tcPr>
            <w:tcW w:w="1276" w:type="dxa"/>
            <w:vMerge/>
            <w:tcBorders>
              <w:bottom w:val="single" w:sz="4" w:space="0" w:color="auto"/>
            </w:tcBorders>
            <w:shd w:val="clear" w:color="auto" w:fill="FFFFFF"/>
            <w:vAlign w:val="center"/>
          </w:tcPr>
          <w:p w14:paraId="7F626F71" w14:textId="77777777" w:rsidR="00996ED6" w:rsidRPr="00996ED6" w:rsidRDefault="00996ED6" w:rsidP="00996ED6"/>
        </w:tc>
        <w:tc>
          <w:tcPr>
            <w:tcW w:w="1842" w:type="dxa"/>
            <w:tcBorders>
              <w:bottom w:val="single" w:sz="4" w:space="0" w:color="auto"/>
            </w:tcBorders>
            <w:shd w:val="clear" w:color="auto" w:fill="FFFFFF"/>
            <w:vAlign w:val="center"/>
          </w:tcPr>
          <w:p w14:paraId="7E5A41CD" w14:textId="77777777" w:rsidR="00996ED6" w:rsidRPr="00996ED6" w:rsidRDefault="00996ED6" w:rsidP="00996ED6">
            <w:r w:rsidRPr="00996ED6">
              <w:rPr>
                <w:lang w:val="en-US"/>
              </w:rPr>
              <w:t>100GBase- KR4</w:t>
            </w:r>
          </w:p>
        </w:tc>
        <w:tc>
          <w:tcPr>
            <w:tcW w:w="1843" w:type="dxa"/>
            <w:tcBorders>
              <w:bottom w:val="single" w:sz="4" w:space="0" w:color="auto"/>
            </w:tcBorders>
            <w:shd w:val="clear" w:color="auto" w:fill="FFFFFF"/>
            <w:vAlign w:val="center"/>
          </w:tcPr>
          <w:p w14:paraId="679B4A22" w14:textId="77777777" w:rsidR="00996ED6" w:rsidRPr="00996ED6" w:rsidRDefault="00996ED6" w:rsidP="00996ED6">
            <w:r w:rsidRPr="00996ED6">
              <w:rPr>
                <w:lang w:val="en-US"/>
              </w:rPr>
              <w:t>100</w:t>
            </w:r>
          </w:p>
        </w:tc>
        <w:tc>
          <w:tcPr>
            <w:tcW w:w="2126" w:type="dxa"/>
            <w:tcBorders>
              <w:bottom w:val="single" w:sz="4" w:space="0" w:color="auto"/>
            </w:tcBorders>
            <w:shd w:val="clear" w:color="auto" w:fill="FFFFFF"/>
            <w:vAlign w:val="center"/>
          </w:tcPr>
          <w:p w14:paraId="4B77F383" w14:textId="77777777" w:rsidR="00996ED6" w:rsidRPr="00996ED6" w:rsidRDefault="00996ED6" w:rsidP="00996ED6">
            <w:r w:rsidRPr="00996ED6">
              <w:t>1 м</w:t>
            </w:r>
          </w:p>
        </w:tc>
        <w:tc>
          <w:tcPr>
            <w:tcW w:w="2552" w:type="dxa"/>
            <w:tcBorders>
              <w:bottom w:val="single" w:sz="4" w:space="0" w:color="auto"/>
            </w:tcBorders>
            <w:shd w:val="clear" w:color="auto" w:fill="FFFFFF"/>
            <w:vAlign w:val="center"/>
          </w:tcPr>
          <w:p w14:paraId="53C5B76A" w14:textId="77777777" w:rsidR="00996ED6" w:rsidRPr="00996ED6" w:rsidRDefault="00996ED6" w:rsidP="00996ED6">
            <w:r w:rsidRPr="00996ED6">
              <w:t>для улучшенной объединительной платы</w:t>
            </w:r>
          </w:p>
        </w:tc>
      </w:tr>
      <w:tr w:rsidR="00996ED6" w:rsidRPr="00996ED6" w14:paraId="5F990E41" w14:textId="77777777" w:rsidTr="00A222AB">
        <w:trPr>
          <w:trHeight w:val="143"/>
        </w:trPr>
        <w:tc>
          <w:tcPr>
            <w:tcW w:w="1413" w:type="dxa"/>
            <w:vMerge/>
            <w:tcBorders>
              <w:bottom w:val="single" w:sz="4" w:space="0" w:color="auto"/>
            </w:tcBorders>
            <w:shd w:val="clear" w:color="auto" w:fill="FFFFFF"/>
            <w:vAlign w:val="center"/>
          </w:tcPr>
          <w:p w14:paraId="00489D51" w14:textId="77777777" w:rsidR="00996ED6" w:rsidRPr="00996ED6" w:rsidRDefault="00996ED6" w:rsidP="00996ED6"/>
        </w:tc>
        <w:tc>
          <w:tcPr>
            <w:tcW w:w="1276" w:type="dxa"/>
            <w:vMerge/>
            <w:tcBorders>
              <w:bottom w:val="single" w:sz="4" w:space="0" w:color="auto"/>
            </w:tcBorders>
            <w:shd w:val="clear" w:color="auto" w:fill="FFFFFF"/>
            <w:vAlign w:val="center"/>
          </w:tcPr>
          <w:p w14:paraId="7CC7E9F0" w14:textId="77777777" w:rsidR="00996ED6" w:rsidRPr="00996ED6" w:rsidRDefault="00996ED6" w:rsidP="00996ED6"/>
        </w:tc>
        <w:tc>
          <w:tcPr>
            <w:tcW w:w="1842" w:type="dxa"/>
            <w:tcBorders>
              <w:bottom w:val="single" w:sz="4" w:space="0" w:color="auto"/>
            </w:tcBorders>
            <w:shd w:val="clear" w:color="auto" w:fill="FFFFFF"/>
            <w:vAlign w:val="center"/>
          </w:tcPr>
          <w:p w14:paraId="1C66A144" w14:textId="77777777" w:rsidR="00996ED6" w:rsidRPr="00996ED6" w:rsidRDefault="00996ED6" w:rsidP="00996ED6">
            <w:r w:rsidRPr="00996ED6">
              <w:rPr>
                <w:lang w:val="en-US"/>
              </w:rPr>
              <w:t>40GBase-CR4</w:t>
            </w:r>
          </w:p>
        </w:tc>
        <w:tc>
          <w:tcPr>
            <w:tcW w:w="1843" w:type="dxa"/>
            <w:tcBorders>
              <w:bottom w:val="single" w:sz="4" w:space="0" w:color="auto"/>
            </w:tcBorders>
            <w:shd w:val="clear" w:color="auto" w:fill="FFFFFF"/>
            <w:vAlign w:val="center"/>
          </w:tcPr>
          <w:p w14:paraId="28455FFB" w14:textId="77777777" w:rsidR="00996ED6" w:rsidRPr="00996ED6" w:rsidRDefault="00996ED6" w:rsidP="00996ED6">
            <w:r w:rsidRPr="00996ED6">
              <w:rPr>
                <w:lang w:val="en-US"/>
              </w:rPr>
              <w:t>40</w:t>
            </w:r>
          </w:p>
        </w:tc>
        <w:tc>
          <w:tcPr>
            <w:tcW w:w="2126" w:type="dxa"/>
            <w:tcBorders>
              <w:bottom w:val="single" w:sz="4" w:space="0" w:color="auto"/>
            </w:tcBorders>
            <w:shd w:val="clear" w:color="auto" w:fill="FFFFFF"/>
            <w:vAlign w:val="center"/>
          </w:tcPr>
          <w:p w14:paraId="087FF575" w14:textId="77777777" w:rsidR="00996ED6" w:rsidRPr="00996ED6" w:rsidRDefault="00996ED6" w:rsidP="00996ED6">
            <w:r w:rsidRPr="00996ED6">
              <w:t>7 м</w:t>
            </w:r>
          </w:p>
        </w:tc>
        <w:tc>
          <w:tcPr>
            <w:tcW w:w="2552" w:type="dxa"/>
            <w:vMerge w:val="restart"/>
            <w:tcBorders>
              <w:bottom w:val="single" w:sz="4" w:space="0" w:color="auto"/>
            </w:tcBorders>
            <w:shd w:val="clear" w:color="auto" w:fill="FFFFFF"/>
            <w:vAlign w:val="center"/>
          </w:tcPr>
          <w:p w14:paraId="2FF831BE" w14:textId="77777777" w:rsidR="00996ED6" w:rsidRPr="00996ED6" w:rsidRDefault="00996ED6" w:rsidP="00996ED6">
            <w:r w:rsidRPr="00996ED6">
              <w:t xml:space="preserve">Медный </w:t>
            </w:r>
            <w:proofErr w:type="spellStart"/>
            <w:r w:rsidRPr="00996ED6">
              <w:t>биаксиальный</w:t>
            </w:r>
            <w:proofErr w:type="spellEnd"/>
            <w:r w:rsidRPr="00996ED6">
              <w:t xml:space="preserve"> кабель</w:t>
            </w:r>
          </w:p>
        </w:tc>
      </w:tr>
      <w:tr w:rsidR="00996ED6" w:rsidRPr="00996ED6" w14:paraId="5E71409B" w14:textId="77777777" w:rsidTr="00A222AB">
        <w:trPr>
          <w:trHeight w:val="148"/>
        </w:trPr>
        <w:tc>
          <w:tcPr>
            <w:tcW w:w="1413" w:type="dxa"/>
            <w:vMerge/>
            <w:shd w:val="clear" w:color="auto" w:fill="FFFFFF"/>
            <w:vAlign w:val="center"/>
          </w:tcPr>
          <w:p w14:paraId="0DC4B15A" w14:textId="77777777" w:rsidR="00996ED6" w:rsidRPr="00996ED6" w:rsidRDefault="00996ED6" w:rsidP="00996ED6"/>
        </w:tc>
        <w:tc>
          <w:tcPr>
            <w:tcW w:w="1276" w:type="dxa"/>
            <w:vMerge/>
            <w:shd w:val="clear" w:color="auto" w:fill="FFFFFF"/>
            <w:vAlign w:val="center"/>
          </w:tcPr>
          <w:p w14:paraId="4DD48616" w14:textId="77777777" w:rsidR="00996ED6" w:rsidRPr="00996ED6" w:rsidRDefault="00996ED6" w:rsidP="00996ED6"/>
        </w:tc>
        <w:tc>
          <w:tcPr>
            <w:tcW w:w="1842" w:type="dxa"/>
            <w:shd w:val="clear" w:color="auto" w:fill="FFFFFF"/>
            <w:vAlign w:val="center"/>
          </w:tcPr>
          <w:p w14:paraId="6D28E344" w14:textId="77777777" w:rsidR="00996ED6" w:rsidRPr="00996ED6" w:rsidRDefault="00996ED6" w:rsidP="00996ED6">
            <w:r w:rsidRPr="00996ED6">
              <w:rPr>
                <w:lang w:val="en-US"/>
              </w:rPr>
              <w:t>100GBase-</w:t>
            </w:r>
            <w:r w:rsidRPr="00996ED6">
              <w:t xml:space="preserve"> </w:t>
            </w:r>
            <w:r w:rsidRPr="00996ED6">
              <w:rPr>
                <w:lang w:val="en-US"/>
              </w:rPr>
              <w:t>CR10</w:t>
            </w:r>
          </w:p>
        </w:tc>
        <w:tc>
          <w:tcPr>
            <w:tcW w:w="1843" w:type="dxa"/>
            <w:shd w:val="clear" w:color="auto" w:fill="FFFFFF"/>
            <w:vAlign w:val="center"/>
          </w:tcPr>
          <w:p w14:paraId="54A38969" w14:textId="77777777" w:rsidR="00996ED6" w:rsidRPr="00996ED6" w:rsidRDefault="00996ED6" w:rsidP="00996ED6">
            <w:r w:rsidRPr="00996ED6">
              <w:rPr>
                <w:lang w:val="en-US"/>
              </w:rPr>
              <w:t>100</w:t>
            </w:r>
          </w:p>
        </w:tc>
        <w:tc>
          <w:tcPr>
            <w:tcW w:w="2126" w:type="dxa"/>
            <w:shd w:val="clear" w:color="auto" w:fill="FFFFFF"/>
            <w:vAlign w:val="center"/>
          </w:tcPr>
          <w:p w14:paraId="20DB5597" w14:textId="77777777" w:rsidR="00996ED6" w:rsidRPr="00996ED6" w:rsidRDefault="00996ED6" w:rsidP="00996ED6">
            <w:r w:rsidRPr="00996ED6">
              <w:t>7 м</w:t>
            </w:r>
          </w:p>
        </w:tc>
        <w:tc>
          <w:tcPr>
            <w:tcW w:w="2552" w:type="dxa"/>
            <w:vMerge/>
            <w:shd w:val="clear" w:color="auto" w:fill="FFFFFF"/>
            <w:vAlign w:val="center"/>
          </w:tcPr>
          <w:p w14:paraId="196F5088" w14:textId="77777777" w:rsidR="00996ED6" w:rsidRPr="00996ED6" w:rsidRDefault="00996ED6" w:rsidP="00996ED6"/>
        </w:tc>
      </w:tr>
      <w:tr w:rsidR="00996ED6" w:rsidRPr="00996ED6" w14:paraId="2341DF92" w14:textId="77777777" w:rsidTr="00A222AB">
        <w:trPr>
          <w:trHeight w:val="137"/>
        </w:trPr>
        <w:tc>
          <w:tcPr>
            <w:tcW w:w="1413" w:type="dxa"/>
            <w:vMerge/>
            <w:shd w:val="clear" w:color="auto" w:fill="FFFFFF"/>
            <w:vAlign w:val="center"/>
          </w:tcPr>
          <w:p w14:paraId="39C853EC" w14:textId="77777777" w:rsidR="00996ED6" w:rsidRPr="00996ED6" w:rsidRDefault="00996ED6" w:rsidP="00996ED6"/>
        </w:tc>
        <w:tc>
          <w:tcPr>
            <w:tcW w:w="1276" w:type="dxa"/>
            <w:vMerge/>
            <w:shd w:val="clear" w:color="auto" w:fill="FFFFFF"/>
            <w:vAlign w:val="center"/>
          </w:tcPr>
          <w:p w14:paraId="554867DD" w14:textId="77777777" w:rsidR="00996ED6" w:rsidRPr="00996ED6" w:rsidRDefault="00996ED6" w:rsidP="00996ED6"/>
        </w:tc>
        <w:tc>
          <w:tcPr>
            <w:tcW w:w="1842" w:type="dxa"/>
            <w:shd w:val="clear" w:color="auto" w:fill="FFFFFF"/>
            <w:vAlign w:val="center"/>
          </w:tcPr>
          <w:p w14:paraId="55C56F09" w14:textId="77777777" w:rsidR="00996ED6" w:rsidRPr="00996ED6" w:rsidRDefault="00996ED6" w:rsidP="00996ED6">
            <w:r w:rsidRPr="00996ED6">
              <w:rPr>
                <w:lang w:val="en-US"/>
              </w:rPr>
              <w:t>40GBase-T</w:t>
            </w:r>
          </w:p>
        </w:tc>
        <w:tc>
          <w:tcPr>
            <w:tcW w:w="1843" w:type="dxa"/>
            <w:shd w:val="clear" w:color="auto" w:fill="FFFFFF"/>
            <w:vAlign w:val="center"/>
          </w:tcPr>
          <w:p w14:paraId="12419FBD" w14:textId="77777777" w:rsidR="00996ED6" w:rsidRPr="00996ED6" w:rsidRDefault="00996ED6" w:rsidP="00996ED6">
            <w:r w:rsidRPr="00996ED6">
              <w:rPr>
                <w:lang w:val="en-US"/>
              </w:rPr>
              <w:t>40</w:t>
            </w:r>
          </w:p>
        </w:tc>
        <w:tc>
          <w:tcPr>
            <w:tcW w:w="2126" w:type="dxa"/>
            <w:shd w:val="clear" w:color="auto" w:fill="FFFFFF"/>
            <w:vAlign w:val="center"/>
          </w:tcPr>
          <w:p w14:paraId="7A99C59C" w14:textId="77777777" w:rsidR="00996ED6" w:rsidRPr="00996ED6" w:rsidRDefault="00996ED6" w:rsidP="00996ED6">
            <w:r w:rsidRPr="00996ED6">
              <w:t>30 м</w:t>
            </w:r>
          </w:p>
        </w:tc>
        <w:tc>
          <w:tcPr>
            <w:tcW w:w="2552" w:type="dxa"/>
            <w:shd w:val="clear" w:color="auto" w:fill="FFFFFF"/>
            <w:vAlign w:val="center"/>
          </w:tcPr>
          <w:p w14:paraId="783EFB76" w14:textId="77777777" w:rsidR="00996ED6" w:rsidRPr="00996ED6" w:rsidRDefault="00996ED6" w:rsidP="00996ED6">
            <w:r w:rsidRPr="00996ED6">
              <w:rPr>
                <w:lang w:val="en-US"/>
              </w:rPr>
              <w:t xml:space="preserve">UTP cat </w:t>
            </w:r>
            <w:r w:rsidRPr="00996ED6">
              <w:t>8</w:t>
            </w:r>
          </w:p>
        </w:tc>
      </w:tr>
      <w:tr w:rsidR="00996ED6" w:rsidRPr="00996ED6" w14:paraId="5530155E" w14:textId="77777777" w:rsidTr="00A222AB">
        <w:trPr>
          <w:trHeight w:val="269"/>
        </w:trPr>
        <w:tc>
          <w:tcPr>
            <w:tcW w:w="1413" w:type="dxa"/>
            <w:vMerge/>
            <w:shd w:val="clear" w:color="auto" w:fill="FFFFFF"/>
            <w:vAlign w:val="center"/>
          </w:tcPr>
          <w:p w14:paraId="312AA7B3" w14:textId="77777777" w:rsidR="00996ED6" w:rsidRPr="00996ED6" w:rsidRDefault="00996ED6" w:rsidP="00996ED6"/>
        </w:tc>
        <w:tc>
          <w:tcPr>
            <w:tcW w:w="1276" w:type="dxa"/>
            <w:vMerge/>
            <w:shd w:val="clear" w:color="auto" w:fill="FFFFFF"/>
            <w:vAlign w:val="center"/>
          </w:tcPr>
          <w:p w14:paraId="4C7058B1" w14:textId="77777777" w:rsidR="00996ED6" w:rsidRPr="00996ED6" w:rsidRDefault="00996ED6" w:rsidP="00996ED6"/>
        </w:tc>
        <w:tc>
          <w:tcPr>
            <w:tcW w:w="1842" w:type="dxa"/>
            <w:shd w:val="clear" w:color="auto" w:fill="FFFFFF"/>
            <w:vAlign w:val="center"/>
          </w:tcPr>
          <w:p w14:paraId="0D074FE7" w14:textId="77777777" w:rsidR="00996ED6" w:rsidRPr="00996ED6" w:rsidRDefault="00996ED6" w:rsidP="00996ED6">
            <w:r w:rsidRPr="00996ED6">
              <w:rPr>
                <w:lang w:val="en-US"/>
              </w:rPr>
              <w:t>40GBase- SR4</w:t>
            </w:r>
          </w:p>
        </w:tc>
        <w:tc>
          <w:tcPr>
            <w:tcW w:w="1843" w:type="dxa"/>
            <w:shd w:val="clear" w:color="auto" w:fill="FFFFFF"/>
            <w:vAlign w:val="center"/>
          </w:tcPr>
          <w:p w14:paraId="6C90FCF9" w14:textId="77777777" w:rsidR="00996ED6" w:rsidRPr="00996ED6" w:rsidRDefault="00996ED6" w:rsidP="00996ED6">
            <w:r w:rsidRPr="00996ED6">
              <w:rPr>
                <w:lang w:val="en-US"/>
              </w:rPr>
              <w:t>40</w:t>
            </w:r>
          </w:p>
        </w:tc>
        <w:tc>
          <w:tcPr>
            <w:tcW w:w="2126" w:type="dxa"/>
            <w:shd w:val="clear" w:color="auto" w:fill="FFFFFF"/>
            <w:vAlign w:val="center"/>
          </w:tcPr>
          <w:p w14:paraId="1145D52B" w14:textId="77777777" w:rsidR="00996ED6" w:rsidRPr="00996ED6" w:rsidRDefault="00996ED6" w:rsidP="00996ED6">
            <w:r w:rsidRPr="00996ED6">
              <w:t>100 м</w:t>
            </w:r>
          </w:p>
        </w:tc>
        <w:tc>
          <w:tcPr>
            <w:tcW w:w="2552" w:type="dxa"/>
            <w:vMerge w:val="restart"/>
            <w:shd w:val="clear" w:color="auto" w:fill="FFFFFF"/>
            <w:vAlign w:val="center"/>
          </w:tcPr>
          <w:p w14:paraId="3F0F9E13" w14:textId="77777777" w:rsidR="00996ED6" w:rsidRPr="00996ED6" w:rsidRDefault="00996ED6" w:rsidP="00996ED6">
            <w:r w:rsidRPr="00996ED6">
              <w:t>оптоволоконный</w:t>
            </w:r>
          </w:p>
        </w:tc>
      </w:tr>
      <w:tr w:rsidR="00996ED6" w:rsidRPr="00996ED6" w14:paraId="49C37174" w14:textId="77777777" w:rsidTr="00A222AB">
        <w:trPr>
          <w:trHeight w:val="131"/>
        </w:trPr>
        <w:tc>
          <w:tcPr>
            <w:tcW w:w="1413" w:type="dxa"/>
            <w:vMerge/>
            <w:shd w:val="clear" w:color="auto" w:fill="FFFFFF"/>
            <w:vAlign w:val="center"/>
          </w:tcPr>
          <w:p w14:paraId="30B0A884" w14:textId="77777777" w:rsidR="00996ED6" w:rsidRPr="00996ED6" w:rsidRDefault="00996ED6" w:rsidP="00996ED6"/>
        </w:tc>
        <w:tc>
          <w:tcPr>
            <w:tcW w:w="1276" w:type="dxa"/>
            <w:vMerge/>
            <w:shd w:val="clear" w:color="auto" w:fill="FFFFFF"/>
            <w:vAlign w:val="center"/>
          </w:tcPr>
          <w:p w14:paraId="043DA2FA" w14:textId="77777777" w:rsidR="00996ED6" w:rsidRPr="00996ED6" w:rsidRDefault="00996ED6" w:rsidP="00996ED6"/>
        </w:tc>
        <w:tc>
          <w:tcPr>
            <w:tcW w:w="1842" w:type="dxa"/>
            <w:shd w:val="clear" w:color="auto" w:fill="FFFFFF"/>
            <w:vAlign w:val="center"/>
          </w:tcPr>
          <w:p w14:paraId="4BA20E30" w14:textId="77777777" w:rsidR="00996ED6" w:rsidRPr="00996ED6" w:rsidRDefault="00996ED6" w:rsidP="00996ED6">
            <w:r w:rsidRPr="00996ED6">
              <w:t>100</w:t>
            </w:r>
            <w:r w:rsidRPr="00996ED6">
              <w:rPr>
                <w:lang w:val="en-US"/>
              </w:rPr>
              <w:t>GBase-SR10</w:t>
            </w:r>
          </w:p>
        </w:tc>
        <w:tc>
          <w:tcPr>
            <w:tcW w:w="1843" w:type="dxa"/>
            <w:shd w:val="clear" w:color="auto" w:fill="FFFFFF"/>
            <w:vAlign w:val="center"/>
          </w:tcPr>
          <w:p w14:paraId="23071836" w14:textId="77777777" w:rsidR="00996ED6" w:rsidRPr="00996ED6" w:rsidRDefault="00996ED6" w:rsidP="00996ED6">
            <w:r w:rsidRPr="00996ED6">
              <w:rPr>
                <w:lang w:val="en-US"/>
              </w:rPr>
              <w:t>100</w:t>
            </w:r>
          </w:p>
        </w:tc>
        <w:tc>
          <w:tcPr>
            <w:tcW w:w="2126" w:type="dxa"/>
            <w:shd w:val="clear" w:color="auto" w:fill="FFFFFF"/>
            <w:vAlign w:val="center"/>
          </w:tcPr>
          <w:p w14:paraId="6238A21D" w14:textId="77777777" w:rsidR="00996ED6" w:rsidRPr="00996ED6" w:rsidRDefault="00996ED6" w:rsidP="00996ED6">
            <w:r w:rsidRPr="00996ED6">
              <w:t>125 м</w:t>
            </w:r>
          </w:p>
        </w:tc>
        <w:tc>
          <w:tcPr>
            <w:tcW w:w="2552" w:type="dxa"/>
            <w:vMerge/>
            <w:shd w:val="clear" w:color="auto" w:fill="FFFFFF"/>
            <w:vAlign w:val="center"/>
          </w:tcPr>
          <w:p w14:paraId="31B00BDA" w14:textId="77777777" w:rsidR="00996ED6" w:rsidRPr="00996ED6" w:rsidRDefault="00996ED6" w:rsidP="00996ED6"/>
        </w:tc>
      </w:tr>
      <w:tr w:rsidR="00996ED6" w:rsidRPr="00996ED6" w14:paraId="7B0F03F4" w14:textId="77777777" w:rsidTr="00A222AB">
        <w:trPr>
          <w:trHeight w:val="121"/>
        </w:trPr>
        <w:tc>
          <w:tcPr>
            <w:tcW w:w="1413" w:type="dxa"/>
            <w:vMerge/>
            <w:shd w:val="clear" w:color="auto" w:fill="FFFFFF"/>
            <w:vAlign w:val="center"/>
          </w:tcPr>
          <w:p w14:paraId="69E43F03" w14:textId="77777777" w:rsidR="00996ED6" w:rsidRPr="00996ED6" w:rsidRDefault="00996ED6" w:rsidP="00996ED6"/>
        </w:tc>
        <w:tc>
          <w:tcPr>
            <w:tcW w:w="1276" w:type="dxa"/>
            <w:vMerge/>
            <w:shd w:val="clear" w:color="auto" w:fill="FFFFFF"/>
            <w:vAlign w:val="center"/>
          </w:tcPr>
          <w:p w14:paraId="7452480E" w14:textId="77777777" w:rsidR="00996ED6" w:rsidRPr="00996ED6" w:rsidRDefault="00996ED6" w:rsidP="00996ED6"/>
        </w:tc>
        <w:tc>
          <w:tcPr>
            <w:tcW w:w="1842" w:type="dxa"/>
            <w:shd w:val="clear" w:color="auto" w:fill="FFFFFF"/>
            <w:vAlign w:val="center"/>
          </w:tcPr>
          <w:p w14:paraId="13A3257E" w14:textId="77777777" w:rsidR="00996ED6" w:rsidRPr="00996ED6" w:rsidRDefault="00996ED6" w:rsidP="00996ED6">
            <w:r w:rsidRPr="00996ED6">
              <w:rPr>
                <w:lang w:val="en-US"/>
              </w:rPr>
              <w:t>40GBase- LR4</w:t>
            </w:r>
          </w:p>
        </w:tc>
        <w:tc>
          <w:tcPr>
            <w:tcW w:w="1843" w:type="dxa"/>
            <w:shd w:val="clear" w:color="auto" w:fill="FFFFFF"/>
            <w:vAlign w:val="center"/>
          </w:tcPr>
          <w:p w14:paraId="74E21588" w14:textId="77777777" w:rsidR="00996ED6" w:rsidRPr="00996ED6" w:rsidRDefault="00996ED6" w:rsidP="00996ED6">
            <w:r w:rsidRPr="00996ED6">
              <w:rPr>
                <w:lang w:val="en-US"/>
              </w:rPr>
              <w:t>40</w:t>
            </w:r>
          </w:p>
        </w:tc>
        <w:tc>
          <w:tcPr>
            <w:tcW w:w="2126" w:type="dxa"/>
            <w:shd w:val="clear" w:color="auto" w:fill="FFFFFF"/>
            <w:vAlign w:val="center"/>
          </w:tcPr>
          <w:p w14:paraId="2060FC8B" w14:textId="77777777" w:rsidR="00996ED6" w:rsidRPr="00996ED6" w:rsidRDefault="00996ED6" w:rsidP="00996ED6">
            <w:r w:rsidRPr="00996ED6">
              <w:t>10 км</w:t>
            </w:r>
          </w:p>
        </w:tc>
        <w:tc>
          <w:tcPr>
            <w:tcW w:w="2552" w:type="dxa"/>
            <w:vMerge/>
            <w:shd w:val="clear" w:color="auto" w:fill="FFFFFF"/>
            <w:vAlign w:val="center"/>
          </w:tcPr>
          <w:p w14:paraId="43C516F8" w14:textId="77777777" w:rsidR="00996ED6" w:rsidRPr="00996ED6" w:rsidRDefault="00996ED6" w:rsidP="00996ED6"/>
        </w:tc>
      </w:tr>
      <w:tr w:rsidR="00996ED6" w:rsidRPr="00996ED6" w14:paraId="055196EC" w14:textId="77777777" w:rsidTr="00A222AB">
        <w:trPr>
          <w:trHeight w:val="125"/>
        </w:trPr>
        <w:tc>
          <w:tcPr>
            <w:tcW w:w="1413" w:type="dxa"/>
            <w:vMerge/>
            <w:shd w:val="clear" w:color="auto" w:fill="FFFFFF"/>
            <w:vAlign w:val="center"/>
          </w:tcPr>
          <w:p w14:paraId="0A179C02" w14:textId="77777777" w:rsidR="00996ED6" w:rsidRPr="00996ED6" w:rsidRDefault="00996ED6" w:rsidP="00996ED6"/>
        </w:tc>
        <w:tc>
          <w:tcPr>
            <w:tcW w:w="1276" w:type="dxa"/>
            <w:vMerge/>
            <w:shd w:val="clear" w:color="auto" w:fill="FFFFFF"/>
            <w:vAlign w:val="center"/>
          </w:tcPr>
          <w:p w14:paraId="46C8AFA6" w14:textId="77777777" w:rsidR="00996ED6" w:rsidRPr="00996ED6" w:rsidRDefault="00996ED6" w:rsidP="00996ED6"/>
        </w:tc>
        <w:tc>
          <w:tcPr>
            <w:tcW w:w="1842" w:type="dxa"/>
            <w:shd w:val="clear" w:color="auto" w:fill="FFFFFF"/>
            <w:vAlign w:val="center"/>
          </w:tcPr>
          <w:p w14:paraId="1C07529E" w14:textId="77777777" w:rsidR="00996ED6" w:rsidRPr="00996ED6" w:rsidRDefault="00996ED6" w:rsidP="00996ED6">
            <w:r w:rsidRPr="00996ED6">
              <w:t>100</w:t>
            </w:r>
            <w:r w:rsidRPr="00996ED6">
              <w:rPr>
                <w:lang w:val="en-US"/>
              </w:rPr>
              <w:t>GBase-LR4</w:t>
            </w:r>
          </w:p>
        </w:tc>
        <w:tc>
          <w:tcPr>
            <w:tcW w:w="1843" w:type="dxa"/>
            <w:shd w:val="clear" w:color="auto" w:fill="FFFFFF"/>
            <w:vAlign w:val="center"/>
          </w:tcPr>
          <w:p w14:paraId="5FF92CAC" w14:textId="77777777" w:rsidR="00996ED6" w:rsidRPr="00996ED6" w:rsidRDefault="00996ED6" w:rsidP="00996ED6">
            <w:r w:rsidRPr="00996ED6">
              <w:rPr>
                <w:lang w:val="en-US"/>
              </w:rPr>
              <w:t>100</w:t>
            </w:r>
          </w:p>
        </w:tc>
        <w:tc>
          <w:tcPr>
            <w:tcW w:w="2126" w:type="dxa"/>
            <w:shd w:val="clear" w:color="auto" w:fill="FFFFFF"/>
            <w:vAlign w:val="center"/>
          </w:tcPr>
          <w:p w14:paraId="7533A1F1" w14:textId="77777777" w:rsidR="00996ED6" w:rsidRPr="00996ED6" w:rsidRDefault="00996ED6" w:rsidP="00996ED6">
            <w:r w:rsidRPr="00996ED6">
              <w:t>10 км</w:t>
            </w:r>
          </w:p>
        </w:tc>
        <w:tc>
          <w:tcPr>
            <w:tcW w:w="2552" w:type="dxa"/>
            <w:vMerge/>
            <w:shd w:val="clear" w:color="auto" w:fill="FFFFFF"/>
            <w:vAlign w:val="center"/>
          </w:tcPr>
          <w:p w14:paraId="58D88420" w14:textId="77777777" w:rsidR="00996ED6" w:rsidRPr="00996ED6" w:rsidRDefault="00996ED6" w:rsidP="00996ED6"/>
        </w:tc>
      </w:tr>
      <w:tr w:rsidR="00996ED6" w:rsidRPr="00996ED6" w14:paraId="5106E5EE" w14:textId="77777777" w:rsidTr="00A222AB">
        <w:trPr>
          <w:trHeight w:val="129"/>
        </w:trPr>
        <w:tc>
          <w:tcPr>
            <w:tcW w:w="1413" w:type="dxa"/>
            <w:vMerge/>
            <w:shd w:val="clear" w:color="auto" w:fill="FFFFFF"/>
            <w:vAlign w:val="center"/>
          </w:tcPr>
          <w:p w14:paraId="2617804D" w14:textId="77777777" w:rsidR="00996ED6" w:rsidRPr="00996ED6" w:rsidRDefault="00996ED6" w:rsidP="00996ED6"/>
        </w:tc>
        <w:tc>
          <w:tcPr>
            <w:tcW w:w="1276" w:type="dxa"/>
            <w:vMerge/>
            <w:shd w:val="clear" w:color="auto" w:fill="FFFFFF"/>
            <w:vAlign w:val="center"/>
          </w:tcPr>
          <w:p w14:paraId="6EA1D606" w14:textId="77777777" w:rsidR="00996ED6" w:rsidRPr="00996ED6" w:rsidRDefault="00996ED6" w:rsidP="00996ED6"/>
        </w:tc>
        <w:tc>
          <w:tcPr>
            <w:tcW w:w="1842" w:type="dxa"/>
            <w:shd w:val="clear" w:color="auto" w:fill="FFFFFF"/>
            <w:vAlign w:val="center"/>
          </w:tcPr>
          <w:p w14:paraId="519C8C08" w14:textId="77777777" w:rsidR="00996ED6" w:rsidRPr="00996ED6" w:rsidRDefault="00996ED6" w:rsidP="00996ED6">
            <w:r w:rsidRPr="00996ED6">
              <w:t>100</w:t>
            </w:r>
            <w:r w:rsidRPr="00996ED6">
              <w:rPr>
                <w:lang w:val="en-US"/>
              </w:rPr>
              <w:t>GBase-ER4</w:t>
            </w:r>
          </w:p>
        </w:tc>
        <w:tc>
          <w:tcPr>
            <w:tcW w:w="1843" w:type="dxa"/>
            <w:shd w:val="clear" w:color="auto" w:fill="FFFFFF"/>
            <w:vAlign w:val="center"/>
          </w:tcPr>
          <w:p w14:paraId="7DB4DF73" w14:textId="77777777" w:rsidR="00996ED6" w:rsidRPr="00996ED6" w:rsidRDefault="00996ED6" w:rsidP="00996ED6">
            <w:r w:rsidRPr="00996ED6">
              <w:rPr>
                <w:lang w:val="en-US"/>
              </w:rPr>
              <w:t>100</w:t>
            </w:r>
          </w:p>
        </w:tc>
        <w:tc>
          <w:tcPr>
            <w:tcW w:w="2126" w:type="dxa"/>
            <w:shd w:val="clear" w:color="auto" w:fill="FFFFFF"/>
            <w:vAlign w:val="center"/>
          </w:tcPr>
          <w:p w14:paraId="1EED4919" w14:textId="77777777" w:rsidR="00996ED6" w:rsidRPr="00996ED6" w:rsidRDefault="00996ED6" w:rsidP="00996ED6">
            <w:r w:rsidRPr="00996ED6">
              <w:t>40 км</w:t>
            </w:r>
          </w:p>
        </w:tc>
        <w:tc>
          <w:tcPr>
            <w:tcW w:w="2552" w:type="dxa"/>
            <w:vMerge/>
            <w:shd w:val="clear" w:color="auto" w:fill="FFFFFF"/>
            <w:vAlign w:val="center"/>
          </w:tcPr>
          <w:p w14:paraId="101A038D" w14:textId="77777777" w:rsidR="00996ED6" w:rsidRPr="00996ED6" w:rsidRDefault="00996ED6" w:rsidP="00996ED6"/>
        </w:tc>
      </w:tr>
      <w:tr w:rsidR="00996ED6" w:rsidRPr="00996ED6" w14:paraId="6F9390CA" w14:textId="77777777" w:rsidTr="00A222AB">
        <w:trPr>
          <w:trHeight w:val="133"/>
        </w:trPr>
        <w:tc>
          <w:tcPr>
            <w:tcW w:w="1413" w:type="dxa"/>
            <w:shd w:val="clear" w:color="auto" w:fill="FFFFFF"/>
            <w:vAlign w:val="center"/>
          </w:tcPr>
          <w:p w14:paraId="10AFADA9" w14:textId="77777777" w:rsidR="00996ED6" w:rsidRPr="00996ED6" w:rsidRDefault="00996ED6" w:rsidP="00996ED6">
            <w:pPr>
              <w:rPr>
                <w:lang w:val="en-US"/>
              </w:rPr>
            </w:pPr>
            <w:r w:rsidRPr="00996ED6">
              <w:rPr>
                <w:lang w:val="en-US"/>
              </w:rPr>
              <w:lastRenderedPageBreak/>
              <w:t>IEEE 802.3bg</w:t>
            </w:r>
          </w:p>
        </w:tc>
        <w:tc>
          <w:tcPr>
            <w:tcW w:w="1276" w:type="dxa"/>
            <w:shd w:val="clear" w:color="auto" w:fill="FFFFFF"/>
            <w:vAlign w:val="center"/>
          </w:tcPr>
          <w:p w14:paraId="3EA5E9D6" w14:textId="77777777" w:rsidR="00996ED6" w:rsidRPr="00996ED6" w:rsidRDefault="00996ED6" w:rsidP="00996ED6">
            <w:r w:rsidRPr="00996ED6">
              <w:t>2011</w:t>
            </w:r>
          </w:p>
        </w:tc>
        <w:tc>
          <w:tcPr>
            <w:tcW w:w="1842" w:type="dxa"/>
            <w:shd w:val="clear" w:color="auto" w:fill="FFFFFF"/>
            <w:vAlign w:val="center"/>
          </w:tcPr>
          <w:p w14:paraId="7E088E7B" w14:textId="77777777" w:rsidR="00996ED6" w:rsidRPr="00996ED6" w:rsidRDefault="00996ED6" w:rsidP="00996ED6">
            <w:pPr>
              <w:rPr>
                <w:lang w:val="en-US"/>
              </w:rPr>
            </w:pPr>
            <w:r w:rsidRPr="00996ED6">
              <w:rPr>
                <w:lang w:val="en-US"/>
              </w:rPr>
              <w:t>40GBase-FR</w:t>
            </w:r>
          </w:p>
        </w:tc>
        <w:tc>
          <w:tcPr>
            <w:tcW w:w="1843" w:type="dxa"/>
            <w:shd w:val="clear" w:color="auto" w:fill="FFFFFF"/>
            <w:vAlign w:val="center"/>
          </w:tcPr>
          <w:p w14:paraId="294EF96C" w14:textId="77777777" w:rsidR="00996ED6" w:rsidRPr="00996ED6" w:rsidRDefault="00996ED6" w:rsidP="00996ED6">
            <w:pPr>
              <w:rPr>
                <w:lang w:val="en-US"/>
              </w:rPr>
            </w:pPr>
            <w:r w:rsidRPr="00996ED6">
              <w:rPr>
                <w:lang w:val="en-US"/>
              </w:rPr>
              <w:t>40</w:t>
            </w:r>
          </w:p>
        </w:tc>
        <w:tc>
          <w:tcPr>
            <w:tcW w:w="2126" w:type="dxa"/>
            <w:shd w:val="clear" w:color="auto" w:fill="FFFFFF"/>
            <w:vAlign w:val="center"/>
          </w:tcPr>
          <w:p w14:paraId="55C37E13" w14:textId="77777777" w:rsidR="00996ED6" w:rsidRPr="00996ED6" w:rsidRDefault="00996ED6" w:rsidP="00996ED6">
            <w:r w:rsidRPr="00996ED6">
              <w:t>2 км</w:t>
            </w:r>
          </w:p>
        </w:tc>
        <w:tc>
          <w:tcPr>
            <w:tcW w:w="2552" w:type="dxa"/>
            <w:vMerge/>
            <w:shd w:val="clear" w:color="auto" w:fill="FFFFFF"/>
            <w:vAlign w:val="center"/>
          </w:tcPr>
          <w:p w14:paraId="47C87093" w14:textId="77777777" w:rsidR="00996ED6" w:rsidRPr="00996ED6" w:rsidRDefault="00996ED6" w:rsidP="00996ED6"/>
        </w:tc>
      </w:tr>
    </w:tbl>
    <w:p w14:paraId="0B2689FA" w14:textId="77777777" w:rsidR="00996ED6" w:rsidRPr="00996ED6" w:rsidRDefault="00996ED6" w:rsidP="00996ED6">
      <w:pPr>
        <w:rPr>
          <w:lang w:bidi="ru-RU"/>
        </w:rPr>
      </w:pPr>
      <w:r w:rsidRPr="00996ED6">
        <w:rPr>
          <w:lang w:bidi="ru-RU"/>
        </w:rPr>
        <w:t>При описании сетей обычно используются следующие понятия:</w:t>
      </w:r>
    </w:p>
    <w:p w14:paraId="6087E135" w14:textId="77777777" w:rsidR="00996ED6" w:rsidRPr="00996ED6" w:rsidRDefault="00996ED6" w:rsidP="00996ED6">
      <w:pPr>
        <w:rPr>
          <w:lang w:bidi="ru-RU"/>
        </w:rPr>
      </w:pPr>
      <w:r w:rsidRPr="00996ED6">
        <w:rPr>
          <w:lang w:bidi="ru-RU"/>
        </w:rPr>
        <w:t>•</w:t>
      </w:r>
      <w:r w:rsidRPr="00996ED6">
        <w:rPr>
          <w:lang w:bidi="ru-RU"/>
        </w:rPr>
        <w:tab/>
        <w:t>луч сети — кабель, соединяющий узел сети с концентратором или соединяющий два соседних концентратора;</w:t>
      </w:r>
    </w:p>
    <w:p w14:paraId="57D7A098" w14:textId="77777777" w:rsidR="00996ED6" w:rsidRPr="00996ED6" w:rsidRDefault="00996ED6" w:rsidP="00996ED6">
      <w:pPr>
        <w:rPr>
          <w:lang w:bidi="ru-RU"/>
        </w:rPr>
      </w:pPr>
      <w:r w:rsidRPr="00996ED6">
        <w:rPr>
          <w:lang w:bidi="ru-RU"/>
        </w:rPr>
        <w:t>•</w:t>
      </w:r>
      <w:r w:rsidRPr="00996ED6">
        <w:rPr>
          <w:lang w:bidi="ru-RU"/>
        </w:rPr>
        <w:tab/>
        <w:t>длина сети — сумма расстояний всех лучей, соединяющих через концентраторы два наиболее удаленных один от другого узла сети;</w:t>
      </w:r>
    </w:p>
    <w:p w14:paraId="0638C81B" w14:textId="77777777" w:rsidR="00996ED6" w:rsidRPr="00996ED6" w:rsidRDefault="00996ED6" w:rsidP="00996ED6">
      <w:pPr>
        <w:rPr>
          <w:lang w:bidi="ru-RU"/>
        </w:rPr>
      </w:pPr>
      <w:r w:rsidRPr="00996ED6">
        <w:rPr>
          <w:lang w:bidi="ru-RU"/>
        </w:rPr>
        <w:t>•</w:t>
      </w:r>
      <w:r w:rsidRPr="00996ED6">
        <w:rPr>
          <w:lang w:bidi="ru-RU"/>
        </w:rPr>
        <w:tab/>
        <w:t xml:space="preserve">длина световой волны λ — длина волны, излучаемой оптическим приемопередатчиком, </w:t>
      </w:r>
      <w:proofErr w:type="spellStart"/>
      <w:r w:rsidRPr="00996ED6">
        <w:rPr>
          <w:lang w:bidi="ru-RU"/>
        </w:rPr>
        <w:t>нм</w:t>
      </w:r>
      <w:proofErr w:type="spellEnd"/>
      <w:r w:rsidRPr="00996ED6">
        <w:rPr>
          <w:lang w:bidi="ru-RU"/>
        </w:rPr>
        <w:t>.</w:t>
      </w:r>
    </w:p>
    <w:p w14:paraId="4B6161F7" w14:textId="77777777" w:rsidR="00996ED6" w:rsidRPr="00996ED6" w:rsidRDefault="00996ED6" w:rsidP="00996ED6">
      <w:pPr>
        <w:rPr>
          <w:lang w:bidi="ru-RU"/>
        </w:rPr>
      </w:pPr>
    </w:p>
    <w:p w14:paraId="71F8165F" w14:textId="77777777" w:rsidR="00996ED6" w:rsidRPr="00996ED6" w:rsidRDefault="00996ED6" w:rsidP="00996ED6">
      <w:pPr>
        <w:rPr>
          <w:lang w:bidi="ru-RU"/>
        </w:rPr>
      </w:pPr>
      <w:r w:rsidRPr="00996ED6">
        <w:rPr>
          <w:b/>
          <w:u w:val="single"/>
        </w:rPr>
        <w:t>Слайд 31</w:t>
      </w:r>
      <w:r w:rsidRPr="00996ED6">
        <w:t xml:space="preserve">  </w:t>
      </w:r>
      <w:r w:rsidRPr="00996ED6">
        <w:rPr>
          <w:lang w:bidi="ru-RU"/>
        </w:rPr>
        <w:t xml:space="preserve">Основные эксплуатационные характеристики скоростных и сверхскоростных ЛВС, используемых при построении </w:t>
      </w:r>
      <w:proofErr w:type="spellStart"/>
      <w:r w:rsidRPr="00996ED6">
        <w:rPr>
          <w:lang w:bidi="ru-RU"/>
        </w:rPr>
        <w:t>АСОИиУ</w:t>
      </w:r>
      <w:proofErr w:type="spellEnd"/>
      <w:r w:rsidRPr="00996ED6">
        <w:rPr>
          <w:lang w:bidi="ru-RU"/>
        </w:rPr>
        <w:t>, приведены в табл. 7.2.</w:t>
      </w:r>
    </w:p>
    <w:p w14:paraId="557F2BF4" w14:textId="77777777" w:rsidR="00996ED6" w:rsidRPr="00996ED6" w:rsidRDefault="00996ED6" w:rsidP="00996ED6">
      <w:pPr>
        <w:rPr>
          <w:i/>
          <w:iCs/>
          <w:lang w:bidi="ru-RU"/>
        </w:rPr>
      </w:pPr>
      <w:r w:rsidRPr="00996ED6">
        <w:rPr>
          <w:i/>
          <w:iCs/>
          <w:lang w:bidi="ru-RU"/>
        </w:rPr>
        <w:t>Таблица 7.2</w:t>
      </w:r>
    </w:p>
    <w:p w14:paraId="0AC609C8" w14:textId="77777777" w:rsidR="00996ED6" w:rsidRPr="00996ED6" w:rsidRDefault="00996ED6" w:rsidP="00996ED6">
      <w:pPr>
        <w:rPr>
          <w:bCs/>
          <w:lang w:bidi="ru-RU"/>
        </w:rPr>
      </w:pPr>
      <w:r w:rsidRPr="00996ED6">
        <w:rPr>
          <w:bCs/>
          <w:lang w:bidi="ru-RU"/>
        </w:rPr>
        <w:t xml:space="preserve">Основные эксплуатационные характеристики ЛВС семейства Gigabit </w:t>
      </w:r>
      <w:r w:rsidRPr="00996ED6">
        <w:rPr>
          <w:bCs/>
        </w:rPr>
        <w:t>Ethernet</w:t>
      </w:r>
    </w:p>
    <w:tbl>
      <w:tblPr>
        <w:tblW w:w="11112" w:type="dxa"/>
        <w:tblInd w:w="10" w:type="dxa"/>
        <w:tblLayout w:type="fixed"/>
        <w:tblCellMar>
          <w:left w:w="10" w:type="dxa"/>
          <w:right w:w="10" w:type="dxa"/>
        </w:tblCellMar>
        <w:tblLook w:val="04A0" w:firstRow="1" w:lastRow="0" w:firstColumn="1" w:lastColumn="0" w:noHBand="0" w:noVBand="1"/>
      </w:tblPr>
      <w:tblGrid>
        <w:gridCol w:w="1545"/>
        <w:gridCol w:w="8079"/>
        <w:gridCol w:w="1472"/>
        <w:gridCol w:w="16"/>
      </w:tblGrid>
      <w:tr w:rsidR="00996ED6" w:rsidRPr="00996ED6" w14:paraId="2935E698" w14:textId="77777777" w:rsidTr="00A222AB">
        <w:trPr>
          <w:gridAfter w:val="1"/>
          <w:wAfter w:w="16" w:type="dxa"/>
          <w:trHeight w:hRule="exact" w:val="834"/>
        </w:trPr>
        <w:tc>
          <w:tcPr>
            <w:tcW w:w="1545" w:type="dxa"/>
            <w:tcBorders>
              <w:top w:val="single" w:sz="4" w:space="0" w:color="auto"/>
              <w:left w:val="single" w:sz="4" w:space="0" w:color="auto"/>
            </w:tcBorders>
            <w:shd w:val="clear" w:color="auto" w:fill="FFFFFF"/>
            <w:vAlign w:val="center"/>
          </w:tcPr>
          <w:p w14:paraId="6A7204D6" w14:textId="77777777" w:rsidR="00996ED6" w:rsidRPr="00996ED6" w:rsidRDefault="00996ED6" w:rsidP="00996ED6">
            <w:pPr>
              <w:rPr>
                <w:lang w:bidi="ru-RU"/>
              </w:rPr>
            </w:pPr>
            <w:r w:rsidRPr="00996ED6">
              <w:rPr>
                <w:lang w:bidi="ru-RU"/>
              </w:rPr>
              <w:t>Стандарт</w:t>
            </w:r>
          </w:p>
        </w:tc>
        <w:tc>
          <w:tcPr>
            <w:tcW w:w="8079" w:type="dxa"/>
            <w:tcBorders>
              <w:top w:val="single" w:sz="4" w:space="0" w:color="auto"/>
              <w:left w:val="single" w:sz="4" w:space="0" w:color="auto"/>
            </w:tcBorders>
            <w:shd w:val="clear" w:color="auto" w:fill="FFFFFF"/>
            <w:vAlign w:val="center"/>
          </w:tcPr>
          <w:p w14:paraId="33307503" w14:textId="77777777" w:rsidR="00996ED6" w:rsidRPr="00996ED6" w:rsidRDefault="00996ED6" w:rsidP="00996ED6">
            <w:pPr>
              <w:rPr>
                <w:lang w:bidi="ru-RU"/>
              </w:rPr>
            </w:pPr>
            <w:r w:rsidRPr="00996ED6">
              <w:rPr>
                <w:lang w:bidi="ru-RU"/>
              </w:rPr>
              <w:t>Среда передачи</w:t>
            </w:r>
          </w:p>
        </w:tc>
        <w:tc>
          <w:tcPr>
            <w:tcW w:w="1472" w:type="dxa"/>
            <w:tcBorders>
              <w:top w:val="single" w:sz="4" w:space="0" w:color="auto"/>
              <w:left w:val="single" w:sz="4" w:space="0" w:color="auto"/>
              <w:right w:val="single" w:sz="4" w:space="0" w:color="auto"/>
            </w:tcBorders>
            <w:shd w:val="clear" w:color="auto" w:fill="FFFFFF"/>
            <w:vAlign w:val="center"/>
          </w:tcPr>
          <w:p w14:paraId="6505C3D0" w14:textId="77777777" w:rsidR="00996ED6" w:rsidRPr="00996ED6" w:rsidRDefault="00996ED6" w:rsidP="00996ED6">
            <w:pPr>
              <w:rPr>
                <w:lang w:bidi="ru-RU"/>
              </w:rPr>
            </w:pPr>
            <w:r w:rsidRPr="00996ED6">
              <w:rPr>
                <w:lang w:bidi="ru-RU"/>
              </w:rPr>
              <w:t>Максимальная длина луча сети, м</w:t>
            </w:r>
          </w:p>
        </w:tc>
      </w:tr>
      <w:tr w:rsidR="00996ED6" w:rsidRPr="00996ED6" w14:paraId="7E17E5DF" w14:textId="77777777" w:rsidTr="00A222AB">
        <w:trPr>
          <w:trHeight w:hRule="exact" w:val="529"/>
        </w:trPr>
        <w:tc>
          <w:tcPr>
            <w:tcW w:w="11112" w:type="dxa"/>
            <w:gridSpan w:val="4"/>
            <w:tcBorders>
              <w:top w:val="single" w:sz="4" w:space="0" w:color="auto"/>
              <w:left w:val="single" w:sz="4" w:space="0" w:color="auto"/>
              <w:right w:val="single" w:sz="4" w:space="0" w:color="auto"/>
            </w:tcBorders>
            <w:shd w:val="clear" w:color="auto" w:fill="FFFFFF"/>
            <w:vAlign w:val="center"/>
          </w:tcPr>
          <w:p w14:paraId="13DC1B81" w14:textId="77777777" w:rsidR="00996ED6" w:rsidRPr="00996ED6" w:rsidRDefault="00996ED6" w:rsidP="00996ED6">
            <w:pPr>
              <w:rPr>
                <w:lang w:bidi="ru-RU"/>
              </w:rPr>
            </w:pPr>
            <w:r w:rsidRPr="00996ED6">
              <w:rPr>
                <w:i/>
                <w:iCs/>
                <w:lang w:bidi="ru-RU"/>
              </w:rPr>
              <w:t xml:space="preserve">ЛВС </w:t>
            </w:r>
            <w:r w:rsidRPr="00996ED6">
              <w:rPr>
                <w:i/>
                <w:iCs/>
              </w:rPr>
              <w:t>Gigabit Ethernet</w:t>
            </w:r>
          </w:p>
        </w:tc>
      </w:tr>
      <w:tr w:rsidR="00996ED6" w:rsidRPr="00996ED6" w14:paraId="6DB5332E" w14:textId="77777777" w:rsidTr="00A222AB">
        <w:trPr>
          <w:gridAfter w:val="1"/>
          <w:wAfter w:w="16" w:type="dxa"/>
          <w:trHeight w:hRule="exact" w:val="349"/>
        </w:trPr>
        <w:tc>
          <w:tcPr>
            <w:tcW w:w="1545" w:type="dxa"/>
            <w:tcBorders>
              <w:top w:val="single" w:sz="4" w:space="0" w:color="auto"/>
              <w:left w:val="single" w:sz="4" w:space="0" w:color="auto"/>
            </w:tcBorders>
            <w:shd w:val="clear" w:color="auto" w:fill="FFFFFF"/>
            <w:vAlign w:val="center"/>
          </w:tcPr>
          <w:p w14:paraId="75DA9D2F" w14:textId="77777777" w:rsidR="00996ED6" w:rsidRPr="00996ED6" w:rsidRDefault="00996ED6" w:rsidP="00996ED6">
            <w:pPr>
              <w:rPr>
                <w:lang w:bidi="ru-RU"/>
              </w:rPr>
            </w:pPr>
            <w:r w:rsidRPr="00996ED6">
              <w:t>1GBaseLX</w:t>
            </w:r>
          </w:p>
        </w:tc>
        <w:tc>
          <w:tcPr>
            <w:tcW w:w="8079" w:type="dxa"/>
            <w:tcBorders>
              <w:top w:val="single" w:sz="4" w:space="0" w:color="auto"/>
              <w:left w:val="single" w:sz="4" w:space="0" w:color="auto"/>
            </w:tcBorders>
            <w:shd w:val="clear" w:color="auto" w:fill="FFFFFF"/>
            <w:vAlign w:val="center"/>
          </w:tcPr>
          <w:p w14:paraId="5ECD19F8" w14:textId="77777777" w:rsidR="00996ED6" w:rsidRPr="00996ED6" w:rsidRDefault="00996ED6" w:rsidP="00996ED6">
            <w:pPr>
              <w:rPr>
                <w:lang w:bidi="ru-RU"/>
              </w:rPr>
            </w:pPr>
            <w:r w:rsidRPr="00996ED6">
              <w:t>OK</w:t>
            </w:r>
            <w:r w:rsidRPr="00996ED6">
              <w:rPr>
                <w:lang w:bidi="ru-RU"/>
              </w:rPr>
              <w:t xml:space="preserve"> на основе </w:t>
            </w:r>
            <w:proofErr w:type="spellStart"/>
            <w:r w:rsidRPr="00996ED6">
              <w:rPr>
                <w:lang w:bidi="ru-RU"/>
              </w:rPr>
              <w:t>одномодового</w:t>
            </w:r>
            <w:proofErr w:type="spellEnd"/>
            <w:r w:rsidRPr="00996ED6">
              <w:rPr>
                <w:lang w:bidi="ru-RU"/>
              </w:rPr>
              <w:t xml:space="preserve"> волокна, светодиодный приемопередатчик, </w:t>
            </w:r>
            <w:r w:rsidRPr="00996ED6">
              <w:rPr>
                <w:b/>
                <w:bCs/>
                <w:i/>
                <w:iCs/>
                <w:lang w:bidi="ru-RU"/>
              </w:rPr>
              <w:t>λ</w:t>
            </w:r>
            <w:r w:rsidRPr="00996ED6">
              <w:rPr>
                <w:lang w:bidi="ru-RU"/>
              </w:rPr>
              <w:t xml:space="preserve"> = = 1310 </w:t>
            </w:r>
            <w:proofErr w:type="spellStart"/>
            <w:r w:rsidRPr="00996ED6">
              <w:rPr>
                <w:lang w:bidi="ru-RU"/>
              </w:rPr>
              <w:t>нм</w:t>
            </w:r>
            <w:proofErr w:type="spellEnd"/>
          </w:p>
        </w:tc>
        <w:tc>
          <w:tcPr>
            <w:tcW w:w="1472" w:type="dxa"/>
            <w:tcBorders>
              <w:top w:val="single" w:sz="4" w:space="0" w:color="auto"/>
              <w:left w:val="single" w:sz="4" w:space="0" w:color="auto"/>
              <w:right w:val="single" w:sz="4" w:space="0" w:color="auto"/>
            </w:tcBorders>
            <w:shd w:val="clear" w:color="auto" w:fill="FFFFFF"/>
            <w:vAlign w:val="center"/>
          </w:tcPr>
          <w:p w14:paraId="7D6A2FB5" w14:textId="77777777" w:rsidR="00996ED6" w:rsidRPr="00996ED6" w:rsidRDefault="00996ED6" w:rsidP="00996ED6">
            <w:pPr>
              <w:rPr>
                <w:lang w:bidi="ru-RU"/>
              </w:rPr>
            </w:pPr>
            <w:r w:rsidRPr="00996ED6">
              <w:rPr>
                <w:lang w:bidi="ru-RU"/>
              </w:rPr>
              <w:t>5 000</w:t>
            </w:r>
          </w:p>
        </w:tc>
      </w:tr>
      <w:tr w:rsidR="00996ED6" w:rsidRPr="00996ED6" w14:paraId="72A50C1E" w14:textId="77777777" w:rsidTr="00A222AB">
        <w:trPr>
          <w:gridAfter w:val="1"/>
          <w:wAfter w:w="16" w:type="dxa"/>
          <w:trHeight w:hRule="exact" w:val="457"/>
        </w:trPr>
        <w:tc>
          <w:tcPr>
            <w:tcW w:w="1545" w:type="dxa"/>
            <w:tcBorders>
              <w:top w:val="single" w:sz="4" w:space="0" w:color="auto"/>
              <w:left w:val="single" w:sz="4" w:space="0" w:color="auto"/>
            </w:tcBorders>
            <w:shd w:val="clear" w:color="auto" w:fill="FFFFFF"/>
            <w:vAlign w:val="center"/>
          </w:tcPr>
          <w:p w14:paraId="5B795270" w14:textId="77777777" w:rsidR="00996ED6" w:rsidRPr="00996ED6" w:rsidRDefault="00996ED6" w:rsidP="00996ED6">
            <w:pPr>
              <w:rPr>
                <w:lang w:bidi="ru-RU"/>
              </w:rPr>
            </w:pPr>
            <w:r w:rsidRPr="00996ED6">
              <w:t>1GBaseSX</w:t>
            </w:r>
          </w:p>
        </w:tc>
        <w:tc>
          <w:tcPr>
            <w:tcW w:w="8079" w:type="dxa"/>
            <w:tcBorders>
              <w:top w:val="single" w:sz="4" w:space="0" w:color="auto"/>
              <w:left w:val="single" w:sz="4" w:space="0" w:color="auto"/>
            </w:tcBorders>
            <w:shd w:val="clear" w:color="auto" w:fill="FFFFFF"/>
            <w:vAlign w:val="center"/>
          </w:tcPr>
          <w:p w14:paraId="585C6DB9" w14:textId="77777777" w:rsidR="00996ED6" w:rsidRPr="00996ED6" w:rsidRDefault="00996ED6" w:rsidP="00996ED6">
            <w:pPr>
              <w:rPr>
                <w:lang w:bidi="ru-RU"/>
              </w:rPr>
            </w:pPr>
            <w:r w:rsidRPr="00996ED6">
              <w:rPr>
                <w:lang w:bidi="ru-RU"/>
              </w:rPr>
              <w:t xml:space="preserve">ОК на основе </w:t>
            </w:r>
            <w:proofErr w:type="spellStart"/>
            <w:r w:rsidRPr="00996ED6">
              <w:rPr>
                <w:lang w:bidi="ru-RU"/>
              </w:rPr>
              <w:t>многомодового</w:t>
            </w:r>
            <w:proofErr w:type="spellEnd"/>
            <w:r w:rsidRPr="00996ED6">
              <w:rPr>
                <w:lang w:bidi="ru-RU"/>
              </w:rPr>
              <w:t xml:space="preserve"> волокна, светодиодный приемопередатчик, λ, = 850 </w:t>
            </w:r>
            <w:proofErr w:type="spellStart"/>
            <w:r w:rsidRPr="00996ED6">
              <w:rPr>
                <w:lang w:bidi="ru-RU"/>
              </w:rPr>
              <w:t>нм</w:t>
            </w:r>
            <w:proofErr w:type="spellEnd"/>
          </w:p>
        </w:tc>
        <w:tc>
          <w:tcPr>
            <w:tcW w:w="1472" w:type="dxa"/>
            <w:tcBorders>
              <w:top w:val="single" w:sz="4" w:space="0" w:color="auto"/>
              <w:left w:val="single" w:sz="4" w:space="0" w:color="auto"/>
              <w:right w:val="single" w:sz="4" w:space="0" w:color="auto"/>
            </w:tcBorders>
            <w:shd w:val="clear" w:color="auto" w:fill="FFFFFF"/>
            <w:vAlign w:val="center"/>
          </w:tcPr>
          <w:p w14:paraId="6CEA46A5" w14:textId="77777777" w:rsidR="00996ED6" w:rsidRPr="00996ED6" w:rsidRDefault="00996ED6" w:rsidP="00996ED6">
            <w:pPr>
              <w:rPr>
                <w:lang w:bidi="ru-RU"/>
              </w:rPr>
            </w:pPr>
            <w:r w:rsidRPr="00996ED6">
              <w:rPr>
                <w:lang w:bidi="ru-RU"/>
              </w:rPr>
              <w:t>500</w:t>
            </w:r>
          </w:p>
        </w:tc>
      </w:tr>
      <w:tr w:rsidR="00996ED6" w:rsidRPr="00996ED6" w14:paraId="7E090DFE" w14:textId="77777777" w:rsidTr="00A222AB">
        <w:trPr>
          <w:gridAfter w:val="1"/>
          <w:wAfter w:w="16" w:type="dxa"/>
          <w:trHeight w:hRule="exact" w:val="359"/>
        </w:trPr>
        <w:tc>
          <w:tcPr>
            <w:tcW w:w="1545" w:type="dxa"/>
            <w:tcBorders>
              <w:top w:val="single" w:sz="4" w:space="0" w:color="auto"/>
              <w:left w:val="single" w:sz="4" w:space="0" w:color="auto"/>
            </w:tcBorders>
            <w:shd w:val="clear" w:color="auto" w:fill="FFFFFF"/>
            <w:vAlign w:val="center"/>
          </w:tcPr>
          <w:p w14:paraId="40CED58E" w14:textId="77777777" w:rsidR="00996ED6" w:rsidRPr="00996ED6" w:rsidRDefault="00996ED6" w:rsidP="00996ED6">
            <w:pPr>
              <w:rPr>
                <w:lang w:bidi="ru-RU"/>
              </w:rPr>
            </w:pPr>
            <w:r w:rsidRPr="00996ED6">
              <w:t>1lGBaseT</w:t>
            </w:r>
          </w:p>
        </w:tc>
        <w:tc>
          <w:tcPr>
            <w:tcW w:w="8079" w:type="dxa"/>
            <w:tcBorders>
              <w:top w:val="single" w:sz="4" w:space="0" w:color="auto"/>
              <w:left w:val="single" w:sz="4" w:space="0" w:color="auto"/>
            </w:tcBorders>
            <w:shd w:val="clear" w:color="auto" w:fill="FFFFFF"/>
            <w:vAlign w:val="center"/>
          </w:tcPr>
          <w:p w14:paraId="59E38FC3" w14:textId="77777777" w:rsidR="00996ED6" w:rsidRPr="00996ED6" w:rsidRDefault="00996ED6" w:rsidP="00996ED6">
            <w:pPr>
              <w:rPr>
                <w:lang w:bidi="ru-RU"/>
              </w:rPr>
            </w:pPr>
            <w:r w:rsidRPr="00996ED6">
              <w:rPr>
                <w:lang w:bidi="ru-RU"/>
              </w:rPr>
              <w:t>Кабель витая пара категории 5Е (задействованы четыре пары)</w:t>
            </w:r>
          </w:p>
        </w:tc>
        <w:tc>
          <w:tcPr>
            <w:tcW w:w="1472" w:type="dxa"/>
            <w:tcBorders>
              <w:top w:val="single" w:sz="4" w:space="0" w:color="auto"/>
              <w:left w:val="single" w:sz="4" w:space="0" w:color="auto"/>
              <w:right w:val="single" w:sz="4" w:space="0" w:color="auto"/>
            </w:tcBorders>
            <w:shd w:val="clear" w:color="auto" w:fill="FFFFFF"/>
            <w:vAlign w:val="center"/>
          </w:tcPr>
          <w:p w14:paraId="0A0F0A41" w14:textId="77777777" w:rsidR="00996ED6" w:rsidRPr="00996ED6" w:rsidRDefault="00996ED6" w:rsidP="00996ED6">
            <w:pPr>
              <w:rPr>
                <w:lang w:bidi="ru-RU"/>
              </w:rPr>
            </w:pPr>
            <w:r w:rsidRPr="00996ED6">
              <w:rPr>
                <w:lang w:bidi="ru-RU"/>
              </w:rPr>
              <w:t>100</w:t>
            </w:r>
          </w:p>
        </w:tc>
      </w:tr>
      <w:tr w:rsidR="00996ED6" w:rsidRPr="00996ED6" w14:paraId="5C9EC42A" w14:textId="77777777" w:rsidTr="00A222AB">
        <w:trPr>
          <w:gridAfter w:val="1"/>
          <w:wAfter w:w="16" w:type="dxa"/>
          <w:trHeight w:hRule="exact" w:val="267"/>
        </w:trPr>
        <w:tc>
          <w:tcPr>
            <w:tcW w:w="1545" w:type="dxa"/>
            <w:tcBorders>
              <w:top w:val="single" w:sz="4" w:space="0" w:color="auto"/>
              <w:left w:val="single" w:sz="4" w:space="0" w:color="auto"/>
            </w:tcBorders>
            <w:shd w:val="clear" w:color="auto" w:fill="FFFFFF"/>
            <w:vAlign w:val="center"/>
          </w:tcPr>
          <w:p w14:paraId="3C6AB3D2" w14:textId="77777777" w:rsidR="00996ED6" w:rsidRPr="00996ED6" w:rsidRDefault="00996ED6" w:rsidP="00996ED6">
            <w:pPr>
              <w:rPr>
                <w:lang w:bidi="ru-RU"/>
              </w:rPr>
            </w:pPr>
            <w:r w:rsidRPr="00996ED6">
              <w:t>1GBaseTX</w:t>
            </w:r>
          </w:p>
        </w:tc>
        <w:tc>
          <w:tcPr>
            <w:tcW w:w="8079" w:type="dxa"/>
            <w:tcBorders>
              <w:top w:val="single" w:sz="4" w:space="0" w:color="auto"/>
              <w:left w:val="single" w:sz="4" w:space="0" w:color="auto"/>
            </w:tcBorders>
            <w:shd w:val="clear" w:color="auto" w:fill="FFFFFF"/>
            <w:vAlign w:val="center"/>
          </w:tcPr>
          <w:p w14:paraId="64816484" w14:textId="77777777" w:rsidR="00996ED6" w:rsidRPr="00996ED6" w:rsidRDefault="00996ED6" w:rsidP="00996ED6">
            <w:pPr>
              <w:rPr>
                <w:lang w:bidi="ru-RU"/>
              </w:rPr>
            </w:pPr>
            <w:r w:rsidRPr="00996ED6">
              <w:rPr>
                <w:lang w:bidi="ru-RU"/>
              </w:rPr>
              <w:t>Кабель витая пара категории 6 (задействованы две пары)</w:t>
            </w:r>
          </w:p>
        </w:tc>
        <w:tc>
          <w:tcPr>
            <w:tcW w:w="1472" w:type="dxa"/>
            <w:tcBorders>
              <w:top w:val="single" w:sz="4" w:space="0" w:color="auto"/>
              <w:left w:val="single" w:sz="4" w:space="0" w:color="auto"/>
              <w:right w:val="single" w:sz="4" w:space="0" w:color="auto"/>
            </w:tcBorders>
            <w:shd w:val="clear" w:color="auto" w:fill="FFFFFF"/>
            <w:vAlign w:val="center"/>
          </w:tcPr>
          <w:p w14:paraId="52FA0500" w14:textId="77777777" w:rsidR="00996ED6" w:rsidRPr="00996ED6" w:rsidRDefault="00996ED6" w:rsidP="00996ED6">
            <w:pPr>
              <w:rPr>
                <w:lang w:bidi="ru-RU"/>
              </w:rPr>
            </w:pPr>
            <w:r w:rsidRPr="00996ED6">
              <w:rPr>
                <w:lang w:bidi="ru-RU"/>
              </w:rPr>
              <w:t>100</w:t>
            </w:r>
          </w:p>
        </w:tc>
      </w:tr>
      <w:tr w:rsidR="00996ED6" w:rsidRPr="00996ED6" w14:paraId="74EA39B9" w14:textId="77777777" w:rsidTr="00A222AB">
        <w:trPr>
          <w:trHeight w:hRule="exact" w:val="489"/>
        </w:trPr>
        <w:tc>
          <w:tcPr>
            <w:tcW w:w="11112" w:type="dxa"/>
            <w:gridSpan w:val="4"/>
            <w:tcBorders>
              <w:top w:val="single" w:sz="4" w:space="0" w:color="auto"/>
              <w:left w:val="single" w:sz="4" w:space="0" w:color="auto"/>
              <w:right w:val="single" w:sz="4" w:space="0" w:color="auto"/>
            </w:tcBorders>
            <w:shd w:val="clear" w:color="auto" w:fill="FFFFFF"/>
            <w:vAlign w:val="center"/>
          </w:tcPr>
          <w:p w14:paraId="51D86010" w14:textId="77777777" w:rsidR="00996ED6" w:rsidRPr="00996ED6" w:rsidRDefault="00996ED6" w:rsidP="00996ED6">
            <w:pPr>
              <w:rPr>
                <w:lang w:bidi="ru-RU"/>
              </w:rPr>
            </w:pPr>
            <w:r w:rsidRPr="00996ED6">
              <w:rPr>
                <w:i/>
                <w:iCs/>
                <w:lang w:bidi="ru-RU"/>
              </w:rPr>
              <w:t xml:space="preserve">ЛВС </w:t>
            </w:r>
            <w:r w:rsidRPr="00996ED6">
              <w:rPr>
                <w:i/>
                <w:iCs/>
              </w:rPr>
              <w:t>10 Gigabit Ethernet</w:t>
            </w:r>
          </w:p>
        </w:tc>
      </w:tr>
      <w:tr w:rsidR="00996ED6" w:rsidRPr="00996ED6" w14:paraId="15C5EF3B" w14:textId="77777777" w:rsidTr="00A222AB">
        <w:trPr>
          <w:gridAfter w:val="1"/>
          <w:wAfter w:w="16" w:type="dxa"/>
          <w:trHeight w:hRule="exact" w:val="425"/>
        </w:trPr>
        <w:tc>
          <w:tcPr>
            <w:tcW w:w="1545" w:type="dxa"/>
            <w:tcBorders>
              <w:top w:val="single" w:sz="4" w:space="0" w:color="auto"/>
              <w:left w:val="single" w:sz="4" w:space="0" w:color="auto"/>
            </w:tcBorders>
            <w:shd w:val="clear" w:color="auto" w:fill="FFFFFF"/>
            <w:vAlign w:val="center"/>
          </w:tcPr>
          <w:p w14:paraId="58B56E55" w14:textId="77777777" w:rsidR="00996ED6" w:rsidRPr="00996ED6" w:rsidRDefault="00996ED6" w:rsidP="00996ED6">
            <w:pPr>
              <w:rPr>
                <w:lang w:bidi="ru-RU"/>
              </w:rPr>
            </w:pPr>
            <w:r w:rsidRPr="00996ED6">
              <w:t>10GBaseER</w:t>
            </w:r>
          </w:p>
        </w:tc>
        <w:tc>
          <w:tcPr>
            <w:tcW w:w="8079" w:type="dxa"/>
            <w:tcBorders>
              <w:top w:val="single" w:sz="4" w:space="0" w:color="auto"/>
              <w:left w:val="single" w:sz="4" w:space="0" w:color="auto"/>
            </w:tcBorders>
            <w:shd w:val="clear" w:color="auto" w:fill="FFFFFF"/>
            <w:vAlign w:val="center"/>
          </w:tcPr>
          <w:p w14:paraId="4356A418" w14:textId="77777777" w:rsidR="00996ED6" w:rsidRPr="00996ED6" w:rsidRDefault="00996ED6" w:rsidP="00996ED6">
            <w:pPr>
              <w:rPr>
                <w:lang w:bidi="ru-RU"/>
              </w:rPr>
            </w:pPr>
            <w:r w:rsidRPr="00996ED6">
              <w:rPr>
                <w:lang w:bidi="ru-RU"/>
              </w:rPr>
              <w:t xml:space="preserve">ОК на основе </w:t>
            </w:r>
            <w:proofErr w:type="spellStart"/>
            <w:r w:rsidRPr="00996ED6">
              <w:rPr>
                <w:lang w:bidi="ru-RU"/>
              </w:rPr>
              <w:t>одномодового</w:t>
            </w:r>
            <w:proofErr w:type="spellEnd"/>
            <w:r w:rsidRPr="00996ED6">
              <w:rPr>
                <w:lang w:bidi="ru-RU"/>
              </w:rPr>
              <w:t xml:space="preserve"> волокна, лазерный приемопередатчик, </w:t>
            </w:r>
            <w:r w:rsidRPr="00996ED6">
              <w:rPr>
                <w:b/>
                <w:bCs/>
                <w:i/>
                <w:iCs/>
                <w:lang w:bidi="ru-RU"/>
              </w:rPr>
              <w:t xml:space="preserve">λ </w:t>
            </w:r>
            <w:r w:rsidRPr="00996ED6">
              <w:rPr>
                <w:bCs/>
                <w:iCs/>
                <w:lang w:bidi="ru-RU"/>
              </w:rPr>
              <w:t xml:space="preserve">= </w:t>
            </w:r>
            <w:r w:rsidRPr="00996ED6">
              <w:rPr>
                <w:lang w:bidi="ru-RU"/>
              </w:rPr>
              <w:t xml:space="preserve">1550 </w:t>
            </w:r>
            <w:proofErr w:type="spellStart"/>
            <w:r w:rsidRPr="00996ED6">
              <w:rPr>
                <w:lang w:bidi="ru-RU"/>
              </w:rPr>
              <w:t>нм</w:t>
            </w:r>
            <w:proofErr w:type="spellEnd"/>
          </w:p>
        </w:tc>
        <w:tc>
          <w:tcPr>
            <w:tcW w:w="1472" w:type="dxa"/>
            <w:tcBorders>
              <w:top w:val="single" w:sz="4" w:space="0" w:color="auto"/>
              <w:left w:val="single" w:sz="4" w:space="0" w:color="auto"/>
              <w:right w:val="single" w:sz="4" w:space="0" w:color="auto"/>
            </w:tcBorders>
            <w:shd w:val="clear" w:color="auto" w:fill="FFFFFF"/>
            <w:vAlign w:val="center"/>
          </w:tcPr>
          <w:p w14:paraId="6DE2182A" w14:textId="77777777" w:rsidR="00996ED6" w:rsidRPr="00996ED6" w:rsidRDefault="00996ED6" w:rsidP="00996ED6">
            <w:pPr>
              <w:rPr>
                <w:lang w:bidi="ru-RU"/>
              </w:rPr>
            </w:pPr>
            <w:r w:rsidRPr="00996ED6">
              <w:rPr>
                <w:lang w:bidi="ru-RU"/>
              </w:rPr>
              <w:t>40 000</w:t>
            </w:r>
          </w:p>
        </w:tc>
      </w:tr>
      <w:tr w:rsidR="00996ED6" w:rsidRPr="00996ED6" w14:paraId="51CAC69B" w14:textId="77777777" w:rsidTr="00A222AB">
        <w:trPr>
          <w:gridAfter w:val="1"/>
          <w:wAfter w:w="16" w:type="dxa"/>
          <w:trHeight w:hRule="exact" w:val="431"/>
        </w:trPr>
        <w:tc>
          <w:tcPr>
            <w:tcW w:w="1545" w:type="dxa"/>
            <w:tcBorders>
              <w:top w:val="single" w:sz="4" w:space="0" w:color="auto"/>
              <w:left w:val="single" w:sz="4" w:space="0" w:color="auto"/>
            </w:tcBorders>
            <w:shd w:val="clear" w:color="auto" w:fill="FFFFFF"/>
            <w:vAlign w:val="center"/>
          </w:tcPr>
          <w:p w14:paraId="65777A88" w14:textId="77777777" w:rsidR="00996ED6" w:rsidRPr="00996ED6" w:rsidRDefault="00996ED6" w:rsidP="00996ED6">
            <w:pPr>
              <w:rPr>
                <w:lang w:bidi="ru-RU"/>
              </w:rPr>
            </w:pPr>
            <w:r w:rsidRPr="00996ED6">
              <w:t>10GBaseLR</w:t>
            </w:r>
          </w:p>
        </w:tc>
        <w:tc>
          <w:tcPr>
            <w:tcW w:w="8079" w:type="dxa"/>
            <w:tcBorders>
              <w:top w:val="single" w:sz="4" w:space="0" w:color="auto"/>
              <w:left w:val="single" w:sz="4" w:space="0" w:color="auto"/>
            </w:tcBorders>
            <w:shd w:val="clear" w:color="auto" w:fill="FFFFFF"/>
            <w:vAlign w:val="center"/>
          </w:tcPr>
          <w:p w14:paraId="33A493EA" w14:textId="77777777" w:rsidR="00996ED6" w:rsidRPr="00996ED6" w:rsidRDefault="00996ED6" w:rsidP="00996ED6">
            <w:pPr>
              <w:rPr>
                <w:lang w:bidi="ru-RU"/>
              </w:rPr>
            </w:pPr>
            <w:r w:rsidRPr="00996ED6">
              <w:rPr>
                <w:lang w:bidi="ru-RU"/>
              </w:rPr>
              <w:t xml:space="preserve">ОК на основе </w:t>
            </w:r>
            <w:proofErr w:type="spellStart"/>
            <w:r w:rsidRPr="00996ED6">
              <w:rPr>
                <w:lang w:bidi="ru-RU"/>
              </w:rPr>
              <w:t>многомодового</w:t>
            </w:r>
            <w:proofErr w:type="spellEnd"/>
            <w:r w:rsidRPr="00996ED6">
              <w:rPr>
                <w:lang w:bidi="ru-RU"/>
              </w:rPr>
              <w:t xml:space="preserve"> волокна, лазерный приемопередатчик, </w:t>
            </w:r>
            <w:r w:rsidRPr="00996ED6">
              <w:rPr>
                <w:i/>
                <w:iCs/>
                <w:lang w:bidi="ru-RU"/>
              </w:rPr>
              <w:t>λ</w:t>
            </w:r>
            <w:r w:rsidRPr="00996ED6">
              <w:rPr>
                <w:lang w:bidi="ru-RU"/>
              </w:rPr>
              <w:t xml:space="preserve"> = 1310 </w:t>
            </w:r>
            <w:proofErr w:type="spellStart"/>
            <w:r w:rsidRPr="00996ED6">
              <w:rPr>
                <w:lang w:bidi="ru-RU"/>
              </w:rPr>
              <w:t>нм</w:t>
            </w:r>
            <w:proofErr w:type="spellEnd"/>
          </w:p>
        </w:tc>
        <w:tc>
          <w:tcPr>
            <w:tcW w:w="1472" w:type="dxa"/>
            <w:tcBorders>
              <w:top w:val="single" w:sz="4" w:space="0" w:color="auto"/>
              <w:left w:val="single" w:sz="4" w:space="0" w:color="auto"/>
              <w:right w:val="single" w:sz="4" w:space="0" w:color="auto"/>
            </w:tcBorders>
            <w:shd w:val="clear" w:color="auto" w:fill="FFFFFF"/>
            <w:vAlign w:val="center"/>
          </w:tcPr>
          <w:p w14:paraId="4BCB500C" w14:textId="77777777" w:rsidR="00996ED6" w:rsidRPr="00996ED6" w:rsidRDefault="00996ED6" w:rsidP="00996ED6">
            <w:pPr>
              <w:rPr>
                <w:lang w:bidi="ru-RU"/>
              </w:rPr>
            </w:pPr>
            <w:r w:rsidRPr="00996ED6">
              <w:rPr>
                <w:lang w:bidi="ru-RU"/>
              </w:rPr>
              <w:t>10 000</w:t>
            </w:r>
          </w:p>
        </w:tc>
      </w:tr>
      <w:tr w:rsidR="00996ED6" w:rsidRPr="00996ED6" w14:paraId="4999D138" w14:textId="77777777" w:rsidTr="00A222AB">
        <w:trPr>
          <w:gridAfter w:val="1"/>
          <w:wAfter w:w="16" w:type="dxa"/>
          <w:trHeight w:hRule="exact" w:val="423"/>
        </w:trPr>
        <w:tc>
          <w:tcPr>
            <w:tcW w:w="1545" w:type="dxa"/>
            <w:tcBorders>
              <w:top w:val="single" w:sz="4" w:space="0" w:color="auto"/>
              <w:left w:val="single" w:sz="4" w:space="0" w:color="auto"/>
            </w:tcBorders>
            <w:shd w:val="clear" w:color="auto" w:fill="FFFFFF"/>
            <w:vAlign w:val="center"/>
          </w:tcPr>
          <w:p w14:paraId="6B3217E0" w14:textId="77777777" w:rsidR="00996ED6" w:rsidRPr="00996ED6" w:rsidRDefault="00996ED6" w:rsidP="00996ED6">
            <w:pPr>
              <w:rPr>
                <w:lang w:bidi="ru-RU"/>
              </w:rPr>
            </w:pPr>
            <w:r w:rsidRPr="00996ED6">
              <w:t>10GBaseSR</w:t>
            </w:r>
          </w:p>
        </w:tc>
        <w:tc>
          <w:tcPr>
            <w:tcW w:w="8079" w:type="dxa"/>
            <w:tcBorders>
              <w:top w:val="single" w:sz="4" w:space="0" w:color="auto"/>
              <w:left w:val="single" w:sz="4" w:space="0" w:color="auto"/>
            </w:tcBorders>
            <w:shd w:val="clear" w:color="auto" w:fill="FFFFFF"/>
            <w:vAlign w:val="center"/>
          </w:tcPr>
          <w:p w14:paraId="7BCAD7F8" w14:textId="77777777" w:rsidR="00996ED6" w:rsidRPr="00996ED6" w:rsidRDefault="00996ED6" w:rsidP="00996ED6">
            <w:pPr>
              <w:rPr>
                <w:lang w:bidi="ru-RU"/>
              </w:rPr>
            </w:pPr>
            <w:r w:rsidRPr="00996ED6">
              <w:rPr>
                <w:lang w:bidi="ru-RU"/>
              </w:rPr>
              <w:t xml:space="preserve">ОК на основе </w:t>
            </w:r>
            <w:proofErr w:type="spellStart"/>
            <w:r w:rsidRPr="00996ED6">
              <w:rPr>
                <w:lang w:bidi="ru-RU"/>
              </w:rPr>
              <w:t>многомодового</w:t>
            </w:r>
            <w:proofErr w:type="spellEnd"/>
            <w:r w:rsidRPr="00996ED6">
              <w:rPr>
                <w:lang w:bidi="ru-RU"/>
              </w:rPr>
              <w:t xml:space="preserve"> волокна, светодиодный приемопередатчик, </w:t>
            </w:r>
            <w:r w:rsidRPr="00996ED6">
              <w:rPr>
                <w:b/>
                <w:bCs/>
                <w:i/>
                <w:iCs/>
                <w:lang w:bidi="ru-RU"/>
              </w:rPr>
              <w:t xml:space="preserve">λ </w:t>
            </w:r>
            <w:r w:rsidRPr="00996ED6">
              <w:rPr>
                <w:i/>
                <w:iCs/>
                <w:lang w:bidi="ru-RU"/>
              </w:rPr>
              <w:t>-</w:t>
            </w:r>
            <w:r w:rsidRPr="00996ED6">
              <w:rPr>
                <w:lang w:bidi="ru-RU"/>
              </w:rPr>
              <w:t xml:space="preserve"> 850 </w:t>
            </w:r>
            <w:proofErr w:type="spellStart"/>
            <w:r w:rsidRPr="00996ED6">
              <w:rPr>
                <w:lang w:bidi="ru-RU"/>
              </w:rPr>
              <w:t>нм</w:t>
            </w:r>
            <w:proofErr w:type="spellEnd"/>
          </w:p>
        </w:tc>
        <w:tc>
          <w:tcPr>
            <w:tcW w:w="1472" w:type="dxa"/>
            <w:tcBorders>
              <w:top w:val="single" w:sz="4" w:space="0" w:color="auto"/>
              <w:left w:val="single" w:sz="4" w:space="0" w:color="auto"/>
              <w:right w:val="single" w:sz="4" w:space="0" w:color="auto"/>
            </w:tcBorders>
            <w:shd w:val="clear" w:color="auto" w:fill="FFFFFF"/>
            <w:vAlign w:val="center"/>
          </w:tcPr>
          <w:p w14:paraId="2FCC3F01" w14:textId="77777777" w:rsidR="00996ED6" w:rsidRPr="00996ED6" w:rsidRDefault="00996ED6" w:rsidP="00996ED6">
            <w:pPr>
              <w:rPr>
                <w:lang w:bidi="ru-RU"/>
              </w:rPr>
            </w:pPr>
            <w:r w:rsidRPr="00996ED6">
              <w:rPr>
                <w:lang w:bidi="ru-RU"/>
              </w:rPr>
              <w:t>26</w:t>
            </w:r>
          </w:p>
        </w:tc>
      </w:tr>
      <w:tr w:rsidR="00996ED6" w:rsidRPr="00996ED6" w14:paraId="622E0EF1" w14:textId="77777777" w:rsidTr="00A222AB">
        <w:trPr>
          <w:trHeight w:hRule="exact" w:val="415"/>
        </w:trPr>
        <w:tc>
          <w:tcPr>
            <w:tcW w:w="11112" w:type="dxa"/>
            <w:gridSpan w:val="4"/>
            <w:tcBorders>
              <w:top w:val="single" w:sz="4" w:space="0" w:color="auto"/>
              <w:left w:val="single" w:sz="4" w:space="0" w:color="auto"/>
              <w:right w:val="single" w:sz="4" w:space="0" w:color="auto"/>
            </w:tcBorders>
            <w:shd w:val="clear" w:color="auto" w:fill="FFFFFF"/>
            <w:vAlign w:val="center"/>
          </w:tcPr>
          <w:p w14:paraId="2CFC329A" w14:textId="77777777" w:rsidR="00996ED6" w:rsidRPr="00996ED6" w:rsidRDefault="00996ED6" w:rsidP="00996ED6">
            <w:pPr>
              <w:rPr>
                <w:lang w:bidi="ru-RU"/>
              </w:rPr>
            </w:pPr>
            <w:r w:rsidRPr="00996ED6">
              <w:rPr>
                <w:i/>
                <w:iCs/>
                <w:lang w:bidi="ru-RU"/>
              </w:rPr>
              <w:t xml:space="preserve">ЛВС 40 </w:t>
            </w:r>
            <w:r w:rsidRPr="00996ED6">
              <w:rPr>
                <w:i/>
                <w:iCs/>
              </w:rPr>
              <w:t>Gigabit</w:t>
            </w:r>
            <w:r w:rsidRPr="00996ED6">
              <w:rPr>
                <w:i/>
                <w:iCs/>
                <w:lang w:bidi="ru-RU"/>
              </w:rPr>
              <w:t xml:space="preserve"> </w:t>
            </w:r>
            <w:r w:rsidRPr="00996ED6">
              <w:rPr>
                <w:i/>
                <w:iCs/>
              </w:rPr>
              <w:t>Ethernet</w:t>
            </w:r>
            <w:r w:rsidRPr="00996ED6">
              <w:rPr>
                <w:i/>
                <w:iCs/>
                <w:lang w:bidi="ru-RU"/>
              </w:rPr>
              <w:t xml:space="preserve"> на основе </w:t>
            </w:r>
            <w:proofErr w:type="spellStart"/>
            <w:r w:rsidRPr="00996ED6">
              <w:rPr>
                <w:i/>
                <w:iCs/>
                <w:lang w:bidi="ru-RU"/>
              </w:rPr>
              <w:t>многомодового</w:t>
            </w:r>
            <w:proofErr w:type="spellEnd"/>
            <w:r w:rsidRPr="00996ED6">
              <w:rPr>
                <w:i/>
                <w:iCs/>
                <w:lang w:bidi="ru-RU"/>
              </w:rPr>
              <w:t xml:space="preserve"> волокна*</w:t>
            </w:r>
          </w:p>
        </w:tc>
      </w:tr>
      <w:tr w:rsidR="00996ED6" w:rsidRPr="00996ED6" w14:paraId="7B045340" w14:textId="77777777" w:rsidTr="00A222AB">
        <w:trPr>
          <w:gridAfter w:val="1"/>
          <w:wAfter w:w="16" w:type="dxa"/>
          <w:trHeight w:hRule="exact" w:val="435"/>
        </w:trPr>
        <w:tc>
          <w:tcPr>
            <w:tcW w:w="1545" w:type="dxa"/>
            <w:vMerge w:val="restart"/>
            <w:tcBorders>
              <w:top w:val="single" w:sz="4" w:space="0" w:color="auto"/>
              <w:left w:val="single" w:sz="4" w:space="0" w:color="auto"/>
            </w:tcBorders>
            <w:shd w:val="clear" w:color="auto" w:fill="FFFFFF"/>
            <w:vAlign w:val="center"/>
          </w:tcPr>
          <w:p w14:paraId="1C001AF4" w14:textId="77777777" w:rsidR="00996ED6" w:rsidRPr="00996ED6" w:rsidRDefault="00996ED6" w:rsidP="00996ED6">
            <w:pPr>
              <w:rPr>
                <w:lang w:bidi="ru-RU"/>
              </w:rPr>
            </w:pPr>
            <w:r w:rsidRPr="00996ED6">
              <w:t>40GBaseSR4</w:t>
            </w:r>
          </w:p>
        </w:tc>
        <w:tc>
          <w:tcPr>
            <w:tcW w:w="8079" w:type="dxa"/>
            <w:tcBorders>
              <w:top w:val="single" w:sz="4" w:space="0" w:color="auto"/>
              <w:left w:val="single" w:sz="4" w:space="0" w:color="auto"/>
            </w:tcBorders>
            <w:shd w:val="clear" w:color="auto" w:fill="FFFFFF"/>
            <w:vAlign w:val="center"/>
          </w:tcPr>
          <w:p w14:paraId="4B16CF97" w14:textId="77777777" w:rsidR="00996ED6" w:rsidRPr="00996ED6" w:rsidRDefault="00996ED6" w:rsidP="00996ED6">
            <w:pPr>
              <w:rPr>
                <w:lang w:bidi="ru-RU"/>
              </w:rPr>
            </w:pPr>
            <w:r w:rsidRPr="00996ED6">
              <w:t>OK</w:t>
            </w:r>
            <w:r w:rsidRPr="00996ED6">
              <w:rPr>
                <w:lang w:bidi="ru-RU"/>
              </w:rPr>
              <w:t xml:space="preserve"> ОМ4, восемь волокон, стандартный 12-волоконный разъем МРО на кабель</w:t>
            </w:r>
          </w:p>
        </w:tc>
        <w:tc>
          <w:tcPr>
            <w:tcW w:w="1472" w:type="dxa"/>
            <w:tcBorders>
              <w:top w:val="single" w:sz="4" w:space="0" w:color="auto"/>
              <w:left w:val="single" w:sz="4" w:space="0" w:color="auto"/>
              <w:right w:val="single" w:sz="4" w:space="0" w:color="auto"/>
            </w:tcBorders>
            <w:shd w:val="clear" w:color="auto" w:fill="FFFFFF"/>
            <w:vAlign w:val="center"/>
          </w:tcPr>
          <w:p w14:paraId="4526C299" w14:textId="77777777" w:rsidR="00996ED6" w:rsidRPr="00996ED6" w:rsidRDefault="00996ED6" w:rsidP="00996ED6">
            <w:pPr>
              <w:rPr>
                <w:lang w:bidi="ru-RU"/>
              </w:rPr>
            </w:pPr>
            <w:r w:rsidRPr="00996ED6">
              <w:rPr>
                <w:lang w:bidi="ru-RU"/>
              </w:rPr>
              <w:t>150</w:t>
            </w:r>
          </w:p>
        </w:tc>
      </w:tr>
      <w:tr w:rsidR="00996ED6" w:rsidRPr="00996ED6" w14:paraId="722B458F" w14:textId="77777777" w:rsidTr="00A222AB">
        <w:trPr>
          <w:gridAfter w:val="1"/>
          <w:wAfter w:w="16" w:type="dxa"/>
          <w:trHeight w:hRule="exact" w:val="413"/>
        </w:trPr>
        <w:tc>
          <w:tcPr>
            <w:tcW w:w="1545" w:type="dxa"/>
            <w:vMerge/>
            <w:tcBorders>
              <w:left w:val="single" w:sz="4" w:space="0" w:color="auto"/>
            </w:tcBorders>
            <w:shd w:val="clear" w:color="auto" w:fill="FFFFFF"/>
            <w:vAlign w:val="center"/>
          </w:tcPr>
          <w:p w14:paraId="6FFABF20" w14:textId="77777777" w:rsidR="00996ED6" w:rsidRPr="00996ED6" w:rsidRDefault="00996ED6" w:rsidP="00996ED6">
            <w:pPr>
              <w:rPr>
                <w:lang w:bidi="ru-RU"/>
              </w:rPr>
            </w:pPr>
          </w:p>
        </w:tc>
        <w:tc>
          <w:tcPr>
            <w:tcW w:w="8079" w:type="dxa"/>
            <w:tcBorders>
              <w:top w:val="single" w:sz="4" w:space="0" w:color="auto"/>
              <w:left w:val="single" w:sz="4" w:space="0" w:color="auto"/>
            </w:tcBorders>
            <w:shd w:val="clear" w:color="auto" w:fill="FFFFFF"/>
            <w:vAlign w:val="center"/>
          </w:tcPr>
          <w:p w14:paraId="018318A7" w14:textId="77777777" w:rsidR="00996ED6" w:rsidRPr="00996ED6" w:rsidRDefault="00996ED6" w:rsidP="00996ED6">
            <w:pPr>
              <w:rPr>
                <w:lang w:bidi="ru-RU"/>
              </w:rPr>
            </w:pPr>
            <w:r w:rsidRPr="00996ED6">
              <w:t>OK</w:t>
            </w:r>
            <w:r w:rsidRPr="00996ED6">
              <w:rPr>
                <w:lang w:bidi="ru-RU"/>
              </w:rPr>
              <w:t xml:space="preserve"> ОМЗ, восемь волокон, стандартный 12-волоконный разъем МРО на кабель</w:t>
            </w:r>
          </w:p>
        </w:tc>
        <w:tc>
          <w:tcPr>
            <w:tcW w:w="1472" w:type="dxa"/>
            <w:tcBorders>
              <w:top w:val="single" w:sz="4" w:space="0" w:color="auto"/>
              <w:left w:val="single" w:sz="4" w:space="0" w:color="auto"/>
              <w:right w:val="single" w:sz="4" w:space="0" w:color="auto"/>
            </w:tcBorders>
            <w:shd w:val="clear" w:color="auto" w:fill="FFFFFF"/>
            <w:vAlign w:val="center"/>
          </w:tcPr>
          <w:p w14:paraId="1D55730C" w14:textId="77777777" w:rsidR="00996ED6" w:rsidRPr="00996ED6" w:rsidRDefault="00996ED6" w:rsidP="00996ED6">
            <w:pPr>
              <w:rPr>
                <w:lang w:bidi="ru-RU"/>
              </w:rPr>
            </w:pPr>
            <w:r w:rsidRPr="00996ED6">
              <w:rPr>
                <w:lang w:bidi="ru-RU"/>
              </w:rPr>
              <w:t>100</w:t>
            </w:r>
          </w:p>
        </w:tc>
      </w:tr>
      <w:tr w:rsidR="00996ED6" w:rsidRPr="00996ED6" w14:paraId="23D15D05" w14:textId="77777777" w:rsidTr="00A222AB">
        <w:trPr>
          <w:trHeight w:hRule="exact" w:val="432"/>
        </w:trPr>
        <w:tc>
          <w:tcPr>
            <w:tcW w:w="11112" w:type="dxa"/>
            <w:gridSpan w:val="4"/>
            <w:tcBorders>
              <w:top w:val="single" w:sz="4" w:space="0" w:color="auto"/>
              <w:left w:val="single" w:sz="4" w:space="0" w:color="auto"/>
              <w:right w:val="single" w:sz="4" w:space="0" w:color="auto"/>
            </w:tcBorders>
            <w:shd w:val="clear" w:color="auto" w:fill="FFFFFF"/>
            <w:vAlign w:val="center"/>
          </w:tcPr>
          <w:p w14:paraId="01187F1E" w14:textId="77777777" w:rsidR="00996ED6" w:rsidRPr="00996ED6" w:rsidRDefault="00996ED6" w:rsidP="00996ED6">
            <w:pPr>
              <w:rPr>
                <w:lang w:bidi="ru-RU"/>
              </w:rPr>
            </w:pPr>
            <w:r w:rsidRPr="00996ED6">
              <w:rPr>
                <w:i/>
                <w:iCs/>
                <w:lang w:bidi="ru-RU"/>
              </w:rPr>
              <w:t xml:space="preserve">ЛВС 100 </w:t>
            </w:r>
            <w:r w:rsidRPr="00996ED6">
              <w:rPr>
                <w:i/>
                <w:iCs/>
              </w:rPr>
              <w:t>Gigabit Ethernet</w:t>
            </w:r>
          </w:p>
        </w:tc>
      </w:tr>
      <w:tr w:rsidR="00996ED6" w:rsidRPr="00996ED6" w14:paraId="36E2EFEE" w14:textId="77777777" w:rsidTr="00A222AB">
        <w:trPr>
          <w:gridAfter w:val="1"/>
          <w:wAfter w:w="16" w:type="dxa"/>
          <w:trHeight w:hRule="exact" w:val="425"/>
        </w:trPr>
        <w:tc>
          <w:tcPr>
            <w:tcW w:w="1545" w:type="dxa"/>
            <w:vMerge w:val="restart"/>
            <w:tcBorders>
              <w:top w:val="single" w:sz="4" w:space="0" w:color="auto"/>
              <w:left w:val="single" w:sz="4" w:space="0" w:color="auto"/>
              <w:bottom w:val="single" w:sz="4" w:space="0" w:color="auto"/>
            </w:tcBorders>
            <w:shd w:val="clear" w:color="auto" w:fill="FFFFFF"/>
            <w:vAlign w:val="center"/>
          </w:tcPr>
          <w:p w14:paraId="31EA485C" w14:textId="77777777" w:rsidR="00996ED6" w:rsidRPr="00996ED6" w:rsidRDefault="00996ED6" w:rsidP="00996ED6">
            <w:pPr>
              <w:rPr>
                <w:lang w:bidi="ru-RU"/>
              </w:rPr>
            </w:pPr>
            <w:r w:rsidRPr="00996ED6">
              <w:t>100GBaseSR10</w:t>
            </w:r>
          </w:p>
        </w:tc>
        <w:tc>
          <w:tcPr>
            <w:tcW w:w="8079" w:type="dxa"/>
            <w:tcBorders>
              <w:top w:val="single" w:sz="4" w:space="0" w:color="auto"/>
              <w:left w:val="single" w:sz="4" w:space="0" w:color="auto"/>
              <w:bottom w:val="single" w:sz="4" w:space="0" w:color="auto"/>
            </w:tcBorders>
            <w:shd w:val="clear" w:color="auto" w:fill="FFFFFF"/>
            <w:vAlign w:val="center"/>
          </w:tcPr>
          <w:p w14:paraId="03E6B19A" w14:textId="77777777" w:rsidR="00996ED6" w:rsidRPr="00996ED6" w:rsidRDefault="00996ED6" w:rsidP="00996ED6">
            <w:pPr>
              <w:rPr>
                <w:lang w:bidi="ru-RU"/>
              </w:rPr>
            </w:pPr>
            <w:r w:rsidRPr="00996ED6">
              <w:t>OK</w:t>
            </w:r>
            <w:r w:rsidRPr="00996ED6">
              <w:rPr>
                <w:lang w:bidi="ru-RU"/>
              </w:rPr>
              <w:t xml:space="preserve"> ОМ4, 20 волокон, стандартный 12- волоконный разъем МРО на кабель (**)</w:t>
            </w:r>
          </w:p>
        </w:tc>
        <w:tc>
          <w:tcPr>
            <w:tcW w:w="1472" w:type="dxa"/>
            <w:tcBorders>
              <w:top w:val="single" w:sz="4" w:space="0" w:color="auto"/>
              <w:left w:val="single" w:sz="4" w:space="0" w:color="auto"/>
              <w:bottom w:val="single" w:sz="4" w:space="0" w:color="auto"/>
              <w:right w:val="single" w:sz="4" w:space="0" w:color="auto"/>
            </w:tcBorders>
            <w:shd w:val="clear" w:color="auto" w:fill="FFFFFF"/>
            <w:vAlign w:val="center"/>
          </w:tcPr>
          <w:p w14:paraId="4438174E" w14:textId="77777777" w:rsidR="00996ED6" w:rsidRPr="00996ED6" w:rsidRDefault="00996ED6" w:rsidP="00996ED6">
            <w:pPr>
              <w:rPr>
                <w:lang w:bidi="ru-RU"/>
              </w:rPr>
            </w:pPr>
            <w:r w:rsidRPr="00996ED6">
              <w:rPr>
                <w:lang w:bidi="ru-RU"/>
              </w:rPr>
              <w:t>150</w:t>
            </w:r>
          </w:p>
        </w:tc>
      </w:tr>
      <w:tr w:rsidR="00996ED6" w:rsidRPr="00996ED6" w14:paraId="26B564FE" w14:textId="77777777" w:rsidTr="00A222AB">
        <w:trPr>
          <w:gridAfter w:val="1"/>
          <w:wAfter w:w="16" w:type="dxa"/>
          <w:trHeight w:hRule="exact" w:val="431"/>
        </w:trPr>
        <w:tc>
          <w:tcPr>
            <w:tcW w:w="1545" w:type="dxa"/>
            <w:vMerge/>
            <w:tcBorders>
              <w:top w:val="single" w:sz="4" w:space="0" w:color="auto"/>
              <w:left w:val="single" w:sz="4" w:space="0" w:color="auto"/>
              <w:bottom w:val="single" w:sz="4" w:space="0" w:color="auto"/>
            </w:tcBorders>
            <w:shd w:val="clear" w:color="auto" w:fill="FFFFFF"/>
            <w:vAlign w:val="center"/>
          </w:tcPr>
          <w:p w14:paraId="3B1B3E80" w14:textId="77777777" w:rsidR="00996ED6" w:rsidRPr="00996ED6" w:rsidRDefault="00996ED6" w:rsidP="00996ED6">
            <w:pPr>
              <w:rPr>
                <w:lang w:bidi="ru-RU"/>
              </w:rPr>
            </w:pPr>
          </w:p>
        </w:tc>
        <w:tc>
          <w:tcPr>
            <w:tcW w:w="8079" w:type="dxa"/>
            <w:tcBorders>
              <w:top w:val="single" w:sz="4" w:space="0" w:color="auto"/>
              <w:left w:val="single" w:sz="4" w:space="0" w:color="auto"/>
              <w:bottom w:val="single" w:sz="4" w:space="0" w:color="auto"/>
            </w:tcBorders>
            <w:shd w:val="clear" w:color="auto" w:fill="FFFFFF"/>
            <w:vAlign w:val="center"/>
          </w:tcPr>
          <w:p w14:paraId="1F398174" w14:textId="77777777" w:rsidR="00996ED6" w:rsidRPr="00996ED6" w:rsidRDefault="00996ED6" w:rsidP="00996ED6">
            <w:pPr>
              <w:rPr>
                <w:lang w:bidi="ru-RU"/>
              </w:rPr>
            </w:pPr>
            <w:r w:rsidRPr="00996ED6">
              <w:rPr>
                <w:lang w:bidi="ru-RU"/>
              </w:rPr>
              <w:t>ОК ОМЗ, 20 волокон, стандартный 24- волоконный разъем МРО на кабель (**)</w:t>
            </w:r>
          </w:p>
        </w:tc>
        <w:tc>
          <w:tcPr>
            <w:tcW w:w="1472" w:type="dxa"/>
            <w:tcBorders>
              <w:top w:val="single" w:sz="4" w:space="0" w:color="auto"/>
              <w:left w:val="single" w:sz="4" w:space="0" w:color="auto"/>
              <w:bottom w:val="single" w:sz="4" w:space="0" w:color="auto"/>
              <w:right w:val="single" w:sz="4" w:space="0" w:color="auto"/>
            </w:tcBorders>
            <w:shd w:val="clear" w:color="auto" w:fill="FFFFFF"/>
            <w:vAlign w:val="center"/>
          </w:tcPr>
          <w:p w14:paraId="7C280785" w14:textId="77777777" w:rsidR="00996ED6" w:rsidRPr="00996ED6" w:rsidRDefault="00996ED6" w:rsidP="00996ED6">
            <w:pPr>
              <w:rPr>
                <w:lang w:bidi="ru-RU"/>
              </w:rPr>
            </w:pPr>
            <w:r w:rsidRPr="00996ED6">
              <w:rPr>
                <w:lang w:bidi="ru-RU"/>
              </w:rPr>
              <w:t>100</w:t>
            </w:r>
          </w:p>
        </w:tc>
      </w:tr>
    </w:tbl>
    <w:p w14:paraId="17F01880" w14:textId="77777777" w:rsidR="00996ED6" w:rsidRPr="00996ED6" w:rsidRDefault="00996ED6" w:rsidP="00996ED6">
      <w:pPr>
        <w:rPr>
          <w:lang w:bidi="ru-RU"/>
        </w:rPr>
      </w:pPr>
      <w:r w:rsidRPr="00996ED6">
        <w:rPr>
          <w:lang w:bidi="ru-RU"/>
        </w:rPr>
        <w:t xml:space="preserve">*Во всех сетях используется лазерный приемопередатчик </w:t>
      </w:r>
      <w:r w:rsidRPr="00996ED6">
        <w:t>VCSEL</w:t>
      </w:r>
      <w:r w:rsidRPr="00996ED6">
        <w:rPr>
          <w:lang w:bidi="ru-RU"/>
        </w:rPr>
        <w:t xml:space="preserve">, </w:t>
      </w:r>
      <w:r w:rsidRPr="00996ED6">
        <w:rPr>
          <w:i/>
          <w:iCs/>
          <w:lang w:bidi="ru-RU"/>
        </w:rPr>
        <w:t>λ -</w:t>
      </w:r>
      <w:r w:rsidRPr="00996ED6">
        <w:rPr>
          <w:lang w:bidi="ru-RU"/>
        </w:rPr>
        <w:t xml:space="preserve"> 850 </w:t>
      </w:r>
      <w:proofErr w:type="spellStart"/>
      <w:r w:rsidRPr="00996ED6">
        <w:rPr>
          <w:lang w:bidi="ru-RU"/>
        </w:rPr>
        <w:t>нм</w:t>
      </w:r>
      <w:proofErr w:type="spellEnd"/>
      <w:r w:rsidRPr="00996ED6">
        <w:rPr>
          <w:lang w:bidi="ru-RU"/>
        </w:rPr>
        <w:t>, скорость по волокну 10 Гбит/с.</w:t>
      </w:r>
    </w:p>
    <w:p w14:paraId="70E8B120" w14:textId="77777777" w:rsidR="00996ED6" w:rsidRPr="00996ED6" w:rsidRDefault="00996ED6" w:rsidP="00996ED6">
      <w:pPr>
        <w:rPr>
          <w:lang w:bidi="ru-RU"/>
        </w:rPr>
      </w:pPr>
      <w:r w:rsidRPr="00996ED6">
        <w:rPr>
          <w:lang w:bidi="ru-RU"/>
        </w:rPr>
        <w:t>**Оптический коннектор (соединитель) МРО (</w:t>
      </w:r>
      <w:r w:rsidRPr="00996ED6">
        <w:rPr>
          <w:i/>
          <w:iCs/>
        </w:rPr>
        <w:t>Multi</w:t>
      </w:r>
      <w:r w:rsidRPr="00996ED6">
        <w:rPr>
          <w:i/>
          <w:iCs/>
          <w:lang w:bidi="ru-RU"/>
        </w:rPr>
        <w:t>-</w:t>
      </w:r>
      <w:proofErr w:type="spellStart"/>
      <w:r w:rsidRPr="00996ED6">
        <w:rPr>
          <w:i/>
          <w:iCs/>
        </w:rPr>
        <w:t>fiber</w:t>
      </w:r>
      <w:proofErr w:type="spellEnd"/>
      <w:r w:rsidRPr="00996ED6">
        <w:rPr>
          <w:i/>
          <w:iCs/>
          <w:lang w:bidi="ru-RU"/>
        </w:rPr>
        <w:t xml:space="preserve"> </w:t>
      </w:r>
      <w:proofErr w:type="spellStart"/>
      <w:r w:rsidRPr="00996ED6">
        <w:rPr>
          <w:i/>
          <w:iCs/>
        </w:rPr>
        <w:t>Push</w:t>
      </w:r>
      <w:proofErr w:type="spellEnd"/>
      <w:r w:rsidRPr="00996ED6">
        <w:rPr>
          <w:i/>
          <w:iCs/>
          <w:lang w:bidi="ru-RU"/>
        </w:rPr>
        <w:t xml:space="preserve"> </w:t>
      </w:r>
      <w:r w:rsidRPr="00996ED6">
        <w:rPr>
          <w:i/>
          <w:iCs/>
        </w:rPr>
        <w:t>On</w:t>
      </w:r>
      <w:r w:rsidRPr="00996ED6">
        <w:rPr>
          <w:i/>
          <w:iCs/>
          <w:lang w:bidi="ru-RU"/>
        </w:rPr>
        <w:t>)</w:t>
      </w:r>
      <w:r w:rsidRPr="00996ED6">
        <w:rPr>
          <w:lang w:bidi="ru-RU"/>
        </w:rPr>
        <w:t xml:space="preserve"> служит для соединения оптических волокон с коммуникационными панелями (</w:t>
      </w:r>
      <w:proofErr w:type="spellStart"/>
      <w:r w:rsidRPr="00996ED6">
        <w:rPr>
          <w:lang w:bidi="ru-RU"/>
        </w:rPr>
        <w:t>кросспанелями</w:t>
      </w:r>
      <w:proofErr w:type="spellEnd"/>
      <w:r w:rsidRPr="00996ED6">
        <w:rPr>
          <w:lang w:bidi="ru-RU"/>
        </w:rPr>
        <w:t>), имеет небольшие размеры и обладает хорошими оптическими характеристиками.</w:t>
      </w:r>
    </w:p>
    <w:p w14:paraId="29E01588" w14:textId="77777777" w:rsidR="00996ED6" w:rsidRPr="00996ED6" w:rsidRDefault="00996ED6" w:rsidP="00996ED6">
      <w:pPr>
        <w:rPr>
          <w:bCs/>
          <w:lang w:bidi="ru-RU"/>
        </w:rPr>
      </w:pPr>
      <w:r w:rsidRPr="00996ED6">
        <w:rPr>
          <w:bCs/>
          <w:lang w:bidi="ru-RU"/>
        </w:rPr>
        <w:lastRenderedPageBreak/>
        <w:t xml:space="preserve">Следует отметить, что в настоящее время рядом фирм рассматривается возможность реализации ЛВС 100 </w:t>
      </w:r>
      <w:r w:rsidRPr="00996ED6">
        <w:rPr>
          <w:bCs/>
        </w:rPr>
        <w:t>Gigabit</w:t>
      </w:r>
      <w:r w:rsidRPr="00996ED6">
        <w:rPr>
          <w:bCs/>
          <w:lang w:bidi="ru-RU"/>
        </w:rPr>
        <w:t xml:space="preserve"> </w:t>
      </w:r>
      <w:r w:rsidRPr="00996ED6">
        <w:rPr>
          <w:bCs/>
        </w:rPr>
        <w:t>Ethernet</w:t>
      </w:r>
      <w:r w:rsidRPr="00996ED6">
        <w:rPr>
          <w:bCs/>
          <w:lang w:bidi="ru-RU"/>
        </w:rPr>
        <w:t xml:space="preserve"> с использованием оптического кабеля, состоящего из восьми </w:t>
      </w:r>
      <w:proofErr w:type="spellStart"/>
      <w:r w:rsidRPr="00996ED6">
        <w:rPr>
          <w:bCs/>
          <w:lang w:bidi="ru-RU"/>
        </w:rPr>
        <w:t>многомодовых</w:t>
      </w:r>
      <w:proofErr w:type="spellEnd"/>
      <w:r w:rsidRPr="00996ED6">
        <w:rPr>
          <w:bCs/>
          <w:lang w:bidi="ru-RU"/>
        </w:rPr>
        <w:t xml:space="preserve"> волокон, при этом скорость передачи данных должна составлять 25 Гбит/с по каждому волокну в одном направлении.</w:t>
      </w:r>
    </w:p>
    <w:p w14:paraId="14A6D475" w14:textId="77777777" w:rsidR="00996ED6" w:rsidRPr="00996ED6" w:rsidRDefault="00996ED6" w:rsidP="00996ED6">
      <w:pPr>
        <w:rPr>
          <w:lang w:bidi="ru-RU"/>
        </w:rPr>
      </w:pPr>
    </w:p>
    <w:p w14:paraId="5F313C02" w14:textId="77777777" w:rsidR="00996ED6" w:rsidRPr="00996ED6" w:rsidRDefault="00996ED6" w:rsidP="00996ED6">
      <w:pPr>
        <w:rPr>
          <w:lang w:bidi="ru-RU"/>
        </w:rPr>
      </w:pPr>
    </w:p>
    <w:p w14:paraId="7ED7F8B5" w14:textId="77777777" w:rsidR="00996ED6" w:rsidRPr="00996ED6" w:rsidRDefault="00996ED6" w:rsidP="00996ED6">
      <w:pPr>
        <w:rPr>
          <w:lang w:bidi="ru-RU"/>
        </w:rPr>
      </w:pPr>
    </w:p>
    <w:p w14:paraId="3E6D2BBE" w14:textId="77777777" w:rsidR="00996ED6" w:rsidRPr="00996ED6" w:rsidRDefault="00996ED6" w:rsidP="00996ED6">
      <w:pPr>
        <w:rPr>
          <w:lang w:bidi="ru-RU"/>
        </w:rPr>
      </w:pPr>
    </w:p>
    <w:p w14:paraId="7D33F8C1" w14:textId="77777777" w:rsidR="00996ED6" w:rsidRPr="00996ED6" w:rsidRDefault="00996ED6" w:rsidP="00996ED6">
      <w:pPr>
        <w:rPr>
          <w:lang w:bidi="ru-RU"/>
        </w:rPr>
      </w:pPr>
    </w:p>
    <w:p w14:paraId="4DDAF10F" w14:textId="77777777" w:rsidR="00996ED6" w:rsidRPr="00996ED6" w:rsidRDefault="00996ED6" w:rsidP="00996ED6">
      <w:pPr>
        <w:rPr>
          <w:lang w:bidi="ru-RU"/>
        </w:rPr>
      </w:pPr>
    </w:p>
    <w:p w14:paraId="635EAA7B" w14:textId="77777777" w:rsidR="00996ED6" w:rsidRPr="00996ED6" w:rsidRDefault="00996ED6" w:rsidP="00996ED6">
      <w:r w:rsidRPr="00996ED6">
        <w:rPr>
          <w:b/>
          <w:u w:val="single"/>
        </w:rPr>
        <w:t>Слайд 32</w:t>
      </w:r>
      <w:r w:rsidRPr="00996ED6">
        <w:t xml:space="preserve">  Четкое распознавание коллизий всеми станциями сети является необходимым условием корректной работы сети Ethernet. Если какая-либо передающая станция не распознает коллизию и решит, что кадр данных ею передан, верно, то этот кадр данных будет утерян. </w:t>
      </w:r>
    </w:p>
    <w:p w14:paraId="41BF2F50" w14:textId="77777777" w:rsidR="00996ED6" w:rsidRPr="00996ED6" w:rsidRDefault="00996ED6" w:rsidP="00996ED6">
      <w:r w:rsidRPr="00996ED6">
        <w:t>Для надежного распознавания коллизий должно выполняться следующее соотношение:</w:t>
      </w:r>
    </w:p>
    <w:p w14:paraId="5E86E8DA" w14:textId="77777777" w:rsidR="00996ED6" w:rsidRPr="00996ED6" w:rsidRDefault="00996ED6" w:rsidP="00996ED6"/>
    <w:p w14:paraId="789FD666" w14:textId="77777777" w:rsidR="00996ED6" w:rsidRPr="00996ED6" w:rsidRDefault="00996ED6" w:rsidP="00996ED6">
      <w:proofErr w:type="spellStart"/>
      <w:r w:rsidRPr="00996ED6">
        <w:rPr>
          <w:b/>
          <w:bCs/>
        </w:rPr>
        <w:t>T</w:t>
      </w:r>
      <w:r w:rsidRPr="00996ED6">
        <w:rPr>
          <w:b/>
          <w:bCs/>
          <w:vertAlign w:val="subscript"/>
        </w:rPr>
        <w:t>min</w:t>
      </w:r>
      <w:proofErr w:type="spellEnd"/>
      <w:r w:rsidRPr="00996ED6">
        <w:rPr>
          <w:b/>
          <w:bCs/>
        </w:rPr>
        <w:t xml:space="preserve"> </w:t>
      </w:r>
      <w:r w:rsidRPr="00996ED6">
        <w:rPr>
          <w:b/>
          <w:bCs/>
        </w:rPr>
        <w:sym w:font="Symbol" w:char="F0B3"/>
      </w:r>
      <w:r w:rsidRPr="00996ED6">
        <w:rPr>
          <w:b/>
          <w:bCs/>
        </w:rPr>
        <w:t xml:space="preserve"> PDV,</w:t>
      </w:r>
      <w:r w:rsidRPr="00996ED6">
        <w:tab/>
      </w:r>
      <w:r w:rsidRPr="00996ED6">
        <w:tab/>
      </w:r>
      <w:r w:rsidRPr="00996ED6">
        <w:tab/>
      </w:r>
      <w:r w:rsidRPr="00996ED6">
        <w:tab/>
      </w:r>
      <w:r w:rsidRPr="00996ED6">
        <w:tab/>
      </w:r>
      <w:r w:rsidRPr="00996ED6">
        <w:tab/>
      </w:r>
      <w:r w:rsidRPr="00996ED6">
        <w:tab/>
        <w:t>(7.1)</w:t>
      </w:r>
    </w:p>
    <w:p w14:paraId="26F0F3C7" w14:textId="77777777" w:rsidR="00996ED6" w:rsidRPr="00996ED6" w:rsidRDefault="00996ED6" w:rsidP="00996ED6"/>
    <w:p w14:paraId="04C4E25A" w14:textId="77777777" w:rsidR="00996ED6" w:rsidRPr="00996ED6" w:rsidRDefault="00996ED6" w:rsidP="00996ED6">
      <w:r w:rsidRPr="00996ED6">
        <w:t>где </w:t>
      </w:r>
      <w:proofErr w:type="spellStart"/>
      <w:r w:rsidRPr="00996ED6">
        <w:rPr>
          <w:b/>
          <w:bCs/>
        </w:rPr>
        <w:t>T</w:t>
      </w:r>
      <w:r w:rsidRPr="00996ED6">
        <w:rPr>
          <w:b/>
          <w:bCs/>
          <w:vertAlign w:val="subscript"/>
        </w:rPr>
        <w:t>min</w:t>
      </w:r>
      <w:proofErr w:type="spellEnd"/>
      <w:r w:rsidRPr="00996ED6">
        <w:t> - время передачи кадра минимальной длины,</w:t>
      </w:r>
    </w:p>
    <w:p w14:paraId="102C4DFF" w14:textId="77777777" w:rsidR="00996ED6" w:rsidRPr="00996ED6" w:rsidRDefault="00996ED6" w:rsidP="00996ED6">
      <w:r w:rsidRPr="00996ED6">
        <w:rPr>
          <w:b/>
          <w:bCs/>
        </w:rPr>
        <w:t xml:space="preserve">      PDV</w:t>
      </w:r>
      <w:r w:rsidRPr="00996ED6">
        <w:t> – время, за которое сигнал коллизии успевает распространиться до самого дальнего узла сети.</w:t>
      </w:r>
    </w:p>
    <w:p w14:paraId="0EB8E510" w14:textId="77777777" w:rsidR="00996ED6" w:rsidRPr="00996ED6" w:rsidRDefault="00996ED6" w:rsidP="00996ED6">
      <w:pPr>
        <w:rPr>
          <w:b/>
          <w:bCs/>
        </w:rPr>
      </w:pPr>
      <w:r w:rsidRPr="00996ED6">
        <w:t>Так как в худшем случае сигнал должен пройти дважды между наиболее удаленными друг от друга станциями сети (в одну сторону проходит неискаженный сигнал, а на обратном пути распространяется уже искаженный коллизией сигнал), то это время называется </w:t>
      </w:r>
      <w:r w:rsidRPr="00996ED6">
        <w:rPr>
          <w:b/>
          <w:bCs/>
          <w:i/>
          <w:iCs/>
        </w:rPr>
        <w:t>временем двойного оборота </w:t>
      </w:r>
      <w:r w:rsidRPr="00996ED6">
        <w:rPr>
          <w:b/>
          <w:bCs/>
        </w:rPr>
        <w:t>(</w:t>
      </w:r>
      <w:proofErr w:type="spellStart"/>
      <w:r w:rsidRPr="00996ED6">
        <w:rPr>
          <w:b/>
          <w:bCs/>
        </w:rPr>
        <w:t>Path</w:t>
      </w:r>
      <w:proofErr w:type="spellEnd"/>
      <w:r w:rsidRPr="00996ED6">
        <w:rPr>
          <w:b/>
          <w:bCs/>
        </w:rPr>
        <w:t> </w:t>
      </w:r>
      <w:proofErr w:type="spellStart"/>
      <w:r w:rsidRPr="00996ED6">
        <w:rPr>
          <w:b/>
          <w:bCs/>
        </w:rPr>
        <w:t>Delay</w:t>
      </w:r>
      <w:proofErr w:type="spellEnd"/>
      <w:r w:rsidRPr="00996ED6">
        <w:rPr>
          <w:b/>
          <w:bCs/>
        </w:rPr>
        <w:t> Value, PDV).</w:t>
      </w:r>
    </w:p>
    <w:p w14:paraId="66385DD8" w14:textId="77777777" w:rsidR="00996ED6" w:rsidRPr="00996ED6" w:rsidRDefault="00996ED6" w:rsidP="00996ED6">
      <w:r w:rsidRPr="00996ED6">
        <w:t>ВТ (</w:t>
      </w:r>
      <w:proofErr w:type="spellStart"/>
      <w:r w:rsidRPr="00996ED6">
        <w:t>Bit</w:t>
      </w:r>
      <w:proofErr w:type="spellEnd"/>
      <w:r w:rsidRPr="00996ED6">
        <w:t xml:space="preserve"> Time) — битовый интервал, длительность одного бита данных, Зависит от используемой несущей частоты и </w:t>
      </w:r>
      <w:proofErr w:type="spellStart"/>
      <w:r w:rsidRPr="00996ED6">
        <w:t>д.р</w:t>
      </w:r>
      <w:proofErr w:type="spellEnd"/>
      <w:r w:rsidRPr="00996ED6">
        <w:t xml:space="preserve">. факторов. Для витой пары 100 </w:t>
      </w:r>
      <w:r w:rsidRPr="00996ED6">
        <w:rPr>
          <w:lang w:val="en-US"/>
        </w:rPr>
        <w:t>Fast</w:t>
      </w:r>
      <w:r w:rsidRPr="00996ED6">
        <w:t xml:space="preserve"> </w:t>
      </w:r>
      <w:r w:rsidRPr="00996ED6">
        <w:rPr>
          <w:lang w:val="en-US"/>
        </w:rPr>
        <w:t>Ethernet</w:t>
      </w:r>
      <w:r w:rsidRPr="00996ED6">
        <w:t xml:space="preserve">  ВТ =10 </w:t>
      </w:r>
      <w:proofErr w:type="spellStart"/>
      <w:r w:rsidRPr="00996ED6">
        <w:t>нс</w:t>
      </w:r>
      <w:proofErr w:type="spellEnd"/>
      <w:r w:rsidRPr="00996ED6">
        <w:t xml:space="preserve">, для 10  </w:t>
      </w:r>
      <w:r w:rsidRPr="00996ED6">
        <w:rPr>
          <w:lang w:val="en-US"/>
        </w:rPr>
        <w:t>Ethernet</w:t>
      </w:r>
      <w:r w:rsidRPr="00996ED6">
        <w:t xml:space="preserve">  ВТ =100 </w:t>
      </w:r>
      <w:proofErr w:type="spellStart"/>
      <w:r w:rsidRPr="00996ED6">
        <w:t>нс</w:t>
      </w:r>
      <w:proofErr w:type="spellEnd"/>
      <w:r w:rsidRPr="00996ED6">
        <w:t>,</w:t>
      </w:r>
    </w:p>
    <w:p w14:paraId="1B7508CE" w14:textId="77777777" w:rsidR="00996ED6" w:rsidRPr="00996ED6" w:rsidRDefault="00996ED6" w:rsidP="00996ED6">
      <w:r w:rsidRPr="00996ED6">
        <w:t xml:space="preserve">Размер кадра минимальной длины вместе с преамбулой составляет 72 байт или 576 бит, поэтому на его передачу затрачивается 5,75 мкс. Прибавив </w:t>
      </w:r>
      <w:proofErr w:type="spellStart"/>
      <w:r w:rsidRPr="00996ED6">
        <w:t>межкадровый</w:t>
      </w:r>
      <w:proofErr w:type="spellEnd"/>
      <w:r w:rsidRPr="00996ED6">
        <w:t xml:space="preserve"> интервал в 0,96 мкс, получаем, что период следования минимальных пакетов равен </w:t>
      </w:r>
      <w:r w:rsidRPr="00996ED6">
        <w:rPr>
          <w:b/>
          <w:bCs/>
        </w:rPr>
        <w:t>6,71</w:t>
      </w:r>
      <w:r w:rsidRPr="00996ED6">
        <w:t xml:space="preserve"> мкс.</w:t>
      </w:r>
    </w:p>
    <w:p w14:paraId="73DF7870" w14:textId="77777777" w:rsidR="00996ED6" w:rsidRPr="00996ED6" w:rsidRDefault="00996ED6" w:rsidP="00996ED6">
      <w:pPr>
        <w:rPr>
          <w:bCs/>
          <w:lang w:bidi="ru-RU"/>
        </w:rPr>
      </w:pPr>
      <w:r w:rsidRPr="00996ED6">
        <w:rPr>
          <w:bCs/>
          <w:lang w:bidi="ru-RU"/>
        </w:rPr>
        <w:t>Значение</w:t>
      </w:r>
      <w:r w:rsidRPr="00996ED6">
        <w:rPr>
          <w:b/>
          <w:bCs/>
          <w:lang w:bidi="ru-RU"/>
        </w:rPr>
        <w:t xml:space="preserve"> </w:t>
      </w:r>
      <w:r w:rsidRPr="00996ED6">
        <w:rPr>
          <w:i/>
          <w:iCs/>
        </w:rPr>
        <w:t>PDV</w:t>
      </w:r>
      <w:r w:rsidRPr="00996ED6">
        <w:rPr>
          <w:i/>
          <w:iCs/>
          <w:lang w:bidi="ru-RU"/>
        </w:rPr>
        <w:t xml:space="preserve"> </w:t>
      </w:r>
      <w:r w:rsidRPr="00996ED6">
        <w:rPr>
          <w:bCs/>
          <w:lang w:bidi="ru-RU"/>
        </w:rPr>
        <w:t>определяется из следующего выражения (7.2):</w:t>
      </w:r>
    </w:p>
    <w:p w14:paraId="5F1C43F7" w14:textId="77777777" w:rsidR="00996ED6" w:rsidRPr="00996ED6" w:rsidRDefault="00996ED6" w:rsidP="00996ED6">
      <w:pPr>
        <w:rPr>
          <w:lang w:bidi="ru-RU"/>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7"/>
        <w:gridCol w:w="1398"/>
      </w:tblGrid>
      <w:tr w:rsidR="00996ED6" w:rsidRPr="00996ED6" w14:paraId="5E8EBBAD" w14:textId="77777777" w:rsidTr="00A222AB">
        <w:trPr>
          <w:trHeight w:val="1203"/>
        </w:trPr>
        <w:tc>
          <w:tcPr>
            <w:tcW w:w="10367" w:type="dxa"/>
          </w:tcPr>
          <w:p w14:paraId="5A684E7E" w14:textId="4E59FB07" w:rsidR="00996ED6" w:rsidRPr="00996ED6" w:rsidRDefault="00996ED6" w:rsidP="00996ED6">
            <w:pPr>
              <w:spacing w:after="160" w:line="259" w:lineRule="auto"/>
              <w:ind w:firstLine="0"/>
              <w:jc w:val="left"/>
              <w:rPr>
                <w:lang w:bidi="ru-RU"/>
              </w:rPr>
            </w:pPr>
            <m:oMathPara>
              <m:oMath>
                <m:r>
                  <w:rPr>
                    <w:rFonts w:ascii="Cambria Math" w:hAnsi="Cambria Math"/>
                    <w:lang w:bidi="ru-RU"/>
                  </w:rPr>
                  <m:t xml:space="preserve">PDV=2 </m:t>
                </m:r>
                <m:d>
                  <m:dPr>
                    <m:ctrlPr>
                      <w:rPr>
                        <w:rFonts w:ascii="Cambria Math" w:hAnsi="Cambria Math"/>
                        <w:i/>
                        <w:lang w:bidi="ru-RU"/>
                      </w:rPr>
                    </m:ctrlPr>
                  </m:dPr>
                  <m:e>
                    <m:sSub>
                      <m:sSubPr>
                        <m:ctrlPr>
                          <w:rPr>
                            <w:rFonts w:ascii="Cambria Math" w:hAnsi="Cambria Math"/>
                            <w:i/>
                            <w:lang w:bidi="ru-RU"/>
                          </w:rPr>
                        </m:ctrlPr>
                      </m:sSubPr>
                      <m:e>
                        <m:r>
                          <w:rPr>
                            <w:rFonts w:ascii="Cambria Math" w:hAnsi="Cambria Math"/>
                            <w:lang w:bidi="ru-RU"/>
                          </w:rPr>
                          <m:t>T</m:t>
                        </m:r>
                      </m:e>
                      <m:sub>
                        <m:r>
                          <w:rPr>
                            <w:rFonts w:ascii="Cambria Math" w:hAnsi="Cambria Math"/>
                            <w:lang w:bidi="ru-RU"/>
                          </w:rPr>
                          <m:t>и</m:t>
                        </m:r>
                      </m:sub>
                    </m:sSub>
                    <m:r>
                      <w:rPr>
                        <w:rFonts w:ascii="Cambria Math" w:hAnsi="Cambria Math"/>
                        <w:lang w:bidi="ru-RU"/>
                      </w:rPr>
                      <m:t>+</m:t>
                    </m:r>
                    <m:sSub>
                      <m:sSubPr>
                        <m:ctrlPr>
                          <w:rPr>
                            <w:rFonts w:ascii="Cambria Math" w:hAnsi="Cambria Math"/>
                            <w:i/>
                            <w:lang w:bidi="ru-RU"/>
                          </w:rPr>
                        </m:ctrlPr>
                      </m:sSubPr>
                      <m:e>
                        <m:r>
                          <w:rPr>
                            <w:rFonts w:ascii="Cambria Math" w:hAnsi="Cambria Math"/>
                            <w:lang w:val="en-US"/>
                          </w:rPr>
                          <m:t>T</m:t>
                        </m:r>
                      </m:e>
                      <m:sub>
                        <m:r>
                          <w:rPr>
                            <w:rFonts w:ascii="Cambria Math" w:hAnsi="Cambria Math"/>
                            <w:lang w:bidi="ru-RU"/>
                          </w:rPr>
                          <m:t>а</m:t>
                        </m:r>
                      </m:sub>
                    </m:sSub>
                    <m:r>
                      <w:rPr>
                        <w:rFonts w:ascii="Cambria Math" w:hAnsi="Cambria Math"/>
                        <w:lang w:bidi="ru-RU"/>
                      </w:rPr>
                      <m:t>+</m:t>
                    </m:r>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val="en-US"/>
                          </w:rPr>
                          <m:t>n</m:t>
                        </m:r>
                      </m:sup>
                      <m:e>
                        <m:sSub>
                          <m:sSubPr>
                            <m:ctrlPr>
                              <w:rPr>
                                <w:rFonts w:ascii="Cambria Math" w:hAnsi="Cambria Math"/>
                                <w:i/>
                                <w:lang w:bidi="ru-RU"/>
                              </w:rPr>
                            </m:ctrlPr>
                          </m:sSubPr>
                          <m:e>
                            <m:r>
                              <w:rPr>
                                <w:rFonts w:ascii="Cambria Math" w:hAnsi="Cambria Math"/>
                                <w:lang w:bidi="ru-RU"/>
                              </w:rPr>
                              <m:t>T</m:t>
                            </m:r>
                          </m:e>
                          <m:sub>
                            <m:r>
                              <w:rPr>
                                <w:rFonts w:ascii="Cambria Math" w:hAnsi="Cambria Math"/>
                                <w:lang w:bidi="ru-RU"/>
                              </w:rPr>
                              <m:t>ki</m:t>
                            </m:r>
                          </m:sub>
                        </m:sSub>
                        <m:r>
                          <w:rPr>
                            <w:rFonts w:ascii="Cambria Math" w:hAnsi="Cambria Math"/>
                            <w:lang w:bidi="ru-RU"/>
                          </w:rPr>
                          <m:t>+</m:t>
                        </m:r>
                      </m:e>
                    </m:nary>
                    <m:nary>
                      <m:naryPr>
                        <m:chr m:val="∑"/>
                        <m:limLoc m:val="undOvr"/>
                        <m:ctrlPr>
                          <w:rPr>
                            <w:rFonts w:ascii="Cambria Math" w:hAnsi="Cambria Math"/>
                            <w:i/>
                            <w:lang w:bidi="ru-RU"/>
                          </w:rPr>
                        </m:ctrlPr>
                      </m:naryPr>
                      <m:sub>
                        <m:r>
                          <w:rPr>
                            <w:rFonts w:ascii="Cambria Math" w:hAnsi="Cambria Math"/>
                            <w:lang w:bidi="ru-RU"/>
                          </w:rPr>
                          <m:t>j=1</m:t>
                        </m:r>
                      </m:sub>
                      <m:sup>
                        <m:r>
                          <w:rPr>
                            <w:rFonts w:ascii="Cambria Math" w:hAnsi="Cambria Math"/>
                            <w:lang w:val="en-US"/>
                          </w:rPr>
                          <m:t>m</m:t>
                        </m:r>
                      </m:sup>
                      <m:e>
                        <m:sSub>
                          <m:sSubPr>
                            <m:ctrlPr>
                              <w:rPr>
                                <w:rFonts w:ascii="Cambria Math" w:hAnsi="Cambria Math"/>
                                <w:i/>
                                <w:lang w:bidi="ru-RU"/>
                              </w:rPr>
                            </m:ctrlPr>
                          </m:sSubPr>
                          <m:e>
                            <m:r>
                              <w:rPr>
                                <w:rFonts w:ascii="Cambria Math" w:hAnsi="Cambria Math"/>
                                <w:lang w:bidi="ru-RU"/>
                              </w:rPr>
                              <m:t>T</m:t>
                            </m:r>
                          </m:e>
                          <m:sub>
                            <m:r>
                              <w:rPr>
                                <w:rFonts w:ascii="Cambria Math" w:hAnsi="Cambria Math"/>
                                <w:lang w:bidi="ru-RU"/>
                              </w:rPr>
                              <m:t>j</m:t>
                            </m:r>
                          </m:sub>
                        </m:sSub>
                      </m:e>
                    </m:nary>
                  </m:e>
                </m:d>
              </m:oMath>
            </m:oMathPara>
          </w:p>
        </w:tc>
        <w:tc>
          <w:tcPr>
            <w:tcW w:w="689" w:type="dxa"/>
            <w:vAlign w:val="center"/>
          </w:tcPr>
          <w:p w14:paraId="6E9829F6" w14:textId="77777777" w:rsidR="00996ED6" w:rsidRPr="00996ED6" w:rsidRDefault="00996ED6" w:rsidP="00996ED6">
            <w:pPr>
              <w:spacing w:after="160" w:line="259" w:lineRule="auto"/>
              <w:jc w:val="left"/>
              <w:rPr>
                <w:lang w:bidi="ru-RU"/>
              </w:rPr>
            </w:pPr>
            <w:r w:rsidRPr="00996ED6">
              <w:rPr>
                <w:lang w:val="en-US"/>
              </w:rPr>
              <w:t>(</w:t>
            </w:r>
            <w:r w:rsidRPr="00996ED6">
              <w:rPr>
                <w:lang w:bidi="ru-RU"/>
              </w:rPr>
              <w:t>7</w:t>
            </w:r>
            <w:r w:rsidRPr="00996ED6">
              <w:rPr>
                <w:lang w:val="en-US"/>
              </w:rPr>
              <w:t>.2)</w:t>
            </w:r>
          </w:p>
        </w:tc>
      </w:tr>
    </w:tbl>
    <w:p w14:paraId="24C2B8B0" w14:textId="77777777" w:rsidR="00996ED6" w:rsidRPr="00996ED6" w:rsidRDefault="00996ED6" w:rsidP="00996ED6">
      <w:pPr>
        <w:rPr>
          <w:lang w:bidi="ru-RU"/>
        </w:rPr>
      </w:pPr>
      <w:r w:rsidRPr="00996ED6">
        <w:rPr>
          <w:lang w:bidi="ru-RU"/>
        </w:rPr>
        <w:t xml:space="preserve">где </w:t>
      </w:r>
      <w:proofErr w:type="spellStart"/>
      <w:r w:rsidRPr="00996ED6">
        <w:rPr>
          <w:bCs/>
          <w:i/>
          <w:iCs/>
          <w:lang w:bidi="ru-RU"/>
        </w:rPr>
        <w:t>Т</w:t>
      </w:r>
      <w:r w:rsidRPr="00996ED6">
        <w:rPr>
          <w:bCs/>
          <w:iCs/>
          <w:vertAlign w:val="subscript"/>
          <w:lang w:bidi="ru-RU"/>
        </w:rPr>
        <w:t>и</w:t>
      </w:r>
      <w:proofErr w:type="spellEnd"/>
      <w:r w:rsidRPr="00996ED6">
        <w:rPr>
          <w:bCs/>
          <w:iCs/>
          <w:lang w:bidi="ru-RU"/>
        </w:rPr>
        <w:t>,</w:t>
      </w:r>
      <w:r w:rsidRPr="00996ED6">
        <w:rPr>
          <w:bCs/>
          <w:i/>
          <w:iCs/>
          <w:lang w:bidi="ru-RU"/>
        </w:rPr>
        <w:t xml:space="preserve">  Т</w:t>
      </w:r>
      <w:r w:rsidRPr="00996ED6">
        <w:rPr>
          <w:bCs/>
          <w:i/>
          <w:iCs/>
          <w:vertAlign w:val="subscript"/>
          <w:lang w:bidi="ru-RU"/>
        </w:rPr>
        <w:t>а</w:t>
      </w:r>
      <w:r w:rsidRPr="00996ED6">
        <w:rPr>
          <w:lang w:bidi="ru-RU"/>
        </w:rPr>
        <w:t xml:space="preserve"> — время задержки сигнала в сетевом адаптере узла источника и адресата соответственно; </w:t>
      </w:r>
      <w:r w:rsidRPr="00996ED6">
        <w:rPr>
          <w:bCs/>
          <w:i/>
          <w:iCs/>
          <w:lang w:bidi="ru-RU"/>
        </w:rPr>
        <w:t>Т</w:t>
      </w:r>
      <w:proofErr w:type="spellStart"/>
      <w:r w:rsidRPr="00996ED6">
        <w:rPr>
          <w:vertAlign w:val="subscript"/>
          <w:lang w:val="en-US"/>
        </w:rPr>
        <w:t>kj</w:t>
      </w:r>
      <w:proofErr w:type="spellEnd"/>
      <w:r w:rsidRPr="00996ED6">
        <w:rPr>
          <w:lang w:bidi="ru-RU"/>
        </w:rPr>
        <w:t xml:space="preserve">, — время задержки сигнала в </w:t>
      </w:r>
      <w:r w:rsidRPr="00996ED6">
        <w:rPr>
          <w:i/>
          <w:lang w:bidi="en-US"/>
        </w:rPr>
        <w:t>i</w:t>
      </w:r>
      <w:r w:rsidRPr="00996ED6">
        <w:rPr>
          <w:lang w:bidi="ru-RU"/>
        </w:rPr>
        <w:t xml:space="preserve">-м концентраторе; </w:t>
      </w:r>
      <w:proofErr w:type="spellStart"/>
      <w:r w:rsidRPr="00996ED6">
        <w:rPr>
          <w:bCs/>
          <w:i/>
          <w:iCs/>
        </w:rPr>
        <w:t>T</w:t>
      </w:r>
      <w:r w:rsidRPr="00996ED6">
        <w:rPr>
          <w:bCs/>
          <w:i/>
          <w:iCs/>
          <w:vertAlign w:val="subscript"/>
        </w:rPr>
        <w:t>j</w:t>
      </w:r>
      <w:proofErr w:type="spellEnd"/>
      <w:r w:rsidRPr="00996ED6">
        <w:rPr>
          <w:lang w:bidi="ru-RU"/>
        </w:rPr>
        <w:t xml:space="preserve"> — время задержки распространения сигнала в </w:t>
      </w:r>
      <w:r w:rsidRPr="00996ED6">
        <w:rPr>
          <w:i/>
          <w:iCs/>
        </w:rPr>
        <w:t>j</w:t>
      </w:r>
      <w:r w:rsidRPr="00996ED6">
        <w:rPr>
          <w:i/>
          <w:iCs/>
          <w:lang w:bidi="ru-RU"/>
        </w:rPr>
        <w:t>-</w:t>
      </w:r>
      <w:r w:rsidRPr="00996ED6">
        <w:rPr>
          <w:i/>
          <w:iCs/>
        </w:rPr>
        <w:t>u</w:t>
      </w:r>
      <w:r w:rsidRPr="00996ED6">
        <w:rPr>
          <w:lang w:bidi="ru-RU"/>
        </w:rPr>
        <w:t xml:space="preserve"> луче кабеля, расположенного на пути от источника к адресату; на </w:t>
      </w:r>
      <w:r w:rsidRPr="00996ED6">
        <w:rPr>
          <w:lang w:bidi="ru-RU"/>
        </w:rPr>
        <w:lastRenderedPageBreak/>
        <w:t xml:space="preserve">расстоянии 100 м </w:t>
      </w:r>
      <w:proofErr w:type="spellStart"/>
      <w:r w:rsidRPr="00996ED6">
        <w:rPr>
          <w:bCs/>
          <w:i/>
          <w:iCs/>
        </w:rPr>
        <w:t>T</w:t>
      </w:r>
      <w:r w:rsidRPr="00996ED6">
        <w:rPr>
          <w:bCs/>
          <w:i/>
          <w:iCs/>
          <w:vertAlign w:val="subscript"/>
        </w:rPr>
        <w:t>j</w:t>
      </w:r>
      <w:proofErr w:type="spellEnd"/>
      <w:r w:rsidRPr="00996ED6">
        <w:rPr>
          <w:lang w:bidi="ru-RU"/>
        </w:rPr>
        <w:t xml:space="preserve"> равно 500 </w:t>
      </w:r>
      <w:proofErr w:type="spellStart"/>
      <w:r w:rsidRPr="00996ED6">
        <w:rPr>
          <w:lang w:bidi="ru-RU"/>
        </w:rPr>
        <w:t>нс</w:t>
      </w:r>
      <w:proofErr w:type="spellEnd"/>
      <w:r w:rsidRPr="00996ED6">
        <w:rPr>
          <w:lang w:bidi="ru-RU"/>
        </w:rPr>
        <w:t xml:space="preserve"> или 50 </w:t>
      </w:r>
      <w:r w:rsidRPr="00996ED6">
        <w:rPr>
          <w:bCs/>
          <w:i/>
          <w:iCs/>
          <w:lang w:bidi="ru-RU"/>
        </w:rPr>
        <w:t>ВТ,</w:t>
      </w:r>
      <w:r w:rsidRPr="00996ED6">
        <w:rPr>
          <w:lang w:bidi="ru-RU"/>
        </w:rPr>
        <w:t xml:space="preserve"> т. е. задержка сигнала на 1 м составляет 0,5 </w:t>
      </w:r>
      <w:r w:rsidRPr="00996ED6">
        <w:rPr>
          <w:i/>
          <w:iCs/>
          <w:lang w:bidi="ru-RU"/>
        </w:rPr>
        <w:t>ВТ; п, т</w:t>
      </w:r>
      <w:r w:rsidRPr="00996ED6">
        <w:rPr>
          <w:lang w:bidi="ru-RU"/>
        </w:rPr>
        <w:t xml:space="preserve"> — число концентраторов и лучей на пути максимальной длины от источника к адресату.</w:t>
      </w:r>
    </w:p>
    <w:p w14:paraId="5D33ED6F" w14:textId="77777777" w:rsidR="00996ED6" w:rsidRPr="00996ED6" w:rsidRDefault="00996ED6" w:rsidP="00996ED6"/>
    <w:p w14:paraId="2C28AFB0" w14:textId="77777777" w:rsidR="00996ED6" w:rsidRPr="00996ED6" w:rsidRDefault="00996ED6" w:rsidP="00996ED6">
      <w:r w:rsidRPr="00996ED6">
        <w:t>При выполнении условия 7.1 передающая станция должна успевать обнаружить коллизию, которою вызывал переданный ее кадр, еще до того, как она закончит передачу этого кадра.</w:t>
      </w:r>
    </w:p>
    <w:p w14:paraId="2FE8D026" w14:textId="77777777" w:rsidR="00996ED6" w:rsidRPr="00996ED6" w:rsidRDefault="00996ED6" w:rsidP="00996ED6">
      <w:r w:rsidRPr="00996ED6">
        <w:t>Очевидно, что выполнение этого условия зависит:</w:t>
      </w:r>
    </w:p>
    <w:p w14:paraId="11861A26" w14:textId="77777777" w:rsidR="00996ED6" w:rsidRPr="00996ED6" w:rsidRDefault="00996ED6" w:rsidP="005B7C91">
      <w:pPr>
        <w:numPr>
          <w:ilvl w:val="0"/>
          <w:numId w:val="67"/>
        </w:numPr>
      </w:pPr>
      <w:r w:rsidRPr="00996ED6">
        <w:t>от длины минимального кадра</w:t>
      </w:r>
    </w:p>
    <w:p w14:paraId="60A5DD33" w14:textId="77777777" w:rsidR="00996ED6" w:rsidRPr="00996ED6" w:rsidRDefault="00996ED6" w:rsidP="005B7C91">
      <w:pPr>
        <w:numPr>
          <w:ilvl w:val="0"/>
          <w:numId w:val="67"/>
        </w:numPr>
      </w:pPr>
      <w:r w:rsidRPr="00996ED6">
        <w:t>от пропускной способности сети</w:t>
      </w:r>
    </w:p>
    <w:p w14:paraId="5623CC9C" w14:textId="77777777" w:rsidR="00996ED6" w:rsidRPr="00996ED6" w:rsidRDefault="00996ED6" w:rsidP="005B7C91">
      <w:pPr>
        <w:numPr>
          <w:ilvl w:val="0"/>
          <w:numId w:val="67"/>
        </w:numPr>
      </w:pPr>
      <w:r w:rsidRPr="00996ED6">
        <w:t>от длины кабельной системы сети</w:t>
      </w:r>
    </w:p>
    <w:p w14:paraId="366D69C5" w14:textId="77777777" w:rsidR="00996ED6" w:rsidRPr="00996ED6" w:rsidRDefault="00996ED6" w:rsidP="005B7C91">
      <w:pPr>
        <w:numPr>
          <w:ilvl w:val="0"/>
          <w:numId w:val="67"/>
        </w:numPr>
      </w:pPr>
      <w:r w:rsidRPr="00996ED6">
        <w:t>от скорости распространения сигнала в кабеле (для разных типов кабелей эта скорость несколько отличается).</w:t>
      </w:r>
    </w:p>
    <w:p w14:paraId="1E7F7007" w14:textId="77777777" w:rsidR="00996ED6" w:rsidRPr="00996ED6" w:rsidRDefault="00996ED6" w:rsidP="00996ED6">
      <w:r w:rsidRPr="00996ED6">
        <w:t>Все параметры протокола Ethernet подобраны таким образом, чтобы при нормальной работе узлов сети коллизии всегда четко распознавались.</w:t>
      </w:r>
    </w:p>
    <w:p w14:paraId="19F97EA2" w14:textId="77777777" w:rsidR="00996ED6" w:rsidRPr="00996ED6" w:rsidRDefault="00996ED6" w:rsidP="00996ED6">
      <w:r w:rsidRPr="00996ED6">
        <w:t>Итак, в 10-мегабитном Ethernet время передачи кадра минимальной длины равно 575 битовых интервалов, следовательно, время двойного оборота должно быть меньше 57,5 мкс.</w:t>
      </w:r>
    </w:p>
    <w:p w14:paraId="137BC846" w14:textId="77777777" w:rsidR="00996ED6" w:rsidRPr="00996ED6" w:rsidRDefault="00996ED6" w:rsidP="00996ED6">
      <w:r w:rsidRPr="00996ED6">
        <w:t>Расстояние, которое сигнал может пройти за это время, зависит от типа кабеля и для толстого коаксиального кабеля примерно </w:t>
      </w:r>
      <w:r w:rsidRPr="00996ED6">
        <w:rPr>
          <w:b/>
          <w:bCs/>
        </w:rPr>
        <w:t xml:space="preserve">13280 м. </w:t>
      </w:r>
      <w:r w:rsidRPr="00996ED6">
        <w:t xml:space="preserve">Учитывая, что за это время сигнал должен пройти по линии связи дважды, расстояние между двумя узлами не должно быть больше </w:t>
      </w:r>
      <w:r w:rsidRPr="00996ED6">
        <w:rPr>
          <w:b/>
          <w:bCs/>
        </w:rPr>
        <w:t>6635 м</w:t>
      </w:r>
      <w:r w:rsidRPr="00996ED6">
        <w:t>.</w:t>
      </w:r>
    </w:p>
    <w:p w14:paraId="0EBEDA7B" w14:textId="77777777" w:rsidR="00996ED6" w:rsidRPr="00996ED6" w:rsidRDefault="00996ED6" w:rsidP="00996ED6">
      <w:r w:rsidRPr="00996ED6">
        <w:t>В стандарте величина этого расстояния выбрана существенно меньше. Это связано, в частности с предельно допустимым затуханием сигнала. Для обеспечения необходимой мощности сигнала при его прохождении между наиболее удаленными друг от друга станциями сегмента кабеля максимальная длина непрерывного сегмента толстого коаксиального кабеля выбрана в 500 м.</w:t>
      </w:r>
    </w:p>
    <w:p w14:paraId="4AD06B3D" w14:textId="77777777" w:rsidR="00996ED6" w:rsidRPr="00996ED6" w:rsidRDefault="00996ED6" w:rsidP="00996ED6">
      <w:r w:rsidRPr="00996ED6">
        <w:t xml:space="preserve">Очевидно, что на кабеле в 500 м условия распознавания коллизий будут выполняться с большим запасом для кадров любой стандартной длины, в том числе и 72 байт (время двойного оборота по кабелю 500 м составляет всего 43,3 битовых интервала). Поэтому минимальная длина кадра могла бы быть установлена еще меньше. Однако разработчики технологии не стали уменьшать минимальную длину кадра, имея в виду </w:t>
      </w:r>
      <w:proofErr w:type="spellStart"/>
      <w:r w:rsidRPr="00996ED6">
        <w:t>многосегментные</w:t>
      </w:r>
      <w:proofErr w:type="spellEnd"/>
      <w:r w:rsidRPr="00996ED6">
        <w:t xml:space="preserve"> сети, которые строятся из нескольких сегментов, соединенных повторителями.</w:t>
      </w:r>
    </w:p>
    <w:p w14:paraId="38AED2BC" w14:textId="77777777" w:rsidR="00996ED6" w:rsidRPr="00996ED6" w:rsidRDefault="00996ED6" w:rsidP="00996ED6">
      <w:r w:rsidRPr="00996ED6">
        <w:t>Повторители увеличивают мощность передаваемых с сегмента на сегмент сигналов и можно использовать сеть гораздо большей длины. В коаксиальных реализациях Ethernet разработчики ограничили максимальное количество сегментов в сети пятью, что в свою очередь ограничивает общую длину сети 2500 метрами(сравним полученное из условия допустимого затухания расстояние в 2500 м с вычисленным выше максимально возможным по времени распространения сигнала расстоянием 6635 м). Однако в действительности временной запас является существенно меньше, поскольку сами повторители вносят дополнительную задержку в несколько десятков битовых интервалов.</w:t>
      </w:r>
    </w:p>
    <w:p w14:paraId="25D74C64" w14:textId="77777777" w:rsidR="00996ED6" w:rsidRPr="00996ED6" w:rsidRDefault="00996ED6" w:rsidP="00996ED6">
      <w:r w:rsidRPr="00996ED6">
        <w:t xml:space="preserve">С увеличением скорости передачи кадров, что имеет место в новых стандартах, базирующихся на том же методе доступа CSMA/CD, например, Fast Ethernet, максимальное расстояние между станциями сети уменьшается пропорционально увеличению скорости передачи. В стандарте Fast Ethernet оно составляет 210 м, а в стандарте Gigabit </w:t>
      </w:r>
      <w:proofErr w:type="spellStart"/>
      <w:r w:rsidRPr="00996ED6">
        <w:t>Ethernetоно</w:t>
      </w:r>
      <w:proofErr w:type="spellEnd"/>
      <w:r w:rsidRPr="00996ED6">
        <w:t xml:space="preserve"> было ограничено 25 метрами, если бы разработчики стандарта не предприняли некоторых мер по увеличению минимального размера пакета.</w:t>
      </w:r>
    </w:p>
    <w:p w14:paraId="4F9A66DA" w14:textId="77777777" w:rsidR="00996ED6" w:rsidRPr="00996ED6" w:rsidRDefault="00996ED6" w:rsidP="00996ED6">
      <w:pPr>
        <w:rPr>
          <w:lang w:bidi="ru-RU"/>
        </w:rPr>
      </w:pPr>
      <w:r w:rsidRPr="00996ED6">
        <w:rPr>
          <w:lang w:bidi="ru-RU"/>
        </w:rPr>
        <w:lastRenderedPageBreak/>
        <w:tab/>
      </w:r>
      <w:r w:rsidRPr="00996ED6">
        <w:rPr>
          <w:lang w:bidi="ru-RU"/>
        </w:rPr>
        <w:tab/>
      </w:r>
      <w:r w:rsidRPr="00996ED6">
        <w:rPr>
          <w:lang w:bidi="ru-RU"/>
        </w:rPr>
        <w:tab/>
      </w:r>
      <w:r w:rsidRPr="00996ED6">
        <w:rPr>
          <w:lang w:bidi="ru-RU"/>
        </w:rPr>
        <w:tab/>
      </w:r>
      <w:r w:rsidRPr="00996ED6">
        <w:rPr>
          <w:lang w:bidi="ru-RU"/>
        </w:rPr>
        <w:tab/>
        <w:t>(7.1)</w:t>
      </w:r>
    </w:p>
    <w:p w14:paraId="7168A0D2" w14:textId="77777777" w:rsidR="00996ED6" w:rsidRPr="00996ED6" w:rsidRDefault="00996ED6" w:rsidP="00996ED6">
      <w:pPr>
        <w:rPr>
          <w:lang w:bidi="ru-RU"/>
        </w:rPr>
      </w:pPr>
      <w:r w:rsidRPr="00996ED6">
        <w:rPr>
          <w:b/>
          <w:u w:val="single"/>
        </w:rPr>
        <w:t>Слайд 33</w:t>
      </w:r>
      <w:r w:rsidRPr="00996ED6">
        <w:t xml:space="preserve">  </w:t>
      </w:r>
    </w:p>
    <w:p w14:paraId="55EE7A25" w14:textId="77777777" w:rsidR="00996ED6" w:rsidRPr="00996ED6" w:rsidRDefault="00996ED6" w:rsidP="00996ED6">
      <w:pPr>
        <w:rPr>
          <w:lang w:bidi="ru-RU"/>
        </w:rPr>
      </w:pPr>
      <w:r w:rsidRPr="00996ED6">
        <w:rPr>
          <w:b/>
          <w:bCs/>
          <w:lang w:bidi="ru-RU"/>
        </w:rPr>
        <w:t xml:space="preserve">Пример 7.1. </w:t>
      </w:r>
      <w:r w:rsidRPr="00996ED6">
        <w:rPr>
          <w:lang w:bidi="ru-RU"/>
        </w:rPr>
        <w:t>Оцените работоспособность ЛВС 100</w:t>
      </w:r>
      <w:r w:rsidRPr="00996ED6">
        <w:t>Base</w:t>
      </w:r>
      <w:r w:rsidRPr="00996ED6">
        <w:rPr>
          <w:lang w:bidi="ru-RU"/>
        </w:rPr>
        <w:t xml:space="preserve"> ТХ, если известно, что между двумя наиболее удаленными узлами сети находятся три концентратора, задержка сигнала в каждом концентраторе равна 30 </w:t>
      </w:r>
      <w:r w:rsidRPr="00996ED6">
        <w:rPr>
          <w:i/>
          <w:iCs/>
          <w:lang w:bidi="ru-RU"/>
        </w:rPr>
        <w:t>ВТ;</w:t>
      </w:r>
      <w:r w:rsidRPr="00996ED6">
        <w:rPr>
          <w:lang w:bidi="ru-RU"/>
        </w:rPr>
        <w:t xml:space="preserve"> четыре луча длиной 50 м каждый.</w:t>
      </w:r>
    </w:p>
    <w:p w14:paraId="38D0BFF9" w14:textId="77777777" w:rsidR="00996ED6" w:rsidRPr="00996ED6" w:rsidRDefault="00996ED6" w:rsidP="00996ED6">
      <w:pPr>
        <w:rPr>
          <w:lang w:bidi="ru-RU"/>
        </w:rPr>
      </w:pPr>
      <w:r w:rsidRPr="00996ED6">
        <w:rPr>
          <w:lang w:bidi="ru-RU"/>
        </w:rPr>
        <w:t xml:space="preserve">В сетевых адаптерах задержка сигнала источника и адресата одинакова и составляет 25 </w:t>
      </w:r>
      <w:r w:rsidRPr="00996ED6">
        <w:rPr>
          <w:i/>
          <w:iCs/>
          <w:lang w:bidi="ru-RU"/>
        </w:rPr>
        <w:t>ВТ.</w:t>
      </w:r>
    </w:p>
    <w:p w14:paraId="3B6187D4" w14:textId="77777777" w:rsidR="00996ED6" w:rsidRPr="00996ED6" w:rsidRDefault="00996ED6" w:rsidP="00996ED6">
      <w:pPr>
        <w:rPr>
          <w:b/>
          <w:bCs/>
          <w:i/>
          <w:iCs/>
          <w:lang w:bidi="ru-RU"/>
        </w:rPr>
      </w:pPr>
      <w:r w:rsidRPr="00996ED6">
        <w:rPr>
          <w:b/>
          <w:bCs/>
          <w:i/>
          <w:iCs/>
          <w:lang w:bidi="ru-RU"/>
        </w:rPr>
        <w:t>Решение</w:t>
      </w:r>
    </w:p>
    <w:p w14:paraId="27A497B9" w14:textId="77777777" w:rsidR="00996ED6" w:rsidRPr="00996ED6" w:rsidRDefault="00996ED6" w:rsidP="00996ED6">
      <w:pPr>
        <w:rPr>
          <w:lang w:bidi="ru-RU"/>
        </w:rPr>
      </w:pPr>
      <w:r w:rsidRPr="00996ED6">
        <w:rPr>
          <w:lang w:bidi="ru-RU"/>
        </w:rPr>
        <w:t>Определим задержку сигнала:</w:t>
      </w:r>
    </w:p>
    <w:p w14:paraId="705D6786" w14:textId="77777777" w:rsidR="00996ED6" w:rsidRPr="00996ED6" w:rsidRDefault="00996ED6" w:rsidP="005B7C91">
      <w:pPr>
        <w:numPr>
          <w:ilvl w:val="0"/>
          <w:numId w:val="59"/>
        </w:numPr>
        <w:rPr>
          <w:lang w:bidi="ru-RU"/>
        </w:rPr>
      </w:pPr>
      <w:r w:rsidRPr="00996ED6">
        <w:rPr>
          <w:lang w:bidi="ru-RU"/>
        </w:rPr>
        <w:t xml:space="preserve">в сетевых адаптерах </w:t>
      </w:r>
      <w:r w:rsidRPr="00996ED6">
        <w:rPr>
          <w:i/>
          <w:iCs/>
          <w:lang w:bidi="ru-RU"/>
        </w:rPr>
        <w:t>Т</w:t>
      </w:r>
      <w:r w:rsidRPr="00996ED6">
        <w:rPr>
          <w:i/>
          <w:iCs/>
          <w:vertAlign w:val="subscript"/>
          <w:lang w:bidi="ru-RU"/>
        </w:rPr>
        <w:t>И</w:t>
      </w:r>
      <w:r w:rsidRPr="00996ED6">
        <w:rPr>
          <w:i/>
          <w:iCs/>
          <w:lang w:bidi="ru-RU"/>
        </w:rPr>
        <w:t xml:space="preserve"> =Т</w:t>
      </w:r>
      <w:r w:rsidRPr="00996ED6">
        <w:rPr>
          <w:i/>
          <w:iCs/>
          <w:vertAlign w:val="subscript"/>
          <w:lang w:bidi="ru-RU"/>
        </w:rPr>
        <w:t>А</w:t>
      </w:r>
      <w:r w:rsidRPr="00996ED6">
        <w:rPr>
          <w:lang w:bidi="ru-RU"/>
        </w:rPr>
        <w:t xml:space="preserve"> =25 </w:t>
      </w:r>
      <w:r w:rsidRPr="00996ED6">
        <w:rPr>
          <w:i/>
          <w:iCs/>
          <w:lang w:bidi="ru-RU"/>
        </w:rPr>
        <w:t>ВТ;</w:t>
      </w:r>
    </w:p>
    <w:p w14:paraId="4A597F48" w14:textId="77777777" w:rsidR="00996ED6" w:rsidRPr="00996ED6" w:rsidRDefault="00996ED6" w:rsidP="005B7C91">
      <w:pPr>
        <w:numPr>
          <w:ilvl w:val="0"/>
          <w:numId w:val="59"/>
        </w:numPr>
        <w:rPr>
          <w:lang w:bidi="ru-RU"/>
        </w:rPr>
      </w:pPr>
      <w:r w:rsidRPr="00996ED6">
        <w:rPr>
          <w:lang w:bidi="ru-RU"/>
        </w:rPr>
        <w:t xml:space="preserve">в концентраторах </w:t>
      </w:r>
      <w:r w:rsidRPr="00996ED6">
        <w:rPr>
          <w:bCs/>
          <w:i/>
          <w:lang w:bidi="ru-RU"/>
        </w:rPr>
        <w:t>Т</w:t>
      </w:r>
      <w:r w:rsidRPr="00996ED6">
        <w:rPr>
          <w:bCs/>
          <w:i/>
          <w:vertAlign w:val="subscript"/>
          <w:lang w:bidi="ru-RU"/>
        </w:rPr>
        <w:t>К1</w:t>
      </w:r>
      <w:r w:rsidRPr="00996ED6">
        <w:rPr>
          <w:bCs/>
          <w:lang w:bidi="ru-RU"/>
        </w:rPr>
        <w:t xml:space="preserve"> =</w:t>
      </w:r>
      <w:r w:rsidRPr="00996ED6">
        <w:rPr>
          <w:b/>
          <w:bCs/>
          <w:lang w:bidi="ru-RU"/>
        </w:rPr>
        <w:t xml:space="preserve"> </w:t>
      </w:r>
      <w:r w:rsidRPr="00996ED6">
        <w:rPr>
          <w:bCs/>
          <w:i/>
          <w:lang w:bidi="ru-RU"/>
        </w:rPr>
        <w:t>Т</w:t>
      </w:r>
      <w:r w:rsidRPr="00996ED6">
        <w:rPr>
          <w:bCs/>
          <w:i/>
          <w:vertAlign w:val="subscript"/>
          <w:lang w:bidi="ru-RU"/>
        </w:rPr>
        <w:t>К2</w:t>
      </w:r>
      <w:r w:rsidRPr="00996ED6">
        <w:rPr>
          <w:bCs/>
          <w:vertAlign w:val="subscript"/>
          <w:lang w:bidi="ru-RU"/>
        </w:rPr>
        <w:t xml:space="preserve"> </w:t>
      </w:r>
      <w:r w:rsidRPr="00996ED6">
        <w:rPr>
          <w:lang w:bidi="ru-RU"/>
        </w:rPr>
        <w:t xml:space="preserve">= </w:t>
      </w:r>
      <w:r w:rsidRPr="00996ED6">
        <w:rPr>
          <w:bCs/>
          <w:i/>
          <w:lang w:bidi="ru-RU"/>
        </w:rPr>
        <w:t>Т</w:t>
      </w:r>
      <w:r w:rsidRPr="00996ED6">
        <w:rPr>
          <w:bCs/>
          <w:i/>
          <w:vertAlign w:val="subscript"/>
          <w:lang w:bidi="ru-RU"/>
        </w:rPr>
        <w:t>К3</w:t>
      </w:r>
      <w:r w:rsidRPr="00996ED6">
        <w:rPr>
          <w:bCs/>
          <w:vertAlign w:val="subscript"/>
          <w:lang w:bidi="ru-RU"/>
        </w:rPr>
        <w:t xml:space="preserve"> </w:t>
      </w:r>
      <w:r w:rsidRPr="00996ED6">
        <w:rPr>
          <w:lang w:bidi="ru-RU"/>
        </w:rPr>
        <w:t xml:space="preserve">= 30 </w:t>
      </w:r>
      <w:r w:rsidRPr="00996ED6">
        <w:rPr>
          <w:i/>
          <w:iCs/>
          <w:lang w:bidi="ru-RU"/>
        </w:rPr>
        <w:t>ВТ;</w:t>
      </w:r>
    </w:p>
    <w:p w14:paraId="6674D3E2" w14:textId="77777777" w:rsidR="00996ED6" w:rsidRPr="00996ED6" w:rsidRDefault="00996ED6" w:rsidP="005B7C91">
      <w:pPr>
        <w:numPr>
          <w:ilvl w:val="0"/>
          <w:numId w:val="59"/>
        </w:numPr>
        <w:rPr>
          <w:lang w:bidi="ru-RU"/>
        </w:rPr>
      </w:pPr>
      <w:r w:rsidRPr="00996ED6">
        <w:rPr>
          <w:lang w:bidi="ru-RU"/>
        </w:rPr>
        <w:t xml:space="preserve">в каждом кабеле, входящем в путь максимальной длины, </w:t>
      </w:r>
      <w:r w:rsidRPr="00996ED6">
        <w:rPr>
          <w:bCs/>
          <w:i/>
          <w:lang w:bidi="ru-RU"/>
        </w:rPr>
        <w:t>Т</w:t>
      </w:r>
      <w:r w:rsidRPr="00996ED6">
        <w:rPr>
          <w:bCs/>
          <w:i/>
          <w:vertAlign w:val="subscript"/>
          <w:lang w:bidi="ru-RU"/>
        </w:rPr>
        <w:t>1</w:t>
      </w:r>
      <w:r w:rsidRPr="00996ED6">
        <w:rPr>
          <w:bCs/>
          <w:lang w:bidi="ru-RU"/>
        </w:rPr>
        <w:t xml:space="preserve"> =</w:t>
      </w:r>
      <w:r w:rsidRPr="00996ED6">
        <w:rPr>
          <w:b/>
          <w:bCs/>
          <w:lang w:bidi="ru-RU"/>
        </w:rPr>
        <w:t xml:space="preserve"> </w:t>
      </w:r>
      <w:r w:rsidRPr="00996ED6">
        <w:rPr>
          <w:bCs/>
          <w:i/>
          <w:lang w:bidi="ru-RU"/>
        </w:rPr>
        <w:t>Т</w:t>
      </w:r>
      <w:r w:rsidRPr="00996ED6">
        <w:rPr>
          <w:bCs/>
          <w:i/>
          <w:vertAlign w:val="subscript"/>
          <w:lang w:bidi="ru-RU"/>
        </w:rPr>
        <w:t>2</w:t>
      </w:r>
      <w:r w:rsidRPr="00996ED6">
        <w:rPr>
          <w:bCs/>
          <w:vertAlign w:val="subscript"/>
          <w:lang w:bidi="ru-RU"/>
        </w:rPr>
        <w:t xml:space="preserve"> </w:t>
      </w:r>
      <w:r w:rsidRPr="00996ED6">
        <w:rPr>
          <w:lang w:bidi="ru-RU"/>
        </w:rPr>
        <w:t xml:space="preserve">= </w:t>
      </w:r>
      <w:r w:rsidRPr="00996ED6">
        <w:rPr>
          <w:bCs/>
          <w:i/>
          <w:lang w:bidi="ru-RU"/>
        </w:rPr>
        <w:t>Т</w:t>
      </w:r>
      <w:r w:rsidRPr="00996ED6">
        <w:rPr>
          <w:bCs/>
          <w:i/>
          <w:vertAlign w:val="subscript"/>
          <w:lang w:bidi="ru-RU"/>
        </w:rPr>
        <w:t>3</w:t>
      </w:r>
      <w:r w:rsidRPr="00996ED6">
        <w:rPr>
          <w:bCs/>
          <w:vertAlign w:val="subscript"/>
          <w:lang w:bidi="ru-RU"/>
        </w:rPr>
        <w:t xml:space="preserve"> </w:t>
      </w:r>
      <w:r w:rsidRPr="00996ED6">
        <w:rPr>
          <w:lang w:bidi="ru-RU"/>
        </w:rPr>
        <w:t xml:space="preserve">=25 </w:t>
      </w:r>
      <w:r w:rsidRPr="00996ED6">
        <w:rPr>
          <w:i/>
          <w:iCs/>
          <w:lang w:bidi="ru-RU"/>
        </w:rPr>
        <w:t>ВТ;</w:t>
      </w:r>
    </w:p>
    <w:p w14:paraId="2AF16011" w14:textId="77777777" w:rsidR="00996ED6" w:rsidRPr="00996ED6" w:rsidRDefault="00996ED6" w:rsidP="005B7C91">
      <w:pPr>
        <w:numPr>
          <w:ilvl w:val="0"/>
          <w:numId w:val="59"/>
        </w:numPr>
        <w:rPr>
          <w:lang w:bidi="ru-RU"/>
        </w:rPr>
      </w:pPr>
      <w:r w:rsidRPr="00996ED6">
        <w:rPr>
          <w:lang w:bidi="ru-RU"/>
        </w:rPr>
        <w:t>общая задержка сигнала от источника к адресату на пути максимальной длины, согласно выражению (7.2):</w:t>
      </w:r>
    </w:p>
    <w:p w14:paraId="08FF3349" w14:textId="77777777" w:rsidR="00996ED6" w:rsidRPr="00996ED6" w:rsidRDefault="00996ED6" w:rsidP="00996ED6">
      <w:pPr>
        <w:rPr>
          <w:i/>
          <w:iCs/>
          <w:lang w:bidi="ru-RU"/>
        </w:rPr>
      </w:pPr>
      <w:r w:rsidRPr="00996ED6">
        <w:rPr>
          <w:i/>
          <w:iCs/>
        </w:rPr>
        <w:t>PDV</w:t>
      </w:r>
      <w:r w:rsidRPr="00996ED6">
        <w:rPr>
          <w:i/>
          <w:iCs/>
          <w:lang w:bidi="ru-RU"/>
        </w:rPr>
        <w:t>=</w:t>
      </w:r>
      <w:r w:rsidRPr="00996ED6">
        <w:rPr>
          <w:lang w:bidi="ru-RU"/>
        </w:rPr>
        <w:t xml:space="preserve"> 2(25 </w:t>
      </w:r>
      <w:r w:rsidRPr="00996ED6">
        <w:rPr>
          <w:i/>
          <w:iCs/>
          <w:lang w:bidi="ru-RU"/>
        </w:rPr>
        <w:t>ВТ+</w:t>
      </w:r>
      <w:r w:rsidRPr="00996ED6">
        <w:rPr>
          <w:lang w:bidi="ru-RU"/>
        </w:rPr>
        <w:t xml:space="preserve"> 25 </w:t>
      </w:r>
      <w:r w:rsidRPr="00996ED6">
        <w:rPr>
          <w:i/>
          <w:iCs/>
          <w:lang w:bidi="ru-RU"/>
        </w:rPr>
        <w:t>ВТ+</w:t>
      </w:r>
      <w:r w:rsidRPr="00996ED6">
        <w:rPr>
          <w:vertAlign w:val="subscript"/>
          <w:lang w:bidi="ru-RU"/>
        </w:rPr>
        <w:t>:</w:t>
      </w:r>
      <w:r w:rsidRPr="00996ED6">
        <w:rPr>
          <w:lang w:bidi="ru-RU"/>
        </w:rPr>
        <w:t xml:space="preserve">3 * 30 </w:t>
      </w:r>
      <w:r w:rsidRPr="00996ED6">
        <w:rPr>
          <w:i/>
          <w:iCs/>
          <w:lang w:bidi="ru-RU"/>
        </w:rPr>
        <w:t>ВТ+ 4 * 25 ВТ) =</w:t>
      </w:r>
      <w:r w:rsidRPr="00996ED6">
        <w:rPr>
          <w:lang w:bidi="ru-RU"/>
        </w:rPr>
        <w:t xml:space="preserve"> 480 </w:t>
      </w:r>
      <w:r w:rsidRPr="00996ED6">
        <w:rPr>
          <w:i/>
          <w:iCs/>
          <w:lang w:bidi="ru-RU"/>
        </w:rPr>
        <w:t>ВТ;</w:t>
      </w:r>
    </w:p>
    <w:p w14:paraId="415F3975" w14:textId="77777777" w:rsidR="00996ED6" w:rsidRPr="00996ED6" w:rsidRDefault="00996ED6" w:rsidP="005B7C91">
      <w:pPr>
        <w:numPr>
          <w:ilvl w:val="0"/>
          <w:numId w:val="59"/>
        </w:numPr>
        <w:rPr>
          <w:lang w:bidi="ru-RU"/>
        </w:rPr>
      </w:pPr>
      <w:r w:rsidRPr="00996ED6">
        <w:rPr>
          <w:lang w:bidi="ru-RU"/>
        </w:rPr>
        <w:t xml:space="preserve">поскольку </w:t>
      </w:r>
      <w:r w:rsidRPr="00996ED6">
        <w:rPr>
          <w:i/>
          <w:iCs/>
        </w:rPr>
        <w:t>PDV</w:t>
      </w:r>
      <w:r w:rsidRPr="00996ED6">
        <w:rPr>
          <w:lang w:bidi="ru-RU"/>
        </w:rPr>
        <w:t xml:space="preserve">  &lt;  672 </w:t>
      </w:r>
      <w:r w:rsidRPr="00996ED6">
        <w:rPr>
          <w:i/>
          <w:iCs/>
          <w:lang w:bidi="ru-RU"/>
        </w:rPr>
        <w:t>ВТ,</w:t>
      </w:r>
      <w:r w:rsidRPr="00996ED6">
        <w:rPr>
          <w:lang w:bidi="ru-RU"/>
        </w:rPr>
        <w:t xml:space="preserve"> ЛВС работоспособна.</w:t>
      </w:r>
    </w:p>
    <w:p w14:paraId="7D2C1158" w14:textId="77777777" w:rsidR="00996ED6" w:rsidRPr="00996ED6" w:rsidRDefault="00996ED6" w:rsidP="00996ED6">
      <w:pPr>
        <w:rPr>
          <w:lang w:bidi="ru-RU"/>
        </w:rPr>
      </w:pPr>
    </w:p>
    <w:p w14:paraId="1EA266FD" w14:textId="77777777" w:rsidR="00996ED6" w:rsidRPr="00996ED6" w:rsidRDefault="00996ED6" w:rsidP="00996ED6">
      <w:pPr>
        <w:rPr>
          <w:b/>
          <w:bCs/>
          <w:u w:val="single"/>
          <w:lang w:bidi="ru-RU"/>
        </w:rPr>
      </w:pPr>
      <w:r w:rsidRPr="00996ED6">
        <w:rPr>
          <w:b/>
          <w:bCs/>
          <w:u w:val="single"/>
          <w:lang w:bidi="ru-RU"/>
        </w:rPr>
        <w:t>Слайд 29</w:t>
      </w:r>
    </w:p>
    <w:p w14:paraId="5755C1DD" w14:textId="77777777" w:rsidR="00996ED6" w:rsidRPr="00996ED6" w:rsidRDefault="00996ED6" w:rsidP="00996ED6">
      <w:pPr>
        <w:rPr>
          <w:b/>
          <w:bCs/>
          <w:lang w:bidi="ru-RU"/>
        </w:rPr>
      </w:pPr>
      <w:r w:rsidRPr="00996ED6">
        <w:rPr>
          <w:b/>
          <w:bCs/>
          <w:lang w:bidi="ru-RU"/>
        </w:rPr>
        <w:t>Рассмотрим основные правила установки и монтажа некоторых типов ЛВС Ethernet.</w:t>
      </w:r>
    </w:p>
    <w:p w14:paraId="0FFB1FD8" w14:textId="77777777" w:rsidR="00996ED6" w:rsidRPr="00996ED6" w:rsidRDefault="00996ED6" w:rsidP="00996ED6">
      <w:r w:rsidRPr="00996ED6">
        <w:t>10 Мбит/с Ethernet</w:t>
      </w:r>
    </w:p>
    <w:p w14:paraId="30014BCE" w14:textId="77777777" w:rsidR="00996ED6" w:rsidRPr="00996ED6" w:rsidRDefault="00996ED6" w:rsidP="00996ED6">
      <w:r w:rsidRPr="00996ED6">
        <w:t xml:space="preserve">10BASE2 (также известный как тонкий Ethernet) — вариант Ethernet шинной топологии, использующий в качестве среды передачи данных тонкий коаксиальный кабель типа RG-58, оканчивающийся разъёмами типа BNC. Каждый сегмент кабеля подключён к рабочей станции (компьютеру) при помощи BNC-тройника. На физическом конце сети тройник, присоединённый к рабочей станции, также требует установки </w:t>
      </w:r>
      <w:proofErr w:type="spellStart"/>
      <w:r w:rsidRPr="00996ED6">
        <w:t>согласователя</w:t>
      </w:r>
      <w:proofErr w:type="spellEnd"/>
      <w:r w:rsidRPr="00996ED6">
        <w:t xml:space="preserve"> (терминатора) на 50 Ом.</w:t>
      </w:r>
    </w:p>
    <w:p w14:paraId="3CC5E95D" w14:textId="77777777" w:rsidR="00996ED6" w:rsidRPr="00996ED6" w:rsidRDefault="00996ED6" w:rsidP="00996ED6">
      <w:r w:rsidRPr="00996ED6">
        <w:t>10BASE-2 позволял создавать сегменты размером до 180 метров, к каждому сегменту могли подключаться до 30 компьютеров. При использовании 4 повторителей (5 сегментов) максимальный размер сети увеличивался до 925 метров.</w:t>
      </w:r>
    </w:p>
    <w:p w14:paraId="0F967239" w14:textId="77777777" w:rsidR="00996ED6" w:rsidRPr="00996ED6" w:rsidRDefault="00996ED6" w:rsidP="00996ED6"/>
    <w:p w14:paraId="19A8BB98" w14:textId="77777777" w:rsidR="00996ED6" w:rsidRPr="00996ED6" w:rsidRDefault="00996ED6" w:rsidP="00996ED6">
      <w:r w:rsidRPr="00996ED6">
        <w:t>10BASE5, IEEE 802.3 (называемый также «Толстый Ethernet») — использует коаксиальный кабель, с волновым сопротивлением 50 Ом (RG-8), с максимальной длиной сегмента 500 метров.</w:t>
      </w:r>
    </w:p>
    <w:p w14:paraId="7931633F" w14:textId="77777777" w:rsidR="00996ED6" w:rsidRPr="00996ED6" w:rsidRDefault="00996ED6" w:rsidP="00996ED6">
      <w:r w:rsidRPr="00996ED6">
        <w:t>10BASE5 рассчитан так, что можно делать дополнительные подключения без отключения остальной сети и разрыва кабеля. Это достигается использованием т. н. «трезубцев» или «</w:t>
      </w:r>
      <w:proofErr w:type="spellStart"/>
      <w:r w:rsidRPr="00996ED6">
        <w:t>вампирчиков</w:t>
      </w:r>
      <w:proofErr w:type="spellEnd"/>
      <w:r w:rsidRPr="00996ED6">
        <w:t xml:space="preserve">» — устройства, которое с довольно большим усилием «прокусывало» кабель, при этом центральный шип контактировал с центральной жилой коаксиального кабеля, а два боковых шипа входили в контакт с экраном основного кабеля. Как правило «трезубец» совмещался в одном устройстве с приёмопередатчиком. От приёмопередатчика к узлу сети подходил кабель </w:t>
      </w:r>
      <w:proofErr w:type="spellStart"/>
      <w:r w:rsidRPr="00996ED6">
        <w:t>Attachment</w:t>
      </w:r>
      <w:proofErr w:type="spellEnd"/>
      <w:r w:rsidRPr="00996ED6">
        <w:t xml:space="preserve"> Unit Interface (AUI). Этот интерфейс использует 15-контактный двухрядный разъём D-</w:t>
      </w:r>
      <w:proofErr w:type="spellStart"/>
      <w:r w:rsidRPr="00996ED6">
        <w:t>subminiature</w:t>
      </w:r>
      <w:proofErr w:type="spellEnd"/>
      <w:r w:rsidRPr="00996ED6">
        <w:t>.</w:t>
      </w:r>
    </w:p>
    <w:p w14:paraId="76B96E74" w14:textId="77777777" w:rsidR="00996ED6" w:rsidRPr="00996ED6" w:rsidRDefault="00996ED6" w:rsidP="00996ED6">
      <w:r w:rsidRPr="00996ED6">
        <w:lastRenderedPageBreak/>
        <w:t>На обоих концах магистрали устанавливаются терминаторы – устройства, с помощью которых устраняется эффект отображенного (искаженного) сигнала.</w:t>
      </w:r>
    </w:p>
    <w:p w14:paraId="42CF6109" w14:textId="77777777" w:rsidR="00996ED6" w:rsidRPr="00996ED6" w:rsidRDefault="00996ED6" w:rsidP="00996ED6">
      <w:r w:rsidRPr="00996ED6">
        <w:t>Максимальное число узлов, которые могут быть соединены с 10BASE5 сегментом, ограничено 100, а длина сегмента может составлять не более 500 метров. Приёмопередатчики устанавливаются только с интервалом в 2,5 метра. Это расстояние соответствует длине волны сигнала. Подходящие места установки приёмопередатчиков отмечаются на кабеле с чёрными метками.</w:t>
      </w:r>
    </w:p>
    <w:p w14:paraId="28CA6AB7" w14:textId="77777777" w:rsidR="00996ED6" w:rsidRPr="00996ED6" w:rsidRDefault="00996ED6" w:rsidP="00996ED6">
      <w:r w:rsidRPr="00996ED6">
        <w:t>Кабель должен прокладываться единым цельным сегментом, T-образных связей не допускается. На концах кабеля должны устанавливаться терминаторы 50 Ом.</w:t>
      </w:r>
    </w:p>
    <w:p w14:paraId="786CBD27" w14:textId="77777777" w:rsidR="00996ED6" w:rsidRPr="00996ED6" w:rsidRDefault="00996ED6" w:rsidP="00996ED6">
      <w:r w:rsidRPr="00996ED6">
        <w:t>Максимальная протяженность центральной магистрали не должна превышать 2500 м с учетом использования максимум 5 сегментов. Для соединения сегментов применяются специальные устройства, усиливающие сигнал, – репитеры, количество которых не должно превышать 4;</w:t>
      </w:r>
    </w:p>
    <w:p w14:paraId="7EA176BA" w14:textId="77777777" w:rsidR="00996ED6" w:rsidRPr="00996ED6" w:rsidRDefault="00996ED6" w:rsidP="00996ED6"/>
    <w:p w14:paraId="1354BDA0" w14:textId="77777777" w:rsidR="00996ED6" w:rsidRPr="00996ED6" w:rsidRDefault="00996ED6" w:rsidP="00996ED6">
      <w:r w:rsidRPr="00996ED6">
        <w:t xml:space="preserve">Главным недостатком локальной сети с использованием коаксиального кабеля является то, что в случае его обрыва вся сеть перестает функционировать. При этом достаточно сложно определить участок обрыва, поскольку причиной может стать как обрыв самой центральной магистрали, так и </w:t>
      </w:r>
      <w:proofErr w:type="spellStart"/>
      <w:r w:rsidRPr="00996ED6">
        <w:t>микрообрыв</w:t>
      </w:r>
      <w:proofErr w:type="spellEnd"/>
      <w:r w:rsidRPr="00996ED6">
        <w:t xml:space="preserve"> в одном из соединительных коннекторов, с помощью которых подключаются рабочие станции. С другой стороны, больш</w:t>
      </w:r>
      <w:r w:rsidRPr="00996ED6">
        <w:rPr>
          <w:b/>
          <w:bCs/>
        </w:rPr>
        <w:t>а</w:t>
      </w:r>
      <w:r w:rsidRPr="00996ED6">
        <w:t>я протяженность сегмента является безусловным плюсом, поскольку это позволяет соединить между собой удаленные точки.</w:t>
      </w:r>
    </w:p>
    <w:p w14:paraId="34FB66F0" w14:textId="77777777" w:rsidR="00996ED6" w:rsidRPr="00996ED6" w:rsidRDefault="00996ED6" w:rsidP="00996ED6">
      <w:r w:rsidRPr="00996ED6">
        <w:t>Тем не менее стандарты 10Base-5 и 10Base-2 не имеют перспектив, поскольку скорость передачи данных 10 Мбит/с на сегодня слишком мала для обеспечения потребностей сети. Особенно с учетом того, что скорость делится между всеми участниками сети, и чем больше будет их количество, тем меньше будет полезная скорость передачи данных.</w:t>
      </w:r>
    </w:p>
    <w:p w14:paraId="2BA8C76D" w14:textId="77777777" w:rsidR="00996ED6" w:rsidRPr="00996ED6" w:rsidRDefault="00996ED6" w:rsidP="00996ED6"/>
    <w:p w14:paraId="04F769F5" w14:textId="77777777" w:rsidR="00996ED6" w:rsidRPr="00996ED6" w:rsidRDefault="00996ED6" w:rsidP="00996ED6">
      <w:r w:rsidRPr="00996ED6">
        <w:t>Топология «шина» была первой из использовавшихся в локальных сетях топологий. Она применялась достаточно долго, почти целое десятилетие. Однако наступил момент, когда эта сетевая топология (по крайней мере с использованием коаксиального кабеля) перестала удовлетворять требованиям скорости передачи данных, и особенно – надежности сети.</w:t>
      </w:r>
    </w:p>
    <w:p w14:paraId="22A888D0" w14:textId="77777777" w:rsidR="00996ED6" w:rsidRPr="00996ED6" w:rsidRDefault="00996ED6" w:rsidP="00996ED6">
      <w:r w:rsidRPr="00996ED6">
        <w:t>Уменьшение скорости передачи данных при значительном увеличении количества рабочих станций сводило на нет главное достоинство подобных сетей – малые затраты на их создание. Кроме того, сыграла свою роль низкая надежность сети в плане обеспечения ее физической целостности.</w:t>
      </w:r>
    </w:p>
    <w:p w14:paraId="36955EDE" w14:textId="77777777" w:rsidR="00996ED6" w:rsidRPr="00996ED6" w:rsidRDefault="00996ED6" w:rsidP="00996ED6">
      <w:r w:rsidRPr="00996ED6">
        <w:t xml:space="preserve">По этим причинам комитет 802.3 начал работу над созданием нового стандарта, использующего современные технологии. В результате в 1990 году появился 10Base-T. Он стал первым стандартом, использующим сетевую топологию «звезда» и новый физический носитель – неэкранированный кабель «витая пара» с двумя парами проводников. </w:t>
      </w:r>
    </w:p>
    <w:p w14:paraId="1B65332E" w14:textId="77777777" w:rsidR="00996ED6" w:rsidRPr="00996ED6" w:rsidRDefault="00996ED6" w:rsidP="00996ED6">
      <w:r w:rsidRPr="00996ED6">
        <w:t>Использование топологии «звезда» сделало локальные сети более гибкими и расширяемыми, а также повысило их безопасность и отказоустойчивость.</w:t>
      </w:r>
    </w:p>
    <w:p w14:paraId="14693EF6" w14:textId="77777777" w:rsidR="00996ED6" w:rsidRPr="00996ED6" w:rsidRDefault="00996ED6" w:rsidP="00996ED6">
      <w:r w:rsidRPr="00996ED6">
        <w:t>Главной особенностью локальных сетей с применением топологии «звезда» является то, что скорость передачи данных не зависит от количества подключенных участников. При этом сеть стала еще более гибкой, поскольку ее максимальный радиус можно легко увеличить, используя, например, толстый коаксиальный кабель. Это позволяет создавать разные удаленные сегменты сети и объединять их в одну локальную сеть с общими ресурсами.</w:t>
      </w:r>
    </w:p>
    <w:p w14:paraId="24A10F47" w14:textId="77777777" w:rsidR="00996ED6" w:rsidRPr="00996ED6" w:rsidRDefault="00996ED6" w:rsidP="00996ED6">
      <w:pPr>
        <w:rPr>
          <w:lang w:bidi="ru-RU"/>
        </w:rPr>
      </w:pPr>
    </w:p>
    <w:p w14:paraId="51D3DB34" w14:textId="77777777" w:rsidR="00996ED6" w:rsidRPr="00996ED6" w:rsidRDefault="00996ED6" w:rsidP="00996ED6">
      <w:pPr>
        <w:rPr>
          <w:lang w:bidi="ru-RU"/>
        </w:rPr>
      </w:pPr>
      <w:r w:rsidRPr="00996ED6">
        <w:rPr>
          <w:lang w:bidi="ru-RU"/>
        </w:rPr>
        <w:lastRenderedPageBreak/>
        <w:t>Локальные вычислительные сети стандартов 10</w:t>
      </w:r>
      <w:r w:rsidRPr="00996ED6">
        <w:t>Base</w:t>
      </w:r>
      <w:r w:rsidRPr="00996ED6">
        <w:rPr>
          <w:lang w:bidi="ru-RU"/>
        </w:rPr>
        <w:t>5 и 10</w:t>
      </w:r>
      <w:r w:rsidRPr="00996ED6">
        <w:t>Base</w:t>
      </w:r>
      <w:r w:rsidRPr="00996ED6">
        <w:rPr>
          <w:lang w:bidi="ru-RU"/>
        </w:rPr>
        <w:t>2 в настоящее время практически не применяются.</w:t>
      </w:r>
    </w:p>
    <w:p w14:paraId="478D2D83" w14:textId="77777777" w:rsidR="00996ED6" w:rsidRPr="00996ED6" w:rsidRDefault="00996ED6" w:rsidP="00996ED6">
      <w:pPr>
        <w:rPr>
          <w:lang w:bidi="ru-RU"/>
        </w:rPr>
      </w:pPr>
    </w:p>
    <w:p w14:paraId="0E17C958" w14:textId="77777777" w:rsidR="00996ED6" w:rsidRPr="00996ED6" w:rsidRDefault="00996ED6" w:rsidP="00996ED6">
      <w:pPr>
        <w:rPr>
          <w:lang w:bidi="ru-RU"/>
        </w:rPr>
      </w:pPr>
    </w:p>
    <w:p w14:paraId="4193E4C6" w14:textId="77777777" w:rsidR="00996ED6" w:rsidRPr="00996ED6" w:rsidRDefault="00996ED6" w:rsidP="00996ED6">
      <w:pPr>
        <w:rPr>
          <w:u w:val="single"/>
          <w:lang w:bidi="ru-RU"/>
        </w:rPr>
      </w:pPr>
      <w:r w:rsidRPr="00996ED6">
        <w:rPr>
          <w:b/>
          <w:bCs/>
          <w:u w:val="single"/>
          <w:lang w:bidi="ru-RU"/>
        </w:rPr>
        <w:t xml:space="preserve">Слайд 30 </w:t>
      </w:r>
      <w:r w:rsidRPr="00996ED6">
        <w:rPr>
          <w:u w:val="single"/>
          <w:lang w:bidi="ru-RU"/>
        </w:rPr>
        <w:t>ЛВС Ethernet стандарта 10BaseT:</w:t>
      </w:r>
    </w:p>
    <w:p w14:paraId="61BC556C" w14:textId="77777777" w:rsidR="00996ED6" w:rsidRPr="00996ED6" w:rsidRDefault="00996ED6" w:rsidP="00996ED6">
      <w:proofErr w:type="spellStart"/>
      <w:r w:rsidRPr="00996ED6">
        <w:t>StarLAN</w:t>
      </w:r>
      <w:proofErr w:type="spellEnd"/>
      <w:r w:rsidRPr="00996ED6">
        <w:t xml:space="preserve"> 10 — Первая разработка, использующая витую пару для передачи данных на скорости 10 Мбит/с. В дальнейшем, эволюционировал в стандарт 10BASE-T.</w:t>
      </w:r>
    </w:p>
    <w:p w14:paraId="1125F3BE" w14:textId="77777777" w:rsidR="00996ED6" w:rsidRPr="00996ED6" w:rsidRDefault="00996ED6" w:rsidP="00996ED6">
      <w:r w:rsidRPr="00996ED6">
        <w:t>10BASE-T, IEEE 802.3i — для передачи данных используется 4 провода кабеля витой пары (две скрученные пары) категории-3 или категории-5. Максимальная длина сегмента 100 метров.</w:t>
      </w:r>
    </w:p>
    <w:p w14:paraId="78047BE3"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5F11B8B0" w14:textId="77777777" w:rsidR="00996ED6" w:rsidRPr="00996ED6" w:rsidRDefault="00996ED6" w:rsidP="00996ED6">
      <w:pPr>
        <w:rPr>
          <w:lang w:bidi="ru-RU"/>
        </w:rPr>
      </w:pPr>
      <w:r w:rsidRPr="00996ED6">
        <w:rPr>
          <w:lang w:bidi="ru-RU"/>
        </w:rPr>
        <w:t>•</w:t>
      </w:r>
      <w:r w:rsidRPr="00996ED6">
        <w:rPr>
          <w:lang w:bidi="ru-RU"/>
        </w:rPr>
        <w:tab/>
        <w:t>в сети используется кабель НВП третьей категории;</w:t>
      </w:r>
    </w:p>
    <w:p w14:paraId="45E71047" w14:textId="77777777" w:rsidR="00996ED6" w:rsidRPr="00996ED6" w:rsidRDefault="00996ED6" w:rsidP="00996ED6">
      <w:pPr>
        <w:rPr>
          <w:lang w:bidi="ru-RU"/>
        </w:rPr>
      </w:pPr>
      <w:r w:rsidRPr="00996ED6">
        <w:rPr>
          <w:lang w:bidi="ru-RU"/>
        </w:rPr>
        <w:t>•</w:t>
      </w:r>
      <w:r w:rsidRPr="00996ED6">
        <w:rPr>
          <w:lang w:bidi="ru-RU"/>
        </w:rPr>
        <w:tab/>
        <w:t>длина луча сети не превышает 100 м;</w:t>
      </w:r>
    </w:p>
    <w:p w14:paraId="4C68538D" w14:textId="77777777" w:rsidR="00996ED6" w:rsidRPr="00996ED6" w:rsidRDefault="00996ED6" w:rsidP="00996ED6">
      <w:pPr>
        <w:rPr>
          <w:lang w:bidi="ru-RU"/>
        </w:rPr>
      </w:pPr>
      <w:r w:rsidRPr="00996ED6">
        <w:rPr>
          <w:lang w:bidi="ru-RU"/>
        </w:rPr>
        <w:t>•</w:t>
      </w:r>
      <w:r w:rsidRPr="00996ED6">
        <w:rPr>
          <w:lang w:bidi="ru-RU"/>
        </w:rPr>
        <w:tab/>
        <w:t>в кабеле луча сети задействованы только две пары проводов из четырех: одна пара для передачи сигнала (пара 2 — оранжевая), другая — для приема сигналов (пара 3-— зеленая). Пара 1 (голубая) и пара 4 (коричневая) не используются;</w:t>
      </w:r>
    </w:p>
    <w:p w14:paraId="595A274E" w14:textId="77777777" w:rsidR="00996ED6" w:rsidRPr="00996ED6" w:rsidRDefault="00996ED6" w:rsidP="00996ED6">
      <w:pPr>
        <w:rPr>
          <w:lang w:bidi="ru-RU"/>
        </w:rPr>
      </w:pPr>
      <w:r w:rsidRPr="00996ED6">
        <w:rPr>
          <w:lang w:bidi="ru-RU"/>
        </w:rPr>
        <w:t>•</w:t>
      </w:r>
      <w:r w:rsidRPr="00996ED6">
        <w:rPr>
          <w:lang w:bidi="ru-RU"/>
        </w:rPr>
        <w:tab/>
        <w:t>между любыми двумя узлами сети должно быть не более четырех концентраторов и пяти лучей;'</w:t>
      </w:r>
    </w:p>
    <w:p w14:paraId="72A2C86E" w14:textId="77777777" w:rsidR="00996ED6" w:rsidRPr="00996ED6" w:rsidRDefault="00996ED6" w:rsidP="00996ED6">
      <w:pPr>
        <w:rPr>
          <w:lang w:bidi="ru-RU"/>
        </w:rPr>
      </w:pPr>
      <w:r w:rsidRPr="00996ED6">
        <w:rPr>
          <w:lang w:bidi="ru-RU"/>
        </w:rPr>
        <w:t>•</w:t>
      </w:r>
      <w:r w:rsidRPr="00996ED6">
        <w:rPr>
          <w:lang w:bidi="ru-RU"/>
        </w:rPr>
        <w:tab/>
        <w:t>максимальная длина сети не должна превышать 500 м.</w:t>
      </w:r>
    </w:p>
    <w:p w14:paraId="69F00FC8" w14:textId="77777777" w:rsidR="00996ED6" w:rsidRPr="00996ED6" w:rsidRDefault="00996ED6" w:rsidP="00996ED6">
      <w:r w:rsidRPr="00996ED6">
        <w:rPr>
          <w:lang w:val="en-US"/>
        </w:rPr>
        <w:t>FOIRL — (</w:t>
      </w:r>
      <w:r w:rsidRPr="00996ED6">
        <w:t>акроним</w:t>
      </w:r>
      <w:r w:rsidRPr="00996ED6">
        <w:rPr>
          <w:lang w:val="en-US"/>
        </w:rPr>
        <w:t xml:space="preserve"> </w:t>
      </w:r>
      <w:r w:rsidRPr="00996ED6">
        <w:t>от</w:t>
      </w:r>
      <w:r w:rsidRPr="00996ED6">
        <w:rPr>
          <w:lang w:val="en-US"/>
        </w:rPr>
        <w:t xml:space="preserve"> </w:t>
      </w:r>
      <w:proofErr w:type="spellStart"/>
      <w:r w:rsidRPr="00996ED6">
        <w:t>англ</w:t>
      </w:r>
      <w:proofErr w:type="spellEnd"/>
      <w:r w:rsidRPr="00996ED6">
        <w:rPr>
          <w:lang w:val="en-US"/>
        </w:rPr>
        <w:t xml:space="preserve">. Fiber-optic inter-repeater link). </w:t>
      </w:r>
      <w:r w:rsidRPr="00996ED6">
        <w:t>Базовый стандарт для технологии Ethernet, использующий для передачи данных оптический кабель. Максимальное расстояние передачи данных без повторителя 1км при общей длине сети не более 2500 м. Максимальное число повторителей между любыми узлами сети - 4.</w:t>
      </w:r>
    </w:p>
    <w:p w14:paraId="399A542F" w14:textId="77777777" w:rsidR="00996ED6" w:rsidRPr="00996ED6" w:rsidRDefault="00996ED6" w:rsidP="00996ED6">
      <w:pPr>
        <w:rPr>
          <w:lang w:bidi="ru-RU"/>
        </w:rPr>
      </w:pPr>
    </w:p>
    <w:p w14:paraId="709C5175" w14:textId="77777777" w:rsidR="00996ED6" w:rsidRPr="00996ED6" w:rsidRDefault="00996ED6" w:rsidP="00996ED6">
      <w:pPr>
        <w:rPr>
          <w:u w:val="single"/>
          <w:lang w:bidi="ru-RU"/>
        </w:rPr>
      </w:pPr>
      <w:r w:rsidRPr="00996ED6">
        <w:rPr>
          <w:b/>
          <w:bCs/>
          <w:u w:val="single"/>
          <w:lang w:bidi="ru-RU"/>
        </w:rPr>
        <w:t>Слайд 31</w:t>
      </w:r>
      <w:r w:rsidRPr="00996ED6">
        <w:rPr>
          <w:lang w:bidi="ru-RU"/>
        </w:rPr>
        <w:t xml:space="preserve">   </w:t>
      </w:r>
      <w:r w:rsidRPr="00996ED6">
        <w:rPr>
          <w:u w:val="single"/>
          <w:lang w:bidi="ru-RU"/>
        </w:rPr>
        <w:t>ЛВС Ethernet стандарта 10BaseF:</w:t>
      </w:r>
    </w:p>
    <w:p w14:paraId="37EDF329" w14:textId="77777777" w:rsidR="00996ED6" w:rsidRPr="00996ED6" w:rsidRDefault="00996ED6" w:rsidP="00996ED6">
      <w:r w:rsidRPr="00996ED6">
        <w:t xml:space="preserve">10BASE-F, IEEE 802.3j — Основной термин для обозначения семейства 10 </w:t>
      </w:r>
      <w:proofErr w:type="spellStart"/>
      <w:r w:rsidRPr="00996ED6">
        <w:t>Mбит</w:t>
      </w:r>
      <w:proofErr w:type="spellEnd"/>
      <w:r w:rsidRPr="00996ED6">
        <w:t xml:space="preserve">/с </w:t>
      </w:r>
      <w:proofErr w:type="spellStart"/>
      <w:r w:rsidRPr="00996ED6">
        <w:t>ethernet</w:t>
      </w:r>
      <w:proofErr w:type="spellEnd"/>
      <w:r w:rsidRPr="00996ED6">
        <w:t>-стандартов использующих оптоволоконный кабель на расстоянии до 2 километров: 10BASE-FL, 10BASE-FB и 10BASE-FP. Из перечисленного только 10BASE-FL получил широкое распространение.</w:t>
      </w:r>
    </w:p>
    <w:p w14:paraId="3E9636E6" w14:textId="77777777" w:rsidR="00996ED6" w:rsidRPr="00996ED6" w:rsidRDefault="00996ED6" w:rsidP="00996ED6">
      <w:r w:rsidRPr="00996ED6">
        <w:t>10BASE-FL (</w:t>
      </w:r>
      <w:proofErr w:type="spellStart"/>
      <w:r w:rsidRPr="00996ED6">
        <w:t>Fiber</w:t>
      </w:r>
      <w:proofErr w:type="spellEnd"/>
      <w:r w:rsidRPr="00996ED6">
        <w:t xml:space="preserve"> Link) — Улучшенная версия стандарта FOIRL. Улучшение коснулось увеличения длины сегмента до 2 км.</w:t>
      </w:r>
    </w:p>
    <w:p w14:paraId="23C4E894" w14:textId="77777777" w:rsidR="00996ED6" w:rsidRPr="00996ED6" w:rsidRDefault="00996ED6" w:rsidP="00996ED6">
      <w:r w:rsidRPr="00996ED6">
        <w:t>10BASE-FB (</w:t>
      </w:r>
      <w:proofErr w:type="spellStart"/>
      <w:r w:rsidRPr="00996ED6">
        <w:t>Fiber</w:t>
      </w:r>
      <w:proofErr w:type="spellEnd"/>
      <w:r w:rsidRPr="00996ED6">
        <w:t xml:space="preserve"> </w:t>
      </w:r>
      <w:proofErr w:type="spellStart"/>
      <w:r w:rsidRPr="00996ED6">
        <w:t>Backbone</w:t>
      </w:r>
      <w:proofErr w:type="spellEnd"/>
      <w:r w:rsidRPr="00996ED6">
        <w:t>) — Сейчас неиспользуемый стандарт, предназначался для объединения повторителей в магистраль.</w:t>
      </w:r>
    </w:p>
    <w:p w14:paraId="541B3322" w14:textId="77777777" w:rsidR="00996ED6" w:rsidRPr="00996ED6" w:rsidRDefault="00996ED6" w:rsidP="00996ED6">
      <w:r w:rsidRPr="00996ED6">
        <w:t>10BASE-FP (</w:t>
      </w:r>
      <w:proofErr w:type="spellStart"/>
      <w:r w:rsidRPr="00996ED6">
        <w:t>Fiber</w:t>
      </w:r>
      <w:proofErr w:type="spellEnd"/>
      <w:r w:rsidRPr="00996ED6">
        <w:t xml:space="preserve"> </w:t>
      </w:r>
      <w:proofErr w:type="spellStart"/>
      <w:r w:rsidRPr="00996ED6">
        <w:t>Passive</w:t>
      </w:r>
      <w:proofErr w:type="spellEnd"/>
      <w:r w:rsidRPr="00996ED6">
        <w:t>)- Топология «пассивная звезда», в которой не нужны повторители — никогда не применялся.</w:t>
      </w:r>
    </w:p>
    <w:p w14:paraId="32857020"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442B4E1F" w14:textId="77777777" w:rsidR="00996ED6" w:rsidRPr="00996ED6" w:rsidRDefault="00996ED6" w:rsidP="00996ED6">
      <w:pPr>
        <w:rPr>
          <w:lang w:bidi="ru-RU"/>
        </w:rPr>
      </w:pPr>
      <w:r w:rsidRPr="00996ED6">
        <w:rPr>
          <w:lang w:bidi="ru-RU"/>
        </w:rPr>
        <w:t>•</w:t>
      </w:r>
      <w:r w:rsidRPr="00996ED6">
        <w:rPr>
          <w:lang w:bidi="ru-RU"/>
        </w:rPr>
        <w:tab/>
        <w:t xml:space="preserve">в сети используется ОК на основе </w:t>
      </w:r>
      <w:proofErr w:type="spellStart"/>
      <w:r w:rsidRPr="00996ED6">
        <w:rPr>
          <w:lang w:bidi="ru-RU"/>
        </w:rPr>
        <w:t>многомодового</w:t>
      </w:r>
      <w:proofErr w:type="spellEnd"/>
      <w:r w:rsidRPr="00996ED6">
        <w:rPr>
          <w:lang w:bidi="ru-RU"/>
        </w:rPr>
        <w:t xml:space="preserve"> волокна;</w:t>
      </w:r>
    </w:p>
    <w:p w14:paraId="4C60D493" w14:textId="77777777" w:rsidR="00996ED6" w:rsidRPr="00996ED6" w:rsidRDefault="00996ED6" w:rsidP="00996ED6">
      <w:pPr>
        <w:rPr>
          <w:lang w:bidi="ru-RU"/>
        </w:rPr>
      </w:pPr>
      <w:r w:rsidRPr="00996ED6">
        <w:rPr>
          <w:lang w:bidi="ru-RU"/>
        </w:rPr>
        <w:t>•</w:t>
      </w:r>
      <w:r w:rsidRPr="00996ED6">
        <w:rPr>
          <w:lang w:bidi="ru-RU"/>
        </w:rPr>
        <w:tab/>
        <w:t xml:space="preserve">в сетевых адаптерах узлов сети применяется светодиодный приемопередатчик, X = 850 </w:t>
      </w:r>
      <w:proofErr w:type="spellStart"/>
      <w:r w:rsidRPr="00996ED6">
        <w:rPr>
          <w:lang w:bidi="ru-RU"/>
        </w:rPr>
        <w:t>нм</w:t>
      </w:r>
      <w:proofErr w:type="spellEnd"/>
      <w:r w:rsidRPr="00996ED6">
        <w:rPr>
          <w:lang w:bidi="ru-RU"/>
        </w:rPr>
        <w:t>;</w:t>
      </w:r>
    </w:p>
    <w:p w14:paraId="39C7F906" w14:textId="77777777" w:rsidR="00996ED6" w:rsidRPr="00996ED6" w:rsidRDefault="00996ED6" w:rsidP="00996ED6">
      <w:pPr>
        <w:rPr>
          <w:lang w:bidi="ru-RU"/>
        </w:rPr>
      </w:pPr>
      <w:r w:rsidRPr="00996ED6">
        <w:rPr>
          <w:lang w:bidi="ru-RU"/>
        </w:rPr>
        <w:t>•</w:t>
      </w:r>
      <w:r w:rsidRPr="00996ED6">
        <w:rPr>
          <w:lang w:bidi="ru-RU"/>
        </w:rPr>
        <w:tab/>
        <w:t>длина луча сети не должна превышать 1 000 м;</w:t>
      </w:r>
    </w:p>
    <w:p w14:paraId="47A92B0E" w14:textId="77777777" w:rsidR="00996ED6" w:rsidRPr="00996ED6" w:rsidRDefault="00996ED6" w:rsidP="00996ED6">
      <w:pPr>
        <w:rPr>
          <w:lang w:bidi="ru-RU"/>
        </w:rPr>
      </w:pPr>
      <w:r w:rsidRPr="00996ED6">
        <w:rPr>
          <w:lang w:bidi="ru-RU"/>
        </w:rPr>
        <w:lastRenderedPageBreak/>
        <w:t>•</w:t>
      </w:r>
      <w:r w:rsidRPr="00996ED6">
        <w:rPr>
          <w:lang w:bidi="ru-RU"/>
        </w:rPr>
        <w:tab/>
        <w:t>между любыми двумя узлами сети должно быть не более четырех концентраторов и пяти лучей, поэтому длина сети должна быть не более 5 000 м.</w:t>
      </w:r>
    </w:p>
    <w:p w14:paraId="3FE583B0" w14:textId="77777777" w:rsidR="00996ED6" w:rsidRPr="00996ED6" w:rsidRDefault="00996ED6" w:rsidP="00996ED6">
      <w:pPr>
        <w:rPr>
          <w:lang w:bidi="ru-RU"/>
        </w:rPr>
      </w:pPr>
    </w:p>
    <w:p w14:paraId="62F9DB57" w14:textId="77777777" w:rsidR="00996ED6" w:rsidRPr="00996ED6" w:rsidRDefault="00996ED6" w:rsidP="00996ED6">
      <w:pPr>
        <w:rPr>
          <w:lang w:val="en-US"/>
        </w:rPr>
      </w:pPr>
      <w:r w:rsidRPr="00996ED6">
        <w:rPr>
          <w:b/>
          <w:bCs/>
          <w:u w:val="single"/>
          <w:lang w:bidi="ru-RU"/>
        </w:rPr>
        <w:t>Слайд</w:t>
      </w:r>
      <w:r w:rsidRPr="00996ED6">
        <w:rPr>
          <w:b/>
          <w:bCs/>
          <w:u w:val="single"/>
          <w:lang w:val="en-US"/>
        </w:rPr>
        <w:t xml:space="preserve"> 32</w:t>
      </w:r>
      <w:r w:rsidRPr="00996ED6">
        <w:rPr>
          <w:lang w:val="en-US"/>
        </w:rPr>
        <w:t xml:space="preserve">   </w:t>
      </w:r>
      <w:r w:rsidRPr="00996ED6">
        <w:t>Быстрый</w:t>
      </w:r>
      <w:r w:rsidRPr="00996ED6">
        <w:rPr>
          <w:lang w:val="en-US"/>
        </w:rPr>
        <w:t xml:space="preserve"> Ethernet (100 </w:t>
      </w:r>
      <w:r w:rsidRPr="00996ED6">
        <w:t>Мбит</w:t>
      </w:r>
      <w:r w:rsidRPr="00996ED6">
        <w:rPr>
          <w:lang w:val="en-US"/>
        </w:rPr>
        <w:t>/</w:t>
      </w:r>
      <w:r w:rsidRPr="00996ED6">
        <w:t>с</w:t>
      </w:r>
      <w:r w:rsidRPr="00996ED6">
        <w:rPr>
          <w:lang w:val="en-US"/>
        </w:rPr>
        <w:t>) (Fast Ethernet)</w:t>
      </w:r>
    </w:p>
    <w:p w14:paraId="266081BB" w14:textId="77777777" w:rsidR="00996ED6" w:rsidRPr="00996ED6" w:rsidRDefault="00996ED6" w:rsidP="00996ED6">
      <w:r w:rsidRPr="00996ED6">
        <w:t xml:space="preserve">100BASE-T — Общий термин для обозначения одного из трёх стандартов 100 Мбит/с </w:t>
      </w:r>
      <w:proofErr w:type="spellStart"/>
      <w:r w:rsidRPr="00996ED6">
        <w:t>ethernet</w:t>
      </w:r>
      <w:proofErr w:type="spellEnd"/>
      <w:r w:rsidRPr="00996ED6">
        <w:t>, использующий в качестве среды передачи данных витую пару. Длина сегмента до 200-250 метров. Включает в себя 100BASE-TX, 100BASE-T4 и 100BASE-T2.</w:t>
      </w:r>
    </w:p>
    <w:p w14:paraId="5F5DB6B4" w14:textId="77777777" w:rsidR="00996ED6" w:rsidRPr="00996ED6" w:rsidRDefault="00996ED6" w:rsidP="00996ED6">
      <w:r w:rsidRPr="00996ED6">
        <w:t xml:space="preserve">100BASE-T2 — Не используется. 100 </w:t>
      </w:r>
      <w:proofErr w:type="spellStart"/>
      <w:r w:rsidRPr="00996ED6">
        <w:t>Mбит</w:t>
      </w:r>
      <w:proofErr w:type="spellEnd"/>
      <w:r w:rsidRPr="00996ED6">
        <w:t xml:space="preserve">/с </w:t>
      </w:r>
      <w:proofErr w:type="spellStart"/>
      <w:r w:rsidRPr="00996ED6">
        <w:t>ethernet</w:t>
      </w:r>
      <w:proofErr w:type="spellEnd"/>
      <w:r w:rsidRPr="00996ED6">
        <w:t xml:space="preserve"> через кабель категории-3. Используется только 2 пары. Поддерживается полнодуплексный режим передачи, когда сигналы распространяются в противоположных направления по каждой паре. Скорость передачи в одном направлении — 50 </w:t>
      </w:r>
      <w:proofErr w:type="spellStart"/>
      <w:r w:rsidRPr="00996ED6">
        <w:t>Mбит</w:t>
      </w:r>
      <w:proofErr w:type="spellEnd"/>
      <w:r w:rsidRPr="00996ED6">
        <w:t>/с.</w:t>
      </w:r>
    </w:p>
    <w:p w14:paraId="2936F414" w14:textId="77777777" w:rsidR="00996ED6" w:rsidRPr="00996ED6" w:rsidRDefault="00996ED6" w:rsidP="00996ED6"/>
    <w:p w14:paraId="3C3E7131" w14:textId="77777777" w:rsidR="00996ED6" w:rsidRPr="00996ED6" w:rsidRDefault="00996ED6" w:rsidP="00996ED6">
      <w:pPr>
        <w:rPr>
          <w:u w:val="single"/>
          <w:lang w:bidi="ru-RU"/>
        </w:rPr>
      </w:pPr>
      <w:r w:rsidRPr="00996ED6">
        <w:rPr>
          <w:u w:val="single"/>
          <w:lang w:bidi="ru-RU"/>
        </w:rPr>
        <w:t xml:space="preserve">ЛВС </w:t>
      </w:r>
      <w:r w:rsidRPr="00996ED6">
        <w:rPr>
          <w:u w:val="single"/>
          <w:lang w:val="en-US"/>
        </w:rPr>
        <w:t>Fast</w:t>
      </w:r>
      <w:r w:rsidRPr="00996ED6">
        <w:rPr>
          <w:u w:val="single"/>
          <w:lang w:bidi="ru-RU"/>
        </w:rPr>
        <w:t xml:space="preserve"> </w:t>
      </w:r>
      <w:r w:rsidRPr="00996ED6">
        <w:rPr>
          <w:u w:val="single"/>
          <w:lang w:val="en-US"/>
        </w:rPr>
        <w:t>Ethernet</w:t>
      </w:r>
      <w:r w:rsidRPr="00996ED6">
        <w:rPr>
          <w:u w:val="single"/>
          <w:lang w:bidi="ru-RU"/>
        </w:rPr>
        <w:t xml:space="preserve"> стандарта 100</w:t>
      </w:r>
      <w:proofErr w:type="spellStart"/>
      <w:r w:rsidRPr="00996ED6">
        <w:rPr>
          <w:u w:val="single"/>
          <w:lang w:val="en-US"/>
        </w:rPr>
        <w:t>BaseT</w:t>
      </w:r>
      <w:proofErr w:type="spellEnd"/>
      <w:r w:rsidRPr="00996ED6">
        <w:rPr>
          <w:u w:val="single"/>
          <w:lang w:bidi="ru-RU"/>
        </w:rPr>
        <w:t>4:</w:t>
      </w:r>
    </w:p>
    <w:p w14:paraId="42893B0B"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25AAF176" w14:textId="77777777" w:rsidR="00996ED6" w:rsidRPr="00996ED6" w:rsidRDefault="00996ED6" w:rsidP="00996ED6">
      <w:pPr>
        <w:rPr>
          <w:lang w:bidi="ru-RU"/>
        </w:rPr>
      </w:pPr>
      <w:r w:rsidRPr="00996ED6">
        <w:rPr>
          <w:lang w:bidi="ru-RU"/>
        </w:rPr>
        <w:t>•</w:t>
      </w:r>
      <w:r w:rsidRPr="00996ED6">
        <w:rPr>
          <w:lang w:bidi="ru-RU"/>
        </w:rPr>
        <w:tab/>
        <w:t>в сети используется кабель НВП третьей категории;</w:t>
      </w:r>
    </w:p>
    <w:p w14:paraId="29FDF4E4" w14:textId="77777777" w:rsidR="00996ED6" w:rsidRPr="00996ED6" w:rsidRDefault="00996ED6" w:rsidP="00996ED6">
      <w:pPr>
        <w:rPr>
          <w:lang w:bidi="ru-RU"/>
        </w:rPr>
      </w:pPr>
      <w:r w:rsidRPr="00996ED6">
        <w:rPr>
          <w:lang w:bidi="ru-RU"/>
        </w:rPr>
        <w:t>•</w:t>
      </w:r>
      <w:r w:rsidRPr="00996ED6">
        <w:rPr>
          <w:lang w:bidi="ru-RU"/>
        </w:rPr>
        <w:tab/>
        <w:t>длина луча сети не должна превышать 100 м;</w:t>
      </w:r>
    </w:p>
    <w:p w14:paraId="0EA88B13" w14:textId="77777777" w:rsidR="00996ED6" w:rsidRPr="00996ED6" w:rsidRDefault="00996ED6" w:rsidP="00996ED6">
      <w:pPr>
        <w:rPr>
          <w:lang w:bidi="ru-RU"/>
        </w:rPr>
      </w:pPr>
      <w:r w:rsidRPr="00996ED6">
        <w:rPr>
          <w:lang w:bidi="ru-RU"/>
        </w:rPr>
        <w:t>•</w:t>
      </w:r>
      <w:r w:rsidRPr="00996ED6">
        <w:rPr>
          <w:lang w:bidi="ru-RU"/>
        </w:rPr>
        <w:tab/>
        <w:t>в кабеле лучей сети задействованы все четыре пары проводов;</w:t>
      </w:r>
    </w:p>
    <w:p w14:paraId="72EC0CE0" w14:textId="77777777" w:rsidR="00996ED6" w:rsidRPr="00996ED6" w:rsidRDefault="00996ED6" w:rsidP="00996ED6">
      <w:pPr>
        <w:rPr>
          <w:lang w:bidi="ru-RU"/>
        </w:rPr>
      </w:pPr>
      <w:r w:rsidRPr="00996ED6">
        <w:rPr>
          <w:lang w:bidi="ru-RU"/>
        </w:rPr>
        <w:t>•</w:t>
      </w:r>
      <w:r w:rsidRPr="00996ED6">
        <w:rPr>
          <w:lang w:bidi="ru-RU"/>
        </w:rPr>
        <w:tab/>
        <w:t>между любыми двумя узлами сети должно быть не более двух концентраторов и трех лучей;</w:t>
      </w:r>
    </w:p>
    <w:p w14:paraId="64B6D752" w14:textId="77777777" w:rsidR="00996ED6" w:rsidRPr="00996ED6" w:rsidRDefault="00996ED6" w:rsidP="00996ED6">
      <w:pPr>
        <w:rPr>
          <w:lang w:bidi="ru-RU"/>
        </w:rPr>
      </w:pPr>
      <w:r w:rsidRPr="00996ED6">
        <w:rPr>
          <w:lang w:bidi="ru-RU"/>
        </w:rPr>
        <w:t>•</w:t>
      </w:r>
      <w:r w:rsidRPr="00996ED6">
        <w:rPr>
          <w:lang w:bidi="ru-RU"/>
        </w:rPr>
        <w:tab/>
        <w:t>максимальная длина сети не должна превышать 205 м.</w:t>
      </w:r>
    </w:p>
    <w:p w14:paraId="556F5EFF" w14:textId="77777777" w:rsidR="00996ED6" w:rsidRPr="00996ED6" w:rsidRDefault="00996ED6" w:rsidP="00996ED6">
      <w:r w:rsidRPr="00996ED6">
        <w:t>Задействованы все 4 пары. Сейчас практически не используется. Передача данных идёт в полудуплексном режиме.</w:t>
      </w:r>
    </w:p>
    <w:p w14:paraId="2C9C404B" w14:textId="77777777" w:rsidR="00996ED6" w:rsidRPr="00996ED6" w:rsidRDefault="00996ED6" w:rsidP="00996ED6">
      <w:pPr>
        <w:rPr>
          <w:lang w:bidi="ru-RU"/>
        </w:rPr>
      </w:pPr>
    </w:p>
    <w:p w14:paraId="015B470E" w14:textId="77777777" w:rsidR="00996ED6" w:rsidRPr="00996ED6" w:rsidRDefault="00996ED6" w:rsidP="00996ED6">
      <w:pPr>
        <w:rPr>
          <w:u w:val="single"/>
          <w:lang w:bidi="ru-RU"/>
        </w:rPr>
      </w:pPr>
      <w:r w:rsidRPr="00996ED6">
        <w:rPr>
          <w:u w:val="single"/>
          <w:lang w:bidi="ru-RU"/>
        </w:rPr>
        <w:t xml:space="preserve">ЛВС </w:t>
      </w:r>
      <w:r w:rsidRPr="00996ED6">
        <w:rPr>
          <w:u w:val="single"/>
          <w:lang w:val="en-US"/>
        </w:rPr>
        <w:t>Fast</w:t>
      </w:r>
      <w:r w:rsidRPr="00996ED6">
        <w:rPr>
          <w:u w:val="single"/>
          <w:lang w:bidi="ru-RU"/>
        </w:rPr>
        <w:t xml:space="preserve"> </w:t>
      </w:r>
      <w:r w:rsidRPr="00996ED6">
        <w:rPr>
          <w:u w:val="single"/>
          <w:lang w:val="en-US"/>
        </w:rPr>
        <w:t>Ethernet</w:t>
      </w:r>
      <w:r w:rsidRPr="00996ED6">
        <w:rPr>
          <w:u w:val="single"/>
          <w:lang w:bidi="ru-RU"/>
        </w:rPr>
        <w:t xml:space="preserve"> стандарта 100</w:t>
      </w:r>
      <w:proofErr w:type="spellStart"/>
      <w:r w:rsidRPr="00996ED6">
        <w:rPr>
          <w:u w:val="single"/>
          <w:lang w:val="en-US"/>
        </w:rPr>
        <w:t>BaseTX</w:t>
      </w:r>
      <w:proofErr w:type="spellEnd"/>
      <w:r w:rsidRPr="00996ED6">
        <w:rPr>
          <w:u w:val="single"/>
          <w:lang w:bidi="ru-RU"/>
        </w:rPr>
        <w:t>:</w:t>
      </w:r>
      <w:r w:rsidRPr="00996ED6">
        <w:t xml:space="preserve"> — Развитие технологии 10BASE-T</w:t>
      </w:r>
    </w:p>
    <w:p w14:paraId="25C19457"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0E64A68D" w14:textId="77777777" w:rsidR="00996ED6" w:rsidRPr="00996ED6" w:rsidRDefault="00996ED6" w:rsidP="00996ED6">
      <w:pPr>
        <w:rPr>
          <w:lang w:bidi="ru-RU"/>
        </w:rPr>
      </w:pPr>
      <w:r w:rsidRPr="00996ED6">
        <w:rPr>
          <w:lang w:bidi="ru-RU"/>
        </w:rPr>
        <w:t>•</w:t>
      </w:r>
      <w:r w:rsidRPr="00996ED6">
        <w:rPr>
          <w:lang w:bidi="ru-RU"/>
        </w:rPr>
        <w:tab/>
        <w:t>в сети используется кабель НВП пятой категории;</w:t>
      </w:r>
    </w:p>
    <w:p w14:paraId="46561F24" w14:textId="77777777" w:rsidR="00996ED6" w:rsidRPr="00996ED6" w:rsidRDefault="00996ED6" w:rsidP="00996ED6">
      <w:pPr>
        <w:rPr>
          <w:lang w:bidi="ru-RU"/>
        </w:rPr>
      </w:pPr>
      <w:r w:rsidRPr="00996ED6">
        <w:rPr>
          <w:lang w:bidi="ru-RU"/>
        </w:rPr>
        <w:t>•</w:t>
      </w:r>
      <w:r w:rsidRPr="00996ED6">
        <w:rPr>
          <w:lang w:bidi="ru-RU"/>
        </w:rPr>
        <w:tab/>
        <w:t>длина луча сети не должна превышать 100 м;</w:t>
      </w:r>
    </w:p>
    <w:p w14:paraId="70F574D7" w14:textId="77777777" w:rsidR="00996ED6" w:rsidRPr="00996ED6" w:rsidRDefault="00996ED6" w:rsidP="00996ED6">
      <w:pPr>
        <w:rPr>
          <w:lang w:bidi="ru-RU"/>
        </w:rPr>
      </w:pPr>
      <w:r w:rsidRPr="00996ED6">
        <w:rPr>
          <w:lang w:bidi="ru-RU"/>
        </w:rPr>
        <w:t>•</w:t>
      </w:r>
      <w:r w:rsidRPr="00996ED6">
        <w:rPr>
          <w:lang w:bidi="ru-RU"/>
        </w:rPr>
        <w:tab/>
        <w:t>в кабеле сети задействованы две пары проводов (вторая и третья);</w:t>
      </w:r>
    </w:p>
    <w:p w14:paraId="13904CA7" w14:textId="77777777" w:rsidR="00996ED6" w:rsidRPr="00996ED6" w:rsidRDefault="00996ED6" w:rsidP="00996ED6">
      <w:pPr>
        <w:rPr>
          <w:lang w:bidi="ru-RU"/>
        </w:rPr>
      </w:pPr>
      <w:r w:rsidRPr="00996ED6">
        <w:rPr>
          <w:lang w:bidi="ru-RU"/>
        </w:rPr>
        <w:t>•</w:t>
      </w:r>
      <w:r w:rsidRPr="00996ED6">
        <w:rPr>
          <w:lang w:bidi="ru-RU"/>
        </w:rPr>
        <w:tab/>
        <w:t>между любыми двумя узлами сети должно быть не более двух концентраторов и трех лучей;</w:t>
      </w:r>
    </w:p>
    <w:p w14:paraId="21D94F8D" w14:textId="77777777" w:rsidR="00996ED6" w:rsidRPr="00996ED6" w:rsidRDefault="00996ED6" w:rsidP="00996ED6">
      <w:pPr>
        <w:rPr>
          <w:lang w:bidi="ru-RU"/>
        </w:rPr>
      </w:pPr>
      <w:r w:rsidRPr="00996ED6">
        <w:rPr>
          <w:lang w:bidi="ru-RU"/>
        </w:rPr>
        <w:t>•</w:t>
      </w:r>
      <w:r w:rsidRPr="00996ED6">
        <w:rPr>
          <w:lang w:bidi="ru-RU"/>
        </w:rPr>
        <w:tab/>
        <w:t>максимальная длина сети не должна превышать 205 м.</w:t>
      </w:r>
    </w:p>
    <w:p w14:paraId="28CDA67F" w14:textId="77777777" w:rsidR="00996ED6" w:rsidRPr="00996ED6" w:rsidRDefault="00996ED6" w:rsidP="00996ED6">
      <w:pPr>
        <w:rPr>
          <w:lang w:bidi="ru-RU"/>
        </w:rPr>
      </w:pPr>
    </w:p>
    <w:p w14:paraId="74791A8B" w14:textId="77777777" w:rsidR="00996ED6" w:rsidRPr="00996ED6" w:rsidRDefault="00996ED6" w:rsidP="00996ED6">
      <w:pPr>
        <w:rPr>
          <w:u w:val="single"/>
          <w:lang w:val="en-US"/>
        </w:rPr>
      </w:pPr>
      <w:r w:rsidRPr="00996ED6">
        <w:rPr>
          <w:u w:val="single"/>
          <w:lang w:bidi="ru-RU"/>
        </w:rPr>
        <w:t>ЛВС</w:t>
      </w:r>
      <w:r w:rsidRPr="00996ED6">
        <w:rPr>
          <w:u w:val="single"/>
          <w:lang w:val="en-US"/>
        </w:rPr>
        <w:t xml:space="preserve"> Fast Ethernet </w:t>
      </w:r>
      <w:r w:rsidRPr="00996ED6">
        <w:rPr>
          <w:u w:val="single"/>
          <w:lang w:bidi="ru-RU"/>
        </w:rPr>
        <w:t>стандарта</w:t>
      </w:r>
      <w:r w:rsidRPr="00996ED6">
        <w:rPr>
          <w:u w:val="single"/>
          <w:lang w:val="en-US"/>
        </w:rPr>
        <w:t xml:space="preserve"> 100BaseFX:</w:t>
      </w:r>
    </w:p>
    <w:p w14:paraId="64FC407A"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3C427D6F" w14:textId="77777777" w:rsidR="00996ED6" w:rsidRPr="00996ED6" w:rsidRDefault="00996ED6" w:rsidP="00996ED6">
      <w:pPr>
        <w:rPr>
          <w:lang w:bidi="ru-RU"/>
        </w:rPr>
      </w:pPr>
      <w:r w:rsidRPr="00996ED6">
        <w:rPr>
          <w:lang w:bidi="ru-RU"/>
        </w:rPr>
        <w:t>•</w:t>
      </w:r>
      <w:r w:rsidRPr="00996ED6">
        <w:rPr>
          <w:lang w:bidi="ru-RU"/>
        </w:rPr>
        <w:tab/>
        <w:t xml:space="preserve">в сети используется ОК на основе </w:t>
      </w:r>
      <w:proofErr w:type="spellStart"/>
      <w:r w:rsidRPr="00996ED6">
        <w:rPr>
          <w:lang w:bidi="ru-RU"/>
        </w:rPr>
        <w:t>многомодового</w:t>
      </w:r>
      <w:proofErr w:type="spellEnd"/>
      <w:r w:rsidRPr="00996ED6">
        <w:rPr>
          <w:lang w:bidi="ru-RU"/>
        </w:rPr>
        <w:t xml:space="preserve"> волокна;</w:t>
      </w:r>
    </w:p>
    <w:p w14:paraId="5DD2E17E" w14:textId="77777777" w:rsidR="00996ED6" w:rsidRPr="00996ED6" w:rsidRDefault="00996ED6" w:rsidP="00996ED6">
      <w:pPr>
        <w:rPr>
          <w:lang w:bidi="ru-RU"/>
        </w:rPr>
      </w:pPr>
      <w:r w:rsidRPr="00996ED6">
        <w:rPr>
          <w:lang w:bidi="ru-RU"/>
        </w:rPr>
        <w:lastRenderedPageBreak/>
        <w:t>•</w:t>
      </w:r>
      <w:r w:rsidRPr="00996ED6">
        <w:rPr>
          <w:lang w:bidi="ru-RU"/>
        </w:rPr>
        <w:tab/>
        <w:t xml:space="preserve">в сетевых адаптерах узлов сети применяется светодиодный приемопередатчик, X = 1310 </w:t>
      </w:r>
      <w:proofErr w:type="spellStart"/>
      <w:r w:rsidRPr="00996ED6">
        <w:rPr>
          <w:lang w:bidi="ru-RU"/>
        </w:rPr>
        <w:t>нм</w:t>
      </w:r>
      <w:proofErr w:type="spellEnd"/>
      <w:r w:rsidRPr="00996ED6">
        <w:rPr>
          <w:lang w:bidi="ru-RU"/>
        </w:rPr>
        <w:t>;</w:t>
      </w:r>
    </w:p>
    <w:p w14:paraId="7E217443" w14:textId="77777777" w:rsidR="00996ED6" w:rsidRPr="00996ED6" w:rsidRDefault="00996ED6" w:rsidP="00996ED6">
      <w:pPr>
        <w:rPr>
          <w:lang w:bidi="ru-RU"/>
        </w:rPr>
      </w:pPr>
      <w:r w:rsidRPr="00996ED6">
        <w:rPr>
          <w:lang w:bidi="ru-RU"/>
        </w:rPr>
        <w:t>•</w:t>
      </w:r>
      <w:r w:rsidRPr="00996ED6">
        <w:rPr>
          <w:lang w:bidi="ru-RU"/>
        </w:rPr>
        <w:tab/>
        <w:t xml:space="preserve">максимальная длина сегмента 400 метров в полудуплексном режиме (для гарантированного обнаружения коллизий) или 2 километра в полнодуплексном режиме по </w:t>
      </w:r>
      <w:proofErr w:type="spellStart"/>
      <w:r w:rsidRPr="00996ED6">
        <w:rPr>
          <w:lang w:bidi="ru-RU"/>
        </w:rPr>
        <w:t>многомодовому</w:t>
      </w:r>
      <w:proofErr w:type="spellEnd"/>
      <w:r w:rsidRPr="00996ED6">
        <w:rPr>
          <w:lang w:bidi="ru-RU"/>
        </w:rPr>
        <w:t xml:space="preserve"> оптическому волокну и до 32 километров по </w:t>
      </w:r>
      <w:proofErr w:type="spellStart"/>
      <w:r w:rsidRPr="00996ED6">
        <w:rPr>
          <w:lang w:bidi="ru-RU"/>
        </w:rPr>
        <w:t>одномодовому</w:t>
      </w:r>
      <w:proofErr w:type="spellEnd"/>
      <w:r w:rsidRPr="00996ED6">
        <w:rPr>
          <w:lang w:bidi="ru-RU"/>
        </w:rPr>
        <w:t>.</w:t>
      </w:r>
    </w:p>
    <w:p w14:paraId="64763835" w14:textId="77777777" w:rsidR="00996ED6" w:rsidRPr="00996ED6" w:rsidRDefault="00996ED6" w:rsidP="00996ED6">
      <w:pPr>
        <w:rPr>
          <w:lang w:bidi="ru-RU"/>
        </w:rPr>
      </w:pPr>
      <w:r w:rsidRPr="00996ED6">
        <w:rPr>
          <w:lang w:bidi="ru-RU"/>
        </w:rPr>
        <w:t>•</w:t>
      </w:r>
      <w:r w:rsidRPr="00996ED6">
        <w:rPr>
          <w:lang w:bidi="ru-RU"/>
        </w:rPr>
        <w:tab/>
        <w:t>между любыми двумя узлами сети должно быть не более двух концентраторов и трех лучей.</w:t>
      </w:r>
    </w:p>
    <w:p w14:paraId="26572B7D" w14:textId="77777777" w:rsidR="00996ED6" w:rsidRPr="00996ED6" w:rsidRDefault="00996ED6" w:rsidP="00996ED6">
      <w:pPr>
        <w:rPr>
          <w:lang w:bidi="ru-RU"/>
        </w:rPr>
      </w:pPr>
    </w:p>
    <w:p w14:paraId="792C12E7" w14:textId="77777777" w:rsidR="00996ED6" w:rsidRPr="00996ED6" w:rsidRDefault="00996ED6" w:rsidP="00996ED6">
      <w:pPr>
        <w:rPr>
          <w:u w:val="single"/>
          <w:lang w:val="en-US"/>
        </w:rPr>
      </w:pPr>
      <w:r w:rsidRPr="00996ED6">
        <w:rPr>
          <w:u w:val="single"/>
          <w:lang w:bidi="ru-RU"/>
        </w:rPr>
        <w:t>ЛВС</w:t>
      </w:r>
      <w:r w:rsidRPr="00996ED6">
        <w:rPr>
          <w:u w:val="single"/>
          <w:lang w:val="en-US"/>
        </w:rPr>
        <w:t xml:space="preserve"> Fast Ethernet </w:t>
      </w:r>
      <w:r w:rsidRPr="00996ED6">
        <w:rPr>
          <w:u w:val="single"/>
          <w:lang w:bidi="ru-RU"/>
        </w:rPr>
        <w:t>стандарта</w:t>
      </w:r>
      <w:r w:rsidRPr="00996ED6">
        <w:rPr>
          <w:u w:val="single"/>
          <w:lang w:val="en-US"/>
        </w:rPr>
        <w:t xml:space="preserve"> 100BaseSX:</w:t>
      </w:r>
    </w:p>
    <w:p w14:paraId="2ADE2679" w14:textId="77777777" w:rsidR="00996ED6" w:rsidRPr="00996ED6" w:rsidRDefault="00996ED6" w:rsidP="00996ED6">
      <w:pPr>
        <w:rPr>
          <w:lang w:bidi="ru-RU"/>
        </w:rPr>
      </w:pPr>
      <w:r w:rsidRPr="00996ED6">
        <w:rPr>
          <w:lang w:bidi="ru-RU"/>
        </w:rPr>
        <w:t>•</w:t>
      </w:r>
      <w:r w:rsidRPr="00996ED6">
        <w:rPr>
          <w:lang w:bidi="ru-RU"/>
        </w:rPr>
        <w:tab/>
        <w:t>строятся на базе концентраторов^</w:t>
      </w:r>
    </w:p>
    <w:p w14:paraId="2776C1DB" w14:textId="77777777" w:rsidR="00996ED6" w:rsidRPr="00996ED6" w:rsidRDefault="00996ED6" w:rsidP="00996ED6">
      <w:pPr>
        <w:rPr>
          <w:lang w:bidi="ru-RU"/>
        </w:rPr>
      </w:pPr>
      <w:r w:rsidRPr="00996ED6">
        <w:rPr>
          <w:lang w:bidi="ru-RU"/>
        </w:rPr>
        <w:t>•</w:t>
      </w:r>
      <w:r w:rsidRPr="00996ED6">
        <w:rPr>
          <w:lang w:bidi="ru-RU"/>
        </w:rPr>
        <w:tab/>
        <w:t xml:space="preserve">в сети используется ОК на основе </w:t>
      </w:r>
      <w:proofErr w:type="spellStart"/>
      <w:r w:rsidRPr="00996ED6">
        <w:rPr>
          <w:lang w:bidi="ru-RU"/>
        </w:rPr>
        <w:t>многомодового</w:t>
      </w:r>
      <w:proofErr w:type="spellEnd"/>
      <w:r w:rsidRPr="00996ED6">
        <w:rPr>
          <w:lang w:bidi="ru-RU"/>
        </w:rPr>
        <w:t xml:space="preserve"> волокна;</w:t>
      </w:r>
    </w:p>
    <w:p w14:paraId="11F7B67E" w14:textId="77777777" w:rsidR="00996ED6" w:rsidRPr="00996ED6" w:rsidRDefault="00996ED6" w:rsidP="00996ED6">
      <w:pPr>
        <w:rPr>
          <w:lang w:bidi="ru-RU"/>
        </w:rPr>
      </w:pPr>
      <w:r w:rsidRPr="00996ED6">
        <w:rPr>
          <w:lang w:bidi="ru-RU"/>
        </w:rPr>
        <w:t>•</w:t>
      </w:r>
      <w:r w:rsidRPr="00996ED6">
        <w:rPr>
          <w:lang w:bidi="ru-RU"/>
        </w:rPr>
        <w:tab/>
        <w:t xml:space="preserve">в сетевых адаптерах узлов сети применяется светодиодный приемопередатчик, X = 850 </w:t>
      </w:r>
      <w:proofErr w:type="spellStart"/>
      <w:r w:rsidRPr="00996ED6">
        <w:rPr>
          <w:lang w:bidi="ru-RU"/>
        </w:rPr>
        <w:t>нм</w:t>
      </w:r>
      <w:proofErr w:type="spellEnd"/>
      <w:r w:rsidRPr="00996ED6">
        <w:rPr>
          <w:lang w:bidi="ru-RU"/>
        </w:rPr>
        <w:t>;</w:t>
      </w:r>
    </w:p>
    <w:p w14:paraId="6720C1A2" w14:textId="77777777" w:rsidR="00996ED6" w:rsidRPr="00996ED6" w:rsidRDefault="00996ED6" w:rsidP="00996ED6">
      <w:pPr>
        <w:rPr>
          <w:lang w:bidi="ru-RU"/>
        </w:rPr>
      </w:pPr>
      <w:r w:rsidRPr="00996ED6">
        <w:rPr>
          <w:lang w:bidi="ru-RU"/>
        </w:rPr>
        <w:t>•</w:t>
      </w:r>
      <w:r w:rsidRPr="00996ED6">
        <w:rPr>
          <w:lang w:bidi="ru-RU"/>
        </w:rPr>
        <w:tab/>
        <w:t>длина луча сети не должна превышать 160 м;</w:t>
      </w:r>
    </w:p>
    <w:p w14:paraId="6EB15717" w14:textId="77777777" w:rsidR="00996ED6" w:rsidRPr="00996ED6" w:rsidRDefault="00996ED6" w:rsidP="00996ED6">
      <w:pPr>
        <w:rPr>
          <w:lang w:bidi="ru-RU"/>
        </w:rPr>
      </w:pPr>
      <w:r w:rsidRPr="00996ED6">
        <w:rPr>
          <w:lang w:bidi="ru-RU"/>
        </w:rPr>
        <w:t>•</w:t>
      </w:r>
      <w:r w:rsidRPr="00996ED6">
        <w:rPr>
          <w:lang w:bidi="ru-RU"/>
        </w:rPr>
        <w:tab/>
        <w:t>между любыми двумя узлами сети должно быть не более двух концентраторов и трех лучей;</w:t>
      </w:r>
    </w:p>
    <w:p w14:paraId="2466F522" w14:textId="77777777" w:rsidR="00996ED6" w:rsidRPr="00996ED6" w:rsidRDefault="00996ED6" w:rsidP="00996ED6">
      <w:pPr>
        <w:rPr>
          <w:lang w:bidi="ru-RU"/>
        </w:rPr>
      </w:pPr>
      <w:r w:rsidRPr="00996ED6">
        <w:rPr>
          <w:lang w:bidi="ru-RU"/>
        </w:rPr>
        <w:t>•</w:t>
      </w:r>
      <w:r w:rsidRPr="00996ED6">
        <w:rPr>
          <w:lang w:bidi="ru-RU"/>
        </w:rPr>
        <w:tab/>
        <w:t>максимальная длина сети должна быть не более 325 м.</w:t>
      </w:r>
    </w:p>
    <w:p w14:paraId="1CD6E2DC" w14:textId="77777777" w:rsidR="00996ED6" w:rsidRPr="00996ED6" w:rsidRDefault="00996ED6" w:rsidP="00996ED6">
      <w:pPr>
        <w:rPr>
          <w:lang w:bidi="ru-RU"/>
        </w:rPr>
      </w:pPr>
      <w:r w:rsidRPr="00996ED6">
        <w:rPr>
          <w:lang w:bidi="ru-RU"/>
        </w:rPr>
        <w:t>ЛВС Gigabit Ethernet и более скоростные сети строят только на коммутаторах, способных параллельно передавать кадры сразу между всеми парами своих портов и объединять рабочие станции отдельных сетей в единую сеть с помощью встроенной функции маршрутизации пакетов. При этом, как правило, к отдельным скоростным портам коммутатора подключают серверы.</w:t>
      </w:r>
    </w:p>
    <w:p w14:paraId="7AC9CCAA" w14:textId="77777777" w:rsidR="00996ED6" w:rsidRPr="00996ED6" w:rsidRDefault="00996ED6" w:rsidP="00996ED6">
      <w:r w:rsidRPr="00996ED6">
        <w:rPr>
          <w:b/>
          <w:bCs/>
          <w:u w:val="single"/>
          <w:lang w:bidi="ru-RU"/>
        </w:rPr>
        <w:t>Слайд 33</w:t>
      </w:r>
      <w:r w:rsidRPr="00996ED6">
        <w:rPr>
          <w:lang w:bidi="ru-RU"/>
        </w:rPr>
        <w:t xml:space="preserve">   </w:t>
      </w:r>
      <w:r w:rsidRPr="00996ED6">
        <w:t>Гигабит Ethernet</w:t>
      </w:r>
    </w:p>
    <w:p w14:paraId="2ABD7F2F" w14:textId="77777777" w:rsidR="00996ED6" w:rsidRPr="00996ED6" w:rsidRDefault="00996ED6" w:rsidP="00996ED6">
      <w:r w:rsidRPr="00996ED6">
        <w:t>1000BASE-T, IEEE 802.3ab — Стандарт Ethernet 1 Гбит/с. Используется витая пара категории 5e или категории 6. В передаче данных участвуют все 4 пары. Скорость передачи данных — 250 Мбит/с по одной паре. Передача данных ведется на более высокой частоте. Это дает некоторый запас в величине уровня сигнала, что используется для коррекции возникающих ошибок.</w:t>
      </w:r>
    </w:p>
    <w:p w14:paraId="42C4F76E" w14:textId="77777777" w:rsidR="00996ED6" w:rsidRPr="00996ED6" w:rsidRDefault="00996ED6" w:rsidP="00996ED6">
      <w:r w:rsidRPr="00996ED6">
        <w:t>Длина кабеля «витая пара», применяемого для подключения рабочей станции, не должна превышать 100 м; для увеличения диаметра сети может использоваться не более 2 репитеров, при этом максимальный радиус сети составляет 205 м; все рабочие станции подключаются к центральному управляющему устройству, в качестве которого могут применяться концентратор, коммутатор и т. д.; максимальное количество подключений – 1024.</w:t>
      </w:r>
    </w:p>
    <w:p w14:paraId="19550A22" w14:textId="77777777" w:rsidR="00996ED6" w:rsidRPr="00996ED6" w:rsidRDefault="00996ED6" w:rsidP="00996ED6">
      <w:r w:rsidRPr="00996ED6">
        <w:t>1000BASE-TX, — Стандарт Ethernet 1 Гбит/с, использующий только витую пару категории 6. Практически не используется.</w:t>
      </w:r>
    </w:p>
    <w:p w14:paraId="6E7285A7" w14:textId="77777777" w:rsidR="00996ED6" w:rsidRPr="00996ED6" w:rsidRDefault="00996ED6" w:rsidP="00996ED6">
      <w:r w:rsidRPr="00996ED6">
        <w:t>1000Base-X — общий термин для обозначения технологии Гигабит Ethernet, использующей в качестве среды передачи данных оптоволоконный кабель, включает в себя 1000BASE-SX, 1000BASE-LX и 1000BASE-CX.</w:t>
      </w:r>
    </w:p>
    <w:p w14:paraId="3A7E4690" w14:textId="77777777" w:rsidR="00996ED6" w:rsidRPr="00996ED6" w:rsidRDefault="00996ED6" w:rsidP="00996ED6">
      <w:r w:rsidRPr="00996ED6">
        <w:t xml:space="preserve">1000BASE-SX, IEEE 802.3z — 1 Гбит/с Ethernet технология, использует </w:t>
      </w:r>
      <w:proofErr w:type="spellStart"/>
      <w:r w:rsidRPr="00996ED6">
        <w:t>многомодовое</w:t>
      </w:r>
      <w:proofErr w:type="spellEnd"/>
      <w:r w:rsidRPr="00996ED6">
        <w:t xml:space="preserve"> волокно дальность прохождения сигнала без повторителя до 550 метров.</w:t>
      </w:r>
    </w:p>
    <w:p w14:paraId="1965D58F" w14:textId="77777777" w:rsidR="00996ED6" w:rsidRPr="00996ED6" w:rsidRDefault="00996ED6" w:rsidP="00996ED6">
      <w:r w:rsidRPr="00996ED6">
        <w:t xml:space="preserve">1000BASE-LX, IEEE 802.3z — 1 Гбит/с Ethernet технология, использует </w:t>
      </w:r>
      <w:proofErr w:type="spellStart"/>
      <w:r w:rsidRPr="00996ED6">
        <w:t>многомодовое</w:t>
      </w:r>
      <w:proofErr w:type="spellEnd"/>
      <w:r w:rsidRPr="00996ED6">
        <w:t xml:space="preserve"> волокно дальность прохождения сигнала без повторителя до 550 метров. Оптимизирована для дальних расстояний, при использовании </w:t>
      </w:r>
      <w:proofErr w:type="spellStart"/>
      <w:r w:rsidRPr="00996ED6">
        <w:t>одномодового</w:t>
      </w:r>
      <w:proofErr w:type="spellEnd"/>
      <w:r w:rsidRPr="00996ED6">
        <w:t xml:space="preserve"> волокна (до 10 километров).</w:t>
      </w:r>
    </w:p>
    <w:p w14:paraId="72BEA138" w14:textId="77777777" w:rsidR="00996ED6" w:rsidRPr="00996ED6" w:rsidRDefault="00996ED6" w:rsidP="00996ED6">
      <w:r w:rsidRPr="00996ED6">
        <w:lastRenderedPageBreak/>
        <w:t>1000BASE-CX — Технология Гигабит Ethernet для коротких расстояний (до 25 метров), используется специальный медный кабель (Экранированная витая пара (STP)) с волновым сопротивлением 150 Ом. Заменён стандартом 1000BASE-T, и сейчас не используется.</w:t>
      </w:r>
    </w:p>
    <w:p w14:paraId="163BCC1F" w14:textId="77777777" w:rsidR="00996ED6" w:rsidRPr="00996ED6" w:rsidRDefault="00996ED6" w:rsidP="00996ED6">
      <w:r w:rsidRPr="00996ED6">
        <w:t xml:space="preserve">1000BASE-LH (Long </w:t>
      </w:r>
      <w:proofErr w:type="spellStart"/>
      <w:r w:rsidRPr="00996ED6">
        <w:t>Haul</w:t>
      </w:r>
      <w:proofErr w:type="spellEnd"/>
      <w:r w:rsidRPr="00996ED6">
        <w:t xml:space="preserve">) — 1 Гбит/с Ethernet технология, использует </w:t>
      </w:r>
      <w:proofErr w:type="spellStart"/>
      <w:r w:rsidRPr="00996ED6">
        <w:t>одномодовый</w:t>
      </w:r>
      <w:proofErr w:type="spellEnd"/>
      <w:r w:rsidRPr="00996ED6">
        <w:t xml:space="preserve"> оптический кабель, дальность прохождения сигнала без повторителя до 100 километров.</w:t>
      </w:r>
    </w:p>
    <w:p w14:paraId="0F126E99" w14:textId="77777777" w:rsidR="00996ED6" w:rsidRPr="00996ED6" w:rsidRDefault="00996ED6" w:rsidP="00996ED6"/>
    <w:p w14:paraId="512992F0" w14:textId="77777777" w:rsidR="00996ED6" w:rsidRPr="00996ED6" w:rsidRDefault="00996ED6" w:rsidP="00996ED6">
      <w:r w:rsidRPr="00996ED6">
        <w:rPr>
          <w:b/>
          <w:bCs/>
          <w:u w:val="single"/>
          <w:lang w:bidi="ru-RU"/>
        </w:rPr>
        <w:t>Слайд 34</w:t>
      </w:r>
      <w:r w:rsidRPr="00996ED6">
        <w:rPr>
          <w:lang w:bidi="ru-RU"/>
        </w:rPr>
        <w:t xml:space="preserve">   </w:t>
      </w:r>
      <w:r w:rsidRPr="00996ED6">
        <w:t>10 Гигабит Ethernet</w:t>
      </w:r>
    </w:p>
    <w:p w14:paraId="42F6D33C" w14:textId="77777777" w:rsidR="00996ED6" w:rsidRPr="00996ED6" w:rsidRDefault="00996ED6" w:rsidP="00996ED6">
      <w:r w:rsidRPr="00996ED6">
        <w:t>Стандарт 10 Гигабит Ethernet включает в себя семь стандартов физической среды для LAN, MAN и WAN. В настоящее время он описывается поправкой IEEE 802.3ae.</w:t>
      </w:r>
    </w:p>
    <w:p w14:paraId="12127AAB" w14:textId="77777777" w:rsidR="00996ED6" w:rsidRPr="00996ED6" w:rsidRDefault="00996ED6" w:rsidP="00996ED6">
      <w:r w:rsidRPr="00996ED6">
        <w:t>MAN</w:t>
      </w:r>
      <w:r w:rsidRPr="00996ED6">
        <w:rPr>
          <w:b/>
          <w:bCs/>
        </w:rPr>
        <w:t xml:space="preserve"> - Городская вычислительная сеть</w:t>
      </w:r>
      <w:r w:rsidRPr="00996ED6">
        <w:t xml:space="preserve"> (Metropolitan </w:t>
      </w:r>
      <w:proofErr w:type="spellStart"/>
      <w:r w:rsidRPr="00996ED6">
        <w:t>area</w:t>
      </w:r>
      <w:proofErr w:type="spellEnd"/>
      <w:r w:rsidRPr="00996ED6">
        <w:t xml:space="preserve"> </w:t>
      </w:r>
      <w:proofErr w:type="spellStart"/>
      <w:r w:rsidRPr="00996ED6">
        <w:t>network</w:t>
      </w:r>
      <w:proofErr w:type="spellEnd"/>
      <w:r w:rsidRPr="00996ED6">
        <w:t>, MAN) (от </w:t>
      </w:r>
      <w:hyperlink r:id="rId65" w:tooltip="Английский язык" w:history="1">
        <w:r w:rsidRPr="00996ED6">
          <w:rPr>
            <w:rStyle w:val="a4"/>
          </w:rPr>
          <w:t>англ.</w:t>
        </w:r>
      </w:hyperlink>
      <w:r w:rsidRPr="00996ED6">
        <w:t> </w:t>
      </w:r>
      <w:r w:rsidRPr="00996ED6">
        <w:rPr>
          <w:i/>
          <w:iCs/>
        </w:rPr>
        <w:t>«сеть крупного города»</w:t>
      </w:r>
      <w:r w:rsidRPr="00996ED6">
        <w:t>) объединяет </w:t>
      </w:r>
      <w:hyperlink r:id="rId66" w:tooltip="Компьютер" w:history="1">
        <w:r w:rsidRPr="00996ED6">
          <w:rPr>
            <w:rStyle w:val="a4"/>
          </w:rPr>
          <w:t>компьютеры</w:t>
        </w:r>
      </w:hyperlink>
      <w:r w:rsidRPr="00996ED6">
        <w:t> в пределах города, представляет собой </w:t>
      </w:r>
      <w:hyperlink r:id="rId67" w:tooltip="Вычислительная сеть" w:history="1">
        <w:r w:rsidRPr="00996ED6">
          <w:rPr>
            <w:rStyle w:val="a4"/>
          </w:rPr>
          <w:t>сеть</w:t>
        </w:r>
      </w:hyperlink>
      <w:r w:rsidRPr="00996ED6">
        <w:t>, по размерам меньшую, чем </w:t>
      </w:r>
      <w:hyperlink r:id="rId68" w:tooltip="WAN" w:history="1">
        <w:r w:rsidRPr="00996ED6">
          <w:rPr>
            <w:rStyle w:val="a4"/>
          </w:rPr>
          <w:t>WAN</w:t>
        </w:r>
      </w:hyperlink>
      <w:r w:rsidRPr="00996ED6">
        <w:t>, но большую, чем </w:t>
      </w:r>
      <w:hyperlink r:id="rId69" w:tooltip="LAN" w:history="1">
        <w:r w:rsidRPr="00996ED6">
          <w:rPr>
            <w:rStyle w:val="a4"/>
          </w:rPr>
          <w:t>LAN</w:t>
        </w:r>
      </w:hyperlink>
      <w:r w:rsidRPr="00996ED6">
        <w:t>.</w:t>
      </w:r>
    </w:p>
    <w:p w14:paraId="69F8ABBD" w14:textId="77777777" w:rsidR="00996ED6" w:rsidRPr="00996ED6" w:rsidRDefault="00996ED6" w:rsidP="00996ED6">
      <w:r w:rsidRPr="00996ED6">
        <w:t xml:space="preserve">10GBASE-CX4 — Технология 10 Гигабит Ethernet для коротких расстояний (до 15 метров), используется медный кабель CX4 и коннекторы </w:t>
      </w:r>
      <w:proofErr w:type="spellStart"/>
      <w:r w:rsidRPr="00996ED6">
        <w:t>InfiniBand</w:t>
      </w:r>
      <w:proofErr w:type="spellEnd"/>
      <w:r w:rsidRPr="00996ED6">
        <w:t>.</w:t>
      </w:r>
    </w:p>
    <w:p w14:paraId="03E165A7" w14:textId="77777777" w:rsidR="00996ED6" w:rsidRPr="00996ED6" w:rsidRDefault="00996ED6" w:rsidP="00996ED6">
      <w:r w:rsidRPr="00996ED6">
        <w:t xml:space="preserve">10GBASE-SR — Технология 10 Гигабит Ethernet для коротких расстояний (до 26 или 82 метров, в зависимости от типа кабеля), используется </w:t>
      </w:r>
      <w:proofErr w:type="spellStart"/>
      <w:r w:rsidRPr="00996ED6">
        <w:t>многомодовое</w:t>
      </w:r>
      <w:proofErr w:type="spellEnd"/>
      <w:r w:rsidRPr="00996ED6">
        <w:t xml:space="preserve"> оптоволокно. Он также поддерживает расстояния до 300 метров с использованием нового </w:t>
      </w:r>
      <w:proofErr w:type="spellStart"/>
      <w:r w:rsidRPr="00996ED6">
        <w:t>многомодового</w:t>
      </w:r>
      <w:proofErr w:type="spellEnd"/>
      <w:r w:rsidRPr="00996ED6">
        <w:t xml:space="preserve"> оптоволокна (2000 МГц/км).</w:t>
      </w:r>
    </w:p>
    <w:p w14:paraId="79057209" w14:textId="77777777" w:rsidR="00996ED6" w:rsidRPr="00996ED6" w:rsidRDefault="00996ED6" w:rsidP="00996ED6">
      <w:r w:rsidRPr="00996ED6">
        <w:t xml:space="preserve">10GBASE-LX4 — использует уплотнение по длине волны для поддержки расстояний от 240 до 300 метров по </w:t>
      </w:r>
      <w:proofErr w:type="spellStart"/>
      <w:r w:rsidRPr="00996ED6">
        <w:t>многомодовому</w:t>
      </w:r>
      <w:proofErr w:type="spellEnd"/>
      <w:r w:rsidRPr="00996ED6">
        <w:t xml:space="preserve"> оптоволокну. Также поддерживает расстояния до 10 километров при использовании </w:t>
      </w:r>
      <w:proofErr w:type="spellStart"/>
      <w:r w:rsidRPr="00996ED6">
        <w:t>одномодового</w:t>
      </w:r>
      <w:proofErr w:type="spellEnd"/>
      <w:r w:rsidRPr="00996ED6">
        <w:t xml:space="preserve"> оптоволокна.</w:t>
      </w:r>
    </w:p>
    <w:p w14:paraId="60F4B037" w14:textId="77777777" w:rsidR="00996ED6" w:rsidRPr="00996ED6" w:rsidRDefault="00996ED6" w:rsidP="00996ED6">
      <w:r w:rsidRPr="00996ED6">
        <w:t>10GBASE-LR и 10GBASE-ER — эти стандарты поддерживают расстояния до 10 и 40 километров соответственно.</w:t>
      </w:r>
    </w:p>
    <w:p w14:paraId="26190C04" w14:textId="77777777" w:rsidR="00996ED6" w:rsidRPr="00996ED6" w:rsidRDefault="00996ED6" w:rsidP="00996ED6">
      <w:r w:rsidRPr="00996ED6">
        <w:t>10GBASE-SW, 10GBASE-LW и 10GBASE-EW — Эти стандарты используют физический интерфейс, совместимый по скорости и формату данных с интерфейсом OC-192 / STM-64 SONET/SDH. Они подобны стандартам 10GBASE-SR, 10GBASE-LR и 10GBASE-ER соответственно, так как используют те же самые типы кабелей и расстояния передачи.</w:t>
      </w:r>
    </w:p>
    <w:p w14:paraId="29EECDB8" w14:textId="77777777" w:rsidR="00996ED6" w:rsidRPr="00996ED6" w:rsidRDefault="00996ED6" w:rsidP="00996ED6">
      <w:r w:rsidRPr="00996ED6">
        <w:t>10GBASE-T, IEEE 802.3an-2006 — принят в июне 2006 года после 4 лет разработки. Использует экранированную витую пару. Расстояния — до 100 метров.</w:t>
      </w:r>
    </w:p>
    <w:p w14:paraId="59B9F712" w14:textId="7987F0D4" w:rsidR="00D76ED0" w:rsidRDefault="00D76ED0" w:rsidP="00D76ED0"/>
    <w:p w14:paraId="55074F7E" w14:textId="77777777" w:rsidR="00996ED6" w:rsidRPr="008268F1" w:rsidRDefault="00996ED6" w:rsidP="00996ED6">
      <w:r w:rsidRPr="006C7020">
        <w:rPr>
          <w:b/>
          <w:u w:val="single"/>
        </w:rPr>
        <w:t xml:space="preserve">Лекция </w:t>
      </w:r>
      <w:r>
        <w:rPr>
          <w:b/>
          <w:u w:val="single"/>
        </w:rPr>
        <w:t>12</w:t>
      </w:r>
      <w:r w:rsidRPr="006C7020">
        <w:rPr>
          <w:b/>
          <w:u w:val="single"/>
        </w:rPr>
        <w:t>.</w:t>
      </w:r>
      <w:r w:rsidRPr="008268F1">
        <w:t xml:space="preserve"> </w:t>
      </w:r>
      <w:r w:rsidRPr="00966033">
        <w:t xml:space="preserve">Сети </w:t>
      </w:r>
      <w:proofErr w:type="spellStart"/>
      <w:r w:rsidRPr="00966033">
        <w:t>xDSL</w:t>
      </w:r>
      <w:proofErr w:type="spellEnd"/>
      <w:r w:rsidRPr="00966033">
        <w:t xml:space="preserve">. Правила установки и эксплуатации коммутаторов и модемов в </w:t>
      </w:r>
      <w:proofErr w:type="spellStart"/>
      <w:r w:rsidRPr="00966033">
        <w:t>АСОИиУ</w:t>
      </w:r>
      <w:proofErr w:type="spellEnd"/>
      <w:r w:rsidRPr="00966033">
        <w:t xml:space="preserve"> </w:t>
      </w:r>
      <w:r w:rsidRPr="00B31940">
        <w:t xml:space="preserve">Структурированные кабельные системы. </w:t>
      </w:r>
    </w:p>
    <w:p w14:paraId="14816759" w14:textId="77777777" w:rsidR="00996ED6" w:rsidRPr="00966033" w:rsidRDefault="00996ED6" w:rsidP="00996ED6">
      <w:r>
        <w:t>12</w:t>
      </w:r>
      <w:r w:rsidRPr="00966033">
        <w:t>.</w:t>
      </w:r>
      <w:r>
        <w:t>1</w:t>
      </w:r>
      <w:r w:rsidRPr="00966033">
        <w:t xml:space="preserve"> Применение сетей </w:t>
      </w:r>
      <w:proofErr w:type="spellStart"/>
      <w:r w:rsidRPr="00966033">
        <w:rPr>
          <w:lang w:val="en-US"/>
        </w:rPr>
        <w:t>xDSL</w:t>
      </w:r>
      <w:proofErr w:type="spellEnd"/>
      <w:r w:rsidRPr="00966033">
        <w:t xml:space="preserve"> в </w:t>
      </w:r>
      <w:proofErr w:type="spellStart"/>
      <w:r w:rsidRPr="00966033">
        <w:t>АСОИиУ</w:t>
      </w:r>
      <w:proofErr w:type="spellEnd"/>
    </w:p>
    <w:p w14:paraId="43667B40" w14:textId="77777777" w:rsidR="00996ED6" w:rsidRPr="00966033" w:rsidRDefault="00996ED6" w:rsidP="00996ED6">
      <w:pPr>
        <w:jc w:val="both"/>
        <w:rPr>
          <w:lang w:bidi="ru-RU"/>
        </w:rPr>
      </w:pPr>
      <w:r w:rsidRPr="00966033">
        <w:rPr>
          <w:bCs/>
          <w:lang w:bidi="ru-RU"/>
        </w:rPr>
        <w:t xml:space="preserve">При использовании сети Интернет для создания распределенных </w:t>
      </w:r>
      <w:proofErr w:type="spellStart"/>
      <w:r w:rsidRPr="00966033">
        <w:rPr>
          <w:bCs/>
          <w:lang w:bidi="ru-RU"/>
        </w:rPr>
        <w:t>АСОИиУ</w:t>
      </w:r>
      <w:proofErr w:type="spellEnd"/>
      <w:r w:rsidRPr="00966033">
        <w:rPr>
          <w:bCs/>
          <w:lang w:bidi="ru-RU"/>
        </w:rPr>
        <w:t xml:space="preserve"> следует обратить особое внимание на организацию канала связи с провайдером предоставляемых услуг, Для этих целей может служить цифровая абонентская линия </w:t>
      </w:r>
      <w:r w:rsidRPr="00966033">
        <w:rPr>
          <w:b/>
          <w:lang w:bidi="en-US"/>
        </w:rPr>
        <w:t>DSL</w:t>
      </w:r>
      <w:r w:rsidRPr="00966033">
        <w:rPr>
          <w:b/>
        </w:rPr>
        <w:t xml:space="preserve"> </w:t>
      </w:r>
      <w:r w:rsidRPr="00966033">
        <w:rPr>
          <w:b/>
          <w:bCs/>
          <w:i/>
          <w:iCs/>
          <w:lang w:bidi="ru-RU"/>
        </w:rPr>
        <w:t>(</w:t>
      </w:r>
      <w:r w:rsidRPr="00966033">
        <w:rPr>
          <w:b/>
          <w:bCs/>
          <w:i/>
          <w:iCs/>
          <w:lang w:bidi="en-US"/>
        </w:rPr>
        <w:t>Digital</w:t>
      </w:r>
      <w:r w:rsidRPr="00966033">
        <w:rPr>
          <w:b/>
          <w:bCs/>
          <w:i/>
          <w:iCs/>
        </w:rPr>
        <w:t xml:space="preserve"> </w:t>
      </w:r>
      <w:proofErr w:type="spellStart"/>
      <w:r w:rsidRPr="00966033">
        <w:rPr>
          <w:b/>
          <w:bCs/>
          <w:i/>
          <w:iCs/>
          <w:lang w:bidi="en-US"/>
        </w:rPr>
        <w:t>Subscriber</w:t>
      </w:r>
      <w:proofErr w:type="spellEnd"/>
      <w:r w:rsidRPr="00966033">
        <w:rPr>
          <w:b/>
          <w:bCs/>
          <w:i/>
          <w:iCs/>
          <w:lang w:bidi="en-US"/>
        </w:rPr>
        <w:t xml:space="preserve"> </w:t>
      </w:r>
      <w:r w:rsidRPr="00966033">
        <w:rPr>
          <w:b/>
          <w:i/>
          <w:iCs/>
          <w:lang w:bidi="en-US"/>
        </w:rPr>
        <w:t>Line</w:t>
      </w:r>
      <w:r w:rsidRPr="00966033">
        <w:rPr>
          <w:i/>
          <w:iCs/>
        </w:rPr>
        <w:t>).</w:t>
      </w:r>
      <w:r w:rsidRPr="00966033">
        <w:t xml:space="preserve"> </w:t>
      </w:r>
      <w:r w:rsidRPr="00966033">
        <w:rPr>
          <w:lang w:bidi="ru-RU"/>
        </w:rPr>
        <w:t xml:space="preserve">Технологии </w:t>
      </w:r>
      <w:r w:rsidRPr="00966033">
        <w:rPr>
          <w:lang w:bidi="en-US"/>
        </w:rPr>
        <w:t>DSL</w:t>
      </w:r>
      <w:r w:rsidRPr="00966033">
        <w:t xml:space="preserve"> </w:t>
      </w:r>
      <w:r w:rsidRPr="00966033">
        <w:rPr>
          <w:lang w:bidi="ru-RU"/>
        </w:rPr>
        <w:t>обеспечивают значительные скорости передачи и позволяют передавать голосовые и видеосигналы по медным парам телефонных проводов без необходимости модернизации абонентских телефонных линий.</w:t>
      </w:r>
    </w:p>
    <w:p w14:paraId="4D932FC0" w14:textId="77777777" w:rsidR="00996ED6" w:rsidRPr="00966033" w:rsidRDefault="00996ED6" w:rsidP="00996ED6">
      <w:pPr>
        <w:rPr>
          <w:lang w:bidi="ru-RU"/>
        </w:rPr>
      </w:pPr>
      <w:r w:rsidRPr="00154AC9">
        <w:rPr>
          <w:b/>
          <w:bCs/>
          <w:u w:val="single"/>
        </w:rPr>
        <w:t xml:space="preserve">Слайд 2 </w:t>
      </w:r>
      <w:r w:rsidRPr="00966033">
        <w:rPr>
          <w:lang w:bidi="ru-RU"/>
        </w:rPr>
        <w:t xml:space="preserve">Различают следующие технологии </w:t>
      </w:r>
      <w:r w:rsidRPr="00966033">
        <w:rPr>
          <w:lang w:bidi="en-US"/>
        </w:rPr>
        <w:t>DSL:</w:t>
      </w:r>
    </w:p>
    <w:p w14:paraId="229BA900"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ассиметричная цифровая абонентская линия </w:t>
      </w:r>
      <w:r w:rsidRPr="00966033">
        <w:rPr>
          <w:lang w:bidi="en-US"/>
        </w:rPr>
        <w:t>ADSL</w:t>
      </w:r>
      <w:r w:rsidRPr="00966033">
        <w:t xml:space="preserve"> </w:t>
      </w:r>
      <w:r w:rsidRPr="00966033">
        <w:rPr>
          <w:i/>
          <w:iCs/>
        </w:rPr>
        <w:t>(</w:t>
      </w:r>
      <w:proofErr w:type="spellStart"/>
      <w:r w:rsidRPr="00966033">
        <w:rPr>
          <w:i/>
          <w:iCs/>
          <w:lang w:bidi="en-US"/>
        </w:rPr>
        <w:t>Asymmetric</w:t>
      </w:r>
      <w:proofErr w:type="spellEnd"/>
      <w:r w:rsidRPr="00966033">
        <w:rPr>
          <w:i/>
          <w:iCs/>
        </w:rPr>
        <w:t xml:space="preserve"> </w:t>
      </w:r>
      <w:r w:rsidRPr="00966033">
        <w:rPr>
          <w:i/>
          <w:iCs/>
          <w:lang w:bidi="en-US"/>
        </w:rPr>
        <w:t>Digital</w:t>
      </w:r>
      <w:r w:rsidRPr="00966033">
        <w:rPr>
          <w:i/>
          <w:iCs/>
        </w:rPr>
        <w:t xml:space="preserve"> </w:t>
      </w:r>
      <w:proofErr w:type="spellStart"/>
      <w:r w:rsidRPr="00966033">
        <w:rPr>
          <w:i/>
          <w:iCs/>
          <w:lang w:bidi="en-US"/>
        </w:rPr>
        <w:t>Subscriber</w:t>
      </w:r>
      <w:proofErr w:type="spellEnd"/>
      <w:r w:rsidRPr="00966033">
        <w:rPr>
          <w:i/>
          <w:iCs/>
        </w:rPr>
        <w:t xml:space="preserve"> </w:t>
      </w:r>
      <w:r w:rsidRPr="00966033">
        <w:rPr>
          <w:i/>
          <w:iCs/>
          <w:lang w:bidi="en-US"/>
        </w:rPr>
        <w:t>Line</w:t>
      </w:r>
      <w:r w:rsidRPr="00966033">
        <w:t xml:space="preserve">) — </w:t>
      </w:r>
      <w:r w:rsidRPr="00966033">
        <w:rPr>
          <w:lang w:bidi="ru-RU"/>
        </w:rPr>
        <w:t xml:space="preserve">используется одна витая пара проводов, скорость передачи данных от сети к пользователю </w:t>
      </w:r>
      <w:r w:rsidRPr="00966033">
        <w:rPr>
          <w:lang w:bidi="ru-RU"/>
        </w:rPr>
        <w:lastRenderedPageBreak/>
        <w:t>значительно выше, чем от пользователя в сеть. При дальности связи до 3 км скорости соответственно составляют 8,192 Мбит/с и 768 Кбит/с.</w:t>
      </w:r>
    </w:p>
    <w:p w14:paraId="48AF2D15" w14:textId="77777777" w:rsidR="00996ED6" w:rsidRPr="00966033" w:rsidRDefault="00996ED6" w:rsidP="00996ED6">
      <w:pPr>
        <w:jc w:val="both"/>
        <w:rPr>
          <w:lang w:bidi="ru-RU"/>
        </w:rPr>
      </w:pPr>
      <w:r w:rsidRPr="00966033">
        <w:rPr>
          <w:lang w:bidi="ru-RU"/>
        </w:rPr>
        <w:t xml:space="preserve">Используются следующие разновидности технологии </w:t>
      </w:r>
      <w:r w:rsidRPr="00966033">
        <w:rPr>
          <w:lang w:bidi="en-US"/>
        </w:rPr>
        <w:t>ADSL</w:t>
      </w:r>
      <w:r w:rsidRPr="00966033">
        <w:t xml:space="preserve">: </w:t>
      </w:r>
      <w:r w:rsidRPr="00966033">
        <w:rPr>
          <w:lang w:bidi="en-US"/>
        </w:rPr>
        <w:t>ADSL</w:t>
      </w:r>
      <w:r w:rsidRPr="00966033">
        <w:t xml:space="preserve">, </w:t>
      </w:r>
      <w:r w:rsidRPr="00966033">
        <w:rPr>
          <w:lang w:bidi="en-US"/>
        </w:rPr>
        <w:t>ADSL</w:t>
      </w:r>
      <w:r w:rsidRPr="00966033">
        <w:t xml:space="preserve">2 </w:t>
      </w:r>
      <w:r w:rsidRPr="00966033">
        <w:rPr>
          <w:lang w:bidi="ru-RU"/>
        </w:rPr>
        <w:t xml:space="preserve">и </w:t>
      </w:r>
      <w:r w:rsidRPr="00966033">
        <w:rPr>
          <w:lang w:bidi="en-US"/>
        </w:rPr>
        <w:t>ADSL</w:t>
      </w:r>
      <w:r w:rsidRPr="00966033">
        <w:t xml:space="preserve">2+. </w:t>
      </w:r>
      <w:r w:rsidRPr="00966033">
        <w:rPr>
          <w:lang w:bidi="ru-RU"/>
        </w:rPr>
        <w:t xml:space="preserve">Скорость передачи </w:t>
      </w:r>
      <w:r w:rsidRPr="00966033">
        <w:rPr>
          <w:lang w:bidi="en-US"/>
        </w:rPr>
        <w:t>ADSL</w:t>
      </w:r>
      <w:r w:rsidRPr="00966033">
        <w:t xml:space="preserve">2 </w:t>
      </w:r>
      <w:r w:rsidRPr="00966033">
        <w:rPr>
          <w:lang w:bidi="ru-RU"/>
        </w:rPr>
        <w:t xml:space="preserve">больше, чем </w:t>
      </w:r>
      <w:r w:rsidRPr="00966033">
        <w:rPr>
          <w:lang w:bidi="en-US"/>
        </w:rPr>
        <w:t>ADSL</w:t>
      </w:r>
      <w:r w:rsidRPr="00966033">
        <w:t xml:space="preserve">, </w:t>
      </w:r>
      <w:r w:rsidRPr="00966033">
        <w:rPr>
          <w:lang w:bidi="ru-RU"/>
        </w:rPr>
        <w:t xml:space="preserve">за счет уменьшения объема передаваемой служебной информации, использования улучшенного механизма </w:t>
      </w:r>
      <w:proofErr w:type="spellStart"/>
      <w:r w:rsidRPr="00966033">
        <w:rPr>
          <w:lang w:bidi="ru-RU"/>
        </w:rPr>
        <w:t>квадратурно</w:t>
      </w:r>
      <w:proofErr w:type="spellEnd"/>
      <w:r w:rsidRPr="00966033">
        <w:rPr>
          <w:lang w:bidi="ru-RU"/>
        </w:rPr>
        <w:t xml:space="preserve">-амплитудной модуляции, сокращения времени инициализации установления соединения. В технологии </w:t>
      </w:r>
      <w:r w:rsidRPr="00966033">
        <w:rPr>
          <w:lang w:bidi="en-US"/>
        </w:rPr>
        <w:t>ADSL</w:t>
      </w:r>
      <w:r w:rsidRPr="00966033">
        <w:t xml:space="preserve">2+ </w:t>
      </w:r>
      <w:r w:rsidRPr="00966033">
        <w:rPr>
          <w:lang w:bidi="ru-RU"/>
        </w:rPr>
        <w:t xml:space="preserve">для увеличения скорости передачи почти в 3 раза по сравнению с </w:t>
      </w:r>
      <w:r w:rsidRPr="00966033">
        <w:rPr>
          <w:lang w:bidi="en-US"/>
        </w:rPr>
        <w:t>ADSL</w:t>
      </w:r>
      <w:r w:rsidRPr="00966033">
        <w:t xml:space="preserve"> </w:t>
      </w:r>
      <w:r w:rsidRPr="00966033">
        <w:rPr>
          <w:lang w:bidi="ru-RU"/>
        </w:rPr>
        <w:t>расширен частотный диапазон до 2,2 МГц и реализована возможность объединения двух линий в один логический канал;</w:t>
      </w:r>
    </w:p>
    <w:p w14:paraId="03614E6E"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DDSL (Digital </w:t>
      </w:r>
      <w:proofErr w:type="spellStart"/>
      <w:r w:rsidRPr="00966033">
        <w:rPr>
          <w:lang w:bidi="ru-RU"/>
        </w:rPr>
        <w:t>Subscriber</w:t>
      </w:r>
      <w:proofErr w:type="spellEnd"/>
      <w:r w:rsidRPr="00966033">
        <w:rPr>
          <w:lang w:bidi="ru-RU"/>
        </w:rPr>
        <w:t xml:space="preserve"> Line) — цифровая абонентская линия DDS, вариант широкополосной DSL, обеспечивающий доступ по технологии Frame </w:t>
      </w:r>
      <w:proofErr w:type="spellStart"/>
      <w:r w:rsidRPr="00966033">
        <w:rPr>
          <w:lang w:bidi="ru-RU"/>
        </w:rPr>
        <w:t>Relay</w:t>
      </w:r>
      <w:proofErr w:type="spellEnd"/>
      <w:r w:rsidRPr="00966033">
        <w:rPr>
          <w:lang w:bidi="ru-RU"/>
        </w:rPr>
        <w:t xml:space="preserve"> со скоростью передачи данных от 9,6 Кбит/с до 768 Кбит/с;</w:t>
      </w:r>
    </w:p>
    <w:p w14:paraId="470A9698"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высокоскоростная цифровая абонентская линия </w:t>
      </w:r>
      <w:r w:rsidRPr="00966033">
        <w:rPr>
          <w:lang w:bidi="en-US"/>
        </w:rPr>
        <w:t>HDSL</w:t>
      </w:r>
      <w:r w:rsidRPr="00966033">
        <w:t xml:space="preserve"> </w:t>
      </w:r>
      <w:r w:rsidRPr="00966033">
        <w:rPr>
          <w:i/>
          <w:iCs/>
        </w:rPr>
        <w:t>(</w:t>
      </w:r>
      <w:r w:rsidRPr="00966033">
        <w:rPr>
          <w:i/>
          <w:iCs/>
          <w:lang w:bidi="en-US"/>
        </w:rPr>
        <w:t>High</w:t>
      </w:r>
      <w:r w:rsidRPr="00966033">
        <w:rPr>
          <w:i/>
          <w:iCs/>
        </w:rPr>
        <w:t xml:space="preserve"> </w:t>
      </w:r>
      <w:proofErr w:type="spellStart"/>
      <w:r w:rsidRPr="00966033">
        <w:rPr>
          <w:i/>
          <w:iCs/>
          <w:lang w:bidi="en-US"/>
        </w:rPr>
        <w:t>Bit</w:t>
      </w:r>
      <w:proofErr w:type="spellEnd"/>
      <w:r w:rsidRPr="00966033">
        <w:rPr>
          <w:i/>
          <w:iCs/>
        </w:rPr>
        <w:t>-</w:t>
      </w:r>
      <w:r w:rsidRPr="00966033">
        <w:rPr>
          <w:i/>
          <w:iCs/>
          <w:lang w:bidi="en-US"/>
        </w:rPr>
        <w:t>Rate</w:t>
      </w:r>
      <w:r w:rsidRPr="00966033">
        <w:rPr>
          <w:i/>
          <w:iCs/>
        </w:rPr>
        <w:t xml:space="preserve"> </w:t>
      </w:r>
      <w:r w:rsidRPr="00966033">
        <w:rPr>
          <w:i/>
          <w:iCs/>
          <w:lang w:bidi="en-US"/>
        </w:rPr>
        <w:t>Digital</w:t>
      </w:r>
      <w:r w:rsidRPr="00966033">
        <w:rPr>
          <w:i/>
          <w:iCs/>
        </w:rPr>
        <w:t xml:space="preserve"> </w:t>
      </w:r>
      <w:proofErr w:type="spellStart"/>
      <w:r w:rsidRPr="00966033">
        <w:rPr>
          <w:i/>
          <w:iCs/>
          <w:lang w:bidi="en-US"/>
        </w:rPr>
        <w:t>Subscriber</w:t>
      </w:r>
      <w:proofErr w:type="spellEnd"/>
      <w:r w:rsidRPr="00966033">
        <w:rPr>
          <w:i/>
          <w:iCs/>
        </w:rPr>
        <w:t xml:space="preserve"> </w:t>
      </w:r>
      <w:r w:rsidRPr="00966033">
        <w:rPr>
          <w:i/>
          <w:iCs/>
          <w:lang w:bidi="en-US"/>
        </w:rPr>
        <w:t>Line</w:t>
      </w:r>
      <w:r w:rsidRPr="00966033">
        <w:rPr>
          <w:i/>
          <w:iCs/>
        </w:rPr>
        <w:t>)</w:t>
      </w:r>
      <w:r w:rsidRPr="00966033">
        <w:t xml:space="preserve"> — </w:t>
      </w:r>
      <w:r w:rsidRPr="00966033">
        <w:rPr>
          <w:lang w:bidi="ru-RU"/>
        </w:rPr>
        <w:t>обеспечивает симметричные скорости передачи данных от пользователя в сеть и из сети к пользователю (2 Мбит/с на расстояния не более 3,7 км) за счет использования двух пар проводов;</w:t>
      </w:r>
    </w:p>
    <w:p w14:paraId="7C402DBE"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однолинейная цифровая абонентская линия </w:t>
      </w:r>
      <w:r w:rsidRPr="00966033">
        <w:rPr>
          <w:lang w:bidi="en-US"/>
        </w:rPr>
        <w:t>SDSL</w:t>
      </w:r>
      <w:r w:rsidRPr="00966033">
        <w:t xml:space="preserve"> </w:t>
      </w:r>
      <w:r w:rsidRPr="00966033">
        <w:rPr>
          <w:i/>
          <w:iCs/>
        </w:rPr>
        <w:t>(</w:t>
      </w:r>
      <w:r w:rsidRPr="00966033">
        <w:rPr>
          <w:i/>
          <w:iCs/>
          <w:lang w:bidi="en-US"/>
        </w:rPr>
        <w:t>Single</w:t>
      </w:r>
      <w:r w:rsidRPr="00966033">
        <w:t xml:space="preserve"> </w:t>
      </w:r>
      <w:r w:rsidRPr="00966033">
        <w:rPr>
          <w:i/>
          <w:iCs/>
          <w:lang w:bidi="en-US"/>
        </w:rPr>
        <w:t>Line</w:t>
      </w:r>
      <w:r w:rsidRPr="00966033">
        <w:rPr>
          <w:i/>
          <w:iCs/>
        </w:rPr>
        <w:t xml:space="preserve"> </w:t>
      </w:r>
      <w:r w:rsidRPr="00966033">
        <w:rPr>
          <w:i/>
          <w:iCs/>
          <w:lang w:bidi="en-US"/>
        </w:rPr>
        <w:t>Digital</w:t>
      </w:r>
      <w:r w:rsidRPr="00966033">
        <w:rPr>
          <w:i/>
          <w:iCs/>
        </w:rPr>
        <w:t xml:space="preserve"> </w:t>
      </w:r>
      <w:proofErr w:type="spellStart"/>
      <w:r w:rsidRPr="00966033">
        <w:rPr>
          <w:i/>
          <w:iCs/>
          <w:lang w:bidi="en-US"/>
        </w:rPr>
        <w:t>Subscriber</w:t>
      </w:r>
      <w:proofErr w:type="spellEnd"/>
      <w:r w:rsidRPr="00966033">
        <w:rPr>
          <w:i/>
          <w:iCs/>
        </w:rPr>
        <w:t xml:space="preserve"> </w:t>
      </w:r>
      <w:r w:rsidRPr="00966033">
        <w:rPr>
          <w:i/>
          <w:iCs/>
          <w:lang w:bidi="en-US"/>
        </w:rPr>
        <w:t>Line</w:t>
      </w:r>
      <w:r w:rsidRPr="00966033">
        <w:rPr>
          <w:i/>
          <w:iCs/>
        </w:rPr>
        <w:t>)</w:t>
      </w:r>
      <w:r w:rsidRPr="00966033">
        <w:t xml:space="preserve"> — </w:t>
      </w:r>
      <w:r w:rsidRPr="00966033">
        <w:rPr>
          <w:lang w:bidi="ru-RU"/>
        </w:rPr>
        <w:t xml:space="preserve">обеспечивает симметричные скорости передачи данных от пользователя в сеть и из сети к пользователю, но в отличие от технологии </w:t>
      </w:r>
      <w:r w:rsidRPr="00966033">
        <w:rPr>
          <w:lang w:bidi="en-US"/>
        </w:rPr>
        <w:t>HDSL</w:t>
      </w:r>
      <w:r w:rsidRPr="00966033">
        <w:t xml:space="preserve"> </w:t>
      </w:r>
      <w:r w:rsidRPr="00966033">
        <w:rPr>
          <w:lang w:bidi="ru-RU"/>
        </w:rPr>
        <w:t>используется только одна витая пара проводов и максимальное расстояние передачи данных несколько меньше — ограничено 3 км. Известны две модификации этого оборудования: MSDSL (многоскоростная SDSL) и HDSL2, имеющие встроенный механизм адаптации скорости передачи к параметрам физической линии;</w:t>
      </w:r>
    </w:p>
    <w:p w14:paraId="4527BAC6" w14:textId="77777777" w:rsidR="00996ED6" w:rsidRPr="00966033" w:rsidRDefault="00996ED6" w:rsidP="005B7C91">
      <w:pPr>
        <w:numPr>
          <w:ilvl w:val="0"/>
          <w:numId w:val="60"/>
        </w:numPr>
        <w:spacing w:after="0" w:line="240" w:lineRule="auto"/>
        <w:ind w:left="720" w:hanging="360"/>
        <w:jc w:val="both"/>
        <w:rPr>
          <w:bCs/>
          <w:lang w:bidi="ru-RU"/>
        </w:rPr>
      </w:pPr>
      <w:r w:rsidRPr="00966033">
        <w:rPr>
          <w:bCs/>
          <w:lang w:bidi="ru-RU"/>
        </w:rPr>
        <w:t xml:space="preserve">цифровая абонентская линия </w:t>
      </w:r>
      <w:r w:rsidRPr="00966033">
        <w:rPr>
          <w:b/>
          <w:lang w:bidi="ru-RU"/>
        </w:rPr>
        <w:t xml:space="preserve">с </w:t>
      </w:r>
      <w:r w:rsidRPr="00966033">
        <w:rPr>
          <w:bCs/>
          <w:lang w:bidi="ru-RU"/>
        </w:rPr>
        <w:t>адаптацией скорости соединения</w:t>
      </w:r>
      <w:r w:rsidRPr="00966033">
        <w:rPr>
          <w:b/>
          <w:bCs/>
          <w:lang w:bidi="ru-RU"/>
        </w:rPr>
        <w:t xml:space="preserve"> </w:t>
      </w:r>
      <w:r w:rsidRPr="00966033">
        <w:rPr>
          <w:lang w:bidi="en-US"/>
        </w:rPr>
        <w:t>RADSL</w:t>
      </w:r>
      <w:r w:rsidRPr="00966033">
        <w:t xml:space="preserve"> </w:t>
      </w:r>
      <w:r w:rsidRPr="00966033">
        <w:rPr>
          <w:i/>
          <w:iCs/>
        </w:rPr>
        <w:t>(</w:t>
      </w:r>
      <w:r w:rsidRPr="00966033">
        <w:rPr>
          <w:i/>
          <w:iCs/>
          <w:lang w:bidi="en-US"/>
        </w:rPr>
        <w:t>Rate</w:t>
      </w:r>
      <w:r w:rsidRPr="00966033">
        <w:rPr>
          <w:i/>
          <w:iCs/>
        </w:rPr>
        <w:t xml:space="preserve"> </w:t>
      </w:r>
      <w:proofErr w:type="spellStart"/>
      <w:r w:rsidRPr="00966033">
        <w:rPr>
          <w:i/>
          <w:iCs/>
          <w:lang w:bidi="en-US"/>
        </w:rPr>
        <w:t>Adaptec</w:t>
      </w:r>
      <w:proofErr w:type="spellEnd"/>
      <w:r w:rsidRPr="00966033">
        <w:rPr>
          <w:i/>
          <w:iCs/>
        </w:rPr>
        <w:t xml:space="preserve"> </w:t>
      </w:r>
      <w:r w:rsidRPr="00966033">
        <w:rPr>
          <w:i/>
          <w:iCs/>
          <w:lang w:bidi="en-US"/>
        </w:rPr>
        <w:t>Digital</w:t>
      </w:r>
      <w:r w:rsidRPr="00966033">
        <w:rPr>
          <w:i/>
          <w:iCs/>
        </w:rPr>
        <w:t xml:space="preserve"> </w:t>
      </w:r>
      <w:proofErr w:type="spellStart"/>
      <w:r w:rsidRPr="00966033">
        <w:rPr>
          <w:i/>
          <w:iCs/>
          <w:lang w:bidi="en-US"/>
        </w:rPr>
        <w:t>Subscriber</w:t>
      </w:r>
      <w:proofErr w:type="spellEnd"/>
      <w:r w:rsidRPr="00966033">
        <w:rPr>
          <w:i/>
          <w:iCs/>
        </w:rPr>
        <w:t xml:space="preserve"> </w:t>
      </w:r>
      <w:r w:rsidRPr="00966033">
        <w:rPr>
          <w:i/>
          <w:iCs/>
          <w:lang w:bidi="en-US"/>
        </w:rPr>
        <w:t>Line</w:t>
      </w:r>
      <w:r w:rsidRPr="00966033">
        <w:rPr>
          <w:i/>
          <w:iCs/>
        </w:rPr>
        <w:t>)</w:t>
      </w:r>
      <w:r w:rsidRPr="00966033">
        <w:t xml:space="preserve"> </w:t>
      </w:r>
      <w:r w:rsidRPr="00966033">
        <w:rPr>
          <w:b/>
          <w:bCs/>
        </w:rPr>
        <w:t xml:space="preserve">— </w:t>
      </w:r>
      <w:r w:rsidRPr="00966033">
        <w:rPr>
          <w:bCs/>
          <w:lang w:bidi="ru-RU"/>
        </w:rPr>
        <w:t xml:space="preserve">используется одна витая пара проводов и обеспечивается такая же скорость передачи данных, что и в технологии </w:t>
      </w:r>
      <w:r w:rsidRPr="00966033">
        <w:rPr>
          <w:lang w:bidi="en-US"/>
        </w:rPr>
        <w:t>ADSL</w:t>
      </w:r>
      <w:r w:rsidRPr="00966033">
        <w:rPr>
          <w:b/>
        </w:rPr>
        <w:t xml:space="preserve">, </w:t>
      </w:r>
      <w:r w:rsidRPr="00966033">
        <w:rPr>
          <w:bCs/>
          <w:lang w:bidi="ru-RU"/>
        </w:rPr>
        <w:t>но при этом скорость передачи адаптируется к протяженности и состоянию используемой витой пары проводов. Скорость передачи данных выбирается при синхронизации линии во время установления соединения;</w:t>
      </w:r>
    </w:p>
    <w:p w14:paraId="20351560" w14:textId="77777777" w:rsidR="00996ED6" w:rsidRPr="00966033" w:rsidRDefault="00996ED6" w:rsidP="005B7C91">
      <w:pPr>
        <w:numPr>
          <w:ilvl w:val="0"/>
          <w:numId w:val="60"/>
        </w:numPr>
        <w:spacing w:after="0" w:line="240" w:lineRule="auto"/>
        <w:ind w:left="720" w:hanging="360"/>
        <w:jc w:val="both"/>
        <w:rPr>
          <w:bCs/>
          <w:lang w:bidi="en-US"/>
        </w:rPr>
      </w:pPr>
      <w:r w:rsidRPr="00966033">
        <w:rPr>
          <w:bCs/>
          <w:lang w:bidi="ru-RU"/>
        </w:rPr>
        <w:t xml:space="preserve">сверхскоростная абонентская линия </w:t>
      </w:r>
      <w:r w:rsidRPr="00966033">
        <w:rPr>
          <w:lang w:bidi="en-US"/>
        </w:rPr>
        <w:t>VDSL</w:t>
      </w:r>
      <w:r w:rsidRPr="00966033">
        <w:t xml:space="preserve"> </w:t>
      </w:r>
      <w:r w:rsidRPr="00966033">
        <w:rPr>
          <w:bCs/>
          <w:i/>
          <w:iCs/>
        </w:rPr>
        <w:t>(</w:t>
      </w:r>
      <w:proofErr w:type="spellStart"/>
      <w:r w:rsidRPr="00966033">
        <w:rPr>
          <w:bCs/>
          <w:i/>
          <w:iCs/>
          <w:lang w:bidi="en-US"/>
        </w:rPr>
        <w:t>Very</w:t>
      </w:r>
      <w:proofErr w:type="spellEnd"/>
      <w:r w:rsidRPr="00966033">
        <w:rPr>
          <w:bCs/>
          <w:i/>
          <w:iCs/>
        </w:rPr>
        <w:t xml:space="preserve"> </w:t>
      </w:r>
      <w:r w:rsidRPr="00966033">
        <w:rPr>
          <w:bCs/>
          <w:i/>
          <w:iCs/>
          <w:lang w:bidi="en-US"/>
        </w:rPr>
        <w:t>High</w:t>
      </w:r>
      <w:r w:rsidRPr="00966033">
        <w:rPr>
          <w:bCs/>
          <w:i/>
          <w:iCs/>
        </w:rPr>
        <w:t xml:space="preserve"> </w:t>
      </w:r>
      <w:proofErr w:type="spellStart"/>
      <w:r w:rsidRPr="00966033">
        <w:rPr>
          <w:bCs/>
          <w:i/>
          <w:iCs/>
          <w:lang w:bidi="en-US"/>
        </w:rPr>
        <w:t>Bit</w:t>
      </w:r>
      <w:proofErr w:type="spellEnd"/>
      <w:r w:rsidRPr="00966033">
        <w:t xml:space="preserve"> </w:t>
      </w:r>
      <w:r w:rsidRPr="00966033">
        <w:rPr>
          <w:i/>
          <w:iCs/>
          <w:lang w:bidi="en-US"/>
        </w:rPr>
        <w:t>Rate</w:t>
      </w:r>
      <w:r w:rsidRPr="00966033">
        <w:rPr>
          <w:i/>
          <w:iCs/>
        </w:rPr>
        <w:t xml:space="preserve"> </w:t>
      </w:r>
      <w:r w:rsidRPr="00966033">
        <w:rPr>
          <w:i/>
          <w:iCs/>
          <w:lang w:bidi="en-US"/>
        </w:rPr>
        <w:t>Digital</w:t>
      </w:r>
      <w:r w:rsidRPr="00966033">
        <w:rPr>
          <w:i/>
          <w:iCs/>
        </w:rPr>
        <w:t xml:space="preserve"> </w:t>
      </w:r>
      <w:proofErr w:type="spellStart"/>
      <w:r w:rsidRPr="00966033">
        <w:rPr>
          <w:i/>
          <w:iCs/>
          <w:lang w:bidi="en-US"/>
        </w:rPr>
        <w:t>Subscriber</w:t>
      </w:r>
      <w:proofErr w:type="spellEnd"/>
      <w:r w:rsidRPr="00966033">
        <w:rPr>
          <w:i/>
          <w:iCs/>
        </w:rPr>
        <w:t xml:space="preserve"> </w:t>
      </w:r>
      <w:r w:rsidRPr="00966033">
        <w:rPr>
          <w:i/>
          <w:iCs/>
          <w:lang w:bidi="en-US"/>
        </w:rPr>
        <w:t>Line</w:t>
      </w:r>
      <w:r w:rsidRPr="00966033">
        <w:rPr>
          <w:i/>
          <w:iCs/>
        </w:rPr>
        <w:t>)</w:t>
      </w:r>
      <w:r w:rsidRPr="00966033">
        <w:rPr>
          <w:b/>
        </w:rPr>
        <w:t xml:space="preserve"> </w:t>
      </w:r>
      <w:r w:rsidRPr="00966033">
        <w:rPr>
          <w:bCs/>
        </w:rPr>
        <w:t xml:space="preserve">— </w:t>
      </w:r>
      <w:r w:rsidRPr="00966033">
        <w:rPr>
          <w:bCs/>
          <w:lang w:bidi="ru-RU"/>
        </w:rPr>
        <w:t>это практически то же самое, что и ADSL. Однако в отличие от ADSL, VDSL может работать в асимметричном и симметричном режиме. По сравнению с ADSL VDSL имеет значительно более высокую скорость передачи данных: от 13 до 52 Мбит/с в направлении от сети к пользователю и от 1,5 Мбит/с от пользователя к сети при работе в асимметричном режиме; максимальная пропускная способность линии VDSL при работе в симметричном режиме составляет примерно 26 Мбит/с в каждом направлении передачи. В зависимости от требуемой пропускной способности и типа кабеля длина линии VDSL лежит в пределах от 300 метров до 1,3 км.</w:t>
      </w:r>
    </w:p>
    <w:p w14:paraId="2F81B661" w14:textId="77777777" w:rsidR="00996ED6" w:rsidRPr="00966033" w:rsidRDefault="00996ED6" w:rsidP="00996ED6">
      <w:pPr>
        <w:jc w:val="both"/>
        <w:rPr>
          <w:bCs/>
          <w:lang w:bidi="en-US"/>
        </w:rPr>
      </w:pPr>
      <w:r w:rsidRPr="00966033">
        <w:rPr>
          <w:bCs/>
          <w:lang w:bidi="en-US"/>
        </w:rPr>
        <w:t xml:space="preserve">VDSL2 (англ. </w:t>
      </w:r>
      <w:proofErr w:type="spellStart"/>
      <w:r w:rsidRPr="00966033">
        <w:rPr>
          <w:bCs/>
          <w:lang w:bidi="en-US"/>
        </w:rPr>
        <w:t>Very-high</w:t>
      </w:r>
      <w:proofErr w:type="spellEnd"/>
      <w:r w:rsidRPr="00966033">
        <w:rPr>
          <w:bCs/>
          <w:lang w:bidi="en-US"/>
        </w:rPr>
        <w:t xml:space="preserve"> </w:t>
      </w:r>
      <w:proofErr w:type="spellStart"/>
      <w:r w:rsidRPr="00966033">
        <w:rPr>
          <w:bCs/>
          <w:lang w:bidi="en-US"/>
        </w:rPr>
        <w:t>data</w:t>
      </w:r>
      <w:proofErr w:type="spellEnd"/>
      <w:r w:rsidRPr="00966033">
        <w:rPr>
          <w:bCs/>
          <w:lang w:bidi="en-US"/>
        </w:rPr>
        <w:t xml:space="preserve"> </w:t>
      </w:r>
      <w:proofErr w:type="spellStart"/>
      <w:r w:rsidRPr="00966033">
        <w:rPr>
          <w:bCs/>
          <w:lang w:bidi="en-US"/>
        </w:rPr>
        <w:t>rate</w:t>
      </w:r>
      <w:proofErr w:type="spellEnd"/>
      <w:r w:rsidRPr="00966033">
        <w:rPr>
          <w:bCs/>
          <w:lang w:bidi="en-US"/>
        </w:rPr>
        <w:t xml:space="preserve"> Digital </w:t>
      </w:r>
      <w:proofErr w:type="spellStart"/>
      <w:r w:rsidRPr="00966033">
        <w:rPr>
          <w:bCs/>
          <w:lang w:bidi="en-US"/>
        </w:rPr>
        <w:t>Subscriber</w:t>
      </w:r>
      <w:proofErr w:type="spellEnd"/>
      <w:r w:rsidRPr="00966033">
        <w:rPr>
          <w:bCs/>
          <w:lang w:bidi="en-US"/>
        </w:rPr>
        <w:t xml:space="preserve"> Line 2, сверхвысокоскоростная цифровая абонентская линия 2) — технология доступа, которая использует существующую инфраструктуру медных проводов, первоначально развернутую для POTS. VDSL2 является новейшим стандартом </w:t>
      </w:r>
      <w:proofErr w:type="spellStart"/>
      <w:r w:rsidRPr="00966033">
        <w:rPr>
          <w:bCs/>
          <w:lang w:bidi="en-US"/>
        </w:rPr>
        <w:t>xDSL</w:t>
      </w:r>
      <w:proofErr w:type="spellEnd"/>
      <w:r w:rsidRPr="00966033">
        <w:rPr>
          <w:bCs/>
          <w:lang w:bidi="en-US"/>
        </w:rPr>
        <w:t xml:space="preserve"> широкополосных проводных коммуникаций. Предназначен для поддержки широкого развертывания Triple Play услуг, таких как передача голоса, видео, данных, телевидения высокой четкости (HDTV) и интерактивных игр. VDSL2 позволяет операторам и поставщикам услуг гибко и экономически эффективно модернизировать существующие </w:t>
      </w:r>
      <w:proofErr w:type="spellStart"/>
      <w:r w:rsidRPr="00966033">
        <w:rPr>
          <w:bCs/>
          <w:lang w:bidi="en-US"/>
        </w:rPr>
        <w:t>xDSL</w:t>
      </w:r>
      <w:proofErr w:type="spellEnd"/>
      <w:r w:rsidRPr="00966033">
        <w:rPr>
          <w:bCs/>
          <w:lang w:bidi="en-US"/>
        </w:rPr>
        <w:t xml:space="preserve"> инфраструктуры.</w:t>
      </w:r>
    </w:p>
    <w:p w14:paraId="1E3E6B0D" w14:textId="77777777" w:rsidR="00996ED6" w:rsidRPr="00966033" w:rsidRDefault="00996ED6" w:rsidP="00996ED6">
      <w:pPr>
        <w:jc w:val="both"/>
        <w:rPr>
          <w:bCs/>
          <w:lang w:bidi="en-US"/>
        </w:rPr>
      </w:pPr>
      <w:r w:rsidRPr="00966033">
        <w:rPr>
          <w:bCs/>
          <w:lang w:bidi="en-US"/>
        </w:rPr>
        <w:t xml:space="preserve">Скорость VDSL2 начинает быстро падать с теоретического максимума 250 </w:t>
      </w:r>
      <w:proofErr w:type="spellStart"/>
      <w:r w:rsidRPr="00966033">
        <w:rPr>
          <w:bCs/>
          <w:lang w:bidi="en-US"/>
        </w:rPr>
        <w:t>Mbit</w:t>
      </w:r>
      <w:proofErr w:type="spellEnd"/>
      <w:r w:rsidRPr="00966033">
        <w:rPr>
          <w:bCs/>
          <w:lang w:bidi="en-US"/>
        </w:rPr>
        <w:t>/s до 100 Мбит/с на расстоянии 0.5 км и до 50 Мбит/с на расстоянии от 1 км. При этом, однако, следует отметить, что падение скорости по отношению к расстоянию происходит значительно медленнее, чем в VDSL. Начиная с 1,6 км производительность VDSL2 равна ADSL2+ .</w:t>
      </w:r>
    </w:p>
    <w:p w14:paraId="5B9D93F5" w14:textId="77777777" w:rsidR="00996ED6" w:rsidRPr="00966033" w:rsidRDefault="00996ED6" w:rsidP="00996ED6">
      <w:pPr>
        <w:jc w:val="both"/>
        <w:rPr>
          <w:bCs/>
          <w:lang w:bidi="en-US"/>
        </w:rPr>
      </w:pPr>
      <w:r w:rsidRPr="00966033">
        <w:rPr>
          <w:bCs/>
          <w:lang w:bidi="en-US"/>
        </w:rPr>
        <w:t xml:space="preserve">Предоставление пользователю столь высоких пропускных способностей возможно только в смешанной медно- оптической сети доступа., к которой традиционная сеть доступа на </w:t>
      </w:r>
      <w:r w:rsidRPr="00966033">
        <w:rPr>
          <w:bCs/>
          <w:lang w:bidi="en-US"/>
        </w:rPr>
        <w:lastRenderedPageBreak/>
        <w:t>металлических кабелях будет мигрировать по мере появления новых приложений и связанного с этим увеличения числа пользователей, нуждающихся в столь высоких пропускных способностях технологии VDSL.</w:t>
      </w:r>
    </w:p>
    <w:p w14:paraId="47420DB9" w14:textId="77777777" w:rsidR="00996ED6" w:rsidRPr="00966033" w:rsidRDefault="00996ED6" w:rsidP="00996ED6">
      <w:pPr>
        <w:jc w:val="both"/>
        <w:rPr>
          <w:bCs/>
          <w:lang w:bidi="en-US"/>
        </w:rPr>
      </w:pPr>
      <w:r w:rsidRPr="00966033">
        <w:rPr>
          <w:bCs/>
          <w:lang w:bidi="en-US"/>
        </w:rPr>
        <w:t>Такая сеть доступа состо</w:t>
      </w:r>
      <w:r>
        <w:rPr>
          <w:bCs/>
          <w:lang w:bidi="en-US"/>
        </w:rPr>
        <w:t>и</w:t>
      </w:r>
      <w:r w:rsidRPr="00966033">
        <w:rPr>
          <w:bCs/>
          <w:lang w:bidi="en-US"/>
        </w:rPr>
        <w:t>т из двух участков: участка на оптическом кабеле от коммутационного узла до узла доступа и участка на медном кабеле от узла доступа до помещения пользователя.</w:t>
      </w:r>
    </w:p>
    <w:p w14:paraId="4C154561" w14:textId="77777777" w:rsidR="00996ED6" w:rsidRPr="00966033" w:rsidRDefault="00996ED6" w:rsidP="00996ED6">
      <w:pPr>
        <w:jc w:val="both"/>
        <w:rPr>
          <w:bCs/>
          <w:lang w:bidi="en-US"/>
        </w:rPr>
      </w:pPr>
      <w:r w:rsidRPr="00966033">
        <w:rPr>
          <w:b/>
          <w:bCs/>
          <w:u w:val="single"/>
          <w:lang w:bidi="ru-RU"/>
        </w:rPr>
        <w:t xml:space="preserve">Слайд </w:t>
      </w:r>
      <w:r>
        <w:rPr>
          <w:b/>
          <w:bCs/>
          <w:u w:val="single"/>
          <w:lang w:bidi="ru-RU"/>
        </w:rPr>
        <w:t>3</w:t>
      </w:r>
      <w:r w:rsidRPr="00966033">
        <w:rPr>
          <w:b/>
          <w:bCs/>
          <w:lang w:bidi="ru-RU"/>
        </w:rPr>
        <w:t xml:space="preserve">  </w:t>
      </w:r>
      <w:r>
        <w:rPr>
          <w:bCs/>
          <w:lang w:bidi="en-US"/>
        </w:rPr>
        <w:t>С</w:t>
      </w:r>
      <w:r w:rsidRPr="00966033">
        <w:rPr>
          <w:bCs/>
          <w:lang w:bidi="en-US"/>
        </w:rPr>
        <w:t>тратегия увеличения пропускной способности линий абонентского доступа путём введения в сеть абонентского доступа оптических кабелей носит название FITL (</w:t>
      </w:r>
      <w:proofErr w:type="spellStart"/>
      <w:r w:rsidRPr="00966033">
        <w:rPr>
          <w:bCs/>
          <w:lang w:bidi="en-US"/>
        </w:rPr>
        <w:t>Fiber</w:t>
      </w:r>
      <w:proofErr w:type="spellEnd"/>
      <w:r w:rsidRPr="00966033">
        <w:rPr>
          <w:bCs/>
          <w:lang w:bidi="en-US"/>
        </w:rPr>
        <w:t xml:space="preserve"> In The </w:t>
      </w:r>
      <w:proofErr w:type="spellStart"/>
      <w:r w:rsidRPr="00966033">
        <w:rPr>
          <w:bCs/>
          <w:lang w:bidi="en-US"/>
        </w:rPr>
        <w:t>Loop</w:t>
      </w:r>
      <w:proofErr w:type="spellEnd"/>
      <w:r w:rsidRPr="00966033">
        <w:rPr>
          <w:bCs/>
          <w:lang w:bidi="en-US"/>
        </w:rPr>
        <w:t xml:space="preserve"> -буквально «оптическое волокно в абонентской линии») В зависимости от конкретных условий могут применяться различные способы FITL — от FTTA до FTTZ:</w:t>
      </w:r>
    </w:p>
    <w:p w14:paraId="6713658A" w14:textId="77777777" w:rsidR="00996ED6" w:rsidRPr="00966033" w:rsidRDefault="00996ED6" w:rsidP="00996ED6">
      <w:pPr>
        <w:jc w:val="both"/>
        <w:rPr>
          <w:bCs/>
          <w:lang w:bidi="en-US"/>
        </w:rPr>
      </w:pPr>
      <w:r w:rsidRPr="00966033">
        <w:rPr>
          <w:bCs/>
          <w:lang w:bidi="en-US"/>
        </w:rPr>
        <w:t>FTTA (</w:t>
      </w:r>
      <w:proofErr w:type="spellStart"/>
      <w:r w:rsidRPr="00966033">
        <w:rPr>
          <w:bCs/>
          <w:lang w:bidi="en-US"/>
        </w:rPr>
        <w:t>Fiber</w:t>
      </w:r>
      <w:proofErr w:type="spellEnd"/>
      <w:r w:rsidRPr="00966033">
        <w:rPr>
          <w:bCs/>
          <w:lang w:bidi="en-US"/>
        </w:rPr>
        <w:t xml:space="preserve"> To The </w:t>
      </w:r>
      <w:proofErr w:type="spellStart"/>
      <w:r w:rsidRPr="00966033">
        <w:rPr>
          <w:bCs/>
          <w:lang w:bidi="en-US"/>
        </w:rPr>
        <w:t>Apartment</w:t>
      </w:r>
      <w:proofErr w:type="spellEnd"/>
      <w:r w:rsidRPr="00966033">
        <w:rPr>
          <w:bCs/>
          <w:lang w:bidi="en-US"/>
        </w:rPr>
        <w:t>) — доведение оптического кабеля волокна до квартиры жилого дома;</w:t>
      </w:r>
    </w:p>
    <w:p w14:paraId="6E2B4E06" w14:textId="77777777" w:rsidR="00996ED6" w:rsidRPr="00966033" w:rsidRDefault="00996ED6" w:rsidP="00996ED6">
      <w:pPr>
        <w:jc w:val="both"/>
        <w:rPr>
          <w:bCs/>
          <w:lang w:bidi="en-US"/>
        </w:rPr>
      </w:pPr>
      <w:r w:rsidRPr="00966033">
        <w:rPr>
          <w:bCs/>
          <w:lang w:bidi="en-US"/>
        </w:rPr>
        <w:t>FTTB (</w:t>
      </w:r>
      <w:proofErr w:type="spellStart"/>
      <w:r w:rsidRPr="00966033">
        <w:rPr>
          <w:bCs/>
          <w:lang w:bidi="en-US"/>
        </w:rPr>
        <w:t>Fiber</w:t>
      </w:r>
      <w:proofErr w:type="spellEnd"/>
      <w:r w:rsidRPr="00966033">
        <w:rPr>
          <w:bCs/>
          <w:lang w:bidi="en-US"/>
        </w:rPr>
        <w:t xml:space="preserve"> To The Building) — доведение оптического кабеля волокна до кабельного шкафа или здания;</w:t>
      </w:r>
    </w:p>
    <w:p w14:paraId="0E5D35CB" w14:textId="77777777" w:rsidR="00996ED6" w:rsidRPr="00966033" w:rsidRDefault="00996ED6" w:rsidP="00996ED6">
      <w:pPr>
        <w:jc w:val="both"/>
        <w:rPr>
          <w:bCs/>
          <w:lang w:bidi="en-US"/>
        </w:rPr>
      </w:pPr>
      <w:r w:rsidRPr="00966033">
        <w:rPr>
          <w:bCs/>
          <w:lang w:bidi="en-US"/>
        </w:rPr>
        <w:t>FTTH (</w:t>
      </w:r>
      <w:proofErr w:type="spellStart"/>
      <w:r w:rsidRPr="00966033">
        <w:rPr>
          <w:bCs/>
          <w:lang w:bidi="en-US"/>
        </w:rPr>
        <w:t>Fiber</w:t>
      </w:r>
      <w:proofErr w:type="spellEnd"/>
      <w:r w:rsidRPr="00966033">
        <w:rPr>
          <w:bCs/>
          <w:lang w:bidi="en-US"/>
        </w:rPr>
        <w:t xml:space="preserve"> To The Home) — доведение оптического кабеля до жилого дома;</w:t>
      </w:r>
    </w:p>
    <w:p w14:paraId="28E558BB" w14:textId="77777777" w:rsidR="00996ED6" w:rsidRPr="00966033" w:rsidRDefault="00996ED6" w:rsidP="00996ED6">
      <w:pPr>
        <w:jc w:val="both"/>
        <w:rPr>
          <w:bCs/>
          <w:lang w:bidi="en-US"/>
        </w:rPr>
      </w:pPr>
      <w:r w:rsidRPr="00966033">
        <w:rPr>
          <w:bCs/>
          <w:lang w:bidi="en-US"/>
        </w:rPr>
        <w:t>FTTO (</w:t>
      </w:r>
      <w:proofErr w:type="spellStart"/>
      <w:r w:rsidRPr="00966033">
        <w:rPr>
          <w:bCs/>
          <w:lang w:bidi="en-US"/>
        </w:rPr>
        <w:t>Fiber</w:t>
      </w:r>
      <w:proofErr w:type="spellEnd"/>
      <w:r w:rsidRPr="00966033">
        <w:rPr>
          <w:bCs/>
          <w:lang w:bidi="en-US"/>
        </w:rPr>
        <w:t xml:space="preserve"> To The Office) — доведение оптического кабеля до офиса;</w:t>
      </w:r>
    </w:p>
    <w:p w14:paraId="0189C951" w14:textId="77777777" w:rsidR="00996ED6" w:rsidRPr="00966033" w:rsidRDefault="00996ED6" w:rsidP="00996ED6">
      <w:pPr>
        <w:jc w:val="both"/>
        <w:rPr>
          <w:bCs/>
          <w:lang w:bidi="en-US"/>
        </w:rPr>
      </w:pPr>
      <w:proofErr w:type="spellStart"/>
      <w:r w:rsidRPr="00966033">
        <w:rPr>
          <w:bCs/>
          <w:lang w:bidi="en-US"/>
        </w:rPr>
        <w:t>FTTOpt</w:t>
      </w:r>
      <w:proofErr w:type="spellEnd"/>
      <w:r w:rsidRPr="00966033">
        <w:rPr>
          <w:bCs/>
          <w:lang w:bidi="en-US"/>
        </w:rPr>
        <w:t xml:space="preserve"> (</w:t>
      </w:r>
      <w:proofErr w:type="spellStart"/>
      <w:r w:rsidRPr="00966033">
        <w:rPr>
          <w:bCs/>
          <w:lang w:bidi="en-US"/>
        </w:rPr>
        <w:t>Fiber</w:t>
      </w:r>
      <w:proofErr w:type="spellEnd"/>
      <w:r w:rsidRPr="00966033">
        <w:rPr>
          <w:bCs/>
          <w:lang w:bidi="en-US"/>
        </w:rPr>
        <w:t xml:space="preserve"> To The </w:t>
      </w:r>
      <w:proofErr w:type="spellStart"/>
      <w:r w:rsidRPr="00966033">
        <w:rPr>
          <w:bCs/>
          <w:lang w:bidi="en-US"/>
        </w:rPr>
        <w:t>Optimum</w:t>
      </w:r>
      <w:proofErr w:type="spellEnd"/>
      <w:r w:rsidRPr="00966033">
        <w:rPr>
          <w:bCs/>
          <w:lang w:bidi="en-US"/>
        </w:rPr>
        <w:t>) — доведение оптического кабеля до оптимальной для оператора и/или пользователя точки;</w:t>
      </w:r>
    </w:p>
    <w:p w14:paraId="1DFCD190" w14:textId="77777777" w:rsidR="00996ED6" w:rsidRPr="00966033" w:rsidRDefault="00996ED6" w:rsidP="00996ED6">
      <w:pPr>
        <w:jc w:val="both"/>
        <w:rPr>
          <w:bCs/>
          <w:lang w:bidi="en-US"/>
        </w:rPr>
      </w:pPr>
      <w:r w:rsidRPr="00966033">
        <w:rPr>
          <w:bCs/>
          <w:lang w:bidi="en-US"/>
        </w:rPr>
        <w:t>FTTR (</w:t>
      </w:r>
      <w:proofErr w:type="spellStart"/>
      <w:r w:rsidRPr="00966033">
        <w:rPr>
          <w:bCs/>
          <w:lang w:bidi="en-US"/>
        </w:rPr>
        <w:t>Fiber</w:t>
      </w:r>
      <w:proofErr w:type="spellEnd"/>
      <w:r w:rsidRPr="00966033">
        <w:rPr>
          <w:bCs/>
          <w:lang w:bidi="en-US"/>
        </w:rPr>
        <w:t xml:space="preserve"> To The Remote) — доведение оптического кабеля до удалённого пользователя, концентратора, мультиплексора или УПАТС;</w:t>
      </w:r>
    </w:p>
    <w:p w14:paraId="07005071" w14:textId="77777777" w:rsidR="00996ED6" w:rsidRPr="00966033" w:rsidRDefault="00996ED6" w:rsidP="00996ED6">
      <w:pPr>
        <w:jc w:val="both"/>
        <w:rPr>
          <w:bCs/>
          <w:lang w:bidi="en-US"/>
        </w:rPr>
      </w:pPr>
      <w:r w:rsidRPr="00966033">
        <w:rPr>
          <w:bCs/>
          <w:lang w:bidi="en-US"/>
        </w:rPr>
        <w:t>FTTZ (</w:t>
      </w:r>
      <w:proofErr w:type="spellStart"/>
      <w:r w:rsidRPr="00966033">
        <w:rPr>
          <w:bCs/>
          <w:lang w:bidi="en-US"/>
        </w:rPr>
        <w:t>Fiber</w:t>
      </w:r>
      <w:proofErr w:type="spellEnd"/>
      <w:r w:rsidRPr="00966033">
        <w:rPr>
          <w:bCs/>
          <w:lang w:bidi="en-US"/>
        </w:rPr>
        <w:t xml:space="preserve"> To The Zone) — доведение оптического волокна до центра некоторой зоны абонентского доступа.</w:t>
      </w:r>
    </w:p>
    <w:p w14:paraId="321AB6D6" w14:textId="77777777" w:rsidR="00996ED6" w:rsidRPr="00966033" w:rsidRDefault="00996ED6" w:rsidP="00996ED6">
      <w:pPr>
        <w:jc w:val="both"/>
        <w:rPr>
          <w:bCs/>
          <w:lang w:bidi="en-US"/>
        </w:rPr>
      </w:pPr>
      <w:r w:rsidRPr="00966033">
        <w:rPr>
          <w:bCs/>
          <w:lang w:bidi="en-US"/>
        </w:rPr>
        <w:t>Сохранение участка металлического кабеля в смешанной медно-оптической среде доступа объясняется ещё и тем, что замена металлического кабеля оптическим на последних нескольких сотнях метров абонентской линии требует больших затрат, поскольку, во-первых, этот последний участок является индивидуальным для каждого абонента и, во-вторых, необходима полная замена абонентской проводки в помещении каждого пользователя.</w:t>
      </w:r>
    </w:p>
    <w:p w14:paraId="45E4FF47" w14:textId="77777777" w:rsidR="00996ED6" w:rsidRPr="00966033" w:rsidRDefault="00996ED6" w:rsidP="00996ED6">
      <w:pPr>
        <w:jc w:val="both"/>
        <w:rPr>
          <w:lang w:bidi="ru-RU"/>
        </w:rPr>
      </w:pPr>
      <w:r w:rsidRPr="00966033">
        <w:rPr>
          <w:b/>
          <w:bCs/>
          <w:u w:val="single"/>
          <w:lang w:bidi="ru-RU"/>
        </w:rPr>
        <w:t xml:space="preserve">Слайд </w:t>
      </w:r>
      <w:r>
        <w:rPr>
          <w:b/>
          <w:bCs/>
          <w:u w:val="single"/>
          <w:lang w:bidi="ru-RU"/>
        </w:rPr>
        <w:t>4</w:t>
      </w:r>
      <w:r w:rsidRPr="00966033">
        <w:rPr>
          <w:b/>
          <w:bCs/>
          <w:lang w:bidi="ru-RU"/>
        </w:rPr>
        <w:t xml:space="preserve">  </w:t>
      </w:r>
      <w:r w:rsidRPr="00966033">
        <w:rPr>
          <w:lang w:bidi="ru-RU"/>
        </w:rPr>
        <w:t xml:space="preserve">Территориальные сети, работающие на базе </w:t>
      </w:r>
      <w:r w:rsidRPr="00966033">
        <w:rPr>
          <w:lang w:bidi="en-US"/>
        </w:rPr>
        <w:t>IP</w:t>
      </w:r>
      <w:r w:rsidRPr="00966033">
        <w:rPr>
          <w:lang w:bidi="ru-RU"/>
        </w:rPr>
        <w:t>-технологии, используют стек протоколов ТС</w:t>
      </w:r>
      <w:r w:rsidRPr="00966033">
        <w:rPr>
          <w:lang w:val="en-US" w:bidi="ru-RU"/>
        </w:rPr>
        <w:t>P</w:t>
      </w:r>
      <w:r w:rsidRPr="00966033">
        <w:rPr>
          <w:lang w:bidi="ru-RU"/>
        </w:rPr>
        <w:t>/</w:t>
      </w:r>
      <w:r w:rsidRPr="00966033">
        <w:rPr>
          <w:lang w:val="en-US" w:bidi="ru-RU"/>
        </w:rPr>
        <w:t>I</w:t>
      </w:r>
      <w:r w:rsidRPr="00966033">
        <w:rPr>
          <w:lang w:bidi="ru-RU"/>
        </w:rPr>
        <w:t>Р (</w:t>
      </w:r>
      <w:proofErr w:type="spellStart"/>
      <w:r w:rsidRPr="00966033">
        <w:rPr>
          <w:i/>
          <w:iCs/>
          <w:lang w:bidi="en-US"/>
        </w:rPr>
        <w:t>Transmission</w:t>
      </w:r>
      <w:proofErr w:type="spellEnd"/>
      <w:r w:rsidRPr="00966033">
        <w:rPr>
          <w:i/>
          <w:iCs/>
        </w:rPr>
        <w:t xml:space="preserve"> </w:t>
      </w:r>
      <w:r w:rsidRPr="00966033">
        <w:rPr>
          <w:i/>
          <w:iCs/>
          <w:lang w:bidi="en-US"/>
        </w:rPr>
        <w:t>Control</w:t>
      </w:r>
      <w:r w:rsidRPr="00966033">
        <w:rPr>
          <w:i/>
          <w:iCs/>
        </w:rPr>
        <w:t xml:space="preserve"> </w:t>
      </w:r>
      <w:r w:rsidRPr="00966033">
        <w:rPr>
          <w:i/>
          <w:iCs/>
          <w:lang w:bidi="en-US"/>
        </w:rPr>
        <w:t>Protocol /</w:t>
      </w:r>
      <w:r w:rsidRPr="00966033">
        <w:rPr>
          <w:lang w:bidi="ru-RU"/>
        </w:rPr>
        <w:t xml:space="preserve"> </w:t>
      </w:r>
      <w:r w:rsidRPr="00966033">
        <w:rPr>
          <w:i/>
          <w:iCs/>
          <w:lang w:bidi="en-US"/>
        </w:rPr>
        <w:t>Internet</w:t>
      </w:r>
      <w:r w:rsidRPr="00966033">
        <w:rPr>
          <w:i/>
          <w:iCs/>
        </w:rPr>
        <w:t xml:space="preserve"> </w:t>
      </w:r>
      <w:r w:rsidRPr="00966033">
        <w:rPr>
          <w:i/>
          <w:iCs/>
          <w:lang w:bidi="en-US"/>
        </w:rPr>
        <w:t>Protocol</w:t>
      </w:r>
      <w:r w:rsidRPr="00966033">
        <w:rPr>
          <w:i/>
          <w:iCs/>
        </w:rPr>
        <w:t>).</w:t>
      </w:r>
      <w:r w:rsidRPr="00966033">
        <w:t xml:space="preserve"> </w:t>
      </w:r>
      <w:r w:rsidRPr="00966033">
        <w:rPr>
          <w:lang w:bidi="ru-RU"/>
        </w:rPr>
        <w:t xml:space="preserve">Эти сети объединяют распределенные </w:t>
      </w:r>
      <w:proofErr w:type="spellStart"/>
      <w:r w:rsidRPr="00966033">
        <w:rPr>
          <w:lang w:bidi="ru-RU"/>
        </w:rPr>
        <w:t>АСОИиУ</w:t>
      </w:r>
      <w:proofErr w:type="spellEnd"/>
      <w:r w:rsidRPr="00966033">
        <w:rPr>
          <w:lang w:bidi="ru-RU"/>
        </w:rPr>
        <w:t xml:space="preserve"> в единую систему и оказывают большое число услуг, в частности:</w:t>
      </w:r>
    </w:p>
    <w:p w14:paraId="7D222C94"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передачу файлов на базе протокола </w:t>
      </w:r>
      <w:r w:rsidRPr="00966033">
        <w:rPr>
          <w:lang w:bidi="en-US"/>
        </w:rPr>
        <w:t xml:space="preserve">FTP </w:t>
      </w:r>
      <w:r w:rsidRPr="00966033">
        <w:rPr>
          <w:i/>
          <w:iCs/>
          <w:lang w:bidi="en-US"/>
        </w:rPr>
        <w:t>(</w:t>
      </w:r>
      <w:proofErr w:type="spellStart"/>
      <w:r w:rsidRPr="00966033">
        <w:rPr>
          <w:i/>
          <w:iCs/>
          <w:lang w:bidi="en-US"/>
        </w:rPr>
        <w:t>Fail</w:t>
      </w:r>
      <w:proofErr w:type="spellEnd"/>
      <w:r w:rsidRPr="00966033">
        <w:rPr>
          <w:i/>
          <w:iCs/>
          <w:lang w:bidi="en-US"/>
        </w:rPr>
        <w:t xml:space="preserve"> Transfer Protocol)',</w:t>
      </w:r>
      <w:r w:rsidRPr="00966033">
        <w:rPr>
          <w:lang w:bidi="en-US"/>
        </w:rPr>
        <w:t xml:space="preserve"> </w:t>
      </w:r>
    </w:p>
    <w:p w14:paraId="231533EF" w14:textId="77777777" w:rsidR="00996ED6" w:rsidRPr="00966033" w:rsidRDefault="00996ED6" w:rsidP="005B7C91">
      <w:pPr>
        <w:numPr>
          <w:ilvl w:val="0"/>
          <w:numId w:val="60"/>
        </w:numPr>
        <w:spacing w:after="0" w:line="240" w:lineRule="auto"/>
        <w:ind w:left="720" w:hanging="360"/>
        <w:jc w:val="both"/>
        <w:rPr>
          <w:i/>
          <w:iCs/>
          <w:lang w:val="en-US" w:bidi="en-US"/>
        </w:rPr>
      </w:pPr>
      <w:r w:rsidRPr="00966033">
        <w:rPr>
          <w:lang w:val="en-US" w:bidi="en-US"/>
        </w:rPr>
        <w:t>IP</w:t>
      </w:r>
      <w:r w:rsidRPr="00966033">
        <w:rPr>
          <w:lang w:val="en-US"/>
        </w:rPr>
        <w:t>-</w:t>
      </w:r>
      <w:r w:rsidRPr="00966033">
        <w:rPr>
          <w:lang w:bidi="ru-RU"/>
        </w:rPr>
        <w:t>телефонию</w:t>
      </w:r>
      <w:r w:rsidRPr="00966033">
        <w:rPr>
          <w:lang w:val="en-US"/>
        </w:rPr>
        <w:t xml:space="preserve"> </w:t>
      </w:r>
      <w:r w:rsidRPr="00966033">
        <w:rPr>
          <w:lang w:bidi="ru-RU"/>
        </w:rPr>
        <w:t>на</w:t>
      </w:r>
      <w:r w:rsidRPr="00966033">
        <w:rPr>
          <w:lang w:val="en-US"/>
        </w:rPr>
        <w:t xml:space="preserve"> </w:t>
      </w:r>
      <w:r w:rsidRPr="00966033">
        <w:rPr>
          <w:lang w:bidi="ru-RU"/>
        </w:rPr>
        <w:t>базе</w:t>
      </w:r>
      <w:r w:rsidRPr="00966033">
        <w:rPr>
          <w:lang w:val="en-US"/>
        </w:rPr>
        <w:t xml:space="preserve"> </w:t>
      </w:r>
      <w:r w:rsidRPr="00966033">
        <w:rPr>
          <w:lang w:bidi="ru-RU"/>
        </w:rPr>
        <w:t>протоколов</w:t>
      </w:r>
      <w:r w:rsidRPr="00966033">
        <w:rPr>
          <w:lang w:val="en-US"/>
        </w:rPr>
        <w:t xml:space="preserve"> </w:t>
      </w:r>
      <w:r w:rsidRPr="00966033">
        <w:rPr>
          <w:lang w:val="en-US" w:bidi="en-US"/>
        </w:rPr>
        <w:t xml:space="preserve">SIP </w:t>
      </w:r>
      <w:r w:rsidRPr="00966033">
        <w:rPr>
          <w:lang w:val="en-US"/>
        </w:rPr>
        <w:t>(</w:t>
      </w:r>
      <w:r w:rsidRPr="00966033">
        <w:rPr>
          <w:i/>
          <w:iCs/>
          <w:lang w:val="en-US" w:bidi="en-US"/>
        </w:rPr>
        <w:t>Session Initiation Protocol)</w:t>
      </w:r>
      <w:r w:rsidRPr="00966033">
        <w:rPr>
          <w:lang w:val="en-US" w:bidi="en-US"/>
        </w:rPr>
        <w:t xml:space="preserve"> </w:t>
      </w:r>
      <w:r w:rsidRPr="00966033">
        <w:rPr>
          <w:lang w:bidi="ru-RU"/>
        </w:rPr>
        <w:t>и</w:t>
      </w:r>
      <w:r w:rsidRPr="00966033">
        <w:rPr>
          <w:lang w:val="en-US"/>
        </w:rPr>
        <w:t xml:space="preserve"> </w:t>
      </w:r>
      <w:r w:rsidRPr="00966033">
        <w:rPr>
          <w:lang w:val="en-US" w:bidi="en-US"/>
        </w:rPr>
        <w:t>RTP (</w:t>
      </w:r>
      <w:r w:rsidRPr="00966033">
        <w:rPr>
          <w:i/>
          <w:iCs/>
          <w:lang w:val="en-US" w:bidi="en-US"/>
        </w:rPr>
        <w:t>Real-time Transport Protocol',</w:t>
      </w:r>
    </w:p>
    <w:p w14:paraId="7F762F90" w14:textId="77777777" w:rsidR="00996ED6" w:rsidRPr="00966033" w:rsidRDefault="00996ED6" w:rsidP="005B7C91">
      <w:pPr>
        <w:numPr>
          <w:ilvl w:val="0"/>
          <w:numId w:val="60"/>
        </w:numPr>
        <w:spacing w:after="0" w:line="240" w:lineRule="auto"/>
        <w:ind w:left="720" w:hanging="360"/>
        <w:jc w:val="both"/>
        <w:rPr>
          <w:lang w:val="en-US"/>
        </w:rPr>
      </w:pPr>
      <w:r w:rsidRPr="00966033">
        <w:rPr>
          <w:lang w:bidi="ru-RU"/>
        </w:rPr>
        <w:t>удаленный</w:t>
      </w:r>
      <w:r w:rsidRPr="00966033">
        <w:rPr>
          <w:lang w:val="en-US"/>
        </w:rPr>
        <w:t xml:space="preserve"> </w:t>
      </w:r>
      <w:r w:rsidRPr="00966033">
        <w:rPr>
          <w:lang w:bidi="ru-RU"/>
        </w:rPr>
        <w:t>мониторинг</w:t>
      </w:r>
      <w:r w:rsidRPr="00966033">
        <w:rPr>
          <w:lang w:val="en-US"/>
        </w:rPr>
        <w:t xml:space="preserve"> </w:t>
      </w:r>
      <w:r w:rsidRPr="00966033">
        <w:rPr>
          <w:lang w:bidi="ru-RU"/>
        </w:rPr>
        <w:t>и</w:t>
      </w:r>
      <w:r w:rsidRPr="00966033">
        <w:rPr>
          <w:lang w:val="en-US"/>
        </w:rPr>
        <w:t xml:space="preserve"> </w:t>
      </w:r>
      <w:r w:rsidRPr="00966033">
        <w:rPr>
          <w:lang w:bidi="ru-RU"/>
        </w:rPr>
        <w:t>управление</w:t>
      </w:r>
      <w:r w:rsidRPr="00966033">
        <w:rPr>
          <w:lang w:val="en-US"/>
        </w:rPr>
        <w:t xml:space="preserve"> </w:t>
      </w:r>
      <w:r w:rsidRPr="00966033">
        <w:rPr>
          <w:lang w:bidi="ru-RU"/>
        </w:rPr>
        <w:t>на</w:t>
      </w:r>
      <w:r w:rsidRPr="00966033">
        <w:rPr>
          <w:lang w:val="en-US"/>
        </w:rPr>
        <w:t xml:space="preserve"> </w:t>
      </w:r>
      <w:r w:rsidRPr="00966033">
        <w:rPr>
          <w:lang w:bidi="ru-RU"/>
        </w:rPr>
        <w:t>базе</w:t>
      </w:r>
      <w:r w:rsidRPr="00966033">
        <w:rPr>
          <w:lang w:val="en-US"/>
        </w:rPr>
        <w:t xml:space="preserve"> </w:t>
      </w:r>
      <w:r w:rsidRPr="00966033">
        <w:rPr>
          <w:lang w:bidi="ru-RU"/>
        </w:rPr>
        <w:t>протоколов</w:t>
      </w:r>
      <w:r w:rsidRPr="00966033">
        <w:rPr>
          <w:lang w:val="en-US"/>
        </w:rPr>
        <w:t xml:space="preserve"> 1 </w:t>
      </w:r>
      <w:r w:rsidRPr="00966033">
        <w:rPr>
          <w:lang w:val="en-US" w:bidi="en-US"/>
        </w:rPr>
        <w:t xml:space="preserve">SNMP </w:t>
      </w:r>
      <w:r w:rsidRPr="00966033">
        <w:rPr>
          <w:i/>
          <w:iCs/>
          <w:lang w:val="en-US"/>
        </w:rPr>
        <w:t>(</w:t>
      </w:r>
      <w:r w:rsidRPr="00966033">
        <w:rPr>
          <w:i/>
          <w:iCs/>
          <w:lang w:val="en-US" w:bidi="en-US"/>
        </w:rPr>
        <w:t>Simple Network Management Protocol)</w:t>
      </w:r>
      <w:r w:rsidRPr="00966033">
        <w:rPr>
          <w:lang w:val="en-US" w:bidi="en-US"/>
        </w:rPr>
        <w:t xml:space="preserve"> </w:t>
      </w:r>
      <w:r w:rsidRPr="00966033">
        <w:rPr>
          <w:lang w:bidi="ru-RU"/>
        </w:rPr>
        <w:t>и</w:t>
      </w:r>
      <w:r w:rsidRPr="00966033">
        <w:rPr>
          <w:lang w:val="en-US"/>
        </w:rPr>
        <w:t xml:space="preserve"> </w:t>
      </w:r>
      <w:r w:rsidRPr="00966033">
        <w:rPr>
          <w:lang w:val="en-US" w:bidi="en-US"/>
        </w:rPr>
        <w:t xml:space="preserve">RMON </w:t>
      </w:r>
      <w:r w:rsidRPr="00966033">
        <w:rPr>
          <w:i/>
          <w:iCs/>
          <w:lang w:val="en-US" w:bidi="en-US"/>
        </w:rPr>
        <w:t>(Remote</w:t>
      </w:r>
      <w:r w:rsidRPr="00966033">
        <w:rPr>
          <w:lang w:val="en-US" w:bidi="en-US"/>
        </w:rPr>
        <w:t xml:space="preserve"> </w:t>
      </w:r>
      <w:r w:rsidRPr="00966033">
        <w:rPr>
          <w:i/>
          <w:iCs/>
          <w:lang w:val="en-US" w:bidi="en-US"/>
        </w:rPr>
        <w:t>Monitoring).</w:t>
      </w:r>
    </w:p>
    <w:p w14:paraId="740B9C0C" w14:textId="77777777" w:rsidR="00996ED6" w:rsidRPr="00966033" w:rsidRDefault="00996ED6" w:rsidP="00996ED6">
      <w:pPr>
        <w:jc w:val="both"/>
        <w:rPr>
          <w:lang w:bidi="ru-RU"/>
        </w:rPr>
      </w:pPr>
      <w:r w:rsidRPr="00966033">
        <w:rPr>
          <w:lang w:bidi="ru-RU"/>
        </w:rPr>
        <w:t xml:space="preserve">Подробный подход к оценке качества функционирования </w:t>
      </w:r>
      <w:r w:rsidRPr="00966033">
        <w:rPr>
          <w:lang w:bidi="en-US"/>
        </w:rPr>
        <w:t>IP</w:t>
      </w:r>
      <w:r w:rsidRPr="00966033">
        <w:rPr>
          <w:lang w:bidi="ru-RU"/>
        </w:rPr>
        <w:t xml:space="preserve">-сетей приведен в международных рекомендациях </w:t>
      </w:r>
      <w:r w:rsidRPr="00966033">
        <w:rPr>
          <w:lang w:bidi="en-US"/>
        </w:rPr>
        <w:t>ITU</w:t>
      </w:r>
      <w:r w:rsidRPr="00966033">
        <w:t>-</w:t>
      </w:r>
      <w:r w:rsidRPr="00966033">
        <w:rPr>
          <w:lang w:bidi="en-US"/>
        </w:rPr>
        <w:t>TG</w:t>
      </w:r>
      <w:r w:rsidRPr="00966033">
        <w:t>.1</w:t>
      </w:r>
      <w:r w:rsidRPr="00966033">
        <w:rPr>
          <w:lang w:bidi="ru-RU"/>
        </w:rPr>
        <w:t xml:space="preserve">14. Согласно этому документу в первую очередь следует учитывать следующие два параметра работы сетей: </w:t>
      </w:r>
      <w:r w:rsidRPr="00966033">
        <w:rPr>
          <w:u w:val="single"/>
          <w:lang w:bidi="ru-RU"/>
        </w:rPr>
        <w:t>долю потерянных пакетов</w:t>
      </w:r>
      <w:r w:rsidRPr="00966033">
        <w:rPr>
          <w:lang w:bidi="ru-RU"/>
        </w:rPr>
        <w:t xml:space="preserve"> и </w:t>
      </w:r>
      <w:r w:rsidRPr="00966033">
        <w:rPr>
          <w:u w:val="single"/>
          <w:lang w:bidi="ru-RU"/>
        </w:rPr>
        <w:t>задержку передачи пакето</w:t>
      </w:r>
      <w:r w:rsidRPr="00966033">
        <w:rPr>
          <w:lang w:bidi="ru-RU"/>
        </w:rPr>
        <w:t xml:space="preserve">в между источником и адресатом. При этом доля потерянных пакетов должна быть не более 5 %, а задержка пакета между источником и адресатом должна составлять не более 150 </w:t>
      </w:r>
      <w:proofErr w:type="spellStart"/>
      <w:r w:rsidRPr="00966033">
        <w:rPr>
          <w:lang w:bidi="ru-RU"/>
        </w:rPr>
        <w:t>мс</w:t>
      </w:r>
      <w:proofErr w:type="spellEnd"/>
      <w:r w:rsidRPr="00966033">
        <w:rPr>
          <w:lang w:bidi="ru-RU"/>
        </w:rPr>
        <w:t>.</w:t>
      </w:r>
    </w:p>
    <w:p w14:paraId="7C6E788F" w14:textId="77777777" w:rsidR="00996ED6" w:rsidRPr="00966033" w:rsidRDefault="00996ED6" w:rsidP="00996ED6">
      <w:pPr>
        <w:jc w:val="both"/>
        <w:rPr>
          <w:lang w:bidi="ru-RU"/>
        </w:rPr>
      </w:pPr>
      <w:r w:rsidRPr="00966033">
        <w:rPr>
          <w:lang w:bidi="ru-RU"/>
        </w:rPr>
        <w:t xml:space="preserve">Качество передачи голосовых пакетов </w:t>
      </w:r>
      <w:r w:rsidRPr="00966033">
        <w:rPr>
          <w:lang w:bidi="en-US"/>
        </w:rPr>
        <w:t>IP</w:t>
      </w:r>
      <w:r w:rsidRPr="00966033">
        <w:rPr>
          <w:lang w:bidi="ru-RU"/>
        </w:rPr>
        <w:t xml:space="preserve">-сети зависит от среднего времени задержки пакета между источником и адресатом следующим образом (таб. </w:t>
      </w:r>
      <w:r>
        <w:rPr>
          <w:lang w:bidi="ru-RU"/>
        </w:rPr>
        <w:t>12.1</w:t>
      </w:r>
      <w:r w:rsidRPr="00966033">
        <w:rPr>
          <w:lang w:bidi="ru-RU"/>
        </w:rPr>
        <w:t>)</w:t>
      </w:r>
    </w:p>
    <w:p w14:paraId="3513FE0F" w14:textId="77777777" w:rsidR="00996ED6" w:rsidRPr="00966033" w:rsidRDefault="00996ED6" w:rsidP="00996ED6">
      <w:pPr>
        <w:jc w:val="right"/>
        <w:rPr>
          <w:lang w:bidi="ru-RU"/>
        </w:rPr>
      </w:pPr>
    </w:p>
    <w:p w14:paraId="5B0665E1" w14:textId="77777777" w:rsidR="00996ED6" w:rsidRPr="00966033" w:rsidRDefault="00996ED6" w:rsidP="00996ED6">
      <w:pPr>
        <w:jc w:val="center"/>
        <w:rPr>
          <w:lang w:bidi="ru-RU"/>
        </w:rPr>
      </w:pPr>
      <w:r w:rsidRPr="00966033">
        <w:rPr>
          <w:lang w:bidi="ru-RU"/>
        </w:rPr>
        <w:t xml:space="preserve">Таблица </w:t>
      </w:r>
      <w:r>
        <w:rPr>
          <w:lang w:bidi="ru-RU"/>
        </w:rPr>
        <w:t>12.1</w:t>
      </w:r>
      <w:r w:rsidRPr="00966033">
        <w:rPr>
          <w:lang w:bidi="ru-RU"/>
        </w:rPr>
        <w:t xml:space="preserve"> - Оценка качества работы сети</w:t>
      </w:r>
    </w:p>
    <w:p w14:paraId="1F7F602D" w14:textId="77777777" w:rsidR="00996ED6" w:rsidRPr="00966033" w:rsidRDefault="00996ED6" w:rsidP="00996ED6">
      <w:pPr>
        <w:jc w:val="center"/>
        <w:rPr>
          <w:lang w:bidi="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4"/>
        <w:gridCol w:w="3969"/>
      </w:tblGrid>
      <w:tr w:rsidR="00996ED6" w:rsidRPr="00966033" w14:paraId="41AF8448" w14:textId="77777777" w:rsidTr="00A222AB">
        <w:trPr>
          <w:trHeight w:val="653"/>
          <w:jc w:val="center"/>
        </w:trPr>
        <w:tc>
          <w:tcPr>
            <w:tcW w:w="3534" w:type="dxa"/>
            <w:shd w:val="clear" w:color="auto" w:fill="FFFFFF"/>
          </w:tcPr>
          <w:p w14:paraId="7499665A" w14:textId="77777777" w:rsidR="00996ED6" w:rsidRPr="00966033" w:rsidRDefault="00996ED6" w:rsidP="00A222AB">
            <w:pPr>
              <w:jc w:val="center"/>
              <w:rPr>
                <w:lang w:bidi="ru-RU"/>
              </w:rPr>
            </w:pPr>
            <w:r w:rsidRPr="00966033">
              <w:rPr>
                <w:lang w:bidi="ru-RU"/>
              </w:rPr>
              <w:t>Среднее время</w:t>
            </w:r>
          </w:p>
          <w:p w14:paraId="3BF879E4" w14:textId="77777777" w:rsidR="00996ED6" w:rsidRPr="00966033" w:rsidRDefault="00996ED6" w:rsidP="00A222AB">
            <w:pPr>
              <w:jc w:val="center"/>
              <w:rPr>
                <w:lang w:bidi="ru-RU"/>
              </w:rPr>
            </w:pPr>
            <w:r w:rsidRPr="00966033">
              <w:rPr>
                <w:lang w:bidi="ru-RU"/>
              </w:rPr>
              <w:t xml:space="preserve">задержки </w:t>
            </w:r>
            <w:r w:rsidRPr="00966033">
              <w:rPr>
                <w:lang w:bidi="en-US"/>
              </w:rPr>
              <w:t>IP</w:t>
            </w:r>
            <w:r w:rsidRPr="00966033">
              <w:rPr>
                <w:lang w:bidi="ru-RU"/>
              </w:rPr>
              <w:t xml:space="preserve">-пакета, </w:t>
            </w:r>
            <w:proofErr w:type="spellStart"/>
            <w:r w:rsidRPr="00966033">
              <w:rPr>
                <w:lang w:bidi="ru-RU"/>
              </w:rPr>
              <w:t>мс</w:t>
            </w:r>
            <w:proofErr w:type="spellEnd"/>
          </w:p>
        </w:tc>
        <w:tc>
          <w:tcPr>
            <w:tcW w:w="3969" w:type="dxa"/>
            <w:shd w:val="clear" w:color="auto" w:fill="FFFFFF"/>
            <w:vAlign w:val="center"/>
          </w:tcPr>
          <w:p w14:paraId="4668E895" w14:textId="77777777" w:rsidR="00996ED6" w:rsidRPr="00966033" w:rsidRDefault="00996ED6" w:rsidP="00A222AB">
            <w:pPr>
              <w:jc w:val="center"/>
              <w:rPr>
                <w:lang w:bidi="ru-RU"/>
              </w:rPr>
            </w:pPr>
            <w:r w:rsidRPr="00966033">
              <w:rPr>
                <w:lang w:bidi="ru-RU"/>
              </w:rPr>
              <w:t xml:space="preserve">Качество работы </w:t>
            </w:r>
            <w:r w:rsidRPr="00966033">
              <w:rPr>
                <w:lang w:bidi="en-US"/>
              </w:rPr>
              <w:t>IP</w:t>
            </w:r>
            <w:r w:rsidRPr="00966033">
              <w:rPr>
                <w:lang w:bidi="ru-RU"/>
              </w:rPr>
              <w:t>-сети</w:t>
            </w:r>
          </w:p>
        </w:tc>
      </w:tr>
      <w:tr w:rsidR="00996ED6" w:rsidRPr="00966033" w14:paraId="041C202D" w14:textId="77777777" w:rsidTr="00A222AB">
        <w:trPr>
          <w:trHeight w:val="20"/>
          <w:jc w:val="center"/>
        </w:trPr>
        <w:tc>
          <w:tcPr>
            <w:tcW w:w="3534" w:type="dxa"/>
            <w:shd w:val="clear" w:color="auto" w:fill="FFFFFF"/>
          </w:tcPr>
          <w:p w14:paraId="05728411" w14:textId="77777777" w:rsidR="00996ED6" w:rsidRPr="00966033" w:rsidRDefault="00996ED6" w:rsidP="00A222AB">
            <w:pPr>
              <w:jc w:val="center"/>
              <w:rPr>
                <w:lang w:bidi="ru-RU"/>
              </w:rPr>
            </w:pPr>
            <w:r w:rsidRPr="00966033">
              <w:rPr>
                <w:lang w:bidi="ru-RU"/>
              </w:rPr>
              <w:t>0...150</w:t>
            </w:r>
          </w:p>
        </w:tc>
        <w:tc>
          <w:tcPr>
            <w:tcW w:w="3969" w:type="dxa"/>
            <w:shd w:val="clear" w:color="auto" w:fill="FFFFFF"/>
          </w:tcPr>
          <w:p w14:paraId="154145B6" w14:textId="77777777" w:rsidR="00996ED6" w:rsidRPr="00966033" w:rsidRDefault="00996ED6" w:rsidP="00A222AB">
            <w:pPr>
              <w:jc w:val="center"/>
              <w:rPr>
                <w:lang w:bidi="ru-RU"/>
              </w:rPr>
            </w:pPr>
            <w:r w:rsidRPr="00966033">
              <w:rPr>
                <w:lang w:bidi="ru-RU"/>
              </w:rPr>
              <w:t>Очень хорошее</w:t>
            </w:r>
          </w:p>
        </w:tc>
      </w:tr>
      <w:tr w:rsidR="00996ED6" w:rsidRPr="00966033" w14:paraId="64226AF7" w14:textId="77777777" w:rsidTr="00A222AB">
        <w:trPr>
          <w:trHeight w:val="20"/>
          <w:jc w:val="center"/>
        </w:trPr>
        <w:tc>
          <w:tcPr>
            <w:tcW w:w="3534" w:type="dxa"/>
            <w:shd w:val="clear" w:color="auto" w:fill="FFFFFF"/>
          </w:tcPr>
          <w:p w14:paraId="460B15A5" w14:textId="77777777" w:rsidR="00996ED6" w:rsidRPr="00966033" w:rsidRDefault="00996ED6" w:rsidP="00A222AB">
            <w:pPr>
              <w:jc w:val="center"/>
              <w:rPr>
                <w:lang w:bidi="ru-RU"/>
              </w:rPr>
            </w:pPr>
            <w:r w:rsidRPr="00966033">
              <w:rPr>
                <w:lang w:bidi="ru-RU"/>
              </w:rPr>
              <w:t>150...300</w:t>
            </w:r>
          </w:p>
        </w:tc>
        <w:tc>
          <w:tcPr>
            <w:tcW w:w="3969" w:type="dxa"/>
            <w:shd w:val="clear" w:color="auto" w:fill="FFFFFF"/>
          </w:tcPr>
          <w:p w14:paraId="324A36BB" w14:textId="77777777" w:rsidR="00996ED6" w:rsidRPr="00966033" w:rsidRDefault="00996ED6" w:rsidP="00A222AB">
            <w:pPr>
              <w:jc w:val="center"/>
              <w:rPr>
                <w:lang w:bidi="ru-RU"/>
              </w:rPr>
            </w:pPr>
            <w:r w:rsidRPr="00966033">
              <w:rPr>
                <w:lang w:bidi="ru-RU"/>
              </w:rPr>
              <w:t>Хорошее</w:t>
            </w:r>
          </w:p>
        </w:tc>
      </w:tr>
      <w:tr w:rsidR="00996ED6" w:rsidRPr="00966033" w14:paraId="737BBD92" w14:textId="77777777" w:rsidTr="00A222AB">
        <w:trPr>
          <w:trHeight w:val="20"/>
          <w:jc w:val="center"/>
        </w:trPr>
        <w:tc>
          <w:tcPr>
            <w:tcW w:w="3534" w:type="dxa"/>
            <w:shd w:val="clear" w:color="auto" w:fill="FFFFFF"/>
          </w:tcPr>
          <w:p w14:paraId="176E6711" w14:textId="77777777" w:rsidR="00996ED6" w:rsidRPr="00966033" w:rsidRDefault="00996ED6" w:rsidP="00A222AB">
            <w:pPr>
              <w:jc w:val="center"/>
              <w:rPr>
                <w:lang w:bidi="ru-RU"/>
              </w:rPr>
            </w:pPr>
            <w:r w:rsidRPr="00966033">
              <w:rPr>
                <w:lang w:bidi="ru-RU"/>
              </w:rPr>
              <w:t>300...400</w:t>
            </w:r>
          </w:p>
        </w:tc>
        <w:tc>
          <w:tcPr>
            <w:tcW w:w="3969" w:type="dxa"/>
            <w:shd w:val="clear" w:color="auto" w:fill="FFFFFF"/>
          </w:tcPr>
          <w:p w14:paraId="0174A8C8" w14:textId="77777777" w:rsidR="00996ED6" w:rsidRPr="00966033" w:rsidRDefault="00996ED6" w:rsidP="00A222AB">
            <w:pPr>
              <w:jc w:val="center"/>
              <w:rPr>
                <w:lang w:bidi="ru-RU"/>
              </w:rPr>
            </w:pPr>
            <w:r w:rsidRPr="00966033">
              <w:rPr>
                <w:lang w:bidi="ru-RU"/>
              </w:rPr>
              <w:t>Удовлетворительное</w:t>
            </w:r>
          </w:p>
        </w:tc>
      </w:tr>
      <w:tr w:rsidR="00996ED6" w:rsidRPr="00966033" w14:paraId="6DA275F8" w14:textId="77777777" w:rsidTr="00A222AB">
        <w:trPr>
          <w:trHeight w:val="20"/>
          <w:jc w:val="center"/>
        </w:trPr>
        <w:tc>
          <w:tcPr>
            <w:tcW w:w="3534" w:type="dxa"/>
            <w:shd w:val="clear" w:color="auto" w:fill="FFFFFF"/>
          </w:tcPr>
          <w:p w14:paraId="6D247DBA" w14:textId="77777777" w:rsidR="00996ED6" w:rsidRPr="00966033" w:rsidRDefault="00996ED6" w:rsidP="00A222AB">
            <w:pPr>
              <w:jc w:val="center"/>
              <w:rPr>
                <w:lang w:bidi="ru-RU"/>
              </w:rPr>
            </w:pPr>
            <w:r w:rsidRPr="00966033">
              <w:rPr>
                <w:lang w:bidi="ru-RU"/>
              </w:rPr>
              <w:t>Свыше 400</w:t>
            </w:r>
          </w:p>
        </w:tc>
        <w:tc>
          <w:tcPr>
            <w:tcW w:w="3969" w:type="dxa"/>
            <w:shd w:val="clear" w:color="auto" w:fill="FFFFFF"/>
          </w:tcPr>
          <w:p w14:paraId="2BF83F55" w14:textId="77777777" w:rsidR="00996ED6" w:rsidRPr="00966033" w:rsidRDefault="00996ED6" w:rsidP="00A222AB">
            <w:pPr>
              <w:jc w:val="center"/>
              <w:rPr>
                <w:lang w:bidi="ru-RU"/>
              </w:rPr>
            </w:pPr>
            <w:r w:rsidRPr="00966033">
              <w:rPr>
                <w:lang w:bidi="ru-RU"/>
              </w:rPr>
              <w:t>Неудовлетворительное</w:t>
            </w:r>
          </w:p>
        </w:tc>
      </w:tr>
    </w:tbl>
    <w:p w14:paraId="0C949FFC" w14:textId="77777777" w:rsidR="00996ED6" w:rsidRPr="00966033" w:rsidRDefault="00996ED6" w:rsidP="00996ED6">
      <w:pPr>
        <w:jc w:val="both"/>
        <w:rPr>
          <w:lang w:bidi="ru-RU"/>
        </w:rPr>
      </w:pPr>
    </w:p>
    <w:p w14:paraId="3CCA47CF" w14:textId="77777777" w:rsidR="00996ED6" w:rsidRPr="00966033" w:rsidRDefault="00996ED6" w:rsidP="00996ED6">
      <w:pPr>
        <w:jc w:val="both"/>
        <w:rPr>
          <w:lang w:bidi="ru-RU"/>
        </w:rPr>
      </w:pPr>
      <w:r w:rsidRPr="00966033">
        <w:rPr>
          <w:b/>
          <w:bCs/>
          <w:u w:val="single"/>
          <w:lang w:bidi="ru-RU"/>
        </w:rPr>
        <w:t xml:space="preserve">Слайд </w:t>
      </w:r>
      <w:r>
        <w:rPr>
          <w:b/>
          <w:bCs/>
          <w:u w:val="single"/>
          <w:lang w:bidi="ru-RU"/>
        </w:rPr>
        <w:t>5</w:t>
      </w:r>
      <w:r w:rsidRPr="00966033">
        <w:rPr>
          <w:b/>
          <w:bCs/>
          <w:lang w:bidi="ru-RU"/>
        </w:rPr>
        <w:t xml:space="preserve">  </w:t>
      </w:r>
      <w:r w:rsidRPr="00966033">
        <w:rPr>
          <w:lang w:bidi="ru-RU"/>
        </w:rPr>
        <w:t>Задержка голосового пакета при его передаче от источника к адресату включает в себя следующие шесть видов задержек:</w:t>
      </w:r>
    </w:p>
    <w:p w14:paraId="3731B20E"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алгоритмическую задержку, связанную с обработкой голосового сообщения типовыми кодеками, обычно составляет около 5 </w:t>
      </w:r>
      <w:proofErr w:type="spellStart"/>
      <w:r w:rsidRPr="00966033">
        <w:rPr>
          <w:lang w:bidi="ru-RU"/>
        </w:rPr>
        <w:t>мс</w:t>
      </w:r>
      <w:proofErr w:type="spellEnd"/>
      <w:r w:rsidRPr="00966033">
        <w:rPr>
          <w:lang w:bidi="ru-RU"/>
        </w:rPr>
        <w:t>;</w:t>
      </w:r>
    </w:p>
    <w:p w14:paraId="0888A578"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задержку </w:t>
      </w:r>
      <w:proofErr w:type="spellStart"/>
      <w:r w:rsidRPr="00966033">
        <w:rPr>
          <w:lang w:bidi="ru-RU"/>
        </w:rPr>
        <w:t>пакетизации</w:t>
      </w:r>
      <w:proofErr w:type="spellEnd"/>
      <w:r w:rsidRPr="00966033">
        <w:rPr>
          <w:lang w:bidi="ru-RU"/>
        </w:rPr>
        <w:t xml:space="preserve">, включающую время помещения голосовых данных в </w:t>
      </w:r>
      <w:r w:rsidRPr="00966033">
        <w:rPr>
          <w:lang w:bidi="en-US"/>
        </w:rPr>
        <w:t>IP</w:t>
      </w:r>
      <w:r w:rsidRPr="00966033">
        <w:rPr>
          <w:lang w:bidi="ru-RU"/>
        </w:rPr>
        <w:t xml:space="preserve">-пакет, обычно составляет около 25-30 </w:t>
      </w:r>
      <w:proofErr w:type="spellStart"/>
      <w:r w:rsidRPr="00966033">
        <w:rPr>
          <w:lang w:bidi="ru-RU"/>
        </w:rPr>
        <w:t>мс</w:t>
      </w:r>
      <w:proofErr w:type="spellEnd"/>
      <w:r w:rsidRPr="00966033">
        <w:rPr>
          <w:lang w:bidi="ru-RU"/>
        </w:rPr>
        <w:t>;</w:t>
      </w:r>
    </w:p>
    <w:p w14:paraId="7D40B306"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интерфейсную задержку, т. е. задержку пакета при передаче в канал связи, зависит от пропускной способности канала связи и составляет не более 5 </w:t>
      </w:r>
      <w:proofErr w:type="spellStart"/>
      <w:r w:rsidRPr="00966033">
        <w:rPr>
          <w:lang w:bidi="ru-RU"/>
        </w:rPr>
        <w:t>мс</w:t>
      </w:r>
      <w:proofErr w:type="spellEnd"/>
      <w:r w:rsidRPr="00966033">
        <w:rPr>
          <w:lang w:bidi="ru-RU"/>
        </w:rPr>
        <w:t>;</w:t>
      </w:r>
    </w:p>
    <w:p w14:paraId="3620E37E"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задержку пакета в выходной очереди источника, вызванную ожиданием обслуживания предыдущих пакетов, время задержки зависит от загрузки выходного канала, приоритетности обслуживания запросов и может изменяться в широких пределах от единиц до сотен </w:t>
      </w:r>
      <w:proofErr w:type="spellStart"/>
      <w:r w:rsidRPr="00966033">
        <w:rPr>
          <w:lang w:bidi="ru-RU"/>
        </w:rPr>
        <w:t>милисекунд</w:t>
      </w:r>
      <w:proofErr w:type="spellEnd"/>
      <w:r w:rsidRPr="00966033">
        <w:rPr>
          <w:lang w:bidi="ru-RU"/>
        </w:rPr>
        <w:t>;</w:t>
      </w:r>
    </w:p>
    <w:p w14:paraId="26C42B6C"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 xml:space="preserve">задержку распространения </w:t>
      </w:r>
      <w:r w:rsidRPr="00966033">
        <w:rPr>
          <w:lang w:bidi="en-US"/>
        </w:rPr>
        <w:t>IP</w:t>
      </w:r>
      <w:r w:rsidRPr="00966033">
        <w:rPr>
          <w:lang w:bidi="ru-RU"/>
        </w:rPr>
        <w:t>-пакета по каналу связи, в значительной степени зависящую от расстояния между источником и адресатом, составляет 5 мкс/км;</w:t>
      </w:r>
    </w:p>
    <w:p w14:paraId="4EC28F1F" w14:textId="77777777" w:rsidR="00996ED6" w:rsidRPr="00966033" w:rsidRDefault="00996ED6" w:rsidP="005B7C91">
      <w:pPr>
        <w:numPr>
          <w:ilvl w:val="0"/>
          <w:numId w:val="60"/>
        </w:numPr>
        <w:spacing w:after="0" w:line="240" w:lineRule="auto"/>
        <w:ind w:left="720" w:hanging="360"/>
        <w:jc w:val="both"/>
        <w:rPr>
          <w:lang w:bidi="ru-RU"/>
        </w:rPr>
      </w:pPr>
      <w:r w:rsidRPr="00966033">
        <w:rPr>
          <w:lang w:bidi="ru-RU"/>
        </w:rPr>
        <w:t>задержку пакета у адресата для его преобразования и воспроизведения в виде голосового сообщения, обычно на практике равна значению, соизмеримому с суммарным значением первых четырех из пяти рассмотренных задержек.</w:t>
      </w:r>
    </w:p>
    <w:p w14:paraId="6F2EEDDF" w14:textId="77777777" w:rsidR="00996ED6" w:rsidRDefault="00996ED6" w:rsidP="00D76ED0"/>
    <w:p w14:paraId="1F3BC8EC" w14:textId="5397CD37" w:rsidR="00DE7109" w:rsidRDefault="00DE7109">
      <w:r>
        <w:br w:type="page"/>
      </w:r>
    </w:p>
    <w:p w14:paraId="01A89BC3" w14:textId="1B16E13A" w:rsidR="00DE7109" w:rsidRDefault="00DE7109" w:rsidP="00DE7109">
      <w:pPr>
        <w:pStyle w:val="1"/>
      </w:pPr>
      <w:bookmarkStart w:id="12" w:name="_Toc228150218"/>
      <w:r>
        <w:lastRenderedPageBreak/>
        <w:t xml:space="preserve">Лекция 9. </w:t>
      </w:r>
      <w:r w:rsidRPr="00DE7109">
        <w:t>Принципы монтажа СКС, Эксплуатация коммутаторов</w:t>
      </w:r>
      <w:bookmarkEnd w:id="12"/>
    </w:p>
    <w:p w14:paraId="57CB2B6F" w14:textId="284E3876" w:rsidR="005D6C6B" w:rsidRDefault="005D6C6B" w:rsidP="005D6C6B"/>
    <w:p w14:paraId="7A433658" w14:textId="77777777" w:rsidR="005D6C6B" w:rsidRPr="00966033" w:rsidRDefault="005D6C6B" w:rsidP="005D6C6B">
      <w:pPr>
        <w:jc w:val="both"/>
      </w:pPr>
      <w:r w:rsidRPr="00966033">
        <w:rPr>
          <w:b/>
          <w:bCs/>
          <w:u w:val="single"/>
          <w:lang w:bidi="ru-RU"/>
        </w:rPr>
        <w:t>Слайд 6</w:t>
      </w:r>
      <w:r w:rsidRPr="00966033">
        <w:rPr>
          <w:b/>
          <w:bCs/>
          <w:lang w:bidi="ru-RU"/>
        </w:rPr>
        <w:t xml:space="preserve">  </w:t>
      </w:r>
      <w:r>
        <w:rPr>
          <w:b/>
          <w:sz w:val="32"/>
        </w:rPr>
        <w:t>12</w:t>
      </w:r>
      <w:r w:rsidRPr="00966033">
        <w:rPr>
          <w:b/>
          <w:sz w:val="32"/>
        </w:rPr>
        <w:t>.</w:t>
      </w:r>
      <w:r>
        <w:rPr>
          <w:b/>
          <w:sz w:val="32"/>
        </w:rPr>
        <w:t>2</w:t>
      </w:r>
      <w:r w:rsidRPr="00966033">
        <w:rPr>
          <w:b/>
          <w:sz w:val="32"/>
        </w:rPr>
        <w:t xml:space="preserve"> Правила установки и эксплуатации коммутаторов и модемов в </w:t>
      </w:r>
      <w:proofErr w:type="spellStart"/>
      <w:r w:rsidRPr="00966033">
        <w:rPr>
          <w:b/>
          <w:sz w:val="32"/>
        </w:rPr>
        <w:t>АСОИиУ</w:t>
      </w:r>
      <w:proofErr w:type="spellEnd"/>
    </w:p>
    <w:p w14:paraId="7F88D85C" w14:textId="77777777" w:rsidR="005D6C6B" w:rsidRPr="00966033" w:rsidRDefault="005D6C6B" w:rsidP="005D6C6B">
      <w:pPr>
        <w:jc w:val="both"/>
        <w:rPr>
          <w:lang w:bidi="ru-RU"/>
        </w:rPr>
      </w:pPr>
      <w:r w:rsidRPr="00966033">
        <w:rPr>
          <w:lang w:bidi="ru-RU"/>
        </w:rPr>
        <w:t xml:space="preserve">В состав </w:t>
      </w:r>
      <w:proofErr w:type="spellStart"/>
      <w:r w:rsidRPr="00966033">
        <w:rPr>
          <w:lang w:bidi="ru-RU"/>
        </w:rPr>
        <w:t>АСОИиУ</w:t>
      </w:r>
      <w:proofErr w:type="spellEnd"/>
      <w:r w:rsidRPr="00966033">
        <w:rPr>
          <w:lang w:bidi="ru-RU"/>
        </w:rPr>
        <w:t xml:space="preserve">, построенных на базе ЛВС </w:t>
      </w:r>
      <w:r w:rsidRPr="00966033">
        <w:rPr>
          <w:lang w:bidi="en-US"/>
        </w:rPr>
        <w:t>Ethernet</w:t>
      </w:r>
      <w:r w:rsidRPr="00966033">
        <w:t xml:space="preserve">, </w:t>
      </w:r>
      <w:r w:rsidRPr="00966033">
        <w:rPr>
          <w:lang w:bidi="ru-RU"/>
        </w:rPr>
        <w:t>в качестве одного из важных компонентов входит коммутатор.</w:t>
      </w:r>
    </w:p>
    <w:p w14:paraId="3FE12E25"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7</w:t>
      </w:r>
      <w:r w:rsidRPr="00966033">
        <w:rPr>
          <w:b/>
          <w:bCs/>
          <w:lang w:bidi="ru-RU"/>
        </w:rPr>
        <w:t xml:space="preserve">  </w:t>
      </w:r>
      <w:r w:rsidRPr="00966033">
        <w:rPr>
          <w:lang w:bidi="ru-RU"/>
        </w:rPr>
        <w:t xml:space="preserve">Общее определение (устаревшее) </w:t>
      </w:r>
      <w:r w:rsidRPr="00966033">
        <w:rPr>
          <w:b/>
          <w:u w:val="single"/>
          <w:lang w:bidi="ru-RU"/>
        </w:rPr>
        <w:t>коммутатора</w:t>
      </w:r>
      <w:r w:rsidRPr="00966033">
        <w:rPr>
          <w:lang w:bidi="ru-RU"/>
        </w:rPr>
        <w:t xml:space="preserve"> — устройство, имеющее коммутационную матрицу, которая позволяет автоматически коммутировать друг с другом отдельным своим портам и обеспечивает параллельную передачу кадров сразу между всеми парами своих портов. </w:t>
      </w:r>
    </w:p>
    <w:p w14:paraId="3CB40A7F" w14:textId="77777777" w:rsidR="005D6C6B" w:rsidRPr="00966033" w:rsidRDefault="005D6C6B" w:rsidP="005D6C6B">
      <w:pPr>
        <w:jc w:val="both"/>
        <w:rPr>
          <w:lang w:bidi="ru-RU"/>
        </w:rPr>
      </w:pPr>
      <w:r w:rsidRPr="00966033">
        <w:rPr>
          <w:b/>
          <w:bCs/>
          <w:u w:val="single"/>
          <w:lang w:bidi="ru-RU"/>
        </w:rPr>
        <w:t>Слайд 8</w:t>
      </w:r>
      <w:r w:rsidRPr="00966033">
        <w:rPr>
          <w:b/>
          <w:bCs/>
          <w:lang w:bidi="ru-RU"/>
        </w:rPr>
        <w:t xml:space="preserve">  </w:t>
      </w:r>
      <w:r w:rsidRPr="00966033">
        <w:rPr>
          <w:lang w:bidi="ru-RU"/>
        </w:rPr>
        <w:t>В настоящее время для коммутации в сетях применяют несколько типов устройств, начнем с простых:</w:t>
      </w:r>
    </w:p>
    <w:p w14:paraId="620387CC" w14:textId="77777777" w:rsidR="005D6C6B" w:rsidRPr="00966033" w:rsidRDefault="005D6C6B" w:rsidP="005D6C6B">
      <w:pPr>
        <w:jc w:val="both"/>
        <w:rPr>
          <w:bCs/>
          <w:lang w:bidi="ru-RU"/>
        </w:rPr>
      </w:pPr>
      <w:r w:rsidRPr="00966033">
        <w:rPr>
          <w:b/>
          <w:bCs/>
          <w:u w:val="single"/>
          <w:lang w:bidi="ru-RU"/>
        </w:rPr>
        <w:t>Сетевой повторитель</w:t>
      </w:r>
      <w:r w:rsidRPr="00966033">
        <w:rPr>
          <w:bCs/>
          <w:lang w:bidi="ru-RU"/>
        </w:rPr>
        <w:t xml:space="preserve"> – предназначенное для увеличения расстояния сетевого соединения и его расширения за пределы одного сегмента или для организации двух ветвей, путём повторения электрического сигнала «один в один». С появлением протокола 10baseT (витой пары) во избежание терминологической путаницы </w:t>
      </w:r>
      <w:proofErr w:type="spellStart"/>
      <w:r w:rsidRPr="00966033">
        <w:rPr>
          <w:bCs/>
          <w:lang w:bidi="ru-RU"/>
        </w:rPr>
        <w:t>многопортовые</w:t>
      </w:r>
      <w:proofErr w:type="spellEnd"/>
      <w:r w:rsidRPr="00966033">
        <w:rPr>
          <w:bCs/>
          <w:lang w:bidi="ru-RU"/>
        </w:rPr>
        <w:t xml:space="preserve"> повторители для витой пары стали называться сетевыми концентраторами (хабами), а коаксиальные — повторителями (репитерами).</w:t>
      </w:r>
    </w:p>
    <w:p w14:paraId="3C7D78E6" w14:textId="77777777" w:rsidR="005D6C6B" w:rsidRPr="00966033" w:rsidRDefault="005D6C6B" w:rsidP="005D6C6B">
      <w:pPr>
        <w:jc w:val="both"/>
        <w:rPr>
          <w:lang w:bidi="ru-RU"/>
        </w:rPr>
      </w:pPr>
      <w:r w:rsidRPr="00966033">
        <w:rPr>
          <w:b/>
          <w:bCs/>
          <w:u w:val="single"/>
          <w:lang w:bidi="ru-RU"/>
        </w:rPr>
        <w:t>Сетевой концентратор</w:t>
      </w:r>
      <w:r w:rsidRPr="00966033">
        <w:rPr>
          <w:lang w:bidi="ru-RU"/>
        </w:rPr>
        <w:t xml:space="preserve"> (также </w:t>
      </w:r>
      <w:r w:rsidRPr="00966033">
        <w:rPr>
          <w:b/>
          <w:bCs/>
          <w:lang w:bidi="ru-RU"/>
        </w:rPr>
        <w:t>хаб</w:t>
      </w:r>
      <w:r w:rsidRPr="00966033">
        <w:rPr>
          <w:lang w:bidi="ru-RU"/>
        </w:rPr>
        <w:t xml:space="preserve"> от англ. </w:t>
      </w:r>
      <w:r w:rsidRPr="00966033">
        <w:rPr>
          <w:i/>
          <w:iCs/>
          <w:lang w:val="en" w:bidi="ru-RU"/>
        </w:rPr>
        <w:t>hub</w:t>
      </w:r>
      <w:r w:rsidRPr="00966033">
        <w:rPr>
          <w:lang w:bidi="ru-RU"/>
        </w:rPr>
        <w:t xml:space="preserve"> — центр) — класс устройств для объединения компьютеров в сетях Ethernet с применением кабельной инфраструктуры типа </w:t>
      </w:r>
      <w:r w:rsidRPr="00966033">
        <w:rPr>
          <w:i/>
          <w:iCs/>
          <w:lang w:bidi="ru-RU"/>
        </w:rPr>
        <w:t>витая пара</w:t>
      </w:r>
      <w:r w:rsidRPr="00966033">
        <w:rPr>
          <w:lang w:bidi="ru-RU"/>
        </w:rPr>
        <w:t>.</w:t>
      </w:r>
    </w:p>
    <w:p w14:paraId="3493D696" w14:textId="77777777" w:rsidR="005D6C6B" w:rsidRPr="00966033" w:rsidRDefault="005D6C6B" w:rsidP="005D6C6B">
      <w:pPr>
        <w:jc w:val="both"/>
        <w:rPr>
          <w:lang w:bidi="ru-RU"/>
        </w:rPr>
      </w:pPr>
      <w:r w:rsidRPr="00966033">
        <w:rPr>
          <w:lang w:bidi="ru-RU"/>
        </w:rPr>
        <w:t xml:space="preserve">Концентратор работает на первом (физическом) уровне сетевой модели OSI, ретранслируя входящий сигнал с одного из портов в сигнал на все остальные (подключённые) порты. Таким образом, несмотря на возможность реализации на </w:t>
      </w:r>
      <w:proofErr w:type="spellStart"/>
      <w:r w:rsidRPr="00966033">
        <w:rPr>
          <w:lang w:bidi="ru-RU"/>
        </w:rPr>
        <w:t>многопортовых</w:t>
      </w:r>
      <w:proofErr w:type="spellEnd"/>
      <w:r w:rsidRPr="00966033">
        <w:rPr>
          <w:lang w:bidi="ru-RU"/>
        </w:rPr>
        <w:t xml:space="preserve"> хабах физической топологии звезда (несколько сегментов сети подключены проводами к хабу), логически сеть продолжает работать в режиме с общей средой (топология общая шина), свойственном Ethernet: пропускная способность сети разделена между всеми устройствами а передача ведется в режиме полудуплекса. Коллизии (то есть попытка двух и более устройств начать передачу одновременно) обрабатываются аналогично сети Ethernet на других носителях — устройства самостоятельно прекращают передачу и возобновляют попытку через случайный промежуток времени, говоря современным языком, концентратор объединяет устройства в одном домене коллизий.</w:t>
      </w:r>
    </w:p>
    <w:p w14:paraId="269C19D3" w14:textId="77777777" w:rsidR="005D6C6B" w:rsidRPr="00966033" w:rsidRDefault="005D6C6B" w:rsidP="005D6C6B">
      <w:pPr>
        <w:jc w:val="both"/>
        <w:rPr>
          <w:lang w:bidi="ru-RU"/>
        </w:rPr>
      </w:pPr>
      <w:r w:rsidRPr="00966033">
        <w:rPr>
          <w:lang w:bidi="ru-RU"/>
        </w:rPr>
        <w:t>Главный недостаток концентратора — снижение пропускной способности сети по мере увеличения числа узлов. Кроме того, поскольку на физическом уровне узлы не изолированы друг от друга, все они будут работать со скоростью передачи данных самого худшего узла. Например, если в сети присутствуют узлы со скоростью 100 Мбит/с и всего один узел со скоростью 10 Мбит/с, то все узлы будут работать на скорости 10 Мбит/с, даже если узел 10 Мбит/с вообще не проявляет никакой информационной активности. Ещё одним недостатком является вещание сетевого трафика во все порты, что снижает уровень сетевой безопасности и даёт возможность подключения </w:t>
      </w:r>
      <w:proofErr w:type="spellStart"/>
      <w:r>
        <w:fldChar w:fldCharType="begin"/>
      </w:r>
      <w:r>
        <w:instrText xml:space="preserve"> HYPERLINK "https://ru.wikipedia.org/wiki/%D0%A1%D0%BD%D0%B8%D1%84%D1%84%D0%B5%D1%80" \o "Сниффер" </w:instrText>
      </w:r>
      <w:r>
        <w:fldChar w:fldCharType="separate"/>
      </w:r>
      <w:r w:rsidRPr="00966033">
        <w:rPr>
          <w:color w:val="0563C1" w:themeColor="hyperlink"/>
          <w:u w:val="single"/>
          <w:lang w:bidi="ru-RU"/>
        </w:rPr>
        <w:t>снифферов</w:t>
      </w:r>
      <w:proofErr w:type="spellEnd"/>
      <w:r>
        <w:rPr>
          <w:color w:val="0563C1" w:themeColor="hyperlink"/>
          <w:u w:val="single"/>
          <w:lang w:bidi="ru-RU"/>
        </w:rPr>
        <w:fldChar w:fldCharType="end"/>
      </w:r>
      <w:r w:rsidRPr="00966033">
        <w:rPr>
          <w:lang w:bidi="ru-RU"/>
        </w:rPr>
        <w:t>.</w:t>
      </w:r>
    </w:p>
    <w:p w14:paraId="4D978B9E" w14:textId="77777777" w:rsidR="005D6C6B" w:rsidRPr="00966033" w:rsidRDefault="005D6C6B" w:rsidP="005D6C6B">
      <w:pPr>
        <w:jc w:val="both"/>
        <w:rPr>
          <w:lang w:bidi="ru-RU"/>
        </w:rPr>
      </w:pPr>
      <w:r w:rsidRPr="00966033">
        <w:rPr>
          <w:b/>
          <w:bCs/>
          <w:u w:val="single"/>
          <w:lang w:bidi="ru-RU"/>
        </w:rPr>
        <w:t>Мост</w:t>
      </w:r>
      <w:r w:rsidRPr="00966033">
        <w:rPr>
          <w:lang w:bidi="ru-RU"/>
        </w:rPr>
        <w:t xml:space="preserve"> - является устройством, ограничивающим передвижение определенного сообщения из одного сегмента компьютерной сети в другой без подтверждения права на переход.</w:t>
      </w:r>
    </w:p>
    <w:p w14:paraId="49D40FAE" w14:textId="77777777" w:rsidR="005D6C6B" w:rsidRPr="00966033" w:rsidRDefault="005D6C6B" w:rsidP="005D6C6B">
      <w:pPr>
        <w:jc w:val="both"/>
        <w:rPr>
          <w:lang w:bidi="ru-RU"/>
        </w:rPr>
      </w:pPr>
      <w:r w:rsidRPr="00966033">
        <w:rPr>
          <w:b/>
          <w:bCs/>
          <w:u w:val="single"/>
          <w:lang w:bidi="ru-RU"/>
        </w:rPr>
        <w:t>Сетевой коммутатор</w:t>
      </w:r>
      <w:r w:rsidRPr="00966033">
        <w:rPr>
          <w:lang w:bidi="ru-RU"/>
        </w:rPr>
        <w:t xml:space="preserve"> (</w:t>
      </w:r>
      <w:r w:rsidRPr="00966033">
        <w:rPr>
          <w:b/>
          <w:bCs/>
          <w:lang w:bidi="ru-RU"/>
        </w:rPr>
        <w:t>свитч</w:t>
      </w:r>
      <w:r w:rsidRPr="00966033">
        <w:rPr>
          <w:lang w:bidi="ru-RU"/>
        </w:rPr>
        <w:t xml:space="preserve">, </w:t>
      </w:r>
      <w:proofErr w:type="spellStart"/>
      <w:r w:rsidRPr="00966033">
        <w:rPr>
          <w:b/>
          <w:bCs/>
          <w:lang w:bidi="ru-RU"/>
        </w:rPr>
        <w:t>свич</w:t>
      </w:r>
      <w:proofErr w:type="spellEnd"/>
      <w:r w:rsidRPr="00966033">
        <w:rPr>
          <w:lang w:bidi="ru-RU"/>
        </w:rPr>
        <w:t xml:space="preserve"> от англ. </w:t>
      </w:r>
      <w:r w:rsidRPr="00966033">
        <w:rPr>
          <w:i/>
          <w:iCs/>
          <w:lang w:val="en" w:bidi="ru-RU"/>
        </w:rPr>
        <w:t>switch</w:t>
      </w:r>
      <w:r w:rsidRPr="00966033">
        <w:rPr>
          <w:lang w:bidi="ru-RU"/>
        </w:rPr>
        <w:t xml:space="preserve"> — переключатель) — обеспечивает связь и обмен данными между узлами локальной сети в пределах одного или нескольких сегментов сети. В роли этих узлов могут выступать как отдельные устройства, например настольный ПК, так уже и объединенные в самостоятельный сегмент сети целые группы устройств. Чаще всего он используется в качестве вспомогательного устройства преимущественно для масштабирования локальных сетей.</w:t>
      </w:r>
    </w:p>
    <w:p w14:paraId="676A5389" w14:textId="77777777" w:rsidR="005D6C6B" w:rsidRPr="00966033" w:rsidRDefault="005D6C6B" w:rsidP="005D6C6B">
      <w:pPr>
        <w:jc w:val="both"/>
        <w:rPr>
          <w:lang w:bidi="ru-RU"/>
        </w:rPr>
      </w:pPr>
      <w:r w:rsidRPr="00966033">
        <w:rPr>
          <w:lang w:bidi="ru-RU"/>
        </w:rPr>
        <w:lastRenderedPageBreak/>
        <w:t xml:space="preserve">Коммутатор работает на канальном (втором) уровне модели OSI. Коммутаторы были разработаны с использованием мостовых технологий и часто рассматриваются как </w:t>
      </w:r>
      <w:proofErr w:type="spellStart"/>
      <w:r w:rsidRPr="00966033">
        <w:rPr>
          <w:lang w:bidi="ru-RU"/>
        </w:rPr>
        <w:t>многопортовые</w:t>
      </w:r>
      <w:proofErr w:type="spellEnd"/>
      <w:r w:rsidRPr="00966033">
        <w:rPr>
          <w:lang w:bidi="ru-RU"/>
        </w:rPr>
        <w:t xml:space="preserve"> мосты. </w:t>
      </w:r>
    </w:p>
    <w:p w14:paraId="751399FD" w14:textId="77777777" w:rsidR="005D6C6B" w:rsidRPr="00966033" w:rsidRDefault="005D6C6B" w:rsidP="005D6C6B">
      <w:pPr>
        <w:jc w:val="both"/>
        <w:rPr>
          <w:lang w:bidi="ru-RU"/>
        </w:rPr>
      </w:pPr>
      <w:r w:rsidRPr="00966033">
        <w:rPr>
          <w:b/>
          <w:bCs/>
          <w:u w:val="single"/>
          <w:lang w:bidi="ru-RU"/>
        </w:rPr>
        <w:t>Слайд 9</w:t>
      </w:r>
      <w:r w:rsidRPr="00966033">
        <w:rPr>
          <w:b/>
          <w:bCs/>
          <w:lang w:bidi="ru-RU"/>
        </w:rPr>
        <w:t xml:space="preserve">  </w:t>
      </w:r>
      <w:r w:rsidRPr="00966033">
        <w:rPr>
          <w:lang w:bidi="ru-RU"/>
        </w:rPr>
        <w:t>Существует три способа коммутации. Каждый из них — это комбинация таких параметров, как время ожидания и надёжность передачи.</w:t>
      </w:r>
    </w:p>
    <w:p w14:paraId="0C077C58" w14:textId="77777777" w:rsidR="005D6C6B" w:rsidRPr="00966033" w:rsidRDefault="005D6C6B" w:rsidP="005B7C91">
      <w:pPr>
        <w:numPr>
          <w:ilvl w:val="0"/>
          <w:numId w:val="61"/>
        </w:numPr>
        <w:spacing w:after="0" w:line="240" w:lineRule="auto"/>
        <w:ind w:firstLine="414"/>
        <w:jc w:val="both"/>
        <w:rPr>
          <w:lang w:bidi="ru-RU"/>
        </w:rPr>
      </w:pPr>
      <w:r w:rsidRPr="00966033">
        <w:rPr>
          <w:lang w:bidi="ru-RU"/>
        </w:rPr>
        <w:t xml:space="preserve">С промежуточным хранением (Store </w:t>
      </w:r>
      <w:proofErr w:type="spellStart"/>
      <w:r w:rsidRPr="00966033">
        <w:rPr>
          <w:lang w:bidi="ru-RU"/>
        </w:rPr>
        <w:t>and</w:t>
      </w:r>
      <w:proofErr w:type="spellEnd"/>
      <w:r w:rsidRPr="00966033">
        <w:rPr>
          <w:lang w:bidi="ru-RU"/>
        </w:rPr>
        <w:t xml:space="preserve"> </w:t>
      </w:r>
      <w:proofErr w:type="spellStart"/>
      <w:r w:rsidRPr="00966033">
        <w:rPr>
          <w:lang w:bidi="ru-RU"/>
        </w:rPr>
        <w:t>Forward</w:t>
      </w:r>
      <w:proofErr w:type="spellEnd"/>
      <w:r w:rsidRPr="00966033">
        <w:rPr>
          <w:lang w:bidi="ru-RU"/>
        </w:rPr>
        <w:t>). Коммутатор читает всю информацию в кадре, проверяет его на отсутствие ошибок, выбирает порт коммутации и после этого посылает в него кадр.</w:t>
      </w:r>
    </w:p>
    <w:p w14:paraId="1639F225" w14:textId="77777777" w:rsidR="005D6C6B" w:rsidRPr="00966033" w:rsidRDefault="005D6C6B" w:rsidP="005B7C91">
      <w:pPr>
        <w:numPr>
          <w:ilvl w:val="0"/>
          <w:numId w:val="61"/>
        </w:numPr>
        <w:spacing w:after="0" w:line="240" w:lineRule="auto"/>
        <w:ind w:firstLine="414"/>
        <w:jc w:val="both"/>
        <w:rPr>
          <w:lang w:bidi="ru-RU"/>
        </w:rPr>
      </w:pPr>
      <w:r w:rsidRPr="00966033">
        <w:rPr>
          <w:lang w:bidi="ru-RU"/>
        </w:rPr>
        <w:t>Сквозной (</w:t>
      </w:r>
      <w:proofErr w:type="spellStart"/>
      <w:r w:rsidRPr="00966033">
        <w:rPr>
          <w:lang w:bidi="ru-RU"/>
        </w:rPr>
        <w:t>cut-through</w:t>
      </w:r>
      <w:proofErr w:type="spellEnd"/>
      <w:r w:rsidRPr="00966033">
        <w:rPr>
          <w:lang w:bidi="ru-RU"/>
        </w:rPr>
        <w:t>). Коммутатор считывает в кадре только адрес назначения и после выполняет коммутацию. Этот режим уменьшает задержки при передаче, но в нём нет метода обнаружения ошибок.</w:t>
      </w:r>
    </w:p>
    <w:p w14:paraId="480B356E" w14:textId="77777777" w:rsidR="005D6C6B" w:rsidRPr="00966033" w:rsidRDefault="005D6C6B" w:rsidP="005B7C91">
      <w:pPr>
        <w:numPr>
          <w:ilvl w:val="0"/>
          <w:numId w:val="61"/>
        </w:numPr>
        <w:spacing w:after="0" w:line="240" w:lineRule="auto"/>
        <w:ind w:firstLine="414"/>
        <w:jc w:val="both"/>
        <w:rPr>
          <w:lang w:bidi="ru-RU"/>
        </w:rPr>
      </w:pPr>
      <w:proofErr w:type="spellStart"/>
      <w:r w:rsidRPr="00966033">
        <w:rPr>
          <w:lang w:bidi="ru-RU"/>
        </w:rPr>
        <w:t>Бесфрагментный</w:t>
      </w:r>
      <w:proofErr w:type="spellEnd"/>
      <w:r w:rsidRPr="00966033">
        <w:rPr>
          <w:lang w:bidi="ru-RU"/>
        </w:rPr>
        <w:t xml:space="preserve"> (</w:t>
      </w:r>
      <w:proofErr w:type="spellStart"/>
      <w:r w:rsidRPr="00966033">
        <w:rPr>
          <w:lang w:bidi="ru-RU"/>
        </w:rPr>
        <w:t>fragment-free</w:t>
      </w:r>
      <w:proofErr w:type="spellEnd"/>
      <w:r w:rsidRPr="00966033">
        <w:rPr>
          <w:lang w:bidi="ru-RU"/>
        </w:rPr>
        <w:t xml:space="preserve">) или </w:t>
      </w:r>
      <w:r w:rsidRPr="00966033">
        <w:rPr>
          <w:i/>
          <w:iCs/>
          <w:lang w:bidi="ru-RU"/>
        </w:rPr>
        <w:t>гибридный</w:t>
      </w:r>
      <w:r w:rsidRPr="00966033">
        <w:rPr>
          <w:lang w:bidi="ru-RU"/>
        </w:rPr>
        <w:t>. Этот режим является модификацией сквозного режима. Передача осуществляется после фильтрации фрагментов коллизий (первые 64 байта кадра анализируются на наличие ошибки и при её отсутствии кадр обрабатывается в сквозном режиме).</w:t>
      </w:r>
    </w:p>
    <w:p w14:paraId="710D9B71" w14:textId="77777777" w:rsidR="005D6C6B" w:rsidRPr="00966033" w:rsidRDefault="005D6C6B" w:rsidP="005D6C6B">
      <w:pPr>
        <w:jc w:val="both"/>
        <w:rPr>
          <w:lang w:bidi="ru-RU"/>
        </w:rPr>
      </w:pPr>
      <w:r w:rsidRPr="00966033">
        <w:rPr>
          <w:lang w:bidi="ru-RU"/>
        </w:rPr>
        <w:t>Задержка, связанная с «принятием коммутатором решения», добавляется к времени, которое требуется кадру для входа на порт коммутатора и выхода с него, и вместе с ним определяет общую задержку коммутатора.</w:t>
      </w:r>
    </w:p>
    <w:p w14:paraId="32114021" w14:textId="77777777" w:rsidR="005D6C6B" w:rsidRPr="00966033" w:rsidRDefault="005D6C6B" w:rsidP="005D6C6B">
      <w:pPr>
        <w:jc w:val="both"/>
        <w:rPr>
          <w:lang w:bidi="ru-RU"/>
        </w:rPr>
      </w:pPr>
      <w:r w:rsidRPr="00966033">
        <w:rPr>
          <w:lang w:bidi="ru-RU"/>
        </w:rPr>
        <w:t>Симметричный коммутатор обеспечивает коммутируемые соединения между портами с одинаковой шириной полосы пропускания, например, когда все порты имеют ширину пропускания 100 Мбит/с или 1000 Мбит/с.</w:t>
      </w:r>
    </w:p>
    <w:p w14:paraId="5AD5F20D" w14:textId="77777777" w:rsidR="005D6C6B" w:rsidRPr="00966033" w:rsidRDefault="005D6C6B" w:rsidP="005D6C6B">
      <w:pPr>
        <w:jc w:val="both"/>
        <w:rPr>
          <w:lang w:bidi="ru-RU"/>
        </w:rPr>
      </w:pPr>
      <w:r w:rsidRPr="00966033">
        <w:rPr>
          <w:lang w:bidi="ru-RU"/>
        </w:rPr>
        <w:t>Асимметричный коммутатор обеспечивает коммутируемые соединения между портами с различной шириной полосы пропускания, например, в случаях комбинации портов с шириной полосы пропускания 10 Мбит/с или 100 Мбит/с и 1000 Мбит/с.</w:t>
      </w:r>
    </w:p>
    <w:p w14:paraId="5CB3C22D" w14:textId="77777777" w:rsidR="005D6C6B" w:rsidRPr="00966033" w:rsidRDefault="005D6C6B" w:rsidP="005D6C6B">
      <w:pPr>
        <w:jc w:val="both"/>
        <w:rPr>
          <w:lang w:bidi="ru-RU"/>
        </w:rPr>
      </w:pPr>
      <w:r w:rsidRPr="00966033">
        <w:rPr>
          <w:lang w:bidi="ru-RU"/>
        </w:rPr>
        <w:t>Асимметричная коммутация используется в случае наличия больших сетевых потоков типа клиент-сервер, когда многочисленные пользователи обмениваются информацией с сервером одновременно, что требует большей ширины пропускания для того порта коммутатора, к которому подсоединён сервер, с целью предотвращения переполнения на этом порте. Для того, чтобы направить поток данных с порта 100 Мбит/с на порт 10 Мбит/с без опасности переполнения на последнем, асимметричный коммутатор должен иметь буфер памяти.</w:t>
      </w:r>
    </w:p>
    <w:p w14:paraId="772D0FF0"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10</w:t>
      </w:r>
      <w:r w:rsidRPr="00966033">
        <w:rPr>
          <w:b/>
          <w:bCs/>
          <w:lang w:bidi="ru-RU"/>
        </w:rPr>
        <w:t xml:space="preserve">  </w:t>
      </w:r>
      <w:r w:rsidRPr="00966033">
        <w:rPr>
          <w:b/>
          <w:bCs/>
          <w:u w:val="single"/>
          <w:lang w:bidi="ru-RU"/>
        </w:rPr>
        <w:t>Маршрутизатор</w:t>
      </w:r>
      <w:r w:rsidRPr="00966033">
        <w:rPr>
          <w:lang w:bidi="ru-RU"/>
        </w:rPr>
        <w:t xml:space="preserve"> (</w:t>
      </w:r>
      <w:r w:rsidRPr="00966033">
        <w:rPr>
          <w:b/>
          <w:bCs/>
          <w:lang w:bidi="ru-RU"/>
        </w:rPr>
        <w:t>роутер</w:t>
      </w:r>
      <w:r w:rsidRPr="00966033">
        <w:rPr>
          <w:lang w:bidi="ru-RU"/>
        </w:rPr>
        <w:t>) — специализированный компьютер, который пересылает пакеты между различными сегментами сети на основе правил и таблиц маршрутизации. Маршрутизатор может связывать разнородные сети различных архитектур: для этого он имеет не менее двух сетевых интерфейсов. Первый из них — LAN или ЛВС - служит для создания внутренней сети. Второй – WAN или ГВС (Глобальная Вычислительная Сеть) - служит для подключения как к локальной сети (LAN), так и к сети интернет. Для принятия решений о пересылке пакетов используется информация о топологии сети и определённые правила, заданные администратором.</w:t>
      </w:r>
    </w:p>
    <w:p w14:paraId="16C950FE" w14:textId="77777777" w:rsidR="005D6C6B" w:rsidRPr="00966033" w:rsidRDefault="005D6C6B" w:rsidP="005D6C6B">
      <w:pPr>
        <w:jc w:val="both"/>
        <w:rPr>
          <w:lang w:bidi="ru-RU"/>
        </w:rPr>
      </w:pPr>
      <w:r w:rsidRPr="00966033">
        <w:rPr>
          <w:lang w:bidi="ru-RU"/>
        </w:rPr>
        <w:t>Маршрутизаторы работают на «сетевом» (третьем) уровне сетевой модели OSI, в отличие от коммутаторов (свитчей) и концентраторов (хабов), которые работают соответственно на втором и первом уровнях модели OSI.</w:t>
      </w:r>
    </w:p>
    <w:p w14:paraId="4434DBD7" w14:textId="77777777" w:rsidR="005D6C6B" w:rsidRPr="00966033" w:rsidRDefault="005D6C6B" w:rsidP="005D6C6B">
      <w:pPr>
        <w:jc w:val="both"/>
        <w:rPr>
          <w:lang w:bidi="ru-RU"/>
        </w:rPr>
      </w:pPr>
      <w:r w:rsidRPr="00966033">
        <w:rPr>
          <w:lang w:bidi="ru-RU"/>
        </w:rPr>
        <w:t>Обычно маршрутизатор использует адрес получателя, указанный в заголовке пакета, и определяет по таблице маршрутизации путь, по которому следует передать данные. Если в таблице маршрутизации для адреса нет описанного маршрута — пакет отбрасывается.</w:t>
      </w:r>
    </w:p>
    <w:p w14:paraId="3AE2B075" w14:textId="77777777" w:rsidR="005D6C6B" w:rsidRPr="00966033" w:rsidRDefault="005D6C6B" w:rsidP="005D6C6B">
      <w:pPr>
        <w:jc w:val="both"/>
        <w:rPr>
          <w:lang w:bidi="ru-RU"/>
        </w:rPr>
      </w:pPr>
      <w:r w:rsidRPr="00966033">
        <w:rPr>
          <w:lang w:bidi="ru-RU"/>
        </w:rPr>
        <w:t xml:space="preserve">Существуют и другие способы определения маршрута пересылки пакетов, когда, например, используется адрес отправителя, используемые протоколы верхних уровней и другая информация, содержащаяся в заголовках пакетов сетевого уровня. </w:t>
      </w:r>
      <w:r>
        <w:rPr>
          <w:lang w:bidi="ru-RU"/>
        </w:rPr>
        <w:t>М</w:t>
      </w:r>
      <w:r w:rsidRPr="00966033">
        <w:rPr>
          <w:lang w:bidi="ru-RU"/>
        </w:rPr>
        <w:t xml:space="preserve">аршрутизаторы могут осуществлять трансляцию адресов отправителя и получателя, фильтрацию транзитного потока данных на основе </w:t>
      </w:r>
      <w:r w:rsidRPr="00966033">
        <w:rPr>
          <w:lang w:bidi="ru-RU"/>
        </w:rPr>
        <w:lastRenderedPageBreak/>
        <w:t>определённых правил с целью ограничения доступа, шифрование/расшифровывание передаваемых данных и т. д.</w:t>
      </w:r>
    </w:p>
    <w:p w14:paraId="25983AD1"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11</w:t>
      </w:r>
      <w:r w:rsidRPr="00966033">
        <w:rPr>
          <w:b/>
          <w:bCs/>
          <w:lang w:bidi="ru-RU"/>
        </w:rPr>
        <w:t xml:space="preserve">  </w:t>
      </w:r>
      <w:r w:rsidRPr="00966033">
        <w:rPr>
          <w:lang w:bidi="ru-RU"/>
        </w:rPr>
        <w:t xml:space="preserve">Маршрутизаторы помогают уменьшить загрузку сети благодаря её разделению на домены коллизий или широковещательные домены, а также благодаря фильтрации пакетов. В основном их применяют для объединения сетей разных типов, зачастую несовместимых по архитектуре и протоколам, например, для объединения локальных сетей Ethernet и WAN-соединений, использующих протоколы </w:t>
      </w:r>
      <w:proofErr w:type="spellStart"/>
      <w:r w:rsidRPr="00966033">
        <w:rPr>
          <w:lang w:bidi="ru-RU"/>
        </w:rPr>
        <w:t>xDSL</w:t>
      </w:r>
      <w:proofErr w:type="spellEnd"/>
      <w:r w:rsidRPr="00966033">
        <w:rPr>
          <w:lang w:bidi="ru-RU"/>
        </w:rPr>
        <w:t xml:space="preserve">, PPP, ATM, Frame </w:t>
      </w:r>
      <w:proofErr w:type="spellStart"/>
      <w:r w:rsidRPr="00966033">
        <w:rPr>
          <w:lang w:bidi="ru-RU"/>
        </w:rPr>
        <w:t>relay</w:t>
      </w:r>
      <w:proofErr w:type="spellEnd"/>
      <w:r w:rsidRPr="00966033">
        <w:rPr>
          <w:lang w:bidi="ru-RU"/>
        </w:rPr>
        <w:t xml:space="preserve"> и т.  д. </w:t>
      </w:r>
      <w:r>
        <w:rPr>
          <w:lang w:bidi="ru-RU"/>
        </w:rPr>
        <w:t>Очень часто</w:t>
      </w:r>
      <w:r w:rsidRPr="00966033">
        <w:rPr>
          <w:lang w:bidi="ru-RU"/>
        </w:rPr>
        <w:t xml:space="preserve"> маршрутизатор используется для обеспечения доступа из локальной сети в глобальную сеть Интернет, осуществляя функции трансляции адресов и межсетевого экрана.</w:t>
      </w:r>
    </w:p>
    <w:p w14:paraId="5C15343F" w14:textId="77777777" w:rsidR="005D6C6B" w:rsidRPr="00966033" w:rsidRDefault="005D6C6B" w:rsidP="005D6C6B">
      <w:pPr>
        <w:jc w:val="both"/>
        <w:rPr>
          <w:lang w:bidi="ru-RU"/>
        </w:rPr>
      </w:pPr>
      <w:r w:rsidRPr="00966033">
        <w:rPr>
          <w:lang w:bidi="ru-RU"/>
        </w:rPr>
        <w:t>В качестве маршрутизатора может выступать как специализированное (аппаратное) устройство, так и обычный компьютер, выполняющий функции маршрутизатора. Существует несколько пакетов программного обеспечения (на основе ядра Linux, на основе операционных систем BSD) с помощью которого можно превратить ПК в высокопроизводительный и многофункциональный маршрутизатор.</w:t>
      </w:r>
    </w:p>
    <w:p w14:paraId="34824A4D"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12</w:t>
      </w:r>
      <w:r w:rsidRPr="00966033">
        <w:rPr>
          <w:b/>
          <w:bCs/>
          <w:lang w:bidi="ru-RU"/>
        </w:rPr>
        <w:t xml:space="preserve">  </w:t>
      </w:r>
      <w:r w:rsidRPr="00966033">
        <w:rPr>
          <w:lang w:bidi="ru-RU"/>
        </w:rPr>
        <w:t>При выборе коммутатора необходимо соблюдать следующие основные правила:</w:t>
      </w:r>
    </w:p>
    <w:p w14:paraId="056937A7"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общая производительность коммутатора должна быть больше суммарной интенсивности передаваемого трафика;</w:t>
      </w:r>
    </w:p>
    <w:p w14:paraId="3088C6AE"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производительность внутренней шины коммутатора должна превышать интенсивность суммарного трафика, передаваемого между портами;</w:t>
      </w:r>
    </w:p>
    <w:p w14:paraId="0A3ABFDB"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максимальная производительность каждого порта коммутатора должна быть больше средней интенсивности суммарного трафика, проходящего через порт.</w:t>
      </w:r>
    </w:p>
    <w:p w14:paraId="0ADEE258" w14:textId="77777777" w:rsidR="005D6C6B" w:rsidRPr="00966033" w:rsidRDefault="005D6C6B" w:rsidP="005D6C6B">
      <w:pPr>
        <w:jc w:val="both"/>
      </w:pPr>
      <w:r w:rsidRPr="00966033">
        <w:t>При работе с коммутаторами необходимо строго соблюдать основные правила их установки, настройки рабочих параметров и обслуживания.</w:t>
      </w:r>
    </w:p>
    <w:p w14:paraId="239DFCC6" w14:textId="77777777" w:rsidR="005D6C6B" w:rsidRPr="00966033" w:rsidRDefault="005D6C6B" w:rsidP="005D6C6B">
      <w:pPr>
        <w:jc w:val="both"/>
      </w:pPr>
      <w:r w:rsidRPr="00966033">
        <w:rPr>
          <w:b/>
          <w:bCs/>
          <w:u w:val="single"/>
          <w:lang w:bidi="ru-RU"/>
        </w:rPr>
        <w:t xml:space="preserve">Слайд </w:t>
      </w:r>
      <w:r>
        <w:rPr>
          <w:b/>
          <w:bCs/>
          <w:u w:val="single"/>
          <w:lang w:bidi="ru-RU"/>
        </w:rPr>
        <w:t>13</w:t>
      </w:r>
      <w:r w:rsidRPr="00966033">
        <w:rPr>
          <w:b/>
          <w:bCs/>
          <w:lang w:bidi="ru-RU"/>
        </w:rPr>
        <w:t xml:space="preserve">  </w:t>
      </w:r>
      <w:r w:rsidRPr="00966033">
        <w:t>Особое внимание уделяется вопросам установки коммутаторов, монтируемых в стойку. Следует соблюдать следующие правила их монтажа и обслуживания:</w:t>
      </w:r>
    </w:p>
    <w:p w14:paraId="7EF6F13F" w14:textId="77777777" w:rsidR="005D6C6B" w:rsidRPr="00966033" w:rsidRDefault="005D6C6B" w:rsidP="005D6C6B">
      <w:pPr>
        <w:jc w:val="both"/>
      </w:pPr>
      <w:r w:rsidRPr="00966033">
        <w:t>1) до начала установки коммутаторов в стойку необходимо предварительно произвести установку и настройку передних и боковых стабилизаторов устойчивости стойки, при этом следует помнить, что боковые стабилизаторы обычно используются только при объединении нескольких стоек;</w:t>
      </w:r>
    </w:p>
    <w:p w14:paraId="6291FC5D" w14:textId="77777777" w:rsidR="005D6C6B" w:rsidRPr="00966033" w:rsidRDefault="005D6C6B" w:rsidP="005D6C6B">
      <w:pPr>
        <w:jc w:val="both"/>
      </w:pPr>
      <w:r w:rsidRPr="00966033">
        <w:t>2)</w:t>
      </w:r>
      <w:r w:rsidRPr="00966033">
        <w:tab/>
        <w:t>после установки и настройки стабилизаторов устойчивости стойки следует убедиться, что они надежно и прочно прикреплены к стойке и к полу и стойка опирается на пол и находится в устойчивом положении;</w:t>
      </w:r>
    </w:p>
    <w:p w14:paraId="158B6D01" w14:textId="77777777" w:rsidR="005D6C6B" w:rsidRPr="00966033" w:rsidRDefault="005D6C6B" w:rsidP="005D6C6B">
      <w:pPr>
        <w:jc w:val="both"/>
      </w:pPr>
      <w:r w:rsidRPr="00966033">
        <w:t>3)</w:t>
      </w:r>
      <w:r w:rsidRPr="00966033">
        <w:tab/>
        <w:t>загружать стойку коммутаторами следует снизу вверх. Первым устанавливают самое тяжелое устройство, осторожно вставляя его полозьями по направляющим и медленно задвигая в стойку;</w:t>
      </w:r>
    </w:p>
    <w:p w14:paraId="20E18473" w14:textId="77777777" w:rsidR="005D6C6B" w:rsidRPr="00966033" w:rsidRDefault="005D6C6B" w:rsidP="005D6C6B">
      <w:pPr>
        <w:jc w:val="both"/>
      </w:pPr>
      <w:r w:rsidRPr="00966033">
        <w:t>4)</w:t>
      </w:r>
      <w:r w:rsidRPr="00966033">
        <w:tab/>
        <w:t>число коммутаторов в стойке не должно допускать перегрузку источника питания коммутаторов стойки, его общая нагрузка не должна превышать 80 % максимально допустимой;</w:t>
      </w:r>
    </w:p>
    <w:p w14:paraId="06A2F564" w14:textId="77777777" w:rsidR="005D6C6B" w:rsidRPr="00966033" w:rsidRDefault="005D6C6B" w:rsidP="005D6C6B">
      <w:pPr>
        <w:jc w:val="both"/>
      </w:pPr>
      <w:r w:rsidRPr="00966033">
        <w:t>5)</w:t>
      </w:r>
      <w:r w:rsidRPr="00966033">
        <w:tab/>
        <w:t>нельзя закрывать вентиляционные отверстия в стойке;</w:t>
      </w:r>
    </w:p>
    <w:p w14:paraId="34ACA6FD" w14:textId="77777777" w:rsidR="005D6C6B" w:rsidRPr="00966033" w:rsidRDefault="005D6C6B" w:rsidP="005D6C6B">
      <w:pPr>
        <w:jc w:val="both"/>
      </w:pPr>
      <w:r w:rsidRPr="00966033">
        <w:t>6)</w:t>
      </w:r>
      <w:r w:rsidRPr="00966033">
        <w:tab/>
        <w:t>не следует опираться на стойку и устройства в стойке при проведении обслуживания коммутаторов;</w:t>
      </w:r>
    </w:p>
    <w:p w14:paraId="5E8F1173" w14:textId="77777777" w:rsidR="005D6C6B" w:rsidRPr="00966033" w:rsidRDefault="005D6C6B" w:rsidP="005D6C6B">
      <w:pPr>
        <w:jc w:val="both"/>
      </w:pPr>
      <w:r w:rsidRPr="00966033">
        <w:t>7)</w:t>
      </w:r>
      <w:r w:rsidRPr="00966033">
        <w:tab/>
        <w:t>не рекомендуется одновременно вынимать два и более устройств из стойки по направляющим, чтобы не допустить дестабилизацию устойчивого положения стойки;</w:t>
      </w:r>
    </w:p>
    <w:p w14:paraId="319D44F1" w14:textId="77777777" w:rsidR="005D6C6B" w:rsidRPr="00966033" w:rsidRDefault="005D6C6B" w:rsidP="005D6C6B">
      <w:pPr>
        <w:jc w:val="both"/>
      </w:pPr>
      <w:r w:rsidRPr="00966033">
        <w:t>8)</w:t>
      </w:r>
      <w:r w:rsidRPr="00966033">
        <w:tab/>
        <w:t>шасси коммутаторов должно быть непосредственно заземлено на раму стойки. Не следует отключать заземляющий провод и работать с коммутаторами при отсутствии заземления;</w:t>
      </w:r>
    </w:p>
    <w:p w14:paraId="796A950F" w14:textId="77777777" w:rsidR="005D6C6B" w:rsidRPr="00966033" w:rsidRDefault="005D6C6B" w:rsidP="005D6C6B">
      <w:pPr>
        <w:jc w:val="both"/>
      </w:pPr>
      <w:r w:rsidRPr="00966033">
        <w:lastRenderedPageBreak/>
        <w:t>9)</w:t>
      </w:r>
      <w:r w:rsidRPr="00966033">
        <w:tab/>
        <w:t>электрическая розетка должна быть расположена на расстоянии не более чем 1,82 м от коммутаторов;</w:t>
      </w:r>
    </w:p>
    <w:p w14:paraId="08E5538B" w14:textId="77777777" w:rsidR="005D6C6B" w:rsidRPr="00966033" w:rsidRDefault="005D6C6B" w:rsidP="005D6C6B">
      <w:pPr>
        <w:jc w:val="both"/>
      </w:pPr>
      <w:r w:rsidRPr="00966033">
        <w:t>10)</w:t>
      </w:r>
      <w:r w:rsidRPr="00966033">
        <w:tab/>
        <w:t>все работы с коммутаторами, установленными в стойку, следует выполнять в соответствии с утвержденной инструкцией.</w:t>
      </w:r>
    </w:p>
    <w:p w14:paraId="60C2AEF8" w14:textId="77777777" w:rsidR="005D6C6B" w:rsidRPr="00966033" w:rsidRDefault="005D6C6B" w:rsidP="005D6C6B">
      <w:pPr>
        <w:jc w:val="both"/>
        <w:rPr>
          <w:lang w:bidi="ru-RU"/>
        </w:rPr>
      </w:pPr>
      <w:r w:rsidRPr="00966033">
        <w:t>После установки коммутатора на рабочее место необходимо установить физическое соединение между ним и рабочей станци</w:t>
      </w:r>
      <w:r w:rsidRPr="00966033">
        <w:rPr>
          <w:lang w:bidi="ru-RU"/>
        </w:rPr>
        <w:t xml:space="preserve">ей, с которой будет осуществляться его настройка. </w:t>
      </w:r>
    </w:p>
    <w:p w14:paraId="27BF5821"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14</w:t>
      </w:r>
      <w:r w:rsidRPr="00966033">
        <w:rPr>
          <w:b/>
          <w:bCs/>
          <w:lang w:bidi="ru-RU"/>
        </w:rPr>
        <w:t xml:space="preserve">  </w:t>
      </w:r>
      <w:r w:rsidRPr="00966033">
        <w:rPr>
          <w:lang w:bidi="ru-RU"/>
        </w:rPr>
        <w:t>Среди большого числа функций, выполняемых коммутаторами, отметим следующие как наиболее важные и часто используемые администраторами при настройке коммутаторов.</w:t>
      </w:r>
    </w:p>
    <w:p w14:paraId="72A4C360" w14:textId="77777777" w:rsidR="005D6C6B" w:rsidRPr="00966033" w:rsidRDefault="005D6C6B" w:rsidP="005D6C6B">
      <w:pPr>
        <w:jc w:val="both"/>
        <w:rPr>
          <w:lang w:bidi="ru-RU"/>
        </w:rPr>
      </w:pPr>
      <w:r w:rsidRPr="00966033">
        <w:rPr>
          <w:b/>
          <w:lang w:bidi="ru-RU"/>
        </w:rPr>
        <w:t xml:space="preserve">1. </w:t>
      </w:r>
      <w:r w:rsidRPr="00966033">
        <w:rPr>
          <w:b/>
          <w:i/>
          <w:iCs/>
          <w:lang w:bidi="ru-RU"/>
        </w:rPr>
        <w:t>Реализация виртуальных локальных сетей</w:t>
      </w:r>
      <w:r w:rsidRPr="00966033">
        <w:rPr>
          <w:b/>
          <w:lang w:bidi="ru-RU"/>
        </w:rPr>
        <w:t xml:space="preserve"> </w:t>
      </w:r>
      <w:r w:rsidRPr="00966033">
        <w:rPr>
          <w:b/>
          <w:lang w:bidi="en-US"/>
        </w:rPr>
        <w:t>VLAN</w:t>
      </w:r>
      <w:r w:rsidRPr="00966033">
        <w:t xml:space="preserve"> </w:t>
      </w:r>
      <w:r w:rsidRPr="00966033">
        <w:rPr>
          <w:i/>
          <w:iCs/>
        </w:rPr>
        <w:t>(</w:t>
      </w:r>
      <w:r w:rsidRPr="00966033">
        <w:rPr>
          <w:i/>
          <w:iCs/>
          <w:lang w:bidi="en-US"/>
        </w:rPr>
        <w:t>Virtual</w:t>
      </w:r>
      <w:r w:rsidRPr="00966033">
        <w:rPr>
          <w:i/>
          <w:iCs/>
        </w:rPr>
        <w:t xml:space="preserve"> </w:t>
      </w:r>
      <w:r w:rsidRPr="00966033">
        <w:rPr>
          <w:i/>
          <w:iCs/>
          <w:lang w:bidi="en-US"/>
        </w:rPr>
        <w:t>Local</w:t>
      </w:r>
      <w:r w:rsidRPr="00966033">
        <w:rPr>
          <w:i/>
          <w:iCs/>
        </w:rPr>
        <w:t xml:space="preserve"> </w:t>
      </w:r>
      <w:r w:rsidRPr="00966033">
        <w:rPr>
          <w:i/>
          <w:iCs/>
          <w:lang w:bidi="en-US"/>
        </w:rPr>
        <w:t>Area</w:t>
      </w:r>
      <w:r w:rsidRPr="00966033">
        <w:rPr>
          <w:i/>
          <w:iCs/>
        </w:rPr>
        <w:t xml:space="preserve"> </w:t>
      </w:r>
      <w:r w:rsidRPr="00966033">
        <w:rPr>
          <w:i/>
          <w:iCs/>
          <w:lang w:bidi="en-US"/>
        </w:rPr>
        <w:t>Network</w:t>
      </w:r>
      <w:r w:rsidRPr="00966033">
        <w:rPr>
          <w:i/>
          <w:iCs/>
        </w:rPr>
        <w:t>),</w:t>
      </w:r>
      <w:r w:rsidRPr="00966033">
        <w:t xml:space="preserve"> </w:t>
      </w:r>
      <w:r w:rsidRPr="00966033">
        <w:rPr>
          <w:lang w:bidi="ru-RU"/>
        </w:rPr>
        <w:t>позволяющая с помощью коммутатора внутри одной физической сети построить несколько виртуальных (логических) сетей. Это можно сделать следующими способами:</w:t>
      </w:r>
    </w:p>
    <w:p w14:paraId="35E82E77"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на основе стандарта </w:t>
      </w:r>
      <w:r w:rsidRPr="00966033">
        <w:rPr>
          <w:lang w:bidi="en-US"/>
        </w:rPr>
        <w:t>IEEE</w:t>
      </w:r>
      <w:r w:rsidRPr="00966033">
        <w:t xml:space="preserve"> </w:t>
      </w:r>
      <w:r w:rsidRPr="00966033">
        <w:rPr>
          <w:lang w:bidi="ru-RU"/>
        </w:rPr>
        <w:t>802.</w:t>
      </w:r>
      <w:r w:rsidRPr="00966033">
        <w:t>1</w:t>
      </w:r>
      <w:r w:rsidRPr="00966033">
        <w:rPr>
          <w:lang w:bidi="en-US"/>
        </w:rPr>
        <w:t>Q</w:t>
      </w:r>
      <w:r w:rsidRPr="00966033">
        <w:t xml:space="preserve">, </w:t>
      </w:r>
      <w:r w:rsidRPr="00966033">
        <w:rPr>
          <w:lang w:bidi="ru-RU"/>
        </w:rPr>
        <w:t xml:space="preserve">когда используется дополнительное поле кадра размером 12 бит для хранения информации о принадлежности этого кадра к </w:t>
      </w:r>
      <w:r w:rsidRPr="00966033">
        <w:rPr>
          <w:lang w:bidi="en-US"/>
        </w:rPr>
        <w:t>VLAN</w:t>
      </w:r>
      <w:r w:rsidRPr="00966033">
        <w:t xml:space="preserve"> </w:t>
      </w:r>
      <w:r w:rsidRPr="00966033">
        <w:rPr>
          <w:lang w:bidi="ru-RU"/>
        </w:rPr>
        <w:t>при его перемещении по сети;</w:t>
      </w:r>
    </w:p>
    <w:p w14:paraId="274B56FC"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на основе стандарта </w:t>
      </w:r>
      <w:r w:rsidRPr="00966033">
        <w:rPr>
          <w:lang w:bidi="en-US"/>
        </w:rPr>
        <w:t>IEEE</w:t>
      </w:r>
      <w:r w:rsidRPr="00966033">
        <w:t xml:space="preserve"> </w:t>
      </w:r>
      <w:r w:rsidRPr="00966033">
        <w:rPr>
          <w:lang w:bidi="ru-RU"/>
        </w:rPr>
        <w:t xml:space="preserve">802.1 </w:t>
      </w:r>
      <w:proofErr w:type="spellStart"/>
      <w:r w:rsidRPr="00966033">
        <w:rPr>
          <w:lang w:bidi="en-US"/>
        </w:rPr>
        <w:t>ad</w:t>
      </w:r>
      <w:proofErr w:type="spellEnd"/>
      <w:r w:rsidRPr="00966033">
        <w:t xml:space="preserve">, </w:t>
      </w:r>
      <w:r w:rsidRPr="00966033">
        <w:rPr>
          <w:lang w:bidi="ru-RU"/>
        </w:rPr>
        <w:t>когда используются два дополнительных поля кадра, каждое размером 12 бит;</w:t>
      </w:r>
    </w:p>
    <w:p w14:paraId="1054CD87"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на основе портов коммутаторов </w:t>
      </w:r>
      <w:r w:rsidRPr="00966033">
        <w:rPr>
          <w:i/>
          <w:iCs/>
        </w:rPr>
        <w:t>(</w:t>
      </w:r>
      <w:proofErr w:type="spellStart"/>
      <w:r w:rsidRPr="00966033">
        <w:rPr>
          <w:i/>
          <w:iCs/>
          <w:lang w:bidi="en-US"/>
        </w:rPr>
        <w:t>port</w:t>
      </w:r>
      <w:r w:rsidRPr="00966033">
        <w:rPr>
          <w:i/>
          <w:iCs/>
        </w:rPr>
        <w:t>-</w:t>
      </w:r>
      <w:r w:rsidRPr="00966033">
        <w:rPr>
          <w:i/>
          <w:iCs/>
          <w:lang w:bidi="en-US"/>
        </w:rPr>
        <w:t>based</w:t>
      </w:r>
      <w:proofErr w:type="spellEnd"/>
      <w:r w:rsidRPr="00966033">
        <w:rPr>
          <w:i/>
          <w:iCs/>
        </w:rPr>
        <w:t xml:space="preserve"> </w:t>
      </w:r>
      <w:r w:rsidRPr="00966033">
        <w:rPr>
          <w:i/>
          <w:iCs/>
          <w:lang w:bidi="en-US"/>
        </w:rPr>
        <w:t>VLAN</w:t>
      </w:r>
      <w:r w:rsidRPr="00966033">
        <w:rPr>
          <w:i/>
          <w:iCs/>
        </w:rPr>
        <w:t>),</w:t>
      </w:r>
      <w:r w:rsidRPr="00966033">
        <w:t xml:space="preserve"> </w:t>
      </w:r>
      <w:r w:rsidRPr="00966033">
        <w:rPr>
          <w:lang w:bidi="ru-RU"/>
        </w:rPr>
        <w:t xml:space="preserve">когда каждый порт назначается строго определенной </w:t>
      </w:r>
      <w:r w:rsidRPr="00966033">
        <w:rPr>
          <w:lang w:bidi="en-US"/>
        </w:rPr>
        <w:t>VLAN</w:t>
      </w:r>
      <w:r w:rsidRPr="00966033">
        <w:rPr>
          <w:lang w:bidi="ru-RU"/>
        </w:rPr>
        <w:t>-сети независимо от того, какой компьютер подключен к этому порту. При этом конфигурация портов статическая и может быть изменена только вручную;</w:t>
      </w:r>
    </w:p>
    <w:p w14:paraId="205D6E90"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на основе группировки МАС-адресов кадров, реализация которой требует большого числа ручных операций от администратора сети при связи многих устройств в одну </w:t>
      </w:r>
      <w:r w:rsidRPr="00966033">
        <w:rPr>
          <w:lang w:bidi="en-US"/>
        </w:rPr>
        <w:t>VLAN</w:t>
      </w:r>
      <w:r w:rsidRPr="00966033">
        <w:rPr>
          <w:lang w:bidi="ru-RU"/>
        </w:rPr>
        <w:t>-сеть и т. д.</w:t>
      </w:r>
    </w:p>
    <w:p w14:paraId="3B675ED5" w14:textId="77777777" w:rsidR="005D6C6B" w:rsidRPr="00966033" w:rsidRDefault="005D6C6B" w:rsidP="005D6C6B">
      <w:pPr>
        <w:ind w:left="709"/>
        <w:jc w:val="both"/>
        <w:rPr>
          <w:lang w:bidi="ru-RU"/>
        </w:rPr>
      </w:pPr>
      <w:r w:rsidRPr="00966033">
        <w:rPr>
          <w:lang w:bidi="ru-RU"/>
        </w:rPr>
        <w:t>Использование технологии виртуальных сетей позволяет:</w:t>
      </w:r>
    </w:p>
    <w:p w14:paraId="07ADE707"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увеличить производительность </w:t>
      </w:r>
      <w:proofErr w:type="spellStart"/>
      <w:r w:rsidRPr="00966033">
        <w:rPr>
          <w:lang w:bidi="ru-RU"/>
        </w:rPr>
        <w:t>АСОИиУ</w:t>
      </w:r>
      <w:proofErr w:type="spellEnd"/>
      <w:r w:rsidRPr="00966033">
        <w:rPr>
          <w:lang w:bidi="ru-RU"/>
        </w:rPr>
        <w:t xml:space="preserve"> за счет возможности параллельной работы каждой из ЛВС, входящей в ее состав;</w:t>
      </w:r>
    </w:p>
    <w:p w14:paraId="35849C42"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повысить надежность работы </w:t>
      </w:r>
      <w:proofErr w:type="spellStart"/>
      <w:r w:rsidRPr="00966033">
        <w:rPr>
          <w:lang w:bidi="ru-RU"/>
        </w:rPr>
        <w:t>АСОИиУ</w:t>
      </w:r>
      <w:proofErr w:type="spellEnd"/>
      <w:r w:rsidRPr="00966033">
        <w:rPr>
          <w:lang w:bidi="ru-RU"/>
        </w:rPr>
        <w:t xml:space="preserve"> за счет изоляции ЛВС одной от другой и создания защитных барьеров на пути движения пакетов между этими сетями;</w:t>
      </w:r>
    </w:p>
    <w:p w14:paraId="3B6B69F7"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обеспечить безопасность передачи данных между соединяемыми </w:t>
      </w:r>
      <w:r w:rsidRPr="00966033">
        <w:rPr>
          <w:lang w:bidi="en-US"/>
        </w:rPr>
        <w:t>VLAN</w:t>
      </w:r>
      <w:r w:rsidRPr="00966033">
        <w:rPr>
          <w:lang w:bidi="ru-RU"/>
        </w:rPr>
        <w:t>-сетями.</w:t>
      </w:r>
    </w:p>
    <w:p w14:paraId="22CD0857" w14:textId="77777777" w:rsidR="005D6C6B" w:rsidRPr="00966033" w:rsidRDefault="005D6C6B" w:rsidP="005D6C6B">
      <w:pPr>
        <w:jc w:val="both"/>
        <w:rPr>
          <w:lang w:bidi="ru-RU"/>
        </w:rPr>
      </w:pPr>
      <w:r w:rsidRPr="00966033">
        <w:rPr>
          <w:lang w:bidi="ru-RU"/>
        </w:rPr>
        <w:t xml:space="preserve">2. </w:t>
      </w:r>
      <w:r w:rsidRPr="00966033">
        <w:rPr>
          <w:b/>
          <w:i/>
          <w:iCs/>
          <w:lang w:bidi="ru-RU"/>
        </w:rPr>
        <w:t>Приоритезация трафика</w:t>
      </w:r>
      <w:r w:rsidRPr="00966033">
        <w:rPr>
          <w:lang w:bidi="ru-RU"/>
        </w:rPr>
        <w:t xml:space="preserve"> (</w:t>
      </w:r>
      <w:proofErr w:type="spellStart"/>
      <w:r w:rsidRPr="00966033">
        <w:rPr>
          <w:i/>
          <w:iCs/>
          <w:lang w:bidi="en-US"/>
        </w:rPr>
        <w:t>Priority</w:t>
      </w:r>
      <w:proofErr w:type="spellEnd"/>
      <w:r w:rsidRPr="00966033">
        <w:rPr>
          <w:i/>
          <w:iCs/>
          <w:lang w:bidi="ru-RU"/>
        </w:rPr>
        <w:t xml:space="preserve"> </w:t>
      </w:r>
      <w:proofErr w:type="spellStart"/>
      <w:r w:rsidRPr="00966033">
        <w:rPr>
          <w:i/>
          <w:iCs/>
          <w:lang w:bidi="en-US"/>
        </w:rPr>
        <w:t>tags</w:t>
      </w:r>
      <w:proofErr w:type="spellEnd"/>
      <w:r w:rsidRPr="00966033">
        <w:rPr>
          <w:i/>
          <w:iCs/>
          <w:lang w:bidi="ru-RU"/>
        </w:rPr>
        <w:t>),</w:t>
      </w:r>
      <w:r w:rsidRPr="00966033">
        <w:rPr>
          <w:lang w:bidi="ru-RU"/>
        </w:rPr>
        <w:t xml:space="preserve"> позволяющая коммутаторам обеспечить поддержку технологий качества обслуживания с помощью приоритетной обработки поступающих кадров, отсортировать весь трафик по степени его важности, выставив приоритеты. Кадры, имеющие более высокую важность, будут отправлены в первую очередь. Приоритет обработки кадра может быть задан различными способами</w:t>
      </w:r>
      <w:r>
        <w:rPr>
          <w:lang w:bidi="ru-RU"/>
        </w:rPr>
        <w:t>.</w:t>
      </w:r>
    </w:p>
    <w:p w14:paraId="2EC5C2C1" w14:textId="77777777" w:rsidR="005D6C6B" w:rsidRPr="00966033" w:rsidRDefault="005D6C6B" w:rsidP="005D6C6B">
      <w:pPr>
        <w:jc w:val="both"/>
        <w:rPr>
          <w:lang w:bidi="ru-RU"/>
        </w:rPr>
      </w:pPr>
      <w:r w:rsidRPr="00966033">
        <w:rPr>
          <w:b/>
          <w:lang w:bidi="ru-RU"/>
        </w:rPr>
        <w:t xml:space="preserve">3. </w:t>
      </w:r>
      <w:r w:rsidRPr="00966033">
        <w:rPr>
          <w:b/>
          <w:i/>
          <w:iCs/>
          <w:lang w:bidi="ru-RU"/>
        </w:rPr>
        <w:t>Контроль доступа компьютеров в сеть</w:t>
      </w:r>
      <w:r w:rsidRPr="00966033">
        <w:rPr>
          <w:lang w:bidi="ru-RU"/>
        </w:rPr>
        <w:t xml:space="preserve"> на основе их </w:t>
      </w:r>
      <w:r w:rsidRPr="00966033">
        <w:rPr>
          <w:lang w:bidi="en-US"/>
        </w:rPr>
        <w:t>IP</w:t>
      </w:r>
      <w:r w:rsidRPr="00966033">
        <w:rPr>
          <w:lang w:bidi="ru-RU"/>
        </w:rPr>
        <w:t xml:space="preserve">- и МАС-адресов, а также порта подключения </w:t>
      </w:r>
      <w:r w:rsidRPr="00966033">
        <w:rPr>
          <w:lang w:bidi="en-US"/>
        </w:rPr>
        <w:t>IMPB</w:t>
      </w:r>
      <w:r w:rsidRPr="00966033">
        <w:rPr>
          <w:lang w:bidi="ru-RU"/>
        </w:rPr>
        <w:t xml:space="preserve"> </w:t>
      </w:r>
      <w:r w:rsidRPr="00966033">
        <w:rPr>
          <w:i/>
          <w:iCs/>
          <w:lang w:bidi="ru-RU"/>
        </w:rPr>
        <w:t>(</w:t>
      </w:r>
      <w:r w:rsidRPr="00966033">
        <w:rPr>
          <w:i/>
          <w:iCs/>
          <w:lang w:bidi="en-US"/>
        </w:rPr>
        <w:t>IP</w:t>
      </w:r>
      <w:r w:rsidRPr="00966033">
        <w:rPr>
          <w:i/>
          <w:iCs/>
          <w:lang w:bidi="ru-RU"/>
        </w:rPr>
        <w:t xml:space="preserve"> </w:t>
      </w:r>
      <w:r w:rsidRPr="00966033">
        <w:rPr>
          <w:i/>
          <w:iCs/>
          <w:lang w:bidi="en-US"/>
        </w:rPr>
        <w:t>MAC</w:t>
      </w:r>
      <w:r w:rsidRPr="00966033">
        <w:rPr>
          <w:i/>
          <w:iCs/>
          <w:lang w:bidi="ru-RU"/>
        </w:rPr>
        <w:t xml:space="preserve"> </w:t>
      </w:r>
      <w:r w:rsidRPr="00966033">
        <w:rPr>
          <w:i/>
          <w:iCs/>
          <w:lang w:bidi="en-US"/>
        </w:rPr>
        <w:t>Port</w:t>
      </w:r>
      <w:r w:rsidRPr="00966033">
        <w:rPr>
          <w:i/>
          <w:iCs/>
          <w:lang w:bidi="ru-RU"/>
        </w:rPr>
        <w:t xml:space="preserve"> </w:t>
      </w:r>
      <w:proofErr w:type="spellStart"/>
      <w:r w:rsidRPr="00966033">
        <w:rPr>
          <w:i/>
          <w:iCs/>
          <w:lang w:bidi="en-US"/>
        </w:rPr>
        <w:t>Binding</w:t>
      </w:r>
      <w:proofErr w:type="spellEnd"/>
      <w:r w:rsidRPr="00966033">
        <w:rPr>
          <w:i/>
          <w:iCs/>
          <w:lang w:bidi="ru-RU"/>
        </w:rPr>
        <w:t>).</w:t>
      </w:r>
      <w:r w:rsidRPr="00966033">
        <w:rPr>
          <w:lang w:bidi="ru-RU"/>
        </w:rPr>
        <w:t xml:space="preserve"> Это позволяет администратору создавать списки управления доступом </w:t>
      </w:r>
      <w:r w:rsidRPr="00966033">
        <w:rPr>
          <w:lang w:bidi="en-US"/>
        </w:rPr>
        <w:t>ACL</w:t>
      </w:r>
      <w:r w:rsidRPr="00966033">
        <w:rPr>
          <w:lang w:bidi="ru-RU"/>
        </w:rPr>
        <w:t xml:space="preserve"> </w:t>
      </w:r>
      <w:r w:rsidRPr="00966033">
        <w:rPr>
          <w:i/>
          <w:iCs/>
          <w:lang w:bidi="ru-RU"/>
        </w:rPr>
        <w:t>(</w:t>
      </w:r>
      <w:r w:rsidRPr="00966033">
        <w:rPr>
          <w:i/>
          <w:iCs/>
          <w:lang w:bidi="en-US"/>
        </w:rPr>
        <w:t>Access</w:t>
      </w:r>
      <w:r w:rsidRPr="00966033">
        <w:rPr>
          <w:i/>
          <w:iCs/>
          <w:lang w:bidi="ru-RU"/>
        </w:rPr>
        <w:t xml:space="preserve"> </w:t>
      </w:r>
      <w:r w:rsidRPr="00966033">
        <w:rPr>
          <w:i/>
          <w:iCs/>
          <w:lang w:bidi="en-US"/>
        </w:rPr>
        <w:t>Control</w:t>
      </w:r>
      <w:r w:rsidRPr="00966033">
        <w:rPr>
          <w:i/>
          <w:iCs/>
          <w:lang w:bidi="ru-RU"/>
        </w:rPr>
        <w:t xml:space="preserve"> </w:t>
      </w:r>
      <w:r w:rsidRPr="00966033">
        <w:rPr>
          <w:i/>
          <w:iCs/>
          <w:lang w:bidi="en-US"/>
        </w:rPr>
        <w:t>List</w:t>
      </w:r>
      <w:r w:rsidRPr="00966033">
        <w:rPr>
          <w:i/>
          <w:iCs/>
          <w:lang w:bidi="ru-RU"/>
        </w:rPr>
        <w:t>),</w:t>
      </w:r>
      <w:r w:rsidRPr="00966033">
        <w:rPr>
          <w:lang w:bidi="ru-RU"/>
        </w:rPr>
        <w:t xml:space="preserve"> связывающие </w:t>
      </w:r>
      <w:r w:rsidRPr="00966033">
        <w:rPr>
          <w:lang w:bidi="en-US"/>
        </w:rPr>
        <w:t>IP</w:t>
      </w:r>
      <w:r w:rsidRPr="00966033">
        <w:rPr>
          <w:lang w:bidi="ru-RU"/>
        </w:rPr>
        <w:t>- и МАС-адреса компьютеров с портами подключения коммутатора. Списки состоят из профилей доступа (</w:t>
      </w:r>
      <w:r w:rsidRPr="00966033">
        <w:rPr>
          <w:i/>
          <w:iCs/>
          <w:lang w:bidi="en-US"/>
        </w:rPr>
        <w:t>Access</w:t>
      </w:r>
      <w:r w:rsidRPr="00966033">
        <w:rPr>
          <w:i/>
          <w:iCs/>
          <w:lang w:bidi="ru-RU"/>
        </w:rPr>
        <w:t xml:space="preserve"> </w:t>
      </w:r>
      <w:r w:rsidRPr="00966033">
        <w:rPr>
          <w:i/>
          <w:iCs/>
          <w:lang w:bidi="en-US"/>
        </w:rPr>
        <w:t>Profile</w:t>
      </w:r>
      <w:r w:rsidRPr="00966033">
        <w:rPr>
          <w:i/>
          <w:iCs/>
          <w:lang w:bidi="ru-RU"/>
        </w:rPr>
        <w:t>)</w:t>
      </w:r>
      <w:r w:rsidRPr="00966033">
        <w:rPr>
          <w:lang w:bidi="ru-RU"/>
        </w:rPr>
        <w:t xml:space="preserve"> и правил </w:t>
      </w:r>
      <w:r w:rsidRPr="00966033">
        <w:rPr>
          <w:i/>
          <w:iCs/>
          <w:lang w:bidi="ru-RU"/>
        </w:rPr>
        <w:t>(</w:t>
      </w:r>
      <w:proofErr w:type="spellStart"/>
      <w:r w:rsidRPr="00966033">
        <w:rPr>
          <w:i/>
          <w:iCs/>
          <w:lang w:bidi="en-US"/>
        </w:rPr>
        <w:t>Rule</w:t>
      </w:r>
      <w:proofErr w:type="spellEnd"/>
      <w:r w:rsidRPr="00966033">
        <w:rPr>
          <w:i/>
          <w:iCs/>
          <w:lang w:bidi="ru-RU"/>
        </w:rPr>
        <w:t>).</w:t>
      </w:r>
      <w:r w:rsidRPr="00966033">
        <w:rPr>
          <w:lang w:bidi="ru-RU"/>
        </w:rPr>
        <w:t xml:space="preserve"> Профили доступа определяют типы критериев фильтрации, которые должны проверяться в пакете данных (например, </w:t>
      </w:r>
      <w:r w:rsidRPr="00966033">
        <w:rPr>
          <w:lang w:bidi="en-US"/>
        </w:rPr>
        <w:t>MAC</w:t>
      </w:r>
      <w:r w:rsidRPr="00966033">
        <w:rPr>
          <w:lang w:bidi="ru-RU"/>
        </w:rPr>
        <w:t>-</w:t>
      </w:r>
      <w:r w:rsidRPr="00966033">
        <w:rPr>
          <w:color w:val="000000"/>
          <w:sz w:val="18"/>
          <w:szCs w:val="18"/>
          <w:lang w:eastAsia="ru-RU" w:bidi="ru-RU"/>
        </w:rPr>
        <w:t xml:space="preserve"> </w:t>
      </w:r>
      <w:r w:rsidRPr="00966033">
        <w:rPr>
          <w:lang w:bidi="ru-RU"/>
        </w:rPr>
        <w:t xml:space="preserve">адрес, </w:t>
      </w:r>
      <w:r w:rsidRPr="00966033">
        <w:rPr>
          <w:lang w:bidi="en-US"/>
        </w:rPr>
        <w:t>IP</w:t>
      </w:r>
      <w:r w:rsidRPr="00966033">
        <w:rPr>
          <w:lang w:bidi="ru-RU"/>
        </w:rPr>
        <w:t>-адрес, номер порта и т. д.), а в правилах указываются непосредственные значения их параметров. Каждый профиль может состоять из множества правил.</w:t>
      </w:r>
    </w:p>
    <w:p w14:paraId="73CD3516" w14:textId="77777777" w:rsidR="005D6C6B" w:rsidRPr="00966033" w:rsidRDefault="005D6C6B" w:rsidP="005D6C6B">
      <w:pPr>
        <w:jc w:val="both"/>
        <w:rPr>
          <w:lang w:bidi="ru-RU"/>
        </w:rPr>
      </w:pPr>
      <w:r w:rsidRPr="00966033">
        <w:rPr>
          <w:lang w:bidi="ru-RU"/>
        </w:rPr>
        <w:t xml:space="preserve">Коммутатор проверяет параметры поступающих пакетов данных на совпадение с критериями фильтрации, определенными в </w:t>
      </w:r>
      <w:r w:rsidRPr="00966033">
        <w:rPr>
          <w:lang w:bidi="en-US"/>
        </w:rPr>
        <w:t>ACL</w:t>
      </w:r>
      <w:r w:rsidRPr="00966033">
        <w:rPr>
          <w:lang w:bidi="ru-RU"/>
        </w:rPr>
        <w:t>, и выполняет над пакетами одно из действий: Разрешить (</w:t>
      </w:r>
      <w:proofErr w:type="spellStart"/>
      <w:r w:rsidRPr="00966033">
        <w:rPr>
          <w:i/>
          <w:iCs/>
          <w:lang w:bidi="en-US"/>
        </w:rPr>
        <w:t>Permit</w:t>
      </w:r>
      <w:proofErr w:type="spellEnd"/>
      <w:r w:rsidRPr="00966033">
        <w:rPr>
          <w:lang w:bidi="ru-RU"/>
        </w:rPr>
        <w:t xml:space="preserve">) доступ в сеть или Запретить </w:t>
      </w:r>
      <w:r w:rsidRPr="00966033">
        <w:rPr>
          <w:i/>
          <w:iCs/>
          <w:lang w:bidi="ru-RU"/>
        </w:rPr>
        <w:t>(</w:t>
      </w:r>
      <w:proofErr w:type="spellStart"/>
      <w:r w:rsidRPr="00966033">
        <w:rPr>
          <w:i/>
          <w:iCs/>
          <w:lang w:bidi="en-US"/>
        </w:rPr>
        <w:t>Deny</w:t>
      </w:r>
      <w:proofErr w:type="spellEnd"/>
      <w:r w:rsidRPr="00966033">
        <w:rPr>
          <w:i/>
          <w:iCs/>
          <w:lang w:bidi="ru-RU"/>
        </w:rPr>
        <w:t>)</w:t>
      </w:r>
      <w:r w:rsidRPr="00966033">
        <w:rPr>
          <w:lang w:bidi="ru-RU"/>
        </w:rPr>
        <w:t xml:space="preserve"> доступ в сеть.</w:t>
      </w:r>
    </w:p>
    <w:p w14:paraId="227A7811" w14:textId="77777777" w:rsidR="005D6C6B" w:rsidRPr="00966033" w:rsidRDefault="005D6C6B" w:rsidP="005D6C6B">
      <w:pPr>
        <w:jc w:val="both"/>
        <w:rPr>
          <w:lang w:bidi="ru-RU"/>
        </w:rPr>
      </w:pPr>
      <w:r w:rsidRPr="00966033">
        <w:rPr>
          <w:b/>
          <w:i/>
          <w:lang w:bidi="ru-RU"/>
        </w:rPr>
        <w:lastRenderedPageBreak/>
        <w:t>4. Агрегирование каналов</w:t>
      </w:r>
      <w:r w:rsidRPr="00966033">
        <w:rPr>
          <w:b/>
          <w:lang w:bidi="ru-RU"/>
        </w:rPr>
        <w:t xml:space="preserve"> </w:t>
      </w:r>
      <w:r w:rsidRPr="00966033">
        <w:rPr>
          <w:lang w:bidi="ru-RU"/>
        </w:rPr>
        <w:t xml:space="preserve">(Link </w:t>
      </w:r>
      <w:proofErr w:type="spellStart"/>
      <w:r w:rsidRPr="00966033">
        <w:rPr>
          <w:lang w:bidi="ru-RU"/>
        </w:rPr>
        <w:t>Aggregation</w:t>
      </w:r>
      <w:proofErr w:type="spellEnd"/>
      <w:r w:rsidRPr="00966033">
        <w:rPr>
          <w:lang w:bidi="ru-RU"/>
        </w:rPr>
        <w:t xml:space="preserve"> </w:t>
      </w:r>
      <w:proofErr w:type="spellStart"/>
      <w:r w:rsidRPr="00966033">
        <w:rPr>
          <w:lang w:bidi="ru-RU"/>
        </w:rPr>
        <w:t>for</w:t>
      </w:r>
      <w:proofErr w:type="spellEnd"/>
      <w:r w:rsidRPr="00966033">
        <w:rPr>
          <w:lang w:bidi="ru-RU"/>
        </w:rPr>
        <w:t xml:space="preserve"> </w:t>
      </w:r>
      <w:proofErr w:type="spellStart"/>
      <w:r w:rsidRPr="00966033">
        <w:rPr>
          <w:lang w:bidi="ru-RU"/>
        </w:rPr>
        <w:t>Parallel</w:t>
      </w:r>
      <w:proofErr w:type="spellEnd"/>
      <w:r w:rsidRPr="00966033">
        <w:rPr>
          <w:lang w:bidi="ru-RU"/>
        </w:rPr>
        <w:t xml:space="preserve"> </w:t>
      </w:r>
      <w:proofErr w:type="spellStart"/>
      <w:r w:rsidRPr="00966033">
        <w:rPr>
          <w:lang w:bidi="ru-RU"/>
        </w:rPr>
        <w:t>Links</w:t>
      </w:r>
      <w:proofErr w:type="spellEnd"/>
      <w:r w:rsidRPr="00966033">
        <w:rPr>
          <w:lang w:bidi="ru-RU"/>
        </w:rPr>
        <w:t>) повышает пропускную способность канала, объединяя несколько физических портов в один логический. Согласно стандарту IEEE 802.3ad., максимальная пропускная способность агрегированного канала может достигать 8 Гбит/р.</w:t>
      </w:r>
    </w:p>
    <w:p w14:paraId="4F5CED61" w14:textId="77777777" w:rsidR="005D6C6B" w:rsidRPr="00966033" w:rsidRDefault="005D6C6B" w:rsidP="005D6C6B">
      <w:pPr>
        <w:jc w:val="both"/>
        <w:rPr>
          <w:lang w:bidi="ru-RU"/>
        </w:rPr>
      </w:pPr>
      <w:r w:rsidRPr="00966033">
        <w:rPr>
          <w:b/>
          <w:i/>
          <w:lang w:bidi="ru-RU"/>
        </w:rPr>
        <w:t>5. Управление потоком</w:t>
      </w:r>
      <w:r w:rsidRPr="00966033">
        <w:rPr>
          <w:i/>
          <w:lang w:bidi="ru-RU"/>
        </w:rPr>
        <w:t xml:space="preserve"> </w:t>
      </w:r>
      <w:r w:rsidRPr="00966033">
        <w:rPr>
          <w:lang w:bidi="ru-RU"/>
        </w:rPr>
        <w:t>(</w:t>
      </w:r>
      <w:proofErr w:type="spellStart"/>
      <w:r w:rsidRPr="00966033">
        <w:rPr>
          <w:lang w:bidi="ru-RU"/>
        </w:rPr>
        <w:t>Flow</w:t>
      </w:r>
      <w:proofErr w:type="spellEnd"/>
      <w:r w:rsidRPr="00966033">
        <w:rPr>
          <w:lang w:bidi="ru-RU"/>
        </w:rPr>
        <w:t xml:space="preserve"> Control) предусматривает в соответствии с протоколом ГЕЕЕ 802.3х согласование приема-отправки данных между отправляющим устройством и коммутатором при высоких нагрузках с целью избежать потерь пакетов.</w:t>
      </w:r>
    </w:p>
    <w:p w14:paraId="3B0B8DD6" w14:textId="77777777" w:rsidR="005D6C6B" w:rsidRPr="00966033" w:rsidRDefault="005D6C6B" w:rsidP="005D6C6B">
      <w:pPr>
        <w:jc w:val="both"/>
        <w:rPr>
          <w:lang w:bidi="ru-RU"/>
        </w:rPr>
      </w:pPr>
      <w:r w:rsidRPr="00966033">
        <w:rPr>
          <w:b/>
          <w:bCs/>
          <w:u w:val="single"/>
          <w:lang w:bidi="ru-RU"/>
        </w:rPr>
        <w:t xml:space="preserve">Слайд </w:t>
      </w:r>
      <w:r>
        <w:rPr>
          <w:b/>
          <w:bCs/>
          <w:u w:val="single"/>
          <w:lang w:bidi="ru-RU"/>
        </w:rPr>
        <w:t>15</w:t>
      </w:r>
      <w:r w:rsidRPr="00966033">
        <w:rPr>
          <w:b/>
          <w:bCs/>
          <w:lang w:bidi="ru-RU"/>
        </w:rPr>
        <w:t xml:space="preserve">  </w:t>
      </w:r>
    </w:p>
    <w:p w14:paraId="454D1E4A" w14:textId="77777777" w:rsidR="005D6C6B" w:rsidRPr="00966033" w:rsidRDefault="005D6C6B" w:rsidP="005D6C6B">
      <w:pPr>
        <w:jc w:val="both"/>
        <w:rPr>
          <w:lang w:bidi="ru-RU"/>
        </w:rPr>
      </w:pPr>
      <w:r w:rsidRPr="00966033">
        <w:rPr>
          <w:b/>
          <w:i/>
          <w:lang w:bidi="ru-RU"/>
        </w:rPr>
        <w:t>6. Увеличенный размер пакета</w:t>
      </w:r>
      <w:r w:rsidRPr="00966033">
        <w:rPr>
          <w:lang w:bidi="ru-RU"/>
        </w:rPr>
        <w:t xml:space="preserve"> (</w:t>
      </w:r>
      <w:proofErr w:type="spellStart"/>
      <w:r w:rsidRPr="00966033">
        <w:rPr>
          <w:lang w:bidi="ru-RU"/>
        </w:rPr>
        <w:t>Jumbo</w:t>
      </w:r>
      <w:proofErr w:type="spellEnd"/>
      <w:r w:rsidRPr="00966033">
        <w:rPr>
          <w:lang w:bidi="ru-RU"/>
        </w:rPr>
        <w:t xml:space="preserve"> Frame) позволяет увеличить размер пакета до 9 216 байт и ускорить передачу данных за счет уменьшения количества передаваемых пакетов и объема служебной информации, следовательно, и времени, затрачиваемого на их обработку. Эту функцию особенно целесообразно использовать в коммутаторах, имеющих скорости портов от 1 Гбит/с и выше.</w:t>
      </w:r>
    </w:p>
    <w:p w14:paraId="3A8FC4AA" w14:textId="77777777" w:rsidR="005D6C6B" w:rsidRPr="00966033" w:rsidRDefault="005D6C6B" w:rsidP="005D6C6B">
      <w:pPr>
        <w:ind w:left="709"/>
        <w:jc w:val="both"/>
        <w:rPr>
          <w:lang w:bidi="ru-RU"/>
        </w:rPr>
      </w:pPr>
      <w:r w:rsidRPr="00966033">
        <w:rPr>
          <w:b/>
          <w:i/>
          <w:iCs/>
          <w:lang w:bidi="ru-RU"/>
        </w:rPr>
        <w:t>7. Повышенная отказоустойчивость</w:t>
      </w:r>
      <w:r w:rsidRPr="00966033">
        <w:rPr>
          <w:lang w:bidi="ru-RU"/>
        </w:rPr>
        <w:t xml:space="preserve"> всей ЛВС за счет использования следующих протоколов:</w:t>
      </w:r>
    </w:p>
    <w:p w14:paraId="3878880C"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связующего дерева </w:t>
      </w:r>
      <w:r w:rsidRPr="00966033">
        <w:rPr>
          <w:lang w:bidi="en-US"/>
        </w:rPr>
        <w:t>STP</w:t>
      </w:r>
      <w:r w:rsidRPr="00966033">
        <w:rPr>
          <w:lang w:bidi="ru-RU"/>
        </w:rPr>
        <w:t xml:space="preserve"> </w:t>
      </w:r>
      <w:r w:rsidRPr="00966033">
        <w:rPr>
          <w:i/>
          <w:iCs/>
          <w:lang w:bidi="ru-RU"/>
        </w:rPr>
        <w:t>(</w:t>
      </w:r>
      <w:proofErr w:type="spellStart"/>
      <w:r w:rsidRPr="00966033">
        <w:rPr>
          <w:i/>
          <w:iCs/>
          <w:lang w:bidi="en-US"/>
        </w:rPr>
        <w:t>Spanning</w:t>
      </w:r>
      <w:proofErr w:type="spellEnd"/>
      <w:r w:rsidRPr="00966033">
        <w:rPr>
          <w:i/>
          <w:iCs/>
          <w:lang w:bidi="ru-RU"/>
        </w:rPr>
        <w:t xml:space="preserve"> </w:t>
      </w:r>
      <w:proofErr w:type="spellStart"/>
      <w:r w:rsidRPr="00966033">
        <w:rPr>
          <w:i/>
          <w:iCs/>
          <w:lang w:bidi="en-US"/>
        </w:rPr>
        <w:t>Tree</w:t>
      </w:r>
      <w:proofErr w:type="spellEnd"/>
      <w:r w:rsidRPr="00966033">
        <w:rPr>
          <w:i/>
          <w:iCs/>
          <w:lang w:bidi="ru-RU"/>
        </w:rPr>
        <w:t xml:space="preserve"> </w:t>
      </w:r>
      <w:r w:rsidRPr="00966033">
        <w:rPr>
          <w:i/>
          <w:iCs/>
          <w:lang w:bidi="en-US"/>
        </w:rPr>
        <w:t>Protocol</w:t>
      </w:r>
      <w:r w:rsidRPr="00966033">
        <w:rPr>
          <w:i/>
          <w:iCs/>
          <w:lang w:bidi="ru-RU"/>
        </w:rPr>
        <w:t>),</w:t>
      </w:r>
      <w:r w:rsidRPr="00966033">
        <w:rPr>
          <w:lang w:bidi="ru-RU"/>
        </w:rPr>
        <w:t xml:space="preserve"> стандарт IEEE 802.3ad</w:t>
      </w:r>
      <w:r>
        <w:rPr>
          <w:lang w:bidi="ru-RU"/>
        </w:rPr>
        <w:t xml:space="preserve">. </w:t>
      </w:r>
      <w:r w:rsidRPr="00966033">
        <w:rPr>
          <w:lang w:bidi="ru-RU"/>
        </w:rPr>
        <w:t xml:space="preserve">Позволяет строить древовидные, свободные от петель, конфигурации связи между коммутаторами ЛВС. Структура ЛВС изначально строится с избыточным количеством линий связи, «Лишние» линии связи во избежание </w:t>
      </w:r>
      <w:proofErr w:type="spellStart"/>
      <w:r w:rsidRPr="00966033">
        <w:rPr>
          <w:lang w:bidi="ru-RU"/>
        </w:rPr>
        <w:t>закольцовывания</w:t>
      </w:r>
      <w:proofErr w:type="spellEnd"/>
      <w:r w:rsidRPr="00966033">
        <w:rPr>
          <w:lang w:bidi="ru-RU"/>
        </w:rPr>
        <w:t xml:space="preserve"> данный протокол временно отключает, приводя всю структуру ЛВС к древовидному виду. При обрыве какой-либо действующей линии связи протокол самостоятельно ищет новый кратчайший путь связи, восстанавливая тем самым работу ЛВС;</w:t>
      </w:r>
    </w:p>
    <w:p w14:paraId="0308097B"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скоростной протокол связующего дерева </w:t>
      </w:r>
      <w:r w:rsidRPr="00966033">
        <w:rPr>
          <w:lang w:bidi="en-US"/>
        </w:rPr>
        <w:t>RSTP</w:t>
      </w:r>
      <w:r w:rsidRPr="00966033">
        <w:rPr>
          <w:lang w:bidi="ru-RU"/>
        </w:rPr>
        <w:t xml:space="preserve"> </w:t>
      </w:r>
      <w:r w:rsidRPr="00966033">
        <w:rPr>
          <w:i/>
          <w:iCs/>
          <w:lang w:bidi="ru-RU"/>
        </w:rPr>
        <w:t>(</w:t>
      </w:r>
      <w:proofErr w:type="spellStart"/>
      <w:r w:rsidRPr="00966033">
        <w:rPr>
          <w:i/>
          <w:iCs/>
          <w:lang w:bidi="en-US"/>
        </w:rPr>
        <w:t>Rapid</w:t>
      </w:r>
      <w:proofErr w:type="spellEnd"/>
      <w:r w:rsidRPr="00966033">
        <w:rPr>
          <w:i/>
          <w:iCs/>
          <w:lang w:bidi="ru-RU"/>
        </w:rPr>
        <w:t xml:space="preserve"> </w:t>
      </w:r>
      <w:proofErr w:type="spellStart"/>
      <w:r w:rsidRPr="00966033">
        <w:rPr>
          <w:i/>
          <w:iCs/>
          <w:lang w:bidi="en-US"/>
        </w:rPr>
        <w:t>Spanning</w:t>
      </w:r>
      <w:proofErr w:type="spellEnd"/>
      <w:r w:rsidRPr="00966033">
        <w:rPr>
          <w:i/>
          <w:iCs/>
          <w:lang w:bidi="ru-RU"/>
        </w:rPr>
        <w:t xml:space="preserve"> </w:t>
      </w:r>
      <w:proofErr w:type="spellStart"/>
      <w:r w:rsidRPr="00966033">
        <w:rPr>
          <w:i/>
          <w:iCs/>
          <w:lang w:bidi="en-US"/>
        </w:rPr>
        <w:t>Tree</w:t>
      </w:r>
      <w:proofErr w:type="spellEnd"/>
      <w:r w:rsidRPr="00966033">
        <w:rPr>
          <w:i/>
          <w:iCs/>
          <w:lang w:bidi="ru-RU"/>
        </w:rPr>
        <w:t xml:space="preserve"> </w:t>
      </w:r>
      <w:r w:rsidRPr="00966033">
        <w:rPr>
          <w:i/>
          <w:iCs/>
          <w:lang w:bidi="en-US"/>
        </w:rPr>
        <w:t>Protocol</w:t>
      </w:r>
      <w:r w:rsidRPr="00966033">
        <w:rPr>
          <w:lang w:bidi="ru-RU"/>
        </w:rPr>
        <w:t xml:space="preserve"> ), стандарт </w:t>
      </w:r>
      <w:r w:rsidRPr="00966033">
        <w:rPr>
          <w:lang w:bidi="en-US"/>
        </w:rPr>
        <w:t>IEEE</w:t>
      </w:r>
      <w:r w:rsidRPr="00966033">
        <w:rPr>
          <w:lang w:bidi="ru-RU"/>
        </w:rPr>
        <w:t xml:space="preserve"> 802.1</w:t>
      </w:r>
      <w:r w:rsidRPr="00966033">
        <w:rPr>
          <w:lang w:bidi="en-US"/>
        </w:rPr>
        <w:t>w</w:t>
      </w:r>
      <w:r w:rsidRPr="00966033">
        <w:rPr>
          <w:lang w:bidi="ru-RU"/>
        </w:rPr>
        <w:t xml:space="preserve">. Усовершенствованный протокол по сравнению с протоколом </w:t>
      </w:r>
      <w:r w:rsidRPr="00966033">
        <w:rPr>
          <w:lang w:bidi="en-US"/>
        </w:rPr>
        <w:t>STP</w:t>
      </w:r>
      <w:r w:rsidRPr="00966033">
        <w:rPr>
          <w:lang w:bidi="ru-RU"/>
        </w:rPr>
        <w:t xml:space="preserve"> обладает более высокой устойчивостью и меньшим временем «восстановления» линии связи;</w:t>
      </w:r>
    </w:p>
    <w:p w14:paraId="66607458"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расширенный скоростной протокол связующего дерева — протокол </w:t>
      </w:r>
      <w:r w:rsidRPr="00966033">
        <w:rPr>
          <w:lang w:bidi="en-US"/>
        </w:rPr>
        <w:t>MSTP</w:t>
      </w:r>
      <w:r w:rsidRPr="00966033">
        <w:rPr>
          <w:lang w:bidi="ru-RU"/>
        </w:rPr>
        <w:t xml:space="preserve"> </w:t>
      </w:r>
      <w:r w:rsidRPr="00966033">
        <w:rPr>
          <w:i/>
          <w:iCs/>
          <w:lang w:bidi="ru-RU"/>
        </w:rPr>
        <w:t>(</w:t>
      </w:r>
      <w:proofErr w:type="spellStart"/>
      <w:r w:rsidRPr="00966033">
        <w:rPr>
          <w:i/>
          <w:iCs/>
          <w:lang w:bidi="en-US"/>
        </w:rPr>
        <w:t>Multiple</w:t>
      </w:r>
      <w:proofErr w:type="spellEnd"/>
      <w:r w:rsidRPr="00966033">
        <w:rPr>
          <w:i/>
          <w:iCs/>
          <w:lang w:bidi="ru-RU"/>
        </w:rPr>
        <w:t xml:space="preserve"> </w:t>
      </w:r>
      <w:proofErr w:type="spellStart"/>
      <w:r w:rsidRPr="00966033">
        <w:rPr>
          <w:i/>
          <w:iCs/>
          <w:lang w:bidi="en-US"/>
        </w:rPr>
        <w:t>Spanning</w:t>
      </w:r>
      <w:proofErr w:type="spellEnd"/>
      <w:r w:rsidRPr="00966033">
        <w:rPr>
          <w:i/>
          <w:iCs/>
          <w:lang w:bidi="ru-RU"/>
        </w:rPr>
        <w:t xml:space="preserve"> </w:t>
      </w:r>
      <w:proofErr w:type="spellStart"/>
      <w:r w:rsidRPr="00966033">
        <w:rPr>
          <w:i/>
          <w:iCs/>
          <w:lang w:bidi="en-US"/>
        </w:rPr>
        <w:t>Tree</w:t>
      </w:r>
      <w:proofErr w:type="spellEnd"/>
      <w:r w:rsidRPr="00966033">
        <w:rPr>
          <w:i/>
          <w:iCs/>
          <w:lang w:bidi="ru-RU"/>
        </w:rPr>
        <w:t xml:space="preserve"> </w:t>
      </w:r>
      <w:r w:rsidRPr="00966033">
        <w:rPr>
          <w:i/>
          <w:iCs/>
          <w:lang w:bidi="en-US"/>
        </w:rPr>
        <w:t>Protocol</w:t>
      </w:r>
      <w:r w:rsidRPr="00966033">
        <w:rPr>
          <w:lang w:bidi="ru-RU"/>
        </w:rPr>
        <w:t xml:space="preserve">), стандарт </w:t>
      </w:r>
      <w:r w:rsidRPr="00966033">
        <w:rPr>
          <w:lang w:bidi="en-US"/>
        </w:rPr>
        <w:t>IEEE</w:t>
      </w:r>
      <w:r w:rsidRPr="00966033">
        <w:rPr>
          <w:lang w:bidi="ru-RU"/>
        </w:rPr>
        <w:t xml:space="preserve"> 802.1</w:t>
      </w:r>
      <w:r w:rsidRPr="00966033">
        <w:rPr>
          <w:lang w:bidi="en-US"/>
        </w:rPr>
        <w:t>s</w:t>
      </w:r>
      <w:r w:rsidRPr="00966033">
        <w:rPr>
          <w:lang w:bidi="ru-RU"/>
        </w:rPr>
        <w:t xml:space="preserve">. Является наиболее современным протоколом, учитывающим все достоинства и недостатки предыдущих. Позволяет настраивать отдельное связующее дерево для любой </w:t>
      </w:r>
      <w:r w:rsidRPr="00966033">
        <w:rPr>
          <w:lang w:bidi="en-US"/>
        </w:rPr>
        <w:t>VLAN</w:t>
      </w:r>
      <w:r w:rsidRPr="00966033">
        <w:rPr>
          <w:lang w:bidi="ru-RU"/>
        </w:rPr>
        <w:t xml:space="preserve">-сети или группы </w:t>
      </w:r>
      <w:r w:rsidRPr="00966033">
        <w:rPr>
          <w:lang w:bidi="en-US"/>
        </w:rPr>
        <w:t>VLAN</w:t>
      </w:r>
      <w:r w:rsidRPr="00966033">
        <w:rPr>
          <w:lang w:bidi="ru-RU"/>
        </w:rPr>
        <w:t xml:space="preserve">-сетей, создавая множество маршрутов передачи трафика и позволяя осуществлять балансировку нагрузки между отдельными </w:t>
      </w:r>
      <w:r w:rsidRPr="00966033">
        <w:rPr>
          <w:lang w:bidi="en-US"/>
        </w:rPr>
        <w:t>VLAN</w:t>
      </w:r>
      <w:r w:rsidRPr="00966033">
        <w:rPr>
          <w:lang w:bidi="ru-RU"/>
        </w:rPr>
        <w:t>-сетями.</w:t>
      </w:r>
    </w:p>
    <w:p w14:paraId="1D5C4ACF" w14:textId="77777777" w:rsidR="005D6C6B" w:rsidRPr="00966033" w:rsidRDefault="005D6C6B" w:rsidP="005D6C6B">
      <w:pPr>
        <w:jc w:val="both"/>
        <w:rPr>
          <w:lang w:bidi="ru-RU"/>
        </w:rPr>
      </w:pPr>
      <w:r w:rsidRPr="00966033">
        <w:rPr>
          <w:b/>
          <w:i/>
          <w:iCs/>
          <w:lang w:bidi="ru-RU"/>
        </w:rPr>
        <w:t>8. Защита от «петель»</w:t>
      </w:r>
      <w:r w:rsidRPr="00966033">
        <w:rPr>
          <w:lang w:bidi="ru-RU"/>
        </w:rPr>
        <w:t xml:space="preserve"> обеспечивает дополнительную защиту от образования петель на уровне 2 модели </w:t>
      </w:r>
      <w:r w:rsidRPr="00966033">
        <w:rPr>
          <w:lang w:bidi="en-US"/>
        </w:rPr>
        <w:t>OSI</w:t>
      </w:r>
      <w:r w:rsidRPr="00966033">
        <w:rPr>
          <w:lang w:bidi="ru-RU"/>
        </w:rPr>
        <w:t>. Существует две реализации этой функции:</w:t>
      </w:r>
    </w:p>
    <w:p w14:paraId="78AEB4D2" w14:textId="77777777" w:rsidR="005D6C6B" w:rsidRPr="00966033" w:rsidRDefault="005D6C6B" w:rsidP="005D6C6B">
      <w:pPr>
        <w:jc w:val="both"/>
        <w:rPr>
          <w:lang w:bidi="ru-RU"/>
        </w:rPr>
      </w:pPr>
      <w:r w:rsidRPr="00966033">
        <w:rPr>
          <w:i/>
          <w:iCs/>
          <w:lang w:bidi="en-US"/>
        </w:rPr>
        <w:t xml:space="preserve">1) </w:t>
      </w:r>
      <w:proofErr w:type="spellStart"/>
      <w:r w:rsidRPr="00966033">
        <w:rPr>
          <w:i/>
          <w:iCs/>
          <w:lang w:bidi="en-US"/>
        </w:rPr>
        <w:t>LoopBack</w:t>
      </w:r>
      <w:proofErr w:type="spellEnd"/>
      <w:r w:rsidRPr="00966033">
        <w:rPr>
          <w:i/>
          <w:iCs/>
          <w:lang w:bidi="ru-RU"/>
        </w:rPr>
        <w:t xml:space="preserve"> </w:t>
      </w:r>
      <w:proofErr w:type="spellStart"/>
      <w:r w:rsidRPr="00966033">
        <w:rPr>
          <w:i/>
          <w:iCs/>
          <w:lang w:bidi="en-US"/>
        </w:rPr>
        <w:t>Detection</w:t>
      </w:r>
      <w:proofErr w:type="spellEnd"/>
      <w:r w:rsidRPr="00966033">
        <w:rPr>
          <w:i/>
          <w:iCs/>
          <w:lang w:bidi="ru-RU"/>
        </w:rPr>
        <w:t xml:space="preserve"> </w:t>
      </w:r>
      <w:r w:rsidRPr="00966033">
        <w:rPr>
          <w:i/>
          <w:iCs/>
          <w:lang w:bidi="en-US"/>
        </w:rPr>
        <w:t>STP</w:t>
      </w:r>
      <w:r w:rsidRPr="00966033">
        <w:rPr>
          <w:lang w:bidi="ru-RU"/>
        </w:rPr>
        <w:t xml:space="preserve"> — предназначена для отслеживания таких ситуаций и временного блокирования тех портов коммутатора, на которых обнаружены петли, тем самым предотвращая проблемы в сети. Коммутатор определяет наличие петли, когда отправленный им кадр обмена информацией </w:t>
      </w:r>
      <w:r w:rsidRPr="00966033">
        <w:rPr>
          <w:lang w:bidi="en-US"/>
        </w:rPr>
        <w:t>BPDL</w:t>
      </w:r>
      <w:r w:rsidRPr="00966033">
        <w:rPr>
          <w:i/>
          <w:iCs/>
          <w:lang w:bidi="en-US"/>
        </w:rPr>
        <w:t>Y</w:t>
      </w:r>
      <w:r w:rsidRPr="00966033">
        <w:rPr>
          <w:i/>
          <w:iCs/>
          <w:lang w:bidi="ru-RU"/>
        </w:rPr>
        <w:t xml:space="preserve"> (</w:t>
      </w:r>
      <w:r w:rsidRPr="00966033">
        <w:rPr>
          <w:i/>
          <w:iCs/>
          <w:lang w:bidi="en-US"/>
        </w:rPr>
        <w:t>Bridge</w:t>
      </w:r>
      <w:r w:rsidRPr="00966033">
        <w:rPr>
          <w:i/>
          <w:iCs/>
          <w:lang w:bidi="ru-RU"/>
        </w:rPr>
        <w:t xml:space="preserve"> </w:t>
      </w:r>
      <w:r w:rsidRPr="00966033">
        <w:rPr>
          <w:i/>
          <w:iCs/>
          <w:lang w:bidi="en-US"/>
        </w:rPr>
        <w:t>Protocol</w:t>
      </w:r>
      <w:r w:rsidRPr="00966033">
        <w:rPr>
          <w:i/>
          <w:iCs/>
          <w:lang w:bidi="ru-RU"/>
        </w:rPr>
        <w:t xml:space="preserve"> </w:t>
      </w:r>
      <w:r w:rsidRPr="00966033">
        <w:rPr>
          <w:i/>
          <w:iCs/>
          <w:lang w:bidi="en-US"/>
        </w:rPr>
        <w:t>Data</w:t>
      </w:r>
      <w:r w:rsidRPr="00966033">
        <w:rPr>
          <w:i/>
          <w:iCs/>
          <w:lang w:bidi="ru-RU"/>
        </w:rPr>
        <w:t xml:space="preserve"> </w:t>
      </w:r>
      <w:proofErr w:type="spellStart"/>
      <w:r w:rsidRPr="00966033">
        <w:rPr>
          <w:i/>
          <w:iCs/>
          <w:lang w:bidi="en-US"/>
        </w:rPr>
        <w:t>Units</w:t>
      </w:r>
      <w:proofErr w:type="spellEnd"/>
      <w:r w:rsidRPr="00966033">
        <w:rPr>
          <w:i/>
          <w:iCs/>
          <w:lang w:bidi="ru-RU"/>
        </w:rPr>
        <w:t>)</w:t>
      </w:r>
      <w:r w:rsidRPr="00966033">
        <w:rPr>
          <w:lang w:bidi="ru-RU"/>
        </w:rPr>
        <w:t xml:space="preserve"> в протоколе </w:t>
      </w:r>
      <w:r w:rsidRPr="00966033">
        <w:rPr>
          <w:lang w:bidi="en-US"/>
        </w:rPr>
        <w:t>STP</w:t>
      </w:r>
      <w:r w:rsidRPr="00966033">
        <w:rPr>
          <w:lang w:bidi="ru-RU"/>
        </w:rPr>
        <w:t xml:space="preserve"> вернулся назад на другой его порт. В этом случае порт-источник кадра </w:t>
      </w:r>
      <w:r w:rsidRPr="00966033">
        <w:rPr>
          <w:lang w:bidi="en-US"/>
        </w:rPr>
        <w:t>BPDU</w:t>
      </w:r>
      <w:r w:rsidRPr="00966033">
        <w:rPr>
          <w:lang w:bidi="ru-RU"/>
        </w:rPr>
        <w:t xml:space="preserve"> и порт-приемник будут автоматически заблокированы и администратору сети будет отправлен служебный пакет-уведомление. Следует отметить, что функция </w:t>
      </w:r>
      <w:proofErr w:type="spellStart"/>
      <w:r w:rsidRPr="00966033">
        <w:rPr>
          <w:lang w:bidi="en-US"/>
        </w:rPr>
        <w:t>LoopBack</w:t>
      </w:r>
      <w:proofErr w:type="spellEnd"/>
      <w:r w:rsidRPr="00966033">
        <w:rPr>
          <w:lang w:bidi="ru-RU"/>
        </w:rPr>
        <w:t xml:space="preserve"> </w:t>
      </w:r>
      <w:proofErr w:type="spellStart"/>
      <w:r w:rsidRPr="00966033">
        <w:rPr>
          <w:lang w:bidi="en-US"/>
        </w:rPr>
        <w:t>Detection</w:t>
      </w:r>
      <w:proofErr w:type="spellEnd"/>
      <w:r w:rsidRPr="00966033">
        <w:rPr>
          <w:lang w:bidi="ru-RU"/>
        </w:rPr>
        <w:t xml:space="preserve"> </w:t>
      </w:r>
      <w:r w:rsidRPr="00966033">
        <w:rPr>
          <w:lang w:bidi="en-US"/>
        </w:rPr>
        <w:t>STP</w:t>
      </w:r>
      <w:r w:rsidRPr="00966033">
        <w:rPr>
          <w:lang w:bidi="ru-RU"/>
        </w:rPr>
        <w:t xml:space="preserve"> не определяет петлю, когда отправленный кадр </w:t>
      </w:r>
      <w:r w:rsidRPr="00966033">
        <w:rPr>
          <w:lang w:bidi="en-US"/>
        </w:rPr>
        <w:t>BPDU</w:t>
      </w:r>
      <w:r w:rsidRPr="00966033">
        <w:rPr>
          <w:lang w:bidi="ru-RU"/>
        </w:rPr>
        <w:t xml:space="preserve"> вернулся назад на этот же порт;</w:t>
      </w:r>
    </w:p>
    <w:p w14:paraId="615BE362" w14:textId="77777777" w:rsidR="005D6C6B" w:rsidRPr="00966033" w:rsidRDefault="005D6C6B" w:rsidP="005D6C6B">
      <w:pPr>
        <w:jc w:val="both"/>
        <w:rPr>
          <w:lang w:bidi="ru-RU"/>
        </w:rPr>
      </w:pPr>
      <w:r w:rsidRPr="00966033">
        <w:rPr>
          <w:i/>
          <w:iCs/>
          <w:lang w:bidi="en-US"/>
        </w:rPr>
        <w:t xml:space="preserve">2) </w:t>
      </w:r>
      <w:proofErr w:type="spellStart"/>
      <w:r w:rsidRPr="00966033">
        <w:rPr>
          <w:i/>
          <w:iCs/>
          <w:lang w:bidi="en-US"/>
        </w:rPr>
        <w:t>LoopBack</w:t>
      </w:r>
      <w:proofErr w:type="spellEnd"/>
      <w:r w:rsidRPr="00966033">
        <w:rPr>
          <w:i/>
          <w:iCs/>
          <w:lang w:bidi="ru-RU"/>
        </w:rPr>
        <w:t xml:space="preserve"> </w:t>
      </w:r>
      <w:proofErr w:type="spellStart"/>
      <w:r w:rsidRPr="00966033">
        <w:rPr>
          <w:i/>
          <w:iCs/>
          <w:lang w:bidi="en-US"/>
        </w:rPr>
        <w:t>Detection</w:t>
      </w:r>
      <w:proofErr w:type="spellEnd"/>
      <w:r w:rsidRPr="00966033">
        <w:rPr>
          <w:i/>
          <w:iCs/>
          <w:lang w:bidi="ru-RU"/>
        </w:rPr>
        <w:t xml:space="preserve"> </w:t>
      </w:r>
      <w:r w:rsidRPr="00966033">
        <w:rPr>
          <w:i/>
          <w:iCs/>
          <w:lang w:bidi="en-US"/>
        </w:rPr>
        <w:t>Independent</w:t>
      </w:r>
      <w:r w:rsidRPr="00966033">
        <w:rPr>
          <w:i/>
          <w:iCs/>
          <w:lang w:bidi="ru-RU"/>
        </w:rPr>
        <w:t xml:space="preserve"> </w:t>
      </w:r>
      <w:r w:rsidRPr="00966033">
        <w:rPr>
          <w:i/>
          <w:iCs/>
          <w:lang w:bidi="en-US"/>
        </w:rPr>
        <w:t>STP</w:t>
      </w:r>
      <w:r w:rsidRPr="00966033">
        <w:rPr>
          <w:lang w:bidi="ru-RU"/>
        </w:rPr>
        <w:t xml:space="preserve"> </w:t>
      </w:r>
      <w:r w:rsidRPr="00966033">
        <w:rPr>
          <w:b/>
          <w:bCs/>
          <w:lang w:bidi="ru-RU"/>
        </w:rPr>
        <w:t xml:space="preserve">- </w:t>
      </w:r>
      <w:r w:rsidRPr="00966033">
        <w:rPr>
          <w:lang w:bidi="ru-RU"/>
        </w:rPr>
        <w:t xml:space="preserve">определяет петлю, когда отправленный кадр </w:t>
      </w:r>
      <w:r w:rsidRPr="00966033">
        <w:rPr>
          <w:lang w:bidi="en-US"/>
        </w:rPr>
        <w:t>BPDU</w:t>
      </w:r>
      <w:r w:rsidRPr="00966033">
        <w:rPr>
          <w:lang w:bidi="ru-RU"/>
        </w:rPr>
        <w:t xml:space="preserve"> вернулся назад на этот же порт коммутатора.</w:t>
      </w:r>
    </w:p>
    <w:p w14:paraId="1D2F13A0" w14:textId="77777777" w:rsidR="005D6C6B" w:rsidRPr="00966033" w:rsidRDefault="005D6C6B" w:rsidP="005D6C6B">
      <w:pPr>
        <w:jc w:val="both"/>
        <w:rPr>
          <w:lang w:bidi="ru-RU"/>
        </w:rPr>
      </w:pPr>
      <w:r>
        <w:rPr>
          <w:b/>
          <w:i/>
          <w:iCs/>
          <w:lang w:bidi="ru-RU"/>
        </w:rPr>
        <w:t>9</w:t>
      </w:r>
      <w:r w:rsidRPr="00966033">
        <w:rPr>
          <w:b/>
          <w:i/>
          <w:iCs/>
          <w:lang w:bidi="ru-RU"/>
        </w:rPr>
        <w:t>. Поддержка технологии передачи электропитания</w:t>
      </w:r>
      <w:r w:rsidRPr="00966033">
        <w:rPr>
          <w:lang w:bidi="ru-RU"/>
        </w:rPr>
        <w:t xml:space="preserve"> по неиспользуемым парам кабеля типа витая пара ЛВС </w:t>
      </w:r>
      <w:r w:rsidRPr="00966033">
        <w:rPr>
          <w:lang w:bidi="en-US"/>
        </w:rPr>
        <w:t>Ethernet</w:t>
      </w:r>
      <w:r w:rsidRPr="00966033">
        <w:rPr>
          <w:lang w:bidi="ru-RU"/>
        </w:rPr>
        <w:t xml:space="preserve"> </w:t>
      </w:r>
      <w:proofErr w:type="spellStart"/>
      <w:r w:rsidRPr="00966033">
        <w:rPr>
          <w:lang w:bidi="ru-RU"/>
        </w:rPr>
        <w:t>РоЕ</w:t>
      </w:r>
      <w:proofErr w:type="spellEnd"/>
      <w:r w:rsidRPr="00966033">
        <w:rPr>
          <w:lang w:bidi="ru-RU"/>
        </w:rPr>
        <w:t xml:space="preserve"> </w:t>
      </w:r>
      <w:r w:rsidRPr="00966033">
        <w:rPr>
          <w:i/>
          <w:iCs/>
          <w:lang w:bidi="ru-RU"/>
        </w:rPr>
        <w:t>(</w:t>
      </w:r>
      <w:r w:rsidRPr="00966033">
        <w:rPr>
          <w:i/>
          <w:iCs/>
          <w:lang w:bidi="en-US"/>
        </w:rPr>
        <w:t>Power</w:t>
      </w:r>
      <w:r w:rsidRPr="00966033">
        <w:rPr>
          <w:i/>
          <w:iCs/>
          <w:lang w:bidi="ru-RU"/>
        </w:rPr>
        <w:t xml:space="preserve"> </w:t>
      </w:r>
      <w:proofErr w:type="spellStart"/>
      <w:r w:rsidRPr="00966033">
        <w:rPr>
          <w:i/>
          <w:iCs/>
          <w:lang w:bidi="en-US"/>
        </w:rPr>
        <w:t>over</w:t>
      </w:r>
      <w:proofErr w:type="spellEnd"/>
      <w:r w:rsidRPr="00966033">
        <w:rPr>
          <w:i/>
          <w:iCs/>
          <w:lang w:bidi="ru-RU"/>
        </w:rPr>
        <w:t xml:space="preserve"> </w:t>
      </w:r>
      <w:r w:rsidRPr="00966033">
        <w:rPr>
          <w:i/>
          <w:iCs/>
          <w:lang w:bidi="en-US"/>
        </w:rPr>
        <w:t>Ethernet</w:t>
      </w:r>
      <w:r w:rsidRPr="00966033">
        <w:rPr>
          <w:i/>
          <w:iCs/>
          <w:lang w:bidi="ru-RU"/>
        </w:rPr>
        <w:t>)</w:t>
      </w:r>
      <w:r w:rsidRPr="00966033">
        <w:rPr>
          <w:lang w:bidi="ru-RU"/>
        </w:rPr>
        <w:t xml:space="preserve"> одновременно с передачей данных, стандарт </w:t>
      </w:r>
      <w:r w:rsidRPr="00966033">
        <w:rPr>
          <w:lang w:bidi="en-US"/>
        </w:rPr>
        <w:t>IEEE</w:t>
      </w:r>
      <w:r w:rsidRPr="00966033">
        <w:rPr>
          <w:lang w:bidi="ru-RU"/>
        </w:rPr>
        <w:t xml:space="preserve"> 802.</w:t>
      </w:r>
      <w:r w:rsidRPr="00966033">
        <w:rPr>
          <w:lang w:bidi="en-US"/>
        </w:rPr>
        <w:t>af</w:t>
      </w:r>
      <w:r w:rsidRPr="00966033">
        <w:rPr>
          <w:lang w:bidi="ru-RU"/>
        </w:rPr>
        <w:t>, позволяет использовать коммутаторы для питания подключенных к их портам разных устройств, например точек беспроводного доступа и т. д.</w:t>
      </w:r>
    </w:p>
    <w:p w14:paraId="32109F9E" w14:textId="77777777" w:rsidR="005D6C6B" w:rsidRPr="00966033" w:rsidRDefault="005D6C6B" w:rsidP="005D6C6B">
      <w:pPr>
        <w:jc w:val="both"/>
        <w:rPr>
          <w:lang w:bidi="ru-RU"/>
        </w:rPr>
      </w:pPr>
      <w:r w:rsidRPr="00966033">
        <w:rPr>
          <w:b/>
          <w:i/>
          <w:iCs/>
          <w:lang w:bidi="ru-RU"/>
        </w:rPr>
        <w:lastRenderedPageBreak/>
        <w:t>1</w:t>
      </w:r>
      <w:r>
        <w:rPr>
          <w:b/>
          <w:i/>
          <w:iCs/>
          <w:lang w:bidi="ru-RU"/>
        </w:rPr>
        <w:t>0</w:t>
      </w:r>
      <w:r w:rsidRPr="00966033">
        <w:rPr>
          <w:b/>
          <w:i/>
          <w:iCs/>
          <w:lang w:bidi="ru-RU"/>
        </w:rPr>
        <w:t>. Защита коммутатора</w:t>
      </w:r>
      <w:r w:rsidRPr="00966033">
        <w:rPr>
          <w:lang w:bidi="ru-RU"/>
        </w:rPr>
        <w:t xml:space="preserve"> от вирусов и вредоносного программного обеспечения </w:t>
      </w:r>
      <w:r w:rsidRPr="00966033">
        <w:rPr>
          <w:i/>
          <w:iCs/>
          <w:lang w:bidi="ru-RU"/>
        </w:rPr>
        <w:t>(</w:t>
      </w:r>
      <w:r w:rsidRPr="00966033">
        <w:rPr>
          <w:i/>
          <w:iCs/>
          <w:lang w:bidi="en-US"/>
        </w:rPr>
        <w:t>Safe</w:t>
      </w:r>
      <w:r w:rsidRPr="00966033">
        <w:rPr>
          <w:i/>
          <w:iCs/>
          <w:lang w:bidi="ru-RU"/>
        </w:rPr>
        <w:t xml:space="preserve"> </w:t>
      </w:r>
      <w:r w:rsidRPr="00966033">
        <w:rPr>
          <w:i/>
          <w:iCs/>
          <w:lang w:bidi="en-US"/>
        </w:rPr>
        <w:t>Guard</w:t>
      </w:r>
      <w:r w:rsidRPr="00966033">
        <w:rPr>
          <w:i/>
          <w:iCs/>
          <w:lang w:bidi="ru-RU"/>
        </w:rPr>
        <w:t xml:space="preserve"> </w:t>
      </w:r>
      <w:r w:rsidRPr="00966033">
        <w:rPr>
          <w:i/>
          <w:iCs/>
          <w:lang w:bidi="en-US"/>
        </w:rPr>
        <w:t>Engine</w:t>
      </w:r>
      <w:r w:rsidRPr="00966033">
        <w:rPr>
          <w:i/>
          <w:iCs/>
          <w:lang w:bidi="ru-RU"/>
        </w:rPr>
        <w:t>)</w:t>
      </w:r>
      <w:r w:rsidRPr="00966033">
        <w:rPr>
          <w:lang w:bidi="ru-RU"/>
        </w:rPr>
        <w:t xml:space="preserve"> позволяет повысить безопасность, надежность и стабильность работы коммутатора. Представляет собой механизм защиты центрального процессора коммутатора от вредоносных программ и обеспечения своевременной обработки пакетов служебных протоколов.</w:t>
      </w:r>
    </w:p>
    <w:p w14:paraId="42C8369B" w14:textId="77777777" w:rsidR="005D6C6B" w:rsidRPr="00966033" w:rsidRDefault="005D6C6B" w:rsidP="005D6C6B">
      <w:pPr>
        <w:jc w:val="both"/>
        <w:rPr>
          <w:lang w:bidi="ru-RU"/>
        </w:rPr>
      </w:pPr>
      <w:r w:rsidRPr="00966033">
        <w:rPr>
          <w:lang w:bidi="ru-RU"/>
        </w:rPr>
        <w:t>После настройки и ввода коммутаторов в работу необходимо соблюдать следующие типовые условия их эксплуатации:</w:t>
      </w:r>
    </w:p>
    <w:p w14:paraId="15E3B9B8"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температура окружающей среды 0...40 °С;</w:t>
      </w:r>
    </w:p>
    <w:p w14:paraId="5C58806A"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 xml:space="preserve">температура хранения -10...70 </w:t>
      </w:r>
      <w:r w:rsidRPr="00966033">
        <w:rPr>
          <w:lang w:bidi="en-US"/>
        </w:rPr>
        <w:t>°G;</w:t>
      </w:r>
    </w:p>
    <w:p w14:paraId="4A4341AB"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относительная рабочая влажность воздуха 10…90 %;</w:t>
      </w:r>
    </w:p>
    <w:p w14:paraId="113B0AD3"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режим работы обычно круглосуточный, при этом среднее время наработки на отказ составляет не менее 200 000 ч;</w:t>
      </w:r>
    </w:p>
    <w:p w14:paraId="211B01FE" w14:textId="77777777" w:rsidR="005D6C6B" w:rsidRPr="00966033" w:rsidRDefault="005D6C6B" w:rsidP="005B7C91">
      <w:pPr>
        <w:numPr>
          <w:ilvl w:val="0"/>
          <w:numId w:val="62"/>
        </w:numPr>
        <w:spacing w:after="0" w:line="240" w:lineRule="auto"/>
        <w:ind w:left="720" w:hanging="360"/>
        <w:jc w:val="both"/>
        <w:rPr>
          <w:lang w:bidi="ru-RU"/>
        </w:rPr>
      </w:pPr>
      <w:r w:rsidRPr="00966033">
        <w:rPr>
          <w:lang w:bidi="ru-RU"/>
        </w:rPr>
        <w:t>использовать силовой фильтр, линейный выпрямитель или источник бесперебойного питания для защиты устройства от внезапных скачков электропитания.</w:t>
      </w:r>
    </w:p>
    <w:p w14:paraId="5BD8D95D" w14:textId="2BD87165" w:rsidR="005D6C6B" w:rsidRDefault="005D6C6B" w:rsidP="005D6C6B"/>
    <w:p w14:paraId="5462AD81" w14:textId="77777777" w:rsidR="005D6C6B" w:rsidRPr="008268F1" w:rsidRDefault="005D6C6B" w:rsidP="005D6C6B">
      <w:pPr>
        <w:jc w:val="both"/>
        <w:rPr>
          <w:sz w:val="32"/>
        </w:rPr>
      </w:pPr>
      <w:r w:rsidRPr="006C7020">
        <w:rPr>
          <w:b/>
          <w:sz w:val="32"/>
          <w:u w:val="single"/>
        </w:rPr>
        <w:t xml:space="preserve">Лекция </w:t>
      </w:r>
      <w:r>
        <w:rPr>
          <w:b/>
          <w:sz w:val="32"/>
          <w:u w:val="single"/>
        </w:rPr>
        <w:t>2</w:t>
      </w:r>
      <w:r w:rsidRPr="006C7020">
        <w:rPr>
          <w:b/>
          <w:sz w:val="32"/>
          <w:u w:val="single"/>
        </w:rPr>
        <w:t>.</w:t>
      </w:r>
      <w:r w:rsidRPr="008268F1">
        <w:rPr>
          <w:sz w:val="32"/>
        </w:rPr>
        <w:t xml:space="preserve"> </w:t>
      </w:r>
      <w:r w:rsidRPr="00D3672C">
        <w:rPr>
          <w:sz w:val="32"/>
        </w:rPr>
        <w:t>Основные принципы и правила монтажа кабельных систем на основе витой пары и оптоволокна. Оценка качества функционирования кабельных систем на основе витой пары и оптоволокна.</w:t>
      </w:r>
      <w:r w:rsidRPr="00D3672C">
        <w:rPr>
          <w:sz w:val="32"/>
        </w:rPr>
        <w:tab/>
      </w:r>
    </w:p>
    <w:p w14:paraId="68A70321" w14:textId="77777777" w:rsidR="005D6C6B" w:rsidRDefault="005D6C6B" w:rsidP="005D6C6B"/>
    <w:p w14:paraId="6A2FFDF3" w14:textId="77777777" w:rsidR="005D6C6B" w:rsidRPr="009A7BB8" w:rsidRDefault="005D6C6B" w:rsidP="004C10BD">
      <w:r>
        <w:t>2.</w:t>
      </w:r>
      <w:r w:rsidRPr="009A7BB8">
        <w:t xml:space="preserve">1 </w:t>
      </w:r>
      <w:r w:rsidRPr="006C6E7D">
        <w:t>Основные принципы и правила монтажа кабельных систем на основе витой пары</w:t>
      </w:r>
    </w:p>
    <w:p w14:paraId="4E2E41DF" w14:textId="77777777" w:rsidR="005D6C6B" w:rsidRDefault="005D6C6B" w:rsidP="005D6C6B">
      <w:pPr>
        <w:jc w:val="both"/>
        <w:rPr>
          <w:lang w:bidi="ru-RU"/>
        </w:rPr>
      </w:pPr>
    </w:p>
    <w:p w14:paraId="5FA1E5BF" w14:textId="77777777" w:rsidR="005D6C6B" w:rsidRDefault="005D6C6B" w:rsidP="005D6C6B">
      <w:pPr>
        <w:jc w:val="both"/>
        <w:rPr>
          <w:i/>
          <w:iCs/>
          <w:lang w:bidi="ru-RU"/>
        </w:rPr>
      </w:pPr>
      <w:r w:rsidRPr="00E20AE3">
        <w:rPr>
          <w:lang w:bidi="ru-RU"/>
        </w:rPr>
        <w:t xml:space="preserve">В </w:t>
      </w:r>
      <w:proofErr w:type="spellStart"/>
      <w:r w:rsidRPr="00E20AE3">
        <w:rPr>
          <w:lang w:bidi="ru-RU"/>
        </w:rPr>
        <w:t>АСОИиУ</w:t>
      </w:r>
      <w:proofErr w:type="spellEnd"/>
      <w:r w:rsidRPr="00E20AE3">
        <w:rPr>
          <w:lang w:bidi="ru-RU"/>
        </w:rPr>
        <w:t xml:space="preserve">, построенных на базе ЛВС </w:t>
      </w:r>
      <w:r w:rsidRPr="00E20AE3">
        <w:rPr>
          <w:lang w:bidi="en-US"/>
        </w:rPr>
        <w:t>Ethernet</w:t>
      </w:r>
      <w:r w:rsidRPr="00E20AE3">
        <w:rPr>
          <w:lang w:bidi="ru-RU"/>
        </w:rPr>
        <w:t>, в качестве физической среды передачи данных часто используется кабель витая пара</w:t>
      </w:r>
      <w:r w:rsidRPr="00E20AE3">
        <w:rPr>
          <w:i/>
          <w:iCs/>
          <w:lang w:bidi="ru-RU"/>
        </w:rPr>
        <w:t>.</w:t>
      </w:r>
    </w:p>
    <w:p w14:paraId="60F7B324" w14:textId="77777777" w:rsidR="005D6C6B" w:rsidRDefault="005D6C6B" w:rsidP="005D6C6B">
      <w:pPr>
        <w:rPr>
          <w:lang w:bidi="ru-RU"/>
        </w:rPr>
      </w:pPr>
      <w:r w:rsidRPr="003F5DBB">
        <w:rPr>
          <w:b/>
          <w:u w:val="single"/>
        </w:rPr>
        <w:t>Слайд 2</w:t>
      </w:r>
      <w:r>
        <w:rPr>
          <w:b/>
          <w:u w:val="single"/>
        </w:rPr>
        <w:t xml:space="preserve"> </w:t>
      </w:r>
      <w:r w:rsidRPr="00811ADD">
        <w:rPr>
          <w:lang w:bidi="ru-RU"/>
        </w:rPr>
        <w:t>МАРКИРОВКА РАЗЛИЧНЫХ ТИПОВ ВИТОЙ ПАРЫ</w:t>
      </w:r>
    </w:p>
    <w:p w14:paraId="19A0555B" w14:textId="77777777" w:rsidR="005D6C6B" w:rsidRDefault="005D6C6B" w:rsidP="005D6C6B">
      <w:pPr>
        <w:jc w:val="both"/>
        <w:rPr>
          <w:lang w:bidi="ru-RU"/>
        </w:rPr>
      </w:pPr>
      <w:r w:rsidRPr="00076239">
        <w:rPr>
          <w:lang w:bidi="ru-RU"/>
        </w:rPr>
        <w:t xml:space="preserve">Типы экранов: </w:t>
      </w:r>
      <w:r w:rsidRPr="00076239">
        <w:rPr>
          <w:lang w:bidi="en-US"/>
        </w:rPr>
        <w:t>S</w:t>
      </w:r>
      <w:r w:rsidRPr="00076239">
        <w:rPr>
          <w:lang w:bidi="ru-RU"/>
        </w:rPr>
        <w:t xml:space="preserve"> — оплетка; </w:t>
      </w:r>
      <w:r w:rsidRPr="00076239">
        <w:rPr>
          <w:lang w:bidi="en-US"/>
        </w:rPr>
        <w:t>F</w:t>
      </w:r>
      <w:r w:rsidRPr="00076239">
        <w:rPr>
          <w:lang w:bidi="ru-RU"/>
        </w:rPr>
        <w:t xml:space="preserve"> — фольга; </w:t>
      </w:r>
      <w:r w:rsidRPr="00076239">
        <w:rPr>
          <w:lang w:bidi="en-US"/>
        </w:rPr>
        <w:t>F</w:t>
      </w:r>
      <w:r w:rsidRPr="00076239">
        <w:rPr>
          <w:vertAlign w:val="superscript"/>
          <w:lang w:bidi="ru-RU"/>
        </w:rPr>
        <w:t>2</w:t>
      </w:r>
      <w:r w:rsidRPr="00076239">
        <w:rPr>
          <w:lang w:bidi="ru-RU"/>
        </w:rPr>
        <w:t xml:space="preserve"> — двойная фольга; </w:t>
      </w:r>
      <w:r w:rsidRPr="00076239">
        <w:rPr>
          <w:lang w:bidi="en-US"/>
        </w:rPr>
        <w:t>U</w:t>
      </w:r>
      <w:r w:rsidRPr="00076239">
        <w:rPr>
          <w:lang w:bidi="ru-RU"/>
        </w:rPr>
        <w:t xml:space="preserve"> — нет экрана. Типовые виды кабелей витая пара: </w:t>
      </w:r>
      <w:r w:rsidRPr="00076239">
        <w:rPr>
          <w:lang w:bidi="en-US"/>
        </w:rPr>
        <w:t>UTP</w:t>
      </w:r>
      <w:r w:rsidRPr="00076239">
        <w:rPr>
          <w:lang w:bidi="ru-RU"/>
        </w:rPr>
        <w:t xml:space="preserve">, </w:t>
      </w:r>
      <w:r w:rsidRPr="00076239">
        <w:rPr>
          <w:lang w:bidi="en-US"/>
        </w:rPr>
        <w:t>STP</w:t>
      </w:r>
      <w:r w:rsidRPr="00076239">
        <w:rPr>
          <w:lang w:bidi="ru-RU"/>
        </w:rPr>
        <w:t xml:space="preserve">, </w:t>
      </w:r>
      <w:r w:rsidRPr="00076239">
        <w:rPr>
          <w:lang w:bidi="en-US"/>
        </w:rPr>
        <w:t>S</w:t>
      </w:r>
      <w:r w:rsidRPr="00076239">
        <w:rPr>
          <w:lang w:bidi="ru-RU"/>
        </w:rPr>
        <w:t>/</w:t>
      </w:r>
      <w:r w:rsidRPr="00076239">
        <w:rPr>
          <w:lang w:bidi="en-US"/>
        </w:rPr>
        <w:t>STP</w:t>
      </w:r>
      <w:r w:rsidRPr="00076239">
        <w:rPr>
          <w:lang w:bidi="ru-RU"/>
        </w:rPr>
        <w:t xml:space="preserve">, </w:t>
      </w:r>
      <w:r w:rsidRPr="00076239">
        <w:rPr>
          <w:lang w:bidi="en-US"/>
        </w:rPr>
        <w:t>S</w:t>
      </w:r>
      <w:r w:rsidRPr="00076239">
        <w:rPr>
          <w:lang w:bidi="ru-RU"/>
        </w:rPr>
        <w:t>/</w:t>
      </w:r>
      <w:r w:rsidRPr="00076239">
        <w:rPr>
          <w:lang w:bidi="en-US"/>
        </w:rPr>
        <w:t>FTP</w:t>
      </w:r>
      <w:r w:rsidRPr="00076239">
        <w:rPr>
          <w:lang w:bidi="ru-RU"/>
        </w:rPr>
        <w:t xml:space="preserve">, </w:t>
      </w:r>
      <w:r w:rsidRPr="00076239">
        <w:rPr>
          <w:lang w:bidi="en-US"/>
        </w:rPr>
        <w:t>F</w:t>
      </w:r>
      <w:r w:rsidRPr="00076239">
        <w:rPr>
          <w:lang w:bidi="ru-RU"/>
        </w:rPr>
        <w:t>/</w:t>
      </w:r>
      <w:r w:rsidRPr="00076239">
        <w:rPr>
          <w:lang w:bidi="en-US"/>
        </w:rPr>
        <w:t>STP</w:t>
      </w:r>
      <w:r w:rsidRPr="00076239">
        <w:rPr>
          <w:lang w:bidi="ru-RU"/>
        </w:rPr>
        <w:t xml:space="preserve">, </w:t>
      </w:r>
      <w:r w:rsidRPr="00076239">
        <w:rPr>
          <w:lang w:bidi="en-US"/>
        </w:rPr>
        <w:t>F</w:t>
      </w:r>
      <w:r w:rsidRPr="00076239">
        <w:rPr>
          <w:lang w:bidi="ru-RU"/>
        </w:rPr>
        <w:t>/</w:t>
      </w:r>
      <w:r w:rsidRPr="00076239">
        <w:rPr>
          <w:lang w:bidi="en-US"/>
        </w:rPr>
        <w:t>FTP</w:t>
      </w:r>
      <w:r w:rsidRPr="00076239">
        <w:rPr>
          <w:lang w:bidi="ru-RU"/>
        </w:rPr>
        <w:t>.</w:t>
      </w:r>
    </w:p>
    <w:p w14:paraId="36F73F67" w14:textId="77777777" w:rsidR="005D6C6B" w:rsidRPr="009C638F" w:rsidRDefault="005D6C6B" w:rsidP="005D6C6B">
      <w:pPr>
        <w:jc w:val="both"/>
        <w:rPr>
          <w:spacing w:val="-6"/>
          <w:lang w:bidi="ru-RU"/>
        </w:rPr>
      </w:pPr>
      <w:r w:rsidRPr="003F5DBB">
        <w:rPr>
          <w:b/>
          <w:u w:val="single"/>
        </w:rPr>
        <w:t xml:space="preserve">Слайд </w:t>
      </w:r>
      <w:r>
        <w:rPr>
          <w:b/>
          <w:u w:val="single"/>
        </w:rPr>
        <w:t xml:space="preserve">3 </w:t>
      </w:r>
      <w:r w:rsidRPr="009C638F">
        <w:rPr>
          <w:spacing w:val="-6"/>
          <w:lang w:bidi="ru-RU"/>
        </w:rPr>
        <w:t xml:space="preserve">Символическая запись обозначения экранированных витых пар имеет вид </w:t>
      </w:r>
      <w:r w:rsidRPr="009C638F">
        <w:rPr>
          <w:spacing w:val="-6"/>
          <w:lang w:bidi="en-US"/>
        </w:rPr>
        <w:t>X</w:t>
      </w:r>
      <w:r w:rsidRPr="009C638F">
        <w:rPr>
          <w:spacing w:val="-6"/>
          <w:lang w:bidi="ru-RU"/>
        </w:rPr>
        <w:t>/</w:t>
      </w:r>
      <w:r w:rsidRPr="009C638F">
        <w:rPr>
          <w:spacing w:val="-6"/>
          <w:lang w:bidi="en-US"/>
        </w:rPr>
        <w:t>YTP</w:t>
      </w:r>
      <w:r w:rsidRPr="009C638F">
        <w:rPr>
          <w:spacing w:val="-6"/>
          <w:lang w:bidi="ru-RU"/>
        </w:rPr>
        <w:t xml:space="preserve">, где X — наличие общего экрана для всех четырех пар; </w:t>
      </w:r>
      <w:r w:rsidRPr="009C638F">
        <w:rPr>
          <w:spacing w:val="-6"/>
          <w:lang w:bidi="en-US"/>
        </w:rPr>
        <w:t>Y</w:t>
      </w:r>
      <w:r w:rsidRPr="009C638F">
        <w:rPr>
          <w:spacing w:val="-6"/>
          <w:lang w:bidi="ru-RU"/>
        </w:rPr>
        <w:t xml:space="preserve"> — наличие индивидуального экрана для каждой витой пары.</w:t>
      </w:r>
    </w:p>
    <w:p w14:paraId="464826DD" w14:textId="77777777" w:rsidR="005D6C6B" w:rsidRPr="00076239" w:rsidRDefault="005D6C6B" w:rsidP="005D6C6B">
      <w:pPr>
        <w:jc w:val="both"/>
        <w:rPr>
          <w:lang w:bidi="ru-RU"/>
        </w:rPr>
      </w:pPr>
    </w:p>
    <w:p w14:paraId="5907BAF5" w14:textId="77777777" w:rsidR="005D6C6B" w:rsidRDefault="005D6C6B" w:rsidP="005D6C6B">
      <w:pPr>
        <w:jc w:val="both"/>
        <w:rPr>
          <w:b/>
          <w:i/>
          <w:u w:val="single"/>
          <w:lang w:bidi="ru-RU"/>
        </w:rPr>
      </w:pPr>
      <w:r w:rsidRPr="009C638F">
        <w:rPr>
          <w:lang w:bidi="ru-RU"/>
        </w:rPr>
        <w:t xml:space="preserve">Рассмотрим пример:  </w:t>
      </w:r>
      <w:r w:rsidRPr="009C638F">
        <w:rPr>
          <w:b/>
          <w:i/>
          <w:u w:val="single"/>
          <w:lang w:bidi="ru-RU"/>
        </w:rPr>
        <w:t>UTP 4 CAT5E 24 CCA</w:t>
      </w:r>
    </w:p>
    <w:p w14:paraId="189C3E92" w14:textId="77777777" w:rsidR="005D6C6B" w:rsidRPr="009C638F" w:rsidRDefault="005D6C6B" w:rsidP="005D6C6B">
      <w:pPr>
        <w:jc w:val="both"/>
        <w:rPr>
          <w:b/>
          <w:i/>
          <w:u w:val="single"/>
          <w:lang w:bidi="ru-RU"/>
        </w:rPr>
      </w:pPr>
    </w:p>
    <w:p w14:paraId="3D191A4A" w14:textId="77777777" w:rsidR="005D6C6B" w:rsidRDefault="005D6C6B" w:rsidP="005D6C6B">
      <w:pPr>
        <w:ind w:firstLine="142"/>
        <w:jc w:val="both"/>
        <w:rPr>
          <w:lang w:bidi="ru-RU"/>
        </w:rPr>
      </w:pPr>
      <w:r>
        <w:rPr>
          <w:lang w:bidi="ru-RU"/>
        </w:rPr>
        <w:t>UTP – неэкранированная витая пара.</w:t>
      </w:r>
    </w:p>
    <w:p w14:paraId="07126C04" w14:textId="77777777" w:rsidR="005D6C6B" w:rsidRDefault="005D6C6B" w:rsidP="005D6C6B">
      <w:pPr>
        <w:ind w:firstLine="142"/>
        <w:jc w:val="both"/>
        <w:rPr>
          <w:lang w:bidi="ru-RU"/>
        </w:rPr>
      </w:pPr>
      <w:r>
        <w:rPr>
          <w:lang w:bidi="ru-RU"/>
        </w:rPr>
        <w:t>FTP (F/UTP) – кабель имеет один внешний общий защитный слой из фольги.</w:t>
      </w:r>
    </w:p>
    <w:p w14:paraId="68C694D7" w14:textId="77777777" w:rsidR="005D6C6B" w:rsidRDefault="005D6C6B" w:rsidP="005D6C6B">
      <w:pPr>
        <w:ind w:firstLine="142"/>
        <w:jc w:val="both"/>
        <w:rPr>
          <w:lang w:bidi="ru-RU"/>
        </w:rPr>
      </w:pPr>
      <w:r>
        <w:rPr>
          <w:lang w:bidi="ru-RU"/>
        </w:rPr>
        <w:t>STP — кабель имеет внешнюю защиту наподобие сетки.</w:t>
      </w:r>
    </w:p>
    <w:p w14:paraId="2548EF92" w14:textId="77777777" w:rsidR="005D6C6B" w:rsidRDefault="005D6C6B" w:rsidP="005D6C6B">
      <w:pPr>
        <w:ind w:firstLine="142"/>
        <w:jc w:val="both"/>
        <w:rPr>
          <w:lang w:bidi="ru-RU"/>
        </w:rPr>
      </w:pPr>
      <w:r>
        <w:rPr>
          <w:lang w:bidi="ru-RU"/>
        </w:rPr>
        <w:t>S/FTP (SSTP) — данный кабель имеет фольгированную защиту каждой пары, а также внешний экран.</w:t>
      </w:r>
    </w:p>
    <w:p w14:paraId="7A1B8A5A" w14:textId="77777777" w:rsidR="005D6C6B" w:rsidRDefault="005D6C6B" w:rsidP="005D6C6B">
      <w:pPr>
        <w:ind w:firstLine="142"/>
        <w:jc w:val="both"/>
        <w:rPr>
          <w:lang w:bidi="ru-RU"/>
        </w:rPr>
      </w:pPr>
      <w:r>
        <w:rPr>
          <w:lang w:bidi="ru-RU"/>
        </w:rPr>
        <w:t>U/</w:t>
      </w:r>
      <w:r>
        <w:rPr>
          <w:lang w:val="en-US" w:bidi="ru-RU"/>
        </w:rPr>
        <w:t>F</w:t>
      </w:r>
      <w:r>
        <w:rPr>
          <w:lang w:bidi="ru-RU"/>
        </w:rPr>
        <w:t>TP — кабель не имеет общего экрана, но каждая пара имеет фольгированную защиту.</w:t>
      </w:r>
    </w:p>
    <w:p w14:paraId="0D97A87E" w14:textId="77777777" w:rsidR="005D6C6B" w:rsidRDefault="005D6C6B" w:rsidP="005D6C6B">
      <w:pPr>
        <w:ind w:firstLine="142"/>
        <w:jc w:val="both"/>
        <w:rPr>
          <w:lang w:bidi="ru-RU"/>
        </w:rPr>
      </w:pPr>
      <w:r>
        <w:rPr>
          <w:lang w:bidi="ru-RU"/>
        </w:rPr>
        <w:lastRenderedPageBreak/>
        <w:t>SF/UTP (SFTP) — имеет два внешних экрана. Один из медной сетки, а второй из экран-фольги. Между ними дренажный провод.</w:t>
      </w:r>
    </w:p>
    <w:p w14:paraId="0E279EC0" w14:textId="77777777" w:rsidR="005D6C6B" w:rsidRDefault="005D6C6B" w:rsidP="005D6C6B">
      <w:pPr>
        <w:jc w:val="both"/>
        <w:rPr>
          <w:lang w:bidi="ru-RU"/>
        </w:rPr>
      </w:pPr>
      <w:r>
        <w:rPr>
          <w:lang w:bidi="ru-RU"/>
        </w:rPr>
        <w:t>4 — в данной записи обозначает количество пар.</w:t>
      </w:r>
    </w:p>
    <w:p w14:paraId="2101EF56" w14:textId="77777777" w:rsidR="005D6C6B" w:rsidRDefault="005D6C6B" w:rsidP="005D6C6B">
      <w:pPr>
        <w:jc w:val="both"/>
        <w:rPr>
          <w:lang w:bidi="ru-RU"/>
        </w:rPr>
      </w:pPr>
      <w:r>
        <w:rPr>
          <w:lang w:bidi="ru-RU"/>
        </w:rPr>
        <w:t>Стандартные количества — 2 и 4 (</w:t>
      </w:r>
      <w:proofErr w:type="spellStart"/>
      <w:r>
        <w:rPr>
          <w:lang w:bidi="ru-RU"/>
        </w:rPr>
        <w:t>двухпарный</w:t>
      </w:r>
      <w:proofErr w:type="spellEnd"/>
      <w:r>
        <w:rPr>
          <w:lang w:bidi="ru-RU"/>
        </w:rPr>
        <w:t xml:space="preserve"> и </w:t>
      </w:r>
      <w:proofErr w:type="spellStart"/>
      <w:r>
        <w:rPr>
          <w:lang w:bidi="ru-RU"/>
        </w:rPr>
        <w:t>четырехпарный</w:t>
      </w:r>
      <w:proofErr w:type="spellEnd"/>
      <w:r>
        <w:rPr>
          <w:lang w:bidi="ru-RU"/>
        </w:rPr>
        <w:t>), однако встречаются и другие количества — 10, 15, 20, 25 и т. д. - это так называемые «многопарные» кабели, которые используются в основном при монтаже крупных СКС.</w:t>
      </w:r>
    </w:p>
    <w:p w14:paraId="624789EF" w14:textId="77777777" w:rsidR="005D6C6B" w:rsidRDefault="005D6C6B" w:rsidP="005D6C6B">
      <w:pPr>
        <w:jc w:val="both"/>
        <w:rPr>
          <w:lang w:bidi="ru-RU"/>
        </w:rPr>
      </w:pPr>
      <w:r>
        <w:rPr>
          <w:lang w:bidi="ru-RU"/>
        </w:rPr>
        <w:t xml:space="preserve"> CAT5E – это категория кабеля.</w:t>
      </w:r>
    </w:p>
    <w:p w14:paraId="6D8391E7" w14:textId="77777777" w:rsidR="005D6C6B" w:rsidRPr="009C638F" w:rsidRDefault="005D6C6B" w:rsidP="005D6C6B">
      <w:pPr>
        <w:jc w:val="both"/>
        <w:rPr>
          <w:lang w:bidi="ru-RU"/>
        </w:rPr>
      </w:pPr>
      <w:r w:rsidRPr="009C638F">
        <w:rPr>
          <w:lang w:bidi="ru-RU"/>
        </w:rPr>
        <w:t>В основу определения категории витой пары положен максимально пропускаемый частотный диапазон. Это обусловлено количеством витков на одну единицу длины кабеля, чем выше категория, тем больше пропускаемый частотный диапазон.</w:t>
      </w:r>
    </w:p>
    <w:p w14:paraId="6B814353" w14:textId="77777777" w:rsidR="005D6C6B" w:rsidRDefault="005D6C6B" w:rsidP="005D6C6B">
      <w:pPr>
        <w:jc w:val="both"/>
        <w:rPr>
          <w:lang w:bidi="ru-RU"/>
        </w:rPr>
      </w:pPr>
      <w:r>
        <w:rPr>
          <w:lang w:bidi="ru-RU"/>
        </w:rPr>
        <w:t xml:space="preserve"> В данном случае — пятая — самый распространенная и часто используемая, однако следует помнить о том, что есть и более низкие категории, которые сейчас почти не используются. А также и о том, что есть 6-я категория — которая отличается от 5-й тем, что в ней каждая пара помимо разного шага скрутки разделена друг от дружки ещё и специальной пластмассовой крестовиной.</w:t>
      </w:r>
    </w:p>
    <w:p w14:paraId="5900C375" w14:textId="77777777" w:rsidR="005D6C6B" w:rsidRDefault="005D6C6B" w:rsidP="005D6C6B">
      <w:pPr>
        <w:jc w:val="both"/>
        <w:rPr>
          <w:lang w:bidi="ru-RU"/>
        </w:rPr>
      </w:pPr>
      <w:r>
        <w:rPr>
          <w:lang w:bidi="ru-RU"/>
        </w:rPr>
        <w:t xml:space="preserve">24 — это число, характеризующее толщину жилы проводника. </w:t>
      </w:r>
      <w:r w:rsidRPr="00811ADD">
        <w:rPr>
          <w:lang w:bidi="ru-RU"/>
        </w:rPr>
        <w:t>Для измерения диаметров проводников применяется также американская система AWG</w:t>
      </w:r>
      <w:r>
        <w:rPr>
          <w:lang w:bidi="ru-RU"/>
        </w:rPr>
        <w:t xml:space="preserve">, чем меньше </w:t>
      </w:r>
      <w:r w:rsidRPr="00811ADD">
        <w:rPr>
          <w:lang w:bidi="ru-RU"/>
        </w:rPr>
        <w:t>AWG</w:t>
      </w:r>
      <w:r>
        <w:rPr>
          <w:lang w:bidi="ru-RU"/>
        </w:rPr>
        <w:t xml:space="preserve"> – тем толще жила.</w:t>
      </w:r>
    </w:p>
    <w:p w14:paraId="0D574689" w14:textId="77777777" w:rsidR="005D6C6B" w:rsidRDefault="005D6C6B" w:rsidP="005D6C6B">
      <w:pPr>
        <w:jc w:val="both"/>
        <w:rPr>
          <w:lang w:bidi="ru-RU"/>
        </w:rPr>
      </w:pPr>
      <w:r>
        <w:rPr>
          <w:lang w:bidi="ru-RU"/>
        </w:rPr>
        <w:t>CCA – материал из которого изготовлен проводник. Обычно это медь (</w:t>
      </w:r>
      <w:proofErr w:type="spellStart"/>
      <w:r>
        <w:rPr>
          <w:lang w:bidi="ru-RU"/>
        </w:rPr>
        <w:t>Cu</w:t>
      </w:r>
      <w:proofErr w:type="spellEnd"/>
      <w:r>
        <w:rPr>
          <w:lang w:bidi="ru-RU"/>
        </w:rPr>
        <w:t>, либо просто отсутствует маркировка, либо омедненный алюминий или сталь — CCA).</w:t>
      </w:r>
    </w:p>
    <w:p w14:paraId="68399FE1" w14:textId="77777777" w:rsidR="005D6C6B" w:rsidRPr="00E20AE3" w:rsidRDefault="005D6C6B" w:rsidP="005D6C6B">
      <w:pPr>
        <w:jc w:val="both"/>
        <w:rPr>
          <w:lang w:bidi="ru-RU"/>
        </w:rPr>
      </w:pPr>
      <w:r w:rsidRPr="00811ADD">
        <w:rPr>
          <w:lang w:bidi="ru-RU"/>
        </w:rPr>
        <w:t>Внутри кабеля также находится так называемая «разрывная нить» (как правило используется капрон). Она позволяет легко снимать внешнюю оболочку кабеля, а также, благодаря высокой прочности обеспечивает дополнительную прочность кабеля.</w:t>
      </w:r>
    </w:p>
    <w:p w14:paraId="05B757BA" w14:textId="77777777" w:rsidR="005D6C6B" w:rsidRDefault="005D6C6B" w:rsidP="005D6C6B">
      <w:pPr>
        <w:jc w:val="both"/>
        <w:rPr>
          <w:lang w:bidi="ru-RU"/>
        </w:rPr>
      </w:pPr>
      <w:r w:rsidRPr="003F5DBB">
        <w:rPr>
          <w:b/>
          <w:u w:val="single"/>
        </w:rPr>
        <w:t xml:space="preserve">Слайд </w:t>
      </w:r>
      <w:r>
        <w:rPr>
          <w:b/>
          <w:u w:val="single"/>
        </w:rPr>
        <w:t xml:space="preserve">4 </w:t>
      </w:r>
      <w:r w:rsidRPr="00E20AE3">
        <w:rPr>
          <w:lang w:bidi="ru-RU"/>
        </w:rPr>
        <w:t xml:space="preserve">Характеристики кабелей витая пара для ЛВС </w:t>
      </w:r>
      <w:r w:rsidRPr="00E20AE3">
        <w:rPr>
          <w:lang w:bidi="en-US"/>
        </w:rPr>
        <w:t>Ethernet</w:t>
      </w:r>
      <w:r w:rsidRPr="00E20AE3">
        <w:rPr>
          <w:lang w:bidi="ru-RU"/>
        </w:rPr>
        <w:t xml:space="preserve"> приведены в табл. </w:t>
      </w:r>
      <w:r>
        <w:rPr>
          <w:lang w:bidi="ru-RU"/>
        </w:rPr>
        <w:t>2</w:t>
      </w:r>
      <w:r w:rsidRPr="00E20AE3">
        <w:rPr>
          <w:lang w:bidi="ru-RU"/>
        </w:rPr>
        <w:t>.1.</w:t>
      </w:r>
    </w:p>
    <w:p w14:paraId="65AD3E01" w14:textId="77777777" w:rsidR="005D6C6B" w:rsidRDefault="005D6C6B" w:rsidP="005D6C6B">
      <w:pPr>
        <w:jc w:val="both"/>
        <w:rPr>
          <w:lang w:bidi="ru-RU"/>
        </w:rPr>
      </w:pPr>
    </w:p>
    <w:p w14:paraId="4230987C" w14:textId="77777777" w:rsidR="005D6C6B" w:rsidRDefault="005D6C6B" w:rsidP="005D6C6B">
      <w:pPr>
        <w:jc w:val="both"/>
        <w:rPr>
          <w:lang w:bidi="ru-RU"/>
        </w:rPr>
      </w:pPr>
    </w:p>
    <w:p w14:paraId="5D56AB01" w14:textId="77777777" w:rsidR="005D6C6B" w:rsidRDefault="005D6C6B" w:rsidP="005D6C6B">
      <w:pPr>
        <w:jc w:val="both"/>
        <w:rPr>
          <w:lang w:bidi="ru-RU"/>
        </w:rPr>
      </w:pPr>
    </w:p>
    <w:p w14:paraId="60EB3D06" w14:textId="77777777" w:rsidR="005D6C6B" w:rsidRDefault="005D6C6B" w:rsidP="005D6C6B">
      <w:pPr>
        <w:jc w:val="both"/>
        <w:rPr>
          <w:lang w:bidi="ru-RU"/>
        </w:rPr>
      </w:pPr>
    </w:p>
    <w:p w14:paraId="3B90EC17" w14:textId="77777777" w:rsidR="005D6C6B" w:rsidRPr="00E20AE3" w:rsidRDefault="005D6C6B" w:rsidP="005D6C6B">
      <w:pPr>
        <w:jc w:val="right"/>
        <w:rPr>
          <w:iCs/>
          <w:lang w:bidi="ru-RU"/>
        </w:rPr>
      </w:pPr>
      <w:r w:rsidRPr="00E20AE3">
        <w:rPr>
          <w:iCs/>
          <w:lang w:bidi="ru-RU"/>
        </w:rPr>
        <w:t xml:space="preserve">Таблица </w:t>
      </w:r>
      <w:r>
        <w:rPr>
          <w:iCs/>
          <w:lang w:bidi="ru-RU"/>
        </w:rPr>
        <w:t>2</w:t>
      </w:r>
      <w:r w:rsidRPr="00E20AE3">
        <w:rPr>
          <w:iCs/>
          <w:lang w:bidi="ru-RU"/>
        </w:rPr>
        <w:t>.1</w:t>
      </w:r>
    </w:p>
    <w:p w14:paraId="41BE1130" w14:textId="77777777" w:rsidR="005D6C6B" w:rsidRPr="00E20AE3" w:rsidRDefault="005D6C6B" w:rsidP="005D6C6B">
      <w:pPr>
        <w:jc w:val="center"/>
        <w:rPr>
          <w:iCs/>
          <w:lang w:bidi="ru-RU"/>
        </w:rPr>
      </w:pPr>
      <w:r w:rsidRPr="00E20AE3">
        <w:rPr>
          <w:iCs/>
          <w:lang w:bidi="ru-RU"/>
        </w:rPr>
        <w:t>Значения параметров кабельной системы витая пара</w:t>
      </w:r>
    </w:p>
    <w:p w14:paraId="33A62851" w14:textId="77777777" w:rsidR="005D6C6B" w:rsidRPr="00E20AE3" w:rsidRDefault="005D6C6B" w:rsidP="005D6C6B">
      <w:pPr>
        <w:jc w:val="both"/>
        <w:rPr>
          <w:iCs/>
          <w:lang w:bidi="ru-RU"/>
        </w:rPr>
      </w:pPr>
    </w:p>
    <w:tbl>
      <w:tblPr>
        <w:tblW w:w="11042" w:type="dxa"/>
        <w:tblInd w:w="10" w:type="dxa"/>
        <w:tblLayout w:type="fixed"/>
        <w:tblCellMar>
          <w:left w:w="10" w:type="dxa"/>
          <w:right w:w="10" w:type="dxa"/>
        </w:tblCellMar>
        <w:tblLook w:val="04A0" w:firstRow="1" w:lastRow="0" w:firstColumn="1" w:lastColumn="0" w:noHBand="0" w:noVBand="1"/>
      </w:tblPr>
      <w:tblGrid>
        <w:gridCol w:w="3813"/>
        <w:gridCol w:w="1134"/>
        <w:gridCol w:w="70"/>
        <w:gridCol w:w="1205"/>
        <w:gridCol w:w="1134"/>
        <w:gridCol w:w="71"/>
        <w:gridCol w:w="1205"/>
        <w:gridCol w:w="1205"/>
        <w:gridCol w:w="71"/>
        <w:gridCol w:w="1134"/>
      </w:tblGrid>
      <w:tr w:rsidR="005D6C6B" w:rsidRPr="00E20AE3" w14:paraId="2C6A11CD" w14:textId="77777777" w:rsidTr="00A222AB">
        <w:trPr>
          <w:trHeight w:val="20"/>
        </w:trPr>
        <w:tc>
          <w:tcPr>
            <w:tcW w:w="3813" w:type="dxa"/>
            <w:vMerge w:val="restart"/>
            <w:tcBorders>
              <w:top w:val="single" w:sz="4" w:space="0" w:color="auto"/>
              <w:left w:val="single" w:sz="4" w:space="0" w:color="auto"/>
            </w:tcBorders>
            <w:shd w:val="clear" w:color="auto" w:fill="FFFFFF"/>
            <w:vAlign w:val="center"/>
          </w:tcPr>
          <w:p w14:paraId="08658904" w14:textId="77777777" w:rsidR="005D6C6B" w:rsidRPr="00E20AE3" w:rsidRDefault="005D6C6B" w:rsidP="00A222AB">
            <w:pPr>
              <w:jc w:val="center"/>
              <w:rPr>
                <w:b/>
                <w:bCs/>
                <w:iCs/>
                <w:lang w:bidi="ru-RU"/>
              </w:rPr>
            </w:pPr>
            <w:r w:rsidRPr="00E20AE3">
              <w:rPr>
                <w:iCs/>
                <w:lang w:bidi="ru-RU"/>
              </w:rPr>
              <w:t>Параметр</w:t>
            </w:r>
          </w:p>
        </w:tc>
        <w:tc>
          <w:tcPr>
            <w:tcW w:w="7229" w:type="dxa"/>
            <w:gridSpan w:val="9"/>
            <w:tcBorders>
              <w:top w:val="single" w:sz="4" w:space="0" w:color="auto"/>
              <w:left w:val="single" w:sz="4" w:space="0" w:color="auto"/>
              <w:right w:val="single" w:sz="4" w:space="0" w:color="auto"/>
            </w:tcBorders>
            <w:shd w:val="clear" w:color="auto" w:fill="FFFFFF"/>
            <w:vAlign w:val="center"/>
          </w:tcPr>
          <w:p w14:paraId="3A460CE9" w14:textId="77777777" w:rsidR="005D6C6B" w:rsidRPr="00E20AE3" w:rsidRDefault="005D6C6B" w:rsidP="00A222AB">
            <w:pPr>
              <w:jc w:val="center"/>
              <w:rPr>
                <w:b/>
                <w:bCs/>
                <w:iCs/>
                <w:lang w:bidi="ru-RU"/>
              </w:rPr>
            </w:pPr>
            <w:r w:rsidRPr="00E20AE3">
              <w:rPr>
                <w:iCs/>
                <w:lang w:bidi="ru-RU"/>
              </w:rPr>
              <w:t>Значения для категории витой пары</w:t>
            </w:r>
          </w:p>
        </w:tc>
      </w:tr>
      <w:tr w:rsidR="005D6C6B" w:rsidRPr="00E20AE3" w14:paraId="46DD6EB4" w14:textId="77777777" w:rsidTr="00A222AB">
        <w:trPr>
          <w:trHeight w:val="20"/>
        </w:trPr>
        <w:tc>
          <w:tcPr>
            <w:tcW w:w="3813" w:type="dxa"/>
            <w:vMerge/>
            <w:tcBorders>
              <w:left w:val="single" w:sz="4" w:space="0" w:color="auto"/>
            </w:tcBorders>
            <w:shd w:val="clear" w:color="auto" w:fill="FFFFFF"/>
            <w:vAlign w:val="center"/>
          </w:tcPr>
          <w:p w14:paraId="7C39A010" w14:textId="77777777" w:rsidR="005D6C6B" w:rsidRPr="00E20AE3" w:rsidRDefault="005D6C6B" w:rsidP="00A222AB">
            <w:pPr>
              <w:jc w:val="center"/>
              <w:rPr>
                <w:iCs/>
                <w:lang w:bidi="ru-RU"/>
              </w:rPr>
            </w:pPr>
          </w:p>
        </w:tc>
        <w:tc>
          <w:tcPr>
            <w:tcW w:w="1204" w:type="dxa"/>
            <w:gridSpan w:val="2"/>
            <w:tcBorders>
              <w:top w:val="single" w:sz="4" w:space="0" w:color="auto"/>
              <w:left w:val="single" w:sz="4" w:space="0" w:color="auto"/>
              <w:right w:val="single" w:sz="4" w:space="0" w:color="auto"/>
            </w:tcBorders>
            <w:shd w:val="clear" w:color="auto" w:fill="FFFFFF"/>
            <w:vAlign w:val="center"/>
          </w:tcPr>
          <w:p w14:paraId="49BE87AA" w14:textId="77777777" w:rsidR="005D6C6B" w:rsidRPr="00E20AE3" w:rsidRDefault="005D6C6B" w:rsidP="00A222AB">
            <w:pPr>
              <w:jc w:val="center"/>
              <w:rPr>
                <w:b/>
                <w:bCs/>
                <w:iCs/>
                <w:lang w:bidi="ru-RU"/>
              </w:rPr>
            </w:pPr>
            <w:r>
              <w:rPr>
                <w:b/>
                <w:bCs/>
                <w:iCs/>
                <w:lang w:bidi="ru-RU"/>
              </w:rPr>
              <w:t>5</w:t>
            </w:r>
          </w:p>
        </w:tc>
        <w:tc>
          <w:tcPr>
            <w:tcW w:w="1205" w:type="dxa"/>
            <w:tcBorders>
              <w:top w:val="single" w:sz="4" w:space="0" w:color="auto"/>
              <w:left w:val="single" w:sz="4" w:space="0" w:color="auto"/>
              <w:right w:val="single" w:sz="4" w:space="0" w:color="auto"/>
            </w:tcBorders>
            <w:shd w:val="clear" w:color="auto" w:fill="FFFFFF"/>
            <w:vAlign w:val="center"/>
          </w:tcPr>
          <w:p w14:paraId="2D67565B" w14:textId="77777777" w:rsidR="005D6C6B" w:rsidRPr="00E20AE3" w:rsidRDefault="005D6C6B" w:rsidP="00A222AB">
            <w:pPr>
              <w:jc w:val="center"/>
              <w:rPr>
                <w:b/>
                <w:bCs/>
                <w:iCs/>
                <w:lang w:bidi="ru-RU"/>
              </w:rPr>
            </w:pPr>
            <w:r>
              <w:rPr>
                <w:b/>
                <w:bCs/>
                <w:iCs/>
                <w:lang w:bidi="ru-RU"/>
              </w:rPr>
              <w:t>5Е</w:t>
            </w:r>
          </w:p>
        </w:tc>
        <w:tc>
          <w:tcPr>
            <w:tcW w:w="1205" w:type="dxa"/>
            <w:gridSpan w:val="2"/>
            <w:tcBorders>
              <w:top w:val="single" w:sz="4" w:space="0" w:color="auto"/>
              <w:left w:val="single" w:sz="4" w:space="0" w:color="auto"/>
              <w:right w:val="single" w:sz="4" w:space="0" w:color="auto"/>
            </w:tcBorders>
            <w:shd w:val="clear" w:color="auto" w:fill="FFFFFF"/>
            <w:vAlign w:val="center"/>
          </w:tcPr>
          <w:p w14:paraId="7068B37A" w14:textId="77777777" w:rsidR="005D6C6B" w:rsidRPr="00E20AE3" w:rsidRDefault="005D6C6B" w:rsidP="00A222AB">
            <w:pPr>
              <w:jc w:val="center"/>
              <w:rPr>
                <w:b/>
                <w:bCs/>
                <w:iCs/>
                <w:lang w:bidi="ru-RU"/>
              </w:rPr>
            </w:pPr>
            <w:r>
              <w:rPr>
                <w:b/>
                <w:bCs/>
                <w:iCs/>
                <w:lang w:bidi="ru-RU"/>
              </w:rPr>
              <w:t>6</w:t>
            </w:r>
          </w:p>
        </w:tc>
        <w:tc>
          <w:tcPr>
            <w:tcW w:w="1205" w:type="dxa"/>
            <w:tcBorders>
              <w:top w:val="single" w:sz="4" w:space="0" w:color="auto"/>
              <w:left w:val="single" w:sz="4" w:space="0" w:color="auto"/>
              <w:right w:val="single" w:sz="4" w:space="0" w:color="auto"/>
            </w:tcBorders>
            <w:shd w:val="clear" w:color="auto" w:fill="FFFFFF"/>
            <w:vAlign w:val="center"/>
          </w:tcPr>
          <w:p w14:paraId="7BBA4807" w14:textId="77777777" w:rsidR="005D6C6B" w:rsidRPr="00E20AE3" w:rsidRDefault="005D6C6B" w:rsidP="00A222AB">
            <w:pPr>
              <w:jc w:val="center"/>
              <w:rPr>
                <w:b/>
                <w:bCs/>
                <w:iCs/>
                <w:lang w:bidi="ru-RU"/>
              </w:rPr>
            </w:pPr>
            <w:r>
              <w:rPr>
                <w:b/>
                <w:bCs/>
                <w:iCs/>
                <w:lang w:bidi="ru-RU"/>
              </w:rPr>
              <w:t>6А</w:t>
            </w:r>
          </w:p>
        </w:tc>
        <w:tc>
          <w:tcPr>
            <w:tcW w:w="1205" w:type="dxa"/>
            <w:tcBorders>
              <w:top w:val="single" w:sz="4" w:space="0" w:color="auto"/>
              <w:left w:val="single" w:sz="4" w:space="0" w:color="auto"/>
              <w:right w:val="single" w:sz="4" w:space="0" w:color="auto"/>
            </w:tcBorders>
            <w:shd w:val="clear" w:color="auto" w:fill="FFFFFF"/>
            <w:vAlign w:val="center"/>
          </w:tcPr>
          <w:p w14:paraId="346A265C" w14:textId="77777777" w:rsidR="005D6C6B" w:rsidRPr="00E20AE3" w:rsidRDefault="005D6C6B" w:rsidP="00A222AB">
            <w:pPr>
              <w:jc w:val="center"/>
              <w:rPr>
                <w:b/>
                <w:bCs/>
                <w:iCs/>
                <w:lang w:bidi="ru-RU"/>
              </w:rPr>
            </w:pPr>
            <w:r>
              <w:rPr>
                <w:b/>
                <w:bCs/>
                <w:iCs/>
                <w:lang w:bidi="ru-RU"/>
              </w:rPr>
              <w:t>7</w:t>
            </w:r>
          </w:p>
        </w:tc>
        <w:tc>
          <w:tcPr>
            <w:tcW w:w="1205" w:type="dxa"/>
            <w:gridSpan w:val="2"/>
            <w:tcBorders>
              <w:top w:val="single" w:sz="4" w:space="0" w:color="auto"/>
              <w:left w:val="single" w:sz="4" w:space="0" w:color="auto"/>
              <w:right w:val="single" w:sz="4" w:space="0" w:color="auto"/>
            </w:tcBorders>
            <w:shd w:val="clear" w:color="auto" w:fill="FFFFFF"/>
            <w:vAlign w:val="center"/>
          </w:tcPr>
          <w:p w14:paraId="674E6DF6" w14:textId="77777777" w:rsidR="005D6C6B" w:rsidRPr="00E20AE3" w:rsidRDefault="005D6C6B" w:rsidP="00A222AB">
            <w:pPr>
              <w:jc w:val="center"/>
              <w:rPr>
                <w:b/>
                <w:bCs/>
                <w:iCs/>
                <w:lang w:bidi="ru-RU"/>
              </w:rPr>
            </w:pPr>
            <w:r>
              <w:rPr>
                <w:b/>
                <w:bCs/>
                <w:iCs/>
                <w:lang w:bidi="ru-RU"/>
              </w:rPr>
              <w:t>7А</w:t>
            </w:r>
          </w:p>
        </w:tc>
      </w:tr>
      <w:tr w:rsidR="005D6C6B" w:rsidRPr="00E20AE3" w14:paraId="752BB729" w14:textId="77777777" w:rsidTr="00A222AB">
        <w:trPr>
          <w:trHeight w:val="20"/>
        </w:trPr>
        <w:tc>
          <w:tcPr>
            <w:tcW w:w="3813" w:type="dxa"/>
            <w:vMerge/>
            <w:tcBorders>
              <w:left w:val="single" w:sz="4" w:space="0" w:color="auto"/>
            </w:tcBorders>
            <w:shd w:val="clear" w:color="auto" w:fill="FFFFFF"/>
            <w:vAlign w:val="center"/>
          </w:tcPr>
          <w:p w14:paraId="37ECBE4A" w14:textId="77777777" w:rsidR="005D6C6B" w:rsidRPr="00E20AE3" w:rsidRDefault="005D6C6B" w:rsidP="00A222AB">
            <w:pPr>
              <w:jc w:val="center"/>
              <w:rPr>
                <w:iCs/>
                <w:lang w:bidi="ru-RU"/>
              </w:rPr>
            </w:pPr>
          </w:p>
        </w:tc>
        <w:tc>
          <w:tcPr>
            <w:tcW w:w="7229" w:type="dxa"/>
            <w:gridSpan w:val="9"/>
            <w:tcBorders>
              <w:top w:val="single" w:sz="4" w:space="0" w:color="auto"/>
              <w:left w:val="single" w:sz="4" w:space="0" w:color="auto"/>
              <w:right w:val="single" w:sz="4" w:space="0" w:color="auto"/>
            </w:tcBorders>
            <w:shd w:val="clear" w:color="auto" w:fill="FFFFFF"/>
            <w:vAlign w:val="center"/>
          </w:tcPr>
          <w:p w14:paraId="104D00FE" w14:textId="77777777" w:rsidR="005D6C6B" w:rsidRPr="00E20AE3" w:rsidRDefault="005D6C6B" w:rsidP="00A222AB">
            <w:pPr>
              <w:jc w:val="center"/>
              <w:rPr>
                <w:b/>
                <w:bCs/>
                <w:iCs/>
                <w:lang w:bidi="ru-RU"/>
              </w:rPr>
            </w:pPr>
            <w:r w:rsidRPr="00E20AE3">
              <w:rPr>
                <w:iCs/>
                <w:lang w:bidi="ru-RU"/>
              </w:rPr>
              <w:t>Значения для классов витой пары</w:t>
            </w:r>
          </w:p>
        </w:tc>
      </w:tr>
      <w:tr w:rsidR="005D6C6B" w:rsidRPr="00E20AE3" w14:paraId="55F9E2A6" w14:textId="77777777" w:rsidTr="00A222AB">
        <w:trPr>
          <w:trHeight w:val="20"/>
        </w:trPr>
        <w:tc>
          <w:tcPr>
            <w:tcW w:w="3813" w:type="dxa"/>
            <w:vMerge/>
            <w:tcBorders>
              <w:left w:val="single" w:sz="4" w:space="0" w:color="auto"/>
            </w:tcBorders>
            <w:shd w:val="clear" w:color="auto" w:fill="FFFFFF"/>
            <w:vAlign w:val="center"/>
          </w:tcPr>
          <w:p w14:paraId="291E8426" w14:textId="77777777" w:rsidR="005D6C6B" w:rsidRPr="00E20AE3" w:rsidRDefault="005D6C6B" w:rsidP="00A222AB">
            <w:pPr>
              <w:jc w:val="center"/>
              <w:rPr>
                <w:iCs/>
                <w:lang w:bidi="ru-RU"/>
              </w:rPr>
            </w:pPr>
          </w:p>
        </w:tc>
        <w:tc>
          <w:tcPr>
            <w:tcW w:w="1134" w:type="dxa"/>
            <w:tcBorders>
              <w:top w:val="single" w:sz="4" w:space="0" w:color="auto"/>
              <w:left w:val="single" w:sz="4" w:space="0" w:color="auto"/>
            </w:tcBorders>
            <w:shd w:val="clear" w:color="auto" w:fill="FFFFFF"/>
            <w:vAlign w:val="center"/>
          </w:tcPr>
          <w:p w14:paraId="12C08125" w14:textId="77777777" w:rsidR="005D6C6B" w:rsidRPr="00E20AE3" w:rsidRDefault="005D6C6B" w:rsidP="00A222AB">
            <w:pPr>
              <w:jc w:val="center"/>
              <w:rPr>
                <w:b/>
                <w:bCs/>
                <w:iCs/>
                <w:lang w:bidi="ru-RU"/>
              </w:rPr>
            </w:pPr>
            <w:r w:rsidRPr="00E20AE3">
              <w:rPr>
                <w:iCs/>
                <w:lang w:bidi="ru-RU"/>
              </w:rPr>
              <w:t>—</w:t>
            </w:r>
          </w:p>
        </w:tc>
        <w:tc>
          <w:tcPr>
            <w:tcW w:w="1275" w:type="dxa"/>
            <w:gridSpan w:val="2"/>
            <w:tcBorders>
              <w:top w:val="single" w:sz="4" w:space="0" w:color="auto"/>
              <w:left w:val="single" w:sz="4" w:space="0" w:color="auto"/>
            </w:tcBorders>
            <w:shd w:val="clear" w:color="auto" w:fill="FFFFFF"/>
            <w:vAlign w:val="center"/>
          </w:tcPr>
          <w:p w14:paraId="7E272C06" w14:textId="77777777" w:rsidR="005D6C6B" w:rsidRPr="00E20AE3" w:rsidRDefault="005D6C6B" w:rsidP="00A222AB">
            <w:pPr>
              <w:jc w:val="center"/>
              <w:rPr>
                <w:b/>
                <w:bCs/>
                <w:iCs/>
                <w:lang w:bidi="ru-RU"/>
              </w:rPr>
            </w:pPr>
            <w:r w:rsidRPr="00E20AE3">
              <w:rPr>
                <w:iCs/>
                <w:lang w:bidi="en-US"/>
              </w:rPr>
              <w:t>D</w:t>
            </w:r>
          </w:p>
        </w:tc>
        <w:tc>
          <w:tcPr>
            <w:tcW w:w="1134" w:type="dxa"/>
            <w:tcBorders>
              <w:top w:val="single" w:sz="4" w:space="0" w:color="auto"/>
              <w:left w:val="single" w:sz="4" w:space="0" w:color="auto"/>
            </w:tcBorders>
            <w:shd w:val="clear" w:color="auto" w:fill="FFFFFF"/>
            <w:vAlign w:val="center"/>
          </w:tcPr>
          <w:p w14:paraId="3FD0DC3D" w14:textId="77777777" w:rsidR="005D6C6B" w:rsidRPr="00E20AE3" w:rsidRDefault="005D6C6B" w:rsidP="00A222AB">
            <w:pPr>
              <w:jc w:val="center"/>
              <w:rPr>
                <w:b/>
                <w:bCs/>
                <w:iCs/>
                <w:lang w:bidi="ru-RU"/>
              </w:rPr>
            </w:pPr>
            <w:r w:rsidRPr="00E20AE3">
              <w:rPr>
                <w:iCs/>
                <w:lang w:bidi="ru-RU"/>
              </w:rPr>
              <w:t>Е</w:t>
            </w:r>
          </w:p>
        </w:tc>
        <w:tc>
          <w:tcPr>
            <w:tcW w:w="1276" w:type="dxa"/>
            <w:gridSpan w:val="2"/>
            <w:tcBorders>
              <w:top w:val="single" w:sz="4" w:space="0" w:color="auto"/>
              <w:left w:val="single" w:sz="4" w:space="0" w:color="auto"/>
            </w:tcBorders>
            <w:shd w:val="clear" w:color="auto" w:fill="FFFFFF"/>
            <w:vAlign w:val="center"/>
          </w:tcPr>
          <w:p w14:paraId="4A9DE5F4" w14:textId="77777777" w:rsidR="005D6C6B" w:rsidRPr="00E20AE3" w:rsidRDefault="005D6C6B" w:rsidP="00A222AB">
            <w:pPr>
              <w:jc w:val="center"/>
              <w:rPr>
                <w:b/>
                <w:bCs/>
                <w:iCs/>
                <w:lang w:bidi="ru-RU"/>
              </w:rPr>
            </w:pPr>
            <w:r w:rsidRPr="00E20AE3">
              <w:rPr>
                <w:iCs/>
                <w:lang w:bidi="ru-RU"/>
              </w:rPr>
              <w:t>ЕА</w:t>
            </w:r>
          </w:p>
        </w:tc>
        <w:tc>
          <w:tcPr>
            <w:tcW w:w="1276" w:type="dxa"/>
            <w:gridSpan w:val="2"/>
            <w:tcBorders>
              <w:top w:val="single" w:sz="4" w:space="0" w:color="auto"/>
              <w:left w:val="single" w:sz="4" w:space="0" w:color="auto"/>
            </w:tcBorders>
            <w:shd w:val="clear" w:color="auto" w:fill="FFFFFF"/>
            <w:vAlign w:val="center"/>
          </w:tcPr>
          <w:p w14:paraId="268B9AA8" w14:textId="77777777" w:rsidR="005D6C6B" w:rsidRPr="00E20AE3" w:rsidRDefault="005D6C6B" w:rsidP="00A222AB">
            <w:pPr>
              <w:jc w:val="center"/>
              <w:rPr>
                <w:b/>
                <w:bCs/>
                <w:iCs/>
                <w:lang w:bidi="ru-RU"/>
              </w:rPr>
            </w:pPr>
            <w:r w:rsidRPr="00E20AE3">
              <w:rPr>
                <w:iCs/>
                <w:lang w:bidi="en-US"/>
              </w:rPr>
              <w:t>F</w:t>
            </w:r>
          </w:p>
        </w:tc>
        <w:tc>
          <w:tcPr>
            <w:tcW w:w="1134" w:type="dxa"/>
            <w:tcBorders>
              <w:top w:val="single" w:sz="4" w:space="0" w:color="auto"/>
              <w:left w:val="single" w:sz="4" w:space="0" w:color="auto"/>
              <w:right w:val="single" w:sz="4" w:space="0" w:color="auto"/>
            </w:tcBorders>
            <w:shd w:val="clear" w:color="auto" w:fill="FFFFFF"/>
            <w:vAlign w:val="center"/>
          </w:tcPr>
          <w:p w14:paraId="54B8F0C7" w14:textId="77777777" w:rsidR="005D6C6B" w:rsidRPr="00E20AE3" w:rsidRDefault="005D6C6B" w:rsidP="00A222AB">
            <w:pPr>
              <w:jc w:val="center"/>
              <w:rPr>
                <w:b/>
                <w:bCs/>
                <w:iCs/>
                <w:lang w:bidi="ru-RU"/>
              </w:rPr>
            </w:pPr>
            <w:r w:rsidRPr="00E20AE3">
              <w:rPr>
                <w:iCs/>
                <w:lang w:bidi="en-US"/>
              </w:rPr>
              <w:t>FA</w:t>
            </w:r>
          </w:p>
        </w:tc>
      </w:tr>
      <w:tr w:rsidR="005D6C6B" w:rsidRPr="00E20AE3" w14:paraId="3F4EFE38" w14:textId="77777777" w:rsidTr="00A222AB">
        <w:trPr>
          <w:cantSplit/>
          <w:trHeight w:val="418"/>
        </w:trPr>
        <w:tc>
          <w:tcPr>
            <w:tcW w:w="3813" w:type="dxa"/>
            <w:tcBorders>
              <w:top w:val="single" w:sz="4" w:space="0" w:color="auto"/>
              <w:left w:val="single" w:sz="4" w:space="0" w:color="auto"/>
            </w:tcBorders>
            <w:shd w:val="clear" w:color="auto" w:fill="FFFFFF"/>
            <w:vAlign w:val="center"/>
          </w:tcPr>
          <w:p w14:paraId="6E78EAC5" w14:textId="77777777" w:rsidR="005D6C6B" w:rsidRPr="00E20AE3" w:rsidRDefault="005D6C6B" w:rsidP="00A222AB">
            <w:pPr>
              <w:rPr>
                <w:b/>
                <w:bCs/>
                <w:iCs/>
                <w:lang w:bidi="ru-RU"/>
              </w:rPr>
            </w:pPr>
            <w:r w:rsidRPr="00E20AE3">
              <w:rPr>
                <w:iCs/>
                <w:lang w:bidi="ru-RU"/>
              </w:rPr>
              <w:t>Диапазон частот, МГц</w:t>
            </w:r>
          </w:p>
        </w:tc>
        <w:tc>
          <w:tcPr>
            <w:tcW w:w="1134" w:type="dxa"/>
            <w:tcBorders>
              <w:top w:val="single" w:sz="4" w:space="0" w:color="auto"/>
              <w:left w:val="single" w:sz="4" w:space="0" w:color="auto"/>
            </w:tcBorders>
            <w:shd w:val="clear" w:color="auto" w:fill="FFFFFF"/>
            <w:vAlign w:val="center"/>
          </w:tcPr>
          <w:p w14:paraId="2FD37A0F" w14:textId="77777777" w:rsidR="005D6C6B" w:rsidRPr="00E20AE3" w:rsidRDefault="005D6C6B" w:rsidP="00A222AB">
            <w:pPr>
              <w:jc w:val="center"/>
              <w:rPr>
                <w:b/>
                <w:bCs/>
                <w:iCs/>
                <w:lang w:bidi="ru-RU"/>
              </w:rPr>
            </w:pPr>
            <w:r>
              <w:rPr>
                <w:iCs/>
                <w:lang w:bidi="ru-RU"/>
              </w:rPr>
              <w:t xml:space="preserve">до </w:t>
            </w:r>
            <w:r w:rsidRPr="00E20AE3">
              <w:rPr>
                <w:iCs/>
                <w:lang w:bidi="ru-RU"/>
              </w:rPr>
              <w:t>100</w:t>
            </w:r>
          </w:p>
        </w:tc>
        <w:tc>
          <w:tcPr>
            <w:tcW w:w="1275" w:type="dxa"/>
            <w:gridSpan w:val="2"/>
            <w:tcBorders>
              <w:top w:val="single" w:sz="4" w:space="0" w:color="auto"/>
              <w:left w:val="single" w:sz="4" w:space="0" w:color="auto"/>
            </w:tcBorders>
            <w:shd w:val="clear" w:color="auto" w:fill="FFFFFF"/>
            <w:vAlign w:val="center"/>
          </w:tcPr>
          <w:p w14:paraId="5EFE59E7" w14:textId="77777777" w:rsidR="005D6C6B" w:rsidRPr="00E20AE3" w:rsidRDefault="005D6C6B" w:rsidP="00A222AB">
            <w:pPr>
              <w:jc w:val="center"/>
              <w:rPr>
                <w:b/>
                <w:bCs/>
                <w:iCs/>
                <w:lang w:bidi="ru-RU"/>
              </w:rPr>
            </w:pPr>
            <w:r>
              <w:rPr>
                <w:iCs/>
                <w:lang w:bidi="ru-RU"/>
              </w:rPr>
              <w:t xml:space="preserve">до </w:t>
            </w:r>
            <w:r w:rsidRPr="00E20AE3">
              <w:rPr>
                <w:iCs/>
                <w:lang w:bidi="ru-RU"/>
              </w:rPr>
              <w:t>1</w:t>
            </w:r>
            <w:r>
              <w:rPr>
                <w:iCs/>
                <w:lang w:bidi="ru-RU"/>
              </w:rPr>
              <w:t>25</w:t>
            </w:r>
          </w:p>
        </w:tc>
        <w:tc>
          <w:tcPr>
            <w:tcW w:w="1134" w:type="dxa"/>
            <w:tcBorders>
              <w:top w:val="single" w:sz="4" w:space="0" w:color="auto"/>
              <w:left w:val="single" w:sz="4" w:space="0" w:color="auto"/>
            </w:tcBorders>
            <w:shd w:val="clear" w:color="auto" w:fill="FFFFFF"/>
            <w:vAlign w:val="center"/>
          </w:tcPr>
          <w:p w14:paraId="5ECBE58F" w14:textId="77777777" w:rsidR="005D6C6B" w:rsidRPr="00E20AE3" w:rsidRDefault="005D6C6B" w:rsidP="00A222AB">
            <w:pPr>
              <w:jc w:val="center"/>
              <w:rPr>
                <w:b/>
                <w:bCs/>
                <w:iCs/>
                <w:lang w:bidi="ru-RU"/>
              </w:rPr>
            </w:pPr>
            <w:r>
              <w:rPr>
                <w:iCs/>
                <w:lang w:bidi="ru-RU"/>
              </w:rPr>
              <w:t xml:space="preserve"> до </w:t>
            </w:r>
            <w:r w:rsidRPr="00E20AE3">
              <w:rPr>
                <w:iCs/>
                <w:lang w:bidi="ru-RU"/>
              </w:rPr>
              <w:t>2</w:t>
            </w:r>
            <w:r>
              <w:rPr>
                <w:iCs/>
                <w:lang w:bidi="ru-RU"/>
              </w:rPr>
              <w:t>5</w:t>
            </w:r>
            <w:r w:rsidRPr="00E20AE3">
              <w:rPr>
                <w:iCs/>
                <w:lang w:bidi="ru-RU"/>
              </w:rPr>
              <w:t>0</w:t>
            </w:r>
          </w:p>
        </w:tc>
        <w:tc>
          <w:tcPr>
            <w:tcW w:w="1276" w:type="dxa"/>
            <w:gridSpan w:val="2"/>
            <w:tcBorders>
              <w:top w:val="single" w:sz="4" w:space="0" w:color="auto"/>
              <w:left w:val="single" w:sz="4" w:space="0" w:color="auto"/>
            </w:tcBorders>
            <w:shd w:val="clear" w:color="auto" w:fill="FFFFFF"/>
            <w:vAlign w:val="center"/>
          </w:tcPr>
          <w:p w14:paraId="4F327557" w14:textId="77777777" w:rsidR="005D6C6B" w:rsidRPr="00E20AE3" w:rsidRDefault="005D6C6B" w:rsidP="00A222AB">
            <w:pPr>
              <w:jc w:val="center"/>
              <w:rPr>
                <w:b/>
                <w:bCs/>
                <w:iCs/>
                <w:lang w:bidi="ru-RU"/>
              </w:rPr>
            </w:pPr>
            <w:r>
              <w:rPr>
                <w:iCs/>
                <w:lang w:bidi="ru-RU"/>
              </w:rPr>
              <w:t>до 5</w:t>
            </w:r>
            <w:r w:rsidRPr="00E20AE3">
              <w:rPr>
                <w:iCs/>
                <w:lang w:bidi="ru-RU"/>
              </w:rPr>
              <w:t>00</w:t>
            </w:r>
          </w:p>
        </w:tc>
        <w:tc>
          <w:tcPr>
            <w:tcW w:w="1276" w:type="dxa"/>
            <w:gridSpan w:val="2"/>
            <w:tcBorders>
              <w:top w:val="single" w:sz="4" w:space="0" w:color="auto"/>
              <w:left w:val="single" w:sz="4" w:space="0" w:color="auto"/>
            </w:tcBorders>
            <w:shd w:val="clear" w:color="auto" w:fill="FFFFFF"/>
            <w:vAlign w:val="center"/>
          </w:tcPr>
          <w:p w14:paraId="5DCC7501" w14:textId="77777777" w:rsidR="005D6C6B" w:rsidRPr="00E20AE3" w:rsidRDefault="005D6C6B" w:rsidP="00A222AB">
            <w:pPr>
              <w:jc w:val="center"/>
              <w:rPr>
                <w:b/>
                <w:bCs/>
                <w:iCs/>
                <w:lang w:bidi="ru-RU"/>
              </w:rPr>
            </w:pPr>
            <w:r>
              <w:rPr>
                <w:iCs/>
                <w:lang w:bidi="ru-RU"/>
              </w:rPr>
              <w:t xml:space="preserve"> до 7</w:t>
            </w:r>
            <w:r w:rsidRPr="00E20AE3">
              <w:rPr>
                <w:iCs/>
                <w:lang w:bidi="ru-RU"/>
              </w:rPr>
              <w:t>00</w:t>
            </w:r>
          </w:p>
        </w:tc>
        <w:tc>
          <w:tcPr>
            <w:tcW w:w="1134" w:type="dxa"/>
            <w:tcBorders>
              <w:top w:val="single" w:sz="4" w:space="0" w:color="auto"/>
              <w:left w:val="single" w:sz="4" w:space="0" w:color="auto"/>
              <w:right w:val="single" w:sz="4" w:space="0" w:color="auto"/>
            </w:tcBorders>
            <w:shd w:val="clear" w:color="auto" w:fill="FFFFFF"/>
            <w:vAlign w:val="center"/>
          </w:tcPr>
          <w:p w14:paraId="07B17E82" w14:textId="77777777" w:rsidR="005D6C6B" w:rsidRPr="00E20AE3" w:rsidRDefault="005D6C6B" w:rsidP="00A222AB">
            <w:pPr>
              <w:jc w:val="center"/>
              <w:rPr>
                <w:b/>
                <w:bCs/>
                <w:iCs/>
                <w:lang w:bidi="ru-RU"/>
              </w:rPr>
            </w:pPr>
            <w:r>
              <w:rPr>
                <w:iCs/>
                <w:lang w:bidi="ru-RU"/>
              </w:rPr>
              <w:t xml:space="preserve">до </w:t>
            </w:r>
            <w:r w:rsidRPr="00E20AE3">
              <w:rPr>
                <w:iCs/>
                <w:lang w:bidi="ru-RU"/>
              </w:rPr>
              <w:t>1</w:t>
            </w:r>
            <w:r>
              <w:rPr>
                <w:iCs/>
                <w:lang w:bidi="ru-RU"/>
              </w:rPr>
              <w:t>2</w:t>
            </w:r>
            <w:r w:rsidRPr="00E20AE3">
              <w:rPr>
                <w:iCs/>
                <w:lang w:bidi="ru-RU"/>
              </w:rPr>
              <w:t>00</w:t>
            </w:r>
          </w:p>
        </w:tc>
      </w:tr>
      <w:tr w:rsidR="005D6C6B" w:rsidRPr="00E20AE3" w14:paraId="51D489F3" w14:textId="77777777" w:rsidTr="00A222AB">
        <w:trPr>
          <w:trHeight w:val="20"/>
        </w:trPr>
        <w:tc>
          <w:tcPr>
            <w:tcW w:w="3813" w:type="dxa"/>
            <w:tcBorders>
              <w:top w:val="single" w:sz="4" w:space="0" w:color="auto"/>
              <w:left w:val="single" w:sz="4" w:space="0" w:color="auto"/>
            </w:tcBorders>
            <w:shd w:val="clear" w:color="auto" w:fill="FFFFFF"/>
            <w:vAlign w:val="center"/>
          </w:tcPr>
          <w:p w14:paraId="547B7EA3" w14:textId="77777777" w:rsidR="005D6C6B" w:rsidRPr="00E20AE3" w:rsidRDefault="005D6C6B" w:rsidP="00A222AB">
            <w:pPr>
              <w:rPr>
                <w:b/>
                <w:bCs/>
                <w:iCs/>
                <w:lang w:bidi="ru-RU"/>
              </w:rPr>
            </w:pPr>
            <w:r w:rsidRPr="00E20AE3">
              <w:rPr>
                <w:iCs/>
                <w:lang w:bidi="ru-RU"/>
              </w:rPr>
              <w:t>Переходное затухание сигнала на ближнем конце кабеля, дБ</w:t>
            </w:r>
          </w:p>
        </w:tc>
        <w:tc>
          <w:tcPr>
            <w:tcW w:w="1134" w:type="dxa"/>
            <w:tcBorders>
              <w:top w:val="single" w:sz="4" w:space="0" w:color="auto"/>
              <w:left w:val="single" w:sz="4" w:space="0" w:color="auto"/>
            </w:tcBorders>
            <w:shd w:val="clear" w:color="auto" w:fill="FFFFFF"/>
            <w:vAlign w:val="center"/>
          </w:tcPr>
          <w:p w14:paraId="20B61A52" w14:textId="77777777" w:rsidR="005D6C6B" w:rsidRPr="00E20AE3" w:rsidRDefault="005D6C6B" w:rsidP="00A222AB">
            <w:pPr>
              <w:jc w:val="center"/>
              <w:rPr>
                <w:b/>
                <w:bCs/>
                <w:iCs/>
                <w:lang w:bidi="ru-RU"/>
              </w:rPr>
            </w:pPr>
            <w:r w:rsidRPr="00E20AE3">
              <w:rPr>
                <w:iCs/>
                <w:lang w:bidi="ru-RU"/>
              </w:rPr>
              <w:t>25,3</w:t>
            </w:r>
          </w:p>
        </w:tc>
        <w:tc>
          <w:tcPr>
            <w:tcW w:w="1275" w:type="dxa"/>
            <w:gridSpan w:val="2"/>
            <w:tcBorders>
              <w:top w:val="single" w:sz="4" w:space="0" w:color="auto"/>
              <w:left w:val="single" w:sz="4" w:space="0" w:color="auto"/>
            </w:tcBorders>
            <w:shd w:val="clear" w:color="auto" w:fill="FFFFFF"/>
            <w:vAlign w:val="center"/>
          </w:tcPr>
          <w:p w14:paraId="051C6CDF" w14:textId="77777777" w:rsidR="005D6C6B" w:rsidRPr="00E20AE3" w:rsidRDefault="005D6C6B" w:rsidP="00A222AB">
            <w:pPr>
              <w:jc w:val="center"/>
              <w:rPr>
                <w:b/>
                <w:bCs/>
                <w:iCs/>
                <w:lang w:bidi="ru-RU"/>
              </w:rPr>
            </w:pPr>
            <w:r w:rsidRPr="00E20AE3">
              <w:rPr>
                <w:iCs/>
                <w:lang w:bidi="ru-RU"/>
              </w:rPr>
              <w:t>30,1</w:t>
            </w:r>
          </w:p>
        </w:tc>
        <w:tc>
          <w:tcPr>
            <w:tcW w:w="1134" w:type="dxa"/>
            <w:tcBorders>
              <w:top w:val="single" w:sz="4" w:space="0" w:color="auto"/>
              <w:left w:val="single" w:sz="4" w:space="0" w:color="auto"/>
            </w:tcBorders>
            <w:shd w:val="clear" w:color="auto" w:fill="FFFFFF"/>
            <w:vAlign w:val="center"/>
          </w:tcPr>
          <w:p w14:paraId="2E895984" w14:textId="77777777" w:rsidR="005D6C6B" w:rsidRPr="00E20AE3" w:rsidRDefault="005D6C6B" w:rsidP="00A222AB">
            <w:pPr>
              <w:jc w:val="center"/>
              <w:rPr>
                <w:b/>
                <w:bCs/>
                <w:iCs/>
                <w:lang w:bidi="ru-RU"/>
              </w:rPr>
            </w:pPr>
            <w:r w:rsidRPr="00E20AE3">
              <w:rPr>
                <w:iCs/>
                <w:lang w:bidi="ru-RU"/>
              </w:rPr>
              <w:t>39,8</w:t>
            </w:r>
          </w:p>
        </w:tc>
        <w:tc>
          <w:tcPr>
            <w:tcW w:w="1276" w:type="dxa"/>
            <w:gridSpan w:val="2"/>
            <w:tcBorders>
              <w:top w:val="single" w:sz="4" w:space="0" w:color="auto"/>
              <w:left w:val="single" w:sz="4" w:space="0" w:color="auto"/>
            </w:tcBorders>
            <w:shd w:val="clear" w:color="auto" w:fill="FFFFFF"/>
            <w:vAlign w:val="center"/>
          </w:tcPr>
          <w:p w14:paraId="663BE0C3" w14:textId="77777777" w:rsidR="005D6C6B" w:rsidRPr="00E20AE3" w:rsidRDefault="005D6C6B" w:rsidP="00A222AB">
            <w:pPr>
              <w:jc w:val="center"/>
              <w:rPr>
                <w:b/>
                <w:bCs/>
                <w:iCs/>
                <w:lang w:bidi="ru-RU"/>
              </w:rPr>
            </w:pPr>
            <w:r w:rsidRPr="00E20AE3">
              <w:rPr>
                <w:iCs/>
                <w:lang w:bidi="ru-RU"/>
              </w:rPr>
              <w:t>39,8</w:t>
            </w:r>
          </w:p>
        </w:tc>
        <w:tc>
          <w:tcPr>
            <w:tcW w:w="1276" w:type="dxa"/>
            <w:gridSpan w:val="2"/>
            <w:tcBorders>
              <w:top w:val="single" w:sz="4" w:space="0" w:color="auto"/>
              <w:left w:val="single" w:sz="4" w:space="0" w:color="auto"/>
            </w:tcBorders>
            <w:shd w:val="clear" w:color="auto" w:fill="FFFFFF"/>
            <w:vAlign w:val="center"/>
          </w:tcPr>
          <w:p w14:paraId="222A8171" w14:textId="77777777" w:rsidR="005D6C6B" w:rsidRPr="00E20AE3" w:rsidRDefault="005D6C6B" w:rsidP="00A222AB">
            <w:pPr>
              <w:jc w:val="center"/>
              <w:rPr>
                <w:b/>
                <w:bCs/>
                <w:iCs/>
                <w:lang w:bidi="ru-RU"/>
              </w:rPr>
            </w:pPr>
            <w:r w:rsidRPr="00E20AE3">
              <w:rPr>
                <w:iCs/>
                <w:lang w:bidi="ru-RU"/>
              </w:rPr>
              <w:t>62,9</w:t>
            </w:r>
          </w:p>
        </w:tc>
        <w:tc>
          <w:tcPr>
            <w:tcW w:w="1134" w:type="dxa"/>
            <w:tcBorders>
              <w:top w:val="single" w:sz="4" w:space="0" w:color="auto"/>
              <w:left w:val="single" w:sz="4" w:space="0" w:color="auto"/>
              <w:right w:val="single" w:sz="4" w:space="0" w:color="auto"/>
            </w:tcBorders>
            <w:shd w:val="clear" w:color="auto" w:fill="FFFFFF"/>
            <w:vAlign w:val="center"/>
          </w:tcPr>
          <w:p w14:paraId="53B49568" w14:textId="77777777" w:rsidR="005D6C6B" w:rsidRPr="00E20AE3" w:rsidRDefault="005D6C6B" w:rsidP="00A222AB">
            <w:pPr>
              <w:jc w:val="center"/>
              <w:rPr>
                <w:b/>
                <w:bCs/>
                <w:iCs/>
                <w:lang w:bidi="ru-RU"/>
              </w:rPr>
            </w:pPr>
            <w:r w:rsidRPr="00E20AE3">
              <w:rPr>
                <w:iCs/>
                <w:lang w:bidi="ru-RU"/>
              </w:rPr>
              <w:t>64</w:t>
            </w:r>
          </w:p>
        </w:tc>
      </w:tr>
      <w:tr w:rsidR="005D6C6B" w:rsidRPr="00E20AE3" w14:paraId="0D2BF900" w14:textId="77777777" w:rsidTr="00A222AB">
        <w:trPr>
          <w:trHeight w:val="20"/>
        </w:trPr>
        <w:tc>
          <w:tcPr>
            <w:tcW w:w="3813" w:type="dxa"/>
            <w:tcBorders>
              <w:top w:val="single" w:sz="4" w:space="0" w:color="auto"/>
              <w:left w:val="single" w:sz="4" w:space="0" w:color="auto"/>
            </w:tcBorders>
            <w:shd w:val="clear" w:color="auto" w:fill="FFFFFF"/>
            <w:vAlign w:val="center"/>
          </w:tcPr>
          <w:p w14:paraId="61BD20F1" w14:textId="77777777" w:rsidR="005D6C6B" w:rsidRPr="00E20AE3" w:rsidRDefault="005D6C6B" w:rsidP="00A222AB">
            <w:pPr>
              <w:rPr>
                <w:b/>
                <w:bCs/>
                <w:iCs/>
                <w:lang w:bidi="ru-RU"/>
              </w:rPr>
            </w:pPr>
            <w:r w:rsidRPr="00E20AE3">
              <w:rPr>
                <w:iCs/>
                <w:lang w:bidi="ru-RU"/>
              </w:rPr>
              <w:lastRenderedPageBreak/>
              <w:t>Отношение сигнал/ шум, дБ</w:t>
            </w:r>
          </w:p>
        </w:tc>
        <w:tc>
          <w:tcPr>
            <w:tcW w:w="1134" w:type="dxa"/>
            <w:tcBorders>
              <w:top w:val="single" w:sz="4" w:space="0" w:color="auto"/>
              <w:left w:val="single" w:sz="4" w:space="0" w:color="auto"/>
            </w:tcBorders>
            <w:shd w:val="clear" w:color="auto" w:fill="FFFFFF"/>
            <w:vAlign w:val="center"/>
          </w:tcPr>
          <w:p w14:paraId="2FA5AC72" w14:textId="77777777" w:rsidR="005D6C6B" w:rsidRPr="00E20AE3" w:rsidRDefault="005D6C6B" w:rsidP="00A222AB">
            <w:pPr>
              <w:jc w:val="center"/>
              <w:rPr>
                <w:b/>
                <w:bCs/>
                <w:iCs/>
                <w:lang w:bidi="ru-RU"/>
              </w:rPr>
            </w:pPr>
            <w:r w:rsidRPr="00E20AE3">
              <w:rPr>
                <w:iCs/>
                <w:lang w:bidi="ru-RU"/>
              </w:rPr>
              <w:t>10</w:t>
            </w:r>
          </w:p>
        </w:tc>
        <w:tc>
          <w:tcPr>
            <w:tcW w:w="1275" w:type="dxa"/>
            <w:gridSpan w:val="2"/>
            <w:tcBorders>
              <w:top w:val="single" w:sz="4" w:space="0" w:color="auto"/>
              <w:left w:val="single" w:sz="4" w:space="0" w:color="auto"/>
            </w:tcBorders>
            <w:shd w:val="clear" w:color="auto" w:fill="FFFFFF"/>
            <w:vAlign w:val="center"/>
          </w:tcPr>
          <w:p w14:paraId="01D564AA" w14:textId="77777777" w:rsidR="005D6C6B" w:rsidRPr="00E20AE3" w:rsidRDefault="005D6C6B" w:rsidP="00A222AB">
            <w:pPr>
              <w:jc w:val="center"/>
              <w:rPr>
                <w:b/>
                <w:bCs/>
                <w:iCs/>
                <w:lang w:bidi="ru-RU"/>
              </w:rPr>
            </w:pPr>
            <w:r w:rsidRPr="00E20AE3">
              <w:rPr>
                <w:iCs/>
                <w:lang w:bidi="ru-RU"/>
              </w:rPr>
              <w:t>12</w:t>
            </w:r>
          </w:p>
        </w:tc>
        <w:tc>
          <w:tcPr>
            <w:tcW w:w="1134" w:type="dxa"/>
            <w:tcBorders>
              <w:top w:val="single" w:sz="4" w:space="0" w:color="auto"/>
              <w:left w:val="single" w:sz="4" w:space="0" w:color="auto"/>
            </w:tcBorders>
            <w:shd w:val="clear" w:color="auto" w:fill="FFFFFF"/>
            <w:vAlign w:val="center"/>
          </w:tcPr>
          <w:p w14:paraId="728379AA" w14:textId="77777777" w:rsidR="005D6C6B" w:rsidRPr="00E20AE3" w:rsidRDefault="005D6C6B" w:rsidP="00A222AB">
            <w:pPr>
              <w:jc w:val="center"/>
              <w:rPr>
                <w:b/>
                <w:bCs/>
                <w:iCs/>
                <w:lang w:bidi="ru-RU"/>
              </w:rPr>
            </w:pPr>
            <w:r w:rsidRPr="00E20AE3">
              <w:rPr>
                <w:iCs/>
                <w:lang w:bidi="ru-RU"/>
              </w:rPr>
              <w:t>18,6</w:t>
            </w:r>
          </w:p>
        </w:tc>
        <w:tc>
          <w:tcPr>
            <w:tcW w:w="1276" w:type="dxa"/>
            <w:gridSpan w:val="2"/>
            <w:tcBorders>
              <w:top w:val="single" w:sz="4" w:space="0" w:color="auto"/>
              <w:left w:val="single" w:sz="4" w:space="0" w:color="auto"/>
            </w:tcBorders>
            <w:shd w:val="clear" w:color="auto" w:fill="FFFFFF"/>
            <w:vAlign w:val="center"/>
          </w:tcPr>
          <w:p w14:paraId="38DF5989" w14:textId="77777777" w:rsidR="005D6C6B" w:rsidRPr="00E20AE3" w:rsidRDefault="005D6C6B" w:rsidP="00A222AB">
            <w:pPr>
              <w:jc w:val="center"/>
              <w:rPr>
                <w:b/>
                <w:bCs/>
                <w:iCs/>
                <w:lang w:bidi="ru-RU"/>
              </w:rPr>
            </w:pPr>
            <w:r w:rsidRPr="00E20AE3">
              <w:rPr>
                <w:iCs/>
                <w:lang w:bidi="ru-RU"/>
              </w:rPr>
              <w:t>18,6</w:t>
            </w:r>
          </w:p>
        </w:tc>
        <w:tc>
          <w:tcPr>
            <w:tcW w:w="1276" w:type="dxa"/>
            <w:gridSpan w:val="2"/>
            <w:tcBorders>
              <w:top w:val="single" w:sz="4" w:space="0" w:color="auto"/>
              <w:left w:val="single" w:sz="4" w:space="0" w:color="auto"/>
            </w:tcBorders>
            <w:shd w:val="clear" w:color="auto" w:fill="FFFFFF"/>
            <w:vAlign w:val="center"/>
          </w:tcPr>
          <w:p w14:paraId="6B7AA107" w14:textId="77777777" w:rsidR="005D6C6B" w:rsidRPr="00E20AE3" w:rsidRDefault="005D6C6B" w:rsidP="00A222AB">
            <w:pPr>
              <w:jc w:val="center"/>
              <w:rPr>
                <w:b/>
                <w:bCs/>
                <w:iCs/>
                <w:lang w:bidi="ru-RU"/>
              </w:rPr>
            </w:pPr>
            <w:r w:rsidRPr="00E20AE3">
              <w:rPr>
                <w:iCs/>
                <w:lang w:bidi="ru-RU"/>
              </w:rPr>
              <w:t>42,1</w:t>
            </w:r>
          </w:p>
        </w:tc>
        <w:tc>
          <w:tcPr>
            <w:tcW w:w="1134" w:type="dxa"/>
            <w:tcBorders>
              <w:top w:val="single" w:sz="4" w:space="0" w:color="auto"/>
              <w:left w:val="single" w:sz="4" w:space="0" w:color="auto"/>
              <w:right w:val="single" w:sz="4" w:space="0" w:color="auto"/>
            </w:tcBorders>
            <w:shd w:val="clear" w:color="auto" w:fill="FFFFFF"/>
            <w:vAlign w:val="center"/>
          </w:tcPr>
          <w:p w14:paraId="5A807597" w14:textId="77777777" w:rsidR="005D6C6B" w:rsidRPr="00E20AE3" w:rsidRDefault="005D6C6B" w:rsidP="00A222AB">
            <w:pPr>
              <w:jc w:val="center"/>
              <w:rPr>
                <w:b/>
                <w:bCs/>
                <w:iCs/>
                <w:lang w:bidi="ru-RU"/>
              </w:rPr>
            </w:pPr>
            <w:r w:rsidRPr="00E20AE3">
              <w:rPr>
                <w:iCs/>
                <w:lang w:bidi="ru-RU"/>
              </w:rPr>
              <w:t>46,1</w:t>
            </w:r>
          </w:p>
        </w:tc>
      </w:tr>
      <w:tr w:rsidR="005D6C6B" w:rsidRPr="00E20AE3" w14:paraId="3D4A318E" w14:textId="77777777" w:rsidTr="00A222AB">
        <w:trPr>
          <w:trHeight w:val="20"/>
        </w:trPr>
        <w:tc>
          <w:tcPr>
            <w:tcW w:w="3813" w:type="dxa"/>
            <w:tcBorders>
              <w:top w:val="single" w:sz="4" w:space="0" w:color="auto"/>
              <w:left w:val="single" w:sz="4" w:space="0" w:color="auto"/>
            </w:tcBorders>
            <w:shd w:val="clear" w:color="auto" w:fill="FFFFFF"/>
            <w:vAlign w:val="center"/>
          </w:tcPr>
          <w:p w14:paraId="6AFC31FD" w14:textId="77777777" w:rsidR="005D6C6B" w:rsidRPr="00E20AE3" w:rsidRDefault="005D6C6B" w:rsidP="00A222AB">
            <w:pPr>
              <w:rPr>
                <w:b/>
                <w:bCs/>
                <w:iCs/>
                <w:lang w:bidi="ru-RU"/>
              </w:rPr>
            </w:pPr>
            <w:r w:rsidRPr="00E20AE3">
              <w:rPr>
                <w:iCs/>
                <w:lang w:bidi="ru-RU"/>
              </w:rPr>
              <w:t>Вносимые потери, дБ</w:t>
            </w:r>
          </w:p>
        </w:tc>
        <w:tc>
          <w:tcPr>
            <w:tcW w:w="1134" w:type="dxa"/>
            <w:tcBorders>
              <w:top w:val="single" w:sz="4" w:space="0" w:color="auto"/>
              <w:left w:val="single" w:sz="4" w:space="0" w:color="auto"/>
            </w:tcBorders>
            <w:shd w:val="clear" w:color="auto" w:fill="FFFFFF"/>
            <w:vAlign w:val="center"/>
          </w:tcPr>
          <w:p w14:paraId="6816B191" w14:textId="77777777" w:rsidR="005D6C6B" w:rsidRPr="00E20AE3" w:rsidRDefault="005D6C6B" w:rsidP="00A222AB">
            <w:pPr>
              <w:jc w:val="center"/>
              <w:rPr>
                <w:b/>
                <w:bCs/>
                <w:iCs/>
                <w:lang w:bidi="ru-RU"/>
              </w:rPr>
            </w:pPr>
            <w:r w:rsidRPr="00E20AE3">
              <w:rPr>
                <w:iCs/>
                <w:lang w:bidi="ru-RU"/>
              </w:rPr>
              <w:t>25</w:t>
            </w:r>
          </w:p>
        </w:tc>
        <w:tc>
          <w:tcPr>
            <w:tcW w:w="1275" w:type="dxa"/>
            <w:gridSpan w:val="2"/>
            <w:tcBorders>
              <w:top w:val="single" w:sz="4" w:space="0" w:color="auto"/>
              <w:left w:val="single" w:sz="4" w:space="0" w:color="auto"/>
            </w:tcBorders>
            <w:shd w:val="clear" w:color="auto" w:fill="FFFFFF"/>
            <w:vAlign w:val="center"/>
          </w:tcPr>
          <w:p w14:paraId="49A6EEDA" w14:textId="77777777" w:rsidR="005D6C6B" w:rsidRPr="00E20AE3" w:rsidRDefault="005D6C6B" w:rsidP="00A222AB">
            <w:pPr>
              <w:jc w:val="center"/>
              <w:rPr>
                <w:b/>
                <w:bCs/>
                <w:iCs/>
                <w:lang w:bidi="ru-RU"/>
              </w:rPr>
            </w:pPr>
            <w:r w:rsidRPr="00E20AE3">
              <w:rPr>
                <w:iCs/>
                <w:lang w:bidi="ru-RU"/>
              </w:rPr>
              <w:t>24</w:t>
            </w:r>
          </w:p>
        </w:tc>
        <w:tc>
          <w:tcPr>
            <w:tcW w:w="1134" w:type="dxa"/>
            <w:tcBorders>
              <w:top w:val="single" w:sz="4" w:space="0" w:color="auto"/>
              <w:left w:val="single" w:sz="4" w:space="0" w:color="auto"/>
            </w:tcBorders>
            <w:shd w:val="clear" w:color="auto" w:fill="FFFFFF"/>
            <w:vAlign w:val="center"/>
          </w:tcPr>
          <w:p w14:paraId="2425FF9B" w14:textId="77777777" w:rsidR="005D6C6B" w:rsidRPr="00E20AE3" w:rsidRDefault="005D6C6B" w:rsidP="00A222AB">
            <w:pPr>
              <w:jc w:val="center"/>
              <w:rPr>
                <w:b/>
                <w:bCs/>
                <w:iCs/>
                <w:lang w:bidi="ru-RU"/>
              </w:rPr>
            </w:pPr>
            <w:r w:rsidRPr="00E20AE3">
              <w:rPr>
                <w:iCs/>
                <w:lang w:bidi="ru-RU"/>
              </w:rPr>
              <w:t>21,1</w:t>
            </w:r>
          </w:p>
        </w:tc>
        <w:tc>
          <w:tcPr>
            <w:tcW w:w="1276" w:type="dxa"/>
            <w:gridSpan w:val="2"/>
            <w:tcBorders>
              <w:top w:val="single" w:sz="4" w:space="0" w:color="auto"/>
              <w:left w:val="single" w:sz="4" w:space="0" w:color="auto"/>
            </w:tcBorders>
            <w:shd w:val="clear" w:color="auto" w:fill="FFFFFF"/>
            <w:vAlign w:val="center"/>
          </w:tcPr>
          <w:p w14:paraId="60CBB20D" w14:textId="77777777" w:rsidR="005D6C6B" w:rsidRPr="00E20AE3" w:rsidRDefault="005D6C6B" w:rsidP="00A222AB">
            <w:pPr>
              <w:jc w:val="center"/>
              <w:rPr>
                <w:b/>
                <w:bCs/>
                <w:iCs/>
                <w:lang w:bidi="ru-RU"/>
              </w:rPr>
            </w:pPr>
            <w:r w:rsidRPr="00E20AE3">
              <w:rPr>
                <w:iCs/>
                <w:lang w:bidi="ru-RU"/>
              </w:rPr>
              <w:t>20,9</w:t>
            </w:r>
          </w:p>
        </w:tc>
        <w:tc>
          <w:tcPr>
            <w:tcW w:w="1276" w:type="dxa"/>
            <w:gridSpan w:val="2"/>
            <w:tcBorders>
              <w:top w:val="single" w:sz="4" w:space="0" w:color="auto"/>
              <w:left w:val="single" w:sz="4" w:space="0" w:color="auto"/>
            </w:tcBorders>
            <w:shd w:val="clear" w:color="auto" w:fill="FFFFFF"/>
            <w:vAlign w:val="center"/>
          </w:tcPr>
          <w:p w14:paraId="017A8746" w14:textId="77777777" w:rsidR="005D6C6B" w:rsidRPr="00E20AE3" w:rsidRDefault="005D6C6B" w:rsidP="00A222AB">
            <w:pPr>
              <w:jc w:val="center"/>
              <w:rPr>
                <w:b/>
                <w:bCs/>
                <w:iCs/>
                <w:lang w:bidi="ru-RU"/>
              </w:rPr>
            </w:pPr>
            <w:r w:rsidRPr="00E20AE3">
              <w:rPr>
                <w:iCs/>
                <w:lang w:bidi="ru-RU"/>
              </w:rPr>
              <w:t>20,8</w:t>
            </w:r>
          </w:p>
        </w:tc>
        <w:tc>
          <w:tcPr>
            <w:tcW w:w="1134" w:type="dxa"/>
            <w:tcBorders>
              <w:top w:val="single" w:sz="4" w:space="0" w:color="auto"/>
              <w:left w:val="single" w:sz="4" w:space="0" w:color="auto"/>
              <w:right w:val="single" w:sz="4" w:space="0" w:color="auto"/>
            </w:tcBorders>
            <w:shd w:val="clear" w:color="auto" w:fill="FFFFFF"/>
            <w:vAlign w:val="center"/>
          </w:tcPr>
          <w:p w14:paraId="54A44725" w14:textId="77777777" w:rsidR="005D6C6B" w:rsidRPr="00E20AE3" w:rsidRDefault="005D6C6B" w:rsidP="00A222AB">
            <w:pPr>
              <w:jc w:val="center"/>
              <w:rPr>
                <w:b/>
                <w:bCs/>
                <w:iCs/>
                <w:lang w:bidi="ru-RU"/>
              </w:rPr>
            </w:pPr>
            <w:r w:rsidRPr="00E20AE3">
              <w:rPr>
                <w:iCs/>
                <w:lang w:bidi="ru-RU"/>
              </w:rPr>
              <w:t>20,3</w:t>
            </w:r>
          </w:p>
        </w:tc>
      </w:tr>
      <w:tr w:rsidR="005D6C6B" w:rsidRPr="00E20AE3" w14:paraId="1B460C1D" w14:textId="77777777" w:rsidTr="00A222AB">
        <w:trPr>
          <w:trHeight w:val="20"/>
        </w:trPr>
        <w:tc>
          <w:tcPr>
            <w:tcW w:w="3813" w:type="dxa"/>
            <w:tcBorders>
              <w:top w:val="single" w:sz="4" w:space="0" w:color="auto"/>
              <w:left w:val="single" w:sz="4" w:space="0" w:color="auto"/>
            </w:tcBorders>
            <w:shd w:val="clear" w:color="auto" w:fill="FFFFFF"/>
            <w:vAlign w:val="center"/>
          </w:tcPr>
          <w:p w14:paraId="625BF518" w14:textId="77777777" w:rsidR="005D6C6B" w:rsidRPr="00E20AE3" w:rsidRDefault="005D6C6B" w:rsidP="00A222AB">
            <w:pPr>
              <w:rPr>
                <w:b/>
                <w:bCs/>
                <w:iCs/>
                <w:lang w:bidi="ru-RU"/>
              </w:rPr>
            </w:pPr>
            <w:r w:rsidRPr="00E20AE3">
              <w:rPr>
                <w:iCs/>
                <w:lang w:bidi="ru-RU"/>
              </w:rPr>
              <w:t>Возвратные потери, дБ</w:t>
            </w:r>
          </w:p>
        </w:tc>
        <w:tc>
          <w:tcPr>
            <w:tcW w:w="1134" w:type="dxa"/>
            <w:tcBorders>
              <w:top w:val="single" w:sz="4" w:space="0" w:color="auto"/>
              <w:left w:val="single" w:sz="4" w:space="0" w:color="auto"/>
            </w:tcBorders>
            <w:shd w:val="clear" w:color="auto" w:fill="FFFFFF"/>
            <w:vAlign w:val="center"/>
          </w:tcPr>
          <w:p w14:paraId="7CD671C2" w14:textId="77777777" w:rsidR="005D6C6B" w:rsidRPr="00E20AE3" w:rsidRDefault="005D6C6B" w:rsidP="00A222AB">
            <w:pPr>
              <w:jc w:val="center"/>
              <w:rPr>
                <w:b/>
                <w:bCs/>
                <w:iCs/>
                <w:lang w:bidi="ru-RU"/>
              </w:rPr>
            </w:pPr>
            <w:r w:rsidRPr="00E20AE3">
              <w:rPr>
                <w:iCs/>
                <w:lang w:bidi="ru-RU"/>
              </w:rPr>
              <w:t>8</w:t>
            </w:r>
          </w:p>
        </w:tc>
        <w:tc>
          <w:tcPr>
            <w:tcW w:w="1275" w:type="dxa"/>
            <w:gridSpan w:val="2"/>
            <w:tcBorders>
              <w:top w:val="single" w:sz="4" w:space="0" w:color="auto"/>
              <w:left w:val="single" w:sz="4" w:space="0" w:color="auto"/>
            </w:tcBorders>
            <w:shd w:val="clear" w:color="auto" w:fill="FFFFFF"/>
            <w:vAlign w:val="center"/>
          </w:tcPr>
          <w:p w14:paraId="49D709BA" w14:textId="77777777" w:rsidR="005D6C6B" w:rsidRPr="00E20AE3" w:rsidRDefault="005D6C6B" w:rsidP="00A222AB">
            <w:pPr>
              <w:jc w:val="center"/>
              <w:rPr>
                <w:b/>
                <w:bCs/>
                <w:iCs/>
                <w:lang w:bidi="ru-RU"/>
              </w:rPr>
            </w:pPr>
            <w:r w:rsidRPr="00E20AE3">
              <w:rPr>
                <w:iCs/>
                <w:lang w:bidi="ru-RU"/>
              </w:rPr>
              <w:t>10</w:t>
            </w:r>
          </w:p>
        </w:tc>
        <w:tc>
          <w:tcPr>
            <w:tcW w:w="1134" w:type="dxa"/>
            <w:tcBorders>
              <w:top w:val="single" w:sz="4" w:space="0" w:color="auto"/>
              <w:left w:val="single" w:sz="4" w:space="0" w:color="auto"/>
            </w:tcBorders>
            <w:shd w:val="clear" w:color="auto" w:fill="FFFFFF"/>
            <w:vAlign w:val="center"/>
          </w:tcPr>
          <w:p w14:paraId="599CEDED" w14:textId="77777777" w:rsidR="005D6C6B" w:rsidRPr="00E20AE3" w:rsidRDefault="005D6C6B" w:rsidP="00A222AB">
            <w:pPr>
              <w:jc w:val="center"/>
              <w:rPr>
                <w:b/>
                <w:bCs/>
                <w:iCs/>
                <w:lang w:bidi="ru-RU"/>
              </w:rPr>
            </w:pPr>
            <w:r w:rsidRPr="00E20AE3">
              <w:rPr>
                <w:iCs/>
                <w:lang w:bidi="ru-RU"/>
              </w:rPr>
              <w:t>12</w:t>
            </w:r>
          </w:p>
        </w:tc>
        <w:tc>
          <w:tcPr>
            <w:tcW w:w="1276" w:type="dxa"/>
            <w:gridSpan w:val="2"/>
            <w:tcBorders>
              <w:top w:val="single" w:sz="4" w:space="0" w:color="auto"/>
              <w:left w:val="single" w:sz="4" w:space="0" w:color="auto"/>
            </w:tcBorders>
            <w:shd w:val="clear" w:color="auto" w:fill="FFFFFF"/>
            <w:vAlign w:val="center"/>
          </w:tcPr>
          <w:p w14:paraId="74607044" w14:textId="77777777" w:rsidR="005D6C6B" w:rsidRPr="00E20AE3" w:rsidRDefault="005D6C6B" w:rsidP="00A222AB">
            <w:pPr>
              <w:jc w:val="center"/>
              <w:rPr>
                <w:b/>
                <w:bCs/>
                <w:iCs/>
                <w:lang w:bidi="ru-RU"/>
              </w:rPr>
            </w:pPr>
            <w:r w:rsidRPr="00E20AE3">
              <w:rPr>
                <w:iCs/>
                <w:lang w:bidi="ru-RU"/>
              </w:rPr>
              <w:t>12</w:t>
            </w:r>
          </w:p>
        </w:tc>
        <w:tc>
          <w:tcPr>
            <w:tcW w:w="1276" w:type="dxa"/>
            <w:gridSpan w:val="2"/>
            <w:tcBorders>
              <w:top w:val="single" w:sz="4" w:space="0" w:color="auto"/>
              <w:left w:val="single" w:sz="4" w:space="0" w:color="auto"/>
            </w:tcBorders>
            <w:shd w:val="clear" w:color="auto" w:fill="FFFFFF"/>
            <w:vAlign w:val="center"/>
          </w:tcPr>
          <w:p w14:paraId="32BFD25F" w14:textId="77777777" w:rsidR="005D6C6B" w:rsidRPr="00E20AE3" w:rsidRDefault="005D6C6B" w:rsidP="00A222AB">
            <w:pPr>
              <w:jc w:val="center"/>
              <w:rPr>
                <w:b/>
                <w:bCs/>
                <w:iCs/>
                <w:lang w:bidi="ru-RU"/>
              </w:rPr>
            </w:pPr>
            <w:r w:rsidRPr="00E20AE3">
              <w:rPr>
                <w:iCs/>
                <w:lang w:bidi="ru-RU"/>
              </w:rPr>
              <w:t>12</w:t>
            </w:r>
          </w:p>
        </w:tc>
        <w:tc>
          <w:tcPr>
            <w:tcW w:w="1134" w:type="dxa"/>
            <w:tcBorders>
              <w:top w:val="single" w:sz="4" w:space="0" w:color="auto"/>
              <w:left w:val="single" w:sz="4" w:space="0" w:color="auto"/>
              <w:right w:val="single" w:sz="4" w:space="0" w:color="auto"/>
            </w:tcBorders>
            <w:shd w:val="clear" w:color="auto" w:fill="FFFFFF"/>
            <w:vAlign w:val="center"/>
          </w:tcPr>
          <w:p w14:paraId="03F64F1F" w14:textId="77777777" w:rsidR="005D6C6B" w:rsidRPr="00E20AE3" w:rsidRDefault="005D6C6B" w:rsidP="00A222AB">
            <w:pPr>
              <w:jc w:val="center"/>
              <w:rPr>
                <w:b/>
                <w:bCs/>
                <w:iCs/>
                <w:lang w:bidi="ru-RU"/>
              </w:rPr>
            </w:pPr>
            <w:r w:rsidRPr="00E20AE3">
              <w:rPr>
                <w:iCs/>
                <w:lang w:bidi="ru-RU"/>
              </w:rPr>
              <w:t>12</w:t>
            </w:r>
          </w:p>
        </w:tc>
      </w:tr>
      <w:tr w:rsidR="005D6C6B" w:rsidRPr="00E20AE3" w14:paraId="208ADB05" w14:textId="77777777" w:rsidTr="00A222AB">
        <w:trPr>
          <w:trHeight w:val="20"/>
        </w:trPr>
        <w:tc>
          <w:tcPr>
            <w:tcW w:w="3813" w:type="dxa"/>
            <w:tcBorders>
              <w:top w:val="single" w:sz="4" w:space="0" w:color="auto"/>
              <w:left w:val="single" w:sz="4" w:space="0" w:color="auto"/>
            </w:tcBorders>
            <w:shd w:val="clear" w:color="auto" w:fill="FFFFFF"/>
            <w:vAlign w:val="center"/>
          </w:tcPr>
          <w:p w14:paraId="694B82AF" w14:textId="77777777" w:rsidR="005D6C6B" w:rsidRPr="00E20AE3" w:rsidRDefault="005D6C6B" w:rsidP="00A222AB">
            <w:pPr>
              <w:rPr>
                <w:b/>
                <w:bCs/>
                <w:iCs/>
                <w:lang w:bidi="ru-RU"/>
              </w:rPr>
            </w:pPr>
            <w:r w:rsidRPr="00E20AE3">
              <w:rPr>
                <w:iCs/>
                <w:lang w:bidi="ru-RU"/>
              </w:rPr>
              <w:t>Диаметр кабеля, мм</w:t>
            </w:r>
          </w:p>
        </w:tc>
        <w:tc>
          <w:tcPr>
            <w:tcW w:w="1134" w:type="dxa"/>
            <w:tcBorders>
              <w:top w:val="single" w:sz="4" w:space="0" w:color="auto"/>
              <w:left w:val="single" w:sz="4" w:space="0" w:color="auto"/>
            </w:tcBorders>
            <w:shd w:val="clear" w:color="auto" w:fill="FFFFFF"/>
            <w:vAlign w:val="center"/>
          </w:tcPr>
          <w:p w14:paraId="10E15EBA" w14:textId="77777777" w:rsidR="005D6C6B" w:rsidRPr="00E20AE3" w:rsidRDefault="005D6C6B" w:rsidP="00A222AB">
            <w:pPr>
              <w:jc w:val="center"/>
              <w:rPr>
                <w:b/>
                <w:bCs/>
                <w:iCs/>
                <w:lang w:bidi="ru-RU"/>
              </w:rPr>
            </w:pPr>
            <w:r w:rsidRPr="00E20AE3">
              <w:rPr>
                <w:iCs/>
                <w:lang w:bidi="ru-RU"/>
              </w:rPr>
              <w:t>5,6</w:t>
            </w:r>
          </w:p>
        </w:tc>
        <w:tc>
          <w:tcPr>
            <w:tcW w:w="1275" w:type="dxa"/>
            <w:gridSpan w:val="2"/>
            <w:tcBorders>
              <w:top w:val="single" w:sz="4" w:space="0" w:color="auto"/>
              <w:left w:val="single" w:sz="4" w:space="0" w:color="auto"/>
            </w:tcBorders>
            <w:shd w:val="clear" w:color="auto" w:fill="FFFFFF"/>
            <w:vAlign w:val="center"/>
          </w:tcPr>
          <w:p w14:paraId="30FBAF4E" w14:textId="77777777" w:rsidR="005D6C6B" w:rsidRPr="00E20AE3" w:rsidRDefault="005D6C6B" w:rsidP="00A222AB">
            <w:pPr>
              <w:jc w:val="center"/>
              <w:rPr>
                <w:b/>
                <w:bCs/>
                <w:iCs/>
                <w:lang w:bidi="ru-RU"/>
              </w:rPr>
            </w:pPr>
            <w:r w:rsidRPr="00E20AE3">
              <w:rPr>
                <w:iCs/>
                <w:lang w:bidi="ru-RU"/>
              </w:rPr>
              <w:t>5,6</w:t>
            </w:r>
          </w:p>
        </w:tc>
        <w:tc>
          <w:tcPr>
            <w:tcW w:w="1134" w:type="dxa"/>
            <w:tcBorders>
              <w:top w:val="single" w:sz="4" w:space="0" w:color="auto"/>
              <w:left w:val="single" w:sz="4" w:space="0" w:color="auto"/>
            </w:tcBorders>
            <w:shd w:val="clear" w:color="auto" w:fill="FFFFFF"/>
            <w:vAlign w:val="center"/>
          </w:tcPr>
          <w:p w14:paraId="428123D8" w14:textId="77777777" w:rsidR="005D6C6B" w:rsidRPr="00E20AE3" w:rsidRDefault="005D6C6B" w:rsidP="00A222AB">
            <w:pPr>
              <w:jc w:val="center"/>
              <w:rPr>
                <w:b/>
                <w:bCs/>
                <w:iCs/>
                <w:lang w:bidi="ru-RU"/>
              </w:rPr>
            </w:pPr>
            <w:r w:rsidRPr="00E20AE3">
              <w:rPr>
                <w:iCs/>
                <w:lang w:bidi="ru-RU"/>
              </w:rPr>
              <w:t>5,72</w:t>
            </w:r>
          </w:p>
        </w:tc>
        <w:tc>
          <w:tcPr>
            <w:tcW w:w="1276" w:type="dxa"/>
            <w:gridSpan w:val="2"/>
            <w:tcBorders>
              <w:top w:val="single" w:sz="4" w:space="0" w:color="auto"/>
              <w:left w:val="single" w:sz="4" w:space="0" w:color="auto"/>
            </w:tcBorders>
            <w:shd w:val="clear" w:color="auto" w:fill="FFFFFF"/>
            <w:vAlign w:val="center"/>
          </w:tcPr>
          <w:p w14:paraId="6F48ED82" w14:textId="77777777" w:rsidR="005D6C6B" w:rsidRPr="00E20AE3" w:rsidRDefault="005D6C6B" w:rsidP="00A222AB">
            <w:pPr>
              <w:jc w:val="center"/>
              <w:rPr>
                <w:b/>
                <w:bCs/>
                <w:iCs/>
                <w:lang w:bidi="ru-RU"/>
              </w:rPr>
            </w:pPr>
            <w:r w:rsidRPr="00E20AE3">
              <w:rPr>
                <w:iCs/>
                <w:lang w:bidi="ru-RU"/>
              </w:rPr>
              <w:t>9,00</w:t>
            </w:r>
          </w:p>
        </w:tc>
        <w:tc>
          <w:tcPr>
            <w:tcW w:w="1276" w:type="dxa"/>
            <w:gridSpan w:val="2"/>
            <w:tcBorders>
              <w:top w:val="single" w:sz="4" w:space="0" w:color="auto"/>
              <w:left w:val="single" w:sz="4" w:space="0" w:color="auto"/>
            </w:tcBorders>
            <w:shd w:val="clear" w:color="auto" w:fill="FFFFFF"/>
            <w:vAlign w:val="center"/>
          </w:tcPr>
          <w:p w14:paraId="5BCC7E79" w14:textId="77777777" w:rsidR="005D6C6B" w:rsidRPr="00E20AE3" w:rsidRDefault="005D6C6B" w:rsidP="00A222AB">
            <w:pPr>
              <w:jc w:val="center"/>
              <w:rPr>
                <w:b/>
                <w:bCs/>
                <w:iCs/>
                <w:lang w:bidi="ru-RU"/>
              </w:rPr>
            </w:pPr>
            <w:r w:rsidRPr="00E20AE3">
              <w:rPr>
                <w:iCs/>
                <w:lang w:bidi="ru-RU"/>
              </w:rPr>
              <w:t>7,24</w:t>
            </w:r>
          </w:p>
        </w:tc>
        <w:tc>
          <w:tcPr>
            <w:tcW w:w="1134" w:type="dxa"/>
            <w:tcBorders>
              <w:top w:val="single" w:sz="4" w:space="0" w:color="auto"/>
              <w:left w:val="single" w:sz="4" w:space="0" w:color="auto"/>
              <w:right w:val="single" w:sz="4" w:space="0" w:color="auto"/>
            </w:tcBorders>
            <w:shd w:val="clear" w:color="auto" w:fill="FFFFFF"/>
            <w:vAlign w:val="center"/>
          </w:tcPr>
          <w:p w14:paraId="4F1CD7AD" w14:textId="77777777" w:rsidR="005D6C6B" w:rsidRPr="00E20AE3" w:rsidRDefault="005D6C6B" w:rsidP="00A222AB">
            <w:pPr>
              <w:jc w:val="center"/>
              <w:rPr>
                <w:b/>
                <w:bCs/>
                <w:iCs/>
                <w:lang w:bidi="ru-RU"/>
              </w:rPr>
            </w:pPr>
            <w:r w:rsidRPr="00E20AE3">
              <w:rPr>
                <w:iCs/>
                <w:lang w:bidi="ru-RU"/>
              </w:rPr>
              <w:t>8,36</w:t>
            </w:r>
          </w:p>
        </w:tc>
      </w:tr>
      <w:tr w:rsidR="005D6C6B" w:rsidRPr="00E20AE3" w14:paraId="61B3501A" w14:textId="77777777" w:rsidTr="00A222AB">
        <w:trPr>
          <w:trHeight w:val="20"/>
        </w:trPr>
        <w:tc>
          <w:tcPr>
            <w:tcW w:w="3813" w:type="dxa"/>
            <w:tcBorders>
              <w:top w:val="single" w:sz="4" w:space="0" w:color="auto"/>
              <w:left w:val="single" w:sz="4" w:space="0" w:color="auto"/>
            </w:tcBorders>
            <w:shd w:val="clear" w:color="auto" w:fill="FFFFFF"/>
            <w:vAlign w:val="center"/>
          </w:tcPr>
          <w:p w14:paraId="0A011A1F" w14:textId="77777777" w:rsidR="005D6C6B" w:rsidRPr="00E20AE3" w:rsidRDefault="005D6C6B" w:rsidP="00A222AB">
            <w:pPr>
              <w:rPr>
                <w:b/>
                <w:bCs/>
                <w:iCs/>
                <w:lang w:bidi="ru-RU"/>
              </w:rPr>
            </w:pPr>
            <w:r w:rsidRPr="00E20AE3">
              <w:rPr>
                <w:iCs/>
                <w:lang w:bidi="ru-RU"/>
              </w:rPr>
              <w:t>Минимальный радиус изгиба кабеля, мм</w:t>
            </w:r>
          </w:p>
        </w:tc>
        <w:tc>
          <w:tcPr>
            <w:tcW w:w="1134" w:type="dxa"/>
            <w:tcBorders>
              <w:top w:val="single" w:sz="4" w:space="0" w:color="auto"/>
              <w:left w:val="single" w:sz="4" w:space="0" w:color="auto"/>
            </w:tcBorders>
            <w:shd w:val="clear" w:color="auto" w:fill="FFFFFF"/>
            <w:vAlign w:val="center"/>
          </w:tcPr>
          <w:p w14:paraId="6753DFCA" w14:textId="77777777" w:rsidR="005D6C6B" w:rsidRPr="00E20AE3" w:rsidRDefault="005D6C6B" w:rsidP="00A222AB">
            <w:pPr>
              <w:jc w:val="center"/>
              <w:rPr>
                <w:b/>
                <w:bCs/>
                <w:iCs/>
                <w:lang w:bidi="ru-RU"/>
              </w:rPr>
            </w:pPr>
            <w:r w:rsidRPr="00E20AE3">
              <w:rPr>
                <w:iCs/>
                <w:lang w:bidi="ru-RU"/>
              </w:rPr>
              <w:t>20,00</w:t>
            </w:r>
          </w:p>
        </w:tc>
        <w:tc>
          <w:tcPr>
            <w:tcW w:w="1275" w:type="dxa"/>
            <w:gridSpan w:val="2"/>
            <w:tcBorders>
              <w:top w:val="single" w:sz="4" w:space="0" w:color="auto"/>
              <w:left w:val="single" w:sz="4" w:space="0" w:color="auto"/>
            </w:tcBorders>
            <w:shd w:val="clear" w:color="auto" w:fill="FFFFFF"/>
            <w:vAlign w:val="center"/>
          </w:tcPr>
          <w:p w14:paraId="17BD41FF" w14:textId="77777777" w:rsidR="005D6C6B" w:rsidRPr="00E20AE3" w:rsidRDefault="005D6C6B" w:rsidP="00A222AB">
            <w:pPr>
              <w:jc w:val="center"/>
              <w:rPr>
                <w:b/>
                <w:bCs/>
                <w:iCs/>
                <w:lang w:bidi="ru-RU"/>
              </w:rPr>
            </w:pPr>
            <w:r w:rsidRPr="00E20AE3">
              <w:rPr>
                <w:iCs/>
                <w:lang w:bidi="ru-RU"/>
              </w:rPr>
              <w:t>20,00</w:t>
            </w:r>
          </w:p>
        </w:tc>
        <w:tc>
          <w:tcPr>
            <w:tcW w:w="1134" w:type="dxa"/>
            <w:tcBorders>
              <w:top w:val="single" w:sz="4" w:space="0" w:color="auto"/>
              <w:left w:val="single" w:sz="4" w:space="0" w:color="auto"/>
            </w:tcBorders>
            <w:shd w:val="clear" w:color="auto" w:fill="FFFFFF"/>
            <w:vAlign w:val="center"/>
          </w:tcPr>
          <w:p w14:paraId="52997F8B" w14:textId="77777777" w:rsidR="005D6C6B" w:rsidRPr="00E20AE3" w:rsidRDefault="005D6C6B" w:rsidP="00A222AB">
            <w:pPr>
              <w:jc w:val="center"/>
              <w:rPr>
                <w:b/>
                <w:bCs/>
                <w:iCs/>
                <w:lang w:bidi="ru-RU"/>
              </w:rPr>
            </w:pPr>
            <w:r w:rsidRPr="00E20AE3">
              <w:rPr>
                <w:iCs/>
                <w:lang w:bidi="ru-RU"/>
              </w:rPr>
              <w:t>25,40</w:t>
            </w:r>
          </w:p>
        </w:tc>
        <w:tc>
          <w:tcPr>
            <w:tcW w:w="1276" w:type="dxa"/>
            <w:gridSpan w:val="2"/>
            <w:tcBorders>
              <w:top w:val="single" w:sz="4" w:space="0" w:color="auto"/>
              <w:left w:val="single" w:sz="4" w:space="0" w:color="auto"/>
            </w:tcBorders>
            <w:shd w:val="clear" w:color="auto" w:fill="FFFFFF"/>
            <w:vAlign w:val="center"/>
          </w:tcPr>
          <w:p w14:paraId="65BEE244" w14:textId="77777777" w:rsidR="005D6C6B" w:rsidRPr="00E20AE3" w:rsidRDefault="005D6C6B" w:rsidP="00A222AB">
            <w:pPr>
              <w:jc w:val="center"/>
              <w:rPr>
                <w:b/>
                <w:bCs/>
                <w:iCs/>
                <w:lang w:bidi="ru-RU"/>
              </w:rPr>
            </w:pPr>
            <w:r w:rsidRPr="00E20AE3">
              <w:rPr>
                <w:iCs/>
                <w:lang w:bidi="ru-RU"/>
              </w:rPr>
              <w:t>36,00</w:t>
            </w:r>
          </w:p>
        </w:tc>
        <w:tc>
          <w:tcPr>
            <w:tcW w:w="1276" w:type="dxa"/>
            <w:gridSpan w:val="2"/>
            <w:tcBorders>
              <w:top w:val="single" w:sz="4" w:space="0" w:color="auto"/>
              <w:left w:val="single" w:sz="4" w:space="0" w:color="auto"/>
            </w:tcBorders>
            <w:shd w:val="clear" w:color="auto" w:fill="FFFFFF"/>
            <w:vAlign w:val="center"/>
          </w:tcPr>
          <w:p w14:paraId="66FB44AF" w14:textId="77777777" w:rsidR="005D6C6B" w:rsidRPr="00E20AE3" w:rsidRDefault="005D6C6B" w:rsidP="00A222AB">
            <w:pPr>
              <w:jc w:val="center"/>
              <w:rPr>
                <w:b/>
                <w:bCs/>
                <w:iCs/>
                <w:lang w:bidi="ru-RU"/>
              </w:rPr>
            </w:pPr>
            <w:r w:rsidRPr="00E20AE3">
              <w:rPr>
                <w:iCs/>
                <w:lang w:bidi="ru-RU"/>
              </w:rPr>
              <w:t>58,00</w:t>
            </w:r>
          </w:p>
        </w:tc>
        <w:tc>
          <w:tcPr>
            <w:tcW w:w="1134" w:type="dxa"/>
            <w:tcBorders>
              <w:top w:val="single" w:sz="4" w:space="0" w:color="auto"/>
              <w:left w:val="single" w:sz="4" w:space="0" w:color="auto"/>
              <w:right w:val="single" w:sz="4" w:space="0" w:color="auto"/>
            </w:tcBorders>
            <w:shd w:val="clear" w:color="auto" w:fill="FFFFFF"/>
            <w:vAlign w:val="center"/>
          </w:tcPr>
          <w:p w14:paraId="5086E2B0" w14:textId="77777777" w:rsidR="005D6C6B" w:rsidRPr="00E20AE3" w:rsidRDefault="005D6C6B" w:rsidP="00A222AB">
            <w:pPr>
              <w:jc w:val="center"/>
              <w:rPr>
                <w:b/>
                <w:bCs/>
                <w:iCs/>
                <w:lang w:bidi="ru-RU"/>
              </w:rPr>
            </w:pPr>
            <w:r w:rsidRPr="00E20AE3">
              <w:rPr>
                <w:iCs/>
                <w:lang w:bidi="ru-RU"/>
              </w:rPr>
              <w:t>67,00</w:t>
            </w:r>
          </w:p>
        </w:tc>
      </w:tr>
      <w:tr w:rsidR="005D6C6B" w:rsidRPr="00E20AE3" w14:paraId="3DE9608F" w14:textId="77777777" w:rsidTr="00A222AB">
        <w:trPr>
          <w:trHeight w:val="20"/>
        </w:trPr>
        <w:tc>
          <w:tcPr>
            <w:tcW w:w="3813" w:type="dxa"/>
            <w:tcBorders>
              <w:top w:val="single" w:sz="4" w:space="0" w:color="auto"/>
              <w:left w:val="single" w:sz="4" w:space="0" w:color="auto"/>
              <w:bottom w:val="single" w:sz="4" w:space="0" w:color="auto"/>
            </w:tcBorders>
            <w:shd w:val="clear" w:color="auto" w:fill="FFFFFF"/>
            <w:vAlign w:val="center"/>
          </w:tcPr>
          <w:p w14:paraId="3714F14D" w14:textId="77777777" w:rsidR="005D6C6B" w:rsidRPr="00E20AE3" w:rsidRDefault="005D6C6B" w:rsidP="00A222AB">
            <w:pPr>
              <w:rPr>
                <w:b/>
                <w:bCs/>
                <w:iCs/>
                <w:lang w:bidi="ru-RU"/>
              </w:rPr>
            </w:pPr>
            <w:r w:rsidRPr="00E20AE3">
              <w:rPr>
                <w:iCs/>
                <w:lang w:bidi="ru-RU"/>
              </w:rPr>
              <w:t>Срок эксплуатации, лет</w:t>
            </w:r>
          </w:p>
        </w:tc>
        <w:tc>
          <w:tcPr>
            <w:tcW w:w="1134" w:type="dxa"/>
            <w:tcBorders>
              <w:top w:val="single" w:sz="4" w:space="0" w:color="auto"/>
              <w:left w:val="single" w:sz="4" w:space="0" w:color="auto"/>
              <w:bottom w:val="single" w:sz="4" w:space="0" w:color="auto"/>
            </w:tcBorders>
            <w:shd w:val="clear" w:color="auto" w:fill="FFFFFF"/>
            <w:vAlign w:val="center"/>
          </w:tcPr>
          <w:p w14:paraId="3979FA7A" w14:textId="77777777" w:rsidR="005D6C6B" w:rsidRPr="00E20AE3" w:rsidRDefault="005D6C6B" w:rsidP="00A222AB">
            <w:pPr>
              <w:jc w:val="center"/>
              <w:rPr>
                <w:b/>
                <w:bCs/>
                <w:iCs/>
                <w:lang w:bidi="ru-RU"/>
              </w:rPr>
            </w:pPr>
            <w:r w:rsidRPr="00E20AE3">
              <w:rPr>
                <w:iCs/>
                <w:lang w:bidi="ru-RU"/>
              </w:rPr>
              <w:t>5...8</w:t>
            </w:r>
          </w:p>
        </w:tc>
        <w:tc>
          <w:tcPr>
            <w:tcW w:w="1275" w:type="dxa"/>
            <w:gridSpan w:val="2"/>
            <w:tcBorders>
              <w:top w:val="single" w:sz="4" w:space="0" w:color="auto"/>
              <w:left w:val="single" w:sz="4" w:space="0" w:color="auto"/>
              <w:bottom w:val="single" w:sz="4" w:space="0" w:color="auto"/>
            </w:tcBorders>
            <w:shd w:val="clear" w:color="auto" w:fill="FFFFFF"/>
            <w:vAlign w:val="center"/>
          </w:tcPr>
          <w:p w14:paraId="178AFC8E" w14:textId="77777777" w:rsidR="005D6C6B" w:rsidRPr="00E20AE3" w:rsidRDefault="005D6C6B" w:rsidP="00A222AB">
            <w:pPr>
              <w:jc w:val="center"/>
              <w:rPr>
                <w:b/>
                <w:bCs/>
                <w:iCs/>
                <w:lang w:bidi="ru-RU"/>
              </w:rPr>
            </w:pPr>
            <w:r w:rsidRPr="00E20AE3">
              <w:rPr>
                <w:iCs/>
                <w:lang w:bidi="ru-RU"/>
              </w:rPr>
              <w:t>8...10</w:t>
            </w:r>
          </w:p>
        </w:tc>
        <w:tc>
          <w:tcPr>
            <w:tcW w:w="1134" w:type="dxa"/>
            <w:tcBorders>
              <w:top w:val="single" w:sz="4" w:space="0" w:color="auto"/>
              <w:left w:val="single" w:sz="4" w:space="0" w:color="auto"/>
              <w:bottom w:val="single" w:sz="4" w:space="0" w:color="auto"/>
            </w:tcBorders>
            <w:shd w:val="clear" w:color="auto" w:fill="FFFFFF"/>
            <w:vAlign w:val="center"/>
          </w:tcPr>
          <w:p w14:paraId="4A078C15" w14:textId="77777777" w:rsidR="005D6C6B" w:rsidRPr="00E20AE3" w:rsidRDefault="005D6C6B" w:rsidP="00A222AB">
            <w:pPr>
              <w:jc w:val="center"/>
              <w:rPr>
                <w:b/>
                <w:bCs/>
                <w:iCs/>
                <w:lang w:bidi="ru-RU"/>
              </w:rPr>
            </w:pPr>
            <w:r w:rsidRPr="00E20AE3">
              <w:rPr>
                <w:iCs/>
                <w:lang w:bidi="ru-RU"/>
              </w:rPr>
              <w:t>10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1E95D9D2" w14:textId="77777777" w:rsidR="005D6C6B" w:rsidRPr="00E20AE3" w:rsidRDefault="005D6C6B" w:rsidP="00A222AB">
            <w:pPr>
              <w:jc w:val="center"/>
              <w:rPr>
                <w:b/>
                <w:bCs/>
                <w:iCs/>
                <w:lang w:bidi="ru-RU"/>
              </w:rPr>
            </w:pPr>
            <w:r w:rsidRPr="00E20AE3">
              <w:rPr>
                <w:iCs/>
                <w:lang w:bidi="ru-RU"/>
              </w:rPr>
              <w:t>10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75D21F1C" w14:textId="77777777" w:rsidR="005D6C6B" w:rsidRPr="00E20AE3" w:rsidRDefault="005D6C6B" w:rsidP="00A222AB">
            <w:pPr>
              <w:jc w:val="center"/>
              <w:rPr>
                <w:b/>
                <w:bCs/>
                <w:iCs/>
                <w:lang w:bidi="ru-RU"/>
              </w:rPr>
            </w:pPr>
            <w:r w:rsidRPr="00E20AE3">
              <w:rPr>
                <w:iCs/>
                <w:lang w:bidi="ru-RU"/>
              </w:rPr>
              <w:t>15</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9005C80" w14:textId="77777777" w:rsidR="005D6C6B" w:rsidRPr="00E20AE3" w:rsidRDefault="005D6C6B" w:rsidP="00A222AB">
            <w:pPr>
              <w:jc w:val="center"/>
              <w:rPr>
                <w:b/>
                <w:bCs/>
                <w:iCs/>
                <w:lang w:bidi="ru-RU"/>
              </w:rPr>
            </w:pPr>
            <w:r w:rsidRPr="00E20AE3">
              <w:rPr>
                <w:iCs/>
                <w:lang w:bidi="ru-RU"/>
              </w:rPr>
              <w:t>25</w:t>
            </w:r>
          </w:p>
        </w:tc>
      </w:tr>
      <w:tr w:rsidR="005D6C6B" w:rsidRPr="00E20AE3" w14:paraId="36C4ACB7" w14:textId="77777777" w:rsidTr="00A222AB">
        <w:trPr>
          <w:trHeight w:val="20"/>
        </w:trPr>
        <w:tc>
          <w:tcPr>
            <w:tcW w:w="3813" w:type="dxa"/>
            <w:tcBorders>
              <w:top w:val="single" w:sz="4" w:space="0" w:color="auto"/>
              <w:left w:val="single" w:sz="4" w:space="0" w:color="auto"/>
              <w:bottom w:val="single" w:sz="4" w:space="0" w:color="auto"/>
            </w:tcBorders>
            <w:shd w:val="clear" w:color="auto" w:fill="FFFFFF"/>
            <w:vAlign w:val="center"/>
          </w:tcPr>
          <w:p w14:paraId="3D2A216B" w14:textId="77777777" w:rsidR="005D6C6B" w:rsidRPr="00E20AE3" w:rsidRDefault="005D6C6B" w:rsidP="00A222AB">
            <w:pPr>
              <w:rPr>
                <w:iCs/>
                <w:lang w:bidi="ru-RU"/>
              </w:rPr>
            </w:pPr>
            <w:r>
              <w:rPr>
                <w:iCs/>
                <w:lang w:bidi="ru-RU"/>
              </w:rPr>
              <w:t>Мах скорость передачи Гбит/сек</w:t>
            </w:r>
          </w:p>
        </w:tc>
        <w:tc>
          <w:tcPr>
            <w:tcW w:w="1134" w:type="dxa"/>
            <w:tcBorders>
              <w:top w:val="single" w:sz="4" w:space="0" w:color="auto"/>
              <w:left w:val="single" w:sz="4" w:space="0" w:color="auto"/>
              <w:bottom w:val="single" w:sz="4" w:space="0" w:color="auto"/>
            </w:tcBorders>
            <w:shd w:val="clear" w:color="auto" w:fill="FFFFFF"/>
            <w:vAlign w:val="center"/>
          </w:tcPr>
          <w:p w14:paraId="1450ED0D" w14:textId="77777777" w:rsidR="005D6C6B" w:rsidRPr="00E20AE3" w:rsidRDefault="005D6C6B" w:rsidP="00A222AB">
            <w:pPr>
              <w:jc w:val="center"/>
              <w:rPr>
                <w:iCs/>
                <w:lang w:bidi="ru-RU"/>
              </w:rPr>
            </w:pPr>
            <w:r>
              <w:rPr>
                <w:iCs/>
                <w:lang w:bidi="ru-RU"/>
              </w:rPr>
              <w:t>0,1</w:t>
            </w:r>
          </w:p>
        </w:tc>
        <w:tc>
          <w:tcPr>
            <w:tcW w:w="1275" w:type="dxa"/>
            <w:gridSpan w:val="2"/>
            <w:tcBorders>
              <w:top w:val="single" w:sz="4" w:space="0" w:color="auto"/>
              <w:left w:val="single" w:sz="4" w:space="0" w:color="auto"/>
              <w:bottom w:val="single" w:sz="4" w:space="0" w:color="auto"/>
            </w:tcBorders>
            <w:shd w:val="clear" w:color="auto" w:fill="FFFFFF"/>
            <w:vAlign w:val="center"/>
          </w:tcPr>
          <w:p w14:paraId="7FA2C3C4" w14:textId="77777777" w:rsidR="005D6C6B" w:rsidRPr="00E20AE3" w:rsidRDefault="005D6C6B" w:rsidP="00A222AB">
            <w:pPr>
              <w:jc w:val="center"/>
              <w:rPr>
                <w:iCs/>
                <w:lang w:bidi="ru-RU"/>
              </w:rPr>
            </w:pPr>
            <w:r>
              <w:rPr>
                <w:iCs/>
                <w:lang w:bidi="ru-RU"/>
              </w:rPr>
              <w:t>1</w:t>
            </w:r>
          </w:p>
        </w:tc>
        <w:tc>
          <w:tcPr>
            <w:tcW w:w="1134" w:type="dxa"/>
            <w:tcBorders>
              <w:top w:val="single" w:sz="4" w:space="0" w:color="auto"/>
              <w:left w:val="single" w:sz="4" w:space="0" w:color="auto"/>
              <w:bottom w:val="single" w:sz="4" w:space="0" w:color="auto"/>
            </w:tcBorders>
            <w:shd w:val="clear" w:color="auto" w:fill="FFFFFF"/>
            <w:vAlign w:val="center"/>
          </w:tcPr>
          <w:p w14:paraId="223D3150" w14:textId="77777777" w:rsidR="005D6C6B" w:rsidRPr="00E20AE3" w:rsidRDefault="005D6C6B" w:rsidP="00A222AB">
            <w:pPr>
              <w:jc w:val="center"/>
              <w:rPr>
                <w:iCs/>
                <w:lang w:bidi="ru-RU"/>
              </w:rPr>
            </w:pPr>
            <w:r>
              <w:rPr>
                <w:iCs/>
                <w:lang w:bidi="ru-RU"/>
              </w:rPr>
              <w:t>10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20998E53" w14:textId="77777777" w:rsidR="005D6C6B" w:rsidRPr="00E20AE3" w:rsidRDefault="005D6C6B" w:rsidP="00A222AB">
            <w:pPr>
              <w:jc w:val="center"/>
              <w:rPr>
                <w:iCs/>
                <w:lang w:bidi="ru-RU"/>
              </w:rPr>
            </w:pPr>
            <w:r>
              <w:rPr>
                <w:iCs/>
                <w:lang w:bidi="ru-RU"/>
              </w:rPr>
              <w:t>10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3DF5CBD6" w14:textId="77777777" w:rsidR="005D6C6B" w:rsidRPr="00E20AE3" w:rsidRDefault="005D6C6B" w:rsidP="00A222AB">
            <w:pPr>
              <w:jc w:val="center"/>
              <w:rPr>
                <w:iCs/>
                <w:lang w:bidi="ru-RU"/>
              </w:rPr>
            </w:pPr>
            <w:r>
              <w:rPr>
                <w:iCs/>
                <w:lang w:bidi="ru-RU"/>
              </w:rPr>
              <w:t>10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999A7BD" w14:textId="77777777" w:rsidR="005D6C6B" w:rsidRPr="00E20AE3" w:rsidRDefault="005D6C6B" w:rsidP="00A222AB">
            <w:pPr>
              <w:jc w:val="center"/>
              <w:rPr>
                <w:iCs/>
                <w:lang w:bidi="ru-RU"/>
              </w:rPr>
            </w:pPr>
            <w:r>
              <w:rPr>
                <w:iCs/>
                <w:lang w:bidi="ru-RU"/>
              </w:rPr>
              <w:t>40...100</w:t>
            </w:r>
          </w:p>
        </w:tc>
      </w:tr>
      <w:tr w:rsidR="005D6C6B" w:rsidRPr="00E20AE3" w14:paraId="02294ED5" w14:textId="77777777" w:rsidTr="00A222AB">
        <w:trPr>
          <w:trHeight w:val="20"/>
        </w:trPr>
        <w:tc>
          <w:tcPr>
            <w:tcW w:w="3813" w:type="dxa"/>
            <w:tcBorders>
              <w:top w:val="single" w:sz="4" w:space="0" w:color="auto"/>
              <w:left w:val="single" w:sz="4" w:space="0" w:color="auto"/>
              <w:bottom w:val="single" w:sz="4" w:space="0" w:color="auto"/>
            </w:tcBorders>
            <w:shd w:val="clear" w:color="auto" w:fill="FFFFFF"/>
            <w:vAlign w:val="center"/>
          </w:tcPr>
          <w:p w14:paraId="3222C505" w14:textId="77777777" w:rsidR="005D6C6B" w:rsidRDefault="005D6C6B" w:rsidP="00A222AB">
            <w:pPr>
              <w:rPr>
                <w:iCs/>
                <w:lang w:bidi="ru-RU"/>
              </w:rPr>
            </w:pPr>
            <w:r>
              <w:rPr>
                <w:iCs/>
                <w:lang w:bidi="ru-RU"/>
              </w:rPr>
              <w:t>Мах длинна участка для мах, м</w:t>
            </w:r>
          </w:p>
        </w:tc>
        <w:tc>
          <w:tcPr>
            <w:tcW w:w="1134" w:type="dxa"/>
            <w:tcBorders>
              <w:top w:val="single" w:sz="4" w:space="0" w:color="auto"/>
              <w:left w:val="single" w:sz="4" w:space="0" w:color="auto"/>
              <w:bottom w:val="single" w:sz="4" w:space="0" w:color="auto"/>
            </w:tcBorders>
            <w:shd w:val="clear" w:color="auto" w:fill="FFFFFF"/>
            <w:vAlign w:val="center"/>
          </w:tcPr>
          <w:p w14:paraId="7AED10CD" w14:textId="77777777" w:rsidR="005D6C6B" w:rsidRDefault="005D6C6B" w:rsidP="00A222AB">
            <w:pPr>
              <w:jc w:val="center"/>
              <w:rPr>
                <w:iCs/>
                <w:lang w:bidi="ru-RU"/>
              </w:rPr>
            </w:pPr>
            <w:r>
              <w:rPr>
                <w:iCs/>
                <w:lang w:bidi="ru-RU"/>
              </w:rPr>
              <w:t>100</w:t>
            </w:r>
          </w:p>
        </w:tc>
        <w:tc>
          <w:tcPr>
            <w:tcW w:w="1275" w:type="dxa"/>
            <w:gridSpan w:val="2"/>
            <w:tcBorders>
              <w:top w:val="single" w:sz="4" w:space="0" w:color="auto"/>
              <w:left w:val="single" w:sz="4" w:space="0" w:color="auto"/>
              <w:bottom w:val="single" w:sz="4" w:space="0" w:color="auto"/>
            </w:tcBorders>
            <w:shd w:val="clear" w:color="auto" w:fill="FFFFFF"/>
            <w:vAlign w:val="center"/>
          </w:tcPr>
          <w:p w14:paraId="73AA8D51" w14:textId="77777777" w:rsidR="005D6C6B" w:rsidRDefault="005D6C6B" w:rsidP="00A222AB">
            <w:pPr>
              <w:jc w:val="center"/>
              <w:rPr>
                <w:iCs/>
                <w:lang w:bidi="ru-RU"/>
              </w:rPr>
            </w:pPr>
            <w:r>
              <w:rPr>
                <w:iCs/>
                <w:lang w:bidi="ru-RU"/>
              </w:rPr>
              <w:t>100</w:t>
            </w:r>
          </w:p>
        </w:tc>
        <w:tc>
          <w:tcPr>
            <w:tcW w:w="1134" w:type="dxa"/>
            <w:tcBorders>
              <w:top w:val="single" w:sz="4" w:space="0" w:color="auto"/>
              <w:left w:val="single" w:sz="4" w:space="0" w:color="auto"/>
              <w:bottom w:val="single" w:sz="4" w:space="0" w:color="auto"/>
            </w:tcBorders>
            <w:shd w:val="clear" w:color="auto" w:fill="FFFFFF"/>
            <w:vAlign w:val="center"/>
          </w:tcPr>
          <w:p w14:paraId="70FC5E93" w14:textId="77777777" w:rsidR="005D6C6B" w:rsidRDefault="005D6C6B" w:rsidP="00A222AB">
            <w:pPr>
              <w:jc w:val="center"/>
              <w:rPr>
                <w:iCs/>
                <w:lang w:bidi="ru-RU"/>
              </w:rPr>
            </w:pPr>
            <w:r>
              <w:rPr>
                <w:iCs/>
                <w:lang w:bidi="ru-RU"/>
              </w:rPr>
              <w:t>55-100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1CC51AE0" w14:textId="77777777" w:rsidR="005D6C6B" w:rsidRPr="00E20AE3" w:rsidRDefault="005D6C6B" w:rsidP="00A222AB">
            <w:pPr>
              <w:jc w:val="center"/>
              <w:rPr>
                <w:iCs/>
                <w:lang w:bidi="ru-RU"/>
              </w:rPr>
            </w:pPr>
            <w:r>
              <w:rPr>
                <w:iCs/>
                <w:lang w:bidi="ru-RU"/>
              </w:rPr>
              <w:t>100</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50A4C563" w14:textId="77777777" w:rsidR="005D6C6B" w:rsidRPr="00E20AE3" w:rsidRDefault="005D6C6B" w:rsidP="00A222AB">
            <w:pPr>
              <w:jc w:val="center"/>
              <w:rPr>
                <w:iCs/>
                <w:lang w:bidi="ru-RU"/>
              </w:rPr>
            </w:pPr>
            <w:r>
              <w:rPr>
                <w:iCs/>
                <w:lang w:bidi="ru-RU"/>
              </w:rPr>
              <w:t>150</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C3541C7" w14:textId="77777777" w:rsidR="005D6C6B" w:rsidRPr="00E20AE3" w:rsidRDefault="005D6C6B" w:rsidP="00A222AB">
            <w:pPr>
              <w:jc w:val="center"/>
              <w:rPr>
                <w:iCs/>
                <w:lang w:bidi="ru-RU"/>
              </w:rPr>
            </w:pPr>
            <w:r>
              <w:rPr>
                <w:iCs/>
                <w:lang w:bidi="ru-RU"/>
              </w:rPr>
              <w:t>50…15</w:t>
            </w:r>
          </w:p>
        </w:tc>
      </w:tr>
      <w:tr w:rsidR="005D6C6B" w:rsidRPr="00E20AE3" w14:paraId="7722F63D" w14:textId="77777777" w:rsidTr="00A222AB">
        <w:trPr>
          <w:trHeight w:val="20"/>
        </w:trPr>
        <w:tc>
          <w:tcPr>
            <w:tcW w:w="3813" w:type="dxa"/>
            <w:tcBorders>
              <w:top w:val="single" w:sz="4" w:space="0" w:color="auto"/>
              <w:left w:val="single" w:sz="4" w:space="0" w:color="auto"/>
              <w:bottom w:val="single" w:sz="4" w:space="0" w:color="auto"/>
            </w:tcBorders>
            <w:shd w:val="clear" w:color="auto" w:fill="FFFFFF"/>
            <w:vAlign w:val="center"/>
          </w:tcPr>
          <w:p w14:paraId="05C1E533" w14:textId="77777777" w:rsidR="005D6C6B" w:rsidRDefault="005D6C6B" w:rsidP="00A222AB">
            <w:pPr>
              <w:rPr>
                <w:iCs/>
                <w:lang w:bidi="ru-RU"/>
              </w:rPr>
            </w:pPr>
            <w:r>
              <w:rPr>
                <w:iCs/>
                <w:lang w:bidi="ru-RU"/>
              </w:rPr>
              <w:t>Волновое сопротивление</w:t>
            </w:r>
          </w:p>
        </w:tc>
        <w:tc>
          <w:tcPr>
            <w:tcW w:w="1134" w:type="dxa"/>
            <w:tcBorders>
              <w:top w:val="single" w:sz="4" w:space="0" w:color="auto"/>
              <w:left w:val="single" w:sz="4" w:space="0" w:color="auto"/>
              <w:bottom w:val="single" w:sz="4" w:space="0" w:color="auto"/>
            </w:tcBorders>
            <w:shd w:val="clear" w:color="auto" w:fill="FFFFFF"/>
            <w:vAlign w:val="center"/>
          </w:tcPr>
          <w:p w14:paraId="7A828242" w14:textId="77777777" w:rsidR="005D6C6B" w:rsidRPr="00995324" w:rsidRDefault="005D6C6B" w:rsidP="00A222AB">
            <w:pPr>
              <w:jc w:val="center"/>
              <w:rPr>
                <w:iCs/>
                <w:sz w:val="24"/>
                <w:szCs w:val="24"/>
                <w:lang w:bidi="ru-RU"/>
              </w:rPr>
            </w:pPr>
          </w:p>
        </w:tc>
        <w:tc>
          <w:tcPr>
            <w:tcW w:w="1275" w:type="dxa"/>
            <w:gridSpan w:val="2"/>
            <w:tcBorders>
              <w:top w:val="single" w:sz="4" w:space="0" w:color="auto"/>
              <w:left w:val="single" w:sz="4" w:space="0" w:color="auto"/>
              <w:bottom w:val="single" w:sz="4" w:space="0" w:color="auto"/>
            </w:tcBorders>
            <w:shd w:val="clear" w:color="auto" w:fill="FFFFFF"/>
            <w:vAlign w:val="center"/>
          </w:tcPr>
          <w:p w14:paraId="7BCC1FAA" w14:textId="77777777" w:rsidR="005D6C6B" w:rsidRPr="00995324" w:rsidRDefault="005D6C6B" w:rsidP="00A222AB">
            <w:pPr>
              <w:jc w:val="center"/>
              <w:rPr>
                <w:iCs/>
                <w:sz w:val="24"/>
                <w:szCs w:val="24"/>
                <w:lang w:bidi="ru-RU"/>
              </w:rPr>
            </w:pPr>
          </w:p>
        </w:tc>
        <w:tc>
          <w:tcPr>
            <w:tcW w:w="1134" w:type="dxa"/>
            <w:tcBorders>
              <w:top w:val="single" w:sz="4" w:space="0" w:color="auto"/>
              <w:left w:val="single" w:sz="4" w:space="0" w:color="auto"/>
              <w:bottom w:val="single" w:sz="4" w:space="0" w:color="auto"/>
            </w:tcBorders>
            <w:shd w:val="clear" w:color="auto" w:fill="FFFFFF"/>
            <w:vAlign w:val="center"/>
          </w:tcPr>
          <w:p w14:paraId="60E7BDDC" w14:textId="77777777" w:rsidR="005D6C6B" w:rsidRPr="00995324" w:rsidRDefault="005D6C6B" w:rsidP="00A222AB">
            <w:pPr>
              <w:jc w:val="center"/>
              <w:rPr>
                <w:iCs/>
                <w:sz w:val="24"/>
                <w:szCs w:val="24"/>
                <w:lang w:bidi="ru-RU"/>
              </w:rPr>
            </w:pPr>
            <w:r w:rsidRPr="00995324">
              <w:rPr>
                <w:iCs/>
                <w:sz w:val="24"/>
                <w:szCs w:val="24"/>
                <w:lang w:bidi="ru-RU"/>
              </w:rPr>
              <w:t>100±15Ом</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356B7990" w14:textId="77777777" w:rsidR="005D6C6B" w:rsidRPr="00995324" w:rsidRDefault="005D6C6B" w:rsidP="00A222AB">
            <w:pPr>
              <w:jc w:val="center"/>
              <w:rPr>
                <w:iCs/>
                <w:sz w:val="24"/>
                <w:szCs w:val="24"/>
                <w:lang w:bidi="ru-RU"/>
              </w:rPr>
            </w:pPr>
          </w:p>
        </w:tc>
        <w:tc>
          <w:tcPr>
            <w:tcW w:w="1276" w:type="dxa"/>
            <w:gridSpan w:val="2"/>
            <w:tcBorders>
              <w:top w:val="single" w:sz="4" w:space="0" w:color="auto"/>
              <w:left w:val="single" w:sz="4" w:space="0" w:color="auto"/>
              <w:bottom w:val="single" w:sz="4" w:space="0" w:color="auto"/>
            </w:tcBorders>
            <w:shd w:val="clear" w:color="auto" w:fill="FFFFFF"/>
            <w:vAlign w:val="center"/>
          </w:tcPr>
          <w:p w14:paraId="77235E94" w14:textId="77777777" w:rsidR="005D6C6B" w:rsidRPr="00995324" w:rsidRDefault="005D6C6B" w:rsidP="00A222AB">
            <w:pPr>
              <w:jc w:val="center"/>
              <w:rPr>
                <w:iCs/>
                <w:sz w:val="24"/>
                <w:szCs w:val="24"/>
                <w:lang w:bidi="ru-RU"/>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2F048BB" w14:textId="77777777" w:rsidR="005D6C6B" w:rsidRPr="00995324" w:rsidRDefault="005D6C6B" w:rsidP="00A222AB">
            <w:pPr>
              <w:jc w:val="center"/>
              <w:rPr>
                <w:iCs/>
                <w:sz w:val="24"/>
                <w:szCs w:val="24"/>
                <w:lang w:bidi="ru-RU"/>
              </w:rPr>
            </w:pPr>
          </w:p>
        </w:tc>
      </w:tr>
      <w:tr w:rsidR="005D6C6B" w:rsidRPr="00E20AE3" w14:paraId="528DAB41" w14:textId="77777777" w:rsidTr="00A222AB">
        <w:trPr>
          <w:trHeight w:val="20"/>
        </w:trPr>
        <w:tc>
          <w:tcPr>
            <w:tcW w:w="3813" w:type="dxa"/>
            <w:tcBorders>
              <w:top w:val="single" w:sz="4" w:space="0" w:color="auto"/>
              <w:left w:val="single" w:sz="4" w:space="0" w:color="auto"/>
              <w:bottom w:val="single" w:sz="4" w:space="0" w:color="auto"/>
            </w:tcBorders>
            <w:shd w:val="clear" w:color="auto" w:fill="FFFFFF"/>
            <w:vAlign w:val="center"/>
          </w:tcPr>
          <w:p w14:paraId="134D66DE" w14:textId="77777777" w:rsidR="005D6C6B" w:rsidRDefault="005D6C6B" w:rsidP="00A222AB">
            <w:pPr>
              <w:rPr>
                <w:iCs/>
                <w:lang w:bidi="ru-RU"/>
              </w:rPr>
            </w:pPr>
            <w:r>
              <w:rPr>
                <w:iCs/>
                <w:lang w:bidi="ru-RU"/>
              </w:rPr>
              <w:t xml:space="preserve">Скорость </w:t>
            </w:r>
            <w:proofErr w:type="spellStart"/>
            <w:r>
              <w:rPr>
                <w:iCs/>
                <w:lang w:bidi="ru-RU"/>
              </w:rPr>
              <w:t>распостранения</w:t>
            </w:r>
            <w:proofErr w:type="spellEnd"/>
          </w:p>
        </w:tc>
        <w:tc>
          <w:tcPr>
            <w:tcW w:w="1134" w:type="dxa"/>
            <w:tcBorders>
              <w:top w:val="single" w:sz="4" w:space="0" w:color="auto"/>
              <w:left w:val="single" w:sz="4" w:space="0" w:color="auto"/>
              <w:bottom w:val="single" w:sz="4" w:space="0" w:color="auto"/>
            </w:tcBorders>
            <w:shd w:val="clear" w:color="auto" w:fill="FFFFFF"/>
            <w:vAlign w:val="center"/>
          </w:tcPr>
          <w:p w14:paraId="1B700AEC" w14:textId="77777777" w:rsidR="005D6C6B" w:rsidRPr="00995324" w:rsidRDefault="005D6C6B" w:rsidP="00A222AB">
            <w:pPr>
              <w:jc w:val="center"/>
              <w:rPr>
                <w:iCs/>
                <w:sz w:val="24"/>
                <w:szCs w:val="24"/>
                <w:lang w:bidi="ru-RU"/>
              </w:rPr>
            </w:pPr>
          </w:p>
        </w:tc>
        <w:tc>
          <w:tcPr>
            <w:tcW w:w="1275" w:type="dxa"/>
            <w:gridSpan w:val="2"/>
            <w:tcBorders>
              <w:top w:val="single" w:sz="4" w:space="0" w:color="auto"/>
              <w:left w:val="single" w:sz="4" w:space="0" w:color="auto"/>
              <w:bottom w:val="single" w:sz="4" w:space="0" w:color="auto"/>
            </w:tcBorders>
            <w:shd w:val="clear" w:color="auto" w:fill="FFFFFF"/>
            <w:vAlign w:val="center"/>
          </w:tcPr>
          <w:p w14:paraId="345FC305" w14:textId="77777777" w:rsidR="005D6C6B" w:rsidRPr="00995324" w:rsidRDefault="005D6C6B" w:rsidP="00A222AB">
            <w:pPr>
              <w:jc w:val="center"/>
              <w:rPr>
                <w:iCs/>
                <w:sz w:val="24"/>
                <w:szCs w:val="24"/>
                <w:lang w:bidi="ru-RU"/>
              </w:rPr>
            </w:pPr>
          </w:p>
        </w:tc>
        <w:tc>
          <w:tcPr>
            <w:tcW w:w="1134" w:type="dxa"/>
            <w:tcBorders>
              <w:top w:val="single" w:sz="4" w:space="0" w:color="auto"/>
              <w:left w:val="single" w:sz="4" w:space="0" w:color="auto"/>
              <w:bottom w:val="single" w:sz="4" w:space="0" w:color="auto"/>
            </w:tcBorders>
            <w:shd w:val="clear" w:color="auto" w:fill="FFFFFF"/>
            <w:vAlign w:val="center"/>
          </w:tcPr>
          <w:p w14:paraId="58C97500" w14:textId="77777777" w:rsidR="005D6C6B" w:rsidRPr="00995324" w:rsidRDefault="005D6C6B" w:rsidP="00A222AB">
            <w:pPr>
              <w:jc w:val="center"/>
              <w:rPr>
                <w:iCs/>
                <w:sz w:val="24"/>
                <w:szCs w:val="24"/>
                <w:lang w:bidi="ru-RU"/>
              </w:rPr>
            </w:pPr>
            <w:r>
              <w:rPr>
                <w:iCs/>
                <w:sz w:val="24"/>
                <w:szCs w:val="24"/>
                <w:lang w:bidi="ru-RU"/>
              </w:rPr>
              <w:t>≤20нс/100м</w:t>
            </w:r>
          </w:p>
        </w:tc>
        <w:tc>
          <w:tcPr>
            <w:tcW w:w="1276" w:type="dxa"/>
            <w:gridSpan w:val="2"/>
            <w:tcBorders>
              <w:top w:val="single" w:sz="4" w:space="0" w:color="auto"/>
              <w:left w:val="single" w:sz="4" w:space="0" w:color="auto"/>
              <w:bottom w:val="single" w:sz="4" w:space="0" w:color="auto"/>
            </w:tcBorders>
            <w:shd w:val="clear" w:color="auto" w:fill="FFFFFF"/>
            <w:vAlign w:val="center"/>
          </w:tcPr>
          <w:p w14:paraId="439A6734" w14:textId="77777777" w:rsidR="005D6C6B" w:rsidRPr="00995324" w:rsidRDefault="005D6C6B" w:rsidP="00A222AB">
            <w:pPr>
              <w:jc w:val="center"/>
              <w:rPr>
                <w:iCs/>
                <w:sz w:val="24"/>
                <w:szCs w:val="24"/>
                <w:lang w:bidi="ru-RU"/>
              </w:rPr>
            </w:pPr>
          </w:p>
        </w:tc>
        <w:tc>
          <w:tcPr>
            <w:tcW w:w="1276" w:type="dxa"/>
            <w:gridSpan w:val="2"/>
            <w:tcBorders>
              <w:top w:val="single" w:sz="4" w:space="0" w:color="auto"/>
              <w:left w:val="single" w:sz="4" w:space="0" w:color="auto"/>
              <w:bottom w:val="single" w:sz="4" w:space="0" w:color="auto"/>
            </w:tcBorders>
            <w:shd w:val="clear" w:color="auto" w:fill="FFFFFF"/>
            <w:vAlign w:val="center"/>
          </w:tcPr>
          <w:p w14:paraId="15760671" w14:textId="77777777" w:rsidR="005D6C6B" w:rsidRPr="00995324" w:rsidRDefault="005D6C6B" w:rsidP="00A222AB">
            <w:pPr>
              <w:jc w:val="center"/>
              <w:rPr>
                <w:iCs/>
                <w:sz w:val="24"/>
                <w:szCs w:val="24"/>
                <w:lang w:bidi="ru-RU"/>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BE1DAA4" w14:textId="77777777" w:rsidR="005D6C6B" w:rsidRPr="00995324" w:rsidRDefault="005D6C6B" w:rsidP="00A222AB">
            <w:pPr>
              <w:jc w:val="center"/>
              <w:rPr>
                <w:iCs/>
                <w:sz w:val="24"/>
                <w:szCs w:val="24"/>
                <w:lang w:bidi="ru-RU"/>
              </w:rPr>
            </w:pPr>
          </w:p>
        </w:tc>
      </w:tr>
    </w:tbl>
    <w:p w14:paraId="1FEFC930" w14:textId="77777777" w:rsidR="005D6C6B" w:rsidRPr="00E20AE3" w:rsidRDefault="005D6C6B" w:rsidP="005D6C6B">
      <w:pPr>
        <w:jc w:val="both"/>
        <w:rPr>
          <w:iCs/>
          <w:lang w:bidi="ru-RU"/>
        </w:rPr>
      </w:pPr>
    </w:p>
    <w:p w14:paraId="4D05F17B" w14:textId="77777777" w:rsidR="005D6C6B" w:rsidRPr="00E20AE3" w:rsidRDefault="005D6C6B" w:rsidP="005D6C6B">
      <w:pPr>
        <w:jc w:val="both"/>
        <w:rPr>
          <w:lang w:bidi="ru-RU"/>
        </w:rPr>
      </w:pPr>
      <w:r w:rsidRPr="00E20AE3">
        <w:rPr>
          <w:lang w:bidi="ru-RU"/>
        </w:rPr>
        <w:t xml:space="preserve">В кабеле витая пара имеются </w:t>
      </w:r>
      <w:proofErr w:type="spellStart"/>
      <w:r w:rsidRPr="00E20AE3">
        <w:rPr>
          <w:lang w:bidi="ru-RU"/>
        </w:rPr>
        <w:t>внутрикабельные</w:t>
      </w:r>
      <w:proofErr w:type="spellEnd"/>
      <w:r w:rsidRPr="00E20AE3">
        <w:rPr>
          <w:lang w:bidi="ru-RU"/>
        </w:rPr>
        <w:t xml:space="preserve"> и </w:t>
      </w:r>
      <w:proofErr w:type="spellStart"/>
      <w:r w:rsidRPr="00E20AE3">
        <w:rPr>
          <w:lang w:bidi="ru-RU"/>
        </w:rPr>
        <w:t>межкабельные</w:t>
      </w:r>
      <w:proofErr w:type="spellEnd"/>
      <w:r w:rsidRPr="00E20AE3">
        <w:rPr>
          <w:lang w:bidi="ru-RU"/>
        </w:rPr>
        <w:t xml:space="preserve"> наводки.</w:t>
      </w:r>
    </w:p>
    <w:p w14:paraId="780DDA9D" w14:textId="77777777" w:rsidR="005D6C6B" w:rsidRPr="00E20AE3" w:rsidRDefault="005D6C6B" w:rsidP="005D6C6B">
      <w:pPr>
        <w:jc w:val="both"/>
        <w:rPr>
          <w:lang w:bidi="ru-RU"/>
        </w:rPr>
      </w:pPr>
      <w:r w:rsidRPr="00E20AE3">
        <w:rPr>
          <w:lang w:bidi="ru-RU"/>
        </w:rPr>
        <w:t xml:space="preserve">К </w:t>
      </w:r>
      <w:proofErr w:type="spellStart"/>
      <w:r w:rsidRPr="00E20AE3">
        <w:rPr>
          <w:lang w:bidi="ru-RU"/>
        </w:rPr>
        <w:t>внутрикабельным</w:t>
      </w:r>
      <w:proofErr w:type="spellEnd"/>
      <w:r w:rsidRPr="00E20AE3">
        <w:rPr>
          <w:lang w:bidi="ru-RU"/>
        </w:rPr>
        <w:t xml:space="preserve"> наводкам относят:</w:t>
      </w:r>
    </w:p>
    <w:p w14:paraId="4688BE8F" w14:textId="77777777" w:rsidR="005D6C6B" w:rsidRPr="00E20AE3" w:rsidRDefault="005D6C6B" w:rsidP="005B7C91">
      <w:pPr>
        <w:numPr>
          <w:ilvl w:val="0"/>
          <w:numId w:val="51"/>
        </w:numPr>
        <w:tabs>
          <w:tab w:val="left" w:pos="1134"/>
        </w:tabs>
        <w:spacing w:after="0" w:line="240" w:lineRule="auto"/>
        <w:ind w:left="720" w:hanging="360"/>
        <w:jc w:val="both"/>
        <w:rPr>
          <w:lang w:bidi="ru-RU"/>
        </w:rPr>
      </w:pPr>
      <w:r w:rsidRPr="00E20AE3">
        <w:rPr>
          <w:lang w:bidi="ru-RU"/>
        </w:rPr>
        <w:t>наводки на ближнем конце кабеля от соседних витых пар этого же кабеля;</w:t>
      </w:r>
    </w:p>
    <w:p w14:paraId="070341CE" w14:textId="77777777" w:rsidR="005D6C6B" w:rsidRPr="00E20AE3" w:rsidRDefault="005D6C6B" w:rsidP="005B7C91">
      <w:pPr>
        <w:numPr>
          <w:ilvl w:val="0"/>
          <w:numId w:val="51"/>
        </w:numPr>
        <w:tabs>
          <w:tab w:val="left" w:pos="1134"/>
        </w:tabs>
        <w:spacing w:after="0" w:line="240" w:lineRule="auto"/>
        <w:ind w:left="720" w:hanging="360"/>
        <w:jc w:val="both"/>
        <w:rPr>
          <w:lang w:bidi="ru-RU"/>
        </w:rPr>
      </w:pPr>
      <w:r w:rsidRPr="00E20AE3">
        <w:rPr>
          <w:lang w:bidi="ru-RU"/>
        </w:rPr>
        <w:t>наводки на дальнем конце кабеля от соседних витых пар этого же кабеля.</w:t>
      </w:r>
    </w:p>
    <w:p w14:paraId="230024C0" w14:textId="77777777" w:rsidR="005D6C6B" w:rsidRPr="00E20AE3" w:rsidRDefault="005D6C6B" w:rsidP="005D6C6B">
      <w:pPr>
        <w:jc w:val="both"/>
        <w:rPr>
          <w:lang w:bidi="ru-RU"/>
        </w:rPr>
      </w:pPr>
      <w:proofErr w:type="spellStart"/>
      <w:r w:rsidRPr="00E20AE3">
        <w:rPr>
          <w:lang w:bidi="ru-RU"/>
        </w:rPr>
        <w:t>Межкабельные</w:t>
      </w:r>
      <w:proofErr w:type="spellEnd"/>
      <w:r w:rsidRPr="00E20AE3">
        <w:rPr>
          <w:lang w:bidi="ru-RU"/>
        </w:rPr>
        <w:t xml:space="preserve"> наводки подразделяют:</w:t>
      </w:r>
    </w:p>
    <w:p w14:paraId="578E93F8"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на помехи, наводимые на сигналы, передаваемые по кабелю, сигналами от соседних кабелей, проложенных в этом же кабельном канале;</w:t>
      </w:r>
    </w:p>
    <w:p w14:paraId="13CF701B"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помехи, наводимые на сигналы, передаваемые по кабелю, сигналами от кабелей, проложенных на недопустимо близких расстояниях ш этого кабеля.</w:t>
      </w:r>
    </w:p>
    <w:p w14:paraId="180C7B93" w14:textId="77777777" w:rsidR="005D6C6B" w:rsidRPr="00E20AE3" w:rsidRDefault="005D6C6B" w:rsidP="005D6C6B">
      <w:pPr>
        <w:jc w:val="both"/>
        <w:rPr>
          <w:lang w:bidi="ru-RU"/>
        </w:rPr>
      </w:pPr>
      <w:r w:rsidRPr="00E20AE3">
        <w:rPr>
          <w:lang w:bidi="ru-RU"/>
        </w:rPr>
        <w:t xml:space="preserve">К основным способам снижения </w:t>
      </w:r>
      <w:proofErr w:type="spellStart"/>
      <w:r w:rsidRPr="00E20AE3">
        <w:rPr>
          <w:lang w:bidi="ru-RU"/>
        </w:rPr>
        <w:t>межкабельных</w:t>
      </w:r>
      <w:proofErr w:type="spellEnd"/>
      <w:r w:rsidRPr="00E20AE3">
        <w:rPr>
          <w:lang w:bidi="ru-RU"/>
        </w:rPr>
        <w:t xml:space="preserve"> наводок относят:</w:t>
      </w:r>
    </w:p>
    <w:p w14:paraId="31ED7FFC"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увеличение расстояния между витыми парами (так устроены кабели категории 6А, которые имеют увеличенный внешний диаметр);</w:t>
      </w:r>
    </w:p>
    <w:p w14:paraId="7F53A841"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уменьшение шага скрутки (кабели категорий 6А и 7А);</w:t>
      </w:r>
    </w:p>
    <w:p w14:paraId="476AD148"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экранирование витых пар кабеля (кабели категорий 6 и 7).</w:t>
      </w:r>
    </w:p>
    <w:p w14:paraId="67EB80CF" w14:textId="77777777" w:rsidR="005D6C6B" w:rsidRPr="00E20AE3" w:rsidRDefault="005D6C6B" w:rsidP="005D6C6B">
      <w:pPr>
        <w:jc w:val="both"/>
        <w:rPr>
          <w:lang w:bidi="ru-RU"/>
        </w:rPr>
      </w:pPr>
      <w:r w:rsidRPr="00E20AE3">
        <w:rPr>
          <w:lang w:bidi="ru-RU"/>
        </w:rPr>
        <w:t>Для обеспечения надежной работы кабельной системы ЛВС</w:t>
      </w:r>
      <w:r>
        <w:rPr>
          <w:lang w:bidi="ru-RU"/>
        </w:rPr>
        <w:t xml:space="preserve"> </w:t>
      </w:r>
      <w:r w:rsidRPr="00E20AE3">
        <w:rPr>
          <w:lang w:bidi="ru-RU"/>
        </w:rPr>
        <w:t>нужно соблюдать следующие рекомендации по прокладке кабелей:</w:t>
      </w:r>
    </w:p>
    <w:p w14:paraId="50B9743E"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кабельный канал должен быть заполнен кабелями не более чем на 40...50 %, для того чтобы избежать растяжения кабеля и изменения его технических характеристик;</w:t>
      </w:r>
    </w:p>
    <w:p w14:paraId="75AD4FB4"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в трубопроводе диаметром 21 мм следует прокладывать не более двух кабелей категории 6 или не более одного кабеля категории 6А;</w:t>
      </w:r>
    </w:p>
    <w:p w14:paraId="14D79CC9" w14:textId="77777777" w:rsidR="005D6C6B" w:rsidRPr="00E20AE3" w:rsidRDefault="005D6C6B" w:rsidP="005B7C91">
      <w:pPr>
        <w:numPr>
          <w:ilvl w:val="0"/>
          <w:numId w:val="51"/>
        </w:numPr>
        <w:tabs>
          <w:tab w:val="left" w:pos="993"/>
        </w:tabs>
        <w:spacing w:after="0" w:line="240" w:lineRule="auto"/>
        <w:ind w:left="720" w:hanging="360"/>
        <w:jc w:val="both"/>
        <w:rPr>
          <w:lang w:bidi="ru-RU"/>
        </w:rPr>
      </w:pPr>
      <w:r w:rsidRPr="00E20AE3">
        <w:rPr>
          <w:lang w:bidi="ru-RU"/>
        </w:rPr>
        <w:t>для прокладки двух кабелей категории 6А трубопровод должен иметь диаметр не менее 25,4 мм, а четырех кабелей — не менее 32 мм;</w:t>
      </w:r>
    </w:p>
    <w:p w14:paraId="2EA6902E" w14:textId="77777777" w:rsidR="005D6C6B" w:rsidRDefault="005D6C6B" w:rsidP="005D6C6B">
      <w:pPr>
        <w:tabs>
          <w:tab w:val="left" w:pos="993"/>
        </w:tabs>
        <w:jc w:val="both"/>
        <w:rPr>
          <w:lang w:bidi="ru-RU"/>
        </w:rPr>
      </w:pPr>
      <w:r>
        <w:rPr>
          <w:lang w:bidi="ru-RU"/>
        </w:rPr>
        <w:t>•</w:t>
      </w:r>
      <w:r>
        <w:rPr>
          <w:lang w:bidi="ru-RU"/>
        </w:rPr>
        <w:tab/>
        <w:t>точки крепления кабеля при его монтаже должны быть рас положены на расстоянии не более чем 1,5 м одна от другой, при этом расстояние выбирают так, чтобы нагрузка кабеля не превышала 0,7 кг/м;</w:t>
      </w:r>
    </w:p>
    <w:p w14:paraId="46F6014A" w14:textId="77777777" w:rsidR="005D6C6B" w:rsidRDefault="005D6C6B" w:rsidP="005D6C6B">
      <w:pPr>
        <w:tabs>
          <w:tab w:val="left" w:pos="993"/>
        </w:tabs>
        <w:jc w:val="both"/>
        <w:rPr>
          <w:lang w:bidi="ru-RU"/>
        </w:rPr>
      </w:pPr>
      <w:r>
        <w:rPr>
          <w:lang w:bidi="ru-RU"/>
        </w:rPr>
        <w:t>•</w:t>
      </w:r>
      <w:r>
        <w:rPr>
          <w:lang w:bidi="ru-RU"/>
        </w:rPr>
        <w:tab/>
        <w:t>при стяжке нескольких кабелей в единый жгут ширина устройства, используемого для стяжки, должна быть более 4 мм;</w:t>
      </w:r>
    </w:p>
    <w:p w14:paraId="669C3FC8" w14:textId="77777777" w:rsidR="005D6C6B" w:rsidRDefault="005D6C6B" w:rsidP="005D6C6B">
      <w:pPr>
        <w:tabs>
          <w:tab w:val="left" w:pos="993"/>
        </w:tabs>
        <w:jc w:val="both"/>
        <w:rPr>
          <w:lang w:bidi="ru-RU"/>
        </w:rPr>
      </w:pPr>
      <w:r>
        <w:rPr>
          <w:lang w:bidi="ru-RU"/>
        </w:rPr>
        <w:lastRenderedPageBreak/>
        <w:t>•</w:t>
      </w:r>
      <w:r>
        <w:rPr>
          <w:lang w:bidi="ru-RU"/>
        </w:rPr>
        <w:tab/>
        <w:t>допустимый радиус изгиба кабеля ограничивается для горизонтальной кабельной проводки четырьмя внешними диаметрами кабеля, при этом изгиб кабеля должен быть не более 90°;</w:t>
      </w:r>
    </w:p>
    <w:p w14:paraId="1347DBF0" w14:textId="77777777" w:rsidR="005D6C6B" w:rsidRDefault="005D6C6B" w:rsidP="005D6C6B">
      <w:pPr>
        <w:tabs>
          <w:tab w:val="left" w:pos="993"/>
        </w:tabs>
        <w:jc w:val="both"/>
        <w:rPr>
          <w:lang w:bidi="ru-RU"/>
        </w:rPr>
      </w:pPr>
      <w:r>
        <w:rPr>
          <w:lang w:bidi="ru-RU"/>
        </w:rPr>
        <w:t>•</w:t>
      </w:r>
      <w:r>
        <w:rPr>
          <w:lang w:bidi="ru-RU"/>
        </w:rPr>
        <w:tab/>
        <w:t>прокладку кабеля ЛВС и силовую проводку следует располагать в разных коробах; расстояние между этими проводками должно быть более 50 см и более 1 м, если длина их параллельного монтажа меньше 1,5 м и больше 1,5 м соответственно;</w:t>
      </w:r>
    </w:p>
    <w:p w14:paraId="46CD3877" w14:textId="77777777" w:rsidR="005D6C6B" w:rsidRDefault="005D6C6B" w:rsidP="005D6C6B">
      <w:pPr>
        <w:tabs>
          <w:tab w:val="left" w:pos="993"/>
        </w:tabs>
        <w:jc w:val="both"/>
        <w:rPr>
          <w:lang w:bidi="ru-RU"/>
        </w:rPr>
      </w:pPr>
      <w:r>
        <w:rPr>
          <w:lang w:bidi="ru-RU"/>
        </w:rPr>
        <w:t>•</w:t>
      </w:r>
      <w:r>
        <w:rPr>
          <w:lang w:bidi="ru-RU"/>
        </w:rPr>
        <w:tab/>
        <w:t>рекомендуется предусматривать создание запаса кабеля на обоих его концах для обеспечения возможности внесения изменений, при этом запас кабеля следует делать в виде U-образных петель с соблюдением минимального радиуса изгиба;</w:t>
      </w:r>
    </w:p>
    <w:p w14:paraId="49FC0280" w14:textId="77777777" w:rsidR="005D6C6B" w:rsidRDefault="005D6C6B" w:rsidP="005D6C6B">
      <w:pPr>
        <w:tabs>
          <w:tab w:val="left" w:pos="993"/>
        </w:tabs>
        <w:jc w:val="both"/>
        <w:rPr>
          <w:lang w:bidi="ru-RU"/>
        </w:rPr>
      </w:pPr>
      <w:r>
        <w:rPr>
          <w:lang w:bidi="ru-RU"/>
        </w:rPr>
        <w:t>•</w:t>
      </w:r>
      <w:r>
        <w:rPr>
          <w:lang w:bidi="ru-RU"/>
        </w:rPr>
        <w:tab/>
        <w:t xml:space="preserve">при использовании </w:t>
      </w:r>
      <w:proofErr w:type="spellStart"/>
      <w:r>
        <w:rPr>
          <w:lang w:bidi="ru-RU"/>
        </w:rPr>
        <w:t>фальшпотолков</w:t>
      </w:r>
      <w:proofErr w:type="spellEnd"/>
      <w:r>
        <w:rPr>
          <w:lang w:bidi="ru-RU"/>
        </w:rPr>
        <w:t xml:space="preserve"> кабельные лотки следует располагать на высоте не ниже 2,4 м над уровнем чистого пола;</w:t>
      </w:r>
    </w:p>
    <w:p w14:paraId="63F8B719" w14:textId="77777777" w:rsidR="005D6C6B" w:rsidRDefault="005D6C6B" w:rsidP="005D6C6B">
      <w:pPr>
        <w:tabs>
          <w:tab w:val="left" w:pos="993"/>
        </w:tabs>
        <w:jc w:val="both"/>
        <w:rPr>
          <w:lang w:bidi="ru-RU"/>
        </w:rPr>
      </w:pPr>
      <w:r>
        <w:rPr>
          <w:lang w:bidi="ru-RU"/>
        </w:rPr>
        <w:t>•</w:t>
      </w:r>
      <w:r>
        <w:rPr>
          <w:lang w:bidi="ru-RU"/>
        </w:rPr>
        <w:tab/>
        <w:t xml:space="preserve">не рекомендуется использовать в качестве средств поддержки кабеля элементы структуры </w:t>
      </w:r>
      <w:proofErr w:type="spellStart"/>
      <w:r>
        <w:rPr>
          <w:lang w:bidi="ru-RU"/>
        </w:rPr>
        <w:t>фальшпотолка</w:t>
      </w:r>
      <w:proofErr w:type="spellEnd"/>
      <w:r>
        <w:rPr>
          <w:lang w:bidi="ru-RU"/>
        </w:rPr>
        <w:t>;</w:t>
      </w:r>
    </w:p>
    <w:p w14:paraId="579528AD" w14:textId="77777777" w:rsidR="005D6C6B" w:rsidRDefault="005D6C6B" w:rsidP="005D6C6B">
      <w:pPr>
        <w:tabs>
          <w:tab w:val="left" w:pos="993"/>
        </w:tabs>
        <w:jc w:val="both"/>
        <w:rPr>
          <w:lang w:bidi="ru-RU"/>
        </w:rPr>
      </w:pPr>
      <w:r>
        <w:rPr>
          <w:lang w:bidi="ru-RU"/>
        </w:rPr>
        <w:t>•</w:t>
      </w:r>
      <w:r>
        <w:rPr>
          <w:lang w:bidi="ru-RU"/>
        </w:rPr>
        <w:tab/>
        <w:t>в поверхностных коробах радиус изгиба кабелей должен составлять не менее 25 мм при максимально допустимом коэффициенте заполнения;</w:t>
      </w:r>
    </w:p>
    <w:p w14:paraId="10465296" w14:textId="77777777" w:rsidR="005D6C6B" w:rsidRDefault="005D6C6B" w:rsidP="005D6C6B">
      <w:pPr>
        <w:tabs>
          <w:tab w:val="left" w:pos="993"/>
        </w:tabs>
        <w:jc w:val="both"/>
        <w:rPr>
          <w:lang w:bidi="ru-RU"/>
        </w:rPr>
      </w:pPr>
      <w:r>
        <w:rPr>
          <w:lang w:bidi="ru-RU"/>
        </w:rPr>
        <w:t>•</w:t>
      </w:r>
      <w:r>
        <w:rPr>
          <w:lang w:bidi="ru-RU"/>
        </w:rPr>
        <w:tab/>
        <w:t>при протяжке кабеля через закрытую трассу длиной свыше 30 м или трассу, имеющую более двух поворотов с углами 90°, рекомендуется использовать специальные приспособления;</w:t>
      </w:r>
    </w:p>
    <w:p w14:paraId="74DB00E2" w14:textId="77777777" w:rsidR="005D6C6B" w:rsidRDefault="005D6C6B" w:rsidP="005D6C6B">
      <w:pPr>
        <w:tabs>
          <w:tab w:val="left" w:pos="993"/>
        </w:tabs>
        <w:jc w:val="both"/>
        <w:rPr>
          <w:lang w:bidi="ru-RU"/>
        </w:rPr>
      </w:pPr>
      <w:r>
        <w:rPr>
          <w:lang w:bidi="ru-RU"/>
        </w:rPr>
        <w:t>•</w:t>
      </w:r>
      <w:r>
        <w:rPr>
          <w:lang w:bidi="ru-RU"/>
        </w:rPr>
        <w:tab/>
        <w:t>после монтажа кабеля не допускается его натяжение за исключением вертикальных сегментов, когда остаточное натяжение может быть обусловлено собственной массой кабеля.</w:t>
      </w:r>
    </w:p>
    <w:p w14:paraId="10BDC761" w14:textId="77777777" w:rsidR="005D6C6B" w:rsidRDefault="005D6C6B" w:rsidP="005D6C6B">
      <w:pPr>
        <w:jc w:val="both"/>
        <w:rPr>
          <w:lang w:bidi="ru-RU"/>
        </w:rPr>
      </w:pPr>
      <w:r>
        <w:rPr>
          <w:lang w:bidi="ru-RU"/>
        </w:rPr>
        <w:t>Приведенные рекомендации по прокладке кабелей витая пара направлены:</w:t>
      </w:r>
    </w:p>
    <w:p w14:paraId="5B968FA8" w14:textId="77777777" w:rsidR="005D6C6B" w:rsidRDefault="005D6C6B" w:rsidP="005D6C6B">
      <w:pPr>
        <w:jc w:val="both"/>
        <w:rPr>
          <w:lang w:bidi="ru-RU"/>
        </w:rPr>
      </w:pPr>
      <w:r>
        <w:rPr>
          <w:lang w:bidi="ru-RU"/>
        </w:rPr>
        <w:t>•</w:t>
      </w:r>
      <w:r>
        <w:rPr>
          <w:lang w:bidi="ru-RU"/>
        </w:rPr>
        <w:tab/>
        <w:t>на предотвращение различных механических напряжений в кабеле, вызываемых натяжением, резкими изгибами и чрезмерным стягиванием пучков кабеля;</w:t>
      </w:r>
    </w:p>
    <w:p w14:paraId="3A11FB72" w14:textId="77777777" w:rsidR="005D6C6B" w:rsidRPr="00DE4220" w:rsidRDefault="005D6C6B" w:rsidP="005D6C6B">
      <w:pPr>
        <w:jc w:val="both"/>
        <w:rPr>
          <w:lang w:bidi="ru-RU"/>
        </w:rPr>
      </w:pPr>
      <w:r>
        <w:rPr>
          <w:lang w:bidi="ru-RU"/>
        </w:rPr>
        <w:t>•</w:t>
      </w:r>
      <w:r>
        <w:rPr>
          <w:lang w:bidi="ru-RU"/>
        </w:rPr>
        <w:tab/>
        <w:t xml:space="preserve">устранение внешнего негативного воздействия на кабель вследствие его перекручивания во время протягивания или монтажа, </w:t>
      </w:r>
      <w:r w:rsidRPr="00DE4220">
        <w:rPr>
          <w:lang w:bidi="ru-RU"/>
        </w:rPr>
        <w:t>растягивания кабельных пучков под действием собственного веса, туго затянутыми кабельными хомутами, резкими изгибами кабеля.</w:t>
      </w:r>
    </w:p>
    <w:p w14:paraId="5EE80EF7" w14:textId="77777777" w:rsidR="005D6C6B" w:rsidRPr="00DE4220" w:rsidRDefault="005D6C6B" w:rsidP="005D6C6B">
      <w:pPr>
        <w:jc w:val="both"/>
        <w:rPr>
          <w:lang w:bidi="ru-RU"/>
        </w:rPr>
      </w:pPr>
      <w:r w:rsidRPr="003F5DBB">
        <w:rPr>
          <w:b/>
          <w:u w:val="single"/>
        </w:rPr>
        <w:t xml:space="preserve">Слайд </w:t>
      </w:r>
      <w:r>
        <w:rPr>
          <w:b/>
          <w:u w:val="single"/>
        </w:rPr>
        <w:t xml:space="preserve">5 </w:t>
      </w:r>
      <w:r>
        <w:rPr>
          <w:lang w:bidi="ru-RU"/>
        </w:rPr>
        <w:t xml:space="preserve">Современный, наиболее распространённый </w:t>
      </w:r>
      <w:r w:rsidRPr="00DE4220">
        <w:rPr>
          <w:lang w:bidi="ru-RU"/>
        </w:rPr>
        <w:t>кабель витая пара состоит из четырёх пар проводов, т. е. восьми проводов, скрученных попарно.</w:t>
      </w:r>
    </w:p>
    <w:p w14:paraId="07930FAC" w14:textId="77777777" w:rsidR="005D6C6B" w:rsidRPr="00DE4220" w:rsidRDefault="005D6C6B" w:rsidP="005D6C6B">
      <w:pPr>
        <w:jc w:val="both"/>
        <w:rPr>
          <w:lang w:bidi="ru-RU"/>
        </w:rPr>
      </w:pPr>
      <w:r w:rsidRPr="00DE4220">
        <w:rPr>
          <w:lang w:bidi="ru-RU"/>
        </w:rPr>
        <w:t xml:space="preserve">Рассмотрим основные электрические параметры кабеля витая пара. Например, кабель НВП категории </w:t>
      </w:r>
      <w:r>
        <w:rPr>
          <w:lang w:bidi="ru-RU"/>
        </w:rPr>
        <w:t>5е</w:t>
      </w:r>
      <w:r w:rsidRPr="00DE4220">
        <w:rPr>
          <w:lang w:bidi="ru-RU"/>
        </w:rPr>
        <w:t xml:space="preserve"> имеет следующие параметры:</w:t>
      </w:r>
    </w:p>
    <w:p w14:paraId="2FCCE937" w14:textId="77777777" w:rsidR="005D6C6B" w:rsidRPr="00DE4220" w:rsidRDefault="005D6C6B" w:rsidP="005B7C91">
      <w:pPr>
        <w:numPr>
          <w:ilvl w:val="0"/>
          <w:numId w:val="51"/>
        </w:numPr>
        <w:spacing w:after="0" w:line="240" w:lineRule="auto"/>
        <w:ind w:left="720" w:hanging="360"/>
        <w:jc w:val="both"/>
        <w:rPr>
          <w:lang w:bidi="ru-RU"/>
        </w:rPr>
      </w:pPr>
      <w:r w:rsidRPr="00DE4220">
        <w:rPr>
          <w:lang w:bidi="ru-RU"/>
        </w:rPr>
        <w:t>общий диаметр 6 мм;</w:t>
      </w:r>
    </w:p>
    <w:p w14:paraId="631BB181" w14:textId="77777777" w:rsidR="005D6C6B" w:rsidRPr="00DE4220" w:rsidRDefault="005D6C6B" w:rsidP="005B7C91">
      <w:pPr>
        <w:numPr>
          <w:ilvl w:val="0"/>
          <w:numId w:val="51"/>
        </w:numPr>
        <w:spacing w:after="0" w:line="240" w:lineRule="auto"/>
        <w:ind w:left="720" w:hanging="360"/>
        <w:jc w:val="both"/>
        <w:rPr>
          <w:lang w:bidi="ru-RU"/>
        </w:rPr>
      </w:pPr>
      <w:r w:rsidRPr="00DE4220">
        <w:rPr>
          <w:lang w:bidi="ru-RU"/>
        </w:rPr>
        <w:t xml:space="preserve">диаметр медного провода (одной жилы) </w:t>
      </w:r>
      <w:r w:rsidRPr="006E7A2C">
        <w:rPr>
          <w:lang w:bidi="ru-RU"/>
        </w:rPr>
        <w:t xml:space="preserve">24 </w:t>
      </w:r>
      <w:r w:rsidRPr="006E7A2C">
        <w:rPr>
          <w:lang w:val="en-US" w:bidi="ru-RU"/>
        </w:rPr>
        <w:t>AWG</w:t>
      </w:r>
      <w:r w:rsidRPr="006E7A2C">
        <w:rPr>
          <w:lang w:bidi="ru-RU"/>
        </w:rPr>
        <w:t xml:space="preserve"> (0,51 мм)</w:t>
      </w:r>
      <w:r w:rsidRPr="00DE4220">
        <w:rPr>
          <w:lang w:bidi="ru-RU"/>
        </w:rPr>
        <w:t>;</w:t>
      </w:r>
    </w:p>
    <w:p w14:paraId="3875897D" w14:textId="77777777" w:rsidR="005D6C6B" w:rsidRPr="00DE4220" w:rsidRDefault="005D6C6B" w:rsidP="005B7C91">
      <w:pPr>
        <w:numPr>
          <w:ilvl w:val="0"/>
          <w:numId w:val="51"/>
        </w:numPr>
        <w:spacing w:after="0" w:line="240" w:lineRule="auto"/>
        <w:ind w:left="720" w:hanging="360"/>
        <w:jc w:val="both"/>
        <w:rPr>
          <w:lang w:bidi="ru-RU"/>
        </w:rPr>
      </w:pPr>
      <w:r w:rsidRPr="00DE4220">
        <w:rPr>
          <w:lang w:bidi="ru-RU"/>
        </w:rPr>
        <w:t>волновое сопротивление пары 100 ± 15 Ом;</w:t>
      </w:r>
    </w:p>
    <w:p w14:paraId="10286245" w14:textId="77777777" w:rsidR="005D6C6B" w:rsidRPr="00DE4220" w:rsidRDefault="005D6C6B" w:rsidP="005B7C91">
      <w:pPr>
        <w:numPr>
          <w:ilvl w:val="0"/>
          <w:numId w:val="51"/>
        </w:numPr>
        <w:spacing w:after="0" w:line="240" w:lineRule="auto"/>
        <w:ind w:left="720" w:hanging="360"/>
        <w:jc w:val="both"/>
        <w:rPr>
          <w:lang w:bidi="ru-RU"/>
        </w:rPr>
      </w:pPr>
      <w:r w:rsidRPr="00DE4220">
        <w:rPr>
          <w:lang w:bidi="ru-RU"/>
        </w:rPr>
        <w:t>сопротивление жилы 30 Ом/км;</w:t>
      </w:r>
    </w:p>
    <w:p w14:paraId="784EAD15" w14:textId="77777777" w:rsidR="005D6C6B" w:rsidRPr="00DE4220" w:rsidRDefault="005D6C6B" w:rsidP="005B7C91">
      <w:pPr>
        <w:numPr>
          <w:ilvl w:val="0"/>
          <w:numId w:val="51"/>
        </w:numPr>
        <w:spacing w:after="0" w:line="240" w:lineRule="auto"/>
        <w:ind w:left="720" w:hanging="360"/>
        <w:jc w:val="both"/>
        <w:rPr>
          <w:lang w:bidi="ru-RU"/>
        </w:rPr>
      </w:pPr>
      <w:r w:rsidRPr="00DE4220">
        <w:rPr>
          <w:lang w:bidi="ru-RU"/>
        </w:rPr>
        <w:t>емкость витой пары 46 пФ/м.</w:t>
      </w:r>
    </w:p>
    <w:p w14:paraId="7D52EB6C" w14:textId="77777777" w:rsidR="005D6C6B" w:rsidRPr="00DE4220" w:rsidRDefault="005D6C6B" w:rsidP="005D6C6B">
      <w:pPr>
        <w:jc w:val="both"/>
        <w:rPr>
          <w:lang w:bidi="ru-RU"/>
        </w:rPr>
      </w:pPr>
      <w:r w:rsidRPr="00DE4220">
        <w:rPr>
          <w:lang w:bidi="ru-RU"/>
        </w:rPr>
        <w:t>Скорость распространения электрического сигнала в кабеле равна 200 м/мкс, поэтому в кабеле длиной 100 м сигнал будет задерживаться на 0,5 мкс.</w:t>
      </w:r>
    </w:p>
    <w:p w14:paraId="711E848B" w14:textId="77777777" w:rsidR="005D6C6B" w:rsidRDefault="005D6C6B" w:rsidP="005D6C6B">
      <w:pPr>
        <w:jc w:val="both"/>
        <w:rPr>
          <w:lang w:bidi="ru-RU"/>
        </w:rPr>
      </w:pPr>
      <w:r w:rsidRPr="00DE4220">
        <w:rPr>
          <w:lang w:bidi="ru-RU"/>
        </w:rPr>
        <w:t xml:space="preserve">Обжим проводов кабеля НВП категории 5 в разъеме </w:t>
      </w:r>
      <w:r w:rsidRPr="00E4413B">
        <w:rPr>
          <w:b/>
          <w:bCs/>
          <w:lang w:bidi="en-US"/>
        </w:rPr>
        <w:t>8Р8С</w:t>
      </w:r>
      <w:r w:rsidRPr="00DE4220">
        <w:rPr>
          <w:lang w:bidi="ru-RU"/>
        </w:rPr>
        <w:t xml:space="preserve"> проводится в соответствии со стандартами Т568А и Т568В (табл.</w:t>
      </w:r>
      <w:r>
        <w:rPr>
          <w:lang w:bidi="ru-RU"/>
        </w:rPr>
        <w:t>2</w:t>
      </w:r>
      <w:r w:rsidRPr="00DE4220">
        <w:rPr>
          <w:lang w:bidi="ru-RU"/>
        </w:rPr>
        <w:t>.2).</w:t>
      </w:r>
      <w:r w:rsidRPr="009C638F">
        <w:rPr>
          <w:lang w:bidi="ru-RU"/>
        </w:rPr>
        <w:t xml:space="preserve"> </w:t>
      </w:r>
    </w:p>
    <w:p w14:paraId="3ACFC182" w14:textId="77777777" w:rsidR="005D6C6B" w:rsidRDefault="005D6C6B" w:rsidP="005D6C6B">
      <w:pPr>
        <w:jc w:val="both"/>
        <w:rPr>
          <w:lang w:bidi="ru-RU"/>
        </w:rPr>
      </w:pPr>
      <w:r w:rsidRPr="0083499A">
        <w:rPr>
          <w:lang w:bidi="ru-RU"/>
        </w:rPr>
        <w:t>В ЛВС 10</w:t>
      </w:r>
      <w:r w:rsidRPr="0083499A">
        <w:rPr>
          <w:lang w:bidi="en-US"/>
        </w:rPr>
        <w:t>Base</w:t>
      </w:r>
      <w:r w:rsidRPr="0083499A">
        <w:rPr>
          <w:lang w:bidi="ru-RU"/>
        </w:rPr>
        <w:t>-</w:t>
      </w:r>
      <w:r w:rsidRPr="0083499A">
        <w:rPr>
          <w:lang w:bidi="en-US"/>
        </w:rPr>
        <w:t>T</w:t>
      </w:r>
      <w:r w:rsidRPr="0083499A">
        <w:rPr>
          <w:lang w:bidi="ru-RU"/>
        </w:rPr>
        <w:t xml:space="preserve"> и 100</w:t>
      </w:r>
      <w:r w:rsidRPr="0083499A">
        <w:rPr>
          <w:lang w:bidi="en-US"/>
        </w:rPr>
        <w:t>Base</w:t>
      </w:r>
      <w:r w:rsidRPr="0083499A">
        <w:rPr>
          <w:lang w:bidi="ru-RU"/>
        </w:rPr>
        <w:t>-</w:t>
      </w:r>
      <w:r w:rsidRPr="0083499A">
        <w:rPr>
          <w:lang w:bidi="en-US"/>
        </w:rPr>
        <w:t>TX</w:t>
      </w:r>
      <w:r w:rsidRPr="0083499A">
        <w:rPr>
          <w:lang w:bidi="ru-RU"/>
        </w:rPr>
        <w:t xml:space="preserve"> 2</w:t>
      </w:r>
      <w:r>
        <w:rPr>
          <w:lang w:bidi="ru-RU"/>
        </w:rPr>
        <w:t>-я</w:t>
      </w:r>
      <w:r w:rsidRPr="0083499A">
        <w:rPr>
          <w:lang w:bidi="ru-RU"/>
        </w:rPr>
        <w:t xml:space="preserve"> витая пара кабеля используется на передачу, а 3</w:t>
      </w:r>
      <w:r>
        <w:rPr>
          <w:lang w:bidi="ru-RU"/>
        </w:rPr>
        <w:t xml:space="preserve">-я </w:t>
      </w:r>
      <w:r w:rsidRPr="0083499A">
        <w:rPr>
          <w:lang w:bidi="ru-RU"/>
        </w:rPr>
        <w:t>пара  — на прием. В ЛВС 100</w:t>
      </w:r>
      <w:r w:rsidRPr="0083499A">
        <w:rPr>
          <w:lang w:bidi="en-US"/>
        </w:rPr>
        <w:t>Base</w:t>
      </w:r>
      <w:r w:rsidRPr="0083499A">
        <w:rPr>
          <w:lang w:bidi="ru-RU"/>
        </w:rPr>
        <w:t>-</w:t>
      </w:r>
      <w:r w:rsidRPr="0083499A">
        <w:rPr>
          <w:lang w:bidi="en-US"/>
        </w:rPr>
        <w:t>T</w:t>
      </w:r>
      <w:r w:rsidRPr="0083499A">
        <w:rPr>
          <w:lang w:bidi="ru-RU"/>
        </w:rPr>
        <w:t>4 используются пары 1</w:t>
      </w:r>
      <w:r>
        <w:rPr>
          <w:lang w:bidi="ru-RU"/>
        </w:rPr>
        <w:t>, 2, 3,</w:t>
      </w:r>
      <w:r w:rsidRPr="0083499A">
        <w:rPr>
          <w:lang w:bidi="ru-RU"/>
        </w:rPr>
        <w:t xml:space="preserve"> 4: пары 1 и 4 — на прием и передачу, пара 2 — только на передачу, пара 3 — только на прием.</w:t>
      </w:r>
    </w:p>
    <w:p w14:paraId="4F3F5930" w14:textId="77777777" w:rsidR="005D6C6B" w:rsidRDefault="005D6C6B" w:rsidP="005D6C6B">
      <w:pPr>
        <w:jc w:val="both"/>
        <w:rPr>
          <w:lang w:bidi="ru-RU"/>
        </w:rPr>
      </w:pPr>
    </w:p>
    <w:p w14:paraId="4C4D72C9" w14:textId="77777777" w:rsidR="005D6C6B" w:rsidRDefault="005D6C6B" w:rsidP="005D6C6B">
      <w:pPr>
        <w:jc w:val="both"/>
        <w:rPr>
          <w:lang w:bidi="ru-RU"/>
        </w:rPr>
      </w:pPr>
    </w:p>
    <w:p w14:paraId="52395585" w14:textId="77777777" w:rsidR="005D6C6B" w:rsidRDefault="005D6C6B" w:rsidP="005D6C6B">
      <w:pPr>
        <w:jc w:val="both"/>
        <w:rPr>
          <w:lang w:bidi="ru-RU"/>
        </w:rPr>
      </w:pPr>
    </w:p>
    <w:p w14:paraId="7C92BA9C" w14:textId="77777777" w:rsidR="005D6C6B" w:rsidRDefault="005D6C6B" w:rsidP="005D6C6B">
      <w:pPr>
        <w:jc w:val="both"/>
        <w:rPr>
          <w:lang w:bidi="ru-RU"/>
        </w:rPr>
      </w:pPr>
    </w:p>
    <w:p w14:paraId="240DF712" w14:textId="77777777" w:rsidR="005D6C6B" w:rsidRDefault="005D6C6B" w:rsidP="005D6C6B">
      <w:pPr>
        <w:jc w:val="both"/>
        <w:rPr>
          <w:lang w:bidi="ru-RU"/>
        </w:rPr>
      </w:pPr>
    </w:p>
    <w:p w14:paraId="46CC45E1" w14:textId="77777777" w:rsidR="005D6C6B" w:rsidRDefault="005D6C6B" w:rsidP="005D6C6B">
      <w:pPr>
        <w:jc w:val="both"/>
        <w:rPr>
          <w:lang w:bidi="ru-RU"/>
        </w:rPr>
      </w:pPr>
    </w:p>
    <w:p w14:paraId="25A1A880" w14:textId="77777777" w:rsidR="005D6C6B" w:rsidRDefault="005D6C6B" w:rsidP="005D6C6B">
      <w:pPr>
        <w:jc w:val="both"/>
        <w:rPr>
          <w:lang w:bidi="ru-RU"/>
        </w:rPr>
      </w:pPr>
    </w:p>
    <w:p w14:paraId="45C9EF38" w14:textId="77777777" w:rsidR="005D6C6B" w:rsidRPr="00DE4220" w:rsidRDefault="005D6C6B" w:rsidP="005D6C6B">
      <w:pPr>
        <w:jc w:val="right"/>
        <w:rPr>
          <w:i/>
          <w:iCs/>
          <w:lang w:bidi="ru-RU"/>
        </w:rPr>
      </w:pPr>
      <w:r w:rsidRPr="00DE4220">
        <w:rPr>
          <w:i/>
          <w:iCs/>
          <w:lang w:bidi="ru-RU"/>
        </w:rPr>
        <w:t xml:space="preserve">Таблица </w:t>
      </w:r>
      <w:r>
        <w:rPr>
          <w:i/>
          <w:iCs/>
          <w:lang w:bidi="ru-RU"/>
        </w:rPr>
        <w:t>2</w:t>
      </w:r>
      <w:r w:rsidRPr="00DE4220">
        <w:rPr>
          <w:i/>
          <w:iCs/>
          <w:lang w:bidi="ru-RU"/>
        </w:rPr>
        <w:t>.2</w:t>
      </w:r>
    </w:p>
    <w:p w14:paraId="6EEB2470" w14:textId="77777777" w:rsidR="005D6C6B" w:rsidRPr="00E20AE3" w:rsidRDefault="005D6C6B" w:rsidP="005D6C6B">
      <w:pPr>
        <w:jc w:val="center"/>
        <w:rPr>
          <w:lang w:bidi="ru-RU"/>
        </w:rPr>
      </w:pPr>
      <w:r w:rsidRPr="003F5DBB">
        <w:rPr>
          <w:b/>
          <w:u w:val="single"/>
        </w:rPr>
        <w:t xml:space="preserve">Слайд </w:t>
      </w:r>
      <w:r>
        <w:rPr>
          <w:b/>
          <w:u w:val="single"/>
        </w:rPr>
        <w:t xml:space="preserve">6 </w:t>
      </w:r>
      <w:r w:rsidRPr="00DE4220">
        <w:rPr>
          <w:lang w:bidi="ru-RU"/>
        </w:rPr>
        <w:t>Стандарты обжима проводов типа витая пара</w:t>
      </w:r>
    </w:p>
    <w:p w14:paraId="4DE1C882" w14:textId="77777777" w:rsidR="005D6C6B" w:rsidRDefault="005D6C6B" w:rsidP="005D6C6B">
      <w:pPr>
        <w:jc w:val="both"/>
        <w:rPr>
          <w:lang w:bidi="ru-RU"/>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1"/>
        <w:gridCol w:w="2693"/>
        <w:gridCol w:w="1276"/>
        <w:gridCol w:w="1275"/>
        <w:gridCol w:w="2694"/>
        <w:gridCol w:w="1701"/>
      </w:tblGrid>
      <w:tr w:rsidR="005D6C6B" w:rsidRPr="00DE4220" w14:paraId="769EA4E6" w14:textId="77777777" w:rsidTr="00A222AB">
        <w:trPr>
          <w:trHeight w:val="20"/>
        </w:trPr>
        <w:tc>
          <w:tcPr>
            <w:tcW w:w="1261" w:type="dxa"/>
            <w:vMerge w:val="restart"/>
            <w:shd w:val="clear" w:color="auto" w:fill="FFFFFF"/>
            <w:vAlign w:val="center"/>
          </w:tcPr>
          <w:p w14:paraId="69D60BC0" w14:textId="77777777" w:rsidR="005D6C6B" w:rsidRPr="00DE4220" w:rsidRDefault="005D6C6B" w:rsidP="00A222AB">
            <w:pPr>
              <w:jc w:val="center"/>
              <w:rPr>
                <w:lang w:bidi="ru-RU"/>
              </w:rPr>
            </w:pPr>
            <w:r w:rsidRPr="00DE4220">
              <w:rPr>
                <w:lang w:bidi="ru-RU"/>
              </w:rPr>
              <w:t>Номер контакта</w:t>
            </w:r>
          </w:p>
        </w:tc>
        <w:tc>
          <w:tcPr>
            <w:tcW w:w="3969" w:type="dxa"/>
            <w:gridSpan w:val="2"/>
            <w:shd w:val="clear" w:color="auto" w:fill="FFFFFF"/>
            <w:vAlign w:val="center"/>
          </w:tcPr>
          <w:p w14:paraId="538DAD80" w14:textId="77777777" w:rsidR="005D6C6B" w:rsidRPr="00DE4220" w:rsidRDefault="005D6C6B" w:rsidP="00A222AB">
            <w:pPr>
              <w:jc w:val="center"/>
              <w:rPr>
                <w:b/>
                <w:bCs/>
                <w:lang w:bidi="ru-RU"/>
              </w:rPr>
            </w:pPr>
            <w:r w:rsidRPr="00DE4220">
              <w:rPr>
                <w:lang w:bidi="ru-RU"/>
              </w:rPr>
              <w:t>Стандарт Т</w:t>
            </w:r>
            <w:r>
              <w:rPr>
                <w:lang w:bidi="ru-RU"/>
              </w:rPr>
              <w:t>568А</w:t>
            </w:r>
          </w:p>
        </w:tc>
        <w:tc>
          <w:tcPr>
            <w:tcW w:w="1275" w:type="dxa"/>
            <w:vMerge w:val="restart"/>
            <w:shd w:val="clear" w:color="auto" w:fill="FFFFFF"/>
            <w:vAlign w:val="center"/>
          </w:tcPr>
          <w:p w14:paraId="7D45DECA" w14:textId="77777777" w:rsidR="005D6C6B" w:rsidRPr="00DE4220" w:rsidRDefault="005D6C6B" w:rsidP="00A222AB">
            <w:pPr>
              <w:jc w:val="center"/>
              <w:rPr>
                <w:lang w:bidi="ru-RU"/>
              </w:rPr>
            </w:pPr>
            <w:r w:rsidRPr="00DE4220">
              <w:rPr>
                <w:lang w:bidi="ru-RU"/>
              </w:rPr>
              <w:t>Номер контакта</w:t>
            </w:r>
          </w:p>
        </w:tc>
        <w:tc>
          <w:tcPr>
            <w:tcW w:w="4395" w:type="dxa"/>
            <w:gridSpan w:val="2"/>
            <w:shd w:val="clear" w:color="auto" w:fill="FFFFFF"/>
            <w:vAlign w:val="center"/>
          </w:tcPr>
          <w:p w14:paraId="7C80DCAC" w14:textId="77777777" w:rsidR="005D6C6B" w:rsidRPr="00DE4220" w:rsidRDefault="005D6C6B" w:rsidP="00A222AB">
            <w:pPr>
              <w:jc w:val="center"/>
              <w:rPr>
                <w:b/>
                <w:bCs/>
                <w:lang w:bidi="ru-RU"/>
              </w:rPr>
            </w:pPr>
            <w:r w:rsidRPr="00DE4220">
              <w:rPr>
                <w:lang w:bidi="ru-RU"/>
              </w:rPr>
              <w:t>Стандарт Т568В</w:t>
            </w:r>
          </w:p>
        </w:tc>
      </w:tr>
      <w:tr w:rsidR="005D6C6B" w:rsidRPr="00DE4220" w14:paraId="52B5AFDC" w14:textId="77777777" w:rsidTr="00A222AB">
        <w:trPr>
          <w:trHeight w:val="20"/>
        </w:trPr>
        <w:tc>
          <w:tcPr>
            <w:tcW w:w="1261" w:type="dxa"/>
            <w:vMerge/>
            <w:shd w:val="clear" w:color="auto" w:fill="FFFFFF"/>
            <w:vAlign w:val="center"/>
          </w:tcPr>
          <w:p w14:paraId="3F28F37B" w14:textId="77777777" w:rsidR="005D6C6B" w:rsidRPr="00DE4220" w:rsidRDefault="005D6C6B" w:rsidP="00A222AB">
            <w:pPr>
              <w:jc w:val="center"/>
              <w:rPr>
                <w:lang w:bidi="ru-RU"/>
              </w:rPr>
            </w:pPr>
          </w:p>
        </w:tc>
        <w:tc>
          <w:tcPr>
            <w:tcW w:w="2693" w:type="dxa"/>
            <w:shd w:val="clear" w:color="auto" w:fill="FFFFFF"/>
            <w:vAlign w:val="center"/>
          </w:tcPr>
          <w:p w14:paraId="21118D21" w14:textId="77777777" w:rsidR="005D6C6B" w:rsidRPr="00DE4220" w:rsidRDefault="005D6C6B" w:rsidP="00A222AB">
            <w:pPr>
              <w:jc w:val="center"/>
              <w:rPr>
                <w:b/>
                <w:bCs/>
                <w:lang w:bidi="ru-RU"/>
              </w:rPr>
            </w:pPr>
            <w:r w:rsidRPr="00DE4220">
              <w:rPr>
                <w:lang w:bidi="ru-RU"/>
              </w:rPr>
              <w:t>Цвет провода</w:t>
            </w:r>
          </w:p>
        </w:tc>
        <w:tc>
          <w:tcPr>
            <w:tcW w:w="1276" w:type="dxa"/>
            <w:shd w:val="clear" w:color="auto" w:fill="FFFFFF"/>
            <w:vAlign w:val="center"/>
          </w:tcPr>
          <w:p w14:paraId="395FDD7E" w14:textId="77777777" w:rsidR="005D6C6B" w:rsidRPr="00DE4220" w:rsidRDefault="005D6C6B" w:rsidP="00A222AB">
            <w:pPr>
              <w:jc w:val="center"/>
              <w:rPr>
                <w:b/>
                <w:bCs/>
                <w:lang w:bidi="ru-RU"/>
              </w:rPr>
            </w:pPr>
            <w:r w:rsidRPr="00DE4220">
              <w:rPr>
                <w:lang w:bidi="ru-RU"/>
              </w:rPr>
              <w:t>Номер'</w:t>
            </w:r>
          </w:p>
          <w:p w14:paraId="2DC0EE96" w14:textId="77777777" w:rsidR="005D6C6B" w:rsidRPr="00DE4220" w:rsidRDefault="005D6C6B" w:rsidP="00A222AB">
            <w:pPr>
              <w:jc w:val="center"/>
              <w:rPr>
                <w:b/>
                <w:bCs/>
                <w:lang w:bidi="ru-RU"/>
              </w:rPr>
            </w:pPr>
            <w:r w:rsidRPr="00DE4220">
              <w:rPr>
                <w:lang w:bidi="ru-RU"/>
              </w:rPr>
              <w:t>пары</w:t>
            </w:r>
          </w:p>
        </w:tc>
        <w:tc>
          <w:tcPr>
            <w:tcW w:w="1275" w:type="dxa"/>
            <w:vMerge/>
            <w:shd w:val="clear" w:color="auto" w:fill="FFFFFF"/>
            <w:vAlign w:val="center"/>
          </w:tcPr>
          <w:p w14:paraId="5D8DB2BA" w14:textId="77777777" w:rsidR="005D6C6B" w:rsidRPr="00DE4220" w:rsidRDefault="005D6C6B" w:rsidP="00A222AB">
            <w:pPr>
              <w:jc w:val="center"/>
              <w:rPr>
                <w:lang w:bidi="ru-RU"/>
              </w:rPr>
            </w:pPr>
          </w:p>
        </w:tc>
        <w:tc>
          <w:tcPr>
            <w:tcW w:w="2694" w:type="dxa"/>
            <w:shd w:val="clear" w:color="auto" w:fill="FFFFFF"/>
            <w:vAlign w:val="center"/>
          </w:tcPr>
          <w:p w14:paraId="200E794A" w14:textId="77777777" w:rsidR="005D6C6B" w:rsidRPr="00DE4220" w:rsidRDefault="005D6C6B" w:rsidP="00A222AB">
            <w:pPr>
              <w:jc w:val="center"/>
              <w:rPr>
                <w:b/>
                <w:bCs/>
                <w:lang w:bidi="ru-RU"/>
              </w:rPr>
            </w:pPr>
            <w:r w:rsidRPr="00DE4220">
              <w:rPr>
                <w:lang w:bidi="ru-RU"/>
              </w:rPr>
              <w:t>Цвет провода</w:t>
            </w:r>
          </w:p>
        </w:tc>
        <w:tc>
          <w:tcPr>
            <w:tcW w:w="1701" w:type="dxa"/>
            <w:shd w:val="clear" w:color="auto" w:fill="FFFFFF"/>
            <w:vAlign w:val="center"/>
          </w:tcPr>
          <w:p w14:paraId="664FDF0D" w14:textId="77777777" w:rsidR="005D6C6B" w:rsidRPr="00DE4220" w:rsidRDefault="005D6C6B" w:rsidP="00A222AB">
            <w:pPr>
              <w:jc w:val="center"/>
              <w:rPr>
                <w:b/>
                <w:bCs/>
                <w:lang w:bidi="ru-RU"/>
              </w:rPr>
            </w:pPr>
            <w:r w:rsidRPr="00DE4220">
              <w:rPr>
                <w:lang w:bidi="ru-RU"/>
              </w:rPr>
              <w:t>Номер</w:t>
            </w:r>
          </w:p>
          <w:p w14:paraId="212CE764" w14:textId="77777777" w:rsidR="005D6C6B" w:rsidRPr="00DE4220" w:rsidRDefault="005D6C6B" w:rsidP="00A222AB">
            <w:pPr>
              <w:jc w:val="center"/>
              <w:rPr>
                <w:b/>
                <w:bCs/>
                <w:lang w:bidi="ru-RU"/>
              </w:rPr>
            </w:pPr>
            <w:r w:rsidRPr="00DE4220">
              <w:rPr>
                <w:lang w:bidi="ru-RU"/>
              </w:rPr>
              <w:t>пары</w:t>
            </w:r>
          </w:p>
        </w:tc>
      </w:tr>
      <w:tr w:rsidR="005D6C6B" w:rsidRPr="00DE4220" w14:paraId="76D041B1" w14:textId="77777777" w:rsidTr="00A222AB">
        <w:trPr>
          <w:trHeight w:val="20"/>
        </w:trPr>
        <w:tc>
          <w:tcPr>
            <w:tcW w:w="1261" w:type="dxa"/>
            <w:shd w:val="clear" w:color="auto" w:fill="FFFFFF"/>
            <w:vAlign w:val="center"/>
          </w:tcPr>
          <w:p w14:paraId="1F285E2B" w14:textId="77777777" w:rsidR="005D6C6B" w:rsidRPr="00DE4220" w:rsidRDefault="005D6C6B" w:rsidP="00A222AB">
            <w:pPr>
              <w:jc w:val="center"/>
              <w:rPr>
                <w:b/>
                <w:bCs/>
                <w:lang w:bidi="ru-RU"/>
              </w:rPr>
            </w:pPr>
            <w:r w:rsidRPr="00DE4220">
              <w:rPr>
                <w:lang w:bidi="ru-RU"/>
              </w:rPr>
              <w:t>1</w:t>
            </w:r>
          </w:p>
        </w:tc>
        <w:tc>
          <w:tcPr>
            <w:tcW w:w="2693" w:type="dxa"/>
            <w:shd w:val="clear" w:color="auto" w:fill="FFFFFF"/>
            <w:vAlign w:val="center"/>
          </w:tcPr>
          <w:p w14:paraId="6AB169E4" w14:textId="77777777" w:rsidR="005D6C6B" w:rsidRPr="00DE4220" w:rsidRDefault="005D6C6B" w:rsidP="00A222AB">
            <w:pPr>
              <w:jc w:val="center"/>
              <w:rPr>
                <w:b/>
                <w:bCs/>
                <w:lang w:bidi="ru-RU"/>
              </w:rPr>
            </w:pPr>
            <w:r w:rsidRPr="00DE4220">
              <w:rPr>
                <w:lang w:bidi="ru-RU"/>
              </w:rPr>
              <w:t>Бело-зеленый</w:t>
            </w:r>
          </w:p>
        </w:tc>
        <w:tc>
          <w:tcPr>
            <w:tcW w:w="1276" w:type="dxa"/>
            <w:shd w:val="clear" w:color="auto" w:fill="FFFFFF"/>
            <w:vAlign w:val="center"/>
          </w:tcPr>
          <w:p w14:paraId="33383A9A" w14:textId="77777777" w:rsidR="005D6C6B" w:rsidRPr="00DE4220" w:rsidRDefault="005D6C6B" w:rsidP="00A222AB">
            <w:pPr>
              <w:jc w:val="center"/>
              <w:rPr>
                <w:b/>
                <w:bCs/>
                <w:lang w:bidi="ru-RU"/>
              </w:rPr>
            </w:pPr>
            <w:r>
              <w:rPr>
                <w:b/>
                <w:bCs/>
                <w:lang w:bidi="ru-RU"/>
              </w:rPr>
              <w:t>1</w:t>
            </w:r>
          </w:p>
        </w:tc>
        <w:tc>
          <w:tcPr>
            <w:tcW w:w="1275" w:type="dxa"/>
            <w:shd w:val="clear" w:color="auto" w:fill="FFFFFF"/>
            <w:vAlign w:val="center"/>
          </w:tcPr>
          <w:p w14:paraId="0F2CF992" w14:textId="77777777" w:rsidR="005D6C6B" w:rsidRPr="00DE4220" w:rsidRDefault="005D6C6B" w:rsidP="00A222AB">
            <w:pPr>
              <w:jc w:val="center"/>
              <w:rPr>
                <w:b/>
                <w:bCs/>
                <w:lang w:bidi="ru-RU"/>
              </w:rPr>
            </w:pPr>
            <w:r w:rsidRPr="00DE4220">
              <w:rPr>
                <w:lang w:bidi="ru-RU"/>
              </w:rPr>
              <w:t>1</w:t>
            </w:r>
          </w:p>
        </w:tc>
        <w:tc>
          <w:tcPr>
            <w:tcW w:w="2694" w:type="dxa"/>
            <w:shd w:val="clear" w:color="auto" w:fill="FFFFFF"/>
            <w:vAlign w:val="center"/>
          </w:tcPr>
          <w:p w14:paraId="4B6EFE6D" w14:textId="77777777" w:rsidR="005D6C6B" w:rsidRPr="00DE4220" w:rsidRDefault="005D6C6B" w:rsidP="00A222AB">
            <w:pPr>
              <w:jc w:val="center"/>
              <w:rPr>
                <w:b/>
                <w:bCs/>
                <w:lang w:bidi="ru-RU"/>
              </w:rPr>
            </w:pPr>
            <w:r w:rsidRPr="00DE4220">
              <w:rPr>
                <w:lang w:bidi="ru-RU"/>
              </w:rPr>
              <w:t>Бело-оранжевый</w:t>
            </w:r>
          </w:p>
        </w:tc>
        <w:tc>
          <w:tcPr>
            <w:tcW w:w="1701" w:type="dxa"/>
            <w:shd w:val="clear" w:color="auto" w:fill="FFFFFF"/>
            <w:vAlign w:val="center"/>
          </w:tcPr>
          <w:p w14:paraId="7C2371C3" w14:textId="77777777" w:rsidR="005D6C6B" w:rsidRPr="00DE4220" w:rsidRDefault="005D6C6B" w:rsidP="00A222AB">
            <w:pPr>
              <w:jc w:val="center"/>
              <w:rPr>
                <w:b/>
                <w:bCs/>
                <w:lang w:bidi="ru-RU"/>
              </w:rPr>
            </w:pPr>
            <w:r>
              <w:rPr>
                <w:b/>
                <w:bCs/>
                <w:lang w:bidi="ru-RU"/>
              </w:rPr>
              <w:t>2</w:t>
            </w:r>
          </w:p>
        </w:tc>
      </w:tr>
      <w:tr w:rsidR="005D6C6B" w:rsidRPr="00DE4220" w14:paraId="691126D4" w14:textId="77777777" w:rsidTr="00A222AB">
        <w:trPr>
          <w:trHeight w:val="20"/>
        </w:trPr>
        <w:tc>
          <w:tcPr>
            <w:tcW w:w="1261" w:type="dxa"/>
            <w:shd w:val="clear" w:color="auto" w:fill="FFFFFF"/>
            <w:vAlign w:val="center"/>
          </w:tcPr>
          <w:p w14:paraId="2E752D3F" w14:textId="77777777" w:rsidR="005D6C6B" w:rsidRPr="00DE4220" w:rsidRDefault="005D6C6B" w:rsidP="00A222AB">
            <w:pPr>
              <w:jc w:val="center"/>
              <w:rPr>
                <w:b/>
                <w:bCs/>
                <w:lang w:bidi="ru-RU"/>
              </w:rPr>
            </w:pPr>
            <w:r w:rsidRPr="00DE4220">
              <w:rPr>
                <w:lang w:bidi="ru-RU"/>
              </w:rPr>
              <w:t>2</w:t>
            </w:r>
          </w:p>
        </w:tc>
        <w:tc>
          <w:tcPr>
            <w:tcW w:w="2693" w:type="dxa"/>
            <w:shd w:val="clear" w:color="auto" w:fill="FFFFFF"/>
            <w:vAlign w:val="center"/>
          </w:tcPr>
          <w:p w14:paraId="60558CCC" w14:textId="77777777" w:rsidR="005D6C6B" w:rsidRPr="00DE4220" w:rsidRDefault="005D6C6B" w:rsidP="00A222AB">
            <w:pPr>
              <w:jc w:val="center"/>
              <w:rPr>
                <w:b/>
                <w:bCs/>
                <w:lang w:bidi="ru-RU"/>
              </w:rPr>
            </w:pPr>
            <w:r w:rsidRPr="00DE4220">
              <w:rPr>
                <w:lang w:bidi="ru-RU"/>
              </w:rPr>
              <w:t>Зеленый</w:t>
            </w:r>
          </w:p>
        </w:tc>
        <w:tc>
          <w:tcPr>
            <w:tcW w:w="1276" w:type="dxa"/>
            <w:shd w:val="clear" w:color="auto" w:fill="FFFFFF"/>
            <w:vAlign w:val="center"/>
          </w:tcPr>
          <w:p w14:paraId="4D074FD1" w14:textId="77777777" w:rsidR="005D6C6B" w:rsidRPr="00DE4220" w:rsidRDefault="005D6C6B" w:rsidP="00A222AB">
            <w:pPr>
              <w:jc w:val="center"/>
              <w:rPr>
                <w:lang w:bidi="ru-RU"/>
              </w:rPr>
            </w:pPr>
            <w:r>
              <w:rPr>
                <w:lang w:bidi="ru-RU"/>
              </w:rPr>
              <w:t>1</w:t>
            </w:r>
          </w:p>
        </w:tc>
        <w:tc>
          <w:tcPr>
            <w:tcW w:w="1275" w:type="dxa"/>
            <w:shd w:val="clear" w:color="auto" w:fill="FFFFFF"/>
            <w:vAlign w:val="center"/>
          </w:tcPr>
          <w:p w14:paraId="2C8DD95F" w14:textId="77777777" w:rsidR="005D6C6B" w:rsidRPr="00DE4220" w:rsidRDefault="005D6C6B" w:rsidP="00A222AB">
            <w:pPr>
              <w:jc w:val="center"/>
              <w:rPr>
                <w:b/>
                <w:bCs/>
                <w:lang w:bidi="ru-RU"/>
              </w:rPr>
            </w:pPr>
            <w:r w:rsidRPr="00DE4220">
              <w:rPr>
                <w:lang w:bidi="ru-RU"/>
              </w:rPr>
              <w:t>2</w:t>
            </w:r>
          </w:p>
        </w:tc>
        <w:tc>
          <w:tcPr>
            <w:tcW w:w="2694" w:type="dxa"/>
            <w:shd w:val="clear" w:color="auto" w:fill="FFFFFF"/>
            <w:vAlign w:val="center"/>
          </w:tcPr>
          <w:p w14:paraId="58D8E02F" w14:textId="77777777" w:rsidR="005D6C6B" w:rsidRPr="00DE4220" w:rsidRDefault="005D6C6B" w:rsidP="00A222AB">
            <w:pPr>
              <w:jc w:val="center"/>
              <w:rPr>
                <w:b/>
                <w:bCs/>
                <w:lang w:bidi="ru-RU"/>
              </w:rPr>
            </w:pPr>
            <w:r w:rsidRPr="00DE4220">
              <w:rPr>
                <w:lang w:bidi="ru-RU"/>
              </w:rPr>
              <w:t>Оранжевый</w:t>
            </w:r>
          </w:p>
        </w:tc>
        <w:tc>
          <w:tcPr>
            <w:tcW w:w="1701" w:type="dxa"/>
            <w:shd w:val="clear" w:color="auto" w:fill="FFFFFF"/>
            <w:vAlign w:val="center"/>
          </w:tcPr>
          <w:p w14:paraId="131D60A4" w14:textId="77777777" w:rsidR="005D6C6B" w:rsidRPr="00DE4220" w:rsidRDefault="005D6C6B" w:rsidP="00A222AB">
            <w:pPr>
              <w:jc w:val="center"/>
              <w:rPr>
                <w:b/>
                <w:bCs/>
                <w:lang w:bidi="ru-RU"/>
              </w:rPr>
            </w:pPr>
            <w:r>
              <w:rPr>
                <w:b/>
                <w:bCs/>
                <w:lang w:bidi="ru-RU"/>
              </w:rPr>
              <w:t>2</w:t>
            </w:r>
          </w:p>
        </w:tc>
      </w:tr>
      <w:tr w:rsidR="005D6C6B" w:rsidRPr="00DE4220" w14:paraId="27398CBB" w14:textId="77777777" w:rsidTr="00A222AB">
        <w:trPr>
          <w:trHeight w:val="20"/>
        </w:trPr>
        <w:tc>
          <w:tcPr>
            <w:tcW w:w="1261" w:type="dxa"/>
            <w:shd w:val="clear" w:color="auto" w:fill="FFFFFF"/>
            <w:vAlign w:val="center"/>
          </w:tcPr>
          <w:p w14:paraId="520B7625" w14:textId="77777777" w:rsidR="005D6C6B" w:rsidRPr="00DE4220" w:rsidRDefault="005D6C6B" w:rsidP="00A222AB">
            <w:pPr>
              <w:jc w:val="center"/>
              <w:rPr>
                <w:lang w:bidi="ru-RU"/>
              </w:rPr>
            </w:pPr>
            <w:r>
              <w:rPr>
                <w:lang w:bidi="ru-RU"/>
              </w:rPr>
              <w:t>3</w:t>
            </w:r>
          </w:p>
        </w:tc>
        <w:tc>
          <w:tcPr>
            <w:tcW w:w="2693" w:type="dxa"/>
            <w:shd w:val="clear" w:color="auto" w:fill="FFFFFF"/>
            <w:vAlign w:val="center"/>
          </w:tcPr>
          <w:p w14:paraId="1CC04F32" w14:textId="77777777" w:rsidR="005D6C6B" w:rsidRPr="00DE4220" w:rsidRDefault="005D6C6B" w:rsidP="00A222AB">
            <w:pPr>
              <w:jc w:val="center"/>
              <w:rPr>
                <w:b/>
                <w:bCs/>
                <w:lang w:bidi="ru-RU"/>
              </w:rPr>
            </w:pPr>
            <w:r w:rsidRPr="00DE4220">
              <w:rPr>
                <w:lang w:bidi="ru-RU"/>
              </w:rPr>
              <w:t>Бело-оранжевый</w:t>
            </w:r>
          </w:p>
        </w:tc>
        <w:tc>
          <w:tcPr>
            <w:tcW w:w="1276" w:type="dxa"/>
            <w:shd w:val="clear" w:color="auto" w:fill="FFFFFF"/>
            <w:vAlign w:val="center"/>
          </w:tcPr>
          <w:p w14:paraId="18AAFE45" w14:textId="77777777" w:rsidR="005D6C6B" w:rsidRPr="00DE4220" w:rsidRDefault="005D6C6B" w:rsidP="00A222AB">
            <w:pPr>
              <w:jc w:val="center"/>
              <w:rPr>
                <w:b/>
                <w:bCs/>
                <w:lang w:bidi="ru-RU"/>
              </w:rPr>
            </w:pPr>
            <w:r>
              <w:rPr>
                <w:b/>
                <w:bCs/>
                <w:lang w:bidi="ru-RU"/>
              </w:rPr>
              <w:t>2</w:t>
            </w:r>
          </w:p>
        </w:tc>
        <w:tc>
          <w:tcPr>
            <w:tcW w:w="1275" w:type="dxa"/>
            <w:shd w:val="clear" w:color="auto" w:fill="FFFFFF"/>
            <w:vAlign w:val="center"/>
          </w:tcPr>
          <w:p w14:paraId="72E94D05" w14:textId="77777777" w:rsidR="005D6C6B" w:rsidRPr="00DE4220" w:rsidRDefault="005D6C6B" w:rsidP="00A222AB">
            <w:pPr>
              <w:jc w:val="center"/>
              <w:rPr>
                <w:lang w:bidi="ru-RU"/>
              </w:rPr>
            </w:pPr>
            <w:r>
              <w:rPr>
                <w:lang w:bidi="ru-RU"/>
              </w:rPr>
              <w:t>3</w:t>
            </w:r>
          </w:p>
        </w:tc>
        <w:tc>
          <w:tcPr>
            <w:tcW w:w="2694" w:type="dxa"/>
            <w:shd w:val="clear" w:color="auto" w:fill="FFFFFF"/>
            <w:vAlign w:val="center"/>
          </w:tcPr>
          <w:p w14:paraId="7B3C9C3E" w14:textId="77777777" w:rsidR="005D6C6B" w:rsidRPr="00DE4220" w:rsidRDefault="005D6C6B" w:rsidP="00A222AB">
            <w:pPr>
              <w:jc w:val="center"/>
              <w:rPr>
                <w:b/>
                <w:bCs/>
                <w:lang w:bidi="ru-RU"/>
              </w:rPr>
            </w:pPr>
            <w:r w:rsidRPr="00DE4220">
              <w:rPr>
                <w:lang w:bidi="ru-RU"/>
              </w:rPr>
              <w:t>Бело-зеленый</w:t>
            </w:r>
          </w:p>
        </w:tc>
        <w:tc>
          <w:tcPr>
            <w:tcW w:w="1701" w:type="dxa"/>
            <w:shd w:val="clear" w:color="auto" w:fill="FFFFFF"/>
            <w:vAlign w:val="center"/>
          </w:tcPr>
          <w:p w14:paraId="5F42F839" w14:textId="77777777" w:rsidR="005D6C6B" w:rsidRPr="00DE4220" w:rsidRDefault="005D6C6B" w:rsidP="00A222AB">
            <w:pPr>
              <w:jc w:val="center"/>
              <w:rPr>
                <w:b/>
                <w:bCs/>
                <w:lang w:bidi="ru-RU"/>
              </w:rPr>
            </w:pPr>
            <w:r>
              <w:rPr>
                <w:b/>
                <w:bCs/>
                <w:lang w:bidi="ru-RU"/>
              </w:rPr>
              <w:t>3</w:t>
            </w:r>
          </w:p>
        </w:tc>
      </w:tr>
      <w:tr w:rsidR="005D6C6B" w:rsidRPr="00DE4220" w14:paraId="56508048" w14:textId="77777777" w:rsidTr="00A222AB">
        <w:trPr>
          <w:trHeight w:val="20"/>
        </w:trPr>
        <w:tc>
          <w:tcPr>
            <w:tcW w:w="1261" w:type="dxa"/>
            <w:shd w:val="clear" w:color="auto" w:fill="FFFFFF"/>
            <w:vAlign w:val="center"/>
          </w:tcPr>
          <w:p w14:paraId="65D8BC98" w14:textId="77777777" w:rsidR="005D6C6B" w:rsidRPr="00DE4220" w:rsidRDefault="005D6C6B" w:rsidP="00A222AB">
            <w:pPr>
              <w:jc w:val="center"/>
              <w:rPr>
                <w:b/>
                <w:bCs/>
                <w:lang w:bidi="ru-RU"/>
              </w:rPr>
            </w:pPr>
            <w:r w:rsidRPr="00DE4220">
              <w:rPr>
                <w:i/>
                <w:iCs/>
                <w:lang w:bidi="ru-RU"/>
              </w:rPr>
              <w:t>4</w:t>
            </w:r>
          </w:p>
        </w:tc>
        <w:tc>
          <w:tcPr>
            <w:tcW w:w="2693" w:type="dxa"/>
            <w:shd w:val="clear" w:color="auto" w:fill="FFFFFF"/>
            <w:vAlign w:val="center"/>
          </w:tcPr>
          <w:p w14:paraId="46C80B2E" w14:textId="77777777" w:rsidR="005D6C6B" w:rsidRPr="00DE4220" w:rsidRDefault="005D6C6B" w:rsidP="00A222AB">
            <w:pPr>
              <w:jc w:val="center"/>
              <w:rPr>
                <w:b/>
                <w:bCs/>
                <w:lang w:bidi="ru-RU"/>
              </w:rPr>
            </w:pPr>
            <w:r w:rsidRPr="00DE4220">
              <w:rPr>
                <w:lang w:bidi="ru-RU"/>
              </w:rPr>
              <w:t>Голубой</w:t>
            </w:r>
          </w:p>
        </w:tc>
        <w:tc>
          <w:tcPr>
            <w:tcW w:w="1276" w:type="dxa"/>
            <w:shd w:val="clear" w:color="auto" w:fill="FFFFFF"/>
            <w:vAlign w:val="center"/>
          </w:tcPr>
          <w:p w14:paraId="0361B623" w14:textId="77777777" w:rsidR="005D6C6B" w:rsidRPr="00DE4220" w:rsidRDefault="005D6C6B" w:rsidP="00A222AB">
            <w:pPr>
              <w:jc w:val="center"/>
              <w:rPr>
                <w:b/>
                <w:bCs/>
                <w:lang w:bidi="ru-RU"/>
              </w:rPr>
            </w:pPr>
            <w:r>
              <w:rPr>
                <w:b/>
                <w:bCs/>
                <w:lang w:bidi="ru-RU"/>
              </w:rPr>
              <w:t>2</w:t>
            </w:r>
          </w:p>
        </w:tc>
        <w:tc>
          <w:tcPr>
            <w:tcW w:w="1275" w:type="dxa"/>
            <w:shd w:val="clear" w:color="auto" w:fill="FFFFFF"/>
            <w:vAlign w:val="center"/>
          </w:tcPr>
          <w:p w14:paraId="569508B2" w14:textId="77777777" w:rsidR="005D6C6B" w:rsidRPr="00DE4220" w:rsidRDefault="005D6C6B" w:rsidP="00A222AB">
            <w:pPr>
              <w:jc w:val="center"/>
              <w:rPr>
                <w:b/>
                <w:bCs/>
                <w:lang w:bidi="ru-RU"/>
              </w:rPr>
            </w:pPr>
            <w:r w:rsidRPr="00DE4220">
              <w:rPr>
                <w:i/>
                <w:iCs/>
                <w:lang w:bidi="ru-RU"/>
              </w:rPr>
              <w:t>4</w:t>
            </w:r>
          </w:p>
        </w:tc>
        <w:tc>
          <w:tcPr>
            <w:tcW w:w="2694" w:type="dxa"/>
            <w:shd w:val="clear" w:color="auto" w:fill="FFFFFF"/>
            <w:vAlign w:val="center"/>
          </w:tcPr>
          <w:p w14:paraId="2E7B8668" w14:textId="77777777" w:rsidR="005D6C6B" w:rsidRPr="00DE4220" w:rsidRDefault="005D6C6B" w:rsidP="00A222AB">
            <w:pPr>
              <w:jc w:val="center"/>
              <w:rPr>
                <w:b/>
                <w:bCs/>
                <w:lang w:bidi="ru-RU"/>
              </w:rPr>
            </w:pPr>
            <w:r w:rsidRPr="00DE4220">
              <w:rPr>
                <w:lang w:bidi="ru-RU"/>
              </w:rPr>
              <w:t>Голубой</w:t>
            </w:r>
          </w:p>
        </w:tc>
        <w:tc>
          <w:tcPr>
            <w:tcW w:w="1701" w:type="dxa"/>
            <w:shd w:val="clear" w:color="auto" w:fill="FFFFFF"/>
            <w:vAlign w:val="center"/>
          </w:tcPr>
          <w:p w14:paraId="53E01347" w14:textId="77777777" w:rsidR="005D6C6B" w:rsidRPr="00DE4220" w:rsidRDefault="005D6C6B" w:rsidP="00A222AB">
            <w:pPr>
              <w:jc w:val="center"/>
              <w:rPr>
                <w:b/>
                <w:bCs/>
                <w:lang w:bidi="ru-RU"/>
              </w:rPr>
            </w:pPr>
            <w:r>
              <w:rPr>
                <w:b/>
                <w:bCs/>
                <w:lang w:bidi="ru-RU"/>
              </w:rPr>
              <w:t>1</w:t>
            </w:r>
          </w:p>
        </w:tc>
      </w:tr>
      <w:tr w:rsidR="005D6C6B" w:rsidRPr="00DE4220" w14:paraId="322EAD52" w14:textId="77777777" w:rsidTr="00A222AB">
        <w:trPr>
          <w:trHeight w:val="20"/>
        </w:trPr>
        <w:tc>
          <w:tcPr>
            <w:tcW w:w="1261" w:type="dxa"/>
            <w:shd w:val="clear" w:color="auto" w:fill="FFFFFF"/>
            <w:vAlign w:val="center"/>
          </w:tcPr>
          <w:p w14:paraId="69561CCD" w14:textId="77777777" w:rsidR="005D6C6B" w:rsidRPr="00DE4220" w:rsidRDefault="005D6C6B" w:rsidP="00A222AB">
            <w:pPr>
              <w:jc w:val="center"/>
              <w:rPr>
                <w:b/>
                <w:bCs/>
                <w:lang w:bidi="ru-RU"/>
              </w:rPr>
            </w:pPr>
            <w:r w:rsidRPr="00DE4220">
              <w:rPr>
                <w:i/>
                <w:iCs/>
                <w:lang w:bidi="ru-RU"/>
              </w:rPr>
              <w:t>5</w:t>
            </w:r>
          </w:p>
        </w:tc>
        <w:tc>
          <w:tcPr>
            <w:tcW w:w="2693" w:type="dxa"/>
            <w:shd w:val="clear" w:color="auto" w:fill="FFFFFF"/>
            <w:vAlign w:val="center"/>
          </w:tcPr>
          <w:p w14:paraId="279BCBBA" w14:textId="77777777" w:rsidR="005D6C6B" w:rsidRPr="00DE4220" w:rsidRDefault="005D6C6B" w:rsidP="00A222AB">
            <w:pPr>
              <w:jc w:val="center"/>
              <w:rPr>
                <w:b/>
                <w:bCs/>
                <w:lang w:bidi="ru-RU"/>
              </w:rPr>
            </w:pPr>
            <w:r w:rsidRPr="00DE4220">
              <w:rPr>
                <w:lang w:bidi="ru-RU"/>
              </w:rPr>
              <w:t>Бело-голубой</w:t>
            </w:r>
          </w:p>
        </w:tc>
        <w:tc>
          <w:tcPr>
            <w:tcW w:w="1276" w:type="dxa"/>
            <w:shd w:val="clear" w:color="auto" w:fill="FFFFFF"/>
            <w:vAlign w:val="center"/>
          </w:tcPr>
          <w:p w14:paraId="1EE35D96" w14:textId="77777777" w:rsidR="005D6C6B" w:rsidRPr="00DE4220" w:rsidRDefault="005D6C6B" w:rsidP="00A222AB">
            <w:pPr>
              <w:jc w:val="center"/>
              <w:rPr>
                <w:b/>
                <w:bCs/>
                <w:lang w:bidi="ru-RU"/>
              </w:rPr>
            </w:pPr>
            <w:r>
              <w:rPr>
                <w:b/>
                <w:bCs/>
                <w:lang w:bidi="ru-RU"/>
              </w:rPr>
              <w:t>3</w:t>
            </w:r>
          </w:p>
        </w:tc>
        <w:tc>
          <w:tcPr>
            <w:tcW w:w="1275" w:type="dxa"/>
            <w:shd w:val="clear" w:color="auto" w:fill="FFFFFF"/>
            <w:vAlign w:val="center"/>
          </w:tcPr>
          <w:p w14:paraId="138A141E" w14:textId="77777777" w:rsidR="005D6C6B" w:rsidRPr="00DE4220" w:rsidRDefault="005D6C6B" w:rsidP="00A222AB">
            <w:pPr>
              <w:jc w:val="center"/>
              <w:rPr>
                <w:b/>
                <w:bCs/>
                <w:lang w:bidi="ru-RU"/>
              </w:rPr>
            </w:pPr>
            <w:r w:rsidRPr="00DE4220">
              <w:rPr>
                <w:i/>
                <w:iCs/>
                <w:lang w:bidi="ru-RU"/>
              </w:rPr>
              <w:t>5</w:t>
            </w:r>
          </w:p>
        </w:tc>
        <w:tc>
          <w:tcPr>
            <w:tcW w:w="2694" w:type="dxa"/>
            <w:shd w:val="clear" w:color="auto" w:fill="FFFFFF"/>
            <w:vAlign w:val="center"/>
          </w:tcPr>
          <w:p w14:paraId="33328775" w14:textId="77777777" w:rsidR="005D6C6B" w:rsidRPr="00DE4220" w:rsidRDefault="005D6C6B" w:rsidP="00A222AB">
            <w:pPr>
              <w:jc w:val="center"/>
              <w:rPr>
                <w:b/>
                <w:bCs/>
                <w:lang w:bidi="ru-RU"/>
              </w:rPr>
            </w:pPr>
            <w:r w:rsidRPr="00DE4220">
              <w:rPr>
                <w:lang w:bidi="ru-RU"/>
              </w:rPr>
              <w:t>Бело-голубой</w:t>
            </w:r>
          </w:p>
        </w:tc>
        <w:tc>
          <w:tcPr>
            <w:tcW w:w="1701" w:type="dxa"/>
            <w:shd w:val="clear" w:color="auto" w:fill="FFFFFF"/>
            <w:vAlign w:val="center"/>
          </w:tcPr>
          <w:p w14:paraId="34837510" w14:textId="77777777" w:rsidR="005D6C6B" w:rsidRPr="00DE4220" w:rsidRDefault="005D6C6B" w:rsidP="00A222AB">
            <w:pPr>
              <w:jc w:val="center"/>
              <w:rPr>
                <w:b/>
                <w:bCs/>
                <w:lang w:bidi="ru-RU"/>
              </w:rPr>
            </w:pPr>
            <w:r>
              <w:rPr>
                <w:b/>
                <w:bCs/>
                <w:lang w:bidi="ru-RU"/>
              </w:rPr>
              <w:t>1</w:t>
            </w:r>
          </w:p>
        </w:tc>
      </w:tr>
      <w:tr w:rsidR="005D6C6B" w:rsidRPr="00DE4220" w14:paraId="51ED3DF2" w14:textId="77777777" w:rsidTr="00A222AB">
        <w:trPr>
          <w:trHeight w:val="20"/>
        </w:trPr>
        <w:tc>
          <w:tcPr>
            <w:tcW w:w="1261" w:type="dxa"/>
            <w:shd w:val="clear" w:color="auto" w:fill="FFFFFF"/>
            <w:vAlign w:val="center"/>
          </w:tcPr>
          <w:p w14:paraId="43BBF9B5" w14:textId="77777777" w:rsidR="005D6C6B" w:rsidRPr="00DE4220" w:rsidRDefault="005D6C6B" w:rsidP="00A222AB">
            <w:pPr>
              <w:jc w:val="center"/>
              <w:rPr>
                <w:b/>
                <w:bCs/>
                <w:lang w:bidi="ru-RU"/>
              </w:rPr>
            </w:pPr>
            <w:r w:rsidRPr="00DE4220">
              <w:rPr>
                <w:i/>
                <w:iCs/>
                <w:lang w:bidi="ru-RU"/>
              </w:rPr>
              <w:t>6</w:t>
            </w:r>
          </w:p>
        </w:tc>
        <w:tc>
          <w:tcPr>
            <w:tcW w:w="2693" w:type="dxa"/>
            <w:shd w:val="clear" w:color="auto" w:fill="FFFFFF"/>
            <w:vAlign w:val="center"/>
          </w:tcPr>
          <w:p w14:paraId="1D676335" w14:textId="77777777" w:rsidR="005D6C6B" w:rsidRPr="00DE4220" w:rsidRDefault="005D6C6B" w:rsidP="00A222AB">
            <w:pPr>
              <w:jc w:val="center"/>
              <w:rPr>
                <w:b/>
                <w:bCs/>
                <w:lang w:bidi="ru-RU"/>
              </w:rPr>
            </w:pPr>
            <w:r w:rsidRPr="00DE4220">
              <w:rPr>
                <w:lang w:bidi="ru-RU"/>
              </w:rPr>
              <w:t>Оранжевый</w:t>
            </w:r>
          </w:p>
        </w:tc>
        <w:tc>
          <w:tcPr>
            <w:tcW w:w="1276" w:type="dxa"/>
            <w:shd w:val="clear" w:color="auto" w:fill="FFFFFF"/>
            <w:vAlign w:val="center"/>
          </w:tcPr>
          <w:p w14:paraId="2255A28D" w14:textId="77777777" w:rsidR="005D6C6B" w:rsidRPr="00DE4220" w:rsidRDefault="005D6C6B" w:rsidP="00A222AB">
            <w:pPr>
              <w:jc w:val="center"/>
              <w:rPr>
                <w:b/>
                <w:bCs/>
                <w:lang w:bidi="ru-RU"/>
              </w:rPr>
            </w:pPr>
            <w:r>
              <w:rPr>
                <w:b/>
                <w:bCs/>
                <w:lang w:bidi="ru-RU"/>
              </w:rPr>
              <w:t>3</w:t>
            </w:r>
          </w:p>
        </w:tc>
        <w:tc>
          <w:tcPr>
            <w:tcW w:w="1275" w:type="dxa"/>
            <w:shd w:val="clear" w:color="auto" w:fill="FFFFFF"/>
            <w:vAlign w:val="center"/>
          </w:tcPr>
          <w:p w14:paraId="4A49BAD6" w14:textId="77777777" w:rsidR="005D6C6B" w:rsidRPr="00DE4220" w:rsidRDefault="005D6C6B" w:rsidP="00A222AB">
            <w:pPr>
              <w:jc w:val="center"/>
              <w:rPr>
                <w:b/>
                <w:bCs/>
                <w:lang w:bidi="ru-RU"/>
              </w:rPr>
            </w:pPr>
            <w:r w:rsidRPr="00DE4220">
              <w:rPr>
                <w:i/>
                <w:iCs/>
                <w:lang w:bidi="ru-RU"/>
              </w:rPr>
              <w:t>6</w:t>
            </w:r>
          </w:p>
        </w:tc>
        <w:tc>
          <w:tcPr>
            <w:tcW w:w="2694" w:type="dxa"/>
            <w:shd w:val="clear" w:color="auto" w:fill="FFFFFF"/>
            <w:vAlign w:val="center"/>
          </w:tcPr>
          <w:p w14:paraId="099185C1" w14:textId="77777777" w:rsidR="005D6C6B" w:rsidRPr="00DE4220" w:rsidRDefault="005D6C6B" w:rsidP="00A222AB">
            <w:pPr>
              <w:jc w:val="center"/>
              <w:rPr>
                <w:b/>
                <w:bCs/>
                <w:lang w:bidi="ru-RU"/>
              </w:rPr>
            </w:pPr>
            <w:r w:rsidRPr="00DE4220">
              <w:rPr>
                <w:lang w:bidi="ru-RU"/>
              </w:rPr>
              <w:t>Зеленый</w:t>
            </w:r>
          </w:p>
        </w:tc>
        <w:tc>
          <w:tcPr>
            <w:tcW w:w="1701" w:type="dxa"/>
            <w:shd w:val="clear" w:color="auto" w:fill="FFFFFF"/>
            <w:vAlign w:val="center"/>
          </w:tcPr>
          <w:p w14:paraId="2EC4E0B5" w14:textId="77777777" w:rsidR="005D6C6B" w:rsidRPr="00DE4220" w:rsidRDefault="005D6C6B" w:rsidP="00A222AB">
            <w:pPr>
              <w:jc w:val="center"/>
              <w:rPr>
                <w:b/>
                <w:bCs/>
                <w:lang w:bidi="ru-RU"/>
              </w:rPr>
            </w:pPr>
            <w:r>
              <w:rPr>
                <w:b/>
                <w:bCs/>
                <w:lang w:bidi="ru-RU"/>
              </w:rPr>
              <w:t>3</w:t>
            </w:r>
          </w:p>
        </w:tc>
      </w:tr>
      <w:tr w:rsidR="005D6C6B" w:rsidRPr="00DE4220" w14:paraId="43762E40" w14:textId="77777777" w:rsidTr="00A222AB">
        <w:trPr>
          <w:trHeight w:val="20"/>
        </w:trPr>
        <w:tc>
          <w:tcPr>
            <w:tcW w:w="1261" w:type="dxa"/>
            <w:shd w:val="clear" w:color="auto" w:fill="FFFFFF"/>
            <w:vAlign w:val="center"/>
          </w:tcPr>
          <w:p w14:paraId="156E3D9D" w14:textId="77777777" w:rsidR="005D6C6B" w:rsidRPr="00DE4220" w:rsidRDefault="005D6C6B" w:rsidP="00A222AB">
            <w:pPr>
              <w:jc w:val="center"/>
              <w:rPr>
                <w:b/>
                <w:bCs/>
                <w:lang w:bidi="ru-RU"/>
              </w:rPr>
            </w:pPr>
            <w:r>
              <w:rPr>
                <w:i/>
                <w:iCs/>
                <w:lang w:bidi="en-US"/>
              </w:rPr>
              <w:t>7</w:t>
            </w:r>
          </w:p>
        </w:tc>
        <w:tc>
          <w:tcPr>
            <w:tcW w:w="2693" w:type="dxa"/>
            <w:shd w:val="clear" w:color="auto" w:fill="FFFFFF"/>
            <w:vAlign w:val="center"/>
          </w:tcPr>
          <w:p w14:paraId="413E7B90" w14:textId="77777777" w:rsidR="005D6C6B" w:rsidRPr="00DE4220" w:rsidRDefault="005D6C6B" w:rsidP="00A222AB">
            <w:pPr>
              <w:jc w:val="center"/>
              <w:rPr>
                <w:b/>
                <w:bCs/>
                <w:lang w:bidi="ru-RU"/>
              </w:rPr>
            </w:pPr>
            <w:r w:rsidRPr="00DE4220">
              <w:rPr>
                <w:lang w:bidi="ru-RU"/>
              </w:rPr>
              <w:t>Бело-коричневый</w:t>
            </w:r>
          </w:p>
        </w:tc>
        <w:tc>
          <w:tcPr>
            <w:tcW w:w="1276" w:type="dxa"/>
            <w:shd w:val="clear" w:color="auto" w:fill="FFFFFF"/>
            <w:vAlign w:val="center"/>
          </w:tcPr>
          <w:p w14:paraId="151720C0" w14:textId="77777777" w:rsidR="005D6C6B" w:rsidRPr="00DE4220" w:rsidRDefault="005D6C6B" w:rsidP="00A222AB">
            <w:pPr>
              <w:jc w:val="center"/>
              <w:rPr>
                <w:b/>
                <w:bCs/>
                <w:lang w:bidi="ru-RU"/>
              </w:rPr>
            </w:pPr>
            <w:r>
              <w:rPr>
                <w:b/>
                <w:bCs/>
                <w:lang w:bidi="ru-RU"/>
              </w:rPr>
              <w:t>4</w:t>
            </w:r>
          </w:p>
        </w:tc>
        <w:tc>
          <w:tcPr>
            <w:tcW w:w="1275" w:type="dxa"/>
            <w:shd w:val="clear" w:color="auto" w:fill="FFFFFF"/>
            <w:vAlign w:val="center"/>
          </w:tcPr>
          <w:p w14:paraId="33502CA2" w14:textId="77777777" w:rsidR="005D6C6B" w:rsidRPr="00DE4220" w:rsidRDefault="005D6C6B" w:rsidP="00A222AB">
            <w:pPr>
              <w:jc w:val="center"/>
              <w:rPr>
                <w:b/>
                <w:bCs/>
                <w:lang w:bidi="ru-RU"/>
              </w:rPr>
            </w:pPr>
            <w:r>
              <w:rPr>
                <w:i/>
                <w:iCs/>
                <w:lang w:bidi="en-US"/>
              </w:rPr>
              <w:t>7</w:t>
            </w:r>
          </w:p>
        </w:tc>
        <w:tc>
          <w:tcPr>
            <w:tcW w:w="2694" w:type="dxa"/>
            <w:shd w:val="clear" w:color="auto" w:fill="FFFFFF"/>
            <w:vAlign w:val="center"/>
          </w:tcPr>
          <w:p w14:paraId="25CD1640" w14:textId="77777777" w:rsidR="005D6C6B" w:rsidRPr="00DE4220" w:rsidRDefault="005D6C6B" w:rsidP="00A222AB">
            <w:pPr>
              <w:jc w:val="center"/>
              <w:rPr>
                <w:b/>
                <w:bCs/>
                <w:lang w:bidi="ru-RU"/>
              </w:rPr>
            </w:pPr>
            <w:r w:rsidRPr="00DE4220">
              <w:rPr>
                <w:lang w:bidi="ru-RU"/>
              </w:rPr>
              <w:t>Бело-коричневый</w:t>
            </w:r>
          </w:p>
        </w:tc>
        <w:tc>
          <w:tcPr>
            <w:tcW w:w="1701" w:type="dxa"/>
            <w:shd w:val="clear" w:color="auto" w:fill="FFFFFF"/>
            <w:vAlign w:val="center"/>
          </w:tcPr>
          <w:p w14:paraId="47DB4F18" w14:textId="77777777" w:rsidR="005D6C6B" w:rsidRPr="00DE4220" w:rsidRDefault="005D6C6B" w:rsidP="00A222AB">
            <w:pPr>
              <w:jc w:val="center"/>
              <w:rPr>
                <w:b/>
                <w:bCs/>
                <w:lang w:bidi="ru-RU"/>
              </w:rPr>
            </w:pPr>
            <w:r>
              <w:rPr>
                <w:b/>
                <w:bCs/>
                <w:lang w:bidi="ru-RU"/>
              </w:rPr>
              <w:t>4</w:t>
            </w:r>
          </w:p>
        </w:tc>
      </w:tr>
      <w:tr w:rsidR="005D6C6B" w:rsidRPr="00DE4220" w14:paraId="09D2BE38" w14:textId="77777777" w:rsidTr="00A222AB">
        <w:trPr>
          <w:trHeight w:val="20"/>
        </w:trPr>
        <w:tc>
          <w:tcPr>
            <w:tcW w:w="1261" w:type="dxa"/>
            <w:shd w:val="clear" w:color="auto" w:fill="FFFFFF"/>
            <w:vAlign w:val="center"/>
          </w:tcPr>
          <w:p w14:paraId="27D9219F" w14:textId="77777777" w:rsidR="005D6C6B" w:rsidRPr="00DE4220" w:rsidRDefault="005D6C6B" w:rsidP="00A222AB">
            <w:pPr>
              <w:jc w:val="center"/>
              <w:rPr>
                <w:b/>
                <w:bCs/>
                <w:lang w:bidi="ru-RU"/>
              </w:rPr>
            </w:pPr>
            <w:r w:rsidRPr="00DE4220">
              <w:rPr>
                <w:i/>
                <w:iCs/>
                <w:lang w:bidi="ru-RU"/>
              </w:rPr>
              <w:t>8</w:t>
            </w:r>
          </w:p>
        </w:tc>
        <w:tc>
          <w:tcPr>
            <w:tcW w:w="2693" w:type="dxa"/>
            <w:shd w:val="clear" w:color="auto" w:fill="FFFFFF"/>
            <w:vAlign w:val="center"/>
          </w:tcPr>
          <w:p w14:paraId="4FEB9878" w14:textId="77777777" w:rsidR="005D6C6B" w:rsidRPr="00DE4220" w:rsidRDefault="005D6C6B" w:rsidP="00A222AB">
            <w:pPr>
              <w:jc w:val="center"/>
              <w:rPr>
                <w:b/>
                <w:bCs/>
                <w:lang w:bidi="ru-RU"/>
              </w:rPr>
            </w:pPr>
            <w:r w:rsidRPr="00DE4220">
              <w:rPr>
                <w:lang w:bidi="ru-RU"/>
              </w:rPr>
              <w:t>Коричневый</w:t>
            </w:r>
          </w:p>
        </w:tc>
        <w:tc>
          <w:tcPr>
            <w:tcW w:w="1276" w:type="dxa"/>
            <w:shd w:val="clear" w:color="auto" w:fill="FFFFFF"/>
            <w:vAlign w:val="center"/>
          </w:tcPr>
          <w:p w14:paraId="1C4506EB" w14:textId="77777777" w:rsidR="005D6C6B" w:rsidRPr="00DE4220" w:rsidRDefault="005D6C6B" w:rsidP="00A222AB">
            <w:pPr>
              <w:jc w:val="center"/>
              <w:rPr>
                <w:b/>
                <w:bCs/>
                <w:lang w:bidi="ru-RU"/>
              </w:rPr>
            </w:pPr>
            <w:r>
              <w:rPr>
                <w:b/>
                <w:bCs/>
                <w:lang w:bidi="ru-RU"/>
              </w:rPr>
              <w:t>4</w:t>
            </w:r>
          </w:p>
        </w:tc>
        <w:tc>
          <w:tcPr>
            <w:tcW w:w="1275" w:type="dxa"/>
            <w:shd w:val="clear" w:color="auto" w:fill="FFFFFF"/>
            <w:vAlign w:val="center"/>
          </w:tcPr>
          <w:p w14:paraId="1F271840" w14:textId="77777777" w:rsidR="005D6C6B" w:rsidRPr="00DE4220" w:rsidRDefault="005D6C6B" w:rsidP="00A222AB">
            <w:pPr>
              <w:jc w:val="center"/>
              <w:rPr>
                <w:b/>
                <w:bCs/>
                <w:lang w:bidi="ru-RU"/>
              </w:rPr>
            </w:pPr>
            <w:r w:rsidRPr="00DE4220">
              <w:rPr>
                <w:i/>
                <w:iCs/>
                <w:lang w:bidi="ru-RU"/>
              </w:rPr>
              <w:t>8</w:t>
            </w:r>
          </w:p>
        </w:tc>
        <w:tc>
          <w:tcPr>
            <w:tcW w:w="2694" w:type="dxa"/>
            <w:shd w:val="clear" w:color="auto" w:fill="FFFFFF"/>
            <w:vAlign w:val="center"/>
          </w:tcPr>
          <w:p w14:paraId="39DA0F8A" w14:textId="77777777" w:rsidR="005D6C6B" w:rsidRPr="00DE4220" w:rsidRDefault="005D6C6B" w:rsidP="00A222AB">
            <w:pPr>
              <w:jc w:val="center"/>
              <w:rPr>
                <w:b/>
                <w:bCs/>
                <w:lang w:bidi="ru-RU"/>
              </w:rPr>
            </w:pPr>
            <w:r w:rsidRPr="00DE4220">
              <w:rPr>
                <w:lang w:bidi="ru-RU"/>
              </w:rPr>
              <w:t>Коричневый</w:t>
            </w:r>
          </w:p>
        </w:tc>
        <w:tc>
          <w:tcPr>
            <w:tcW w:w="1701" w:type="dxa"/>
            <w:shd w:val="clear" w:color="auto" w:fill="FFFFFF"/>
            <w:vAlign w:val="center"/>
          </w:tcPr>
          <w:p w14:paraId="7D92F520" w14:textId="77777777" w:rsidR="005D6C6B" w:rsidRPr="00107754" w:rsidRDefault="005D6C6B" w:rsidP="00A222AB">
            <w:pPr>
              <w:jc w:val="center"/>
              <w:rPr>
                <w:b/>
                <w:bCs/>
                <w:lang w:val="en-US" w:bidi="ru-RU"/>
              </w:rPr>
            </w:pPr>
            <w:r>
              <w:rPr>
                <w:b/>
                <w:bCs/>
                <w:lang w:val="en-US" w:bidi="ru-RU"/>
              </w:rPr>
              <w:t>4</w:t>
            </w:r>
          </w:p>
        </w:tc>
      </w:tr>
    </w:tbl>
    <w:p w14:paraId="74D82BE7" w14:textId="77777777" w:rsidR="005D6C6B" w:rsidRDefault="005D6C6B" w:rsidP="005D6C6B">
      <w:pPr>
        <w:jc w:val="both"/>
        <w:rPr>
          <w:lang w:bidi="ru-RU"/>
        </w:rPr>
      </w:pPr>
    </w:p>
    <w:p w14:paraId="24193AA6" w14:textId="77777777" w:rsidR="005D6C6B" w:rsidRPr="00107754" w:rsidRDefault="005D6C6B" w:rsidP="004C10BD">
      <w:pPr>
        <w:rPr>
          <w:lang w:bidi="ru-RU"/>
        </w:rPr>
      </w:pPr>
      <w:r>
        <w:rPr>
          <w:lang w:bidi="ru-RU"/>
        </w:rPr>
        <w:t>2</w:t>
      </w:r>
      <w:r w:rsidRPr="00107754">
        <w:rPr>
          <w:lang w:bidi="ru-RU"/>
        </w:rPr>
        <w:t>.2 Оценка качества функционирования кабельных систем на основе витой пары</w:t>
      </w:r>
    </w:p>
    <w:p w14:paraId="76EBC459" w14:textId="77777777" w:rsidR="005D6C6B" w:rsidRDefault="005D6C6B" w:rsidP="005D6C6B">
      <w:pPr>
        <w:jc w:val="both"/>
        <w:rPr>
          <w:lang w:bidi="ru-RU"/>
        </w:rPr>
      </w:pPr>
    </w:p>
    <w:p w14:paraId="4DD88690" w14:textId="77777777" w:rsidR="005D6C6B" w:rsidRPr="0083499A" w:rsidRDefault="005D6C6B" w:rsidP="005D6C6B">
      <w:pPr>
        <w:jc w:val="both"/>
        <w:rPr>
          <w:lang w:bidi="ru-RU"/>
        </w:rPr>
      </w:pPr>
      <w:r w:rsidRPr="003F5DBB">
        <w:rPr>
          <w:b/>
          <w:u w:val="single"/>
        </w:rPr>
        <w:t xml:space="preserve">Слайд </w:t>
      </w:r>
      <w:r>
        <w:rPr>
          <w:b/>
          <w:u w:val="single"/>
        </w:rPr>
        <w:t xml:space="preserve">7 </w:t>
      </w:r>
      <w:r w:rsidRPr="0083499A">
        <w:rPr>
          <w:lang w:bidi="ru-RU"/>
        </w:rPr>
        <w:t xml:space="preserve">Кабель НВП с разъемами </w:t>
      </w:r>
      <w:r>
        <w:rPr>
          <w:lang w:bidi="en-US"/>
        </w:rPr>
        <w:t>8Р8С</w:t>
      </w:r>
      <w:r w:rsidRPr="0083499A">
        <w:rPr>
          <w:lang w:bidi="ru-RU"/>
        </w:rPr>
        <w:t xml:space="preserve"> на его концах, соединяющий два узла ЛВС, называют </w:t>
      </w:r>
      <w:r w:rsidRPr="0083499A">
        <w:rPr>
          <w:i/>
          <w:iCs/>
          <w:lang w:bidi="ru-RU"/>
        </w:rPr>
        <w:t>каналом связи.</w:t>
      </w:r>
      <w:r w:rsidRPr="0083499A">
        <w:rPr>
          <w:lang w:bidi="ru-RU"/>
        </w:rPr>
        <w:t xml:space="preserve"> При тестировании канала связи обычно определяют следующие его параметры:</w:t>
      </w:r>
    </w:p>
    <w:p w14:paraId="06AF2273"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полосу пропускания</w:t>
      </w:r>
      <w:r w:rsidRPr="0083499A">
        <w:rPr>
          <w:lang w:bidi="ru-RU"/>
        </w:rPr>
        <w:t>, определяющую рабочий диапазон частот синусоидального сигнала, при которых этот сигнал передается по кабелю без значительных искажений, МГц;</w:t>
      </w:r>
    </w:p>
    <w:p w14:paraId="07C94AFB"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затухание сигнала Ас</w:t>
      </w:r>
      <w:r w:rsidRPr="0083499A">
        <w:rPr>
          <w:lang w:bidi="ru-RU"/>
        </w:rPr>
        <w:t xml:space="preserve"> (</w:t>
      </w:r>
      <w:proofErr w:type="spellStart"/>
      <w:r w:rsidRPr="0083499A">
        <w:rPr>
          <w:i/>
          <w:iCs/>
          <w:lang w:bidi="en-US"/>
        </w:rPr>
        <w:t>Attenuation</w:t>
      </w:r>
      <w:proofErr w:type="spellEnd"/>
      <w:r w:rsidRPr="0083499A">
        <w:rPr>
          <w:lang w:bidi="ru-RU"/>
        </w:rPr>
        <w:t>), определяемое как уменьшение мощности сигнала при передаче его от источника к адресату по каналу связи на заданной частоте, дБ;</w:t>
      </w:r>
    </w:p>
    <w:p w14:paraId="504E314F"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помехоустойчивость,</w:t>
      </w:r>
      <w:r w:rsidRPr="0083499A">
        <w:rPr>
          <w:lang w:bidi="ru-RU"/>
        </w:rPr>
        <w:t xml:space="preserve"> определяющую способность кабеля уменьшать уровень помех, создаваемых внешней средой на внутренних проводах кабеля, дБ;</w:t>
      </w:r>
    </w:p>
    <w:p w14:paraId="62C69164"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абсолютный уровень мощности сигнала, исходящего из источника,</w:t>
      </w:r>
      <w:r w:rsidRPr="0083499A">
        <w:rPr>
          <w:lang w:bidi="ru-RU"/>
        </w:rPr>
        <w:t xml:space="preserve"> мВт; в качестве базового значения мощности сигнала принимают значение, равное 1 мВт;</w:t>
      </w:r>
    </w:p>
    <w:p w14:paraId="76C4A688"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абсолютный уровень мощности сигнала, поступающего на вход адресата</w:t>
      </w:r>
      <w:r w:rsidRPr="0083499A">
        <w:rPr>
          <w:lang w:bidi="ru-RU"/>
        </w:rPr>
        <w:t>, мВт; в качестве базового значения мощности сигнала принимают значение, равное 1 мВт;</w:t>
      </w:r>
    </w:p>
    <w:p w14:paraId="71359D40"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lastRenderedPageBreak/>
        <w:t xml:space="preserve">перекрестное затухание сигнала на ближнем конце кабеля </w:t>
      </w:r>
      <w:r w:rsidRPr="0083499A">
        <w:rPr>
          <w:lang w:bidi="en-US"/>
        </w:rPr>
        <w:t>NEXT</w:t>
      </w:r>
      <w:r w:rsidRPr="0083499A">
        <w:rPr>
          <w:lang w:bidi="ru-RU"/>
        </w:rPr>
        <w:t xml:space="preserve"> (</w:t>
      </w:r>
      <w:r w:rsidRPr="0083499A">
        <w:rPr>
          <w:i/>
          <w:lang w:val="en-US" w:bidi="ru-RU"/>
        </w:rPr>
        <w:t>Next</w:t>
      </w:r>
      <w:r w:rsidRPr="0083499A">
        <w:rPr>
          <w:lang w:bidi="ru-RU"/>
        </w:rPr>
        <w:t xml:space="preserve"> </w:t>
      </w:r>
      <w:r w:rsidRPr="0083499A">
        <w:rPr>
          <w:i/>
          <w:iCs/>
          <w:lang w:bidi="en-US"/>
        </w:rPr>
        <w:t>End</w:t>
      </w:r>
      <w:r w:rsidRPr="0083499A">
        <w:rPr>
          <w:i/>
          <w:iCs/>
          <w:lang w:bidi="ru-RU"/>
        </w:rPr>
        <w:t xml:space="preserve"> </w:t>
      </w:r>
      <w:proofErr w:type="spellStart"/>
      <w:r w:rsidRPr="0083499A">
        <w:rPr>
          <w:i/>
          <w:iCs/>
          <w:lang w:bidi="en-US"/>
        </w:rPr>
        <w:t>CrossTalk</w:t>
      </w:r>
      <w:proofErr w:type="spellEnd"/>
      <w:r w:rsidRPr="0083499A">
        <w:rPr>
          <w:lang w:bidi="ru-RU"/>
        </w:rPr>
        <w:t>), определяющее помехоустойчивость кабеля к внутренним источникам помех у источника, дБ;</w:t>
      </w:r>
    </w:p>
    <w:p w14:paraId="30DE852E"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 xml:space="preserve">перекрестное затухание сигнала на дальнем конце кабеля </w:t>
      </w:r>
      <w:r w:rsidRPr="0083499A">
        <w:rPr>
          <w:lang w:bidi="en-US"/>
        </w:rPr>
        <w:t>FEXT</w:t>
      </w:r>
      <w:r w:rsidRPr="0083499A">
        <w:rPr>
          <w:lang w:bidi="ru-RU"/>
        </w:rPr>
        <w:t xml:space="preserve"> (</w:t>
      </w:r>
      <w:proofErr w:type="spellStart"/>
      <w:r w:rsidRPr="0083499A">
        <w:rPr>
          <w:i/>
          <w:iCs/>
          <w:lang w:bidi="en-US"/>
        </w:rPr>
        <w:t>Falie</w:t>
      </w:r>
      <w:proofErr w:type="spellEnd"/>
      <w:r w:rsidRPr="0083499A">
        <w:rPr>
          <w:i/>
          <w:iCs/>
          <w:lang w:bidi="ru-RU"/>
        </w:rPr>
        <w:t xml:space="preserve"> </w:t>
      </w:r>
      <w:r w:rsidRPr="0083499A">
        <w:rPr>
          <w:i/>
          <w:iCs/>
          <w:lang w:bidi="en-US"/>
        </w:rPr>
        <w:t>End</w:t>
      </w:r>
      <w:r w:rsidRPr="0083499A">
        <w:rPr>
          <w:i/>
          <w:iCs/>
          <w:lang w:bidi="ru-RU"/>
        </w:rPr>
        <w:t xml:space="preserve"> </w:t>
      </w:r>
      <w:proofErr w:type="spellStart"/>
      <w:r w:rsidRPr="0083499A">
        <w:rPr>
          <w:i/>
          <w:iCs/>
          <w:lang w:bidi="en-US"/>
        </w:rPr>
        <w:t>CrossTalk</w:t>
      </w:r>
      <w:proofErr w:type="spellEnd"/>
      <w:r w:rsidRPr="0083499A">
        <w:rPr>
          <w:lang w:bidi="ru-RU"/>
        </w:rPr>
        <w:t>), определяющее помехоустойчивость кабеля к внутренним источникам помех у адресата, дБ;</w:t>
      </w:r>
    </w:p>
    <w:p w14:paraId="63A802F6" w14:textId="77777777" w:rsidR="005D6C6B" w:rsidRPr="0083499A" w:rsidRDefault="005D6C6B" w:rsidP="005B7C91">
      <w:pPr>
        <w:numPr>
          <w:ilvl w:val="0"/>
          <w:numId w:val="51"/>
        </w:numPr>
        <w:spacing w:after="0" w:line="240" w:lineRule="auto"/>
        <w:ind w:left="720" w:hanging="360"/>
        <w:jc w:val="both"/>
        <w:rPr>
          <w:i/>
          <w:iCs/>
          <w:lang w:bidi="ru-RU"/>
        </w:rPr>
      </w:pPr>
      <w:r w:rsidRPr="0083499A">
        <w:rPr>
          <w:i/>
          <w:iCs/>
          <w:lang w:bidi="ru-RU"/>
        </w:rPr>
        <w:t>отношение мощности сигнала к мощности шума на входе источника</w:t>
      </w:r>
      <w:r w:rsidRPr="0083499A">
        <w:rPr>
          <w:lang w:bidi="ru-RU"/>
        </w:rPr>
        <w:t xml:space="preserve"> </w:t>
      </w:r>
      <w:r w:rsidRPr="0083499A">
        <w:rPr>
          <w:lang w:bidi="en-US"/>
        </w:rPr>
        <w:t>ACR</w:t>
      </w:r>
      <w:r w:rsidRPr="0083499A">
        <w:rPr>
          <w:lang w:bidi="ru-RU"/>
        </w:rPr>
        <w:t xml:space="preserve"> (</w:t>
      </w:r>
      <w:proofErr w:type="spellStart"/>
      <w:r w:rsidRPr="0083499A">
        <w:rPr>
          <w:i/>
          <w:iCs/>
          <w:lang w:bidi="en-US"/>
        </w:rPr>
        <w:t>Attenuation</w:t>
      </w:r>
      <w:proofErr w:type="spellEnd"/>
      <w:r w:rsidRPr="0083499A">
        <w:rPr>
          <w:i/>
          <w:iCs/>
          <w:lang w:bidi="ru-RU"/>
        </w:rPr>
        <w:t xml:space="preserve"> </w:t>
      </w:r>
      <w:proofErr w:type="spellStart"/>
      <w:r w:rsidRPr="0083499A">
        <w:rPr>
          <w:i/>
          <w:iCs/>
          <w:lang w:bidi="en-US"/>
        </w:rPr>
        <w:t>to</w:t>
      </w:r>
      <w:proofErr w:type="spellEnd"/>
      <w:r w:rsidRPr="0083499A">
        <w:rPr>
          <w:i/>
          <w:iCs/>
          <w:lang w:bidi="ru-RU"/>
        </w:rPr>
        <w:t xml:space="preserve"> </w:t>
      </w:r>
      <w:proofErr w:type="spellStart"/>
      <w:r w:rsidRPr="0083499A">
        <w:rPr>
          <w:i/>
          <w:iCs/>
          <w:lang w:bidi="en-US"/>
        </w:rPr>
        <w:t>CrossTalk</w:t>
      </w:r>
      <w:proofErr w:type="spellEnd"/>
      <w:r w:rsidRPr="0083499A">
        <w:rPr>
          <w:i/>
          <w:iCs/>
          <w:lang w:bidi="ru-RU"/>
        </w:rPr>
        <w:t xml:space="preserve"> </w:t>
      </w:r>
      <w:proofErr w:type="spellStart"/>
      <w:r w:rsidRPr="0083499A">
        <w:rPr>
          <w:i/>
          <w:iCs/>
          <w:lang w:bidi="en-US"/>
        </w:rPr>
        <w:t>Ratio</w:t>
      </w:r>
      <w:proofErr w:type="spellEnd"/>
      <w:r w:rsidRPr="0083499A">
        <w:rPr>
          <w:i/>
          <w:iCs/>
          <w:lang w:bidi="ru-RU"/>
        </w:rPr>
        <w:t>),</w:t>
      </w:r>
      <w:r w:rsidRPr="0083499A">
        <w:rPr>
          <w:lang w:bidi="ru-RU"/>
        </w:rPr>
        <w:t xml:space="preserve"> дБ;</w:t>
      </w:r>
    </w:p>
    <w:p w14:paraId="3F867B9F"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пропускную сп</w:t>
      </w:r>
      <w:r>
        <w:rPr>
          <w:i/>
          <w:iCs/>
          <w:lang w:bidi="ru-RU"/>
        </w:rPr>
        <w:t>ос</w:t>
      </w:r>
      <w:r w:rsidRPr="0083499A">
        <w:rPr>
          <w:i/>
          <w:iCs/>
          <w:lang w:bidi="ru-RU"/>
        </w:rPr>
        <w:t>обность,</w:t>
      </w:r>
      <w:r w:rsidRPr="0083499A">
        <w:rPr>
          <w:lang w:bidi="ru-RU"/>
        </w:rPr>
        <w:t xml:space="preserve"> характеризующую максимально возможную скорость передачи данных по кабелю, бит/с; </w:t>
      </w:r>
      <w:r w:rsidRPr="0083499A">
        <w:rPr>
          <w:vertAlign w:val="subscript"/>
          <w:lang w:bidi="en-US"/>
        </w:rPr>
        <w:t>t</w:t>
      </w:r>
    </w:p>
    <w:p w14:paraId="25415DF4" w14:textId="77777777" w:rsidR="005D6C6B" w:rsidRPr="0083499A" w:rsidRDefault="005D6C6B" w:rsidP="005B7C91">
      <w:pPr>
        <w:numPr>
          <w:ilvl w:val="0"/>
          <w:numId w:val="51"/>
        </w:numPr>
        <w:spacing w:after="0" w:line="240" w:lineRule="auto"/>
        <w:ind w:left="720" w:hanging="360"/>
        <w:jc w:val="both"/>
        <w:rPr>
          <w:lang w:bidi="ru-RU"/>
        </w:rPr>
      </w:pPr>
      <w:r w:rsidRPr="0083499A">
        <w:rPr>
          <w:i/>
          <w:iCs/>
          <w:lang w:bidi="ru-RU"/>
        </w:rPr>
        <w:t>достоверность передачи данных,</w:t>
      </w:r>
      <w:r w:rsidRPr="0083499A">
        <w:rPr>
          <w:lang w:bidi="ru-RU"/>
        </w:rPr>
        <w:t xml:space="preserve"> отражающую вероятность появления ошибок в канале; определяется величиной, обратной среднему количеству бит, передаваемых без ошибок, бит</w:t>
      </w:r>
      <w:r>
        <w:rPr>
          <w:lang w:bidi="ru-RU"/>
        </w:rPr>
        <w:t xml:space="preserve"> </w:t>
      </w:r>
      <w:r w:rsidRPr="0083499A">
        <w:rPr>
          <w:vertAlign w:val="superscript"/>
          <w:lang w:bidi="ru-RU"/>
        </w:rPr>
        <w:t>-1</w:t>
      </w:r>
      <w:r w:rsidRPr="0083499A">
        <w:rPr>
          <w:lang w:bidi="ru-RU"/>
        </w:rPr>
        <w:t>.</w:t>
      </w:r>
    </w:p>
    <w:p w14:paraId="57BE0F4A" w14:textId="77777777" w:rsidR="005D6C6B" w:rsidRPr="0083499A" w:rsidRDefault="005D6C6B" w:rsidP="005D6C6B">
      <w:pPr>
        <w:jc w:val="both"/>
        <w:rPr>
          <w:lang w:bidi="ru-RU"/>
        </w:rPr>
      </w:pPr>
      <w:r w:rsidRPr="003F5DBB">
        <w:rPr>
          <w:b/>
          <w:u w:val="single"/>
        </w:rPr>
        <w:t xml:space="preserve">Слайд </w:t>
      </w:r>
      <w:r>
        <w:rPr>
          <w:b/>
          <w:u w:val="single"/>
        </w:rPr>
        <w:t xml:space="preserve">8 </w:t>
      </w:r>
      <w:r w:rsidRPr="0083499A">
        <w:rPr>
          <w:lang w:bidi="ru-RU"/>
        </w:rPr>
        <w:t>Параметры канала связи вычисляют по следующим формулам:</w:t>
      </w:r>
    </w:p>
    <w:p w14:paraId="315D65D2" w14:textId="77777777" w:rsidR="005D6C6B" w:rsidRPr="0083499A" w:rsidRDefault="005D6C6B" w:rsidP="005B7C91">
      <w:pPr>
        <w:numPr>
          <w:ilvl w:val="0"/>
          <w:numId w:val="51"/>
        </w:numPr>
        <w:spacing w:after="0" w:line="240" w:lineRule="auto"/>
        <w:ind w:left="720" w:hanging="360"/>
        <w:jc w:val="both"/>
        <w:rPr>
          <w:lang w:bidi="ru-RU"/>
        </w:rPr>
      </w:pPr>
      <w:r w:rsidRPr="0083499A">
        <w:rPr>
          <w:lang w:bidi="ru-RU"/>
        </w:rPr>
        <w:t>затухание мощности электрического сигнала в каждой витой паре</w:t>
      </w:r>
      <w:r w:rsidRPr="00F0006C">
        <w:rPr>
          <w:lang w:bidi="ru-RU"/>
        </w:rPr>
        <w:t>:</w:t>
      </w:r>
    </w:p>
    <w:p w14:paraId="6717FE41" w14:textId="77777777" w:rsidR="005D6C6B" w:rsidRDefault="005D6C6B" w:rsidP="005D6C6B">
      <w:pPr>
        <w:jc w:val="both"/>
        <w:rPr>
          <w:lang w:bidi="ru-RU"/>
        </w:rPr>
      </w:pPr>
    </w:p>
    <w:p w14:paraId="1E820312" w14:textId="77777777" w:rsidR="005D6C6B" w:rsidRPr="00664ED3" w:rsidRDefault="00467D15" w:rsidP="005D6C6B">
      <w:pPr>
        <w:jc w:val="right"/>
        <w:rPr>
          <w:i/>
          <w:lang w:bidi="ru-RU"/>
        </w:rPr>
      </w:pPr>
      <m:oMath>
        <m:sSub>
          <m:sSubPr>
            <m:ctrlPr>
              <w:rPr>
                <w:rFonts w:ascii="Cambria Math" w:hAnsi="Cambria Math"/>
                <w:i/>
                <w:sz w:val="32"/>
                <w:lang w:bidi="ru-RU"/>
              </w:rPr>
            </m:ctrlPr>
          </m:sSubPr>
          <m:e>
            <m:r>
              <w:rPr>
                <w:rFonts w:ascii="Cambria Math" w:hAnsi="Cambria Math"/>
                <w:sz w:val="32"/>
                <w:lang w:val="en-US" w:bidi="ru-RU"/>
              </w:rPr>
              <m:t>A</m:t>
            </m:r>
          </m:e>
          <m:sub>
            <m:r>
              <w:rPr>
                <w:rFonts w:ascii="Cambria Math" w:hAnsi="Cambria Math"/>
                <w:sz w:val="32"/>
                <w:lang w:bidi="ru-RU"/>
              </w:rPr>
              <m:t>c</m:t>
            </m:r>
          </m:sub>
        </m:sSub>
        <m:r>
          <w:rPr>
            <w:rFonts w:ascii="Cambria Math" w:hAnsi="Cambria Math"/>
            <w:sz w:val="32"/>
            <w:lang w:bidi="ru-RU"/>
          </w:rPr>
          <m:t>=10</m:t>
        </m:r>
        <m:func>
          <m:funcPr>
            <m:ctrlPr>
              <w:rPr>
                <w:rFonts w:ascii="Cambria Math" w:hAnsi="Cambria Math"/>
                <w:sz w:val="32"/>
                <w:lang w:bidi="ru-RU"/>
              </w:rPr>
            </m:ctrlPr>
          </m:funcPr>
          <m:fName>
            <m:r>
              <w:rPr>
                <w:rFonts w:ascii="Cambria Math" w:hAnsi="Cambria Math"/>
                <w:sz w:val="32"/>
                <w:lang w:bidi="ru-RU"/>
              </w:rPr>
              <m:t>lg</m:t>
            </m:r>
            <m:ctrlPr>
              <w:rPr>
                <w:rFonts w:ascii="Cambria Math" w:hAnsi="Cambria Math"/>
                <w:i/>
                <w:sz w:val="32"/>
                <w:lang w:bidi="ru-RU"/>
              </w:rPr>
            </m:ctrlPr>
          </m:fName>
          <m:e>
            <m:d>
              <m:dPr>
                <m:ctrlPr>
                  <w:rPr>
                    <w:rFonts w:ascii="Cambria Math" w:hAnsi="Cambria Math"/>
                    <w:i/>
                    <w:sz w:val="32"/>
                    <w:lang w:bidi="ru-RU"/>
                  </w:rPr>
                </m:ctrlPr>
              </m:dPr>
              <m:e>
                <m:f>
                  <m:fPr>
                    <m:ctrlPr>
                      <w:rPr>
                        <w:rFonts w:ascii="Cambria Math" w:hAnsi="Cambria Math"/>
                        <w:i/>
                        <w:sz w:val="32"/>
                        <w:lang w:bidi="ru-RU"/>
                      </w:rPr>
                    </m:ctrlPr>
                  </m:fPr>
                  <m:num>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a</m:t>
                        </m:r>
                      </m:sub>
                    </m:sSub>
                  </m:num>
                  <m:den>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и</m:t>
                        </m:r>
                      </m:sub>
                    </m:sSub>
                  </m:den>
                </m:f>
              </m:e>
            </m:d>
          </m:e>
        </m:func>
        <m:r>
          <w:rPr>
            <w:rFonts w:ascii="Cambria Math" w:hAnsi="Cambria Math"/>
            <w:sz w:val="32"/>
            <w:lang w:bidi="ru-RU"/>
          </w:rPr>
          <m:t>&lt;0</m:t>
        </m:r>
      </m:oMath>
      <w:r w:rsidR="005D6C6B">
        <w:rPr>
          <w:rFonts w:eastAsiaTheme="minorEastAsia"/>
          <w:i/>
          <w:lang w:bidi="ru-RU"/>
        </w:rPr>
        <w:t xml:space="preserve"> ,</w:t>
      </w:r>
      <w:r w:rsidR="005D6C6B">
        <w:rPr>
          <w:rFonts w:eastAsiaTheme="minorEastAsia"/>
          <w:i/>
          <w:lang w:bidi="ru-RU"/>
        </w:rPr>
        <w:tab/>
      </w:r>
      <w:r w:rsidR="005D6C6B">
        <w:rPr>
          <w:rFonts w:eastAsiaTheme="minorEastAsia"/>
          <w:i/>
          <w:lang w:bidi="ru-RU"/>
        </w:rPr>
        <w:tab/>
      </w:r>
      <w:r w:rsidR="005D6C6B">
        <w:rPr>
          <w:rFonts w:eastAsiaTheme="minorEastAsia"/>
          <w:i/>
          <w:lang w:bidi="ru-RU"/>
        </w:rPr>
        <w:tab/>
      </w:r>
      <w:r w:rsidR="005D6C6B">
        <w:rPr>
          <w:rFonts w:eastAsiaTheme="minorEastAsia"/>
          <w:i/>
          <w:lang w:bidi="ru-RU"/>
        </w:rPr>
        <w:tab/>
      </w:r>
      <w:r w:rsidR="005D6C6B">
        <w:rPr>
          <w:rFonts w:eastAsiaTheme="minorEastAsia"/>
          <w:i/>
          <w:lang w:bidi="ru-RU"/>
        </w:rPr>
        <w:tab/>
      </w:r>
      <w:r w:rsidR="005D6C6B">
        <w:rPr>
          <w:rFonts w:eastAsiaTheme="minorEastAsia"/>
          <w:i/>
          <w:lang w:bidi="ru-RU"/>
        </w:rPr>
        <w:tab/>
      </w:r>
      <w:r w:rsidR="005D6C6B" w:rsidRPr="00664ED3">
        <w:rPr>
          <w:rFonts w:eastAsiaTheme="minorEastAsia"/>
          <w:lang w:bidi="ru-RU"/>
        </w:rPr>
        <w:t xml:space="preserve"> (</w:t>
      </w:r>
      <w:r w:rsidR="005D6C6B">
        <w:rPr>
          <w:rFonts w:eastAsiaTheme="minorEastAsia"/>
          <w:lang w:bidi="ru-RU"/>
        </w:rPr>
        <w:t>2</w:t>
      </w:r>
      <w:r w:rsidR="005D6C6B" w:rsidRPr="00664ED3">
        <w:rPr>
          <w:rFonts w:eastAsiaTheme="minorEastAsia"/>
          <w:lang w:bidi="ru-RU"/>
        </w:rPr>
        <w:t>.1)</w:t>
      </w:r>
    </w:p>
    <w:p w14:paraId="7CBC7BE3" w14:textId="77777777" w:rsidR="005D6C6B" w:rsidRPr="00664ED3" w:rsidRDefault="005D6C6B" w:rsidP="005D6C6B">
      <w:pPr>
        <w:jc w:val="both"/>
        <w:rPr>
          <w:lang w:bidi="ru-RU"/>
        </w:rPr>
      </w:pPr>
      <w:r>
        <w:rPr>
          <w:lang w:bidi="ru-RU"/>
        </w:rPr>
        <w:t xml:space="preserve">где </w:t>
      </w:r>
      <m:oMath>
        <m:sSub>
          <m:sSubPr>
            <m:ctrlPr>
              <w:rPr>
                <w:rFonts w:ascii="Cambria Math" w:hAnsi="Cambria Math"/>
                <w:i/>
                <w:lang w:val="en-US" w:bidi="ru-RU"/>
              </w:rPr>
            </m:ctrlPr>
          </m:sSubPr>
          <m:e>
            <m:r>
              <w:rPr>
                <w:rFonts w:ascii="Cambria Math" w:hAnsi="Cambria Math"/>
                <w:lang w:val="en-US" w:bidi="ru-RU"/>
              </w:rPr>
              <m:t>P</m:t>
            </m:r>
          </m:e>
          <m:sub>
            <m:r>
              <w:rPr>
                <w:rFonts w:ascii="Cambria Math" w:hAnsi="Cambria Math"/>
                <w:lang w:bidi="ru-RU"/>
              </w:rPr>
              <m:t>и</m:t>
            </m:r>
          </m:sub>
        </m:sSub>
      </m:oMath>
      <w:r>
        <w:rPr>
          <w:i/>
          <w:vertAlign w:val="subscript"/>
          <w:lang w:bidi="ru-RU"/>
        </w:rPr>
        <w:t xml:space="preserve"> </w:t>
      </w:r>
      <w:r>
        <w:rPr>
          <w:lang w:bidi="ru-RU"/>
        </w:rPr>
        <w:t xml:space="preserve">– мощность </w:t>
      </w:r>
      <w:r w:rsidRPr="00664ED3">
        <w:rPr>
          <w:lang w:bidi="ru-RU"/>
        </w:rPr>
        <w:t xml:space="preserve">сигнала на выходе источника, мВт; </w:t>
      </w:r>
      <m:oMath>
        <m:sSub>
          <m:sSubPr>
            <m:ctrlPr>
              <w:rPr>
                <w:rFonts w:ascii="Cambria Math" w:hAnsi="Cambria Math"/>
                <w:i/>
                <w:iCs/>
                <w:lang w:bidi="ru-RU"/>
              </w:rPr>
            </m:ctrlPr>
          </m:sSubPr>
          <m:e>
            <m:r>
              <w:rPr>
                <w:rFonts w:ascii="Cambria Math" w:hAnsi="Cambria Math"/>
                <w:lang w:bidi="ru-RU"/>
              </w:rPr>
              <m:t>P</m:t>
            </m:r>
          </m:e>
          <m:sub>
            <m:r>
              <w:rPr>
                <w:rFonts w:ascii="Cambria Math" w:hAnsi="Cambria Math"/>
                <w:lang w:val="en-US" w:bidi="ru-RU"/>
              </w:rPr>
              <m:t>a</m:t>
            </m:r>
          </m:sub>
        </m:sSub>
      </m:oMath>
      <w:r w:rsidRPr="00F0006C">
        <w:rPr>
          <w:lang w:bidi="ru-RU"/>
        </w:rPr>
        <w:t xml:space="preserve"> </w:t>
      </w:r>
      <w:r w:rsidRPr="00664ED3">
        <w:rPr>
          <w:lang w:bidi="ru-RU"/>
        </w:rPr>
        <w:t>— мощность сигнала на входе адресата, мВт;</w:t>
      </w:r>
    </w:p>
    <w:p w14:paraId="65E9B610" w14:textId="77777777" w:rsidR="005D6C6B" w:rsidRPr="00664ED3" w:rsidRDefault="005D6C6B" w:rsidP="005B7C91">
      <w:pPr>
        <w:numPr>
          <w:ilvl w:val="0"/>
          <w:numId w:val="51"/>
        </w:numPr>
        <w:spacing w:after="0" w:line="240" w:lineRule="auto"/>
        <w:ind w:left="720" w:hanging="360"/>
        <w:jc w:val="both"/>
        <w:rPr>
          <w:lang w:bidi="ru-RU"/>
        </w:rPr>
      </w:pPr>
      <w:r w:rsidRPr="00664ED3">
        <w:rPr>
          <w:lang w:bidi="ru-RU"/>
        </w:rPr>
        <w:t xml:space="preserve">переходное затухание на ближнем </w:t>
      </w:r>
      <w:r>
        <w:rPr>
          <w:lang w:bidi="ru-RU"/>
        </w:rPr>
        <w:t>конце кабеля, т. е. у источника:</w:t>
      </w:r>
    </w:p>
    <w:p w14:paraId="51FA74BB" w14:textId="77777777" w:rsidR="005D6C6B" w:rsidRPr="00664ED3" w:rsidRDefault="005D6C6B" w:rsidP="005D6C6B">
      <w:pPr>
        <w:jc w:val="right"/>
        <w:rPr>
          <w:i/>
          <w:lang w:bidi="ru-RU"/>
        </w:rPr>
      </w:pPr>
      <m:oMath>
        <m:r>
          <w:rPr>
            <w:rFonts w:ascii="Cambria Math" w:hAnsi="Cambria Math"/>
            <w:sz w:val="32"/>
            <w:lang w:bidi="ru-RU"/>
          </w:rPr>
          <m:t>NEXT=10lg</m:t>
        </m:r>
        <m:f>
          <m:fPr>
            <m:ctrlPr>
              <w:rPr>
                <w:rFonts w:ascii="Cambria Math" w:hAnsi="Cambria Math"/>
                <w:i/>
                <w:sz w:val="32"/>
                <w:lang w:bidi="ru-RU"/>
              </w:rPr>
            </m:ctrlPr>
          </m:fPr>
          <m:num>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ни</m:t>
                </m:r>
              </m:sub>
            </m:sSub>
          </m:num>
          <m:den>
            <m:sSub>
              <m:sSubPr>
                <m:ctrlPr>
                  <w:rPr>
                    <w:rFonts w:ascii="Cambria Math" w:hAnsi="Cambria Math"/>
                    <w:i/>
                    <w:sz w:val="32"/>
                    <w:lang w:bidi="ru-RU"/>
                  </w:rPr>
                </m:ctrlPr>
              </m:sSubPr>
              <m:e>
                <m:r>
                  <w:rPr>
                    <w:rFonts w:ascii="Cambria Math" w:hAnsi="Cambria Math"/>
                    <w:sz w:val="32"/>
                    <w:lang w:val="en-US" w:bidi="ru-RU"/>
                  </w:rPr>
                  <m:t>P</m:t>
                </m:r>
              </m:e>
              <m:sub>
                <m:r>
                  <w:rPr>
                    <w:rFonts w:ascii="Cambria Math" w:hAnsi="Cambria Math"/>
                    <w:sz w:val="32"/>
                    <w:lang w:bidi="ru-RU"/>
                  </w:rPr>
                  <m:t>и</m:t>
                </m:r>
              </m:sub>
            </m:sSub>
          </m:den>
        </m:f>
        <m:r>
          <w:rPr>
            <w:rFonts w:ascii="Cambria Math" w:hAnsi="Cambria Math"/>
            <w:sz w:val="32"/>
            <w:lang w:bidi="ru-RU"/>
          </w:rPr>
          <m:t xml:space="preserve">&lt;0 </m:t>
        </m:r>
      </m:oMath>
      <w:r>
        <w:rPr>
          <w:rFonts w:eastAsiaTheme="minorEastAsia"/>
          <w:i/>
          <w:lang w:bidi="ru-RU"/>
        </w:rPr>
        <w:t>,</w:t>
      </w:r>
      <w:r w:rsidRPr="00664ED3">
        <w:rPr>
          <w:rFonts w:eastAsiaTheme="minorEastAsia"/>
          <w:lang w:bidi="ru-RU"/>
        </w:rPr>
        <w:t xml:space="preserve"> </w:t>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t>(</w:t>
      </w:r>
      <w:r>
        <w:rPr>
          <w:rFonts w:eastAsiaTheme="minorEastAsia"/>
          <w:lang w:bidi="ru-RU"/>
        </w:rPr>
        <w:t>2</w:t>
      </w:r>
      <w:r w:rsidRPr="00664ED3">
        <w:rPr>
          <w:rFonts w:eastAsiaTheme="minorEastAsia"/>
          <w:lang w:bidi="ru-RU"/>
        </w:rPr>
        <w:t>.2)</w:t>
      </w:r>
    </w:p>
    <w:p w14:paraId="105CF983" w14:textId="77777777" w:rsidR="005D6C6B" w:rsidRDefault="005D6C6B" w:rsidP="005D6C6B">
      <w:pPr>
        <w:jc w:val="both"/>
        <w:rPr>
          <w:bCs/>
          <w:lang w:bidi="ru-RU"/>
        </w:rPr>
      </w:pPr>
      <w:r>
        <w:rPr>
          <w:lang w:bidi="ru-RU"/>
        </w:rPr>
        <w:t xml:space="preserve">где </w:t>
      </w:r>
      <m:oMath>
        <m:sSub>
          <m:sSubPr>
            <m:ctrlPr>
              <w:rPr>
                <w:rFonts w:ascii="Cambria Math" w:hAnsi="Cambria Math"/>
                <w:i/>
                <w:lang w:val="en-US" w:bidi="ru-RU"/>
              </w:rPr>
            </m:ctrlPr>
          </m:sSubPr>
          <m:e>
            <m:r>
              <w:rPr>
                <w:rFonts w:ascii="Cambria Math" w:hAnsi="Cambria Math"/>
                <w:lang w:val="en-US" w:bidi="ru-RU"/>
              </w:rPr>
              <m:t>P</m:t>
            </m:r>
          </m:e>
          <m:sub>
            <m:r>
              <w:rPr>
                <w:rFonts w:ascii="Cambria Math" w:hAnsi="Cambria Math"/>
                <w:lang w:bidi="ru-RU"/>
              </w:rPr>
              <m:t>ни</m:t>
            </m:r>
          </m:sub>
        </m:sSub>
      </m:oMath>
      <w:r w:rsidRPr="00664ED3">
        <w:rPr>
          <w:bCs/>
          <w:lang w:bidi="ru-RU"/>
        </w:rPr>
        <w:t xml:space="preserve"> — мощность сигнала, который наводится на соседней витой паре у источника, </w:t>
      </w:r>
      <w:r>
        <w:rPr>
          <w:bCs/>
          <w:lang w:bidi="ru-RU"/>
        </w:rPr>
        <w:t>т.</w:t>
      </w:r>
      <w:r w:rsidRPr="00664ED3">
        <w:rPr>
          <w:bCs/>
          <w:lang w:bidi="ru-RU"/>
        </w:rPr>
        <w:t>е. в начале канала связи;</w:t>
      </w:r>
    </w:p>
    <w:p w14:paraId="59DCC651" w14:textId="77777777" w:rsidR="005D6C6B" w:rsidRPr="00664ED3" w:rsidRDefault="005D6C6B" w:rsidP="005D6C6B">
      <w:pPr>
        <w:jc w:val="both"/>
        <w:rPr>
          <w:bCs/>
          <w:lang w:bidi="ru-RU"/>
        </w:rPr>
      </w:pPr>
      <w:r w:rsidRPr="003F5DBB">
        <w:rPr>
          <w:b/>
          <w:u w:val="single"/>
        </w:rPr>
        <w:t xml:space="preserve">Слайд </w:t>
      </w:r>
      <w:r>
        <w:rPr>
          <w:b/>
          <w:u w:val="single"/>
        </w:rPr>
        <w:t>9</w:t>
      </w:r>
    </w:p>
    <w:p w14:paraId="05B10651" w14:textId="77777777" w:rsidR="005D6C6B" w:rsidRDefault="005D6C6B" w:rsidP="005B7C91">
      <w:pPr>
        <w:numPr>
          <w:ilvl w:val="0"/>
          <w:numId w:val="51"/>
        </w:numPr>
        <w:spacing w:after="0" w:line="240" w:lineRule="auto"/>
        <w:ind w:left="720" w:hanging="360"/>
        <w:jc w:val="both"/>
        <w:rPr>
          <w:lang w:bidi="ru-RU"/>
        </w:rPr>
      </w:pPr>
      <w:r w:rsidRPr="00664ED3">
        <w:rPr>
          <w:lang w:bidi="ru-RU"/>
        </w:rPr>
        <w:t>переходное затухание на дальнем конце кабеля, т. е. у адресата</w:t>
      </w:r>
      <w:r w:rsidRPr="00F0006C">
        <w:rPr>
          <w:lang w:bidi="ru-RU"/>
        </w:rPr>
        <w:t>:</w:t>
      </w:r>
    </w:p>
    <w:p w14:paraId="734C12AF" w14:textId="77777777" w:rsidR="005D6C6B" w:rsidRPr="00664ED3" w:rsidRDefault="005D6C6B" w:rsidP="005D6C6B">
      <w:pPr>
        <w:pStyle w:val="a5"/>
        <w:ind w:left="1429"/>
        <w:jc w:val="right"/>
        <w:rPr>
          <w:i/>
          <w:lang w:bidi="ru-RU"/>
        </w:rPr>
      </w:pPr>
      <m:oMath>
        <m:r>
          <w:rPr>
            <w:rFonts w:ascii="Cambria Math" w:hAnsi="Cambria Math"/>
            <w:sz w:val="32"/>
            <w:lang w:val="en-US" w:bidi="ru-RU"/>
          </w:rPr>
          <m:t>F</m:t>
        </m:r>
        <m:r>
          <w:rPr>
            <w:rFonts w:ascii="Cambria Math" w:hAnsi="Cambria Math"/>
            <w:sz w:val="32"/>
            <w:lang w:bidi="ru-RU"/>
          </w:rPr>
          <m:t>EXT=10lg</m:t>
        </m:r>
        <m:f>
          <m:fPr>
            <m:ctrlPr>
              <w:rPr>
                <w:rFonts w:ascii="Cambria Math" w:hAnsi="Cambria Math"/>
                <w:i/>
                <w:sz w:val="32"/>
                <w:lang w:bidi="ru-RU"/>
              </w:rPr>
            </m:ctrlPr>
          </m:fPr>
          <m:num>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на</m:t>
                </m:r>
              </m:sub>
            </m:sSub>
          </m:num>
          <m:den>
            <m:sSub>
              <m:sSubPr>
                <m:ctrlPr>
                  <w:rPr>
                    <w:rFonts w:ascii="Cambria Math" w:hAnsi="Cambria Math"/>
                    <w:i/>
                    <w:sz w:val="32"/>
                    <w:lang w:bidi="ru-RU"/>
                  </w:rPr>
                </m:ctrlPr>
              </m:sSubPr>
              <m:e>
                <m:r>
                  <w:rPr>
                    <w:rFonts w:ascii="Cambria Math" w:hAnsi="Cambria Math"/>
                    <w:sz w:val="32"/>
                    <w:lang w:val="en-US" w:bidi="ru-RU"/>
                  </w:rPr>
                  <m:t>P</m:t>
                </m:r>
              </m:e>
              <m:sub>
                <m:r>
                  <w:rPr>
                    <w:rFonts w:ascii="Cambria Math" w:hAnsi="Cambria Math"/>
                    <w:sz w:val="32"/>
                    <w:lang w:bidi="ru-RU"/>
                  </w:rPr>
                  <m:t>и</m:t>
                </m:r>
              </m:sub>
            </m:sSub>
          </m:den>
        </m:f>
        <m:r>
          <w:rPr>
            <w:rFonts w:ascii="Cambria Math" w:hAnsi="Cambria Math"/>
            <w:sz w:val="32"/>
            <w:lang w:bidi="ru-RU"/>
          </w:rPr>
          <m:t xml:space="preserve">&lt;0 </m:t>
        </m:r>
      </m:oMath>
      <w:r w:rsidRPr="00664ED3">
        <w:rPr>
          <w:rFonts w:eastAsiaTheme="minorEastAsia"/>
          <w:i/>
          <w:lang w:bidi="ru-RU"/>
        </w:rPr>
        <w:t>,</w:t>
      </w:r>
      <w:r w:rsidRPr="00664ED3">
        <w:rPr>
          <w:rFonts w:eastAsiaTheme="minorEastAsia"/>
          <w:lang w:bidi="ru-RU"/>
        </w:rPr>
        <w:t xml:space="preserve"> </w:t>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t>(</w:t>
      </w:r>
      <w:r>
        <w:rPr>
          <w:rFonts w:eastAsiaTheme="minorEastAsia"/>
          <w:lang w:bidi="ru-RU"/>
        </w:rPr>
        <w:t>2</w:t>
      </w:r>
      <w:r w:rsidRPr="00664ED3">
        <w:rPr>
          <w:rFonts w:eastAsiaTheme="minorEastAsia"/>
          <w:lang w:bidi="ru-RU"/>
        </w:rPr>
        <w:t>.</w:t>
      </w:r>
      <w:r>
        <w:rPr>
          <w:rFonts w:eastAsiaTheme="minorEastAsia"/>
          <w:lang w:bidi="ru-RU"/>
        </w:rPr>
        <w:t>3</w:t>
      </w:r>
      <w:r w:rsidRPr="00664ED3">
        <w:rPr>
          <w:rFonts w:eastAsiaTheme="minorEastAsia"/>
          <w:lang w:bidi="ru-RU"/>
        </w:rPr>
        <w:t>)</w:t>
      </w:r>
    </w:p>
    <w:p w14:paraId="4875CBCB" w14:textId="77777777" w:rsidR="005D6C6B" w:rsidRDefault="005D6C6B" w:rsidP="005D6C6B">
      <w:pPr>
        <w:jc w:val="both"/>
        <w:rPr>
          <w:lang w:bidi="ru-RU"/>
        </w:rPr>
      </w:pPr>
      <w:r>
        <w:rPr>
          <w:lang w:bidi="ru-RU"/>
        </w:rPr>
        <w:t xml:space="preserve">где </w:t>
      </w:r>
      <m:oMath>
        <m:sSub>
          <m:sSubPr>
            <m:ctrlPr>
              <w:rPr>
                <w:rFonts w:ascii="Cambria Math" w:hAnsi="Cambria Math"/>
                <w:i/>
                <w:lang w:val="en-US" w:bidi="ru-RU"/>
              </w:rPr>
            </m:ctrlPr>
          </m:sSubPr>
          <m:e>
            <m:r>
              <w:rPr>
                <w:rFonts w:ascii="Cambria Math" w:hAnsi="Cambria Math"/>
                <w:lang w:val="en-US" w:bidi="ru-RU"/>
              </w:rPr>
              <m:t>P</m:t>
            </m:r>
          </m:e>
          <m:sub>
            <m:r>
              <w:rPr>
                <w:rFonts w:ascii="Cambria Math" w:hAnsi="Cambria Math"/>
                <w:lang w:bidi="ru-RU"/>
              </w:rPr>
              <m:t>на</m:t>
            </m:r>
          </m:sub>
        </m:sSub>
      </m:oMath>
      <w:r w:rsidRPr="00664ED3">
        <w:rPr>
          <w:bCs/>
          <w:lang w:bidi="ru-RU"/>
        </w:rPr>
        <w:t>— мощность сигнала, который наводится на соседней витой паре</w:t>
      </w:r>
      <w:r>
        <w:rPr>
          <w:bCs/>
          <w:lang w:bidi="ru-RU"/>
        </w:rPr>
        <w:t xml:space="preserve"> </w:t>
      </w:r>
      <w:r w:rsidRPr="00664ED3">
        <w:rPr>
          <w:bCs/>
          <w:lang w:bidi="ru-RU"/>
        </w:rPr>
        <w:t>у адресата, т. е. в конце канала связи;</w:t>
      </w:r>
    </w:p>
    <w:p w14:paraId="6A180D46" w14:textId="77777777" w:rsidR="005D6C6B" w:rsidRPr="00664ED3" w:rsidRDefault="005D6C6B" w:rsidP="005B7C91">
      <w:pPr>
        <w:numPr>
          <w:ilvl w:val="0"/>
          <w:numId w:val="51"/>
        </w:numPr>
        <w:spacing w:after="0" w:line="240" w:lineRule="auto"/>
        <w:ind w:left="720" w:hanging="360"/>
        <w:jc w:val="both"/>
        <w:rPr>
          <w:bCs/>
          <w:lang w:bidi="ru-RU"/>
        </w:rPr>
      </w:pPr>
      <w:r w:rsidRPr="00664ED3">
        <w:rPr>
          <w:bCs/>
          <w:lang w:bidi="ru-RU"/>
        </w:rPr>
        <w:t>отношение мощности сигнала к мощности шума (защищенность кабеля на ближнем конце, т. е. у источника)</w:t>
      </w:r>
      <w:r w:rsidRPr="00F0006C">
        <w:rPr>
          <w:bCs/>
          <w:lang w:bidi="ru-RU"/>
        </w:rPr>
        <w:t>:</w:t>
      </w:r>
    </w:p>
    <w:p w14:paraId="37C2312A" w14:textId="77777777" w:rsidR="005D6C6B" w:rsidRPr="00664ED3" w:rsidRDefault="005D6C6B" w:rsidP="005D6C6B">
      <w:pPr>
        <w:pStyle w:val="a5"/>
        <w:ind w:left="1429"/>
        <w:jc w:val="right"/>
        <w:rPr>
          <w:i/>
          <w:lang w:bidi="ru-RU"/>
        </w:rPr>
      </w:pPr>
      <m:oMath>
        <m:r>
          <w:rPr>
            <w:rFonts w:ascii="Cambria Math" w:eastAsiaTheme="minorEastAsia" w:hAnsi="Cambria Math"/>
            <w:sz w:val="32"/>
            <w:lang w:val="en-US" w:bidi="ru-RU"/>
          </w:rPr>
          <m:t>ACR</m:t>
        </m:r>
        <m:r>
          <w:rPr>
            <w:rFonts w:ascii="Cambria Math" w:eastAsiaTheme="minorEastAsia" w:hAnsi="Cambria Math"/>
            <w:sz w:val="32"/>
            <w:lang w:bidi="ru-RU"/>
          </w:rPr>
          <m:t>=</m:t>
        </m:r>
        <m:sSub>
          <m:sSubPr>
            <m:ctrlPr>
              <w:rPr>
                <w:rFonts w:ascii="Cambria Math" w:eastAsiaTheme="minorEastAsia" w:hAnsi="Cambria Math"/>
                <w:i/>
                <w:sz w:val="32"/>
                <w:lang w:val="en-US" w:bidi="ru-RU"/>
              </w:rPr>
            </m:ctrlPr>
          </m:sSubPr>
          <m:e>
            <m:r>
              <w:rPr>
                <w:rFonts w:ascii="Cambria Math" w:eastAsiaTheme="minorEastAsia" w:hAnsi="Cambria Math"/>
                <w:sz w:val="32"/>
                <w:lang w:val="en-US" w:bidi="ru-RU"/>
              </w:rPr>
              <m:t>A</m:t>
            </m:r>
          </m:e>
          <m:sub>
            <m:r>
              <w:rPr>
                <w:rFonts w:ascii="Cambria Math" w:eastAsiaTheme="minorEastAsia" w:hAnsi="Cambria Math"/>
                <w:sz w:val="32"/>
                <w:lang w:val="en-US" w:bidi="ru-RU"/>
              </w:rPr>
              <m:t>c</m:t>
            </m:r>
          </m:sub>
        </m:sSub>
        <m:r>
          <w:rPr>
            <w:rFonts w:ascii="Cambria Math" w:hAnsi="Cambria Math"/>
            <w:sz w:val="32"/>
            <w:lang w:bidi="ru-RU"/>
          </w:rPr>
          <m:t>-NEXT=10lg</m:t>
        </m:r>
        <m:f>
          <m:fPr>
            <m:ctrlPr>
              <w:rPr>
                <w:rFonts w:ascii="Cambria Math" w:hAnsi="Cambria Math"/>
                <w:i/>
                <w:sz w:val="32"/>
                <w:lang w:bidi="ru-RU"/>
              </w:rPr>
            </m:ctrlPr>
          </m:fPr>
          <m:num>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а</m:t>
                </m:r>
              </m:sub>
            </m:sSub>
          </m:num>
          <m:den>
            <m:sSub>
              <m:sSubPr>
                <m:ctrlPr>
                  <w:rPr>
                    <w:rFonts w:ascii="Cambria Math" w:hAnsi="Cambria Math"/>
                    <w:i/>
                    <w:sz w:val="32"/>
                    <w:lang w:bidi="ru-RU"/>
                  </w:rPr>
                </m:ctrlPr>
              </m:sSubPr>
              <m:e>
                <m:r>
                  <w:rPr>
                    <w:rFonts w:ascii="Cambria Math" w:hAnsi="Cambria Math"/>
                    <w:sz w:val="32"/>
                    <w:lang w:val="en-US" w:bidi="ru-RU"/>
                  </w:rPr>
                  <m:t>P</m:t>
                </m:r>
              </m:e>
              <m:sub>
                <m:r>
                  <w:rPr>
                    <w:rFonts w:ascii="Cambria Math" w:hAnsi="Cambria Math"/>
                    <w:sz w:val="32"/>
                    <w:lang w:bidi="ru-RU"/>
                  </w:rPr>
                  <m:t>ни</m:t>
                </m:r>
              </m:sub>
            </m:sSub>
          </m:den>
        </m:f>
        <m:r>
          <w:rPr>
            <w:rFonts w:ascii="Cambria Math" w:hAnsi="Cambria Math"/>
            <w:sz w:val="32"/>
            <w:lang w:bidi="ru-RU"/>
          </w:rPr>
          <m:t xml:space="preserve"> </m:t>
        </m:r>
      </m:oMath>
      <w:r w:rsidRPr="00664ED3">
        <w:rPr>
          <w:rFonts w:eastAsiaTheme="minorEastAsia"/>
          <w:i/>
          <w:lang w:bidi="ru-RU"/>
        </w:rPr>
        <w:t>,</w:t>
      </w:r>
      <w:r w:rsidRPr="00664ED3">
        <w:rPr>
          <w:rFonts w:eastAsiaTheme="minorEastAsia"/>
          <w:lang w:bidi="ru-RU"/>
        </w:rPr>
        <w:t xml:space="preserve"> </w:t>
      </w:r>
      <w:r w:rsidRPr="00664ED3">
        <w:rPr>
          <w:rFonts w:eastAsiaTheme="minorEastAsia"/>
          <w:lang w:bidi="ru-RU"/>
        </w:rPr>
        <w:tab/>
      </w:r>
      <w:r w:rsidRPr="00664ED3">
        <w:rPr>
          <w:rFonts w:eastAsiaTheme="minorEastAsia"/>
          <w:lang w:bidi="ru-RU"/>
        </w:rPr>
        <w:tab/>
      </w:r>
      <w:r w:rsidRPr="00664ED3">
        <w:rPr>
          <w:rFonts w:eastAsiaTheme="minorEastAsia"/>
          <w:lang w:bidi="ru-RU"/>
        </w:rPr>
        <w:tab/>
      </w:r>
      <w:r w:rsidRPr="00664ED3">
        <w:rPr>
          <w:rFonts w:eastAsiaTheme="minorEastAsia"/>
          <w:lang w:bidi="ru-RU"/>
        </w:rPr>
        <w:tab/>
        <w:t>(</w:t>
      </w:r>
      <w:r>
        <w:rPr>
          <w:rFonts w:eastAsiaTheme="minorEastAsia"/>
          <w:lang w:bidi="ru-RU"/>
        </w:rPr>
        <w:t>2</w:t>
      </w:r>
      <w:r w:rsidRPr="00664ED3">
        <w:rPr>
          <w:rFonts w:eastAsiaTheme="minorEastAsia"/>
          <w:lang w:bidi="ru-RU"/>
        </w:rPr>
        <w:t>.</w:t>
      </w:r>
      <w:r>
        <w:rPr>
          <w:rFonts w:eastAsiaTheme="minorEastAsia"/>
          <w:lang w:bidi="ru-RU"/>
        </w:rPr>
        <w:t>4</w:t>
      </w:r>
      <w:r w:rsidRPr="00664ED3">
        <w:rPr>
          <w:rFonts w:eastAsiaTheme="minorEastAsia"/>
          <w:lang w:bidi="ru-RU"/>
        </w:rPr>
        <w:t>)</w:t>
      </w:r>
    </w:p>
    <w:p w14:paraId="2FE4DFF7" w14:textId="77777777" w:rsidR="005D6C6B" w:rsidRPr="007F49D7" w:rsidRDefault="005D6C6B" w:rsidP="005D6C6B">
      <w:pPr>
        <w:jc w:val="both"/>
        <w:rPr>
          <w:lang w:bidi="ru-RU"/>
        </w:rPr>
      </w:pPr>
      <w:r w:rsidRPr="007F49D7">
        <w:rPr>
          <w:lang w:bidi="ru-RU"/>
        </w:rPr>
        <w:t>Для обеспечения качественной передачи данных через канал связи значение коэффициента ACR должно составлять не менее 10 дБ, поэтому мощность входного сигнала должна быть больше мощности сигнала, который наводится от соседней пары, в 10 раз и более.</w:t>
      </w:r>
    </w:p>
    <w:p w14:paraId="7A70DA0C" w14:textId="77777777" w:rsidR="005D6C6B" w:rsidRPr="007F49D7" w:rsidRDefault="005D6C6B" w:rsidP="005D6C6B">
      <w:pPr>
        <w:jc w:val="both"/>
        <w:rPr>
          <w:lang w:bidi="ru-RU"/>
        </w:rPr>
      </w:pPr>
      <w:r w:rsidRPr="007F49D7">
        <w:rPr>
          <w:lang w:bidi="ru-RU"/>
        </w:rPr>
        <w:t xml:space="preserve">Следует учитывать, что уменьшение в 2 раза мощности сигнала, передаваемого по каналу связи, соответствует его ослаблению на </w:t>
      </w:r>
      <w:r>
        <w:rPr>
          <w:lang w:bidi="ru-RU"/>
        </w:rPr>
        <w:t>3</w:t>
      </w:r>
      <w:r w:rsidRPr="007F49D7">
        <w:rPr>
          <w:lang w:bidi="ru-RU"/>
        </w:rPr>
        <w:t xml:space="preserve"> дБ, например:</w:t>
      </w:r>
    </w:p>
    <w:p w14:paraId="5669FDF6" w14:textId="77777777" w:rsidR="005D6C6B" w:rsidRPr="007F49D7" w:rsidRDefault="00467D15" w:rsidP="005D6C6B">
      <w:pPr>
        <w:jc w:val="both"/>
        <w:rPr>
          <w:i/>
          <w:lang w:bidi="ru-RU"/>
        </w:rPr>
      </w:pPr>
      <m:oMathPara>
        <m:oMath>
          <m:sSub>
            <m:sSubPr>
              <m:ctrlPr>
                <w:rPr>
                  <w:rFonts w:ascii="Cambria Math" w:eastAsiaTheme="minorEastAsia" w:hAnsi="Cambria Math"/>
                  <w:i/>
                  <w:sz w:val="32"/>
                  <w:lang w:val="en-US" w:bidi="ru-RU"/>
                </w:rPr>
              </m:ctrlPr>
            </m:sSubPr>
            <m:e>
              <m:r>
                <w:rPr>
                  <w:rFonts w:ascii="Cambria Math" w:eastAsiaTheme="minorEastAsia" w:hAnsi="Cambria Math"/>
                  <w:sz w:val="32"/>
                  <w:lang w:val="en-US" w:bidi="ru-RU"/>
                </w:rPr>
                <m:t>A</m:t>
              </m:r>
            </m:e>
            <m:sub>
              <m:r>
                <w:rPr>
                  <w:rFonts w:ascii="Cambria Math" w:eastAsiaTheme="minorEastAsia" w:hAnsi="Cambria Math"/>
                  <w:sz w:val="32"/>
                  <w:lang w:val="en-US" w:bidi="ru-RU"/>
                </w:rPr>
                <m:t>c</m:t>
              </m:r>
            </m:sub>
          </m:sSub>
          <m:r>
            <w:rPr>
              <w:rFonts w:ascii="Cambria Math" w:hAnsi="Cambria Math"/>
              <w:sz w:val="32"/>
              <w:lang w:bidi="ru-RU"/>
            </w:rPr>
            <m:t>=10lg</m:t>
          </m:r>
          <m:f>
            <m:fPr>
              <m:ctrlPr>
                <w:rPr>
                  <w:rFonts w:ascii="Cambria Math" w:hAnsi="Cambria Math"/>
                  <w:i/>
                  <w:sz w:val="32"/>
                  <w:lang w:bidi="ru-RU"/>
                </w:rPr>
              </m:ctrlPr>
            </m:fPr>
            <m:num>
              <m:sSub>
                <m:sSubPr>
                  <m:ctrlPr>
                    <w:rPr>
                      <w:rFonts w:ascii="Cambria Math" w:hAnsi="Cambria Math"/>
                      <w:i/>
                      <w:sz w:val="32"/>
                      <w:lang w:bidi="ru-RU"/>
                    </w:rPr>
                  </m:ctrlPr>
                </m:sSubPr>
                <m:e>
                  <m:r>
                    <w:rPr>
                      <w:rFonts w:ascii="Cambria Math" w:hAnsi="Cambria Math"/>
                      <w:sz w:val="32"/>
                      <w:lang w:bidi="ru-RU"/>
                    </w:rPr>
                    <m:t>P</m:t>
                  </m:r>
                </m:e>
                <m:sub>
                  <m:r>
                    <w:rPr>
                      <w:rFonts w:ascii="Cambria Math" w:hAnsi="Cambria Math"/>
                      <w:sz w:val="32"/>
                      <w:lang w:bidi="ru-RU"/>
                    </w:rPr>
                    <m:t>а</m:t>
                  </m:r>
                </m:sub>
              </m:sSub>
            </m:num>
            <m:den>
              <m:sSub>
                <m:sSubPr>
                  <m:ctrlPr>
                    <w:rPr>
                      <w:rFonts w:ascii="Cambria Math" w:hAnsi="Cambria Math"/>
                      <w:i/>
                      <w:sz w:val="32"/>
                      <w:lang w:bidi="ru-RU"/>
                    </w:rPr>
                  </m:ctrlPr>
                </m:sSubPr>
                <m:e>
                  <m:r>
                    <w:rPr>
                      <w:rFonts w:ascii="Cambria Math" w:hAnsi="Cambria Math"/>
                      <w:sz w:val="32"/>
                      <w:lang w:val="en-US" w:bidi="ru-RU"/>
                    </w:rPr>
                    <m:t>P</m:t>
                  </m:r>
                </m:e>
                <m:sub>
                  <m:r>
                    <w:rPr>
                      <w:rFonts w:ascii="Cambria Math" w:hAnsi="Cambria Math"/>
                      <w:sz w:val="32"/>
                      <w:lang w:bidi="ru-RU"/>
                    </w:rPr>
                    <m:t>и</m:t>
                  </m:r>
                </m:sub>
              </m:sSub>
            </m:den>
          </m:f>
          <m:r>
            <w:rPr>
              <w:rFonts w:ascii="Cambria Math" w:hAnsi="Cambria Math"/>
              <w:sz w:val="32"/>
              <w:lang w:bidi="ru-RU"/>
            </w:rPr>
            <m:t>=10</m:t>
          </m:r>
          <m:r>
            <w:rPr>
              <w:rFonts w:ascii="Cambria Math" w:hAnsi="Cambria Math"/>
              <w:sz w:val="32"/>
              <w:lang w:val="en-US" w:bidi="ru-RU"/>
            </w:rPr>
            <m:t>lg</m:t>
          </m:r>
          <m:f>
            <m:fPr>
              <m:ctrlPr>
                <w:rPr>
                  <w:rFonts w:ascii="Cambria Math" w:hAnsi="Cambria Math"/>
                  <w:i/>
                  <w:sz w:val="32"/>
                  <w:lang w:val="en-US" w:bidi="ru-RU"/>
                </w:rPr>
              </m:ctrlPr>
            </m:fPr>
            <m:num>
              <m:r>
                <w:rPr>
                  <w:rFonts w:ascii="Cambria Math" w:hAnsi="Cambria Math"/>
                  <w:sz w:val="32"/>
                  <w:lang w:val="en-US" w:bidi="ru-RU"/>
                </w:rPr>
                <m:t>100</m:t>
              </m:r>
            </m:num>
            <m:den>
              <m:r>
                <w:rPr>
                  <w:rFonts w:ascii="Cambria Math" w:hAnsi="Cambria Math"/>
                  <w:sz w:val="32"/>
                  <w:lang w:val="en-US" w:bidi="ru-RU"/>
                </w:rPr>
                <m:t>200</m:t>
              </m:r>
            </m:den>
          </m:f>
          <m:r>
            <w:rPr>
              <w:rFonts w:ascii="Cambria Math" w:hAnsi="Cambria Math"/>
              <w:sz w:val="32"/>
              <w:lang w:val="en-US" w:bidi="ru-RU"/>
            </w:rPr>
            <m:t>=10</m:t>
          </m:r>
          <m:d>
            <m:dPr>
              <m:ctrlPr>
                <w:rPr>
                  <w:rFonts w:ascii="Cambria Math" w:hAnsi="Cambria Math"/>
                  <w:i/>
                  <w:sz w:val="32"/>
                  <w:lang w:val="en-US" w:bidi="ru-RU"/>
                </w:rPr>
              </m:ctrlPr>
            </m:dPr>
            <m:e>
              <m:r>
                <w:rPr>
                  <w:rFonts w:ascii="Cambria Math" w:hAnsi="Cambria Math"/>
                  <w:sz w:val="32"/>
                  <w:lang w:val="en-US" w:bidi="ru-RU"/>
                </w:rPr>
                <m:t>lg100-lg200</m:t>
              </m:r>
            </m:e>
          </m:d>
          <m:r>
            <w:rPr>
              <w:rFonts w:ascii="Cambria Math" w:hAnsi="Cambria Math"/>
              <w:sz w:val="32"/>
              <w:lang w:val="en-US" w:bidi="ru-RU"/>
            </w:rPr>
            <m:t>=10lg2=-3</m:t>
          </m:r>
          <m:r>
            <w:rPr>
              <w:rFonts w:ascii="Cambria Math" w:hAnsi="Cambria Math"/>
              <w:sz w:val="32"/>
              <w:lang w:bidi="ru-RU"/>
            </w:rPr>
            <m:t>дБ.</m:t>
          </m:r>
        </m:oMath>
      </m:oMathPara>
    </w:p>
    <w:p w14:paraId="3B40AD18" w14:textId="77777777" w:rsidR="005D6C6B" w:rsidRPr="00C93109" w:rsidRDefault="005D6C6B" w:rsidP="005D6C6B">
      <w:pPr>
        <w:jc w:val="both"/>
        <w:rPr>
          <w:bCs/>
          <w:lang w:bidi="ru-RU"/>
        </w:rPr>
      </w:pPr>
      <w:r w:rsidRPr="003F5DBB">
        <w:rPr>
          <w:b/>
          <w:u w:val="single"/>
        </w:rPr>
        <w:t xml:space="preserve">Слайд </w:t>
      </w:r>
      <w:r>
        <w:rPr>
          <w:b/>
          <w:u w:val="single"/>
        </w:rPr>
        <w:t xml:space="preserve">10 </w:t>
      </w:r>
      <w:r w:rsidRPr="00C93109">
        <w:rPr>
          <w:b/>
          <w:bCs/>
          <w:lang w:bidi="ru-RU"/>
        </w:rPr>
        <w:t xml:space="preserve">Пример </w:t>
      </w:r>
      <w:r>
        <w:rPr>
          <w:b/>
          <w:bCs/>
          <w:lang w:bidi="ru-RU"/>
        </w:rPr>
        <w:t>2</w:t>
      </w:r>
      <w:r w:rsidRPr="00C93109">
        <w:rPr>
          <w:b/>
          <w:bCs/>
          <w:lang w:bidi="ru-RU"/>
        </w:rPr>
        <w:t xml:space="preserve">.1. </w:t>
      </w:r>
      <w:r w:rsidRPr="00C93109">
        <w:rPr>
          <w:bCs/>
          <w:lang w:bidi="ru-RU"/>
        </w:rPr>
        <w:t xml:space="preserve">Определите для ЛВС 100 </w:t>
      </w:r>
      <w:r w:rsidRPr="00C93109">
        <w:rPr>
          <w:bCs/>
          <w:lang w:bidi="en-US"/>
        </w:rPr>
        <w:t xml:space="preserve">Base </w:t>
      </w:r>
      <w:r w:rsidRPr="00C93109">
        <w:rPr>
          <w:bCs/>
          <w:lang w:bidi="ru-RU"/>
        </w:rPr>
        <w:t>ТХ качество кабеля, построенного на базе НВП категории 5, при следующих исходных данных:</w:t>
      </w:r>
    </w:p>
    <w:p w14:paraId="3B3D4CAF" w14:textId="77777777" w:rsidR="005D6C6B" w:rsidRPr="00AB7D09" w:rsidRDefault="005D6C6B" w:rsidP="005B7C91">
      <w:pPr>
        <w:numPr>
          <w:ilvl w:val="0"/>
          <w:numId w:val="51"/>
        </w:numPr>
        <w:spacing w:after="0" w:line="240" w:lineRule="auto"/>
        <w:ind w:left="720" w:hanging="360"/>
        <w:jc w:val="both"/>
        <w:rPr>
          <w:bCs/>
          <w:lang w:bidi="ru-RU"/>
        </w:rPr>
      </w:pPr>
      <w:r w:rsidRPr="00AB7D09">
        <w:rPr>
          <w:bCs/>
          <w:lang w:bidi="ru-RU"/>
        </w:rPr>
        <w:lastRenderedPageBreak/>
        <w:t xml:space="preserve">затухание сигнала в кабеле на расстоянии 100 м </w:t>
      </w:r>
      <w:r w:rsidRPr="00AB7D09">
        <w:rPr>
          <w:bCs/>
          <w:i/>
          <w:iCs/>
          <w:lang w:bidi="ru-RU"/>
        </w:rPr>
        <w:t>Ас =</w:t>
      </w:r>
      <w:r w:rsidRPr="00AB7D09">
        <w:rPr>
          <w:bCs/>
          <w:lang w:bidi="ru-RU"/>
        </w:rPr>
        <w:t xml:space="preserve"> - 22 дБ;</w:t>
      </w:r>
    </w:p>
    <w:p w14:paraId="39B39CAF" w14:textId="77777777" w:rsidR="005D6C6B" w:rsidRPr="00AB7D09" w:rsidRDefault="005D6C6B" w:rsidP="005B7C91">
      <w:pPr>
        <w:numPr>
          <w:ilvl w:val="0"/>
          <w:numId w:val="51"/>
        </w:numPr>
        <w:spacing w:after="0" w:line="240" w:lineRule="auto"/>
        <w:ind w:left="720" w:hanging="360"/>
        <w:jc w:val="both"/>
        <w:rPr>
          <w:bCs/>
          <w:lang w:bidi="ru-RU"/>
        </w:rPr>
      </w:pPr>
      <w:r w:rsidRPr="00AB7D09">
        <w:rPr>
          <w:bCs/>
          <w:lang w:bidi="ru-RU"/>
        </w:rPr>
        <w:t xml:space="preserve">переходное затухание на ближнем конце кабеля </w:t>
      </w:r>
      <w:r w:rsidRPr="00AB7D09">
        <w:rPr>
          <w:bCs/>
          <w:i/>
          <w:iCs/>
          <w:lang w:bidi="en-US"/>
        </w:rPr>
        <w:t>NEXT</w:t>
      </w:r>
      <w:r w:rsidRPr="00AB7D09">
        <w:rPr>
          <w:bCs/>
          <w:i/>
          <w:iCs/>
          <w:lang w:bidi="ru-RU"/>
        </w:rPr>
        <w:t xml:space="preserve"> </w:t>
      </w:r>
      <w:r w:rsidRPr="00AB7D09">
        <w:rPr>
          <w:bCs/>
          <w:lang w:bidi="ru-RU"/>
        </w:rPr>
        <w:t>= - 35дБ.</w:t>
      </w:r>
    </w:p>
    <w:p w14:paraId="3A8EA783" w14:textId="77777777" w:rsidR="005D6C6B" w:rsidRPr="00B05BDB" w:rsidRDefault="005D6C6B" w:rsidP="005D6C6B">
      <w:pPr>
        <w:jc w:val="both"/>
        <w:rPr>
          <w:b/>
          <w:bCs/>
          <w:i/>
          <w:iCs/>
          <w:lang w:bidi="ru-RU"/>
        </w:rPr>
      </w:pPr>
      <w:r w:rsidRPr="00B05BDB">
        <w:rPr>
          <w:b/>
          <w:bCs/>
          <w:i/>
          <w:iCs/>
          <w:lang w:bidi="ru-RU"/>
        </w:rPr>
        <w:t>Решение</w:t>
      </w:r>
    </w:p>
    <w:p w14:paraId="0DBD2070" w14:textId="77777777" w:rsidR="005D6C6B" w:rsidRPr="00AB7D09" w:rsidRDefault="005D6C6B" w:rsidP="005D6C6B">
      <w:pPr>
        <w:jc w:val="both"/>
        <w:rPr>
          <w:bCs/>
          <w:lang w:bidi="ru-RU"/>
        </w:rPr>
      </w:pPr>
      <w:r w:rsidRPr="00AB7D09">
        <w:rPr>
          <w:bCs/>
          <w:lang w:bidi="ru-RU"/>
        </w:rPr>
        <w:t>Определяем отношение мощности сигнала к мощности шума, используя формулу (</w:t>
      </w:r>
      <w:r>
        <w:rPr>
          <w:bCs/>
          <w:lang w:bidi="ru-RU"/>
        </w:rPr>
        <w:t>2</w:t>
      </w:r>
      <w:r w:rsidRPr="00AB7D09">
        <w:rPr>
          <w:bCs/>
          <w:lang w:bidi="ru-RU"/>
        </w:rPr>
        <w:t>.4):</w:t>
      </w:r>
    </w:p>
    <w:p w14:paraId="2B9225FB" w14:textId="77777777" w:rsidR="005D6C6B" w:rsidRPr="00AB7D09" w:rsidRDefault="005D6C6B" w:rsidP="005D6C6B">
      <w:pPr>
        <w:jc w:val="both"/>
        <w:rPr>
          <w:lang w:bidi="ru-RU"/>
        </w:rPr>
      </w:pPr>
      <m:oMathPara>
        <m:oMath>
          <m:r>
            <w:rPr>
              <w:rFonts w:ascii="Cambria Math" w:eastAsiaTheme="minorEastAsia" w:hAnsi="Cambria Math"/>
              <w:sz w:val="32"/>
              <w:lang w:val="en-US" w:bidi="ru-RU"/>
            </w:rPr>
            <m:t>ACR</m:t>
          </m:r>
          <m:r>
            <w:rPr>
              <w:rFonts w:ascii="Cambria Math" w:eastAsiaTheme="minorEastAsia" w:hAnsi="Cambria Math"/>
              <w:sz w:val="32"/>
              <w:lang w:bidi="ru-RU"/>
            </w:rPr>
            <m:t>=</m:t>
          </m:r>
          <m:sSub>
            <m:sSubPr>
              <m:ctrlPr>
                <w:rPr>
                  <w:rFonts w:ascii="Cambria Math" w:eastAsiaTheme="minorEastAsia" w:hAnsi="Cambria Math"/>
                  <w:i/>
                  <w:sz w:val="32"/>
                  <w:lang w:val="en-US" w:bidi="ru-RU"/>
                </w:rPr>
              </m:ctrlPr>
            </m:sSubPr>
            <m:e>
              <m:r>
                <w:rPr>
                  <w:rFonts w:ascii="Cambria Math" w:eastAsiaTheme="minorEastAsia" w:hAnsi="Cambria Math"/>
                  <w:sz w:val="32"/>
                  <w:lang w:val="en-US" w:bidi="ru-RU"/>
                </w:rPr>
                <m:t>A</m:t>
              </m:r>
            </m:e>
            <m:sub>
              <m:r>
                <w:rPr>
                  <w:rFonts w:ascii="Cambria Math" w:eastAsiaTheme="minorEastAsia" w:hAnsi="Cambria Math"/>
                  <w:sz w:val="32"/>
                  <w:lang w:val="en-US" w:bidi="ru-RU"/>
                </w:rPr>
                <m:t>c</m:t>
              </m:r>
            </m:sub>
          </m:sSub>
          <m:r>
            <w:rPr>
              <w:rFonts w:ascii="Cambria Math" w:hAnsi="Cambria Math"/>
              <w:sz w:val="32"/>
              <w:lang w:bidi="ru-RU"/>
            </w:rPr>
            <m:t>-NEXT=</m:t>
          </m:r>
          <m:d>
            <m:dPr>
              <m:ctrlPr>
                <w:rPr>
                  <w:rFonts w:ascii="Cambria Math" w:hAnsi="Cambria Math"/>
                  <w:i/>
                  <w:sz w:val="32"/>
                  <w:lang w:bidi="ru-RU"/>
                </w:rPr>
              </m:ctrlPr>
            </m:dPr>
            <m:e>
              <m:r>
                <w:rPr>
                  <w:rFonts w:ascii="Cambria Math" w:hAnsi="Cambria Math"/>
                  <w:sz w:val="32"/>
                  <w:lang w:bidi="ru-RU"/>
                </w:rPr>
                <m:t>-22</m:t>
              </m:r>
            </m:e>
          </m:d>
          <m:r>
            <w:rPr>
              <w:rFonts w:ascii="Cambria Math" w:hAnsi="Cambria Math"/>
              <w:sz w:val="32"/>
              <w:lang w:bidi="ru-RU"/>
            </w:rPr>
            <m:t>-</m:t>
          </m:r>
          <m:d>
            <m:dPr>
              <m:ctrlPr>
                <w:rPr>
                  <w:rFonts w:ascii="Cambria Math" w:hAnsi="Cambria Math"/>
                  <w:i/>
                  <w:sz w:val="32"/>
                  <w:lang w:bidi="ru-RU"/>
                </w:rPr>
              </m:ctrlPr>
            </m:dPr>
            <m:e>
              <m:r>
                <w:rPr>
                  <w:rFonts w:ascii="Cambria Math" w:hAnsi="Cambria Math"/>
                  <w:sz w:val="32"/>
                  <w:lang w:bidi="ru-RU"/>
                </w:rPr>
                <m:t>-35</m:t>
              </m:r>
            </m:e>
          </m:d>
          <m:r>
            <w:rPr>
              <w:rFonts w:ascii="Cambria Math" w:hAnsi="Cambria Math"/>
              <w:sz w:val="32"/>
              <w:lang w:bidi="ru-RU"/>
            </w:rPr>
            <m:t>=13 дБ</m:t>
          </m:r>
        </m:oMath>
      </m:oMathPara>
    </w:p>
    <w:p w14:paraId="20C7D7FD" w14:textId="77777777" w:rsidR="005D6C6B" w:rsidRPr="00AB7D09" w:rsidRDefault="005D6C6B" w:rsidP="005D6C6B">
      <w:pPr>
        <w:jc w:val="both"/>
        <w:rPr>
          <w:bCs/>
          <w:lang w:bidi="ru-RU"/>
        </w:rPr>
      </w:pPr>
      <w:r w:rsidRPr="00AB7D09">
        <w:rPr>
          <w:bCs/>
          <w:lang w:bidi="ru-RU"/>
        </w:rPr>
        <w:t xml:space="preserve">Поскольку </w:t>
      </w:r>
      <w:r w:rsidRPr="00AB7D09">
        <w:rPr>
          <w:bCs/>
          <w:i/>
          <w:iCs/>
          <w:lang w:bidi="en-US"/>
        </w:rPr>
        <w:t>ACR</w:t>
      </w:r>
      <w:r w:rsidRPr="00F0006C">
        <w:rPr>
          <w:bCs/>
          <w:i/>
          <w:iCs/>
          <w:lang w:bidi="en-US"/>
        </w:rPr>
        <w:t xml:space="preserve"> </w:t>
      </w:r>
      <w:r w:rsidRPr="00AB7D09">
        <w:rPr>
          <w:bCs/>
          <w:i/>
          <w:iCs/>
          <w:lang w:bidi="ru-RU"/>
        </w:rPr>
        <w:t>&gt;</w:t>
      </w:r>
      <w:r w:rsidRPr="00AB7D09">
        <w:rPr>
          <w:bCs/>
          <w:lang w:bidi="ru-RU"/>
        </w:rPr>
        <w:t xml:space="preserve"> 10 дБ, кабель хорошего качества, и ЛВС работоспособна.</w:t>
      </w:r>
    </w:p>
    <w:p w14:paraId="2DB5DB87" w14:textId="77777777" w:rsidR="005D6C6B" w:rsidRDefault="005D6C6B" w:rsidP="005D6C6B">
      <w:pPr>
        <w:jc w:val="both"/>
        <w:rPr>
          <w:bCs/>
          <w:lang w:bidi="ru-RU"/>
        </w:rPr>
      </w:pPr>
    </w:p>
    <w:p w14:paraId="34B3A2FC" w14:textId="77777777" w:rsidR="005D6C6B" w:rsidRPr="00AB7D09" w:rsidRDefault="005D6C6B" w:rsidP="005D6C6B">
      <w:pPr>
        <w:jc w:val="both"/>
        <w:rPr>
          <w:bCs/>
          <w:lang w:bidi="ru-RU"/>
        </w:rPr>
      </w:pPr>
      <w:r w:rsidRPr="003F5DBB">
        <w:rPr>
          <w:b/>
          <w:u w:val="single"/>
        </w:rPr>
        <w:t xml:space="preserve">Слайд </w:t>
      </w:r>
      <w:r>
        <w:rPr>
          <w:b/>
          <w:u w:val="single"/>
        </w:rPr>
        <w:t xml:space="preserve">11 </w:t>
      </w:r>
      <w:r w:rsidRPr="00AB7D09">
        <w:rPr>
          <w:bCs/>
          <w:lang w:bidi="ru-RU"/>
        </w:rPr>
        <w:t xml:space="preserve">Для определения правильности подключения проводов кабеля к контактам разъема </w:t>
      </w:r>
      <w:r w:rsidRPr="00AB7D09">
        <w:rPr>
          <w:bCs/>
          <w:lang w:bidi="en-US"/>
        </w:rPr>
        <w:t>RJ</w:t>
      </w:r>
      <w:r w:rsidRPr="00AB7D09">
        <w:rPr>
          <w:bCs/>
          <w:lang w:bidi="ru-RU"/>
        </w:rPr>
        <w:t>-45 применяют кабельные тестеры и тестеры, позволяющие найти следующие одиночные ошибки монтажа:</w:t>
      </w:r>
    </w:p>
    <w:p w14:paraId="6A806853" w14:textId="77777777" w:rsidR="005D6C6B" w:rsidRPr="00AB7D09" w:rsidRDefault="005D6C6B" w:rsidP="005B7C91">
      <w:pPr>
        <w:numPr>
          <w:ilvl w:val="0"/>
          <w:numId w:val="51"/>
        </w:numPr>
        <w:spacing w:after="0" w:line="240" w:lineRule="auto"/>
        <w:ind w:left="720" w:hanging="360"/>
        <w:jc w:val="both"/>
        <w:rPr>
          <w:lang w:bidi="ru-RU"/>
        </w:rPr>
      </w:pPr>
      <w:r w:rsidRPr="00AB7D09">
        <w:rPr>
          <w:lang w:bidi="ru-RU"/>
        </w:rPr>
        <w:t>обрывы и короткие замыкания проводов в паре;</w:t>
      </w:r>
    </w:p>
    <w:p w14:paraId="5B2F1CA1" w14:textId="77777777" w:rsidR="005D6C6B" w:rsidRPr="00AB7D09" w:rsidRDefault="005D6C6B" w:rsidP="005B7C91">
      <w:pPr>
        <w:numPr>
          <w:ilvl w:val="0"/>
          <w:numId w:val="51"/>
        </w:numPr>
        <w:spacing w:after="0" w:line="240" w:lineRule="auto"/>
        <w:ind w:left="720" w:hanging="360"/>
        <w:jc w:val="both"/>
        <w:rPr>
          <w:lang w:bidi="ru-RU"/>
        </w:rPr>
      </w:pPr>
      <w:r w:rsidRPr="00AB7D09">
        <w:rPr>
          <w:lang w:bidi="ru-RU"/>
        </w:rPr>
        <w:t>замыкан</w:t>
      </w:r>
      <w:r>
        <w:rPr>
          <w:lang w:bidi="ru-RU"/>
        </w:rPr>
        <w:t>ие между проводами разных пар;</w:t>
      </w:r>
    </w:p>
    <w:p w14:paraId="396A3C95" w14:textId="77777777" w:rsidR="005D6C6B" w:rsidRPr="00AB7D09" w:rsidRDefault="005D6C6B" w:rsidP="005B7C91">
      <w:pPr>
        <w:numPr>
          <w:ilvl w:val="0"/>
          <w:numId w:val="51"/>
        </w:numPr>
        <w:spacing w:after="0" w:line="240" w:lineRule="auto"/>
        <w:ind w:left="720" w:hanging="360"/>
        <w:jc w:val="both"/>
        <w:rPr>
          <w:lang w:bidi="ru-RU"/>
        </w:rPr>
      </w:pPr>
      <w:r w:rsidRPr="00AB7D09">
        <w:rPr>
          <w:lang w:bidi="ru-RU"/>
        </w:rPr>
        <w:t>неправильную полярность пары проводов (провода в паре перепутаны с одной стороны);</w:t>
      </w:r>
    </w:p>
    <w:p w14:paraId="3BA2EFC7" w14:textId="77777777" w:rsidR="005D6C6B" w:rsidRPr="00AB7D09" w:rsidRDefault="005D6C6B" w:rsidP="005B7C91">
      <w:pPr>
        <w:numPr>
          <w:ilvl w:val="0"/>
          <w:numId w:val="51"/>
        </w:numPr>
        <w:spacing w:after="0" w:line="240" w:lineRule="auto"/>
        <w:ind w:left="720" w:hanging="360"/>
        <w:jc w:val="both"/>
        <w:rPr>
          <w:lang w:bidi="ru-RU"/>
        </w:rPr>
      </w:pPr>
      <w:r w:rsidRPr="00AB7D09">
        <w:rPr>
          <w:lang w:bidi="ru-RU"/>
        </w:rPr>
        <w:t>перепутанные пары проводов (две пары проводов с одной стороны подключены правильно, но перепутаны местами с другой стороны);</w:t>
      </w:r>
    </w:p>
    <w:p w14:paraId="74D5825A" w14:textId="77777777" w:rsidR="005D6C6B" w:rsidRPr="00AB7D09" w:rsidRDefault="005D6C6B" w:rsidP="005B7C91">
      <w:pPr>
        <w:numPr>
          <w:ilvl w:val="0"/>
          <w:numId w:val="51"/>
        </w:numPr>
        <w:spacing w:after="0" w:line="240" w:lineRule="auto"/>
        <w:ind w:left="720" w:hanging="360"/>
        <w:jc w:val="both"/>
        <w:rPr>
          <w:lang w:bidi="ru-RU"/>
        </w:rPr>
      </w:pPr>
      <w:r w:rsidRPr="00AB7D09">
        <w:rPr>
          <w:lang w:bidi="ru-RU"/>
        </w:rPr>
        <w:t>перепутанные провода между парами проводов (в каждой из двух пар один провод перепутан с проводом другой пары).</w:t>
      </w:r>
    </w:p>
    <w:p w14:paraId="3DF6A776" w14:textId="77777777" w:rsidR="005D6C6B" w:rsidRPr="00076239" w:rsidRDefault="005D6C6B" w:rsidP="005D6C6B">
      <w:pPr>
        <w:jc w:val="both"/>
        <w:rPr>
          <w:lang w:bidi="ru-RU"/>
        </w:rPr>
      </w:pPr>
      <w:r w:rsidRPr="00076239">
        <w:rPr>
          <w:b/>
          <w:lang w:bidi="ru-RU"/>
        </w:rPr>
        <w:t xml:space="preserve">Пример </w:t>
      </w:r>
      <w:r>
        <w:rPr>
          <w:b/>
          <w:lang w:bidi="ru-RU"/>
        </w:rPr>
        <w:t>2</w:t>
      </w:r>
      <w:r w:rsidRPr="00076239">
        <w:rPr>
          <w:b/>
          <w:lang w:bidi="ru-RU"/>
        </w:rPr>
        <w:t>.2.</w:t>
      </w:r>
      <w:r w:rsidRPr="00076239">
        <w:rPr>
          <w:lang w:bidi="ru-RU"/>
        </w:rPr>
        <w:t xml:space="preserve"> Приведите символическую запись обозначения экранированной витой пары, у которой общим экраном для всех четырех пар является фольга, а индивидуальным экраном для каждой витой пары — оплетка.</w:t>
      </w:r>
    </w:p>
    <w:p w14:paraId="3A8341F1" w14:textId="77777777" w:rsidR="005D6C6B" w:rsidRPr="00076239" w:rsidRDefault="005D6C6B" w:rsidP="005D6C6B">
      <w:pPr>
        <w:jc w:val="both"/>
        <w:rPr>
          <w:b/>
          <w:bCs/>
          <w:i/>
          <w:iCs/>
          <w:lang w:bidi="ru-RU"/>
        </w:rPr>
      </w:pPr>
      <w:r w:rsidRPr="00076239">
        <w:rPr>
          <w:b/>
          <w:bCs/>
          <w:i/>
          <w:iCs/>
          <w:lang w:bidi="ru-RU"/>
        </w:rPr>
        <w:t>Решение</w:t>
      </w:r>
    </w:p>
    <w:p w14:paraId="58859FDA" w14:textId="77777777" w:rsidR="005D6C6B" w:rsidRDefault="005D6C6B" w:rsidP="005D6C6B">
      <w:pPr>
        <w:jc w:val="both"/>
        <w:rPr>
          <w:lang w:bidi="ru-RU"/>
        </w:rPr>
      </w:pPr>
      <w:r w:rsidRPr="00076239">
        <w:rPr>
          <w:lang w:bidi="ru-RU"/>
        </w:rPr>
        <w:t xml:space="preserve">Витая пара имеет следующую символическую запись: </w:t>
      </w:r>
      <w:r w:rsidRPr="00076239">
        <w:rPr>
          <w:lang w:bidi="en-US"/>
        </w:rPr>
        <w:t>F</w:t>
      </w:r>
      <w:r w:rsidRPr="00076239">
        <w:rPr>
          <w:lang w:bidi="ru-RU"/>
        </w:rPr>
        <w:t>/</w:t>
      </w:r>
      <w:r w:rsidRPr="00076239">
        <w:rPr>
          <w:lang w:bidi="en-US"/>
        </w:rPr>
        <w:t>STP</w:t>
      </w:r>
      <w:r w:rsidRPr="00076239">
        <w:rPr>
          <w:lang w:bidi="ru-RU"/>
        </w:rPr>
        <w:t>.</w:t>
      </w:r>
    </w:p>
    <w:p w14:paraId="19525E37" w14:textId="77777777" w:rsidR="005D6C6B" w:rsidRDefault="005D6C6B" w:rsidP="005D6C6B">
      <w:pPr>
        <w:jc w:val="both"/>
        <w:rPr>
          <w:lang w:bidi="ru-RU"/>
        </w:rPr>
      </w:pPr>
    </w:p>
    <w:p w14:paraId="07F52CAA" w14:textId="77777777" w:rsidR="005D6C6B" w:rsidRDefault="005D6C6B" w:rsidP="005D6C6B">
      <w:pPr>
        <w:rPr>
          <w:lang w:bidi="ru-RU"/>
        </w:rPr>
      </w:pPr>
      <w:r>
        <w:rPr>
          <w:lang w:bidi="ru-RU"/>
        </w:rPr>
        <w:br w:type="page"/>
      </w:r>
    </w:p>
    <w:p w14:paraId="63BF3093" w14:textId="77777777" w:rsidR="005D6C6B" w:rsidRPr="00076239" w:rsidRDefault="005D6C6B" w:rsidP="004C10BD">
      <w:pPr>
        <w:rPr>
          <w:lang w:bidi="ru-RU"/>
        </w:rPr>
      </w:pPr>
      <w:r>
        <w:rPr>
          <w:lang w:bidi="ru-RU"/>
        </w:rPr>
        <w:lastRenderedPageBreak/>
        <w:t>2</w:t>
      </w:r>
      <w:r w:rsidRPr="00076239">
        <w:rPr>
          <w:lang w:bidi="ru-RU"/>
        </w:rPr>
        <w:t>.</w:t>
      </w:r>
      <w:r w:rsidRPr="00B05BDB">
        <w:rPr>
          <w:lang w:bidi="ru-RU"/>
        </w:rPr>
        <w:t>3</w:t>
      </w:r>
      <w:r w:rsidRPr="00076239">
        <w:rPr>
          <w:lang w:bidi="ru-RU"/>
        </w:rPr>
        <w:t xml:space="preserve"> Кабельные системы на основе оптоволокна</w:t>
      </w:r>
    </w:p>
    <w:p w14:paraId="38B767CC" w14:textId="77777777" w:rsidR="005D6C6B" w:rsidRDefault="005D6C6B" w:rsidP="005D6C6B">
      <w:pPr>
        <w:jc w:val="both"/>
        <w:rPr>
          <w:lang w:bidi="ru-RU"/>
        </w:rPr>
      </w:pPr>
    </w:p>
    <w:p w14:paraId="6F15C244" w14:textId="77777777" w:rsidR="005D6C6B" w:rsidRPr="00076239" w:rsidRDefault="005D6C6B" w:rsidP="005D6C6B">
      <w:pPr>
        <w:jc w:val="both"/>
        <w:rPr>
          <w:lang w:bidi="ru-RU"/>
        </w:rPr>
      </w:pPr>
      <w:r w:rsidRPr="003F5DBB">
        <w:rPr>
          <w:b/>
          <w:u w:val="single"/>
        </w:rPr>
        <w:t xml:space="preserve">Слайд </w:t>
      </w:r>
      <w:r>
        <w:rPr>
          <w:b/>
          <w:u w:val="single"/>
        </w:rPr>
        <w:t xml:space="preserve">12 </w:t>
      </w:r>
      <w:r w:rsidRPr="00076239">
        <w:rPr>
          <w:lang w:bidi="ru-RU"/>
        </w:rPr>
        <w:t>В канал связи на основе оптоволокна входят оптические приемопередатчик, коннектор и оптический кабель (ОК).</w:t>
      </w:r>
    </w:p>
    <w:p w14:paraId="30CA9DA5" w14:textId="77777777" w:rsidR="005D6C6B" w:rsidRPr="00076239" w:rsidRDefault="005D6C6B" w:rsidP="005D6C6B">
      <w:pPr>
        <w:jc w:val="both"/>
        <w:rPr>
          <w:lang w:bidi="ru-RU"/>
        </w:rPr>
      </w:pPr>
      <w:r w:rsidRPr="00076239">
        <w:rPr>
          <w:lang w:bidi="ru-RU"/>
        </w:rPr>
        <w:t>Обычно используют приемопередатчики следующих типов:</w:t>
      </w:r>
    </w:p>
    <w:p w14:paraId="680E8EFE" w14:textId="77777777" w:rsidR="005D6C6B" w:rsidRPr="00076239" w:rsidRDefault="005D6C6B" w:rsidP="005B7C91">
      <w:pPr>
        <w:numPr>
          <w:ilvl w:val="0"/>
          <w:numId w:val="51"/>
        </w:numPr>
        <w:spacing w:after="0" w:line="240" w:lineRule="auto"/>
        <w:ind w:left="720" w:hanging="360"/>
        <w:jc w:val="both"/>
        <w:rPr>
          <w:lang w:bidi="ru-RU"/>
        </w:rPr>
      </w:pPr>
      <w:r w:rsidRPr="00076239">
        <w:rPr>
          <w:lang w:bidi="ru-RU"/>
        </w:rPr>
        <w:t xml:space="preserve">лазерный диод, создающий сконцентрированный пучок лучей с длиной волны </w:t>
      </w:r>
      <w:r w:rsidRPr="00076239">
        <w:rPr>
          <w:i/>
          <w:iCs/>
          <w:lang w:bidi="ru-RU"/>
        </w:rPr>
        <w:t>X</w:t>
      </w:r>
      <w:r w:rsidRPr="00076239">
        <w:rPr>
          <w:lang w:bidi="ru-RU"/>
        </w:rPr>
        <w:t xml:space="preserve"> =1550 </w:t>
      </w:r>
      <w:proofErr w:type="spellStart"/>
      <w:r w:rsidRPr="00076239">
        <w:rPr>
          <w:lang w:bidi="ru-RU"/>
        </w:rPr>
        <w:t>нм</w:t>
      </w:r>
      <w:proofErr w:type="spellEnd"/>
      <w:r w:rsidRPr="00076239">
        <w:rPr>
          <w:lang w:bidi="ru-RU"/>
        </w:rPr>
        <w:t xml:space="preserve"> (1,55 мкм) или 1310 </w:t>
      </w:r>
      <w:proofErr w:type="spellStart"/>
      <w:r w:rsidRPr="00076239">
        <w:rPr>
          <w:lang w:bidi="ru-RU"/>
        </w:rPr>
        <w:t>нм</w:t>
      </w:r>
      <w:proofErr w:type="spellEnd"/>
      <w:r w:rsidRPr="00076239">
        <w:rPr>
          <w:lang w:bidi="ru-RU"/>
        </w:rPr>
        <w:t xml:space="preserve"> (1,31 мкм);</w:t>
      </w:r>
    </w:p>
    <w:p w14:paraId="11908E21" w14:textId="77777777" w:rsidR="005D6C6B" w:rsidRPr="00076239" w:rsidRDefault="005D6C6B" w:rsidP="005B7C91">
      <w:pPr>
        <w:numPr>
          <w:ilvl w:val="0"/>
          <w:numId w:val="51"/>
        </w:numPr>
        <w:spacing w:after="0" w:line="240" w:lineRule="auto"/>
        <w:ind w:left="720" w:hanging="360"/>
        <w:jc w:val="both"/>
        <w:rPr>
          <w:lang w:bidi="ru-RU"/>
        </w:rPr>
      </w:pPr>
      <w:r w:rsidRPr="00076239">
        <w:rPr>
          <w:lang w:bidi="ru-RU"/>
        </w:rPr>
        <w:t xml:space="preserve">световой диод (светодиод), создающий распыленный пучок лучей с длиной волны </w:t>
      </w:r>
      <w:r w:rsidRPr="00076239">
        <w:rPr>
          <w:i/>
          <w:iCs/>
          <w:lang w:bidi="ru-RU"/>
        </w:rPr>
        <w:t>X</w:t>
      </w:r>
      <w:r w:rsidRPr="00076239">
        <w:rPr>
          <w:lang w:bidi="ru-RU"/>
        </w:rPr>
        <w:t xml:space="preserve"> = 1310 </w:t>
      </w:r>
      <w:proofErr w:type="spellStart"/>
      <w:r w:rsidRPr="00076239">
        <w:rPr>
          <w:lang w:bidi="ru-RU"/>
        </w:rPr>
        <w:t>нм</w:t>
      </w:r>
      <w:proofErr w:type="spellEnd"/>
      <w:r w:rsidRPr="00076239">
        <w:rPr>
          <w:lang w:bidi="ru-RU"/>
        </w:rPr>
        <w:t xml:space="preserve"> или </w:t>
      </w:r>
      <w:r w:rsidRPr="00076239">
        <w:rPr>
          <w:i/>
          <w:iCs/>
          <w:lang w:bidi="ru-RU"/>
        </w:rPr>
        <w:t>X</w:t>
      </w:r>
      <w:r w:rsidRPr="00076239">
        <w:rPr>
          <w:lang w:bidi="ru-RU"/>
        </w:rPr>
        <w:t xml:space="preserve"> = 850 </w:t>
      </w:r>
      <w:proofErr w:type="spellStart"/>
      <w:r w:rsidRPr="00076239">
        <w:rPr>
          <w:lang w:bidi="ru-RU"/>
        </w:rPr>
        <w:t>нм</w:t>
      </w:r>
      <w:proofErr w:type="spellEnd"/>
      <w:r w:rsidRPr="00076239">
        <w:rPr>
          <w:lang w:bidi="ru-RU"/>
        </w:rPr>
        <w:t xml:space="preserve"> (0,85 мкм).</w:t>
      </w:r>
    </w:p>
    <w:p w14:paraId="71A93205" w14:textId="77777777" w:rsidR="005D6C6B" w:rsidRPr="00076239" w:rsidRDefault="005D6C6B" w:rsidP="005D6C6B">
      <w:pPr>
        <w:jc w:val="both"/>
        <w:rPr>
          <w:lang w:bidi="ru-RU"/>
        </w:rPr>
      </w:pPr>
      <w:r w:rsidRPr="00076239">
        <w:rPr>
          <w:lang w:bidi="ru-RU"/>
        </w:rPr>
        <w:t>Для подключения приемопередатчика к ОК используют коннектор. Коннекторы выполняют плоскими (</w:t>
      </w:r>
      <w:r w:rsidRPr="00076239">
        <w:rPr>
          <w:lang w:bidi="en-US"/>
        </w:rPr>
        <w:t>SC</w:t>
      </w:r>
      <w:r w:rsidRPr="00076239">
        <w:rPr>
          <w:lang w:bidi="ru-RU"/>
        </w:rPr>
        <w:t>), круглыми (</w:t>
      </w:r>
      <w:r w:rsidRPr="00076239">
        <w:rPr>
          <w:lang w:bidi="en-US"/>
        </w:rPr>
        <w:t>ST</w:t>
      </w:r>
      <w:r w:rsidRPr="00076239">
        <w:rPr>
          <w:lang w:bidi="ru-RU"/>
        </w:rPr>
        <w:t>) и резьбовыми (</w:t>
      </w:r>
      <w:r w:rsidRPr="00076239">
        <w:rPr>
          <w:lang w:bidi="en-US"/>
        </w:rPr>
        <w:t>FC</w:t>
      </w:r>
      <w:r w:rsidRPr="00076239">
        <w:rPr>
          <w:lang w:bidi="ru-RU"/>
        </w:rPr>
        <w:t>), с отполированным наконечником. От вида полировки зависит качество контакта коннектора.</w:t>
      </w:r>
    </w:p>
    <w:p w14:paraId="02F0E634" w14:textId="77777777" w:rsidR="005D6C6B" w:rsidRPr="00076239" w:rsidRDefault="005D6C6B" w:rsidP="005D6C6B">
      <w:pPr>
        <w:jc w:val="both"/>
        <w:rPr>
          <w:bCs/>
          <w:lang w:bidi="ru-RU"/>
        </w:rPr>
      </w:pPr>
      <w:r w:rsidRPr="00076239">
        <w:rPr>
          <w:bCs/>
          <w:lang w:bidi="ru-RU"/>
        </w:rPr>
        <w:t>Основные виды полировки коннекторов:</w:t>
      </w:r>
    </w:p>
    <w:p w14:paraId="6EBBFA15"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en-US"/>
        </w:rPr>
        <w:t>PC</w:t>
      </w:r>
      <w:r w:rsidRPr="00076239">
        <w:rPr>
          <w:bCs/>
          <w:lang w:bidi="ru-RU"/>
        </w:rPr>
        <w:t xml:space="preserve"> (</w:t>
      </w:r>
      <w:proofErr w:type="spellStart"/>
      <w:r w:rsidRPr="00076239">
        <w:rPr>
          <w:b/>
          <w:bCs/>
          <w:i/>
          <w:iCs/>
          <w:lang w:bidi="en-US"/>
        </w:rPr>
        <w:t>Physical</w:t>
      </w:r>
      <w:proofErr w:type="spellEnd"/>
      <w:r w:rsidRPr="00076239">
        <w:rPr>
          <w:b/>
          <w:bCs/>
          <w:i/>
          <w:iCs/>
          <w:lang w:bidi="ru-RU"/>
        </w:rPr>
        <w:t xml:space="preserve"> </w:t>
      </w:r>
      <w:r w:rsidRPr="00076239">
        <w:rPr>
          <w:b/>
          <w:bCs/>
          <w:i/>
          <w:iCs/>
          <w:lang w:bidi="en-US"/>
        </w:rPr>
        <w:t>Contact</w:t>
      </w:r>
      <w:r w:rsidRPr="00076239">
        <w:rPr>
          <w:b/>
          <w:bCs/>
          <w:i/>
          <w:iCs/>
          <w:lang w:bidi="ru-RU"/>
        </w:rPr>
        <w:t>)</w:t>
      </w:r>
      <w:r w:rsidRPr="00076239">
        <w:rPr>
          <w:bCs/>
          <w:lang w:bidi="ru-RU"/>
        </w:rPr>
        <w:t xml:space="preserve"> — обычный физический контакт;</w:t>
      </w:r>
    </w:p>
    <w:p w14:paraId="3C75E361"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en-US"/>
        </w:rPr>
        <w:t xml:space="preserve">SPC </w:t>
      </w:r>
      <w:r w:rsidRPr="00076239">
        <w:rPr>
          <w:bCs/>
          <w:lang w:bidi="ru-RU"/>
        </w:rPr>
        <w:t>(</w:t>
      </w:r>
      <w:r w:rsidRPr="00076239">
        <w:rPr>
          <w:b/>
          <w:bCs/>
          <w:i/>
          <w:iCs/>
          <w:lang w:bidi="en-US"/>
        </w:rPr>
        <w:t>Super PC</w:t>
      </w:r>
      <w:r w:rsidRPr="00076239">
        <w:rPr>
          <w:bCs/>
          <w:lang w:bidi="en-US"/>
        </w:rPr>
        <w:t xml:space="preserve"> </w:t>
      </w:r>
      <w:r w:rsidRPr="00076239">
        <w:rPr>
          <w:bCs/>
          <w:lang w:bidi="ru-RU"/>
        </w:rPr>
        <w:t xml:space="preserve">) — </w:t>
      </w:r>
      <w:proofErr w:type="spellStart"/>
      <w:r w:rsidRPr="00076239">
        <w:rPr>
          <w:bCs/>
          <w:lang w:bidi="ru-RU"/>
        </w:rPr>
        <w:t>суперконтакт</w:t>
      </w:r>
      <w:proofErr w:type="spellEnd"/>
      <w:r w:rsidRPr="00076239">
        <w:rPr>
          <w:bCs/>
          <w:lang w:bidi="ru-RU"/>
        </w:rPr>
        <w:t>;</w:t>
      </w:r>
    </w:p>
    <w:p w14:paraId="11A0D270"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en-US"/>
        </w:rPr>
        <w:t>UPC</w:t>
      </w:r>
      <w:r w:rsidRPr="00076239">
        <w:rPr>
          <w:bCs/>
          <w:lang w:bidi="ru-RU"/>
        </w:rPr>
        <w:t xml:space="preserve"> (</w:t>
      </w:r>
      <w:r w:rsidRPr="00076239">
        <w:rPr>
          <w:b/>
          <w:bCs/>
          <w:i/>
          <w:iCs/>
          <w:lang w:bidi="en-US"/>
        </w:rPr>
        <w:t>Ultra</w:t>
      </w:r>
      <w:r w:rsidRPr="00076239">
        <w:rPr>
          <w:b/>
          <w:bCs/>
          <w:i/>
          <w:iCs/>
          <w:lang w:bidi="ru-RU"/>
        </w:rPr>
        <w:t xml:space="preserve"> </w:t>
      </w:r>
      <w:r w:rsidRPr="00076239">
        <w:rPr>
          <w:b/>
          <w:bCs/>
          <w:i/>
          <w:iCs/>
          <w:lang w:bidi="en-US"/>
        </w:rPr>
        <w:t>PC</w:t>
      </w:r>
      <w:r w:rsidRPr="00076239">
        <w:rPr>
          <w:b/>
          <w:bCs/>
          <w:i/>
          <w:iCs/>
          <w:lang w:bidi="ru-RU"/>
        </w:rPr>
        <w:t xml:space="preserve"> )</w:t>
      </w:r>
      <w:r w:rsidRPr="00076239">
        <w:rPr>
          <w:bCs/>
          <w:lang w:bidi="ru-RU"/>
        </w:rPr>
        <w:t xml:space="preserve"> — контакт высшего качества;</w:t>
      </w:r>
    </w:p>
    <w:p w14:paraId="61B5D021"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 xml:space="preserve">АРС </w:t>
      </w:r>
      <w:r w:rsidRPr="00076239">
        <w:rPr>
          <w:b/>
          <w:bCs/>
          <w:i/>
          <w:iCs/>
          <w:lang w:bidi="ru-RU"/>
        </w:rPr>
        <w:t>{</w:t>
      </w:r>
      <w:proofErr w:type="spellStart"/>
      <w:r w:rsidRPr="00076239">
        <w:rPr>
          <w:b/>
          <w:bCs/>
          <w:i/>
          <w:iCs/>
          <w:lang w:bidi="en-US"/>
        </w:rPr>
        <w:t>Angle</w:t>
      </w:r>
      <w:proofErr w:type="spellEnd"/>
      <w:r w:rsidRPr="00076239">
        <w:rPr>
          <w:b/>
          <w:bCs/>
          <w:i/>
          <w:iCs/>
          <w:lang w:bidi="ru-RU"/>
        </w:rPr>
        <w:t xml:space="preserve"> </w:t>
      </w:r>
      <w:r w:rsidRPr="00076239">
        <w:rPr>
          <w:b/>
          <w:bCs/>
          <w:i/>
          <w:iCs/>
          <w:lang w:bidi="en-US"/>
        </w:rPr>
        <w:t>PC</w:t>
      </w:r>
      <w:r w:rsidRPr="00076239">
        <w:rPr>
          <w:b/>
          <w:bCs/>
          <w:i/>
          <w:iCs/>
          <w:lang w:bidi="ru-RU"/>
        </w:rPr>
        <w:t>)</w:t>
      </w:r>
      <w:r w:rsidRPr="00076239">
        <w:rPr>
          <w:bCs/>
          <w:lang w:bidi="ru-RU"/>
        </w:rPr>
        <w:t>В- контакт наивысшего качества.</w:t>
      </w:r>
    </w:p>
    <w:p w14:paraId="16FE59BB" w14:textId="77777777" w:rsidR="005D6C6B" w:rsidRPr="00076239" w:rsidRDefault="005D6C6B" w:rsidP="005D6C6B">
      <w:pPr>
        <w:jc w:val="both"/>
        <w:rPr>
          <w:bCs/>
          <w:lang w:bidi="ru-RU"/>
        </w:rPr>
      </w:pPr>
      <w:r w:rsidRPr="00076239">
        <w:rPr>
          <w:bCs/>
          <w:lang w:bidi="ru-RU"/>
        </w:rPr>
        <w:t>ОК имеет сложную структуру и содержит следующие компоненты:</w:t>
      </w:r>
    </w:p>
    <w:p w14:paraId="36C5294F"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оптические волокна;</w:t>
      </w:r>
    </w:p>
    <w:p w14:paraId="44CE9563"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заполнители в виде пластмассовых нитей;</w:t>
      </w:r>
    </w:p>
    <w:p w14:paraId="4445E110"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упрочняющие элементы;</w:t>
      </w:r>
    </w:p>
    <w:p w14:paraId="47D80472"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армирующие, элементы, увеличивающие стойкость ОК;</w:t>
      </w:r>
    </w:p>
    <w:p w14:paraId="452F56E4" w14:textId="77777777" w:rsidR="005D6C6B" w:rsidRPr="00076239" w:rsidRDefault="005D6C6B" w:rsidP="005B7C91">
      <w:pPr>
        <w:numPr>
          <w:ilvl w:val="0"/>
          <w:numId w:val="51"/>
        </w:numPr>
        <w:spacing w:after="0" w:line="240" w:lineRule="auto"/>
        <w:ind w:left="720" w:hanging="360"/>
        <w:jc w:val="both"/>
        <w:rPr>
          <w:bCs/>
          <w:lang w:bidi="ru-RU"/>
        </w:rPr>
      </w:pPr>
      <w:r w:rsidRPr="00076239">
        <w:rPr>
          <w:bCs/>
          <w:lang w:bidi="ru-RU"/>
        </w:rPr>
        <w:t>наружное защитное покрытие, т. е. оболочку, предохраняющую ОК от влаги, вредных веществ и внешних механических «воздействий.</w:t>
      </w:r>
    </w:p>
    <w:p w14:paraId="44253BA0" w14:textId="77777777" w:rsidR="005D6C6B" w:rsidRPr="00076239" w:rsidRDefault="005D6C6B" w:rsidP="005D6C6B">
      <w:pPr>
        <w:jc w:val="both"/>
        <w:rPr>
          <w:bCs/>
          <w:lang w:bidi="ru-RU"/>
        </w:rPr>
      </w:pPr>
      <w:r w:rsidRPr="00076239">
        <w:rPr>
          <w:bCs/>
          <w:lang w:bidi="ru-RU"/>
        </w:rPr>
        <w:t>Такая конструкция ОК объясняется тем, что срок службы ОК должен составлять не менее 25 лет. Различают ОК для внутренней и для наружной прокладки.</w:t>
      </w:r>
    </w:p>
    <w:p w14:paraId="636D37F3" w14:textId="77777777" w:rsidR="005D6C6B" w:rsidRPr="00076239" w:rsidRDefault="005D6C6B" w:rsidP="005D6C6B">
      <w:pPr>
        <w:jc w:val="both"/>
        <w:rPr>
          <w:bCs/>
          <w:lang w:bidi="ru-RU"/>
        </w:rPr>
      </w:pPr>
      <w:r w:rsidRPr="00076239">
        <w:rPr>
          <w:bCs/>
          <w:lang w:bidi="ru-RU"/>
        </w:rPr>
        <w:t xml:space="preserve">В зависимости от конструктивного исполнения ОК бывают трех видов: профильные, трубчатые и ленточные. Профильный </w:t>
      </w:r>
      <w:r w:rsidRPr="00076239">
        <w:rPr>
          <w:bCs/>
          <w:lang w:bidi="en-US"/>
        </w:rPr>
        <w:t>OK</w:t>
      </w:r>
      <w:r w:rsidRPr="00076239">
        <w:rPr>
          <w:bCs/>
          <w:lang w:bidi="ru-RU"/>
        </w:rPr>
        <w:t xml:space="preserve"> пластмассовый стержень с прямоугольными пазами, в которых расположены оптические волокна. Трубчатый ОК имеет вид трубки, где расположены оптические волокна. Ленточный ОК представляет собой плоскую ленту с параллельно уложенными оптическими волокнами на определенном расстоянии друг от друга. Обычно ОК содержат от двух до 24 волокон, но выпускают ОК и с большим числом волокон. ОК имеет небольшой внешний диаметр. Так, ОК, состоящий из 144 волокон, имеет внешний диаметр около 12 мм.</w:t>
      </w:r>
    </w:p>
    <w:p w14:paraId="70084269" w14:textId="77777777" w:rsidR="005D6C6B" w:rsidRPr="00076239" w:rsidRDefault="005D6C6B" w:rsidP="005D6C6B">
      <w:pPr>
        <w:jc w:val="both"/>
        <w:rPr>
          <w:bCs/>
          <w:lang w:bidi="ru-RU"/>
        </w:rPr>
      </w:pPr>
      <w:r w:rsidRPr="00076239">
        <w:rPr>
          <w:bCs/>
          <w:lang w:bidi="ru-RU"/>
        </w:rPr>
        <w:t>Различают следующие типы волокон, входящих в состав ОК:</w:t>
      </w:r>
    </w:p>
    <w:p w14:paraId="07E8ADE2" w14:textId="77777777" w:rsidR="005D6C6B" w:rsidRPr="00076239" w:rsidRDefault="005D6C6B" w:rsidP="005B7C91">
      <w:pPr>
        <w:numPr>
          <w:ilvl w:val="0"/>
          <w:numId w:val="51"/>
        </w:numPr>
        <w:spacing w:after="0" w:line="240" w:lineRule="auto"/>
        <w:ind w:left="720" w:hanging="360"/>
        <w:jc w:val="both"/>
        <w:rPr>
          <w:bCs/>
          <w:lang w:bidi="ru-RU"/>
        </w:rPr>
      </w:pPr>
      <w:proofErr w:type="spellStart"/>
      <w:r w:rsidRPr="00076239">
        <w:rPr>
          <w:bCs/>
          <w:lang w:bidi="ru-RU"/>
        </w:rPr>
        <w:t>одномодовое</w:t>
      </w:r>
      <w:proofErr w:type="spellEnd"/>
      <w:r w:rsidRPr="00076239">
        <w:rPr>
          <w:bCs/>
          <w:lang w:bidi="ru-RU"/>
        </w:rPr>
        <w:t xml:space="preserve"> волокно (</w:t>
      </w:r>
      <w:r w:rsidRPr="00076239">
        <w:rPr>
          <w:bCs/>
          <w:lang w:bidi="en-US"/>
        </w:rPr>
        <w:t>SM</w:t>
      </w:r>
      <w:r w:rsidRPr="00076239">
        <w:rPr>
          <w:bCs/>
          <w:lang w:bidi="ru-RU"/>
        </w:rPr>
        <w:t xml:space="preserve">), в котором диаметр сердцевины равен 10 </w:t>
      </w:r>
      <w:r>
        <w:rPr>
          <w:bCs/>
          <w:lang w:bidi="ru-RU"/>
        </w:rPr>
        <w:t>±</w:t>
      </w:r>
      <w:r w:rsidRPr="00076239">
        <w:rPr>
          <w:bCs/>
          <w:lang w:bidi="ru-RU"/>
        </w:rPr>
        <w:t xml:space="preserve"> 1 мкм, а диаметр наружной части оболочки, внутри которой распространяется свет, составляет 125 </w:t>
      </w:r>
      <w:r>
        <w:rPr>
          <w:bCs/>
          <w:lang w:bidi="ru-RU"/>
        </w:rPr>
        <w:t>±</w:t>
      </w:r>
      <w:r w:rsidRPr="00076239">
        <w:rPr>
          <w:bCs/>
          <w:lang w:bidi="ru-RU"/>
        </w:rPr>
        <w:t xml:space="preserve"> 3 мкм. Обозначение такого </w:t>
      </w:r>
      <w:proofErr w:type="spellStart"/>
      <w:r w:rsidRPr="00076239">
        <w:rPr>
          <w:bCs/>
          <w:lang w:bidi="ru-RU"/>
        </w:rPr>
        <w:t>одномодового</w:t>
      </w:r>
      <w:proofErr w:type="spellEnd"/>
      <w:r w:rsidRPr="00076239">
        <w:rPr>
          <w:bCs/>
          <w:lang w:bidi="ru-RU"/>
        </w:rPr>
        <w:t xml:space="preserve"> волокна имеет вид 10/125;</w:t>
      </w:r>
    </w:p>
    <w:p w14:paraId="046374C6" w14:textId="77777777" w:rsidR="005D6C6B" w:rsidRPr="00076239" w:rsidRDefault="005D6C6B" w:rsidP="005B7C91">
      <w:pPr>
        <w:numPr>
          <w:ilvl w:val="0"/>
          <w:numId w:val="51"/>
        </w:numPr>
        <w:spacing w:after="0" w:line="240" w:lineRule="auto"/>
        <w:ind w:left="720" w:hanging="360"/>
        <w:jc w:val="both"/>
        <w:rPr>
          <w:bCs/>
          <w:lang w:bidi="ru-RU"/>
        </w:rPr>
      </w:pPr>
      <w:proofErr w:type="spellStart"/>
      <w:r w:rsidRPr="00076239">
        <w:rPr>
          <w:bCs/>
          <w:lang w:bidi="ru-RU"/>
        </w:rPr>
        <w:t>многомодовое</w:t>
      </w:r>
      <w:proofErr w:type="spellEnd"/>
      <w:r w:rsidRPr="00076239">
        <w:rPr>
          <w:bCs/>
          <w:lang w:bidi="ru-RU"/>
        </w:rPr>
        <w:t xml:space="preserve"> волокно (ММ), в котором диаметр сердцевины равен 62,5 ± 3 мкм или 50 ± 3 мкм, а диаметр наружной части</w:t>
      </w:r>
      <w:r w:rsidRPr="00076239">
        <w:rPr>
          <w:rFonts w:ascii="Times New Roman" w:eastAsia="Times New Roman" w:hAnsi="Times New Roman" w:cs="Times New Roman"/>
          <w:bCs/>
          <w:color w:val="000000"/>
          <w:sz w:val="19"/>
          <w:szCs w:val="19"/>
          <w:lang w:eastAsia="ru-RU" w:bidi="ru-RU"/>
        </w:rPr>
        <w:t xml:space="preserve"> </w:t>
      </w:r>
      <w:r w:rsidRPr="00076239">
        <w:rPr>
          <w:bCs/>
          <w:lang w:bidi="ru-RU"/>
        </w:rPr>
        <w:t xml:space="preserve">оболочки, внутри которой распространяется свет, составляет 125 ± 3 мкм. Обозначение </w:t>
      </w:r>
      <w:proofErr w:type="spellStart"/>
      <w:r w:rsidRPr="00076239">
        <w:rPr>
          <w:bCs/>
          <w:lang w:bidi="ru-RU"/>
        </w:rPr>
        <w:t>многомодового</w:t>
      </w:r>
      <w:proofErr w:type="spellEnd"/>
      <w:r w:rsidRPr="00076239">
        <w:rPr>
          <w:bCs/>
          <w:lang w:bidi="ru-RU"/>
        </w:rPr>
        <w:t xml:space="preserve"> волокна, соответственно, имеет вид 62,5/125 или 50/125. С этим волокном используются в основном светодиодные приемопередатчики, реже-— лазерные.</w:t>
      </w:r>
    </w:p>
    <w:p w14:paraId="76836FD9" w14:textId="77777777" w:rsidR="005D6C6B" w:rsidRPr="00076239" w:rsidRDefault="005D6C6B" w:rsidP="005D6C6B">
      <w:pPr>
        <w:jc w:val="both"/>
        <w:rPr>
          <w:bCs/>
          <w:lang w:bidi="ru-RU"/>
        </w:rPr>
      </w:pPr>
      <w:r w:rsidRPr="00076239">
        <w:rPr>
          <w:bCs/>
          <w:lang w:bidi="ru-RU"/>
        </w:rPr>
        <w:t xml:space="preserve">В </w:t>
      </w:r>
      <w:proofErr w:type="spellStart"/>
      <w:r w:rsidRPr="00076239">
        <w:rPr>
          <w:bCs/>
          <w:lang w:bidi="ru-RU"/>
        </w:rPr>
        <w:t>одномодовых</w:t>
      </w:r>
      <w:proofErr w:type="spellEnd"/>
      <w:r w:rsidRPr="00076239">
        <w:rPr>
          <w:bCs/>
          <w:lang w:bidi="ru-RU"/>
        </w:rPr>
        <w:t xml:space="preserve"> волокнах применяются коннекторы с видами полировки </w:t>
      </w:r>
      <w:r w:rsidRPr="00076239">
        <w:rPr>
          <w:bCs/>
          <w:lang w:bidi="en-US"/>
        </w:rPr>
        <w:t>PC</w:t>
      </w:r>
      <w:r w:rsidRPr="00076239">
        <w:rPr>
          <w:bCs/>
          <w:lang w:bidi="ru-RU"/>
        </w:rPr>
        <w:t xml:space="preserve">, </w:t>
      </w:r>
      <w:r w:rsidRPr="00076239">
        <w:rPr>
          <w:bCs/>
          <w:lang w:bidi="en-US"/>
        </w:rPr>
        <w:t>SPC</w:t>
      </w:r>
      <w:r w:rsidRPr="00076239">
        <w:rPr>
          <w:bCs/>
          <w:lang w:bidi="ru-RU"/>
        </w:rPr>
        <w:t xml:space="preserve">, </w:t>
      </w:r>
      <w:r w:rsidRPr="00076239">
        <w:rPr>
          <w:bCs/>
          <w:lang w:bidi="en-US"/>
        </w:rPr>
        <w:t>UPC</w:t>
      </w:r>
      <w:r w:rsidRPr="00076239">
        <w:rPr>
          <w:bCs/>
          <w:lang w:bidi="ru-RU"/>
        </w:rPr>
        <w:t xml:space="preserve">, АРС, а в </w:t>
      </w:r>
      <w:proofErr w:type="spellStart"/>
      <w:r w:rsidRPr="00076239">
        <w:rPr>
          <w:bCs/>
          <w:lang w:bidi="ru-RU"/>
        </w:rPr>
        <w:t>многомодовых</w:t>
      </w:r>
      <w:proofErr w:type="spellEnd"/>
      <w:r w:rsidRPr="00076239">
        <w:rPr>
          <w:bCs/>
          <w:lang w:bidi="ru-RU"/>
        </w:rPr>
        <w:t xml:space="preserve"> —</w:t>
      </w:r>
      <w:r w:rsidRPr="00362D06">
        <w:rPr>
          <w:bCs/>
          <w:lang w:bidi="ru-RU"/>
        </w:rPr>
        <w:t xml:space="preserve"> </w:t>
      </w:r>
      <w:r w:rsidRPr="00076239">
        <w:rPr>
          <w:bCs/>
          <w:lang w:bidi="en-US"/>
        </w:rPr>
        <w:t>PC</w:t>
      </w:r>
      <w:r w:rsidRPr="00076239">
        <w:rPr>
          <w:bCs/>
          <w:lang w:bidi="ru-RU"/>
        </w:rPr>
        <w:t>.</w:t>
      </w:r>
    </w:p>
    <w:p w14:paraId="2B66C035" w14:textId="77777777" w:rsidR="005D6C6B" w:rsidRPr="00076239" w:rsidRDefault="005D6C6B" w:rsidP="005D6C6B">
      <w:pPr>
        <w:jc w:val="both"/>
        <w:rPr>
          <w:bCs/>
          <w:lang w:bidi="ru-RU"/>
        </w:rPr>
      </w:pPr>
      <w:r w:rsidRPr="00076239">
        <w:rPr>
          <w:bCs/>
          <w:lang w:bidi="ru-RU"/>
        </w:rPr>
        <w:lastRenderedPageBreak/>
        <w:t xml:space="preserve">Оболочка ОК на базе </w:t>
      </w:r>
      <w:proofErr w:type="spellStart"/>
      <w:r w:rsidRPr="00076239">
        <w:rPr>
          <w:bCs/>
          <w:lang w:bidi="ru-RU"/>
        </w:rPr>
        <w:t>одномодового</w:t>
      </w:r>
      <w:proofErr w:type="spellEnd"/>
      <w:r w:rsidRPr="00076239">
        <w:rPr>
          <w:bCs/>
          <w:lang w:bidi="ru-RU"/>
        </w:rPr>
        <w:t xml:space="preserve"> волокна имеет желтый цвет, а на базе </w:t>
      </w:r>
      <w:proofErr w:type="spellStart"/>
      <w:r w:rsidRPr="00076239">
        <w:rPr>
          <w:bCs/>
          <w:lang w:bidi="ru-RU"/>
        </w:rPr>
        <w:t>многомодового</w:t>
      </w:r>
      <w:proofErr w:type="spellEnd"/>
      <w:r w:rsidRPr="00076239">
        <w:rPr>
          <w:bCs/>
          <w:lang w:bidi="ru-RU"/>
        </w:rPr>
        <w:t xml:space="preserve"> волокна — оранжевый.</w:t>
      </w:r>
    </w:p>
    <w:p w14:paraId="1FE88C25" w14:textId="77777777" w:rsidR="005D6C6B" w:rsidRPr="00076239" w:rsidRDefault="005D6C6B" w:rsidP="005D6C6B">
      <w:pPr>
        <w:jc w:val="both"/>
        <w:rPr>
          <w:bCs/>
          <w:lang w:bidi="ru-RU"/>
        </w:rPr>
      </w:pPr>
      <w:r w:rsidRPr="00076239">
        <w:rPr>
          <w:bCs/>
          <w:lang w:bidi="ru-RU"/>
        </w:rPr>
        <w:t xml:space="preserve">Дальность канала связи по ОК зависит от типа волокна и типа используемого приемопередатчика (табл. </w:t>
      </w:r>
      <w:r>
        <w:rPr>
          <w:bCs/>
          <w:lang w:bidi="ru-RU"/>
        </w:rPr>
        <w:t>2</w:t>
      </w:r>
      <w:r w:rsidRPr="00076239">
        <w:rPr>
          <w:bCs/>
          <w:lang w:bidi="ru-RU"/>
        </w:rPr>
        <w:t>.3).</w:t>
      </w:r>
    </w:p>
    <w:p w14:paraId="37552795" w14:textId="77777777" w:rsidR="005D6C6B" w:rsidRDefault="005D6C6B" w:rsidP="005D6C6B">
      <w:pPr>
        <w:jc w:val="right"/>
        <w:rPr>
          <w:lang w:bidi="ru-RU"/>
        </w:rPr>
      </w:pPr>
    </w:p>
    <w:p w14:paraId="58DC4530" w14:textId="77777777" w:rsidR="005D6C6B" w:rsidRDefault="005D6C6B" w:rsidP="005D6C6B">
      <w:pPr>
        <w:jc w:val="right"/>
        <w:rPr>
          <w:lang w:bidi="ru-RU"/>
        </w:rPr>
      </w:pPr>
    </w:p>
    <w:p w14:paraId="155715E9" w14:textId="77777777" w:rsidR="005D6C6B" w:rsidRDefault="005D6C6B" w:rsidP="005D6C6B">
      <w:pPr>
        <w:jc w:val="right"/>
        <w:rPr>
          <w:lang w:bidi="ru-RU"/>
        </w:rPr>
      </w:pPr>
      <w:r w:rsidRPr="00076239">
        <w:rPr>
          <w:lang w:bidi="ru-RU"/>
        </w:rPr>
        <w:t>Таблица</w:t>
      </w:r>
      <w:r>
        <w:rPr>
          <w:lang w:bidi="ru-RU"/>
        </w:rPr>
        <w:t xml:space="preserve"> 2.3</w:t>
      </w:r>
    </w:p>
    <w:p w14:paraId="48F04C75" w14:textId="77777777" w:rsidR="005D6C6B" w:rsidRPr="00076239" w:rsidRDefault="005D6C6B" w:rsidP="005D6C6B">
      <w:pPr>
        <w:jc w:val="center"/>
        <w:rPr>
          <w:lang w:bidi="ru-RU"/>
        </w:rPr>
      </w:pPr>
      <w:r w:rsidRPr="00076239">
        <w:rPr>
          <w:lang w:bidi="ru-RU"/>
        </w:rPr>
        <w:t>Дальность канала связи кабельной системы на основе оптоволокна</w:t>
      </w:r>
    </w:p>
    <w:tbl>
      <w:tblPr>
        <w:tblW w:w="11042" w:type="dxa"/>
        <w:tblInd w:w="10" w:type="dxa"/>
        <w:tblLayout w:type="fixed"/>
        <w:tblCellMar>
          <w:left w:w="10" w:type="dxa"/>
          <w:right w:w="10" w:type="dxa"/>
        </w:tblCellMar>
        <w:tblLook w:val="04A0" w:firstRow="1" w:lastRow="0" w:firstColumn="1" w:lastColumn="0" w:noHBand="0" w:noVBand="1"/>
      </w:tblPr>
      <w:tblGrid>
        <w:gridCol w:w="3387"/>
        <w:gridCol w:w="3686"/>
        <w:gridCol w:w="3969"/>
      </w:tblGrid>
      <w:tr w:rsidR="005D6C6B" w:rsidRPr="00076239" w14:paraId="39CB734C" w14:textId="77777777" w:rsidTr="00A222AB">
        <w:trPr>
          <w:trHeight w:val="20"/>
        </w:trPr>
        <w:tc>
          <w:tcPr>
            <w:tcW w:w="3387" w:type="dxa"/>
            <w:tcBorders>
              <w:top w:val="single" w:sz="4" w:space="0" w:color="auto"/>
              <w:left w:val="single" w:sz="4" w:space="0" w:color="auto"/>
            </w:tcBorders>
            <w:shd w:val="clear" w:color="auto" w:fill="FFFFFF"/>
            <w:vAlign w:val="center"/>
          </w:tcPr>
          <w:p w14:paraId="45B202EA" w14:textId="77777777" w:rsidR="005D6C6B" w:rsidRPr="00076239" w:rsidRDefault="005D6C6B" w:rsidP="00A222AB">
            <w:pPr>
              <w:jc w:val="center"/>
              <w:rPr>
                <w:lang w:bidi="ru-RU"/>
              </w:rPr>
            </w:pPr>
          </w:p>
        </w:tc>
        <w:tc>
          <w:tcPr>
            <w:tcW w:w="7655" w:type="dxa"/>
            <w:gridSpan w:val="2"/>
            <w:tcBorders>
              <w:top w:val="single" w:sz="4" w:space="0" w:color="auto"/>
              <w:left w:val="single" w:sz="4" w:space="0" w:color="auto"/>
              <w:right w:val="single" w:sz="4" w:space="0" w:color="auto"/>
            </w:tcBorders>
            <w:shd w:val="clear" w:color="auto" w:fill="FFFFFF"/>
            <w:vAlign w:val="center"/>
          </w:tcPr>
          <w:p w14:paraId="59269FC0" w14:textId="77777777" w:rsidR="005D6C6B" w:rsidRPr="00076239" w:rsidRDefault="005D6C6B" w:rsidP="00A222AB">
            <w:pPr>
              <w:jc w:val="center"/>
              <w:rPr>
                <w:b/>
                <w:bCs/>
                <w:lang w:bidi="ru-RU"/>
              </w:rPr>
            </w:pPr>
            <w:r w:rsidRPr="00076239">
              <w:rPr>
                <w:lang w:bidi="ru-RU"/>
              </w:rPr>
              <w:t>Дальность канала связи, км, в зависимости от</w:t>
            </w:r>
          </w:p>
        </w:tc>
      </w:tr>
      <w:tr w:rsidR="005D6C6B" w:rsidRPr="00076239" w14:paraId="121AFDC5" w14:textId="77777777" w:rsidTr="00A222AB">
        <w:trPr>
          <w:trHeight w:val="20"/>
        </w:trPr>
        <w:tc>
          <w:tcPr>
            <w:tcW w:w="3387" w:type="dxa"/>
            <w:tcBorders>
              <w:left w:val="single" w:sz="4" w:space="0" w:color="auto"/>
            </w:tcBorders>
            <w:shd w:val="clear" w:color="auto" w:fill="FFFFFF"/>
            <w:vAlign w:val="center"/>
          </w:tcPr>
          <w:p w14:paraId="4D130FB0" w14:textId="77777777" w:rsidR="005D6C6B" w:rsidRPr="00076239" w:rsidRDefault="005D6C6B" w:rsidP="00A222AB">
            <w:pPr>
              <w:jc w:val="center"/>
              <w:rPr>
                <w:b/>
                <w:bCs/>
                <w:lang w:bidi="ru-RU"/>
              </w:rPr>
            </w:pPr>
            <w:r w:rsidRPr="00076239">
              <w:rPr>
                <w:lang w:bidi="ru-RU"/>
              </w:rPr>
              <w:t>Тип волокна</w:t>
            </w:r>
          </w:p>
        </w:tc>
        <w:tc>
          <w:tcPr>
            <w:tcW w:w="7655" w:type="dxa"/>
            <w:gridSpan w:val="2"/>
            <w:tcBorders>
              <w:left w:val="single" w:sz="4" w:space="0" w:color="auto"/>
              <w:right w:val="single" w:sz="4" w:space="0" w:color="auto"/>
            </w:tcBorders>
            <w:shd w:val="clear" w:color="auto" w:fill="FFFFFF"/>
            <w:vAlign w:val="center"/>
          </w:tcPr>
          <w:p w14:paraId="6F4DAE0C" w14:textId="77777777" w:rsidR="005D6C6B" w:rsidRPr="00076239" w:rsidRDefault="005D6C6B" w:rsidP="00A222AB">
            <w:pPr>
              <w:jc w:val="center"/>
              <w:rPr>
                <w:b/>
                <w:bCs/>
                <w:lang w:bidi="ru-RU"/>
              </w:rPr>
            </w:pPr>
            <w:r w:rsidRPr="00076239">
              <w:rPr>
                <w:lang w:bidi="ru-RU"/>
              </w:rPr>
              <w:t>типа используемого приемопередатчика (диода) и волокна</w:t>
            </w:r>
          </w:p>
        </w:tc>
      </w:tr>
      <w:tr w:rsidR="005D6C6B" w:rsidRPr="00076239" w14:paraId="3B7FCED9" w14:textId="77777777" w:rsidTr="00A222AB">
        <w:trPr>
          <w:trHeight w:val="20"/>
        </w:trPr>
        <w:tc>
          <w:tcPr>
            <w:tcW w:w="3387" w:type="dxa"/>
            <w:tcBorders>
              <w:left w:val="single" w:sz="4" w:space="0" w:color="auto"/>
            </w:tcBorders>
            <w:shd w:val="clear" w:color="auto" w:fill="FFFFFF"/>
            <w:vAlign w:val="center"/>
          </w:tcPr>
          <w:p w14:paraId="30862856" w14:textId="77777777" w:rsidR="005D6C6B" w:rsidRPr="00076239" w:rsidRDefault="005D6C6B" w:rsidP="00A222AB">
            <w:pPr>
              <w:jc w:val="center"/>
              <w:rPr>
                <w:lang w:bidi="ru-RU"/>
              </w:rPr>
            </w:pPr>
          </w:p>
        </w:tc>
        <w:tc>
          <w:tcPr>
            <w:tcW w:w="3686" w:type="dxa"/>
            <w:tcBorders>
              <w:top w:val="single" w:sz="4" w:space="0" w:color="auto"/>
              <w:left w:val="single" w:sz="4" w:space="0" w:color="auto"/>
            </w:tcBorders>
            <w:shd w:val="clear" w:color="auto" w:fill="FFFFFF"/>
            <w:vAlign w:val="center"/>
          </w:tcPr>
          <w:p w14:paraId="25C646CE" w14:textId="77777777" w:rsidR="005D6C6B" w:rsidRPr="00076239" w:rsidRDefault="005D6C6B" w:rsidP="00A222AB">
            <w:pPr>
              <w:jc w:val="center"/>
              <w:rPr>
                <w:b/>
                <w:bCs/>
                <w:lang w:bidi="ru-RU"/>
              </w:rPr>
            </w:pPr>
            <w:r w:rsidRPr="00076239">
              <w:rPr>
                <w:lang w:bidi="ru-RU"/>
              </w:rPr>
              <w:t>Светодиод</w:t>
            </w:r>
          </w:p>
        </w:tc>
        <w:tc>
          <w:tcPr>
            <w:tcW w:w="3969" w:type="dxa"/>
            <w:tcBorders>
              <w:top w:val="single" w:sz="4" w:space="0" w:color="auto"/>
              <w:left w:val="single" w:sz="4" w:space="0" w:color="auto"/>
              <w:right w:val="single" w:sz="4" w:space="0" w:color="auto"/>
            </w:tcBorders>
            <w:shd w:val="clear" w:color="auto" w:fill="FFFFFF"/>
            <w:vAlign w:val="center"/>
          </w:tcPr>
          <w:p w14:paraId="42972554" w14:textId="77777777" w:rsidR="005D6C6B" w:rsidRPr="00076239" w:rsidRDefault="005D6C6B" w:rsidP="00A222AB">
            <w:pPr>
              <w:jc w:val="center"/>
              <w:rPr>
                <w:b/>
                <w:bCs/>
                <w:lang w:bidi="ru-RU"/>
              </w:rPr>
            </w:pPr>
            <w:r w:rsidRPr="00076239">
              <w:rPr>
                <w:lang w:bidi="ru-RU"/>
              </w:rPr>
              <w:t>Лазерный диод</w:t>
            </w:r>
          </w:p>
        </w:tc>
      </w:tr>
      <w:tr w:rsidR="005D6C6B" w:rsidRPr="00076239" w14:paraId="23171AED" w14:textId="77777777" w:rsidTr="00A222AB">
        <w:trPr>
          <w:trHeight w:val="20"/>
        </w:trPr>
        <w:tc>
          <w:tcPr>
            <w:tcW w:w="3387" w:type="dxa"/>
            <w:tcBorders>
              <w:top w:val="single" w:sz="4" w:space="0" w:color="auto"/>
              <w:left w:val="single" w:sz="4" w:space="0" w:color="auto"/>
            </w:tcBorders>
            <w:shd w:val="clear" w:color="auto" w:fill="FFFFFF"/>
            <w:vAlign w:val="center"/>
          </w:tcPr>
          <w:p w14:paraId="312F31AD" w14:textId="77777777" w:rsidR="005D6C6B" w:rsidRPr="00076239" w:rsidRDefault="005D6C6B" w:rsidP="00A222AB">
            <w:pPr>
              <w:jc w:val="center"/>
              <w:rPr>
                <w:b/>
                <w:bCs/>
                <w:lang w:bidi="ru-RU"/>
              </w:rPr>
            </w:pPr>
            <w:proofErr w:type="spellStart"/>
            <w:r w:rsidRPr="00076239">
              <w:rPr>
                <w:lang w:bidi="ru-RU"/>
              </w:rPr>
              <w:t>Многомодовое</w:t>
            </w:r>
            <w:proofErr w:type="spellEnd"/>
          </w:p>
        </w:tc>
        <w:tc>
          <w:tcPr>
            <w:tcW w:w="3686" w:type="dxa"/>
            <w:tcBorders>
              <w:top w:val="single" w:sz="4" w:space="0" w:color="auto"/>
              <w:left w:val="single" w:sz="4" w:space="0" w:color="auto"/>
            </w:tcBorders>
            <w:shd w:val="clear" w:color="auto" w:fill="FFFFFF"/>
            <w:vAlign w:val="center"/>
          </w:tcPr>
          <w:p w14:paraId="7A918153" w14:textId="77777777" w:rsidR="005D6C6B" w:rsidRPr="00076239" w:rsidRDefault="005D6C6B" w:rsidP="00A222AB">
            <w:pPr>
              <w:jc w:val="center"/>
              <w:rPr>
                <w:b/>
                <w:bCs/>
                <w:lang w:bidi="ru-RU"/>
              </w:rPr>
            </w:pPr>
            <w:r w:rsidRPr="00076239">
              <w:rPr>
                <w:b/>
                <w:bCs/>
                <w:lang w:bidi="ru-RU"/>
              </w:rPr>
              <w:t>1</w:t>
            </w:r>
            <w:r w:rsidRPr="00076239">
              <w:rPr>
                <w:lang w:bidi="ru-RU"/>
              </w:rPr>
              <w:t>-2</w:t>
            </w:r>
          </w:p>
        </w:tc>
        <w:tc>
          <w:tcPr>
            <w:tcW w:w="3969" w:type="dxa"/>
            <w:tcBorders>
              <w:top w:val="single" w:sz="4" w:space="0" w:color="auto"/>
              <w:left w:val="single" w:sz="4" w:space="0" w:color="auto"/>
              <w:right w:val="single" w:sz="4" w:space="0" w:color="auto"/>
            </w:tcBorders>
            <w:shd w:val="clear" w:color="auto" w:fill="FFFFFF"/>
            <w:vAlign w:val="center"/>
          </w:tcPr>
          <w:p w14:paraId="3B1B584B" w14:textId="77777777" w:rsidR="005D6C6B" w:rsidRPr="00076239" w:rsidRDefault="005D6C6B" w:rsidP="00A222AB">
            <w:pPr>
              <w:jc w:val="center"/>
              <w:rPr>
                <w:b/>
                <w:bCs/>
                <w:lang w:bidi="ru-RU"/>
              </w:rPr>
            </w:pPr>
            <w:r w:rsidRPr="00076239">
              <w:rPr>
                <w:b/>
                <w:bCs/>
                <w:lang w:bidi="ru-RU"/>
              </w:rPr>
              <w:t>8-10</w:t>
            </w:r>
          </w:p>
        </w:tc>
      </w:tr>
      <w:tr w:rsidR="005D6C6B" w:rsidRPr="00076239" w14:paraId="223E65F6" w14:textId="77777777" w:rsidTr="00A222AB">
        <w:trPr>
          <w:trHeight w:val="20"/>
        </w:trPr>
        <w:tc>
          <w:tcPr>
            <w:tcW w:w="3387" w:type="dxa"/>
            <w:tcBorders>
              <w:top w:val="single" w:sz="4" w:space="0" w:color="auto"/>
              <w:left w:val="single" w:sz="4" w:space="0" w:color="auto"/>
              <w:bottom w:val="single" w:sz="4" w:space="0" w:color="auto"/>
            </w:tcBorders>
            <w:shd w:val="clear" w:color="auto" w:fill="FFFFFF"/>
            <w:vAlign w:val="center"/>
          </w:tcPr>
          <w:p w14:paraId="4870BC3B" w14:textId="77777777" w:rsidR="005D6C6B" w:rsidRPr="00076239" w:rsidRDefault="005D6C6B" w:rsidP="00A222AB">
            <w:pPr>
              <w:jc w:val="center"/>
              <w:rPr>
                <w:b/>
                <w:bCs/>
                <w:lang w:bidi="ru-RU"/>
              </w:rPr>
            </w:pPr>
            <w:proofErr w:type="spellStart"/>
            <w:r w:rsidRPr="00076239">
              <w:rPr>
                <w:lang w:bidi="ru-RU"/>
              </w:rPr>
              <w:t>Одномодовое</w:t>
            </w:r>
            <w:proofErr w:type="spellEnd"/>
          </w:p>
        </w:tc>
        <w:tc>
          <w:tcPr>
            <w:tcW w:w="3686" w:type="dxa"/>
            <w:tcBorders>
              <w:top w:val="single" w:sz="4" w:space="0" w:color="auto"/>
              <w:left w:val="single" w:sz="4" w:space="0" w:color="auto"/>
              <w:bottom w:val="single" w:sz="4" w:space="0" w:color="auto"/>
            </w:tcBorders>
            <w:shd w:val="clear" w:color="auto" w:fill="FFFFFF"/>
            <w:vAlign w:val="center"/>
          </w:tcPr>
          <w:p w14:paraId="27F1FDE0" w14:textId="77777777" w:rsidR="005D6C6B" w:rsidRPr="00076239" w:rsidRDefault="005D6C6B" w:rsidP="00A222AB">
            <w:pPr>
              <w:jc w:val="center"/>
              <w:rPr>
                <w:b/>
                <w:bCs/>
                <w:lang w:bidi="ru-RU"/>
              </w:rPr>
            </w:pPr>
            <w:r w:rsidRPr="00076239">
              <w:rPr>
                <w:lang w:bidi="ru-RU"/>
              </w:rPr>
              <w:t>Не используется</w:t>
            </w:r>
          </w:p>
        </w:tc>
        <w:tc>
          <w:tcPr>
            <w:tcW w:w="3969" w:type="dxa"/>
            <w:tcBorders>
              <w:top w:val="single" w:sz="4" w:space="0" w:color="auto"/>
              <w:left w:val="single" w:sz="4" w:space="0" w:color="auto"/>
              <w:bottom w:val="single" w:sz="4" w:space="0" w:color="auto"/>
              <w:right w:val="single" w:sz="4" w:space="0" w:color="auto"/>
            </w:tcBorders>
            <w:shd w:val="clear" w:color="auto" w:fill="FFFFFF"/>
            <w:vAlign w:val="center"/>
          </w:tcPr>
          <w:p w14:paraId="09A53712" w14:textId="77777777" w:rsidR="005D6C6B" w:rsidRPr="00076239" w:rsidRDefault="005D6C6B" w:rsidP="00A222AB">
            <w:pPr>
              <w:jc w:val="center"/>
              <w:rPr>
                <w:b/>
                <w:bCs/>
                <w:lang w:bidi="ru-RU"/>
              </w:rPr>
            </w:pPr>
            <w:r w:rsidRPr="00076239">
              <w:rPr>
                <w:lang w:bidi="ru-RU"/>
              </w:rPr>
              <w:t>35-40</w:t>
            </w:r>
          </w:p>
        </w:tc>
      </w:tr>
    </w:tbl>
    <w:p w14:paraId="4EDA5F97" w14:textId="77777777" w:rsidR="005D6C6B" w:rsidRDefault="005D6C6B" w:rsidP="005D6C6B">
      <w:pPr>
        <w:jc w:val="both"/>
        <w:rPr>
          <w:lang w:bidi="ru-RU"/>
        </w:rPr>
      </w:pPr>
    </w:p>
    <w:p w14:paraId="2A91F9CD" w14:textId="77777777" w:rsidR="005D6C6B" w:rsidRPr="00076239" w:rsidRDefault="005D6C6B" w:rsidP="005D6C6B">
      <w:pPr>
        <w:jc w:val="both"/>
        <w:rPr>
          <w:bCs/>
          <w:lang w:bidi="ru-RU"/>
        </w:rPr>
      </w:pPr>
      <w:r w:rsidRPr="003F5DBB">
        <w:rPr>
          <w:b/>
          <w:u w:val="single"/>
        </w:rPr>
        <w:t xml:space="preserve">Слайд </w:t>
      </w:r>
      <w:r>
        <w:rPr>
          <w:b/>
          <w:u w:val="single"/>
        </w:rPr>
        <w:t xml:space="preserve">13 </w:t>
      </w:r>
      <w:r w:rsidRPr="00076239">
        <w:rPr>
          <w:bCs/>
          <w:lang w:bidi="ru-RU"/>
        </w:rPr>
        <w:t>Для маркировки ОК используют символику следующего вида:</w:t>
      </w:r>
      <w:r w:rsidRPr="00107754">
        <w:rPr>
          <w:bCs/>
          <w:lang w:bidi="ru-RU"/>
        </w:rPr>
        <w:t xml:space="preserve">            </w:t>
      </w:r>
      <w:r w:rsidRPr="00076239">
        <w:rPr>
          <w:bCs/>
          <w:lang w:bidi="en-US"/>
        </w:rPr>
        <w:t>a</w:t>
      </w:r>
      <w:r w:rsidRPr="00076239">
        <w:rPr>
          <w:bCs/>
          <w:lang w:bidi="ru-RU"/>
        </w:rPr>
        <w:t>-</w:t>
      </w:r>
      <w:r w:rsidRPr="00076239">
        <w:rPr>
          <w:bCs/>
          <w:lang w:bidi="en-US"/>
        </w:rPr>
        <w:t>b</w:t>
      </w:r>
      <w:r w:rsidRPr="00076239">
        <w:rPr>
          <w:bCs/>
          <w:lang w:bidi="ru-RU"/>
        </w:rPr>
        <w:t>-</w:t>
      </w:r>
      <w:r w:rsidRPr="00076239">
        <w:rPr>
          <w:bCs/>
          <w:lang w:bidi="en-US"/>
        </w:rPr>
        <w:t>c</w:t>
      </w:r>
      <w:r w:rsidRPr="00076239">
        <w:rPr>
          <w:bCs/>
          <w:lang w:bidi="ru-RU"/>
        </w:rPr>
        <w:t>-</w:t>
      </w:r>
      <w:r w:rsidRPr="00076239">
        <w:rPr>
          <w:bCs/>
          <w:lang w:bidi="en-US"/>
        </w:rPr>
        <w:t>d</w:t>
      </w:r>
      <w:r w:rsidRPr="00076239">
        <w:rPr>
          <w:bCs/>
          <w:lang w:bidi="ru-RU"/>
        </w:rPr>
        <w:t>-</w:t>
      </w:r>
      <w:r w:rsidRPr="00076239">
        <w:rPr>
          <w:bCs/>
          <w:lang w:bidi="en-US"/>
        </w:rPr>
        <w:t>e</w:t>
      </w:r>
      <w:r w:rsidRPr="00076239">
        <w:rPr>
          <w:bCs/>
          <w:lang w:bidi="ru-RU"/>
        </w:rPr>
        <w:t>,</w:t>
      </w:r>
    </w:p>
    <w:p w14:paraId="3D28EE10" w14:textId="77777777" w:rsidR="005D6C6B" w:rsidRPr="00076239" w:rsidRDefault="005D6C6B" w:rsidP="005D6C6B">
      <w:pPr>
        <w:jc w:val="both"/>
        <w:rPr>
          <w:bCs/>
          <w:lang w:bidi="ru-RU"/>
        </w:rPr>
      </w:pPr>
      <w:r w:rsidRPr="00076239">
        <w:rPr>
          <w:bCs/>
          <w:lang w:bidi="ru-RU"/>
        </w:rPr>
        <w:t xml:space="preserve">где а — тип </w:t>
      </w:r>
      <w:r w:rsidRPr="00076239">
        <w:rPr>
          <w:bCs/>
          <w:lang w:bidi="en-US"/>
        </w:rPr>
        <w:t>OK</w:t>
      </w:r>
      <w:r w:rsidRPr="00076239">
        <w:rPr>
          <w:bCs/>
          <w:lang w:bidi="ru-RU"/>
        </w:rPr>
        <w:t xml:space="preserve">; </w:t>
      </w:r>
      <w:r w:rsidRPr="00076239">
        <w:rPr>
          <w:bCs/>
          <w:lang w:bidi="en-US"/>
        </w:rPr>
        <w:t>b</w:t>
      </w:r>
      <w:r w:rsidRPr="00076239">
        <w:rPr>
          <w:bCs/>
          <w:lang w:bidi="ru-RU"/>
        </w:rPr>
        <w:t xml:space="preserve"> — диаметр сердцевины ОК; с - вариант разработки </w:t>
      </w:r>
      <w:r w:rsidRPr="00076239">
        <w:rPr>
          <w:bCs/>
          <w:lang w:bidi="en-US"/>
        </w:rPr>
        <w:t>OK</w:t>
      </w:r>
      <w:r w:rsidRPr="00076239">
        <w:rPr>
          <w:bCs/>
          <w:lang w:bidi="ru-RU"/>
        </w:rPr>
        <w:t xml:space="preserve">; </w:t>
      </w:r>
      <w:r w:rsidRPr="00076239">
        <w:rPr>
          <w:bCs/>
          <w:lang w:bidi="en-US"/>
        </w:rPr>
        <w:t>d</w:t>
      </w:r>
      <w:r w:rsidRPr="00076239">
        <w:rPr>
          <w:bCs/>
          <w:lang w:bidi="ru-RU"/>
        </w:rPr>
        <w:t xml:space="preserve"> — значение затухания сигнала ОК на расстоянии 1 км; е — число волокон в ОК.</w:t>
      </w:r>
    </w:p>
    <w:p w14:paraId="6641A551" w14:textId="77777777" w:rsidR="005D6C6B" w:rsidRDefault="005D6C6B" w:rsidP="005D6C6B">
      <w:pPr>
        <w:jc w:val="both"/>
        <w:rPr>
          <w:bCs/>
          <w:lang w:bidi="ru-RU"/>
        </w:rPr>
      </w:pPr>
      <w:r w:rsidRPr="00076239">
        <w:rPr>
          <w:bCs/>
          <w:lang w:bidi="ru-RU"/>
        </w:rPr>
        <w:t>Если маркировка ОК имеет вид ОН-50-1-5-2, то это означает, что ОК линейный, диаметр его сердцевины 50 мкм (</w:t>
      </w:r>
      <w:proofErr w:type="spellStart"/>
      <w:r w:rsidRPr="00076239">
        <w:rPr>
          <w:bCs/>
          <w:lang w:bidi="ru-RU"/>
        </w:rPr>
        <w:t>многомодовое</w:t>
      </w:r>
      <w:proofErr w:type="spellEnd"/>
      <w:r w:rsidRPr="00076239">
        <w:rPr>
          <w:bCs/>
          <w:lang w:bidi="ru-RU"/>
        </w:rPr>
        <w:t xml:space="preserve"> волокно), ОК разработки вида 1 с наружной оболочкой из поливинилхлорида, затухание светового сигнала в ОК не более 5 дБ/км, ОК состоит из двух оптических волокон.</w:t>
      </w:r>
    </w:p>
    <w:p w14:paraId="7F6FF588" w14:textId="77777777" w:rsidR="005D6C6B" w:rsidRDefault="005D6C6B" w:rsidP="005D6C6B">
      <w:pPr>
        <w:jc w:val="both"/>
        <w:rPr>
          <w:bCs/>
          <w:lang w:bidi="ru-RU"/>
        </w:rPr>
      </w:pPr>
      <w:r>
        <w:rPr>
          <w:bCs/>
          <w:noProof/>
          <w:lang w:eastAsia="ru-RU"/>
        </w:rPr>
        <w:lastRenderedPageBreak/>
        <w:drawing>
          <wp:inline distT="0" distB="0" distL="0" distR="0" wp14:anchorId="0B1A47EA" wp14:editId="0A459BA0">
            <wp:extent cx="7020560" cy="5250180"/>
            <wp:effectExtent l="0" t="0" r="8890" b="762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188250.tmp"/>
                    <pic:cNvPicPr/>
                  </pic:nvPicPr>
                  <pic:blipFill>
                    <a:blip r:embed="rId70">
                      <a:extLst>
                        <a:ext uri="{28A0092B-C50C-407E-A947-70E740481C1C}">
                          <a14:useLocalDpi xmlns:a14="http://schemas.microsoft.com/office/drawing/2010/main" val="0"/>
                        </a:ext>
                      </a:extLst>
                    </a:blip>
                    <a:stretch>
                      <a:fillRect/>
                    </a:stretch>
                  </pic:blipFill>
                  <pic:spPr>
                    <a:xfrm>
                      <a:off x="0" y="0"/>
                      <a:ext cx="7020560" cy="5250180"/>
                    </a:xfrm>
                    <a:prstGeom prst="rect">
                      <a:avLst/>
                    </a:prstGeom>
                  </pic:spPr>
                </pic:pic>
              </a:graphicData>
            </a:graphic>
          </wp:inline>
        </w:drawing>
      </w:r>
    </w:p>
    <w:p w14:paraId="052B4BD6" w14:textId="77777777" w:rsidR="005D6C6B" w:rsidRDefault="005D6C6B" w:rsidP="005D6C6B">
      <w:pPr>
        <w:jc w:val="both"/>
        <w:rPr>
          <w:bCs/>
          <w:lang w:bidi="ru-RU"/>
        </w:rPr>
      </w:pPr>
    </w:p>
    <w:p w14:paraId="6908F3BB" w14:textId="77777777" w:rsidR="005D6C6B" w:rsidRDefault="005D6C6B" w:rsidP="005D6C6B">
      <w:pPr>
        <w:jc w:val="both"/>
        <w:rPr>
          <w:bCs/>
          <w:lang w:bidi="ru-RU"/>
        </w:rPr>
      </w:pPr>
      <w:r w:rsidRPr="003F5DBB">
        <w:rPr>
          <w:b/>
          <w:u w:val="single"/>
        </w:rPr>
        <w:t xml:space="preserve">Слайд </w:t>
      </w:r>
      <w:r>
        <w:rPr>
          <w:b/>
          <w:u w:val="single"/>
        </w:rPr>
        <w:t xml:space="preserve">14 </w:t>
      </w:r>
      <w:r>
        <w:rPr>
          <w:bCs/>
          <w:lang w:bidi="ru-RU"/>
        </w:rPr>
        <w:t>Вообще в настоящее время производители не используют единую систему маркировки ОК</w:t>
      </w:r>
      <w:r w:rsidRPr="00417083">
        <w:rPr>
          <w:bCs/>
          <w:lang w:bidi="ru-RU"/>
        </w:rPr>
        <w:t xml:space="preserve">. </w:t>
      </w:r>
      <w:r>
        <w:rPr>
          <w:bCs/>
          <w:lang w:bidi="ru-RU"/>
        </w:rPr>
        <w:t>П</w:t>
      </w:r>
      <w:r w:rsidRPr="00417083">
        <w:rPr>
          <w:bCs/>
          <w:lang w:bidi="ru-RU"/>
        </w:rPr>
        <w:t xml:space="preserve">ри пользовании справочником для перехода на нужную на нужную схему </w:t>
      </w:r>
      <w:proofErr w:type="spellStart"/>
      <w:r w:rsidRPr="00417083">
        <w:rPr>
          <w:bCs/>
          <w:lang w:bidi="ru-RU"/>
        </w:rPr>
        <w:t>маркообразования</w:t>
      </w:r>
      <w:proofErr w:type="spellEnd"/>
      <w:r w:rsidRPr="00417083">
        <w:rPr>
          <w:bCs/>
          <w:lang w:bidi="ru-RU"/>
        </w:rPr>
        <w:t xml:space="preserve"> обращайте внимание на сочетание букв, цифр, дефисов и скобок.</w:t>
      </w:r>
    </w:p>
    <w:p w14:paraId="177B4678" w14:textId="77777777" w:rsidR="005D6C6B" w:rsidRDefault="005D6C6B" w:rsidP="005D6C6B">
      <w:pPr>
        <w:jc w:val="both"/>
        <w:rPr>
          <w:bCs/>
          <w:lang w:bidi="ru-RU"/>
        </w:rPr>
      </w:pPr>
      <w:r>
        <w:rPr>
          <w:bCs/>
          <w:lang w:bidi="ru-RU"/>
        </w:rPr>
        <w:t>Пример маркировки</w:t>
      </w:r>
    </w:p>
    <w:p w14:paraId="6F4B34E5" w14:textId="77777777" w:rsidR="005D6C6B" w:rsidRDefault="005D6C6B" w:rsidP="005D6C6B">
      <w:pPr>
        <w:jc w:val="both"/>
        <w:rPr>
          <w:bCs/>
          <w:lang w:bidi="ru-RU"/>
        </w:rPr>
      </w:pPr>
      <w:r>
        <w:rPr>
          <w:bCs/>
          <w:noProof/>
          <w:lang w:eastAsia="ru-RU"/>
        </w:rPr>
        <w:drawing>
          <wp:inline distT="0" distB="0" distL="0" distR="0" wp14:anchorId="2B7004C5" wp14:editId="0373C386">
            <wp:extent cx="7020560" cy="666750"/>
            <wp:effectExtent l="0" t="0" r="889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18AA70.tmp"/>
                    <pic:cNvPicPr/>
                  </pic:nvPicPr>
                  <pic:blipFill>
                    <a:blip r:embed="rId71">
                      <a:extLst>
                        <a:ext uri="{28A0092B-C50C-407E-A947-70E740481C1C}">
                          <a14:useLocalDpi xmlns:a14="http://schemas.microsoft.com/office/drawing/2010/main" val="0"/>
                        </a:ext>
                      </a:extLst>
                    </a:blip>
                    <a:stretch>
                      <a:fillRect/>
                    </a:stretch>
                  </pic:blipFill>
                  <pic:spPr>
                    <a:xfrm>
                      <a:off x="0" y="0"/>
                      <a:ext cx="7020560" cy="666750"/>
                    </a:xfrm>
                    <a:prstGeom prst="rect">
                      <a:avLst/>
                    </a:prstGeom>
                  </pic:spPr>
                </pic:pic>
              </a:graphicData>
            </a:graphic>
          </wp:inline>
        </w:drawing>
      </w:r>
    </w:p>
    <w:p w14:paraId="33392416" w14:textId="77777777" w:rsidR="005D6C6B" w:rsidRPr="00417083" w:rsidRDefault="005D6C6B" w:rsidP="004C10BD">
      <w:pPr>
        <w:rPr>
          <w:lang w:bidi="ru-RU"/>
        </w:rPr>
      </w:pPr>
      <w:r w:rsidRPr="003F5DBB">
        <w:rPr>
          <w:u w:val="single"/>
        </w:rPr>
        <w:t xml:space="preserve">Слайд </w:t>
      </w:r>
      <w:r>
        <w:rPr>
          <w:u w:val="single"/>
        </w:rPr>
        <w:t xml:space="preserve">15 </w:t>
      </w:r>
      <w:r w:rsidRPr="00417083">
        <w:rPr>
          <w:lang w:bidi="ru-RU"/>
        </w:rPr>
        <w:t>Назначение и область применение оптоволоконных кабелей</w:t>
      </w:r>
    </w:p>
    <w:p w14:paraId="322A333D" w14:textId="77777777" w:rsidR="005D6C6B" w:rsidRPr="00417083" w:rsidRDefault="005D6C6B" w:rsidP="005D6C6B">
      <w:pPr>
        <w:jc w:val="both"/>
        <w:rPr>
          <w:bCs/>
          <w:lang w:bidi="ru-RU"/>
        </w:rPr>
      </w:pPr>
      <w:r w:rsidRPr="00417083">
        <w:rPr>
          <w:bCs/>
          <w:lang w:bidi="ru-RU"/>
        </w:rPr>
        <w:t xml:space="preserve">Волоконно-оптические кабели (ВОК) выпускаются многими компаниями, как зарубежными, например, </w:t>
      </w:r>
      <w:proofErr w:type="spellStart"/>
      <w:r w:rsidRPr="00417083">
        <w:rPr>
          <w:bCs/>
          <w:lang w:bidi="ru-RU"/>
        </w:rPr>
        <w:t>Alkatel</w:t>
      </w:r>
      <w:proofErr w:type="spellEnd"/>
      <w:r w:rsidRPr="00417083">
        <w:rPr>
          <w:bCs/>
          <w:lang w:bidi="ru-RU"/>
        </w:rPr>
        <w:t xml:space="preserve">, AMP, BICC </w:t>
      </w:r>
      <w:proofErr w:type="spellStart"/>
      <w:r w:rsidRPr="00417083">
        <w:rPr>
          <w:bCs/>
          <w:lang w:bidi="ru-RU"/>
        </w:rPr>
        <w:t>Cables</w:t>
      </w:r>
      <w:proofErr w:type="spellEnd"/>
      <w:r w:rsidRPr="00417083">
        <w:rPr>
          <w:bCs/>
          <w:lang w:bidi="ru-RU"/>
        </w:rPr>
        <w:t xml:space="preserve"> Company/BICC KWO </w:t>
      </w:r>
      <w:proofErr w:type="spellStart"/>
      <w:r w:rsidRPr="00417083">
        <w:rPr>
          <w:bCs/>
          <w:lang w:bidi="ru-RU"/>
        </w:rPr>
        <w:t>Kabel</w:t>
      </w:r>
      <w:proofErr w:type="spellEnd"/>
      <w:r w:rsidRPr="00417083">
        <w:rPr>
          <w:bCs/>
          <w:lang w:bidi="ru-RU"/>
        </w:rPr>
        <w:t xml:space="preserve"> GmbH, </w:t>
      </w:r>
      <w:proofErr w:type="spellStart"/>
      <w:r w:rsidRPr="00417083">
        <w:rPr>
          <w:bCs/>
          <w:lang w:bidi="ru-RU"/>
        </w:rPr>
        <w:t>Focas</w:t>
      </w:r>
      <w:proofErr w:type="spellEnd"/>
      <w:r w:rsidRPr="00417083">
        <w:rPr>
          <w:bCs/>
          <w:lang w:bidi="ru-RU"/>
        </w:rPr>
        <w:t xml:space="preserve">, </w:t>
      </w:r>
      <w:proofErr w:type="spellStart"/>
      <w:r w:rsidRPr="00417083">
        <w:rPr>
          <w:bCs/>
          <w:lang w:bidi="ru-RU"/>
        </w:rPr>
        <w:t>Fujikura</w:t>
      </w:r>
      <w:proofErr w:type="spellEnd"/>
      <w:r w:rsidRPr="00417083">
        <w:rPr>
          <w:bCs/>
          <w:lang w:bidi="ru-RU"/>
        </w:rPr>
        <w:t xml:space="preserve">, </w:t>
      </w:r>
      <w:proofErr w:type="spellStart"/>
      <w:r w:rsidRPr="00417083">
        <w:rPr>
          <w:bCs/>
          <w:lang w:bidi="ru-RU"/>
        </w:rPr>
        <w:t>Hellukabel</w:t>
      </w:r>
      <w:proofErr w:type="spellEnd"/>
      <w:r w:rsidRPr="00417083">
        <w:rPr>
          <w:bCs/>
          <w:lang w:bidi="ru-RU"/>
        </w:rPr>
        <w:t xml:space="preserve">, Lucent </w:t>
      </w:r>
      <w:proofErr w:type="spellStart"/>
      <w:r w:rsidRPr="00417083">
        <w:rPr>
          <w:bCs/>
          <w:lang w:bidi="ru-RU"/>
        </w:rPr>
        <w:t>Tecnhologies</w:t>
      </w:r>
      <w:proofErr w:type="spellEnd"/>
      <w:r w:rsidRPr="00417083">
        <w:rPr>
          <w:bCs/>
          <w:lang w:bidi="ru-RU"/>
        </w:rPr>
        <w:t xml:space="preserve">, </w:t>
      </w:r>
      <w:proofErr w:type="spellStart"/>
      <w:r w:rsidRPr="00417083">
        <w:rPr>
          <w:bCs/>
          <w:lang w:bidi="ru-RU"/>
        </w:rPr>
        <w:t>Mohawk</w:t>
      </w:r>
      <w:proofErr w:type="spellEnd"/>
      <w:r w:rsidRPr="00417083">
        <w:rPr>
          <w:bCs/>
          <w:lang w:bidi="ru-RU"/>
        </w:rPr>
        <w:t xml:space="preserve">/ CDT, NK </w:t>
      </w:r>
      <w:proofErr w:type="spellStart"/>
      <w:r w:rsidRPr="00417083">
        <w:rPr>
          <w:bCs/>
          <w:lang w:bidi="ru-RU"/>
        </w:rPr>
        <w:t>Cabls</w:t>
      </w:r>
      <w:proofErr w:type="spellEnd"/>
      <w:r w:rsidRPr="00417083">
        <w:rPr>
          <w:bCs/>
          <w:lang w:bidi="ru-RU"/>
        </w:rPr>
        <w:t xml:space="preserve">, Phillips, Pirelli, Samsung, </w:t>
      </w:r>
      <w:proofErr w:type="spellStart"/>
      <w:r w:rsidRPr="00417083">
        <w:rPr>
          <w:bCs/>
          <w:lang w:bidi="ru-RU"/>
        </w:rPr>
        <w:t>Simens</w:t>
      </w:r>
      <w:proofErr w:type="spellEnd"/>
      <w:r w:rsidRPr="00417083">
        <w:rPr>
          <w:bCs/>
          <w:lang w:bidi="ru-RU"/>
        </w:rPr>
        <w:t xml:space="preserve">, </w:t>
      </w:r>
      <w:proofErr w:type="spellStart"/>
      <w:r w:rsidRPr="00417083">
        <w:rPr>
          <w:bCs/>
          <w:lang w:bidi="ru-RU"/>
        </w:rPr>
        <w:t>Sumitoto</w:t>
      </w:r>
      <w:proofErr w:type="spellEnd"/>
      <w:r w:rsidRPr="00417083">
        <w:rPr>
          <w:bCs/>
          <w:lang w:bidi="ru-RU"/>
        </w:rPr>
        <w:t>, так и отечественными, например, «</w:t>
      </w:r>
      <w:proofErr w:type="spellStart"/>
      <w:r w:rsidRPr="00417083">
        <w:rPr>
          <w:bCs/>
          <w:lang w:bidi="ru-RU"/>
        </w:rPr>
        <w:t>Москабельмет</w:t>
      </w:r>
      <w:proofErr w:type="spellEnd"/>
      <w:r w:rsidRPr="00417083">
        <w:rPr>
          <w:bCs/>
          <w:lang w:bidi="ru-RU"/>
        </w:rPr>
        <w:t>», «</w:t>
      </w:r>
      <w:proofErr w:type="spellStart"/>
      <w:r w:rsidRPr="00417083">
        <w:rPr>
          <w:bCs/>
          <w:lang w:bidi="ru-RU"/>
        </w:rPr>
        <w:t>Оптен</w:t>
      </w:r>
      <w:proofErr w:type="spellEnd"/>
      <w:r w:rsidRPr="00417083">
        <w:rPr>
          <w:bCs/>
          <w:lang w:bidi="ru-RU"/>
        </w:rPr>
        <w:t>» (С. Петербург), «Оптика-кабель», Самарская оптическая кабельная компания (СОКК), «</w:t>
      </w:r>
      <w:proofErr w:type="spellStart"/>
      <w:r w:rsidRPr="00417083">
        <w:rPr>
          <w:bCs/>
          <w:lang w:bidi="ru-RU"/>
        </w:rPr>
        <w:t>Сарансккабель</w:t>
      </w:r>
      <w:proofErr w:type="spellEnd"/>
      <w:r w:rsidRPr="00417083">
        <w:rPr>
          <w:bCs/>
          <w:lang w:bidi="ru-RU"/>
        </w:rPr>
        <w:t>» (Саранск), «</w:t>
      </w:r>
      <w:proofErr w:type="spellStart"/>
      <w:r w:rsidRPr="00417083">
        <w:rPr>
          <w:bCs/>
          <w:lang w:bidi="ru-RU"/>
        </w:rPr>
        <w:t>Севкабель</w:t>
      </w:r>
      <w:proofErr w:type="spellEnd"/>
      <w:r w:rsidRPr="00417083">
        <w:rPr>
          <w:bCs/>
          <w:lang w:bidi="ru-RU"/>
        </w:rPr>
        <w:t>- оптик» (С. Петербург), «</w:t>
      </w:r>
      <w:proofErr w:type="spellStart"/>
      <w:r w:rsidRPr="00417083">
        <w:rPr>
          <w:bCs/>
          <w:lang w:bidi="ru-RU"/>
        </w:rPr>
        <w:t>Трансвок</w:t>
      </w:r>
      <w:proofErr w:type="spellEnd"/>
      <w:r w:rsidRPr="00417083">
        <w:rPr>
          <w:bCs/>
          <w:lang w:bidi="ru-RU"/>
        </w:rPr>
        <w:t xml:space="preserve">» (Боровск, Калининская область) «Электропровод» (Москва), и др. Российские компании, как правило, используют импортное оборудование и волокно, их продукция соответствует мировому уровню качества и подтверждена соответствующими сертификатами, что </w:t>
      </w:r>
      <w:r w:rsidRPr="00417083">
        <w:rPr>
          <w:bCs/>
          <w:lang w:bidi="ru-RU"/>
        </w:rPr>
        <w:lastRenderedPageBreak/>
        <w:t>позволяет использовать её с выгодой для отечественного потребителя. Они классифицируются по назначению, условиям прокладки и конструкциям составляющих элементов [5].</w:t>
      </w:r>
    </w:p>
    <w:p w14:paraId="17FC7D6F" w14:textId="77777777" w:rsidR="005D6C6B" w:rsidRPr="00417083" w:rsidRDefault="005D6C6B" w:rsidP="005D6C6B">
      <w:pPr>
        <w:jc w:val="both"/>
        <w:rPr>
          <w:bCs/>
          <w:lang w:bidi="ru-RU"/>
        </w:rPr>
      </w:pPr>
      <w:r w:rsidRPr="00417083">
        <w:rPr>
          <w:b/>
          <w:bCs/>
          <w:i/>
          <w:iCs/>
          <w:lang w:bidi="ru-RU"/>
        </w:rPr>
        <w:t>По назначению </w:t>
      </w:r>
      <w:r w:rsidRPr="00417083">
        <w:rPr>
          <w:bCs/>
          <w:lang w:bidi="ru-RU"/>
        </w:rPr>
        <w:t> все кабели можно разделить на три категории:</w:t>
      </w:r>
    </w:p>
    <w:p w14:paraId="4C64CFBC" w14:textId="77777777" w:rsidR="005D6C6B" w:rsidRPr="00417083" w:rsidRDefault="005D6C6B" w:rsidP="005D6C6B">
      <w:pPr>
        <w:jc w:val="both"/>
        <w:rPr>
          <w:bCs/>
          <w:lang w:bidi="ru-RU"/>
        </w:rPr>
      </w:pPr>
      <w:r w:rsidRPr="00417083">
        <w:rPr>
          <w:bCs/>
          <w:lang w:bidi="ru-RU"/>
        </w:rPr>
        <w:t>– внутренней прокладки (</w:t>
      </w:r>
      <w:proofErr w:type="spellStart"/>
      <w:r w:rsidRPr="00417083">
        <w:rPr>
          <w:bCs/>
          <w:lang w:bidi="ru-RU"/>
        </w:rPr>
        <w:t>indoor</w:t>
      </w:r>
      <w:proofErr w:type="spellEnd"/>
      <w:r w:rsidRPr="00417083">
        <w:rPr>
          <w:bCs/>
          <w:lang w:bidi="ru-RU"/>
        </w:rPr>
        <w:t>);</w:t>
      </w:r>
    </w:p>
    <w:p w14:paraId="528232EB" w14:textId="77777777" w:rsidR="005D6C6B" w:rsidRPr="00417083" w:rsidRDefault="005D6C6B" w:rsidP="005D6C6B">
      <w:pPr>
        <w:jc w:val="both"/>
        <w:rPr>
          <w:bCs/>
          <w:lang w:bidi="ru-RU"/>
        </w:rPr>
      </w:pPr>
      <w:r w:rsidRPr="00417083">
        <w:rPr>
          <w:bCs/>
          <w:lang w:bidi="ru-RU"/>
        </w:rPr>
        <w:t>– наружной прокладки (</w:t>
      </w:r>
      <w:proofErr w:type="spellStart"/>
      <w:r w:rsidRPr="00417083">
        <w:rPr>
          <w:bCs/>
          <w:lang w:bidi="ru-RU"/>
        </w:rPr>
        <w:t>outdoor</w:t>
      </w:r>
      <w:proofErr w:type="spellEnd"/>
      <w:r w:rsidRPr="00417083">
        <w:rPr>
          <w:bCs/>
          <w:lang w:bidi="ru-RU"/>
        </w:rPr>
        <w:t>);</w:t>
      </w:r>
    </w:p>
    <w:p w14:paraId="67E8301E" w14:textId="77777777" w:rsidR="005D6C6B" w:rsidRPr="00417083" w:rsidRDefault="005D6C6B" w:rsidP="005D6C6B">
      <w:pPr>
        <w:jc w:val="both"/>
        <w:rPr>
          <w:bCs/>
          <w:lang w:bidi="ru-RU"/>
        </w:rPr>
      </w:pPr>
      <w:r w:rsidRPr="00417083">
        <w:rPr>
          <w:bCs/>
          <w:lang w:bidi="ru-RU"/>
        </w:rPr>
        <w:t>– специальные.</w:t>
      </w:r>
    </w:p>
    <w:p w14:paraId="518AEB6E" w14:textId="77777777" w:rsidR="005D6C6B" w:rsidRPr="00417083" w:rsidRDefault="005D6C6B" w:rsidP="005D6C6B">
      <w:pPr>
        <w:jc w:val="both"/>
        <w:rPr>
          <w:bCs/>
          <w:lang w:bidi="ru-RU"/>
        </w:rPr>
      </w:pPr>
      <w:r w:rsidRPr="00792884">
        <w:rPr>
          <w:bCs/>
          <w:i/>
          <w:iCs/>
          <w:u w:val="single"/>
          <w:lang w:bidi="ru-RU"/>
        </w:rPr>
        <w:t xml:space="preserve">Кабели внутренней или </w:t>
      </w:r>
      <w:proofErr w:type="spellStart"/>
      <w:r w:rsidRPr="00792884">
        <w:rPr>
          <w:bCs/>
          <w:i/>
          <w:iCs/>
          <w:u w:val="single"/>
          <w:lang w:bidi="ru-RU"/>
        </w:rPr>
        <w:t>внутреобъектовой</w:t>
      </w:r>
      <w:proofErr w:type="spellEnd"/>
      <w:r w:rsidRPr="00792884">
        <w:rPr>
          <w:bCs/>
          <w:i/>
          <w:iCs/>
          <w:u w:val="single"/>
          <w:lang w:bidi="ru-RU"/>
        </w:rPr>
        <w:t xml:space="preserve"> прокладки</w:t>
      </w:r>
      <w:r w:rsidRPr="00417083">
        <w:rPr>
          <w:bCs/>
          <w:lang w:bidi="ru-RU"/>
        </w:rPr>
        <w:t>.  используются внутри телефонных станций, офисов, зданий и помещений клиентов/абонентов. По условию прокладки эти кабели в свою очередь можно разделить на:</w:t>
      </w:r>
    </w:p>
    <w:p w14:paraId="5976B074" w14:textId="77777777" w:rsidR="005D6C6B" w:rsidRPr="00417083" w:rsidRDefault="005D6C6B" w:rsidP="005D6C6B">
      <w:pPr>
        <w:jc w:val="both"/>
        <w:rPr>
          <w:bCs/>
          <w:lang w:bidi="ru-RU"/>
        </w:rPr>
      </w:pPr>
      <w:r w:rsidRPr="00417083">
        <w:rPr>
          <w:bCs/>
          <w:lang w:bidi="ru-RU"/>
        </w:rPr>
        <w:t>– кабели вертикальной прокладки (</w:t>
      </w:r>
      <w:proofErr w:type="spellStart"/>
      <w:r w:rsidRPr="00417083">
        <w:rPr>
          <w:bCs/>
          <w:lang w:bidi="ru-RU"/>
        </w:rPr>
        <w:t>riser</w:t>
      </w:r>
      <w:proofErr w:type="spellEnd"/>
      <w:r w:rsidRPr="00417083">
        <w:rPr>
          <w:bCs/>
          <w:lang w:bidi="ru-RU"/>
        </w:rPr>
        <w:t xml:space="preserve"> </w:t>
      </w:r>
      <w:proofErr w:type="spellStart"/>
      <w:r w:rsidRPr="00417083">
        <w:rPr>
          <w:bCs/>
          <w:lang w:bidi="ru-RU"/>
        </w:rPr>
        <w:t>cable</w:t>
      </w:r>
      <w:proofErr w:type="spellEnd"/>
      <w:r w:rsidRPr="00417083">
        <w:rPr>
          <w:bCs/>
          <w:lang w:bidi="ru-RU"/>
        </w:rPr>
        <w:t>);</w:t>
      </w:r>
    </w:p>
    <w:p w14:paraId="395C35A5" w14:textId="77777777" w:rsidR="005D6C6B" w:rsidRPr="00417083" w:rsidRDefault="005D6C6B" w:rsidP="005D6C6B">
      <w:pPr>
        <w:jc w:val="both"/>
        <w:rPr>
          <w:bCs/>
          <w:lang w:bidi="ru-RU"/>
        </w:rPr>
      </w:pPr>
      <w:r w:rsidRPr="00417083">
        <w:rPr>
          <w:bCs/>
          <w:lang w:bidi="ru-RU"/>
        </w:rPr>
        <w:t>– кабели городской прокладки (</w:t>
      </w:r>
      <w:proofErr w:type="spellStart"/>
      <w:r w:rsidRPr="00417083">
        <w:rPr>
          <w:bCs/>
          <w:lang w:bidi="ru-RU"/>
        </w:rPr>
        <w:t>distribution</w:t>
      </w:r>
      <w:proofErr w:type="spellEnd"/>
      <w:r w:rsidRPr="00417083">
        <w:rPr>
          <w:bCs/>
          <w:lang w:bidi="ru-RU"/>
        </w:rPr>
        <w:t xml:space="preserve"> </w:t>
      </w:r>
      <w:proofErr w:type="spellStart"/>
      <w:r w:rsidRPr="00417083">
        <w:rPr>
          <w:bCs/>
          <w:lang w:bidi="ru-RU"/>
        </w:rPr>
        <w:t>cable</w:t>
      </w:r>
      <w:proofErr w:type="spellEnd"/>
      <w:r w:rsidRPr="00417083">
        <w:rPr>
          <w:bCs/>
          <w:lang w:bidi="ru-RU"/>
        </w:rPr>
        <w:t>);</w:t>
      </w:r>
    </w:p>
    <w:p w14:paraId="2182DD2D" w14:textId="77777777" w:rsidR="005D6C6B" w:rsidRPr="00417083" w:rsidRDefault="005D6C6B" w:rsidP="005D6C6B">
      <w:pPr>
        <w:jc w:val="both"/>
        <w:rPr>
          <w:bCs/>
          <w:lang w:bidi="ru-RU"/>
        </w:rPr>
      </w:pPr>
      <w:r w:rsidRPr="00417083">
        <w:rPr>
          <w:bCs/>
          <w:lang w:bidi="ru-RU"/>
        </w:rPr>
        <w:t>– шнуры коммутации (</w:t>
      </w:r>
      <w:proofErr w:type="spellStart"/>
      <w:r w:rsidRPr="00417083">
        <w:rPr>
          <w:bCs/>
          <w:lang w:bidi="ru-RU"/>
        </w:rPr>
        <w:t>patch</w:t>
      </w:r>
      <w:proofErr w:type="spellEnd"/>
      <w:r w:rsidRPr="00417083">
        <w:rPr>
          <w:bCs/>
          <w:lang w:bidi="ru-RU"/>
        </w:rPr>
        <w:t xml:space="preserve"> </w:t>
      </w:r>
      <w:proofErr w:type="spellStart"/>
      <w:r w:rsidRPr="00417083">
        <w:rPr>
          <w:bCs/>
          <w:lang w:bidi="ru-RU"/>
        </w:rPr>
        <w:t>cord</w:t>
      </w:r>
      <w:proofErr w:type="spellEnd"/>
      <w:r w:rsidRPr="00417083">
        <w:rPr>
          <w:bCs/>
          <w:lang w:bidi="ru-RU"/>
        </w:rPr>
        <w:t>).</w:t>
      </w:r>
    </w:p>
    <w:p w14:paraId="346BBFD8" w14:textId="77777777" w:rsidR="005D6C6B" w:rsidRPr="00417083" w:rsidRDefault="005D6C6B" w:rsidP="005D6C6B">
      <w:pPr>
        <w:jc w:val="both"/>
        <w:rPr>
          <w:bCs/>
          <w:lang w:bidi="ru-RU"/>
        </w:rPr>
      </w:pPr>
      <w:r w:rsidRPr="00792884">
        <w:rPr>
          <w:bCs/>
          <w:i/>
          <w:iCs/>
          <w:u w:val="single"/>
          <w:lang w:bidi="ru-RU"/>
        </w:rPr>
        <w:t>Кабели   наружной  прокладки</w:t>
      </w:r>
      <w:r>
        <w:rPr>
          <w:bCs/>
          <w:i/>
          <w:iCs/>
          <w:lang w:bidi="ru-RU"/>
        </w:rPr>
        <w:t xml:space="preserve"> </w:t>
      </w:r>
      <w:r w:rsidRPr="00417083">
        <w:rPr>
          <w:bCs/>
          <w:lang w:bidi="ru-RU"/>
        </w:rPr>
        <w:t>могут применяться практически на любых линиях связи;</w:t>
      </w:r>
    </w:p>
    <w:p w14:paraId="24AB99A9" w14:textId="77777777" w:rsidR="005D6C6B" w:rsidRPr="00417083" w:rsidRDefault="005D6C6B" w:rsidP="005D6C6B">
      <w:pPr>
        <w:jc w:val="both"/>
        <w:rPr>
          <w:bCs/>
          <w:lang w:val="en-US" w:bidi="ru-RU"/>
        </w:rPr>
      </w:pPr>
      <w:r w:rsidRPr="00417083">
        <w:rPr>
          <w:bCs/>
          <w:lang w:val="en-US" w:bidi="ru-RU"/>
        </w:rPr>
        <w:t xml:space="preserve">– </w:t>
      </w:r>
      <w:r w:rsidRPr="00417083">
        <w:rPr>
          <w:bCs/>
          <w:lang w:bidi="ru-RU"/>
        </w:rPr>
        <w:t>воздушные</w:t>
      </w:r>
      <w:r w:rsidRPr="00417083">
        <w:rPr>
          <w:bCs/>
          <w:lang w:val="en-US" w:bidi="ru-RU"/>
        </w:rPr>
        <w:t xml:space="preserve"> (aerial);</w:t>
      </w:r>
    </w:p>
    <w:p w14:paraId="6632BA37" w14:textId="77777777" w:rsidR="005D6C6B" w:rsidRPr="00417083" w:rsidRDefault="005D6C6B" w:rsidP="005D6C6B">
      <w:pPr>
        <w:jc w:val="both"/>
        <w:rPr>
          <w:bCs/>
          <w:lang w:val="en-US" w:bidi="ru-RU"/>
        </w:rPr>
      </w:pPr>
      <w:r w:rsidRPr="00417083">
        <w:rPr>
          <w:bCs/>
          <w:lang w:val="en-US" w:bidi="ru-RU"/>
        </w:rPr>
        <w:t xml:space="preserve">– </w:t>
      </w:r>
      <w:r w:rsidRPr="00417083">
        <w:rPr>
          <w:bCs/>
          <w:lang w:bidi="ru-RU"/>
        </w:rPr>
        <w:t>подземные</w:t>
      </w:r>
      <w:r w:rsidRPr="00417083">
        <w:rPr>
          <w:bCs/>
          <w:lang w:val="en-US" w:bidi="ru-RU"/>
        </w:rPr>
        <w:t xml:space="preserve"> (buried);</w:t>
      </w:r>
    </w:p>
    <w:p w14:paraId="431EB74F" w14:textId="77777777" w:rsidR="005D6C6B" w:rsidRPr="00417083" w:rsidRDefault="005D6C6B" w:rsidP="005D6C6B">
      <w:pPr>
        <w:jc w:val="both"/>
        <w:rPr>
          <w:bCs/>
          <w:lang w:val="en-US" w:bidi="ru-RU"/>
        </w:rPr>
      </w:pPr>
      <w:r w:rsidRPr="00417083">
        <w:rPr>
          <w:bCs/>
          <w:lang w:val="en-US" w:bidi="ru-RU"/>
        </w:rPr>
        <w:t xml:space="preserve">– </w:t>
      </w:r>
      <w:r w:rsidRPr="00417083">
        <w:rPr>
          <w:bCs/>
          <w:lang w:bidi="ru-RU"/>
        </w:rPr>
        <w:t>подводные</w:t>
      </w:r>
      <w:r w:rsidRPr="00417083">
        <w:rPr>
          <w:bCs/>
          <w:lang w:val="en-US" w:bidi="ru-RU"/>
        </w:rPr>
        <w:t xml:space="preserve"> (undersea, underwater).</w:t>
      </w:r>
    </w:p>
    <w:p w14:paraId="0C6B17B0" w14:textId="77777777" w:rsidR="005D6C6B" w:rsidRPr="00417083" w:rsidRDefault="005D6C6B" w:rsidP="005D6C6B">
      <w:pPr>
        <w:jc w:val="both"/>
        <w:rPr>
          <w:bCs/>
          <w:lang w:bidi="ru-RU"/>
        </w:rPr>
      </w:pPr>
      <w:r w:rsidRPr="00792884">
        <w:rPr>
          <w:bCs/>
          <w:i/>
          <w:iCs/>
          <w:u w:val="single"/>
          <w:lang w:bidi="ru-RU"/>
        </w:rPr>
        <w:t>Кабели воздушной подвески</w:t>
      </w:r>
      <w:r w:rsidRPr="00417083">
        <w:rPr>
          <w:bCs/>
          <w:i/>
          <w:iCs/>
          <w:lang w:bidi="ru-RU"/>
        </w:rPr>
        <w:t> </w:t>
      </w:r>
      <w:r w:rsidRPr="00417083">
        <w:rPr>
          <w:bCs/>
          <w:lang w:bidi="ru-RU"/>
        </w:rPr>
        <w:t>подвешиваются на опорах различного типа и, в свою очередь, делятся на кабели:</w:t>
      </w:r>
    </w:p>
    <w:p w14:paraId="03786114" w14:textId="77777777" w:rsidR="005D6C6B" w:rsidRPr="00417083" w:rsidRDefault="005D6C6B" w:rsidP="005D6C6B">
      <w:pPr>
        <w:jc w:val="both"/>
        <w:rPr>
          <w:bCs/>
          <w:lang w:val="en-US" w:bidi="ru-RU"/>
        </w:rPr>
      </w:pPr>
      <w:r w:rsidRPr="00417083">
        <w:rPr>
          <w:bCs/>
          <w:lang w:val="en-US" w:bidi="ru-RU"/>
        </w:rPr>
        <w:t xml:space="preserve">– </w:t>
      </w:r>
      <w:r w:rsidRPr="00417083">
        <w:rPr>
          <w:bCs/>
          <w:lang w:bidi="ru-RU"/>
        </w:rPr>
        <w:t>самонесущие</w:t>
      </w:r>
      <w:r w:rsidRPr="00417083">
        <w:rPr>
          <w:bCs/>
          <w:lang w:val="en-US" w:bidi="ru-RU"/>
        </w:rPr>
        <w:t xml:space="preserve"> (self-supporting, </w:t>
      </w:r>
      <w:r w:rsidRPr="00417083">
        <w:rPr>
          <w:bCs/>
          <w:lang w:bidi="ru-RU"/>
        </w:rPr>
        <w:t>например</w:t>
      </w:r>
      <w:r w:rsidRPr="00417083">
        <w:rPr>
          <w:bCs/>
          <w:lang w:val="en-US" w:bidi="ru-RU"/>
        </w:rPr>
        <w:t xml:space="preserve">, </w:t>
      </w:r>
      <w:r w:rsidRPr="00417083">
        <w:rPr>
          <w:bCs/>
          <w:lang w:bidi="ru-RU"/>
        </w:rPr>
        <w:t>типа</w:t>
      </w:r>
      <w:r w:rsidRPr="00417083">
        <w:rPr>
          <w:bCs/>
          <w:lang w:val="en-US" w:bidi="ru-RU"/>
        </w:rPr>
        <w:t xml:space="preserve"> ADSS – All-Dielectric Self-supporting;</w:t>
      </w:r>
    </w:p>
    <w:p w14:paraId="3C310133" w14:textId="77777777" w:rsidR="005D6C6B" w:rsidRPr="00417083" w:rsidRDefault="005D6C6B" w:rsidP="005D6C6B">
      <w:pPr>
        <w:jc w:val="both"/>
        <w:rPr>
          <w:bCs/>
          <w:lang w:bidi="ru-RU"/>
        </w:rPr>
      </w:pPr>
      <w:r w:rsidRPr="00417083">
        <w:rPr>
          <w:bCs/>
          <w:lang w:bidi="ru-RU"/>
        </w:rPr>
        <w:t>– полностью диэлектрические самонесущие;</w:t>
      </w:r>
    </w:p>
    <w:p w14:paraId="3F07DF90" w14:textId="77777777" w:rsidR="005D6C6B" w:rsidRPr="00417083" w:rsidRDefault="005D6C6B" w:rsidP="005D6C6B">
      <w:pPr>
        <w:jc w:val="both"/>
        <w:rPr>
          <w:bCs/>
          <w:lang w:bidi="ru-RU"/>
        </w:rPr>
      </w:pPr>
      <w:r w:rsidRPr="00417083">
        <w:rPr>
          <w:bCs/>
          <w:lang w:bidi="ru-RU"/>
        </w:rPr>
        <w:t>– с несущим тросом или без него, подвешиваемые на опорах различного типа, в том числе на опорах ЛЭП и контактной сети железных дорог;</w:t>
      </w:r>
    </w:p>
    <w:p w14:paraId="2C186F94" w14:textId="77777777" w:rsidR="005D6C6B" w:rsidRPr="00417083" w:rsidRDefault="005D6C6B" w:rsidP="005D6C6B">
      <w:pPr>
        <w:jc w:val="both"/>
        <w:rPr>
          <w:bCs/>
          <w:lang w:bidi="ru-RU"/>
        </w:rPr>
      </w:pPr>
      <w:r w:rsidRPr="00417083">
        <w:rPr>
          <w:bCs/>
          <w:lang w:bidi="ru-RU"/>
        </w:rPr>
        <w:t>– прикрепляемые (</w:t>
      </w:r>
      <w:proofErr w:type="spellStart"/>
      <w:r w:rsidRPr="00417083">
        <w:rPr>
          <w:bCs/>
          <w:lang w:bidi="ru-RU"/>
        </w:rPr>
        <w:t>lashed</w:t>
      </w:r>
      <w:proofErr w:type="spellEnd"/>
      <w:r w:rsidRPr="00417083">
        <w:rPr>
          <w:bCs/>
          <w:lang w:bidi="ru-RU"/>
        </w:rPr>
        <w:t>, например, типа ADL – полностью диэлектрические прикрепляемые), которые крепятся к несущему проводу с помощью диэлектрических шнуров или ленты, или же с помощью специальных зажимов, или спиралевидных отрезков металлической проволоки;</w:t>
      </w:r>
    </w:p>
    <w:p w14:paraId="407D598E" w14:textId="77777777" w:rsidR="005D6C6B" w:rsidRPr="00417083" w:rsidRDefault="005D6C6B" w:rsidP="005D6C6B">
      <w:pPr>
        <w:jc w:val="both"/>
        <w:rPr>
          <w:bCs/>
          <w:lang w:bidi="ru-RU"/>
        </w:rPr>
      </w:pPr>
      <w:r w:rsidRPr="00417083">
        <w:rPr>
          <w:bCs/>
          <w:lang w:bidi="ru-RU"/>
        </w:rPr>
        <w:t>– навиваемые (</w:t>
      </w:r>
      <w:proofErr w:type="spellStart"/>
      <w:r w:rsidRPr="00417083">
        <w:rPr>
          <w:bCs/>
          <w:lang w:bidi="ru-RU"/>
        </w:rPr>
        <w:t>wrapped</w:t>
      </w:r>
      <w:proofErr w:type="spellEnd"/>
      <w:r w:rsidRPr="00417083">
        <w:rPr>
          <w:bCs/>
          <w:lang w:bidi="ru-RU"/>
        </w:rPr>
        <w:t xml:space="preserve">, например, типа </w:t>
      </w:r>
      <w:proofErr w:type="spellStart"/>
      <w:r w:rsidRPr="00417083">
        <w:rPr>
          <w:bCs/>
          <w:lang w:bidi="ru-RU"/>
        </w:rPr>
        <w:t>SkyWrap</w:t>
      </w:r>
      <w:proofErr w:type="spellEnd"/>
      <w:r w:rsidRPr="00417083">
        <w:rPr>
          <w:bCs/>
          <w:lang w:bidi="ru-RU"/>
        </w:rPr>
        <w:t xml:space="preserve"> компании </w:t>
      </w:r>
      <w:proofErr w:type="spellStart"/>
      <w:r w:rsidRPr="00417083">
        <w:rPr>
          <w:bCs/>
          <w:lang w:bidi="ru-RU"/>
        </w:rPr>
        <w:t>Focas</w:t>
      </w:r>
      <w:proofErr w:type="spellEnd"/>
      <w:r w:rsidRPr="00417083">
        <w:rPr>
          <w:bCs/>
          <w:lang w:bidi="ru-RU"/>
        </w:rPr>
        <w:t>) – навиваются вокруг несущего, например, фазового провода или провода заземления (</w:t>
      </w:r>
      <w:proofErr w:type="spellStart"/>
      <w:r w:rsidRPr="00417083">
        <w:rPr>
          <w:bCs/>
          <w:lang w:bidi="ru-RU"/>
        </w:rPr>
        <w:t>грозотроса</w:t>
      </w:r>
      <w:proofErr w:type="spellEnd"/>
      <w:r w:rsidRPr="00417083">
        <w:rPr>
          <w:bCs/>
          <w:lang w:bidi="ru-RU"/>
        </w:rPr>
        <w:t>);</w:t>
      </w:r>
    </w:p>
    <w:p w14:paraId="23E17FCB" w14:textId="77777777" w:rsidR="005D6C6B" w:rsidRPr="00417083" w:rsidRDefault="005D6C6B" w:rsidP="005D6C6B">
      <w:pPr>
        <w:jc w:val="both"/>
        <w:rPr>
          <w:bCs/>
          <w:lang w:bidi="ru-RU"/>
        </w:rPr>
      </w:pPr>
      <w:r w:rsidRPr="00417083">
        <w:rPr>
          <w:bCs/>
          <w:lang w:bidi="ru-RU"/>
        </w:rPr>
        <w:t xml:space="preserve">– встраиваемые в </w:t>
      </w:r>
      <w:proofErr w:type="spellStart"/>
      <w:r w:rsidRPr="00417083">
        <w:rPr>
          <w:bCs/>
          <w:lang w:bidi="ru-RU"/>
        </w:rPr>
        <w:t>грозотрос</w:t>
      </w:r>
      <w:proofErr w:type="spellEnd"/>
      <w:r w:rsidRPr="00417083">
        <w:rPr>
          <w:bCs/>
          <w:lang w:bidi="ru-RU"/>
        </w:rPr>
        <w:t xml:space="preserve"> (типа ORGW – Optical </w:t>
      </w:r>
      <w:proofErr w:type="spellStart"/>
      <w:r w:rsidRPr="00417083">
        <w:rPr>
          <w:bCs/>
          <w:lang w:bidi="ru-RU"/>
        </w:rPr>
        <w:t>ground</w:t>
      </w:r>
      <w:proofErr w:type="spellEnd"/>
      <w:r w:rsidRPr="00417083">
        <w:rPr>
          <w:bCs/>
          <w:lang w:bidi="ru-RU"/>
        </w:rPr>
        <w:t xml:space="preserve"> </w:t>
      </w:r>
      <w:proofErr w:type="spellStart"/>
      <w:r w:rsidRPr="00417083">
        <w:rPr>
          <w:bCs/>
          <w:lang w:bidi="ru-RU"/>
        </w:rPr>
        <w:t>Wire</w:t>
      </w:r>
      <w:proofErr w:type="spellEnd"/>
      <w:r w:rsidRPr="00417083">
        <w:rPr>
          <w:bCs/>
          <w:lang w:bidi="ru-RU"/>
        </w:rPr>
        <w:t xml:space="preserve"> – ОКГТ – оптический кабель в </w:t>
      </w:r>
      <w:proofErr w:type="spellStart"/>
      <w:r w:rsidRPr="00417083">
        <w:rPr>
          <w:bCs/>
          <w:lang w:bidi="ru-RU"/>
        </w:rPr>
        <w:t>грозотросе</w:t>
      </w:r>
      <w:proofErr w:type="spellEnd"/>
      <w:r w:rsidRPr="00417083">
        <w:rPr>
          <w:bCs/>
          <w:lang w:bidi="ru-RU"/>
        </w:rPr>
        <w:t>).</w:t>
      </w:r>
    </w:p>
    <w:p w14:paraId="1CF0551B" w14:textId="77777777" w:rsidR="005D6C6B" w:rsidRPr="00417083" w:rsidRDefault="005D6C6B" w:rsidP="005D6C6B">
      <w:pPr>
        <w:jc w:val="both"/>
        <w:rPr>
          <w:bCs/>
          <w:lang w:bidi="ru-RU"/>
        </w:rPr>
      </w:pPr>
      <w:r w:rsidRPr="003F5DBB">
        <w:rPr>
          <w:b/>
          <w:u w:val="single"/>
        </w:rPr>
        <w:t xml:space="preserve">Слайд </w:t>
      </w:r>
      <w:r>
        <w:rPr>
          <w:b/>
          <w:u w:val="single"/>
        </w:rPr>
        <w:t xml:space="preserve">16 </w:t>
      </w:r>
      <w:r w:rsidRPr="00792884">
        <w:rPr>
          <w:bCs/>
          <w:i/>
          <w:iCs/>
          <w:u w:val="single"/>
          <w:lang w:bidi="ru-RU"/>
        </w:rPr>
        <w:t>Кабели   подземной   прокладки</w:t>
      </w:r>
      <w:r w:rsidRPr="00417083">
        <w:rPr>
          <w:bCs/>
          <w:i/>
          <w:iCs/>
          <w:lang w:bidi="ru-RU"/>
        </w:rPr>
        <w:t> </w:t>
      </w:r>
      <w:r w:rsidRPr="00417083">
        <w:rPr>
          <w:bCs/>
          <w:lang w:bidi="ru-RU"/>
        </w:rPr>
        <w:t>в свою очередь делятся на:</w:t>
      </w:r>
    </w:p>
    <w:p w14:paraId="4AFDB5CA" w14:textId="77777777" w:rsidR="005D6C6B" w:rsidRPr="00417083" w:rsidRDefault="005D6C6B" w:rsidP="005D6C6B">
      <w:pPr>
        <w:jc w:val="both"/>
        <w:rPr>
          <w:bCs/>
          <w:lang w:bidi="ru-RU"/>
        </w:rPr>
      </w:pPr>
      <w:r w:rsidRPr="00417083">
        <w:rPr>
          <w:bCs/>
          <w:lang w:bidi="ru-RU"/>
        </w:rPr>
        <w:t>– кабели, прокладываемые в кабельной канализации и туннелях;</w:t>
      </w:r>
    </w:p>
    <w:p w14:paraId="0233DD14" w14:textId="77777777" w:rsidR="005D6C6B" w:rsidRPr="00417083" w:rsidRDefault="005D6C6B" w:rsidP="005D6C6B">
      <w:pPr>
        <w:jc w:val="both"/>
        <w:rPr>
          <w:bCs/>
          <w:lang w:bidi="ru-RU"/>
        </w:rPr>
      </w:pPr>
      <w:r w:rsidRPr="00417083">
        <w:rPr>
          <w:bCs/>
          <w:lang w:bidi="ru-RU"/>
        </w:rPr>
        <w:t>– кабели, закапываемые в грунт;</w:t>
      </w:r>
    </w:p>
    <w:p w14:paraId="1AB501D0" w14:textId="77777777" w:rsidR="005D6C6B" w:rsidRPr="00417083" w:rsidRDefault="005D6C6B" w:rsidP="005D6C6B">
      <w:pPr>
        <w:jc w:val="both"/>
        <w:rPr>
          <w:bCs/>
          <w:lang w:bidi="ru-RU"/>
        </w:rPr>
      </w:pPr>
      <w:r w:rsidRPr="00417083">
        <w:rPr>
          <w:bCs/>
          <w:lang w:bidi="ru-RU"/>
        </w:rPr>
        <w:t xml:space="preserve">– кабели, автоматической прокладки (АП) в специальных трубах (например, трубах типа </w:t>
      </w:r>
      <w:proofErr w:type="spellStart"/>
      <w:r w:rsidRPr="00417083">
        <w:rPr>
          <w:bCs/>
          <w:lang w:bidi="ru-RU"/>
        </w:rPr>
        <w:t>Silikor</w:t>
      </w:r>
      <w:proofErr w:type="spellEnd"/>
      <w:r w:rsidRPr="00417083">
        <w:rPr>
          <w:bCs/>
          <w:lang w:bidi="ru-RU"/>
        </w:rPr>
        <w:t xml:space="preserve"> – ПЭ трубы компании </w:t>
      </w:r>
      <w:proofErr w:type="spellStart"/>
      <w:r w:rsidRPr="00417083">
        <w:rPr>
          <w:bCs/>
          <w:lang w:bidi="ru-RU"/>
        </w:rPr>
        <w:t>Dura</w:t>
      </w:r>
      <w:proofErr w:type="spellEnd"/>
      <w:r w:rsidRPr="00417083">
        <w:rPr>
          <w:bCs/>
          <w:lang w:bidi="ru-RU"/>
        </w:rPr>
        <w:t>-Line).</w:t>
      </w:r>
    </w:p>
    <w:p w14:paraId="2D134F39" w14:textId="77777777" w:rsidR="005D6C6B" w:rsidRPr="00417083" w:rsidRDefault="005D6C6B" w:rsidP="005D6C6B">
      <w:pPr>
        <w:jc w:val="both"/>
        <w:rPr>
          <w:bCs/>
          <w:lang w:bidi="ru-RU"/>
        </w:rPr>
      </w:pPr>
      <w:r w:rsidRPr="00792884">
        <w:rPr>
          <w:bCs/>
          <w:i/>
          <w:iCs/>
          <w:u w:val="single"/>
          <w:lang w:bidi="ru-RU"/>
        </w:rPr>
        <w:t>Подводные   кабели</w:t>
      </w:r>
      <w:r w:rsidRPr="00417083">
        <w:rPr>
          <w:bCs/>
          <w:i/>
          <w:iCs/>
          <w:lang w:bidi="ru-RU"/>
        </w:rPr>
        <w:t> </w:t>
      </w:r>
      <w:r w:rsidRPr="00417083">
        <w:rPr>
          <w:bCs/>
          <w:lang w:bidi="ru-RU"/>
        </w:rPr>
        <w:t>имеют следующие разновидности:</w:t>
      </w:r>
    </w:p>
    <w:p w14:paraId="58D31333" w14:textId="77777777" w:rsidR="005D6C6B" w:rsidRPr="00417083" w:rsidRDefault="005D6C6B" w:rsidP="005D6C6B">
      <w:pPr>
        <w:jc w:val="both"/>
        <w:rPr>
          <w:bCs/>
          <w:lang w:bidi="ru-RU"/>
        </w:rPr>
      </w:pPr>
      <w:r w:rsidRPr="00417083">
        <w:rPr>
          <w:bCs/>
          <w:lang w:bidi="ru-RU"/>
        </w:rPr>
        <w:lastRenderedPageBreak/>
        <w:t>– кабели, укладываемые на дно несудоходных рек, неглубоких озёр и болот (используются при прохождении водных преград небольшой длины);</w:t>
      </w:r>
    </w:p>
    <w:p w14:paraId="34946F08" w14:textId="77777777" w:rsidR="005D6C6B" w:rsidRPr="00417083" w:rsidRDefault="005D6C6B" w:rsidP="005D6C6B">
      <w:pPr>
        <w:jc w:val="both"/>
        <w:rPr>
          <w:bCs/>
          <w:lang w:bidi="ru-RU"/>
        </w:rPr>
      </w:pPr>
      <w:r w:rsidRPr="00417083">
        <w:rPr>
          <w:bCs/>
          <w:lang w:bidi="ru-RU"/>
        </w:rPr>
        <w:t>– кабели, укладываемые на дно морей и океанов (что может означать не только укладку на дно, но и закрепление на определённой глубине, или закапывание в донный грунт на определённую глубину).</w:t>
      </w:r>
    </w:p>
    <w:p w14:paraId="3D746823" w14:textId="77777777" w:rsidR="005D6C6B" w:rsidRPr="00417083" w:rsidRDefault="005D6C6B" w:rsidP="005D6C6B">
      <w:pPr>
        <w:jc w:val="both"/>
        <w:rPr>
          <w:bCs/>
          <w:lang w:bidi="ru-RU"/>
        </w:rPr>
      </w:pPr>
      <w:r w:rsidRPr="00792884">
        <w:rPr>
          <w:bCs/>
          <w:i/>
          <w:iCs/>
          <w:u w:val="single"/>
          <w:lang w:bidi="ru-RU"/>
        </w:rPr>
        <w:t>К</w:t>
      </w:r>
      <w:r w:rsidRPr="00792884">
        <w:rPr>
          <w:bCs/>
          <w:u w:val="single"/>
          <w:lang w:bidi="ru-RU"/>
        </w:rPr>
        <w:t>  </w:t>
      </w:r>
      <w:r w:rsidRPr="00792884">
        <w:rPr>
          <w:bCs/>
          <w:i/>
          <w:iCs/>
          <w:u w:val="single"/>
          <w:lang w:bidi="ru-RU"/>
        </w:rPr>
        <w:t>специальным</w:t>
      </w:r>
      <w:r w:rsidRPr="00417083">
        <w:rPr>
          <w:bCs/>
          <w:i/>
          <w:iCs/>
          <w:lang w:bidi="ru-RU"/>
        </w:rPr>
        <w:t>    кабелям</w:t>
      </w:r>
      <w:r w:rsidRPr="00417083">
        <w:rPr>
          <w:bCs/>
          <w:lang w:bidi="ru-RU"/>
        </w:rPr>
        <w:t>  относят следующие:</w:t>
      </w:r>
    </w:p>
    <w:p w14:paraId="35CBE593" w14:textId="77777777" w:rsidR="005D6C6B" w:rsidRPr="00417083" w:rsidRDefault="005D6C6B" w:rsidP="005D6C6B">
      <w:pPr>
        <w:jc w:val="both"/>
        <w:rPr>
          <w:bCs/>
          <w:lang w:bidi="ru-RU"/>
        </w:rPr>
      </w:pPr>
      <w:r w:rsidRPr="00417083">
        <w:rPr>
          <w:bCs/>
          <w:lang w:bidi="ru-RU"/>
        </w:rPr>
        <w:t xml:space="preserve">– </w:t>
      </w:r>
      <w:proofErr w:type="spellStart"/>
      <w:r w:rsidRPr="00417083">
        <w:rPr>
          <w:bCs/>
          <w:lang w:bidi="ru-RU"/>
        </w:rPr>
        <w:t>одноволоконные</w:t>
      </w:r>
      <w:proofErr w:type="spellEnd"/>
      <w:r w:rsidRPr="00417083">
        <w:rPr>
          <w:bCs/>
          <w:lang w:bidi="ru-RU"/>
        </w:rPr>
        <w:t xml:space="preserve"> полностью диэлектрические (ПД) кабели в тонкой специальной оболочке для использования в сети внутренней коммутации различных спецустройств и приборов;</w:t>
      </w:r>
    </w:p>
    <w:p w14:paraId="6A331097" w14:textId="77777777" w:rsidR="005D6C6B" w:rsidRPr="00417083" w:rsidRDefault="005D6C6B" w:rsidP="005D6C6B">
      <w:pPr>
        <w:jc w:val="both"/>
        <w:rPr>
          <w:bCs/>
          <w:lang w:bidi="ru-RU"/>
        </w:rPr>
      </w:pPr>
      <w:r w:rsidRPr="00417083">
        <w:rPr>
          <w:bCs/>
          <w:lang w:bidi="ru-RU"/>
        </w:rPr>
        <w:t xml:space="preserve">– </w:t>
      </w:r>
      <w:proofErr w:type="spellStart"/>
      <w:r w:rsidRPr="00417083">
        <w:rPr>
          <w:bCs/>
          <w:lang w:bidi="ru-RU"/>
        </w:rPr>
        <w:t>многоволоконные</w:t>
      </w:r>
      <w:proofErr w:type="spellEnd"/>
      <w:r w:rsidRPr="00417083">
        <w:rPr>
          <w:bCs/>
          <w:lang w:bidi="ru-RU"/>
        </w:rPr>
        <w:t xml:space="preserve"> плоские (ПД) кабели, используемые для внутренних шин и компьютерных сетей суперкомпьютеров;</w:t>
      </w:r>
    </w:p>
    <w:p w14:paraId="4410690A" w14:textId="77777777" w:rsidR="005D6C6B" w:rsidRPr="00417083" w:rsidRDefault="005D6C6B" w:rsidP="005D6C6B">
      <w:pPr>
        <w:jc w:val="both"/>
        <w:rPr>
          <w:bCs/>
          <w:lang w:bidi="ru-RU"/>
        </w:rPr>
      </w:pPr>
      <w:r w:rsidRPr="00417083">
        <w:rPr>
          <w:bCs/>
          <w:lang w:bidi="ru-RU"/>
        </w:rPr>
        <w:t xml:space="preserve">– </w:t>
      </w:r>
      <w:proofErr w:type="spellStart"/>
      <w:r w:rsidRPr="00417083">
        <w:rPr>
          <w:bCs/>
          <w:lang w:bidi="ru-RU"/>
        </w:rPr>
        <w:t>многоволоконные</w:t>
      </w:r>
      <w:proofErr w:type="spellEnd"/>
      <w:r w:rsidRPr="00417083">
        <w:rPr>
          <w:bCs/>
          <w:lang w:bidi="ru-RU"/>
        </w:rPr>
        <w:t xml:space="preserve"> объёмные (матричные) ПД кабели, используемые для прямой (</w:t>
      </w:r>
      <w:proofErr w:type="spellStart"/>
      <w:r w:rsidRPr="00417083">
        <w:rPr>
          <w:bCs/>
          <w:lang w:bidi="ru-RU"/>
        </w:rPr>
        <w:t>несканируемой</w:t>
      </w:r>
      <w:proofErr w:type="spellEnd"/>
      <w:r w:rsidRPr="00417083">
        <w:rPr>
          <w:bCs/>
          <w:lang w:bidi="ru-RU"/>
        </w:rPr>
        <w:t>) передачи плоских графических изображений объектов (например, для передачи видеоизображений – содержат тысячи или десятки тысяч волокон).</w:t>
      </w:r>
    </w:p>
    <w:p w14:paraId="449A8BF5" w14:textId="77777777" w:rsidR="005D6C6B" w:rsidRPr="00417083" w:rsidRDefault="005D6C6B" w:rsidP="005D6C6B">
      <w:pPr>
        <w:jc w:val="both"/>
        <w:rPr>
          <w:bCs/>
          <w:lang w:bidi="ru-RU"/>
        </w:rPr>
      </w:pPr>
      <w:r w:rsidRPr="00417083">
        <w:rPr>
          <w:b/>
          <w:bCs/>
          <w:i/>
          <w:iCs/>
          <w:lang w:bidi="ru-RU"/>
        </w:rPr>
        <w:t>По конструкции </w:t>
      </w:r>
      <w:r w:rsidRPr="00417083">
        <w:rPr>
          <w:bCs/>
          <w:lang w:bidi="ru-RU"/>
        </w:rPr>
        <w:t>кабели делятся на ряд типов в зависимости от назначения, условий прокладки и других конструктивных элементов. К этим элементам относятся:</w:t>
      </w:r>
    </w:p>
    <w:p w14:paraId="77F82259" w14:textId="77777777" w:rsidR="005D6C6B" w:rsidRPr="00417083" w:rsidRDefault="005D6C6B" w:rsidP="005D6C6B">
      <w:pPr>
        <w:jc w:val="both"/>
        <w:rPr>
          <w:bCs/>
          <w:lang w:bidi="ru-RU"/>
        </w:rPr>
      </w:pPr>
      <w:r w:rsidRPr="00417083">
        <w:rPr>
          <w:bCs/>
          <w:lang w:bidi="ru-RU"/>
        </w:rPr>
        <w:t>– оптические волокна, имеющие первичное и вторичное защитные покрытия или специально подготовленные для укладки в кабель (например, соединённые вместе в плоскую ленту, а несколько плоских лент в матрицу – для увеличения общего числа волокон в кабеле до нескольких сот);</w:t>
      </w:r>
    </w:p>
    <w:p w14:paraId="054AA333" w14:textId="77777777" w:rsidR="005D6C6B" w:rsidRPr="00417083" w:rsidRDefault="005D6C6B" w:rsidP="005D6C6B">
      <w:pPr>
        <w:jc w:val="both"/>
        <w:rPr>
          <w:bCs/>
          <w:lang w:bidi="ru-RU"/>
        </w:rPr>
      </w:pPr>
      <w:r w:rsidRPr="00417083">
        <w:rPr>
          <w:bCs/>
          <w:lang w:bidi="ru-RU"/>
        </w:rPr>
        <w:t>– трубчатые модули, пластмассовые или металлические, в которых располагаются ОВ, называемые также оптическими модулями (ОМ);</w:t>
      </w:r>
    </w:p>
    <w:p w14:paraId="1B63A08A" w14:textId="77777777" w:rsidR="005D6C6B" w:rsidRPr="00417083" w:rsidRDefault="005D6C6B" w:rsidP="005D6C6B">
      <w:pPr>
        <w:jc w:val="both"/>
        <w:rPr>
          <w:bCs/>
          <w:lang w:bidi="ru-RU"/>
        </w:rPr>
      </w:pPr>
      <w:r w:rsidRPr="00417083">
        <w:rPr>
          <w:bCs/>
          <w:lang w:bidi="ru-RU"/>
        </w:rPr>
        <w:t>– профилированные сердечники, в продольных (по винтовой линии на периферии) пазах которых укладываются отдельные волокна, пучки волокон или размещаются трубчатые модули;</w:t>
      </w:r>
    </w:p>
    <w:p w14:paraId="58128CC6" w14:textId="77777777" w:rsidR="005D6C6B" w:rsidRPr="00417083" w:rsidRDefault="005D6C6B" w:rsidP="005D6C6B">
      <w:pPr>
        <w:jc w:val="both"/>
        <w:rPr>
          <w:bCs/>
          <w:lang w:bidi="ru-RU"/>
        </w:rPr>
      </w:pPr>
      <w:r w:rsidRPr="00417083">
        <w:rPr>
          <w:bCs/>
          <w:lang w:bidi="ru-RU"/>
        </w:rPr>
        <w:t xml:space="preserve">– силовые элементы: центральные (в виде корда или металлической жилы) – ЦСЭ или внешние (в виде одного или нескольких </w:t>
      </w:r>
      <w:proofErr w:type="spellStart"/>
      <w:r w:rsidRPr="00417083">
        <w:rPr>
          <w:bCs/>
          <w:lang w:bidi="ru-RU"/>
        </w:rPr>
        <w:t>повивов</w:t>
      </w:r>
      <w:proofErr w:type="spellEnd"/>
      <w:r w:rsidRPr="00417083">
        <w:rPr>
          <w:bCs/>
          <w:lang w:bidi="ru-RU"/>
        </w:rPr>
        <w:t xml:space="preserve"> металлической проволоки). В качестве ЦСЭ может быть стеклопластиковый (СП) стержень, пучок специальных высокопрочных </w:t>
      </w:r>
      <w:proofErr w:type="spellStart"/>
      <w:r w:rsidRPr="00417083">
        <w:rPr>
          <w:bCs/>
          <w:lang w:bidi="ru-RU"/>
        </w:rPr>
        <w:t>арамидных</w:t>
      </w:r>
      <w:proofErr w:type="spellEnd"/>
      <w:r w:rsidRPr="00417083">
        <w:rPr>
          <w:bCs/>
          <w:lang w:bidi="ru-RU"/>
        </w:rPr>
        <w:t xml:space="preserve"> нитей (Кевлар, Тварон или </w:t>
      </w:r>
      <w:proofErr w:type="spellStart"/>
      <w:r w:rsidRPr="00417083">
        <w:rPr>
          <w:bCs/>
          <w:lang w:bidi="ru-RU"/>
        </w:rPr>
        <w:t>Терлон</w:t>
      </w:r>
      <w:proofErr w:type="spellEnd"/>
      <w:r w:rsidRPr="00417083">
        <w:rPr>
          <w:bCs/>
          <w:lang w:bidi="ru-RU"/>
        </w:rPr>
        <w:t>), стальная поволока или стальной профилированный стержень;</w:t>
      </w:r>
    </w:p>
    <w:p w14:paraId="5AAF5C13" w14:textId="77777777" w:rsidR="005D6C6B" w:rsidRPr="00417083" w:rsidRDefault="005D6C6B" w:rsidP="005D6C6B">
      <w:pPr>
        <w:jc w:val="both"/>
        <w:rPr>
          <w:bCs/>
          <w:lang w:bidi="ru-RU"/>
        </w:rPr>
      </w:pPr>
      <w:r w:rsidRPr="00417083">
        <w:rPr>
          <w:bCs/>
          <w:lang w:bidi="ru-RU"/>
        </w:rPr>
        <w:t xml:space="preserve">– специальные элементы, например, токопроводящие слои и </w:t>
      </w:r>
      <w:proofErr w:type="spellStart"/>
      <w:r w:rsidRPr="00417083">
        <w:rPr>
          <w:bCs/>
          <w:lang w:bidi="ru-RU"/>
        </w:rPr>
        <w:t>повивы</w:t>
      </w:r>
      <w:proofErr w:type="spellEnd"/>
      <w:r w:rsidRPr="00417083">
        <w:rPr>
          <w:bCs/>
          <w:lang w:bidi="ru-RU"/>
        </w:rPr>
        <w:t xml:space="preserve"> кабеля в </w:t>
      </w:r>
      <w:proofErr w:type="spellStart"/>
      <w:r w:rsidRPr="00417083">
        <w:rPr>
          <w:bCs/>
          <w:lang w:bidi="ru-RU"/>
        </w:rPr>
        <w:t>грозотросе</w:t>
      </w:r>
      <w:proofErr w:type="spellEnd"/>
      <w:r w:rsidRPr="00417083">
        <w:rPr>
          <w:bCs/>
          <w:lang w:bidi="ru-RU"/>
        </w:rPr>
        <w:t xml:space="preserve"> (ОКГТ) для уменьшения удельного сопротивления троса току короткого замыкания (КЗ);</w:t>
      </w:r>
    </w:p>
    <w:p w14:paraId="146C1E12" w14:textId="77777777" w:rsidR="005D6C6B" w:rsidRPr="00417083" w:rsidRDefault="005D6C6B" w:rsidP="005D6C6B">
      <w:pPr>
        <w:jc w:val="both"/>
        <w:rPr>
          <w:bCs/>
          <w:lang w:bidi="ru-RU"/>
        </w:rPr>
      </w:pPr>
      <w:r w:rsidRPr="00417083">
        <w:rPr>
          <w:bCs/>
          <w:lang w:bidi="ru-RU"/>
        </w:rPr>
        <w:t xml:space="preserve">– технологические элементы типа гидрофобных заполнителей (гелей) или </w:t>
      </w:r>
      <w:proofErr w:type="spellStart"/>
      <w:r w:rsidRPr="00417083">
        <w:rPr>
          <w:bCs/>
          <w:lang w:bidi="ru-RU"/>
        </w:rPr>
        <w:t>водоблокирующих</w:t>
      </w:r>
      <w:proofErr w:type="spellEnd"/>
      <w:r w:rsidRPr="00417083">
        <w:rPr>
          <w:bCs/>
          <w:lang w:bidi="ru-RU"/>
        </w:rPr>
        <w:t xml:space="preserve"> лент, препятствующих проникновению (и распространению вдоль кабеля) влаги, увеличивающей затухание в ОВ кабеля, и различных технологических обмоток и оболочек, служащих для различных целей, в том числе и для тех же целей, что и гели;</w:t>
      </w:r>
    </w:p>
    <w:p w14:paraId="12CA51DD" w14:textId="77777777" w:rsidR="005D6C6B" w:rsidRPr="00417083" w:rsidRDefault="005D6C6B" w:rsidP="005D6C6B">
      <w:pPr>
        <w:jc w:val="both"/>
        <w:rPr>
          <w:bCs/>
          <w:lang w:bidi="ru-RU"/>
        </w:rPr>
      </w:pPr>
      <w:r w:rsidRPr="00417083">
        <w:rPr>
          <w:bCs/>
          <w:lang w:bidi="ru-RU"/>
        </w:rPr>
        <w:t xml:space="preserve">– технологические элементы типа </w:t>
      </w:r>
      <w:proofErr w:type="spellStart"/>
      <w:r w:rsidRPr="00417083">
        <w:rPr>
          <w:bCs/>
          <w:lang w:bidi="ru-RU"/>
        </w:rPr>
        <w:t>корделей</w:t>
      </w:r>
      <w:proofErr w:type="spellEnd"/>
      <w:r w:rsidRPr="00417083">
        <w:rPr>
          <w:bCs/>
          <w:lang w:bidi="ru-RU"/>
        </w:rPr>
        <w:t xml:space="preserve"> (модулей-заполнителей), используемых вместо оптических модулей в случае малого числа требуемых волокон для сохранения выбранной геометрии конструкции кабеля (их диаметры, как правило, одинаковы с диаметром трубок для удобства формирования </w:t>
      </w:r>
      <w:proofErr w:type="spellStart"/>
      <w:r w:rsidRPr="00417083">
        <w:rPr>
          <w:bCs/>
          <w:lang w:bidi="ru-RU"/>
        </w:rPr>
        <w:t>повива</w:t>
      </w:r>
      <w:proofErr w:type="spellEnd"/>
      <w:r w:rsidRPr="00417083">
        <w:rPr>
          <w:bCs/>
          <w:lang w:bidi="ru-RU"/>
        </w:rPr>
        <w:t>);</w:t>
      </w:r>
    </w:p>
    <w:p w14:paraId="76B33D09" w14:textId="77777777" w:rsidR="005D6C6B" w:rsidRPr="00417083" w:rsidRDefault="005D6C6B" w:rsidP="005D6C6B">
      <w:pPr>
        <w:jc w:val="both"/>
        <w:rPr>
          <w:bCs/>
          <w:lang w:bidi="ru-RU"/>
        </w:rPr>
      </w:pPr>
      <w:r w:rsidRPr="00417083">
        <w:rPr>
          <w:bCs/>
          <w:lang w:bidi="ru-RU"/>
        </w:rPr>
        <w:t xml:space="preserve">– специальные интегрированные элементы типа служебных жил медного провода, используемых вместе с модулями и </w:t>
      </w:r>
      <w:proofErr w:type="spellStart"/>
      <w:r w:rsidRPr="00417083">
        <w:rPr>
          <w:bCs/>
          <w:lang w:bidi="ru-RU"/>
        </w:rPr>
        <w:t>корделями</w:t>
      </w:r>
      <w:proofErr w:type="spellEnd"/>
      <w:r w:rsidRPr="00417083">
        <w:rPr>
          <w:bCs/>
          <w:lang w:bidi="ru-RU"/>
        </w:rPr>
        <w:t xml:space="preserve"> в гибридных кабелях для заказчиков, использующих две среды передачи;</w:t>
      </w:r>
    </w:p>
    <w:p w14:paraId="5539737C" w14:textId="77777777" w:rsidR="005D6C6B" w:rsidRPr="00417083" w:rsidRDefault="005D6C6B" w:rsidP="005D6C6B">
      <w:pPr>
        <w:jc w:val="both"/>
        <w:rPr>
          <w:bCs/>
          <w:lang w:bidi="ru-RU"/>
        </w:rPr>
      </w:pPr>
      <w:r w:rsidRPr="00417083">
        <w:rPr>
          <w:bCs/>
          <w:lang w:bidi="ru-RU"/>
        </w:rPr>
        <w:t xml:space="preserve">– защитная броня либо в виде стальной (чаще гофрированной) ленты для защиты от механических повреждений и грызунов, либо в виде круглых (реже сегментированных) стальных нержавеющих </w:t>
      </w:r>
      <w:r w:rsidRPr="00417083">
        <w:rPr>
          <w:bCs/>
          <w:lang w:bidi="ru-RU"/>
        </w:rPr>
        <w:lastRenderedPageBreak/>
        <w:t xml:space="preserve">или оцинкованных проволок накрученных в виде </w:t>
      </w:r>
      <w:proofErr w:type="spellStart"/>
      <w:r w:rsidRPr="00417083">
        <w:rPr>
          <w:bCs/>
          <w:lang w:bidi="ru-RU"/>
        </w:rPr>
        <w:t>повивов</w:t>
      </w:r>
      <w:proofErr w:type="spellEnd"/>
      <w:r w:rsidRPr="00417083">
        <w:rPr>
          <w:bCs/>
          <w:lang w:bidi="ru-RU"/>
        </w:rPr>
        <w:t xml:space="preserve"> (в один или несколько слоёв) для придания нужных защитных и механических свойств.</w:t>
      </w:r>
    </w:p>
    <w:p w14:paraId="18104792" w14:textId="77777777" w:rsidR="005D6C6B" w:rsidRDefault="005D6C6B" w:rsidP="005D6C6B">
      <w:pPr>
        <w:jc w:val="both"/>
        <w:rPr>
          <w:bCs/>
          <w:lang w:bidi="ru-RU"/>
        </w:rPr>
      </w:pPr>
    </w:p>
    <w:p w14:paraId="4396789E" w14:textId="77777777" w:rsidR="005D6C6B" w:rsidRDefault="005D6C6B" w:rsidP="005D6C6B">
      <w:pPr>
        <w:jc w:val="both"/>
        <w:rPr>
          <w:bCs/>
          <w:lang w:bidi="ru-RU"/>
        </w:rPr>
      </w:pPr>
      <w:r>
        <w:rPr>
          <w:bCs/>
          <w:noProof/>
          <w:lang w:eastAsia="ru-RU"/>
        </w:rPr>
        <w:drawing>
          <wp:inline distT="0" distB="0" distL="0" distR="0" wp14:anchorId="0B20A9E0" wp14:editId="7F21A0B5">
            <wp:extent cx="7020560" cy="1760220"/>
            <wp:effectExtent l="0" t="0" r="889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18C875.tmp"/>
                    <pic:cNvPicPr/>
                  </pic:nvPicPr>
                  <pic:blipFill>
                    <a:blip r:embed="rId72">
                      <a:extLst>
                        <a:ext uri="{28A0092B-C50C-407E-A947-70E740481C1C}">
                          <a14:useLocalDpi xmlns:a14="http://schemas.microsoft.com/office/drawing/2010/main" val="0"/>
                        </a:ext>
                      </a:extLst>
                    </a:blip>
                    <a:stretch>
                      <a:fillRect/>
                    </a:stretch>
                  </pic:blipFill>
                  <pic:spPr>
                    <a:xfrm>
                      <a:off x="0" y="0"/>
                      <a:ext cx="7020560" cy="1760220"/>
                    </a:xfrm>
                    <a:prstGeom prst="rect">
                      <a:avLst/>
                    </a:prstGeom>
                  </pic:spPr>
                </pic:pic>
              </a:graphicData>
            </a:graphic>
          </wp:inline>
        </w:drawing>
      </w:r>
    </w:p>
    <w:p w14:paraId="7E9E114C" w14:textId="77777777" w:rsidR="005D6C6B" w:rsidRDefault="005D6C6B" w:rsidP="005D6C6B">
      <w:pPr>
        <w:jc w:val="both"/>
        <w:rPr>
          <w:bCs/>
          <w:lang w:bidi="ru-RU"/>
        </w:rPr>
      </w:pPr>
    </w:p>
    <w:p w14:paraId="110A90E4" w14:textId="77777777" w:rsidR="005D6C6B" w:rsidRDefault="005D6C6B" w:rsidP="005D6C6B">
      <w:pPr>
        <w:jc w:val="both"/>
        <w:rPr>
          <w:bCs/>
          <w:lang w:bidi="ru-RU"/>
        </w:rPr>
      </w:pPr>
      <w:r>
        <w:rPr>
          <w:bCs/>
          <w:noProof/>
          <w:lang w:eastAsia="ru-RU"/>
        </w:rPr>
        <w:drawing>
          <wp:inline distT="0" distB="0" distL="0" distR="0" wp14:anchorId="481F31A5" wp14:editId="6FC06460">
            <wp:extent cx="7020560" cy="2160905"/>
            <wp:effectExtent l="0" t="0" r="8890"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188781.tmp"/>
                    <pic:cNvPicPr/>
                  </pic:nvPicPr>
                  <pic:blipFill>
                    <a:blip r:embed="rId73">
                      <a:extLst>
                        <a:ext uri="{28A0092B-C50C-407E-A947-70E740481C1C}">
                          <a14:useLocalDpi xmlns:a14="http://schemas.microsoft.com/office/drawing/2010/main" val="0"/>
                        </a:ext>
                      </a:extLst>
                    </a:blip>
                    <a:stretch>
                      <a:fillRect/>
                    </a:stretch>
                  </pic:blipFill>
                  <pic:spPr>
                    <a:xfrm>
                      <a:off x="0" y="0"/>
                      <a:ext cx="7020560" cy="2160905"/>
                    </a:xfrm>
                    <a:prstGeom prst="rect">
                      <a:avLst/>
                    </a:prstGeom>
                  </pic:spPr>
                </pic:pic>
              </a:graphicData>
            </a:graphic>
          </wp:inline>
        </w:drawing>
      </w:r>
    </w:p>
    <w:p w14:paraId="5D652D1B" w14:textId="77777777" w:rsidR="005D6C6B" w:rsidRDefault="005D6C6B" w:rsidP="005D6C6B">
      <w:pPr>
        <w:jc w:val="both"/>
        <w:rPr>
          <w:bCs/>
          <w:lang w:bidi="ru-RU"/>
        </w:rPr>
      </w:pPr>
    </w:p>
    <w:p w14:paraId="0D803A15" w14:textId="77777777" w:rsidR="005D6C6B" w:rsidRDefault="005D6C6B" w:rsidP="005D6C6B">
      <w:pPr>
        <w:jc w:val="both"/>
        <w:rPr>
          <w:bCs/>
          <w:lang w:bidi="ru-RU"/>
        </w:rPr>
      </w:pPr>
      <w:r>
        <w:rPr>
          <w:bCs/>
          <w:noProof/>
          <w:lang w:eastAsia="ru-RU"/>
        </w:rPr>
        <w:drawing>
          <wp:inline distT="0" distB="0" distL="0" distR="0" wp14:anchorId="42D7A41F" wp14:editId="65C00CCE">
            <wp:extent cx="7020560" cy="3035935"/>
            <wp:effectExtent l="0" t="0" r="889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18DD5F.tmp"/>
                    <pic:cNvPicPr/>
                  </pic:nvPicPr>
                  <pic:blipFill>
                    <a:blip r:embed="rId74">
                      <a:extLst>
                        <a:ext uri="{28A0092B-C50C-407E-A947-70E740481C1C}">
                          <a14:useLocalDpi xmlns:a14="http://schemas.microsoft.com/office/drawing/2010/main" val="0"/>
                        </a:ext>
                      </a:extLst>
                    </a:blip>
                    <a:stretch>
                      <a:fillRect/>
                    </a:stretch>
                  </pic:blipFill>
                  <pic:spPr>
                    <a:xfrm>
                      <a:off x="0" y="0"/>
                      <a:ext cx="7020560" cy="3035935"/>
                    </a:xfrm>
                    <a:prstGeom prst="rect">
                      <a:avLst/>
                    </a:prstGeom>
                  </pic:spPr>
                </pic:pic>
              </a:graphicData>
            </a:graphic>
          </wp:inline>
        </w:drawing>
      </w:r>
    </w:p>
    <w:p w14:paraId="0B40DFDE" w14:textId="77777777" w:rsidR="005D6C6B" w:rsidRDefault="005D6C6B" w:rsidP="005D6C6B">
      <w:pPr>
        <w:jc w:val="both"/>
        <w:rPr>
          <w:bCs/>
          <w:lang w:bidi="ru-RU"/>
        </w:rPr>
      </w:pPr>
    </w:p>
    <w:p w14:paraId="52D90FE1" w14:textId="77777777" w:rsidR="005D6C6B" w:rsidRDefault="005D6C6B" w:rsidP="005D6C6B">
      <w:pPr>
        <w:jc w:val="both"/>
        <w:rPr>
          <w:bCs/>
          <w:lang w:bidi="ru-RU"/>
        </w:rPr>
      </w:pPr>
      <w:r>
        <w:rPr>
          <w:bCs/>
          <w:noProof/>
          <w:lang w:eastAsia="ru-RU"/>
        </w:rPr>
        <w:lastRenderedPageBreak/>
        <w:drawing>
          <wp:inline distT="0" distB="0" distL="0" distR="0" wp14:anchorId="13B828FC" wp14:editId="1B08FF7A">
            <wp:extent cx="7020560" cy="1487170"/>
            <wp:effectExtent l="0" t="0" r="889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1853B7.tmp"/>
                    <pic:cNvPicPr/>
                  </pic:nvPicPr>
                  <pic:blipFill>
                    <a:blip r:embed="rId75">
                      <a:extLst>
                        <a:ext uri="{28A0092B-C50C-407E-A947-70E740481C1C}">
                          <a14:useLocalDpi xmlns:a14="http://schemas.microsoft.com/office/drawing/2010/main" val="0"/>
                        </a:ext>
                      </a:extLst>
                    </a:blip>
                    <a:stretch>
                      <a:fillRect/>
                    </a:stretch>
                  </pic:blipFill>
                  <pic:spPr>
                    <a:xfrm>
                      <a:off x="0" y="0"/>
                      <a:ext cx="7020560" cy="1487170"/>
                    </a:xfrm>
                    <a:prstGeom prst="rect">
                      <a:avLst/>
                    </a:prstGeom>
                  </pic:spPr>
                </pic:pic>
              </a:graphicData>
            </a:graphic>
          </wp:inline>
        </w:drawing>
      </w:r>
    </w:p>
    <w:p w14:paraId="6C430879" w14:textId="77777777" w:rsidR="005D6C6B" w:rsidRDefault="005D6C6B" w:rsidP="005D6C6B">
      <w:pPr>
        <w:jc w:val="both"/>
        <w:rPr>
          <w:bCs/>
          <w:lang w:bidi="ru-RU"/>
        </w:rPr>
      </w:pPr>
    </w:p>
    <w:p w14:paraId="62A8ECB6" w14:textId="77777777" w:rsidR="005D6C6B" w:rsidRPr="008332E6" w:rsidRDefault="005D6C6B" w:rsidP="005D6C6B">
      <w:pPr>
        <w:jc w:val="both"/>
        <w:rPr>
          <w:bCs/>
          <w:lang w:bidi="ru-RU"/>
        </w:rPr>
      </w:pPr>
      <w:r w:rsidRPr="00BD2AE2">
        <w:rPr>
          <w:b/>
          <w:bCs/>
          <w:u w:val="single"/>
          <w:lang w:bidi="ru-RU"/>
        </w:rPr>
        <w:t>Слайд 1</w:t>
      </w:r>
      <w:r>
        <w:rPr>
          <w:b/>
          <w:bCs/>
          <w:u w:val="single"/>
          <w:lang w:bidi="ru-RU"/>
        </w:rPr>
        <w:t>8</w:t>
      </w:r>
      <w:r w:rsidRPr="00BD2AE2">
        <w:rPr>
          <w:b/>
          <w:bCs/>
          <w:u w:val="single"/>
          <w:lang w:bidi="ru-RU"/>
        </w:rPr>
        <w:t xml:space="preserve"> </w:t>
      </w:r>
      <w:r w:rsidRPr="008332E6">
        <w:rPr>
          <w:bCs/>
          <w:lang w:bidi="ru-RU"/>
        </w:rPr>
        <w:t xml:space="preserve">Внутри оптического кабеля каждое оптоволокно имеет цветовую маркировку для идентификации, как и старые телефонные провода. Однако оптоволокна идентифицируются не попарно, а </w:t>
      </w:r>
      <w:proofErr w:type="spellStart"/>
      <w:r w:rsidRPr="008332E6">
        <w:rPr>
          <w:bCs/>
          <w:lang w:bidi="ru-RU"/>
        </w:rPr>
        <w:t>по-одному</w:t>
      </w:r>
      <w:proofErr w:type="spellEnd"/>
      <w:r w:rsidRPr="008332E6">
        <w:rPr>
          <w:bCs/>
          <w:lang w:bidi="ru-RU"/>
        </w:rPr>
        <w:t>. В кабеле могут быть разные волокна, поэтому при организации схемы маркировки требуется единый подход, что упростит развертывание коммуникаций и последующее обслуживание. Соответственно, каждому номеру проводника присваивается свой цвет.</w:t>
      </w:r>
    </w:p>
    <w:p w14:paraId="058DEB8C" w14:textId="77777777" w:rsidR="005D6C6B" w:rsidRPr="008332E6" w:rsidRDefault="005D6C6B" w:rsidP="005D6C6B">
      <w:pPr>
        <w:jc w:val="both"/>
        <w:rPr>
          <w:bCs/>
          <w:lang w:bidi="ru-RU"/>
        </w:rPr>
      </w:pPr>
      <w:r w:rsidRPr="008332E6">
        <w:rPr>
          <w:bCs/>
          <w:lang w:bidi="ru-RU"/>
        </w:rPr>
        <w:t xml:space="preserve">В разных странах и у разных производителей оптоволокна существуют свои стандарты цветовой маркировки. Например, в Швеции используется стандарт S12, но у шведских компаний </w:t>
      </w:r>
      <w:proofErr w:type="spellStart"/>
      <w:r w:rsidRPr="008332E6">
        <w:rPr>
          <w:bCs/>
          <w:lang w:bidi="ru-RU"/>
        </w:rPr>
        <w:t>Televerket</w:t>
      </w:r>
      <w:proofErr w:type="spellEnd"/>
      <w:r w:rsidRPr="008332E6">
        <w:rPr>
          <w:bCs/>
          <w:lang w:bidi="ru-RU"/>
        </w:rPr>
        <w:t xml:space="preserve"> и Ericsson есть свой собственный — Type E. В Финляндии применяется стандарт FIN2012, а в Германии DIN/VDE 08888. Популярным является американский стандарт TIA/EIA-598. Существует три версии этого стандарта, сейчас актуальной является версия С, принятая в 2012 г.</w:t>
      </w:r>
    </w:p>
    <w:p w14:paraId="3091FCC7" w14:textId="77777777" w:rsidR="005D6C6B" w:rsidRPr="008332E6" w:rsidRDefault="005D6C6B" w:rsidP="005D6C6B">
      <w:pPr>
        <w:jc w:val="both"/>
        <w:rPr>
          <w:bCs/>
          <w:lang w:bidi="ru-RU"/>
        </w:rPr>
      </w:pPr>
      <w:r w:rsidRPr="008332E6">
        <w:rPr>
          <w:bCs/>
          <w:lang w:bidi="ru-RU"/>
        </w:rPr>
        <w:t>В России единого стандарта нет. Обычно специалисты ориентируются на маркировку, указанную в документах производителя, а также на требования заказчика и собственные предпочтения. Например, в некоторых организациях линии связи, ответственные за критические процессы, помечаются красным цветом. Иногда приходится использовать бирки, сделанные из подручных средств.</w:t>
      </w:r>
    </w:p>
    <w:p w14:paraId="6B9B2A7E" w14:textId="77777777" w:rsidR="005D6C6B" w:rsidRDefault="005D6C6B" w:rsidP="005D6C6B">
      <w:pPr>
        <w:jc w:val="both"/>
        <w:rPr>
          <w:bCs/>
          <w:lang w:bidi="ru-RU"/>
        </w:rPr>
      </w:pPr>
    </w:p>
    <w:p w14:paraId="3ABA1990" w14:textId="77777777" w:rsidR="005D6C6B" w:rsidRPr="008332E6" w:rsidRDefault="005D6C6B" w:rsidP="005D6C6B">
      <w:pPr>
        <w:jc w:val="both"/>
        <w:rPr>
          <w:b/>
          <w:bCs/>
          <w:lang w:bidi="ru-RU"/>
        </w:rPr>
      </w:pPr>
      <w:r w:rsidRPr="008332E6">
        <w:rPr>
          <w:b/>
          <w:bCs/>
          <w:lang w:bidi="ru-RU"/>
        </w:rPr>
        <w:t>Популярные зарубежные стандарты, маркировка от российских производителей</w:t>
      </w:r>
    </w:p>
    <w:p w14:paraId="10737179" w14:textId="77777777" w:rsidR="005D6C6B" w:rsidRPr="008332E6" w:rsidRDefault="005D6C6B" w:rsidP="005D6C6B">
      <w:pPr>
        <w:jc w:val="both"/>
        <w:rPr>
          <w:bCs/>
          <w:lang w:bidi="ru-RU"/>
        </w:rPr>
      </w:pPr>
      <w:r w:rsidRPr="008332E6">
        <w:rPr>
          <w:bCs/>
          <w:lang w:bidi="ru-RU"/>
        </w:rPr>
        <w:t>Американский стандарт TIA/EIA-598С, как наиболее популярный, часто ошибочно считают международным. Это не так, но многие производители следуют ему, так как рынок коммуникаций в США один из крупнейших в мире. Согласно этому стандарту, в не военных приложениях:</w:t>
      </w:r>
    </w:p>
    <w:p w14:paraId="37D4DF5D" w14:textId="77777777" w:rsidR="005D6C6B" w:rsidRPr="008332E6" w:rsidRDefault="005D6C6B" w:rsidP="005B7C91">
      <w:pPr>
        <w:numPr>
          <w:ilvl w:val="0"/>
          <w:numId w:val="68"/>
        </w:numPr>
        <w:spacing w:after="0" w:line="240" w:lineRule="auto"/>
        <w:jc w:val="both"/>
        <w:rPr>
          <w:bCs/>
          <w:lang w:bidi="ru-RU"/>
        </w:rPr>
      </w:pPr>
      <w:proofErr w:type="spellStart"/>
      <w:r w:rsidRPr="008332E6">
        <w:rPr>
          <w:bCs/>
          <w:lang w:bidi="ru-RU"/>
        </w:rPr>
        <w:t>многомодовые</w:t>
      </w:r>
      <w:proofErr w:type="spellEnd"/>
      <w:r w:rsidRPr="008332E6">
        <w:rPr>
          <w:bCs/>
          <w:lang w:bidi="ru-RU"/>
        </w:rPr>
        <w:t xml:space="preserve"> кабели 50/125и 62,5/125 класса OM1 и OM2 помечаются оранжевым цветом;</w:t>
      </w:r>
    </w:p>
    <w:p w14:paraId="7C89B34C" w14:textId="77777777" w:rsidR="005D6C6B" w:rsidRPr="008332E6" w:rsidRDefault="005D6C6B" w:rsidP="005B7C91">
      <w:pPr>
        <w:numPr>
          <w:ilvl w:val="0"/>
          <w:numId w:val="68"/>
        </w:numPr>
        <w:spacing w:after="0" w:line="240" w:lineRule="auto"/>
        <w:jc w:val="both"/>
        <w:rPr>
          <w:bCs/>
          <w:lang w:bidi="ru-RU"/>
        </w:rPr>
      </w:pPr>
      <w:proofErr w:type="spellStart"/>
      <w:r w:rsidRPr="008332E6">
        <w:rPr>
          <w:bCs/>
          <w:lang w:bidi="ru-RU"/>
        </w:rPr>
        <w:t>многомодовые</w:t>
      </w:r>
      <w:proofErr w:type="spellEnd"/>
      <w:r w:rsidRPr="008332E6">
        <w:rPr>
          <w:bCs/>
          <w:lang w:bidi="ru-RU"/>
        </w:rPr>
        <w:t xml:space="preserve"> кабели 50/125 класса OM3 и OM4 — бирюзовым;</w:t>
      </w:r>
    </w:p>
    <w:p w14:paraId="49B05382" w14:textId="77777777" w:rsidR="005D6C6B" w:rsidRPr="008332E6" w:rsidRDefault="005D6C6B" w:rsidP="005B7C91">
      <w:pPr>
        <w:numPr>
          <w:ilvl w:val="0"/>
          <w:numId w:val="68"/>
        </w:numPr>
        <w:spacing w:after="0" w:line="240" w:lineRule="auto"/>
        <w:jc w:val="both"/>
        <w:rPr>
          <w:bCs/>
          <w:lang w:bidi="ru-RU"/>
        </w:rPr>
      </w:pPr>
      <w:proofErr w:type="spellStart"/>
      <w:r w:rsidRPr="008332E6">
        <w:rPr>
          <w:bCs/>
          <w:lang w:bidi="ru-RU"/>
        </w:rPr>
        <w:t>одномодовое</w:t>
      </w:r>
      <w:proofErr w:type="spellEnd"/>
      <w:r w:rsidRPr="008332E6">
        <w:rPr>
          <w:bCs/>
          <w:lang w:bidi="ru-RU"/>
        </w:rPr>
        <w:t xml:space="preserve"> OS1 и OS2 – желтым;</w:t>
      </w:r>
    </w:p>
    <w:p w14:paraId="0C808775" w14:textId="77777777" w:rsidR="005D6C6B" w:rsidRPr="008332E6" w:rsidRDefault="005D6C6B" w:rsidP="005B7C91">
      <w:pPr>
        <w:numPr>
          <w:ilvl w:val="0"/>
          <w:numId w:val="68"/>
        </w:numPr>
        <w:spacing w:after="0" w:line="240" w:lineRule="auto"/>
        <w:jc w:val="both"/>
        <w:rPr>
          <w:bCs/>
          <w:lang w:bidi="ru-RU"/>
        </w:rPr>
      </w:pPr>
      <w:proofErr w:type="spellStart"/>
      <w:r w:rsidRPr="008332E6">
        <w:rPr>
          <w:bCs/>
          <w:lang w:bidi="ru-RU"/>
        </w:rPr>
        <w:t>одномодовые</w:t>
      </w:r>
      <w:proofErr w:type="spellEnd"/>
      <w:r w:rsidRPr="008332E6">
        <w:rPr>
          <w:bCs/>
          <w:lang w:bidi="ru-RU"/>
        </w:rPr>
        <w:t xml:space="preserve"> PM для контроля поляризации — голубым.</w:t>
      </w:r>
    </w:p>
    <w:p w14:paraId="39D95631" w14:textId="77777777" w:rsidR="005D6C6B" w:rsidRPr="008332E6" w:rsidRDefault="005D6C6B" w:rsidP="005D6C6B">
      <w:pPr>
        <w:jc w:val="both"/>
        <w:rPr>
          <w:bCs/>
          <w:lang w:bidi="ru-RU"/>
        </w:rPr>
      </w:pPr>
      <w:r w:rsidRPr="008332E6">
        <w:rPr>
          <w:bCs/>
          <w:lang w:bidi="ru-RU"/>
        </w:rPr>
        <w:t xml:space="preserve">Таким образом, TIA/EIA-598С предусматривает оранжевый цвет для линий ОМ1(2), то есть большей части оборудования сетей до 10 </w:t>
      </w:r>
      <w:proofErr w:type="spellStart"/>
      <w:r w:rsidRPr="008332E6">
        <w:rPr>
          <w:bCs/>
          <w:lang w:bidi="ru-RU"/>
        </w:rPr>
        <w:t>GigaBit</w:t>
      </w:r>
      <w:proofErr w:type="spellEnd"/>
      <w:r w:rsidRPr="008332E6">
        <w:rPr>
          <w:bCs/>
          <w:lang w:bidi="ru-RU"/>
        </w:rPr>
        <w:t xml:space="preserve"> Ethernet. Бирюзовым цветом отмечаются кабели класса OM4 для сетей нового поколения 100 </w:t>
      </w:r>
      <w:proofErr w:type="spellStart"/>
      <w:r w:rsidRPr="008332E6">
        <w:rPr>
          <w:bCs/>
          <w:lang w:bidi="ru-RU"/>
        </w:rPr>
        <w:t>GigaBit</w:t>
      </w:r>
      <w:proofErr w:type="spellEnd"/>
      <w:r w:rsidRPr="008332E6">
        <w:rPr>
          <w:bCs/>
          <w:lang w:bidi="ru-RU"/>
        </w:rPr>
        <w:t xml:space="preserve"> Ethernet на расстоянии до 150 м.</w:t>
      </w:r>
    </w:p>
    <w:p w14:paraId="61CC629A" w14:textId="77777777" w:rsidR="005D6C6B" w:rsidRDefault="005D6C6B" w:rsidP="005D6C6B">
      <w:pPr>
        <w:jc w:val="both"/>
        <w:rPr>
          <w:bCs/>
          <w:lang w:bidi="ru-RU"/>
        </w:rPr>
      </w:pPr>
    </w:p>
    <w:p w14:paraId="78EF8EC0" w14:textId="77777777" w:rsidR="005D6C6B" w:rsidRDefault="005D6C6B" w:rsidP="005D6C6B">
      <w:pPr>
        <w:jc w:val="both"/>
        <w:rPr>
          <w:bCs/>
          <w:lang w:bidi="ru-RU"/>
        </w:rPr>
      </w:pPr>
      <w:r w:rsidRPr="00BD2AE2">
        <w:rPr>
          <w:b/>
          <w:bCs/>
          <w:u w:val="single"/>
          <w:lang w:bidi="ru-RU"/>
        </w:rPr>
        <w:t>Слайд 1</w:t>
      </w:r>
      <w:r>
        <w:rPr>
          <w:b/>
          <w:bCs/>
          <w:u w:val="single"/>
          <w:lang w:bidi="ru-RU"/>
        </w:rPr>
        <w:t>9</w:t>
      </w:r>
      <w:r w:rsidRPr="00BD2AE2">
        <w:rPr>
          <w:b/>
          <w:bCs/>
          <w:u w:val="single"/>
          <w:lang w:bidi="ru-RU"/>
        </w:rPr>
        <w:t xml:space="preserve"> </w:t>
      </w:r>
      <w:r w:rsidRPr="00BD2AE2">
        <w:rPr>
          <w:bCs/>
          <w:lang w:bidi="ru-RU"/>
        </w:rPr>
        <w:t>В России ведущие производители предлагают собственные варианты маркировки оптоволокна. В частности, кабельный завод «</w:t>
      </w:r>
      <w:proofErr w:type="spellStart"/>
      <w:r w:rsidRPr="00BD2AE2">
        <w:rPr>
          <w:bCs/>
          <w:lang w:bidi="ru-RU"/>
        </w:rPr>
        <w:t>Инкаб</w:t>
      </w:r>
      <w:proofErr w:type="spellEnd"/>
      <w:r w:rsidRPr="00BD2AE2">
        <w:rPr>
          <w:bCs/>
          <w:lang w:bidi="ru-RU"/>
        </w:rPr>
        <w:t>» использует цветовую маркировку, в которой красный проводник — основной.</w:t>
      </w:r>
    </w:p>
    <w:p w14:paraId="19444FAB" w14:textId="77777777" w:rsidR="005D6C6B" w:rsidRDefault="005D6C6B" w:rsidP="005D6C6B">
      <w:pPr>
        <w:jc w:val="both"/>
        <w:rPr>
          <w:bCs/>
          <w:lang w:bidi="ru-RU"/>
        </w:rPr>
      </w:pPr>
    </w:p>
    <w:p w14:paraId="6CB10698" w14:textId="77777777" w:rsidR="005D6C6B" w:rsidRDefault="005D6C6B" w:rsidP="005D6C6B">
      <w:pPr>
        <w:jc w:val="both"/>
        <w:rPr>
          <w:bCs/>
          <w:lang w:bidi="ru-RU"/>
        </w:rPr>
      </w:pPr>
      <w:r w:rsidRPr="00BD2AE2">
        <w:rPr>
          <w:bCs/>
          <w:noProof/>
          <w:lang w:bidi="ru-RU"/>
        </w:rPr>
        <w:lastRenderedPageBreak/>
        <w:drawing>
          <wp:inline distT="0" distB="0" distL="0" distR="0" wp14:anchorId="433D9A13" wp14:editId="2D4CB1EE">
            <wp:extent cx="7020560" cy="5960130"/>
            <wp:effectExtent l="0" t="0" r="8890" b="2540"/>
            <wp:docPr id="253" name="Рисунок 253" descr="https://fibertop.ru/image/FiberTOP/markirovka%20optovolokna_ink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bertop.ru/image/FiberTOP/markirovka%20optovolokna_inkab.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020560" cy="5960130"/>
                    </a:xfrm>
                    <a:prstGeom prst="rect">
                      <a:avLst/>
                    </a:prstGeom>
                    <a:noFill/>
                    <a:ln>
                      <a:noFill/>
                    </a:ln>
                  </pic:spPr>
                </pic:pic>
              </a:graphicData>
            </a:graphic>
          </wp:inline>
        </w:drawing>
      </w:r>
    </w:p>
    <w:p w14:paraId="5E56ED41" w14:textId="77777777" w:rsidR="005D6C6B" w:rsidRDefault="005D6C6B" w:rsidP="005D6C6B">
      <w:pPr>
        <w:jc w:val="both"/>
        <w:rPr>
          <w:bCs/>
          <w:lang w:bidi="ru-RU"/>
        </w:rPr>
      </w:pPr>
    </w:p>
    <w:p w14:paraId="47D8B027" w14:textId="77777777" w:rsidR="005D6C6B" w:rsidRDefault="005D6C6B" w:rsidP="005D6C6B">
      <w:pPr>
        <w:jc w:val="both"/>
        <w:rPr>
          <w:bCs/>
          <w:lang w:bidi="ru-RU"/>
        </w:rPr>
      </w:pPr>
      <w:r>
        <w:rPr>
          <w:bCs/>
          <w:lang w:bidi="ru-RU"/>
        </w:rPr>
        <w:t xml:space="preserve">Другие Российские заводы могут использовать другую маркировку, И еще раз повторюсь, что </w:t>
      </w:r>
      <w:r w:rsidRPr="00BD2AE2">
        <w:rPr>
          <w:bCs/>
          <w:lang w:bidi="ru-RU"/>
        </w:rPr>
        <w:t xml:space="preserve">сегодня выбор цветовой маркировки волоконно-оптических линий связи (ВОЛС) </w:t>
      </w:r>
      <w:r>
        <w:rPr>
          <w:bCs/>
          <w:lang w:bidi="ru-RU"/>
        </w:rPr>
        <w:t xml:space="preserve">не </w:t>
      </w:r>
      <w:r w:rsidRPr="00BD2AE2">
        <w:rPr>
          <w:bCs/>
          <w:lang w:bidi="ru-RU"/>
        </w:rPr>
        <w:t>све</w:t>
      </w:r>
      <w:r>
        <w:rPr>
          <w:bCs/>
          <w:lang w:bidi="ru-RU"/>
        </w:rPr>
        <w:t>ден</w:t>
      </w:r>
      <w:r w:rsidRPr="00BD2AE2">
        <w:rPr>
          <w:bCs/>
          <w:lang w:bidi="ru-RU"/>
        </w:rPr>
        <w:t xml:space="preserve"> к единому стандарту, понятному любому специалисту. Поэтому на объекте, где осуществляется монтаж ВОЛС, желательно использовать продукцию одного производителя. Это позволит применить один стандарт, который просто зафиксировать в технических документах. Это существенно облегчит последующее обслуживание коммуникационных линий. Также при составлении паспорта ВОЛС необходимо указывать соответствие порядкового номера волокна его цветовому коду.</w:t>
      </w:r>
    </w:p>
    <w:p w14:paraId="5EEAA454" w14:textId="77777777" w:rsidR="005D6C6B" w:rsidRDefault="005D6C6B" w:rsidP="005D6C6B">
      <w:pPr>
        <w:jc w:val="both"/>
        <w:rPr>
          <w:bCs/>
          <w:lang w:bidi="ru-RU"/>
        </w:rPr>
      </w:pPr>
    </w:p>
    <w:p w14:paraId="6AAF1463" w14:textId="77777777" w:rsidR="005D6C6B" w:rsidRPr="00470F3F" w:rsidRDefault="005D6C6B" w:rsidP="005D6C6B">
      <w:pPr>
        <w:jc w:val="both"/>
        <w:rPr>
          <w:bCs/>
          <w:lang w:bidi="ru-RU"/>
        </w:rPr>
      </w:pPr>
      <w:r w:rsidRPr="00BD2AE2">
        <w:rPr>
          <w:b/>
          <w:bCs/>
          <w:u w:val="single"/>
          <w:lang w:bidi="ru-RU"/>
        </w:rPr>
        <w:t xml:space="preserve">Слайд </w:t>
      </w:r>
      <w:r>
        <w:rPr>
          <w:b/>
          <w:bCs/>
          <w:u w:val="single"/>
          <w:lang w:bidi="ru-RU"/>
        </w:rPr>
        <w:t>20</w:t>
      </w:r>
      <w:r w:rsidRPr="00BD2AE2">
        <w:rPr>
          <w:b/>
          <w:bCs/>
          <w:u w:val="single"/>
          <w:lang w:bidi="ru-RU"/>
        </w:rPr>
        <w:t xml:space="preserve"> </w:t>
      </w:r>
      <w:r w:rsidRPr="00470F3F">
        <w:rPr>
          <w:bCs/>
          <w:lang w:bidi="ru-RU"/>
        </w:rPr>
        <w:t>К достоинствам ОК относятся:</w:t>
      </w:r>
    </w:p>
    <w:p w14:paraId="59AE0D0E" w14:textId="77777777" w:rsidR="005D6C6B" w:rsidRPr="00470F3F" w:rsidRDefault="005D6C6B" w:rsidP="005D6C6B">
      <w:pPr>
        <w:jc w:val="both"/>
        <w:rPr>
          <w:lang w:bidi="ru-RU"/>
        </w:rPr>
      </w:pPr>
      <w:r w:rsidRPr="00470F3F">
        <w:rPr>
          <w:lang w:bidi="ru-RU"/>
        </w:rPr>
        <w:t>• большая скорость передачи данных, которая составляет</w:t>
      </w:r>
    </w:p>
    <w:p w14:paraId="0537ABEE" w14:textId="77777777" w:rsidR="005D6C6B" w:rsidRPr="00470F3F" w:rsidRDefault="005D6C6B" w:rsidP="005D6C6B">
      <w:pPr>
        <w:jc w:val="center"/>
        <w:rPr>
          <w:i/>
          <w:lang w:bidi="ru-RU"/>
        </w:rPr>
      </w:pPr>
      <m:oMath>
        <m:r>
          <w:rPr>
            <w:rFonts w:ascii="Cambria Math" w:hAnsi="Cambria Math"/>
            <w:sz w:val="32"/>
            <w:lang w:bidi="ru-RU"/>
          </w:rPr>
          <m:t>V=</m:t>
        </m:r>
        <m:f>
          <m:fPr>
            <m:ctrlPr>
              <w:rPr>
                <w:rFonts w:ascii="Cambria Math" w:hAnsi="Cambria Math"/>
                <w:bCs/>
                <w:i/>
                <w:iCs/>
                <w:sz w:val="32"/>
                <w:lang w:bidi="ru-RU"/>
              </w:rPr>
            </m:ctrlPr>
          </m:fPr>
          <m:num>
            <m:sSub>
              <m:sSubPr>
                <m:ctrlPr>
                  <w:rPr>
                    <w:rFonts w:ascii="Cambria Math" w:hAnsi="Cambria Math"/>
                    <w:bCs/>
                    <w:i/>
                    <w:iCs/>
                    <w:sz w:val="32"/>
                    <w:lang w:bidi="ru-RU"/>
                  </w:rPr>
                </m:ctrlPr>
              </m:sSubPr>
              <m:e>
                <m:r>
                  <w:rPr>
                    <w:rFonts w:ascii="Cambria Math" w:hAnsi="Cambria Math"/>
                    <w:sz w:val="32"/>
                    <w:lang w:bidi="ru-RU"/>
                  </w:rPr>
                  <m:t>c</m:t>
                </m:r>
              </m:e>
              <m:sub>
                <m:r>
                  <w:rPr>
                    <w:rFonts w:ascii="Cambria Math" w:hAnsi="Cambria Math"/>
                    <w:sz w:val="32"/>
                    <w:lang w:bidi="ru-RU"/>
                  </w:rPr>
                  <m:t>0</m:t>
                </m:r>
              </m:sub>
            </m:sSub>
          </m:num>
          <m:den>
            <m:rad>
              <m:radPr>
                <m:degHide m:val="1"/>
                <m:ctrlPr>
                  <w:rPr>
                    <w:rFonts w:ascii="Cambria Math" w:hAnsi="Cambria Math"/>
                    <w:bCs/>
                    <w:i/>
                    <w:iCs/>
                    <w:sz w:val="32"/>
                    <w:lang w:bidi="ru-RU"/>
                  </w:rPr>
                </m:ctrlPr>
              </m:radPr>
              <m:deg/>
              <m:e>
                <m:r>
                  <w:rPr>
                    <w:rFonts w:ascii="Cambria Math" w:hAnsi="Cambria Math"/>
                    <w:sz w:val="32"/>
                    <w:lang w:bidi="ru-RU"/>
                  </w:rPr>
                  <m:t>ε</m:t>
                </m:r>
              </m:e>
            </m:rad>
          </m:den>
        </m:f>
        <m:r>
          <w:rPr>
            <w:rFonts w:ascii="Cambria Math" w:hAnsi="Cambria Math"/>
            <w:sz w:val="32"/>
            <w:lang w:bidi="ru-RU"/>
          </w:rPr>
          <m:t>=</m:t>
        </m:r>
        <m:f>
          <m:fPr>
            <m:ctrlPr>
              <w:rPr>
                <w:rFonts w:ascii="Cambria Math" w:hAnsi="Cambria Math"/>
                <w:bCs/>
                <w:i/>
                <w:iCs/>
                <w:sz w:val="32"/>
                <w:lang w:bidi="ru-RU"/>
              </w:rPr>
            </m:ctrlPr>
          </m:fPr>
          <m:num>
            <m:r>
              <w:rPr>
                <w:rFonts w:ascii="Cambria Math" w:hAnsi="Cambria Math"/>
                <w:sz w:val="32"/>
                <w:lang w:bidi="ru-RU"/>
              </w:rPr>
              <m:t>300000</m:t>
            </m:r>
          </m:num>
          <m:den>
            <m:rad>
              <m:radPr>
                <m:degHide m:val="1"/>
                <m:ctrlPr>
                  <w:rPr>
                    <w:rFonts w:ascii="Cambria Math" w:hAnsi="Cambria Math"/>
                    <w:bCs/>
                    <w:i/>
                    <w:iCs/>
                    <w:sz w:val="32"/>
                    <w:lang w:bidi="ru-RU"/>
                  </w:rPr>
                </m:ctrlPr>
              </m:radPr>
              <m:deg/>
              <m:e>
                <m:r>
                  <w:rPr>
                    <w:rFonts w:ascii="Cambria Math" w:hAnsi="Cambria Math"/>
                    <w:sz w:val="32"/>
                    <w:lang w:bidi="ru-RU"/>
                  </w:rPr>
                  <m:t>1.4</m:t>
                </m:r>
              </m:e>
            </m:rad>
          </m:den>
        </m:f>
        <m:r>
          <w:rPr>
            <w:rFonts w:ascii="Cambria Math" w:hAnsi="Cambria Math"/>
            <w:sz w:val="32"/>
            <w:lang w:bidi="ru-RU"/>
          </w:rPr>
          <m:t>=200000 км/с</m:t>
        </m:r>
      </m:oMath>
      <w:r>
        <w:rPr>
          <w:rFonts w:eastAsiaTheme="minorEastAsia"/>
          <w:bCs/>
          <w:i/>
          <w:iCs/>
          <w:sz w:val="32"/>
          <w:lang w:bidi="ru-RU"/>
        </w:rPr>
        <w:t>,</w:t>
      </w:r>
    </w:p>
    <w:p w14:paraId="43CB74C5" w14:textId="77777777" w:rsidR="005D6C6B" w:rsidRPr="003469D9" w:rsidRDefault="005D6C6B" w:rsidP="005D6C6B">
      <w:pPr>
        <w:jc w:val="both"/>
        <w:rPr>
          <w:sz w:val="24"/>
          <w:szCs w:val="24"/>
          <w:lang w:bidi="ru-RU"/>
        </w:rPr>
      </w:pPr>
      <w:r w:rsidRPr="00470F3F">
        <w:rPr>
          <w:lang w:bidi="ru-RU"/>
        </w:rPr>
        <w:lastRenderedPageBreak/>
        <w:t xml:space="preserve">где </w:t>
      </w:r>
      <m:oMath>
        <m:sSub>
          <m:sSubPr>
            <m:ctrlPr>
              <w:rPr>
                <w:rFonts w:ascii="Cambria Math" w:hAnsi="Cambria Math"/>
                <w:bCs/>
                <w:i/>
                <w:iCs/>
                <w:sz w:val="32"/>
                <w:lang w:bidi="ru-RU"/>
              </w:rPr>
            </m:ctrlPr>
          </m:sSubPr>
          <m:e>
            <m:r>
              <w:rPr>
                <w:rFonts w:ascii="Cambria Math" w:hAnsi="Cambria Math"/>
                <w:sz w:val="32"/>
                <w:lang w:bidi="ru-RU"/>
              </w:rPr>
              <m:t>c</m:t>
            </m:r>
          </m:e>
          <m:sub>
            <m:r>
              <w:rPr>
                <w:rFonts w:ascii="Cambria Math" w:hAnsi="Cambria Math"/>
                <w:sz w:val="32"/>
                <w:lang w:bidi="ru-RU"/>
              </w:rPr>
              <m:t>0</m:t>
            </m:r>
          </m:sub>
        </m:sSub>
      </m:oMath>
      <w:r w:rsidRPr="00470F3F">
        <w:rPr>
          <w:lang w:bidi="ru-RU"/>
        </w:rPr>
        <w:t xml:space="preserve"> — скорость света в вакууме,</w:t>
      </w:r>
      <w:r>
        <w:rPr>
          <w:lang w:bidi="ru-RU"/>
        </w:rPr>
        <w:t xml:space="preserve"> </w:t>
      </w:r>
      <m:oMath>
        <m:r>
          <w:rPr>
            <w:rFonts w:ascii="Cambria Math" w:hAnsi="Cambria Math"/>
            <w:sz w:val="32"/>
            <w:lang w:bidi="ru-RU"/>
          </w:rPr>
          <m:t>ε</m:t>
        </m:r>
      </m:oMath>
      <w:r>
        <w:rPr>
          <w:rFonts w:eastAsiaTheme="minorEastAsia"/>
          <w:bCs/>
          <w:iCs/>
          <w:sz w:val="32"/>
          <w:lang w:bidi="ru-RU"/>
        </w:rPr>
        <w:t xml:space="preserve"> - </w:t>
      </w:r>
      <w:r w:rsidRPr="003469D9">
        <w:rPr>
          <w:rFonts w:eastAsiaTheme="minorEastAsia"/>
          <w:bCs/>
          <w:iCs/>
          <w:szCs w:val="24"/>
          <w:lang w:bidi="ru-RU"/>
        </w:rPr>
        <w:t xml:space="preserve">диэлектрическая постоянная материала </w:t>
      </w:r>
      <w:proofErr w:type="spellStart"/>
      <w:r w:rsidRPr="003469D9">
        <w:rPr>
          <w:rFonts w:eastAsiaTheme="minorEastAsia"/>
          <w:bCs/>
          <w:iCs/>
          <w:szCs w:val="24"/>
          <w:lang w:bidi="ru-RU"/>
        </w:rPr>
        <w:t>оптволокна</w:t>
      </w:r>
      <w:proofErr w:type="spellEnd"/>
      <w:r w:rsidRPr="003469D9">
        <w:rPr>
          <w:rFonts w:eastAsiaTheme="minorEastAsia"/>
          <w:bCs/>
          <w:iCs/>
          <w:szCs w:val="24"/>
          <w:lang w:bidi="ru-RU"/>
        </w:rPr>
        <w:t>, обычно равна 1,4;</w:t>
      </w:r>
    </w:p>
    <w:p w14:paraId="6F4B82F4" w14:textId="77777777" w:rsidR="005D6C6B" w:rsidRPr="00470F3F" w:rsidRDefault="005D6C6B" w:rsidP="005B7C91">
      <w:pPr>
        <w:numPr>
          <w:ilvl w:val="0"/>
          <w:numId w:val="52"/>
        </w:numPr>
        <w:spacing w:after="0" w:line="240" w:lineRule="auto"/>
        <w:ind w:left="720" w:hanging="360"/>
        <w:jc w:val="both"/>
        <w:rPr>
          <w:lang w:bidi="ru-RU"/>
        </w:rPr>
      </w:pPr>
      <w:r w:rsidRPr="00470F3F">
        <w:rPr>
          <w:lang w:bidi="ru-RU"/>
        </w:rPr>
        <w:t>невосприимчивость передаваемого светового сигнала к внешним электрическим помехам и наводкам;</w:t>
      </w:r>
    </w:p>
    <w:p w14:paraId="3EEBBF3B" w14:textId="77777777" w:rsidR="005D6C6B" w:rsidRPr="00470F3F" w:rsidRDefault="005D6C6B" w:rsidP="005B7C91">
      <w:pPr>
        <w:numPr>
          <w:ilvl w:val="0"/>
          <w:numId w:val="52"/>
        </w:numPr>
        <w:spacing w:after="0" w:line="240" w:lineRule="auto"/>
        <w:ind w:left="720" w:hanging="360"/>
        <w:jc w:val="both"/>
        <w:rPr>
          <w:lang w:bidi="ru-RU"/>
        </w:rPr>
      </w:pPr>
      <w:r w:rsidRPr="00470F3F">
        <w:rPr>
          <w:lang w:bidi="ru-RU"/>
        </w:rPr>
        <w:t xml:space="preserve">отсутствие необходимости создания заземляющих контуров; </w:t>
      </w:r>
    </w:p>
    <w:p w14:paraId="7514062F" w14:textId="77777777" w:rsidR="005D6C6B" w:rsidRPr="00470F3F" w:rsidRDefault="005D6C6B" w:rsidP="005B7C91">
      <w:pPr>
        <w:numPr>
          <w:ilvl w:val="0"/>
          <w:numId w:val="52"/>
        </w:numPr>
        <w:spacing w:after="0" w:line="240" w:lineRule="auto"/>
        <w:ind w:left="720" w:hanging="360"/>
        <w:jc w:val="both"/>
        <w:rPr>
          <w:lang w:bidi="ru-RU"/>
        </w:rPr>
      </w:pPr>
      <w:r w:rsidRPr="00470F3F">
        <w:rPr>
          <w:lang w:bidi="ru-RU"/>
        </w:rPr>
        <w:t xml:space="preserve">малая масса (ОК с одной центральной </w:t>
      </w:r>
      <w:r>
        <w:rPr>
          <w:lang w:bidi="ru-RU"/>
        </w:rPr>
        <w:t>жилой</w:t>
      </w:r>
      <w:r w:rsidRPr="00470F3F">
        <w:rPr>
          <w:lang w:bidi="ru-RU"/>
        </w:rPr>
        <w:t xml:space="preserve"> име</w:t>
      </w:r>
      <w:r>
        <w:rPr>
          <w:lang w:bidi="ru-RU"/>
        </w:rPr>
        <w:t xml:space="preserve">ет </w:t>
      </w:r>
      <w:r w:rsidRPr="00470F3F">
        <w:rPr>
          <w:lang w:bidi="ru-RU"/>
        </w:rPr>
        <w:t>массу</w:t>
      </w:r>
      <w:r w:rsidRPr="00470F3F">
        <w:rPr>
          <w:vertAlign w:val="subscript"/>
          <w:lang w:bidi="ru-RU"/>
        </w:rPr>
        <w:t xml:space="preserve"> </w:t>
      </w:r>
      <w:r w:rsidRPr="00470F3F">
        <w:rPr>
          <w:lang w:bidi="ru-RU"/>
        </w:rPr>
        <w:t>всего 9 г/м);</w:t>
      </w:r>
    </w:p>
    <w:p w14:paraId="1C3E2B6B" w14:textId="77777777" w:rsidR="005D6C6B" w:rsidRPr="00470F3F" w:rsidRDefault="005D6C6B" w:rsidP="005B7C91">
      <w:pPr>
        <w:numPr>
          <w:ilvl w:val="0"/>
          <w:numId w:val="52"/>
        </w:numPr>
        <w:spacing w:after="0" w:line="240" w:lineRule="auto"/>
        <w:ind w:left="720" w:hanging="360"/>
        <w:jc w:val="both"/>
        <w:rPr>
          <w:lang w:bidi="ru-RU"/>
        </w:rPr>
      </w:pPr>
      <w:r w:rsidRPr="00470F3F">
        <w:rPr>
          <w:lang w:bidi="ru-RU"/>
        </w:rPr>
        <w:t>конфиденциальность передачи информации;</w:t>
      </w:r>
      <w:r w:rsidRPr="00470F3F">
        <w:rPr>
          <w:lang w:bidi="ru-RU"/>
        </w:rPr>
        <w:tab/>
      </w:r>
    </w:p>
    <w:p w14:paraId="1814628B" w14:textId="77777777" w:rsidR="005D6C6B" w:rsidRPr="00470F3F" w:rsidRDefault="005D6C6B" w:rsidP="005B7C91">
      <w:pPr>
        <w:numPr>
          <w:ilvl w:val="0"/>
          <w:numId w:val="52"/>
        </w:numPr>
        <w:spacing w:after="0" w:line="240" w:lineRule="auto"/>
        <w:ind w:left="720" w:hanging="360"/>
        <w:jc w:val="both"/>
        <w:rPr>
          <w:lang w:bidi="ru-RU"/>
        </w:rPr>
      </w:pPr>
      <w:r w:rsidRPr="00470F3F">
        <w:rPr>
          <w:lang w:bidi="ru-RU"/>
        </w:rPr>
        <w:t>коррозионная стойкость к воздействию агрессивных сред влаги;</w:t>
      </w:r>
    </w:p>
    <w:p w14:paraId="61152A96"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 xml:space="preserve">работает при температуре окружающей среды </w:t>
      </w:r>
      <w:r>
        <w:rPr>
          <w:lang w:bidi="ru-RU"/>
        </w:rPr>
        <w:t xml:space="preserve">от – </w:t>
      </w:r>
      <w:r w:rsidRPr="00470F3F">
        <w:rPr>
          <w:lang w:bidi="ru-RU"/>
        </w:rPr>
        <w:t>60</w:t>
      </w:r>
      <w:r>
        <w:rPr>
          <w:lang w:bidi="ru-RU"/>
        </w:rPr>
        <w:t xml:space="preserve"> до + 85 град. С;</w:t>
      </w:r>
    </w:p>
    <w:p w14:paraId="040FB043"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коннектор кабеля допускает до 500 подключений в разъем адаптера;</w:t>
      </w:r>
    </w:p>
    <w:p w14:paraId="68E99FCD"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простота наращивания канала связи.</w:t>
      </w:r>
    </w:p>
    <w:p w14:paraId="65A474C8" w14:textId="77777777" w:rsidR="005D6C6B" w:rsidRPr="00470F3F" w:rsidRDefault="005D6C6B" w:rsidP="005D6C6B">
      <w:pPr>
        <w:jc w:val="both"/>
        <w:rPr>
          <w:lang w:bidi="ru-RU"/>
        </w:rPr>
      </w:pPr>
      <w:r w:rsidRPr="00470F3F">
        <w:rPr>
          <w:lang w:bidi="ru-RU"/>
        </w:rPr>
        <w:t>Основные правила прокладки ОК:</w:t>
      </w:r>
    </w:p>
    <w:p w14:paraId="7120F96A"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до начала прокладки кабеля необходимо убедиться, что кабельные каналы и лотки не имеют острых краев;</w:t>
      </w:r>
    </w:p>
    <w:p w14:paraId="190D52C4"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радиус изгиба кабеля не должен превышать четырех диаметров кабеля;</w:t>
      </w:r>
    </w:p>
    <w:p w14:paraId="2F2CFB67"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недопустимо образование петель и скручивание кабеля;</w:t>
      </w:r>
    </w:p>
    <w:p w14:paraId="6BB55BDB"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на кабель нельзя класть посторонние предметы;</w:t>
      </w:r>
    </w:p>
    <w:p w14:paraId="2791DEAA" w14:textId="77777777" w:rsidR="005D6C6B" w:rsidRPr="00470F3F" w:rsidRDefault="005D6C6B" w:rsidP="005B7C91">
      <w:pPr>
        <w:numPr>
          <w:ilvl w:val="0"/>
          <w:numId w:val="51"/>
        </w:numPr>
        <w:spacing w:after="0" w:line="240" w:lineRule="auto"/>
        <w:ind w:left="720" w:hanging="360"/>
        <w:jc w:val="both"/>
        <w:rPr>
          <w:lang w:bidi="ru-RU"/>
        </w:rPr>
      </w:pPr>
      <w:r w:rsidRPr="00470F3F">
        <w:rPr>
          <w:lang w:bidi="ru-RU"/>
        </w:rPr>
        <w:t>следует протягивать кабель прямо с катушки.</w:t>
      </w:r>
    </w:p>
    <w:p w14:paraId="2217EE36" w14:textId="77777777" w:rsidR="005D6C6B" w:rsidRPr="00470F3F" w:rsidRDefault="005D6C6B" w:rsidP="005D6C6B">
      <w:pPr>
        <w:jc w:val="both"/>
        <w:rPr>
          <w:lang w:bidi="ru-RU"/>
        </w:rPr>
      </w:pPr>
      <w:r w:rsidRPr="00470F3F">
        <w:rPr>
          <w:lang w:bidi="ru-RU"/>
        </w:rPr>
        <w:t>Отметим, что при создании кабельных систем на основе оптоволокна при выборе ОК необходимо учитывать: затухание сигнала в кабеле, число волокон в кабеле, внешний диаметр кабеля, допустимое растягивающее усилие и допустимое условие стягивания, массу кабеля, максимально допустимую длину.</w:t>
      </w:r>
    </w:p>
    <w:p w14:paraId="2982E976" w14:textId="77777777" w:rsidR="005D6C6B" w:rsidRPr="005D6C6B" w:rsidRDefault="005D6C6B" w:rsidP="005D6C6B"/>
    <w:p w14:paraId="2123211D" w14:textId="5BBA1333" w:rsidR="00274345" w:rsidRDefault="00274345" w:rsidP="00274345"/>
    <w:p w14:paraId="0C7F782D" w14:textId="1132185D" w:rsidR="00274345" w:rsidRDefault="00274345">
      <w:r>
        <w:br w:type="page"/>
      </w:r>
    </w:p>
    <w:p w14:paraId="49DD5C3C" w14:textId="17E3B32B" w:rsidR="00274345" w:rsidRDefault="00274345" w:rsidP="00274345">
      <w:pPr>
        <w:pStyle w:val="1"/>
      </w:pPr>
      <w:bookmarkStart w:id="13" w:name="_Toc228150219"/>
      <w:r>
        <w:lastRenderedPageBreak/>
        <w:t xml:space="preserve">Лекция 10. </w:t>
      </w:r>
      <w:r w:rsidRPr="00274345">
        <w:t>Электропитание АСОИУ</w:t>
      </w:r>
      <w:bookmarkEnd w:id="13"/>
    </w:p>
    <w:p w14:paraId="0534A707" w14:textId="4FF859A2" w:rsidR="00274345" w:rsidRDefault="00274345" w:rsidP="00274345"/>
    <w:p w14:paraId="00A2F098" w14:textId="77777777" w:rsidR="005D6C6B" w:rsidRPr="005D6C6B" w:rsidRDefault="005D6C6B" w:rsidP="005D6C6B">
      <w:r w:rsidRPr="005D6C6B">
        <w:rPr>
          <w:b/>
          <w:u w:val="single"/>
        </w:rPr>
        <w:t>Лекция 11.</w:t>
      </w:r>
      <w:r w:rsidRPr="005D6C6B">
        <w:t xml:space="preserve"> Организация электропитания </w:t>
      </w:r>
      <w:proofErr w:type="spellStart"/>
      <w:r w:rsidRPr="005D6C6B">
        <w:t>АСОИиУ</w:t>
      </w:r>
      <w:proofErr w:type="spellEnd"/>
      <w:r w:rsidRPr="005D6C6B">
        <w:t xml:space="preserve">. Выбор, установка и эксплуатация систем и источников бесперебойного питания для технических средств </w:t>
      </w:r>
      <w:proofErr w:type="spellStart"/>
      <w:r w:rsidRPr="005D6C6B">
        <w:t>АСОИиУ</w:t>
      </w:r>
      <w:proofErr w:type="spellEnd"/>
      <w:r w:rsidRPr="005D6C6B">
        <w:t xml:space="preserve">. Правила проведения регламентных работ и сопровождения технических средств </w:t>
      </w:r>
      <w:proofErr w:type="spellStart"/>
      <w:r w:rsidRPr="005D6C6B">
        <w:t>АСОИиУ</w:t>
      </w:r>
      <w:proofErr w:type="spellEnd"/>
      <w:r w:rsidRPr="005D6C6B">
        <w:t>. Обзор по темам модуля.</w:t>
      </w:r>
    </w:p>
    <w:p w14:paraId="05F49605" w14:textId="77777777" w:rsidR="005D6C6B" w:rsidRPr="005D6C6B" w:rsidRDefault="005D6C6B" w:rsidP="005D6C6B"/>
    <w:p w14:paraId="132BE409" w14:textId="77777777" w:rsidR="005D6C6B" w:rsidRPr="005D6C6B" w:rsidRDefault="005D6C6B" w:rsidP="005D6C6B">
      <w:pPr>
        <w:rPr>
          <w:b/>
        </w:rPr>
      </w:pPr>
      <w:r w:rsidRPr="005D6C6B">
        <w:rPr>
          <w:b/>
        </w:rPr>
        <w:t xml:space="preserve">11.1 Организация электропитания </w:t>
      </w:r>
      <w:proofErr w:type="spellStart"/>
      <w:r w:rsidRPr="005D6C6B">
        <w:rPr>
          <w:b/>
        </w:rPr>
        <w:t>АСОИиУ</w:t>
      </w:r>
      <w:proofErr w:type="spellEnd"/>
      <w:r w:rsidRPr="005D6C6B">
        <w:rPr>
          <w:b/>
        </w:rPr>
        <w:t xml:space="preserve"> </w:t>
      </w:r>
      <w:r w:rsidRPr="005D6C6B">
        <w:rPr>
          <w:u w:val="single"/>
        </w:rPr>
        <w:t>Слайд 2</w:t>
      </w:r>
    </w:p>
    <w:p w14:paraId="15D7DE4F" w14:textId="77777777" w:rsidR="005D6C6B" w:rsidRPr="005D6C6B" w:rsidRDefault="005D6C6B" w:rsidP="005D6C6B">
      <w:pPr>
        <w:rPr>
          <w:bCs/>
          <w:lang w:bidi="ru-RU"/>
        </w:rPr>
      </w:pPr>
      <w:r w:rsidRPr="005D6C6B">
        <w:rPr>
          <w:u w:val="single"/>
        </w:rPr>
        <w:t>Слайд 3</w:t>
      </w:r>
      <w:r w:rsidRPr="005D6C6B">
        <w:t xml:space="preserve"> </w:t>
      </w:r>
      <w:r w:rsidRPr="005D6C6B">
        <w:rPr>
          <w:bCs/>
          <w:lang w:bidi="ru-RU"/>
        </w:rPr>
        <w:t xml:space="preserve">Качество электроэнергии влияет на работоспособность и эффективность функционирования оборудования </w:t>
      </w:r>
      <w:proofErr w:type="spellStart"/>
      <w:r w:rsidRPr="005D6C6B">
        <w:rPr>
          <w:bCs/>
          <w:lang w:bidi="ru-RU"/>
        </w:rPr>
        <w:t>АСОИиУ</w:t>
      </w:r>
      <w:proofErr w:type="spellEnd"/>
      <w:r w:rsidRPr="005D6C6B">
        <w:rPr>
          <w:bCs/>
          <w:lang w:bidi="ru-RU"/>
        </w:rPr>
        <w:t>, особенно серверов, и нормируется ГОСТ 13109-97 «Нормы качества электроэнергии в системах электроснабжения общего назначения». Требования к надежности электроснабжения приведены и в нормативном документе. «Правила устройства электроустановок».</w:t>
      </w:r>
    </w:p>
    <w:p w14:paraId="15783747" w14:textId="77777777" w:rsidR="005D6C6B" w:rsidRPr="005D6C6B" w:rsidRDefault="005D6C6B" w:rsidP="005D6C6B">
      <w:pPr>
        <w:rPr>
          <w:bCs/>
          <w:lang w:bidi="ru-RU"/>
        </w:rPr>
      </w:pPr>
      <w:r w:rsidRPr="005D6C6B">
        <w:rPr>
          <w:bCs/>
          <w:lang w:bidi="ru-RU"/>
        </w:rPr>
        <w:t xml:space="preserve">От бесперебойной и стабильной работы электропитания зависит корректная работа всех остальных компонент сервера. Существуют несколько стандартов на блоки питания </w:t>
      </w:r>
      <w:r w:rsidRPr="005D6C6B">
        <w:rPr>
          <w:bCs/>
          <w:lang w:val="en-US"/>
        </w:rPr>
        <w:t>IT</w:t>
      </w:r>
      <w:r w:rsidRPr="005D6C6B">
        <w:rPr>
          <w:bCs/>
          <w:lang w:bidi="ru-RU"/>
        </w:rPr>
        <w:t xml:space="preserve"> оборудования, в том числе распространяющиеся и на блоки питания серверов.</w:t>
      </w:r>
    </w:p>
    <w:p w14:paraId="3FED5BC4" w14:textId="77777777" w:rsidR="005D6C6B" w:rsidRPr="005D6C6B" w:rsidRDefault="005D6C6B" w:rsidP="005D6C6B">
      <w:pPr>
        <w:rPr>
          <w:bCs/>
          <w:lang w:bidi="ru-RU"/>
        </w:rPr>
      </w:pPr>
      <w:r w:rsidRPr="005D6C6B">
        <w:rPr>
          <w:u w:val="single"/>
        </w:rPr>
        <w:t>Слайд 4</w:t>
      </w:r>
      <w:r w:rsidRPr="005D6C6B">
        <w:t xml:space="preserve"> </w:t>
      </w:r>
      <w:r w:rsidRPr="005D6C6B">
        <w:rPr>
          <w:bCs/>
          <w:lang w:bidi="ru-RU"/>
        </w:rPr>
        <w:t xml:space="preserve">Одним из первых стандартов был </w:t>
      </w:r>
      <w:r w:rsidRPr="005D6C6B">
        <w:rPr>
          <w:b/>
          <w:bCs/>
          <w:lang w:bidi="ru-RU"/>
        </w:rPr>
        <w:t>Стандарт АТ</w:t>
      </w:r>
      <w:r w:rsidRPr="005D6C6B">
        <w:rPr>
          <w:bCs/>
          <w:lang w:bidi="ru-RU"/>
        </w:rPr>
        <w:t>. Этот стандарт появился на свет одновременно с первыми IBM-совместимыми компьютерами и применялся вплоть до 1995 года. Блок питания стандарта AT обеспечивал компьютер четырьмя постоянными напряжениями - +5, + 12, -5 и -12 В.</w:t>
      </w:r>
    </w:p>
    <w:p w14:paraId="0FE64A59" w14:textId="77777777" w:rsidR="005D6C6B" w:rsidRPr="005D6C6B" w:rsidRDefault="005D6C6B" w:rsidP="005D6C6B">
      <w:pPr>
        <w:rPr>
          <w:bCs/>
          <w:lang w:bidi="ru-RU"/>
        </w:rPr>
      </w:pPr>
      <w:r w:rsidRPr="005D6C6B">
        <w:rPr>
          <w:u w:val="single"/>
        </w:rPr>
        <w:t>Слайд 5</w:t>
      </w:r>
      <w:r w:rsidRPr="005D6C6B">
        <w:t xml:space="preserve"> </w:t>
      </w:r>
      <w:r w:rsidRPr="005D6C6B">
        <w:rPr>
          <w:b/>
          <w:bCs/>
          <w:lang w:bidi="ru-RU"/>
        </w:rPr>
        <w:t>Стандарт ATX.</w:t>
      </w:r>
      <w:r w:rsidRPr="005D6C6B">
        <w:rPr>
          <w:bCs/>
          <w:lang w:bidi="ru-RU"/>
        </w:rPr>
        <w:t xml:space="preserve"> </w:t>
      </w:r>
    </w:p>
    <w:p w14:paraId="10BF03B7" w14:textId="77777777" w:rsidR="005D6C6B" w:rsidRPr="005D6C6B" w:rsidRDefault="005D6C6B" w:rsidP="005D6C6B">
      <w:pPr>
        <w:rPr>
          <w:bCs/>
          <w:lang w:bidi="ru-RU"/>
        </w:rPr>
      </w:pPr>
      <w:r w:rsidRPr="005D6C6B">
        <w:rPr>
          <w:noProof/>
        </w:rPr>
        <w:drawing>
          <wp:anchor distT="0" distB="0" distL="114300" distR="114300" simplePos="0" relativeHeight="251661312" behindDoc="0" locked="0" layoutInCell="1" allowOverlap="1" wp14:anchorId="45C7AB96" wp14:editId="180E68D8">
            <wp:simplePos x="0" y="0"/>
            <wp:positionH relativeFrom="margin">
              <wp:align>right</wp:align>
            </wp:positionH>
            <wp:positionV relativeFrom="paragraph">
              <wp:posOffset>7620</wp:posOffset>
            </wp:positionV>
            <wp:extent cx="2025650" cy="1816735"/>
            <wp:effectExtent l="0" t="0" r="0" b="0"/>
            <wp:wrapThrough wrapText="bothSides">
              <wp:wrapPolygon edited="0">
                <wp:start x="0" y="0"/>
                <wp:lineTo x="0" y="21290"/>
                <wp:lineTo x="21329" y="21290"/>
                <wp:lineTo x="21329" y="0"/>
                <wp:lineTo x="0" y="0"/>
              </wp:wrapPolygon>
            </wp:wrapThrough>
            <wp:docPr id="42" name="Рисунок 42" descr="Блок питания для Arduino из A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лок питания для Arduino из ATX"/>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25650" cy="181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6C6B">
        <w:rPr>
          <w:bCs/>
          <w:lang w:bidi="ru-RU"/>
        </w:rPr>
        <w:t>В блоке питания АТХ количество выходных напряжения увеличилось: добавились напряжения +3,3 и +5 В SB (</w:t>
      </w:r>
      <w:proofErr w:type="spellStart"/>
      <w:r w:rsidRPr="005D6C6B">
        <w:rPr>
          <w:bCs/>
          <w:lang w:bidi="ru-RU"/>
        </w:rPr>
        <w:t>Stand</w:t>
      </w:r>
      <w:proofErr w:type="spellEnd"/>
      <w:r w:rsidRPr="005D6C6B">
        <w:rPr>
          <w:bCs/>
          <w:lang w:bidi="ru-RU"/>
        </w:rPr>
        <w:t xml:space="preserve">-By). Последнее было введено для реализации таких функций, как "пробуждение" компьютера по сигналу из локальной сети, от модема, и т.д. Для реализации этого режима сделали практически отдельный миниатюрный маломощный блок питания, функционирующий непрерывно. Если в формате AT кнопка включения компьютера снимала с блока питания напряжение 220 В, то в АТХ кнопка включения лишь дает на блок питания команду остановить ШИМ-контроллер основного стабилизатора, но сам блок при этом остается подключенным к сети, и в нем продолжает работать стабилизатор дежурного режима +5 В SB. </w:t>
      </w:r>
    </w:p>
    <w:p w14:paraId="0AFE2C9F" w14:textId="77777777" w:rsidR="005D6C6B" w:rsidRPr="005D6C6B" w:rsidRDefault="005D6C6B" w:rsidP="005D6C6B">
      <w:pPr>
        <w:rPr>
          <w:b/>
          <w:bCs/>
          <w:lang w:bidi="ru-RU"/>
        </w:rPr>
      </w:pPr>
      <w:r w:rsidRPr="005D6C6B">
        <w:rPr>
          <w:u w:val="single"/>
        </w:rPr>
        <w:t>Слайд 6</w:t>
      </w:r>
      <w:r w:rsidRPr="005D6C6B">
        <w:t xml:space="preserve"> </w:t>
      </w:r>
      <w:r w:rsidRPr="005D6C6B">
        <w:rPr>
          <w:b/>
          <w:bCs/>
          <w:lang w:bidi="ru-RU"/>
        </w:rPr>
        <w:t xml:space="preserve">АТХ12V. </w:t>
      </w:r>
    </w:p>
    <w:p w14:paraId="54027886" w14:textId="77777777" w:rsidR="005D6C6B" w:rsidRPr="005D6C6B" w:rsidRDefault="005D6C6B" w:rsidP="005D6C6B">
      <w:pPr>
        <w:rPr>
          <w:bCs/>
          <w:lang w:bidi="ru-RU"/>
        </w:rPr>
      </w:pPr>
      <w:r w:rsidRPr="005D6C6B">
        <w:rPr>
          <w:bCs/>
          <w:lang w:bidi="ru-RU"/>
        </w:rPr>
        <w:t>С выпуском компанией Intel процессора Pentium 4 со значительной потребляемой мощностью более 50 Вт ток на шине питания 5 В составит более 10 А, что при недостаточно плотном контакта в разъеме питания вызывало перегрев контактов и сбоями системы. Выходом из этой ситуации стал переход на питание стабилизатора ЦП от +12-В шины. Летом 2000 г. компания Intel выпустила инженерное дополнение к стандарту АТХ 2.03, названное "ATX12V". В нем были ужесточены требования к блоку питания: при той же суммарной выходной мощности, что и раньше, блок должен был обеспечивать большие токи по шинам +12 и +3,3 В, устанавливалась нижняя граница максимального тока по шине +12 В - 10 А вне зависимости от суммарной мощности БП; блок, не обеспечивающий такого тока, не может считаться соответствующим стандарту ATX12V. </w:t>
      </w:r>
    </w:p>
    <w:p w14:paraId="7DD67F52" w14:textId="77777777" w:rsidR="005D6C6B" w:rsidRPr="005D6C6B" w:rsidRDefault="005D6C6B" w:rsidP="005D6C6B">
      <w:pPr>
        <w:rPr>
          <w:bCs/>
          <w:lang w:bidi="ru-RU"/>
        </w:rPr>
      </w:pPr>
      <w:r w:rsidRPr="005D6C6B">
        <w:rPr>
          <w:noProof/>
        </w:rPr>
        <w:lastRenderedPageBreak/>
        <w:drawing>
          <wp:anchor distT="0" distB="0" distL="114300" distR="114300" simplePos="0" relativeHeight="251662336" behindDoc="0" locked="0" layoutInCell="1" allowOverlap="1" wp14:anchorId="7BD8E7A7" wp14:editId="4B3BF2EB">
            <wp:simplePos x="0" y="0"/>
            <wp:positionH relativeFrom="margin">
              <wp:align>right</wp:align>
            </wp:positionH>
            <wp:positionV relativeFrom="paragraph">
              <wp:posOffset>58420</wp:posOffset>
            </wp:positionV>
            <wp:extent cx="2491740" cy="1519555"/>
            <wp:effectExtent l="0" t="0" r="3810" b="4445"/>
            <wp:wrapThrough wrapText="bothSides">
              <wp:wrapPolygon edited="0">
                <wp:start x="0" y="0"/>
                <wp:lineTo x="0" y="21392"/>
                <wp:lineTo x="21468" y="21392"/>
                <wp:lineTo x="21468" y="0"/>
                <wp:lineTo x="0" y="0"/>
              </wp:wrapPolygon>
            </wp:wrapThrough>
            <wp:docPr id="43" name="Рисунок 43" descr="Электрические соединители Molex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Электрические соединители Molex — Википедия"/>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91740" cy="1519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6C6B">
        <w:rPr>
          <w:u w:val="single"/>
        </w:rPr>
        <w:t>Слайд 7</w:t>
      </w:r>
      <w:r w:rsidRPr="005D6C6B">
        <w:t xml:space="preserve"> </w:t>
      </w:r>
      <w:r w:rsidRPr="005D6C6B">
        <w:rPr>
          <w:b/>
          <w:bCs/>
          <w:lang w:bidi="ru-RU"/>
        </w:rPr>
        <w:t xml:space="preserve">ATX12V 2.0 </w:t>
      </w:r>
      <w:r w:rsidRPr="005D6C6B">
        <w:rPr>
          <w:bCs/>
          <w:lang w:bidi="ru-RU"/>
        </w:rPr>
        <w:t>стандарт ATX12V, версия 2.0 (не путать со стандартом АТХ 2.0; ATX12V 2.0 соответствует версии 2.2 стандарта АТХ). Это не просто косметические улучшения БП: изменения были довольно серьезны, и старые блоки питания, хотя и будут частично совместимы с системными платами стандарта ATX12V 2.0, во многих случаях придется заменить. </w:t>
      </w:r>
    </w:p>
    <w:p w14:paraId="28DF7A68" w14:textId="77777777" w:rsidR="005D6C6B" w:rsidRPr="005D6C6B" w:rsidRDefault="005D6C6B" w:rsidP="005D6C6B">
      <w:pPr>
        <w:rPr>
          <w:bCs/>
          <w:lang w:bidi="ru-RU"/>
        </w:rPr>
      </w:pPr>
      <w:r w:rsidRPr="005D6C6B">
        <w:rPr>
          <w:bCs/>
          <w:lang w:bidi="ru-RU"/>
        </w:rPr>
        <w:t xml:space="preserve">Основное отличие нового стандарта в том, что теперь в блоке питания предусмотрены сразу две шины +12 В. Претерпел изменения и разъем питания системной платы. Если раньше это был 20-контактный разъем </w:t>
      </w:r>
      <w:proofErr w:type="spellStart"/>
      <w:r w:rsidRPr="005D6C6B">
        <w:rPr>
          <w:bCs/>
          <w:lang w:bidi="ru-RU"/>
        </w:rPr>
        <w:t>Molex</w:t>
      </w:r>
      <w:proofErr w:type="spellEnd"/>
      <w:r w:rsidRPr="005D6C6B">
        <w:rPr>
          <w:bCs/>
          <w:lang w:bidi="ru-RU"/>
        </w:rPr>
        <w:t xml:space="preserve"> 39-01-2200, то теперь он заменен на 24-контактный </w:t>
      </w:r>
      <w:proofErr w:type="spellStart"/>
      <w:r w:rsidRPr="005D6C6B">
        <w:rPr>
          <w:bCs/>
          <w:lang w:bidi="ru-RU"/>
        </w:rPr>
        <w:t>Molex</w:t>
      </w:r>
      <w:proofErr w:type="spellEnd"/>
      <w:r w:rsidRPr="005D6C6B">
        <w:rPr>
          <w:bCs/>
          <w:lang w:bidi="ru-RU"/>
        </w:rPr>
        <w:t xml:space="preserve"> 39-01-2240 - добавилось по одному контакту +12, +3,3, +5 В и "земля". </w:t>
      </w:r>
    </w:p>
    <w:p w14:paraId="2067A6F3" w14:textId="77777777" w:rsidR="005D6C6B" w:rsidRPr="005D6C6B" w:rsidRDefault="005D6C6B" w:rsidP="005D6C6B">
      <w:pPr>
        <w:rPr>
          <w:bCs/>
          <w:lang w:bidi="ru-RU"/>
        </w:rPr>
      </w:pPr>
      <w:r w:rsidRPr="005D6C6B">
        <w:rPr>
          <w:noProof/>
        </w:rPr>
        <w:drawing>
          <wp:anchor distT="0" distB="0" distL="114300" distR="114300" simplePos="0" relativeHeight="251663360" behindDoc="0" locked="0" layoutInCell="1" allowOverlap="1" wp14:anchorId="55E307F2" wp14:editId="01B4C24F">
            <wp:simplePos x="0" y="0"/>
            <wp:positionH relativeFrom="margin">
              <wp:align>right</wp:align>
            </wp:positionH>
            <wp:positionV relativeFrom="paragraph">
              <wp:posOffset>1039437</wp:posOffset>
            </wp:positionV>
            <wp:extent cx="2988945" cy="1457960"/>
            <wp:effectExtent l="0" t="0" r="1905" b="8890"/>
            <wp:wrapThrough wrapText="bothSides">
              <wp:wrapPolygon edited="0">
                <wp:start x="0" y="0"/>
                <wp:lineTo x="0" y="21449"/>
                <wp:lineTo x="21476" y="21449"/>
                <wp:lineTo x="21476" y="0"/>
                <wp:lineTo x="0" y="0"/>
              </wp:wrapPolygon>
            </wp:wrapThrough>
            <wp:docPr id="44" name="Рисунок 44" descr="Разъемы жестких дис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азъемы жестких дисков"/>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88945" cy="1457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6C6B">
        <w:rPr>
          <w:bCs/>
          <w:lang w:bidi="ru-RU"/>
        </w:rPr>
        <w:t>Легко заметить, что двадцать крайних контактов у обоих разъемов совершенно одинаковы, поэтому блок питания ATX12V 2.0 можно использовать в паре с ATX12V 1.1-платой (если сбоку от ее разъема питания есть свободное место для четырех "лишних" контактов разъема) и наоборот, однако в последнем случае надо учитывать, что с мощной системой ATX12V 2.0 с большим энергопотреблением блок питания, соответствующий старому стандарту, может не справиться. Также из нового стандарта полностью исчезло напряжение -5 В: оно не предусмотрено даже как необязательное.</w:t>
      </w:r>
    </w:p>
    <w:p w14:paraId="437C7079" w14:textId="77777777" w:rsidR="005D6C6B" w:rsidRPr="005D6C6B" w:rsidRDefault="005D6C6B" w:rsidP="005D6C6B">
      <w:pPr>
        <w:rPr>
          <w:bCs/>
          <w:lang w:bidi="ru-RU"/>
        </w:rPr>
      </w:pPr>
      <w:r w:rsidRPr="005D6C6B">
        <w:rPr>
          <w:bCs/>
          <w:lang w:bidi="ru-RU"/>
        </w:rPr>
        <w:t xml:space="preserve">Вместе с ним исчез разъем AUX для дополнительной подпитки системной платы (на него выводились напряжения +5 и +3,3 В, Кроме того, разъемы питания </w:t>
      </w:r>
      <w:proofErr w:type="spellStart"/>
      <w:r w:rsidRPr="005D6C6B">
        <w:rPr>
          <w:bCs/>
          <w:lang w:bidi="ru-RU"/>
        </w:rPr>
        <w:t>Serial</w:t>
      </w:r>
      <w:proofErr w:type="spellEnd"/>
      <w:r w:rsidRPr="005D6C6B">
        <w:rPr>
          <w:bCs/>
          <w:lang w:bidi="ru-RU"/>
        </w:rPr>
        <w:t xml:space="preserve"> ATA-винчестеров теперь стали обязательны. </w:t>
      </w:r>
    </w:p>
    <w:p w14:paraId="17F3B4A4" w14:textId="77777777" w:rsidR="005D6C6B" w:rsidRPr="005D6C6B" w:rsidRDefault="005D6C6B" w:rsidP="005D6C6B">
      <w:pPr>
        <w:rPr>
          <w:bCs/>
          <w:lang w:bidi="ru-RU"/>
        </w:rPr>
      </w:pPr>
      <w:r w:rsidRPr="005D6C6B">
        <w:rPr>
          <w:bCs/>
          <w:lang w:bidi="ru-RU"/>
        </w:rPr>
        <w:t xml:space="preserve">Теперь давайте разберемся, что у нас с подачей электропитания на наши блоки питания, в том числе на блоки питания серверов и </w:t>
      </w:r>
      <w:proofErr w:type="spellStart"/>
      <w:r w:rsidRPr="005D6C6B">
        <w:rPr>
          <w:bCs/>
          <w:lang w:bidi="ru-RU"/>
        </w:rPr>
        <w:t>АСОИиУ</w:t>
      </w:r>
      <w:proofErr w:type="spellEnd"/>
      <w:r w:rsidRPr="005D6C6B">
        <w:rPr>
          <w:bCs/>
          <w:lang w:bidi="ru-RU"/>
        </w:rPr>
        <w:t>.</w:t>
      </w:r>
    </w:p>
    <w:p w14:paraId="7B65B384" w14:textId="77777777" w:rsidR="005D6C6B" w:rsidRPr="005D6C6B" w:rsidRDefault="005D6C6B" w:rsidP="005D6C6B">
      <w:pPr>
        <w:rPr>
          <w:bCs/>
          <w:lang w:bidi="ru-RU"/>
        </w:rPr>
      </w:pPr>
      <w:r w:rsidRPr="005D6C6B">
        <w:rPr>
          <w:u w:val="single"/>
        </w:rPr>
        <w:t>Слайд 8</w:t>
      </w:r>
      <w:r w:rsidRPr="005D6C6B">
        <w:t xml:space="preserve"> </w:t>
      </w:r>
      <w:r w:rsidRPr="005D6C6B">
        <w:rPr>
          <w:bCs/>
          <w:lang w:bidi="ru-RU"/>
        </w:rPr>
        <w:t xml:space="preserve">Анализ электропитания </w:t>
      </w:r>
      <w:proofErr w:type="spellStart"/>
      <w:r w:rsidRPr="005D6C6B">
        <w:rPr>
          <w:bCs/>
          <w:lang w:bidi="ru-RU"/>
        </w:rPr>
        <w:t>АСОИиУ</w:t>
      </w:r>
      <w:proofErr w:type="spellEnd"/>
      <w:r w:rsidRPr="005D6C6B">
        <w:rPr>
          <w:bCs/>
          <w:lang w:bidi="ru-RU"/>
        </w:rPr>
        <w:t xml:space="preserve"> показал, что основными видами неполадок во входной электрической сети являются:</w:t>
      </w:r>
    </w:p>
    <w:p w14:paraId="07A4DB26" w14:textId="77777777" w:rsidR="005D6C6B" w:rsidRPr="005D6C6B" w:rsidRDefault="005D6C6B" w:rsidP="005D6C6B">
      <w:pPr>
        <w:rPr>
          <w:bCs/>
          <w:lang w:bidi="ru-RU"/>
        </w:rPr>
      </w:pPr>
      <w:r w:rsidRPr="005D6C6B">
        <w:rPr>
          <w:bCs/>
          <w:lang w:bidi="ru-RU"/>
        </w:rPr>
        <w:t>1)</w:t>
      </w:r>
      <w:r w:rsidRPr="005D6C6B">
        <w:rPr>
          <w:bCs/>
          <w:lang w:bidi="ru-RU"/>
        </w:rPr>
        <w:tab/>
        <w:t>исчезновение напряжения по причине аварий:</w:t>
      </w:r>
    </w:p>
    <w:p w14:paraId="5A77EE96" w14:textId="77777777" w:rsidR="005D6C6B" w:rsidRPr="005D6C6B" w:rsidRDefault="005D6C6B" w:rsidP="005D6C6B">
      <w:pPr>
        <w:rPr>
          <w:bCs/>
          <w:lang w:bidi="ru-RU"/>
        </w:rPr>
      </w:pPr>
      <w:r w:rsidRPr="005D6C6B">
        <w:rPr>
          <w:bCs/>
          <w:lang w:bidi="ru-RU"/>
        </w:rPr>
        <w:t>2)</w:t>
      </w:r>
      <w:r w:rsidRPr="005D6C6B">
        <w:rPr>
          <w:bCs/>
          <w:lang w:bidi="ru-RU"/>
        </w:rPr>
        <w:tab/>
        <w:t>«провал» напряжения вследствие перегрузок:</w:t>
      </w:r>
    </w:p>
    <w:p w14:paraId="4608C9A8" w14:textId="77777777" w:rsidR="005D6C6B" w:rsidRPr="005D6C6B" w:rsidRDefault="005D6C6B" w:rsidP="005D6C6B">
      <w:pPr>
        <w:rPr>
          <w:bCs/>
          <w:lang w:bidi="ru-RU"/>
        </w:rPr>
      </w:pPr>
      <w:r w:rsidRPr="005D6C6B">
        <w:rPr>
          <w:bCs/>
          <w:lang w:bidi="ru-RU"/>
        </w:rPr>
        <w:t>3)</w:t>
      </w:r>
      <w:r w:rsidRPr="005D6C6B">
        <w:rPr>
          <w:bCs/>
          <w:lang w:bidi="ru-RU"/>
        </w:rPr>
        <w:tab/>
        <w:t>кратковременное увеличение напряжения в результате уменьшения нагрузки:</w:t>
      </w:r>
    </w:p>
    <w:p w14:paraId="5A2D11B7" w14:textId="77777777" w:rsidR="005D6C6B" w:rsidRPr="005D6C6B" w:rsidRDefault="005D6C6B" w:rsidP="005D6C6B">
      <w:pPr>
        <w:rPr>
          <w:bCs/>
          <w:lang w:bidi="ru-RU"/>
        </w:rPr>
      </w:pPr>
      <w:r w:rsidRPr="005D6C6B">
        <w:rPr>
          <w:bCs/>
          <w:lang w:bidi="ru-RU"/>
        </w:rPr>
        <w:t>4)</w:t>
      </w:r>
      <w:r w:rsidRPr="005D6C6B">
        <w:rPr>
          <w:bCs/>
          <w:lang w:bidi="ru-RU"/>
        </w:rPr>
        <w:tab/>
        <w:t>кратковременное уменьшение напряжения в результате увеличения нагрузки:</w:t>
      </w:r>
    </w:p>
    <w:p w14:paraId="0E0D7199" w14:textId="77777777" w:rsidR="005D6C6B" w:rsidRPr="005D6C6B" w:rsidRDefault="005D6C6B" w:rsidP="005D6C6B">
      <w:pPr>
        <w:rPr>
          <w:bCs/>
          <w:lang w:bidi="ru-RU"/>
        </w:rPr>
      </w:pPr>
      <w:r w:rsidRPr="005D6C6B">
        <w:rPr>
          <w:bCs/>
          <w:lang w:bidi="ru-RU"/>
        </w:rPr>
        <w:t>5)</w:t>
      </w:r>
      <w:r w:rsidRPr="005D6C6B">
        <w:rPr>
          <w:bCs/>
          <w:lang w:bidi="ru-RU"/>
        </w:rPr>
        <w:tab/>
        <w:t>появление высоковольтных наносекундных импульсов по причине грозовых разрядов:</w:t>
      </w:r>
    </w:p>
    <w:p w14:paraId="34CBC570" w14:textId="77777777" w:rsidR="005D6C6B" w:rsidRPr="005D6C6B" w:rsidRDefault="005D6C6B" w:rsidP="005D6C6B">
      <w:pPr>
        <w:rPr>
          <w:bCs/>
          <w:lang w:bidi="ru-RU"/>
        </w:rPr>
      </w:pPr>
      <w:r w:rsidRPr="005D6C6B">
        <w:rPr>
          <w:bCs/>
          <w:lang w:bidi="ru-RU"/>
        </w:rPr>
        <w:t>6)</w:t>
      </w:r>
      <w:r w:rsidRPr="005D6C6B">
        <w:rPr>
          <w:bCs/>
          <w:lang w:bidi="ru-RU"/>
        </w:rPr>
        <w:tab/>
        <w:t>появление электромагнитных и радиочастотных помех, обусловленных расположением вблизи оборудования работающих электроприборов;</w:t>
      </w:r>
    </w:p>
    <w:p w14:paraId="08621EC6" w14:textId="77777777" w:rsidR="005D6C6B" w:rsidRPr="005D6C6B" w:rsidRDefault="005D6C6B" w:rsidP="005D6C6B">
      <w:pPr>
        <w:rPr>
          <w:bCs/>
          <w:lang w:bidi="ru-RU"/>
        </w:rPr>
      </w:pPr>
      <w:r w:rsidRPr="005D6C6B">
        <w:rPr>
          <w:bCs/>
          <w:lang w:bidi="ru-RU"/>
        </w:rPr>
        <w:t>7)</w:t>
      </w:r>
      <w:r w:rsidRPr="005D6C6B">
        <w:rPr>
          <w:bCs/>
          <w:lang w:bidi="ru-RU"/>
        </w:rPr>
        <w:tab/>
        <w:t>кратковременное отсутствие напряжения вследствие переходных процессов при коммутации:</w:t>
      </w:r>
    </w:p>
    <w:p w14:paraId="3743578A" w14:textId="77777777" w:rsidR="005D6C6B" w:rsidRPr="005D6C6B" w:rsidRDefault="005D6C6B" w:rsidP="005D6C6B">
      <w:pPr>
        <w:rPr>
          <w:bCs/>
          <w:lang w:bidi="ru-RU"/>
        </w:rPr>
      </w:pPr>
      <w:r w:rsidRPr="005D6C6B">
        <w:rPr>
          <w:bCs/>
          <w:lang w:bidi="ru-RU"/>
        </w:rPr>
        <w:t>8)</w:t>
      </w:r>
      <w:r w:rsidRPr="005D6C6B">
        <w:rPr>
          <w:bCs/>
          <w:lang w:bidi="ru-RU"/>
        </w:rPr>
        <w:tab/>
        <w:t>искажение синусоидальности напряжения в результате перегрузки нейтрального провода:</w:t>
      </w:r>
    </w:p>
    <w:p w14:paraId="2D821928" w14:textId="77777777" w:rsidR="005D6C6B" w:rsidRPr="005D6C6B" w:rsidRDefault="005D6C6B" w:rsidP="005D6C6B">
      <w:pPr>
        <w:rPr>
          <w:bCs/>
          <w:lang w:bidi="ru-RU"/>
        </w:rPr>
      </w:pPr>
      <w:r w:rsidRPr="005D6C6B">
        <w:rPr>
          <w:bCs/>
          <w:lang w:bidi="ru-RU"/>
        </w:rPr>
        <w:t>9)</w:t>
      </w:r>
      <w:r w:rsidRPr="005D6C6B">
        <w:rPr>
          <w:bCs/>
          <w:lang w:bidi="ru-RU"/>
        </w:rPr>
        <w:tab/>
        <w:t>нестабильность частоты питания, вызванная сбоями в системе управления электропитанием.</w:t>
      </w:r>
    </w:p>
    <w:p w14:paraId="730BED11" w14:textId="77777777" w:rsidR="005D6C6B" w:rsidRPr="005D6C6B" w:rsidRDefault="005D6C6B" w:rsidP="005D6C6B">
      <w:pPr>
        <w:rPr>
          <w:bCs/>
          <w:lang w:bidi="ru-RU"/>
        </w:rPr>
      </w:pPr>
      <w:r w:rsidRPr="005D6C6B">
        <w:rPr>
          <w:u w:val="single"/>
        </w:rPr>
        <w:lastRenderedPageBreak/>
        <w:t>Слайд 9</w:t>
      </w:r>
      <w:r w:rsidRPr="005D6C6B">
        <w:t xml:space="preserve"> </w:t>
      </w:r>
      <w:r w:rsidRPr="005D6C6B">
        <w:rPr>
          <w:bCs/>
          <w:lang w:bidi="ru-RU"/>
        </w:rPr>
        <w:t>Согласно нормативной базе, установленной ГОСТ 32144-2013 (Электрическая энергия. Совместимость технических средств электромагнитная. Нормы качества электроэнергии в сетях общего назначения. Дата введения – 1 июля 2014 года), основной причиной сбоев в работе информационного оборудования могут стать провалы напряжения, которые обычно происходят из-за неисправностей в электрических сетях или в электроустановках потребителей, а также при подключении мощной нагрузки, длительность провалов напряжения может быть до 1 минуты.</w:t>
      </w:r>
    </w:p>
    <w:p w14:paraId="2B92A7B4" w14:textId="77777777" w:rsidR="005D6C6B" w:rsidRPr="005D6C6B" w:rsidRDefault="005D6C6B" w:rsidP="005D6C6B">
      <w:pPr>
        <w:rPr>
          <w:bCs/>
          <w:lang w:bidi="ru-RU"/>
        </w:rPr>
      </w:pPr>
      <w:r w:rsidRPr="005D6C6B">
        <w:rPr>
          <w:bCs/>
          <w:lang w:bidi="ru-RU"/>
        </w:rPr>
        <w:t>Это говорит о том, что информационное оборудование должно обеспечиваться источниками бесперебойного питания (ИБП), системами бесперебойного питания (С'БП), состоящие из набора ИБП, и/или быстродействующими автоматическим вводом резерва (АВР), так как провалы напряжения подобной длительности являются допустимыми и нормальными с точки зрения большой энергетики, но будут являться фатальными для ИТ-оборудования и сервисов.</w:t>
      </w:r>
    </w:p>
    <w:p w14:paraId="3438680D" w14:textId="77777777" w:rsidR="005D6C6B" w:rsidRPr="005D6C6B" w:rsidRDefault="005D6C6B" w:rsidP="005D6C6B">
      <w:pPr>
        <w:rPr>
          <w:bCs/>
          <w:lang w:bidi="ru-RU"/>
        </w:rPr>
      </w:pPr>
      <w:r w:rsidRPr="005D6C6B">
        <w:rPr>
          <w:bCs/>
          <w:lang w:bidi="ru-RU"/>
        </w:rPr>
        <w:t>А вот насколько быстродействующим? Как определить то время в миллисекундах, за которое сервис (и сервер) не упадет, а операционная система не уйдет в «</w:t>
      </w:r>
      <w:proofErr w:type="spellStart"/>
      <w:r w:rsidRPr="005D6C6B">
        <w:rPr>
          <w:bCs/>
          <w:lang w:bidi="ru-RU"/>
        </w:rPr>
        <w:t>critical</w:t>
      </w:r>
      <w:proofErr w:type="spellEnd"/>
      <w:r w:rsidRPr="005D6C6B">
        <w:rPr>
          <w:bCs/>
          <w:lang w:bidi="ru-RU"/>
        </w:rPr>
        <w:t xml:space="preserve"> </w:t>
      </w:r>
      <w:proofErr w:type="spellStart"/>
      <w:r w:rsidRPr="005D6C6B">
        <w:rPr>
          <w:bCs/>
          <w:lang w:bidi="ru-RU"/>
        </w:rPr>
        <w:t>error</w:t>
      </w:r>
      <w:proofErr w:type="spellEnd"/>
      <w:r w:rsidRPr="005D6C6B">
        <w:rPr>
          <w:bCs/>
          <w:lang w:bidi="ru-RU"/>
        </w:rPr>
        <w:t>»?</w:t>
      </w:r>
    </w:p>
    <w:p w14:paraId="72FC9562" w14:textId="77777777" w:rsidR="005D6C6B" w:rsidRPr="005D6C6B" w:rsidRDefault="005D6C6B" w:rsidP="005D6C6B">
      <w:pPr>
        <w:rPr>
          <w:bCs/>
          <w:lang w:bidi="ru-RU"/>
        </w:rPr>
      </w:pPr>
      <w:r w:rsidRPr="005D6C6B">
        <w:rPr>
          <w:u w:val="single"/>
        </w:rPr>
        <w:t>Слайд 10</w:t>
      </w:r>
      <w:r w:rsidRPr="005D6C6B">
        <w:t xml:space="preserve"> </w:t>
      </w:r>
      <w:r w:rsidRPr="005D6C6B">
        <w:rPr>
          <w:bCs/>
          <w:lang w:bidi="ru-RU"/>
        </w:rPr>
        <w:t>Требования стандартов регламентируют целый ряд параметров блока питания, в частности, положение блока питания в корпусе сервера, виды защит блока питания, электрические характеристики блока питания и их допустимые отклонения, минимальный уровень коэффициента полезного действия (КПД) блока питания и т. д.</w:t>
      </w:r>
    </w:p>
    <w:p w14:paraId="5EFBC88F" w14:textId="77777777" w:rsidR="005D6C6B" w:rsidRPr="005D6C6B" w:rsidRDefault="005D6C6B" w:rsidP="005D6C6B">
      <w:pPr>
        <w:rPr>
          <w:bCs/>
          <w:lang w:bidi="ru-RU"/>
        </w:rPr>
      </w:pPr>
      <w:r w:rsidRPr="005D6C6B">
        <w:rPr>
          <w:bCs/>
          <w:lang w:bidi="ru-RU"/>
        </w:rPr>
        <w:t>Блок питания сервера должен соответствовать следующим требованиям:</w:t>
      </w:r>
    </w:p>
    <w:p w14:paraId="7C4A0ECE" w14:textId="77777777" w:rsidR="005D6C6B" w:rsidRPr="005D6C6B" w:rsidRDefault="005D6C6B" w:rsidP="005D6C6B">
      <w:pPr>
        <w:rPr>
          <w:bCs/>
          <w:lang w:bidi="ru-RU"/>
        </w:rPr>
      </w:pPr>
      <w:r w:rsidRPr="005D6C6B">
        <w:rPr>
          <w:bCs/>
          <w:lang w:bidi="ru-RU"/>
        </w:rPr>
        <w:t>иметь защиту от:</w:t>
      </w:r>
    </w:p>
    <w:p w14:paraId="4026F484" w14:textId="77777777" w:rsidR="005D6C6B" w:rsidRPr="005D6C6B" w:rsidRDefault="005D6C6B" w:rsidP="005D6C6B">
      <w:pPr>
        <w:rPr>
          <w:bCs/>
          <w:lang w:bidi="ru-RU"/>
        </w:rPr>
      </w:pPr>
      <w:r w:rsidRPr="005D6C6B">
        <w:rPr>
          <w:bCs/>
          <w:lang w:bidi="ru-RU"/>
        </w:rPr>
        <w:t>-</w:t>
      </w:r>
      <w:r w:rsidRPr="005D6C6B">
        <w:rPr>
          <w:bCs/>
          <w:lang w:bidi="ru-RU"/>
        </w:rPr>
        <w:tab/>
        <w:t>короткого замыкания (</w:t>
      </w:r>
      <w:proofErr w:type="spellStart"/>
      <w:r w:rsidRPr="005D6C6B">
        <w:rPr>
          <w:bCs/>
          <w:lang w:val="en-US"/>
        </w:rPr>
        <w:t>hort</w:t>
      </w:r>
      <w:proofErr w:type="spellEnd"/>
      <w:r w:rsidRPr="005D6C6B">
        <w:rPr>
          <w:bCs/>
          <w:lang w:bidi="ru-RU"/>
        </w:rPr>
        <w:t xml:space="preserve"> </w:t>
      </w:r>
      <w:r w:rsidRPr="005D6C6B">
        <w:rPr>
          <w:bCs/>
          <w:lang w:val="en-US"/>
        </w:rPr>
        <w:t>Circuit</w:t>
      </w:r>
      <w:r w:rsidRPr="005D6C6B">
        <w:rPr>
          <w:bCs/>
          <w:lang w:bidi="ru-RU"/>
        </w:rPr>
        <w:t xml:space="preserve"> </w:t>
      </w:r>
      <w:r w:rsidRPr="005D6C6B">
        <w:rPr>
          <w:bCs/>
          <w:lang w:val="en-US"/>
        </w:rPr>
        <w:t>Protection</w:t>
      </w:r>
      <w:r w:rsidRPr="005D6C6B">
        <w:rPr>
          <w:bCs/>
          <w:lang w:bidi="ru-RU"/>
        </w:rPr>
        <w:t xml:space="preserve"> - </w:t>
      </w:r>
      <w:r w:rsidRPr="005D6C6B">
        <w:rPr>
          <w:bCs/>
          <w:lang w:val="en-US"/>
        </w:rPr>
        <w:t>SCP</w:t>
      </w:r>
      <w:r w:rsidRPr="005D6C6B">
        <w:rPr>
          <w:bCs/>
          <w:lang w:bidi="ru-RU"/>
        </w:rPr>
        <w:t>);</w:t>
      </w:r>
    </w:p>
    <w:p w14:paraId="317F3336" w14:textId="77777777" w:rsidR="005D6C6B" w:rsidRPr="005D6C6B" w:rsidRDefault="005D6C6B" w:rsidP="005D6C6B">
      <w:pPr>
        <w:rPr>
          <w:bCs/>
          <w:lang w:val="en-US"/>
        </w:rPr>
      </w:pPr>
      <w:r w:rsidRPr="005D6C6B">
        <w:rPr>
          <w:bCs/>
          <w:lang w:val="en-US"/>
        </w:rPr>
        <w:t>-</w:t>
      </w:r>
      <w:r w:rsidRPr="005D6C6B">
        <w:rPr>
          <w:bCs/>
          <w:lang w:val="en-US"/>
        </w:rPr>
        <w:tab/>
      </w:r>
      <w:r w:rsidRPr="005D6C6B">
        <w:rPr>
          <w:bCs/>
          <w:lang w:bidi="ru-RU"/>
        </w:rPr>
        <w:t>большого</w:t>
      </w:r>
      <w:r w:rsidRPr="005D6C6B">
        <w:rPr>
          <w:bCs/>
          <w:lang w:val="en-US"/>
        </w:rPr>
        <w:t xml:space="preserve"> </w:t>
      </w:r>
      <w:r w:rsidRPr="005D6C6B">
        <w:rPr>
          <w:bCs/>
          <w:lang w:bidi="ru-RU"/>
        </w:rPr>
        <w:t>тока</w:t>
      </w:r>
      <w:r w:rsidRPr="005D6C6B">
        <w:rPr>
          <w:bCs/>
          <w:lang w:val="en-US"/>
        </w:rPr>
        <w:t xml:space="preserve"> </w:t>
      </w:r>
      <w:r w:rsidRPr="005D6C6B">
        <w:rPr>
          <w:bCs/>
          <w:lang w:bidi="ru-RU"/>
        </w:rPr>
        <w:t>ОСР</w:t>
      </w:r>
      <w:r w:rsidRPr="005D6C6B">
        <w:rPr>
          <w:bCs/>
          <w:lang w:val="en-US"/>
        </w:rPr>
        <w:t xml:space="preserve"> (Over Current Protection - </w:t>
      </w:r>
      <w:r w:rsidRPr="005D6C6B">
        <w:rPr>
          <w:bCs/>
          <w:lang w:bidi="ru-RU"/>
        </w:rPr>
        <w:t>ОСР</w:t>
      </w:r>
      <w:r w:rsidRPr="005D6C6B">
        <w:rPr>
          <w:bCs/>
          <w:lang w:val="en-US"/>
        </w:rPr>
        <w:t>);</w:t>
      </w:r>
    </w:p>
    <w:p w14:paraId="77DC6E7D" w14:textId="77777777" w:rsidR="005D6C6B" w:rsidRPr="005D6C6B" w:rsidRDefault="005D6C6B" w:rsidP="005D6C6B">
      <w:pPr>
        <w:rPr>
          <w:bCs/>
          <w:lang w:val="en-US"/>
        </w:rPr>
      </w:pPr>
      <w:r w:rsidRPr="005D6C6B">
        <w:rPr>
          <w:bCs/>
          <w:lang w:val="en-US"/>
        </w:rPr>
        <w:t>-</w:t>
      </w:r>
      <w:r w:rsidRPr="005D6C6B">
        <w:rPr>
          <w:bCs/>
          <w:lang w:val="en-US"/>
        </w:rPr>
        <w:tab/>
      </w:r>
      <w:r w:rsidRPr="005D6C6B">
        <w:rPr>
          <w:bCs/>
          <w:lang w:bidi="ru-RU"/>
        </w:rPr>
        <w:t>пониженного</w:t>
      </w:r>
      <w:r w:rsidRPr="005D6C6B">
        <w:rPr>
          <w:bCs/>
          <w:lang w:val="en-US"/>
        </w:rPr>
        <w:t xml:space="preserve"> </w:t>
      </w:r>
      <w:r w:rsidRPr="005D6C6B">
        <w:rPr>
          <w:bCs/>
          <w:lang w:bidi="ru-RU"/>
        </w:rPr>
        <w:t>напряжения</w:t>
      </w:r>
      <w:r w:rsidRPr="005D6C6B">
        <w:rPr>
          <w:bCs/>
          <w:lang w:val="en-US"/>
        </w:rPr>
        <w:t xml:space="preserve"> (Under Voltage Protection- UVP):</w:t>
      </w:r>
    </w:p>
    <w:p w14:paraId="5E87A360" w14:textId="77777777" w:rsidR="005D6C6B" w:rsidRPr="005D6C6B" w:rsidRDefault="005D6C6B" w:rsidP="005D6C6B">
      <w:pPr>
        <w:rPr>
          <w:bCs/>
          <w:lang w:val="en-US"/>
        </w:rPr>
      </w:pPr>
      <w:r w:rsidRPr="005D6C6B">
        <w:rPr>
          <w:bCs/>
          <w:lang w:val="en-US"/>
        </w:rPr>
        <w:t>-</w:t>
      </w:r>
      <w:r w:rsidRPr="005D6C6B">
        <w:rPr>
          <w:bCs/>
          <w:lang w:val="en-US"/>
        </w:rPr>
        <w:tab/>
      </w:r>
      <w:r w:rsidRPr="005D6C6B">
        <w:rPr>
          <w:bCs/>
          <w:lang w:bidi="ru-RU"/>
        </w:rPr>
        <w:t>повышенного</w:t>
      </w:r>
      <w:r w:rsidRPr="005D6C6B">
        <w:rPr>
          <w:bCs/>
          <w:lang w:val="en-US"/>
        </w:rPr>
        <w:t xml:space="preserve"> </w:t>
      </w:r>
      <w:r w:rsidRPr="005D6C6B">
        <w:rPr>
          <w:bCs/>
          <w:lang w:bidi="ru-RU"/>
        </w:rPr>
        <w:t>напряжения</w:t>
      </w:r>
      <w:r w:rsidRPr="005D6C6B">
        <w:rPr>
          <w:bCs/>
          <w:lang w:val="en-US"/>
        </w:rPr>
        <w:t xml:space="preserve"> (Over Voltage Protection -</w:t>
      </w:r>
      <w:r w:rsidRPr="005D6C6B">
        <w:rPr>
          <w:bCs/>
          <w:lang w:bidi="ru-RU"/>
        </w:rPr>
        <w:t>О</w:t>
      </w:r>
      <w:r w:rsidRPr="005D6C6B">
        <w:rPr>
          <w:bCs/>
          <w:lang w:val="en-US"/>
        </w:rPr>
        <w:t>VP):</w:t>
      </w:r>
    </w:p>
    <w:p w14:paraId="14937E5B" w14:textId="77777777" w:rsidR="005D6C6B" w:rsidRPr="005D6C6B" w:rsidRDefault="005D6C6B" w:rsidP="005D6C6B">
      <w:pPr>
        <w:rPr>
          <w:bCs/>
          <w:lang w:val="en-US"/>
        </w:rPr>
      </w:pPr>
      <w:r w:rsidRPr="005D6C6B">
        <w:rPr>
          <w:bCs/>
          <w:lang w:val="en-US"/>
        </w:rPr>
        <w:t>-</w:t>
      </w:r>
      <w:r w:rsidRPr="005D6C6B">
        <w:rPr>
          <w:bCs/>
          <w:lang w:val="en-US"/>
        </w:rPr>
        <w:tab/>
      </w:r>
      <w:r w:rsidRPr="005D6C6B">
        <w:rPr>
          <w:bCs/>
          <w:lang w:bidi="ru-RU"/>
        </w:rPr>
        <w:t>перегрузок</w:t>
      </w:r>
      <w:r w:rsidRPr="005D6C6B">
        <w:rPr>
          <w:bCs/>
          <w:lang w:val="en-US"/>
        </w:rPr>
        <w:t xml:space="preserve"> (Overload Protection -OLP):</w:t>
      </w:r>
    </w:p>
    <w:p w14:paraId="796332C9" w14:textId="77777777" w:rsidR="005D6C6B" w:rsidRPr="005D6C6B" w:rsidRDefault="005D6C6B" w:rsidP="005D6C6B">
      <w:pPr>
        <w:rPr>
          <w:bCs/>
          <w:lang w:val="en-US"/>
        </w:rPr>
      </w:pPr>
      <w:r w:rsidRPr="005D6C6B">
        <w:rPr>
          <w:bCs/>
          <w:lang w:val="en-US"/>
        </w:rPr>
        <w:t>-</w:t>
      </w:r>
      <w:r w:rsidRPr="005D6C6B">
        <w:rPr>
          <w:bCs/>
          <w:lang w:val="en-US"/>
        </w:rPr>
        <w:tab/>
      </w:r>
      <w:r w:rsidRPr="005D6C6B">
        <w:rPr>
          <w:bCs/>
          <w:lang w:bidi="ru-RU"/>
        </w:rPr>
        <w:t>перегрева</w:t>
      </w:r>
      <w:r w:rsidRPr="005D6C6B">
        <w:rPr>
          <w:bCs/>
          <w:lang w:val="en-US"/>
        </w:rPr>
        <w:t xml:space="preserve"> (Overheating Protection -OTP).</w:t>
      </w:r>
    </w:p>
    <w:p w14:paraId="6DA03F07" w14:textId="77777777" w:rsidR="005D6C6B" w:rsidRPr="005D6C6B" w:rsidRDefault="005D6C6B" w:rsidP="005D6C6B">
      <w:pPr>
        <w:rPr>
          <w:bCs/>
          <w:lang w:bidi="ru-RU"/>
        </w:rPr>
      </w:pPr>
      <w:r w:rsidRPr="005D6C6B">
        <w:rPr>
          <w:bCs/>
          <w:lang w:bidi="ru-RU"/>
        </w:rPr>
        <w:t>-</w:t>
      </w:r>
      <w:r w:rsidRPr="005D6C6B">
        <w:rPr>
          <w:bCs/>
          <w:lang w:bidi="ru-RU"/>
        </w:rPr>
        <w:tab/>
        <w:t>должен позволять работать на холостом ходу без нагрузки (</w:t>
      </w:r>
      <w:r w:rsidRPr="005D6C6B">
        <w:rPr>
          <w:bCs/>
          <w:lang w:val="en-US"/>
        </w:rPr>
        <w:t>No</w:t>
      </w:r>
      <w:r w:rsidRPr="005D6C6B">
        <w:rPr>
          <w:bCs/>
          <w:lang w:bidi="ru-RU"/>
        </w:rPr>
        <w:t xml:space="preserve"> </w:t>
      </w:r>
      <w:r w:rsidRPr="005D6C6B">
        <w:rPr>
          <w:bCs/>
          <w:lang w:val="en-US"/>
        </w:rPr>
        <w:t>Load</w:t>
      </w:r>
      <w:r w:rsidRPr="005D6C6B">
        <w:rPr>
          <w:bCs/>
          <w:lang w:bidi="ru-RU"/>
        </w:rPr>
        <w:t xml:space="preserve"> </w:t>
      </w:r>
      <w:r w:rsidRPr="005D6C6B">
        <w:rPr>
          <w:bCs/>
          <w:lang w:val="en-US"/>
        </w:rPr>
        <w:t>Operation</w:t>
      </w:r>
      <w:r w:rsidRPr="005D6C6B">
        <w:rPr>
          <w:bCs/>
          <w:lang w:bidi="ru-RU"/>
        </w:rPr>
        <w:t xml:space="preserve"> - </w:t>
      </w:r>
      <w:r w:rsidRPr="005D6C6B">
        <w:rPr>
          <w:bCs/>
          <w:lang w:val="en-US"/>
        </w:rPr>
        <w:t>NLO</w:t>
      </w:r>
      <w:r w:rsidRPr="005D6C6B">
        <w:rPr>
          <w:bCs/>
          <w:lang w:bidi="ru-RU"/>
        </w:rPr>
        <w:t>)</w:t>
      </w:r>
    </w:p>
    <w:p w14:paraId="379EF30B" w14:textId="77777777" w:rsidR="005D6C6B" w:rsidRPr="005D6C6B" w:rsidRDefault="005D6C6B" w:rsidP="005D6C6B">
      <w:pPr>
        <w:rPr>
          <w:bCs/>
          <w:lang w:bidi="ru-RU"/>
        </w:rPr>
      </w:pPr>
      <w:r w:rsidRPr="005D6C6B">
        <w:rPr>
          <w:bCs/>
          <w:lang w:bidi="ru-RU"/>
        </w:rPr>
        <w:t>-</w:t>
      </w:r>
      <w:r w:rsidRPr="005D6C6B">
        <w:rPr>
          <w:bCs/>
          <w:lang w:bidi="ru-RU"/>
        </w:rPr>
        <w:tab/>
        <w:t>стабильно работать в диапазоне изменения входного напряжения от 180В до 264В при нормальном напряжении 220В;</w:t>
      </w:r>
    </w:p>
    <w:p w14:paraId="67DEBE71" w14:textId="77777777" w:rsidR="005D6C6B" w:rsidRPr="005D6C6B" w:rsidRDefault="005D6C6B" w:rsidP="005D6C6B">
      <w:pPr>
        <w:rPr>
          <w:bCs/>
          <w:lang w:bidi="ru-RU"/>
        </w:rPr>
      </w:pPr>
      <w:r w:rsidRPr="005D6C6B">
        <w:rPr>
          <w:bCs/>
          <w:lang w:bidi="ru-RU"/>
        </w:rPr>
        <w:t>-</w:t>
      </w:r>
      <w:r w:rsidRPr="005D6C6B">
        <w:rPr>
          <w:bCs/>
          <w:lang w:bidi="ru-RU"/>
        </w:rPr>
        <w:tab/>
        <w:t>иметь коэффициент полезного действия более 80%;</w:t>
      </w:r>
    </w:p>
    <w:p w14:paraId="673CDFE5" w14:textId="77777777" w:rsidR="005D6C6B" w:rsidRPr="005D6C6B" w:rsidRDefault="005D6C6B" w:rsidP="005D6C6B">
      <w:pPr>
        <w:rPr>
          <w:bCs/>
          <w:lang w:bidi="ru-RU"/>
        </w:rPr>
      </w:pPr>
      <w:r w:rsidRPr="005D6C6B">
        <w:rPr>
          <w:bCs/>
          <w:lang w:bidi="ru-RU"/>
        </w:rPr>
        <w:t>-</w:t>
      </w:r>
      <w:r w:rsidRPr="005D6C6B">
        <w:rPr>
          <w:bCs/>
          <w:lang w:bidi="ru-RU"/>
        </w:rPr>
        <w:tab/>
        <w:t>среднее время безотказной работы более 100 тысяч часов:</w:t>
      </w:r>
    </w:p>
    <w:p w14:paraId="25665525" w14:textId="77777777" w:rsidR="005D6C6B" w:rsidRPr="005D6C6B" w:rsidRDefault="005D6C6B" w:rsidP="005D6C6B">
      <w:pPr>
        <w:rPr>
          <w:bCs/>
          <w:lang w:bidi="ru-RU"/>
        </w:rPr>
      </w:pPr>
      <w:r w:rsidRPr="005D6C6B">
        <w:rPr>
          <w:bCs/>
          <w:lang w:bidi="ru-RU"/>
        </w:rPr>
        <w:t>-</w:t>
      </w:r>
      <w:r w:rsidRPr="005D6C6B">
        <w:rPr>
          <w:bCs/>
          <w:lang w:bidi="ru-RU"/>
        </w:rPr>
        <w:tab/>
        <w:t>шум, создаваемый вентиляторами охлаждения, не должен превышать 55 дБ.</w:t>
      </w:r>
    </w:p>
    <w:p w14:paraId="61DD3711" w14:textId="77777777" w:rsidR="005D6C6B" w:rsidRPr="005D6C6B" w:rsidRDefault="005D6C6B" w:rsidP="005D6C6B">
      <w:pPr>
        <w:rPr>
          <w:bCs/>
          <w:lang w:bidi="ru-RU"/>
        </w:rPr>
      </w:pPr>
      <w:r w:rsidRPr="005D6C6B">
        <w:rPr>
          <w:u w:val="single"/>
        </w:rPr>
        <w:t>Слайд 11</w:t>
      </w:r>
      <w:r w:rsidRPr="005D6C6B">
        <w:t xml:space="preserve"> </w:t>
      </w:r>
      <w:r w:rsidRPr="005D6C6B">
        <w:rPr>
          <w:bCs/>
          <w:lang w:bidi="ru-RU"/>
        </w:rPr>
        <w:t xml:space="preserve">Существует стандарт CBEMA (Computer </w:t>
      </w:r>
      <w:proofErr w:type="spellStart"/>
      <w:r w:rsidRPr="005D6C6B">
        <w:rPr>
          <w:bCs/>
          <w:lang w:bidi="ru-RU"/>
        </w:rPr>
        <w:t>and</w:t>
      </w:r>
      <w:proofErr w:type="spellEnd"/>
      <w:r w:rsidRPr="005D6C6B">
        <w:rPr>
          <w:bCs/>
          <w:lang w:bidi="ru-RU"/>
        </w:rPr>
        <w:t xml:space="preserve"> Business Equipment </w:t>
      </w:r>
      <w:proofErr w:type="spellStart"/>
      <w:r w:rsidRPr="005D6C6B">
        <w:rPr>
          <w:bCs/>
          <w:lang w:bidi="ru-RU"/>
        </w:rPr>
        <w:t>Manufacturers</w:t>
      </w:r>
      <w:proofErr w:type="spellEnd"/>
      <w:r w:rsidRPr="005D6C6B">
        <w:rPr>
          <w:bCs/>
          <w:lang w:bidi="ru-RU"/>
        </w:rPr>
        <w:t xml:space="preserve"> Association), который после некоторых корректировок ныне известен как «кривые ITIC» (Information Technology Industry Council), а ее варианты включены в стандарты IEEE 446 ANSI. Согласно требованиям, к блокам питания серверных и компьютерных систем Server System Infrastructure указывается, что во время провала напряжения питающей сети БП обеспечивает работу информационного оборудования минимум 21 </w:t>
      </w:r>
      <w:proofErr w:type="spellStart"/>
      <w:r w:rsidRPr="005D6C6B">
        <w:rPr>
          <w:bCs/>
          <w:lang w:bidi="ru-RU"/>
        </w:rPr>
        <w:t>мсек</w:t>
      </w:r>
      <w:proofErr w:type="spellEnd"/>
      <w:r w:rsidRPr="005D6C6B">
        <w:rPr>
          <w:bCs/>
          <w:lang w:bidi="ru-RU"/>
        </w:rPr>
        <w:t xml:space="preserve"> или 0,02 секунды, то есть 1 период синусоиды.</w:t>
      </w:r>
    </w:p>
    <w:p w14:paraId="7E968414" w14:textId="77777777" w:rsidR="005D6C6B" w:rsidRPr="005D6C6B" w:rsidRDefault="005D6C6B" w:rsidP="005D6C6B">
      <w:pPr>
        <w:rPr>
          <w:bCs/>
          <w:lang w:bidi="ru-RU"/>
        </w:rPr>
      </w:pPr>
      <w:r w:rsidRPr="005D6C6B">
        <w:rPr>
          <w:noProof/>
        </w:rPr>
        <w:lastRenderedPageBreak/>
        <w:drawing>
          <wp:inline distT="0" distB="0" distL="0" distR="0" wp14:anchorId="0E8EF9B0" wp14:editId="1E0D9621">
            <wp:extent cx="6911163" cy="5023501"/>
            <wp:effectExtent l="0" t="0" r="4445" b="5715"/>
            <wp:docPr id="45" name="Рисунок 45" descr="https://habrastorage.org/webt/4i/g8/ao/4ig8aofumuyrreuro_rd2goxxb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webt/4i/g8/ao/4ig8aofumuyrreuro_rd2goxxbi.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941528" cy="5045572"/>
                    </a:xfrm>
                    <a:prstGeom prst="rect">
                      <a:avLst/>
                    </a:prstGeom>
                    <a:noFill/>
                    <a:ln>
                      <a:noFill/>
                    </a:ln>
                  </pic:spPr>
                </pic:pic>
              </a:graphicData>
            </a:graphic>
          </wp:inline>
        </w:drawing>
      </w:r>
    </w:p>
    <w:p w14:paraId="6F55EB99" w14:textId="77777777" w:rsidR="005D6C6B" w:rsidRPr="005D6C6B" w:rsidRDefault="005D6C6B" w:rsidP="005D6C6B">
      <w:pPr>
        <w:rPr>
          <w:bCs/>
          <w:lang w:bidi="ru-RU"/>
        </w:rPr>
      </w:pPr>
      <w:r w:rsidRPr="005D6C6B">
        <w:rPr>
          <w:bCs/>
          <w:lang w:bidi="ru-RU"/>
        </w:rPr>
        <w:t>То есть, полный период сети – это гарантированное время нормальной работы сервера или коммутатора. Параметр </w:t>
      </w:r>
      <w:proofErr w:type="spellStart"/>
      <w:r w:rsidRPr="005D6C6B">
        <w:rPr>
          <w:b/>
          <w:bCs/>
          <w:lang w:bidi="ru-RU"/>
        </w:rPr>
        <w:t>Tpwok_holdup</w:t>
      </w:r>
      <w:proofErr w:type="spellEnd"/>
      <w:r w:rsidRPr="005D6C6B">
        <w:rPr>
          <w:bCs/>
          <w:lang w:bidi="ru-RU"/>
        </w:rPr>
        <w:t> определен минимально 20мсек – 0,02 секунды.</w:t>
      </w:r>
    </w:p>
    <w:p w14:paraId="4E3C41FE" w14:textId="77777777" w:rsidR="005D6C6B" w:rsidRPr="005D6C6B" w:rsidRDefault="005D6C6B" w:rsidP="005D6C6B">
      <w:pPr>
        <w:rPr>
          <w:bCs/>
          <w:lang w:bidi="ru-RU"/>
        </w:rPr>
      </w:pPr>
    </w:p>
    <w:p w14:paraId="78BC9F63" w14:textId="77777777" w:rsidR="005D6C6B" w:rsidRPr="005D6C6B" w:rsidRDefault="005D6C6B" w:rsidP="005D6C6B">
      <w:pPr>
        <w:rPr>
          <w:b/>
        </w:rPr>
      </w:pPr>
      <w:r w:rsidRPr="005D6C6B">
        <w:rPr>
          <w:b/>
        </w:rPr>
        <w:t xml:space="preserve">11.2 Выбор, установка и эксплуатация систем и источников бесперебойного питания для технических средств </w:t>
      </w:r>
      <w:proofErr w:type="spellStart"/>
      <w:r w:rsidRPr="005D6C6B">
        <w:rPr>
          <w:b/>
        </w:rPr>
        <w:t>АСОИиУ</w:t>
      </w:r>
      <w:proofErr w:type="spellEnd"/>
      <w:r w:rsidRPr="005D6C6B">
        <w:rPr>
          <w:b/>
        </w:rPr>
        <w:t xml:space="preserve"> </w:t>
      </w:r>
      <w:r w:rsidRPr="005D6C6B">
        <w:rPr>
          <w:u w:val="single"/>
        </w:rPr>
        <w:t>Слайд 12</w:t>
      </w:r>
    </w:p>
    <w:p w14:paraId="773B8B4D" w14:textId="77777777" w:rsidR="005D6C6B" w:rsidRPr="005D6C6B" w:rsidRDefault="005D6C6B" w:rsidP="005D6C6B">
      <w:pPr>
        <w:rPr>
          <w:bCs/>
          <w:lang w:bidi="ru-RU"/>
        </w:rPr>
      </w:pPr>
      <w:r w:rsidRPr="005D6C6B">
        <w:rPr>
          <w:u w:val="single"/>
        </w:rPr>
        <w:t>Слайд 13</w:t>
      </w:r>
      <w:r w:rsidRPr="005D6C6B">
        <w:t xml:space="preserve"> </w:t>
      </w:r>
      <w:r w:rsidRPr="005D6C6B">
        <w:rPr>
          <w:bCs/>
          <w:lang w:bidi="ru-RU"/>
        </w:rPr>
        <w:t xml:space="preserve">Теперь посмотрим, какое время переключения заявляет APC, например, для стоечного переключателя нагрузки марки AP7721. Видим, что среднее время 8-12 </w:t>
      </w:r>
      <w:proofErr w:type="spellStart"/>
      <w:r w:rsidRPr="005D6C6B">
        <w:rPr>
          <w:bCs/>
          <w:lang w:bidi="ru-RU"/>
        </w:rPr>
        <w:t>мс</w:t>
      </w:r>
      <w:proofErr w:type="spellEnd"/>
      <w:r w:rsidRPr="005D6C6B">
        <w:rPr>
          <w:bCs/>
          <w:lang w:bidi="ru-RU"/>
        </w:rPr>
        <w:t xml:space="preserve">, и не более 18 </w:t>
      </w:r>
      <w:proofErr w:type="spellStart"/>
      <w:r w:rsidRPr="005D6C6B">
        <w:rPr>
          <w:bCs/>
          <w:lang w:bidi="ru-RU"/>
        </w:rPr>
        <w:t>мс</w:t>
      </w:r>
      <w:proofErr w:type="spellEnd"/>
      <w:r w:rsidRPr="005D6C6B">
        <w:rPr>
          <w:bCs/>
          <w:lang w:bidi="ru-RU"/>
        </w:rPr>
        <w:t xml:space="preserve"> – это максимальное время переключения.</w:t>
      </w:r>
    </w:p>
    <w:p w14:paraId="425C105E" w14:textId="77777777" w:rsidR="005D6C6B" w:rsidRPr="005D6C6B" w:rsidRDefault="005D6C6B" w:rsidP="005D6C6B">
      <w:pPr>
        <w:rPr>
          <w:bCs/>
          <w:lang w:bidi="ru-RU"/>
        </w:rPr>
      </w:pPr>
      <w:r w:rsidRPr="005D6C6B">
        <w:rPr>
          <w:bCs/>
          <w:lang w:bidi="ru-RU"/>
        </w:rPr>
        <w:t>Можем сделать вывод, что время переключения на резервный ввод для стоечного переключателя нагрузки соответствует спецификации работы блока питания серверного оборудования. Получается, что сбоев в работе информационного оборудования не будет.</w:t>
      </w:r>
    </w:p>
    <w:p w14:paraId="60ECC8AD" w14:textId="77777777" w:rsidR="005D6C6B" w:rsidRPr="005D6C6B" w:rsidRDefault="005D6C6B" w:rsidP="005D6C6B">
      <w:pPr>
        <w:rPr>
          <w:bCs/>
          <w:lang w:bidi="ru-RU"/>
        </w:rPr>
      </w:pPr>
      <w:r w:rsidRPr="005D6C6B">
        <w:rPr>
          <w:u w:val="single"/>
        </w:rPr>
        <w:t>Слайд 14</w:t>
      </w:r>
      <w:r w:rsidRPr="005D6C6B">
        <w:t xml:space="preserve"> </w:t>
      </w:r>
      <w:r w:rsidRPr="005D6C6B">
        <w:rPr>
          <w:bCs/>
          <w:lang w:bidi="ru-RU"/>
        </w:rPr>
        <w:t>Условно все модели источников бесперебойного питания (ИБП/ UPS) можно разделить на три категории, отличающиеся уровнем защиты:</w:t>
      </w:r>
    </w:p>
    <w:p w14:paraId="76DB8F94" w14:textId="77777777" w:rsidR="005D6C6B" w:rsidRPr="005D6C6B" w:rsidRDefault="005D6C6B" w:rsidP="005B7C91">
      <w:pPr>
        <w:numPr>
          <w:ilvl w:val="0"/>
          <w:numId w:val="69"/>
        </w:numPr>
        <w:rPr>
          <w:bCs/>
          <w:lang w:bidi="ru-RU"/>
        </w:rPr>
      </w:pPr>
      <w:r w:rsidRPr="005D6C6B">
        <w:rPr>
          <w:b/>
          <w:bCs/>
          <w:lang w:bidi="ru-RU"/>
        </w:rPr>
        <w:t>базовая защита</w:t>
      </w:r>
      <w:r w:rsidRPr="005D6C6B">
        <w:rPr>
          <w:bCs/>
          <w:lang w:bidi="ru-RU"/>
        </w:rPr>
        <w:t xml:space="preserve"> - позволяет избежать наиболее распространенных проявлений нестабильности в сети. Это одиночные импульсы с большой амплитудой, но очень малой длительностью - например, грозовые разряды или искрения плохих контактов в электропроводке; периодические отключения электроэнергии на подстанциях или суточные колебания сетевого напряжения вследствие изменения нагрузки на разных фазах. К этой категории относятся офф-лайн ИБП (</w:t>
      </w:r>
      <w:proofErr w:type="spellStart"/>
      <w:r w:rsidRPr="005D6C6B">
        <w:rPr>
          <w:bCs/>
          <w:lang w:bidi="ru-RU"/>
        </w:rPr>
        <w:t>off-line</w:t>
      </w:r>
      <w:proofErr w:type="spellEnd"/>
      <w:r w:rsidRPr="005D6C6B">
        <w:rPr>
          <w:bCs/>
          <w:lang w:bidi="ru-RU"/>
        </w:rPr>
        <w:t xml:space="preserve">, </w:t>
      </w:r>
      <w:proofErr w:type="spellStart"/>
      <w:r w:rsidRPr="005D6C6B">
        <w:rPr>
          <w:bCs/>
          <w:lang w:bidi="ru-RU"/>
        </w:rPr>
        <w:t>back</w:t>
      </w:r>
      <w:proofErr w:type="spellEnd"/>
      <w:r w:rsidRPr="005D6C6B">
        <w:rPr>
          <w:bCs/>
          <w:lang w:bidi="ru-RU"/>
        </w:rPr>
        <w:t xml:space="preserve"> </w:t>
      </w:r>
      <w:proofErr w:type="spellStart"/>
      <w:r w:rsidRPr="005D6C6B">
        <w:rPr>
          <w:bCs/>
          <w:lang w:bidi="ru-RU"/>
        </w:rPr>
        <w:t>ups</w:t>
      </w:r>
      <w:proofErr w:type="spellEnd"/>
      <w:r w:rsidRPr="005D6C6B">
        <w:rPr>
          <w:bCs/>
          <w:lang w:bidi="ru-RU"/>
        </w:rPr>
        <w:t>) и линейно-</w:t>
      </w:r>
      <w:r w:rsidRPr="005D6C6B">
        <w:rPr>
          <w:bCs/>
          <w:lang w:bidi="ru-RU"/>
        </w:rPr>
        <w:lastRenderedPageBreak/>
        <w:t>интерактивные (Line-</w:t>
      </w:r>
      <w:proofErr w:type="spellStart"/>
      <w:r w:rsidRPr="005D6C6B">
        <w:rPr>
          <w:bCs/>
          <w:lang w:bidi="ru-RU"/>
        </w:rPr>
        <w:t>interactive</w:t>
      </w:r>
      <w:proofErr w:type="spellEnd"/>
      <w:r w:rsidRPr="005D6C6B">
        <w:rPr>
          <w:bCs/>
          <w:lang w:bidi="ru-RU"/>
        </w:rPr>
        <w:t>) ИБП начального уровня с аппроксимированной синусоидой.</w:t>
      </w:r>
    </w:p>
    <w:p w14:paraId="60200ED5" w14:textId="77777777" w:rsidR="005D6C6B" w:rsidRPr="005D6C6B" w:rsidRDefault="005D6C6B" w:rsidP="005B7C91">
      <w:pPr>
        <w:numPr>
          <w:ilvl w:val="0"/>
          <w:numId w:val="69"/>
        </w:numPr>
        <w:rPr>
          <w:bCs/>
          <w:lang w:bidi="ru-RU"/>
        </w:rPr>
      </w:pPr>
      <w:r w:rsidRPr="005D6C6B">
        <w:rPr>
          <w:b/>
          <w:bCs/>
          <w:lang w:bidi="ru-RU"/>
        </w:rPr>
        <w:t>улучшенная защита</w:t>
      </w:r>
      <w:r w:rsidRPr="005D6C6B">
        <w:rPr>
          <w:bCs/>
          <w:lang w:bidi="ru-RU"/>
        </w:rPr>
        <w:t xml:space="preserve"> - позволяет дополнительно отфильтровывать радиочастотные и прочие электромагнитные помехи во входной сети. Встроенный автоматический регулятор напряжения (AVR) позволяет корректировать величину входного напряжения в широком диапазоне без перехода на аккумуляторы. К этой категории относятся линейно-интерактивные (Line-</w:t>
      </w:r>
      <w:proofErr w:type="spellStart"/>
      <w:r w:rsidRPr="005D6C6B">
        <w:rPr>
          <w:bCs/>
          <w:lang w:bidi="ru-RU"/>
        </w:rPr>
        <w:t>interactive</w:t>
      </w:r>
      <w:proofErr w:type="spellEnd"/>
      <w:r w:rsidRPr="005D6C6B">
        <w:rPr>
          <w:bCs/>
          <w:lang w:bidi="ru-RU"/>
        </w:rPr>
        <w:t>) ИБП с аппроксимированной синусоидой и улучшенными характеристиками, а также линейно-интерактивные (Line-</w:t>
      </w:r>
      <w:proofErr w:type="spellStart"/>
      <w:r w:rsidRPr="005D6C6B">
        <w:rPr>
          <w:bCs/>
          <w:lang w:bidi="ru-RU"/>
        </w:rPr>
        <w:t>interactive</w:t>
      </w:r>
      <w:proofErr w:type="spellEnd"/>
      <w:r w:rsidRPr="005D6C6B">
        <w:rPr>
          <w:bCs/>
          <w:lang w:bidi="ru-RU"/>
        </w:rPr>
        <w:t>) ИБП с чистой синусоидой выходного напряжения.</w:t>
      </w:r>
    </w:p>
    <w:p w14:paraId="48E5FB23" w14:textId="77777777" w:rsidR="005D6C6B" w:rsidRPr="005D6C6B" w:rsidRDefault="005D6C6B" w:rsidP="005B7C91">
      <w:pPr>
        <w:numPr>
          <w:ilvl w:val="0"/>
          <w:numId w:val="69"/>
        </w:numPr>
        <w:rPr>
          <w:bCs/>
          <w:lang w:bidi="ru-RU"/>
        </w:rPr>
      </w:pPr>
      <w:r w:rsidRPr="005D6C6B">
        <w:rPr>
          <w:b/>
          <w:bCs/>
          <w:lang w:bidi="ru-RU"/>
        </w:rPr>
        <w:t>абсолютная защита</w:t>
      </w:r>
      <w:r w:rsidRPr="005D6C6B">
        <w:rPr>
          <w:bCs/>
          <w:lang w:bidi="ru-RU"/>
        </w:rPr>
        <w:t xml:space="preserve"> - гарантирует избавление от всех возможных неполадок в питающей сети, к тому же стабилизирует величину и корректирует коэффициент мощности и форму выходного напряжения, тем самым значительно продлевая срок службы подключенного оборудования. К этой категории относятся онлайн (</w:t>
      </w:r>
      <w:proofErr w:type="spellStart"/>
      <w:r w:rsidRPr="005D6C6B">
        <w:rPr>
          <w:bCs/>
          <w:lang w:bidi="ru-RU"/>
        </w:rPr>
        <w:t>online</w:t>
      </w:r>
      <w:proofErr w:type="spellEnd"/>
      <w:r w:rsidRPr="005D6C6B">
        <w:rPr>
          <w:bCs/>
          <w:lang w:bidi="ru-RU"/>
        </w:rPr>
        <w:t>) ИБП с двойным преобразованием энергии, нулевым временем переключения и чистой синусоидой выходного напряжения, в это же категорию отнесены промышленные трехфазные онлайн ИБП.</w:t>
      </w:r>
    </w:p>
    <w:p w14:paraId="39E04DEC" w14:textId="77777777" w:rsidR="005D6C6B" w:rsidRPr="005D6C6B" w:rsidRDefault="005D6C6B" w:rsidP="005D6C6B">
      <w:pPr>
        <w:rPr>
          <w:bCs/>
          <w:lang w:bidi="ru-RU"/>
        </w:rPr>
      </w:pPr>
      <w:r w:rsidRPr="005D6C6B">
        <w:rPr>
          <w:u w:val="single"/>
        </w:rPr>
        <w:t>Слайд 15</w:t>
      </w:r>
      <w:r w:rsidRPr="005D6C6B">
        <w:t xml:space="preserve"> </w:t>
      </w:r>
      <w:r w:rsidRPr="005D6C6B">
        <w:rPr>
          <w:bCs/>
          <w:lang w:bidi="ru-RU"/>
        </w:rPr>
        <w:t>Основными характеристиками ИБП являются следующие:</w:t>
      </w:r>
    </w:p>
    <w:p w14:paraId="6D1A3943" w14:textId="77777777" w:rsidR="005D6C6B" w:rsidRPr="005D6C6B" w:rsidRDefault="005D6C6B" w:rsidP="005D6C6B">
      <w:pPr>
        <w:rPr>
          <w:bCs/>
          <w:lang w:bidi="ru-RU"/>
        </w:rPr>
      </w:pPr>
      <w:r w:rsidRPr="005D6C6B">
        <w:rPr>
          <w:bCs/>
          <w:u w:val="single"/>
          <w:lang w:bidi="ru-RU"/>
        </w:rPr>
        <w:t>электрические</w:t>
      </w:r>
      <w:r w:rsidRPr="005D6C6B">
        <w:rPr>
          <w:bCs/>
          <w:lang w:bidi="ru-RU"/>
        </w:rPr>
        <w:t>:</w:t>
      </w:r>
    </w:p>
    <w:p w14:paraId="2213BA13" w14:textId="77777777" w:rsidR="005D6C6B" w:rsidRPr="005D6C6B" w:rsidRDefault="005D6C6B" w:rsidP="005D6C6B">
      <w:pPr>
        <w:rPr>
          <w:bCs/>
          <w:lang w:bidi="ru-RU"/>
        </w:rPr>
      </w:pPr>
      <w:r w:rsidRPr="005D6C6B">
        <w:rPr>
          <w:bCs/>
          <w:lang w:bidi="ru-RU"/>
        </w:rPr>
        <w:t>•</w:t>
      </w:r>
      <w:r w:rsidRPr="005D6C6B">
        <w:rPr>
          <w:bCs/>
          <w:lang w:bidi="ru-RU"/>
        </w:rPr>
        <w:tab/>
        <w:t>напряжение питания и допуски на это напряжение;</w:t>
      </w:r>
    </w:p>
    <w:p w14:paraId="69D632C2" w14:textId="77777777" w:rsidR="005D6C6B" w:rsidRPr="005D6C6B" w:rsidRDefault="005D6C6B" w:rsidP="005D6C6B">
      <w:pPr>
        <w:rPr>
          <w:bCs/>
          <w:lang w:bidi="ru-RU"/>
        </w:rPr>
      </w:pPr>
      <w:r w:rsidRPr="005D6C6B">
        <w:rPr>
          <w:bCs/>
          <w:lang w:bidi="ru-RU"/>
        </w:rPr>
        <w:t>•</w:t>
      </w:r>
      <w:r w:rsidRPr="005D6C6B">
        <w:rPr>
          <w:bCs/>
          <w:lang w:bidi="ru-RU"/>
        </w:rPr>
        <w:tab/>
        <w:t>размер окна (разность между максимальным и минимальным значениями входного напряжения, при которых ИБП переключается на режим работы от батареи и нагрузка получает питание от этой батареи);</w:t>
      </w:r>
    </w:p>
    <w:p w14:paraId="59661DBB" w14:textId="77777777" w:rsidR="005D6C6B" w:rsidRPr="005D6C6B" w:rsidRDefault="005D6C6B" w:rsidP="005D6C6B">
      <w:pPr>
        <w:rPr>
          <w:bCs/>
          <w:lang w:bidi="ru-RU"/>
        </w:rPr>
      </w:pPr>
      <w:r w:rsidRPr="005D6C6B">
        <w:rPr>
          <w:bCs/>
          <w:lang w:bidi="ru-RU"/>
        </w:rPr>
        <w:t>•</w:t>
      </w:r>
      <w:r w:rsidRPr="005D6C6B">
        <w:rPr>
          <w:bCs/>
          <w:lang w:bidi="ru-RU"/>
        </w:rPr>
        <w:tab/>
        <w:t>форма выходного сигнала (синусоидальная, прямоугольная):</w:t>
      </w:r>
    </w:p>
    <w:p w14:paraId="3D8F864B" w14:textId="77777777" w:rsidR="005D6C6B" w:rsidRPr="005D6C6B" w:rsidRDefault="005D6C6B" w:rsidP="005D6C6B">
      <w:pPr>
        <w:rPr>
          <w:bCs/>
          <w:lang w:bidi="ru-RU"/>
        </w:rPr>
      </w:pPr>
      <w:r w:rsidRPr="005D6C6B">
        <w:rPr>
          <w:bCs/>
          <w:lang w:bidi="ru-RU"/>
        </w:rPr>
        <w:t>•</w:t>
      </w:r>
      <w:r w:rsidRPr="005D6C6B">
        <w:rPr>
          <w:bCs/>
          <w:lang w:bidi="ru-RU"/>
        </w:rPr>
        <w:tab/>
        <w:t>частота напряжения питания (Гц) электрической сети;</w:t>
      </w:r>
    </w:p>
    <w:p w14:paraId="461FD2A6" w14:textId="77777777" w:rsidR="005D6C6B" w:rsidRPr="005D6C6B" w:rsidRDefault="005D6C6B" w:rsidP="005D6C6B">
      <w:pPr>
        <w:rPr>
          <w:bCs/>
          <w:lang w:bidi="ru-RU"/>
        </w:rPr>
      </w:pPr>
      <w:r w:rsidRPr="005D6C6B">
        <w:rPr>
          <w:bCs/>
          <w:u w:val="single"/>
          <w:lang w:bidi="ru-RU"/>
        </w:rPr>
        <w:t>энергетические</w:t>
      </w:r>
      <w:r w:rsidRPr="005D6C6B">
        <w:rPr>
          <w:bCs/>
          <w:lang w:bidi="ru-RU"/>
        </w:rPr>
        <w:t>:</w:t>
      </w:r>
    </w:p>
    <w:p w14:paraId="4DE0F741" w14:textId="77777777" w:rsidR="005D6C6B" w:rsidRPr="005D6C6B" w:rsidRDefault="005D6C6B" w:rsidP="005D6C6B">
      <w:pPr>
        <w:rPr>
          <w:bCs/>
          <w:lang w:bidi="ru-RU"/>
        </w:rPr>
      </w:pPr>
      <w:r w:rsidRPr="005D6C6B">
        <w:rPr>
          <w:bCs/>
          <w:lang w:bidi="ru-RU"/>
        </w:rPr>
        <w:t>•</w:t>
      </w:r>
      <w:r w:rsidRPr="005D6C6B">
        <w:rPr>
          <w:bCs/>
          <w:lang w:bidi="ru-RU"/>
        </w:rPr>
        <w:tab/>
        <w:t>выходная мощность ИБП (ВА):</w:t>
      </w:r>
    </w:p>
    <w:p w14:paraId="4A7A675B" w14:textId="77777777" w:rsidR="005D6C6B" w:rsidRPr="005D6C6B" w:rsidRDefault="005D6C6B" w:rsidP="005D6C6B">
      <w:pPr>
        <w:rPr>
          <w:bCs/>
          <w:lang w:bidi="ru-RU"/>
        </w:rPr>
      </w:pPr>
      <w:r w:rsidRPr="005D6C6B">
        <w:rPr>
          <w:bCs/>
          <w:lang w:bidi="ru-RU"/>
        </w:rPr>
        <w:t>•</w:t>
      </w:r>
      <w:r w:rsidRPr="005D6C6B">
        <w:rPr>
          <w:bCs/>
          <w:lang w:bidi="ru-RU"/>
        </w:rPr>
        <w:tab/>
        <w:t>коэффициент полезного действия ИБП (отношение выходной мощности к входной):</w:t>
      </w:r>
    </w:p>
    <w:p w14:paraId="54DBF9BB" w14:textId="77777777" w:rsidR="005D6C6B" w:rsidRPr="005D6C6B" w:rsidRDefault="005D6C6B" w:rsidP="005D6C6B">
      <w:pPr>
        <w:rPr>
          <w:bCs/>
          <w:lang w:bidi="ru-RU"/>
        </w:rPr>
      </w:pPr>
      <w:r w:rsidRPr="005D6C6B">
        <w:rPr>
          <w:bCs/>
          <w:u w:val="single"/>
          <w:lang w:bidi="ru-RU"/>
        </w:rPr>
        <w:t>временные</w:t>
      </w:r>
      <w:r w:rsidRPr="005D6C6B">
        <w:rPr>
          <w:bCs/>
          <w:lang w:bidi="ru-RU"/>
        </w:rPr>
        <w:t>:</w:t>
      </w:r>
    </w:p>
    <w:p w14:paraId="16085573" w14:textId="77777777" w:rsidR="005D6C6B" w:rsidRPr="005D6C6B" w:rsidRDefault="005D6C6B" w:rsidP="005D6C6B">
      <w:pPr>
        <w:rPr>
          <w:bCs/>
          <w:lang w:bidi="ru-RU"/>
        </w:rPr>
      </w:pPr>
      <w:r w:rsidRPr="005D6C6B">
        <w:rPr>
          <w:bCs/>
          <w:lang w:bidi="ru-RU"/>
        </w:rPr>
        <w:t>•</w:t>
      </w:r>
      <w:r w:rsidRPr="005D6C6B">
        <w:rPr>
          <w:bCs/>
          <w:lang w:bidi="ru-RU"/>
        </w:rPr>
        <w:tab/>
        <w:t>время зарядки аккумуляторной батареи (АКБ) (ч);</w:t>
      </w:r>
    </w:p>
    <w:p w14:paraId="58C2E070" w14:textId="77777777" w:rsidR="005D6C6B" w:rsidRPr="005D6C6B" w:rsidRDefault="005D6C6B" w:rsidP="005D6C6B">
      <w:pPr>
        <w:rPr>
          <w:bCs/>
          <w:lang w:bidi="ru-RU"/>
        </w:rPr>
      </w:pPr>
      <w:r w:rsidRPr="005D6C6B">
        <w:rPr>
          <w:bCs/>
          <w:lang w:bidi="ru-RU"/>
        </w:rPr>
        <w:t>•</w:t>
      </w:r>
      <w:r w:rsidRPr="005D6C6B">
        <w:rPr>
          <w:bCs/>
          <w:lang w:bidi="ru-RU"/>
        </w:rPr>
        <w:tab/>
        <w:t>время переключения на режим работы ИБП от батареи (</w:t>
      </w:r>
      <w:proofErr w:type="spellStart"/>
      <w:r w:rsidRPr="005D6C6B">
        <w:rPr>
          <w:bCs/>
          <w:lang w:bidi="ru-RU"/>
        </w:rPr>
        <w:t>мс</w:t>
      </w:r>
      <w:proofErr w:type="spellEnd"/>
      <w:r w:rsidRPr="005D6C6B">
        <w:rPr>
          <w:bCs/>
          <w:lang w:bidi="ru-RU"/>
        </w:rPr>
        <w:t>);</w:t>
      </w:r>
    </w:p>
    <w:p w14:paraId="4729035A" w14:textId="77777777" w:rsidR="005D6C6B" w:rsidRPr="005D6C6B" w:rsidRDefault="005D6C6B" w:rsidP="005D6C6B">
      <w:pPr>
        <w:rPr>
          <w:bCs/>
          <w:lang w:bidi="ru-RU"/>
        </w:rPr>
      </w:pPr>
      <w:r w:rsidRPr="005D6C6B">
        <w:rPr>
          <w:bCs/>
          <w:lang w:bidi="ru-RU"/>
        </w:rPr>
        <w:t>•</w:t>
      </w:r>
      <w:r w:rsidRPr="005D6C6B">
        <w:rPr>
          <w:bCs/>
          <w:lang w:bidi="ru-RU"/>
        </w:rPr>
        <w:tab/>
        <w:t>время работы ИБП от батареи (мин);</w:t>
      </w:r>
    </w:p>
    <w:p w14:paraId="0B72654C" w14:textId="77777777" w:rsidR="005D6C6B" w:rsidRPr="005D6C6B" w:rsidRDefault="005D6C6B" w:rsidP="005D6C6B">
      <w:pPr>
        <w:rPr>
          <w:bCs/>
          <w:u w:val="single"/>
          <w:lang w:bidi="ru-RU"/>
        </w:rPr>
      </w:pPr>
      <w:r w:rsidRPr="005D6C6B">
        <w:rPr>
          <w:bCs/>
          <w:u w:val="single"/>
          <w:lang w:bidi="ru-RU"/>
        </w:rPr>
        <w:t>эксплуатационные:</w:t>
      </w:r>
    </w:p>
    <w:p w14:paraId="3EA4C0AB" w14:textId="77777777" w:rsidR="005D6C6B" w:rsidRPr="005D6C6B" w:rsidRDefault="005D6C6B" w:rsidP="005D6C6B">
      <w:pPr>
        <w:rPr>
          <w:bCs/>
          <w:lang w:bidi="ru-RU"/>
        </w:rPr>
      </w:pPr>
      <w:r w:rsidRPr="005D6C6B">
        <w:rPr>
          <w:bCs/>
          <w:lang w:bidi="ru-RU"/>
        </w:rPr>
        <w:t>•</w:t>
      </w:r>
      <w:r w:rsidRPr="005D6C6B">
        <w:rPr>
          <w:bCs/>
          <w:lang w:bidi="ru-RU"/>
        </w:rPr>
        <w:tab/>
        <w:t>климатические условия работы ИБП. т. е. высота над уровнем моря и влажность (обычно до 90 %);</w:t>
      </w:r>
    </w:p>
    <w:p w14:paraId="51803277" w14:textId="77777777" w:rsidR="005D6C6B" w:rsidRPr="005D6C6B" w:rsidRDefault="005D6C6B" w:rsidP="005D6C6B">
      <w:pPr>
        <w:rPr>
          <w:bCs/>
          <w:lang w:bidi="ru-RU"/>
        </w:rPr>
      </w:pPr>
      <w:r w:rsidRPr="005D6C6B">
        <w:rPr>
          <w:bCs/>
          <w:lang w:bidi="ru-RU"/>
        </w:rPr>
        <w:t>•</w:t>
      </w:r>
      <w:r w:rsidRPr="005D6C6B">
        <w:rPr>
          <w:bCs/>
          <w:lang w:bidi="ru-RU"/>
        </w:rPr>
        <w:tab/>
        <w:t>защита от внешних воздействий;</w:t>
      </w:r>
    </w:p>
    <w:p w14:paraId="3E1CF0F9" w14:textId="77777777" w:rsidR="005D6C6B" w:rsidRPr="005D6C6B" w:rsidRDefault="005D6C6B" w:rsidP="005D6C6B">
      <w:pPr>
        <w:rPr>
          <w:bCs/>
          <w:lang w:bidi="ru-RU"/>
        </w:rPr>
      </w:pPr>
      <w:r w:rsidRPr="005D6C6B">
        <w:rPr>
          <w:bCs/>
          <w:lang w:bidi="ru-RU"/>
        </w:rPr>
        <w:t>•</w:t>
      </w:r>
      <w:r w:rsidRPr="005D6C6B">
        <w:rPr>
          <w:bCs/>
          <w:lang w:bidi="ru-RU"/>
        </w:rPr>
        <w:tab/>
        <w:t>габариты, масса ИБП без батареи и с батареей;</w:t>
      </w:r>
    </w:p>
    <w:p w14:paraId="77554FF4" w14:textId="77777777" w:rsidR="005D6C6B" w:rsidRPr="005D6C6B" w:rsidRDefault="005D6C6B" w:rsidP="005D6C6B">
      <w:pPr>
        <w:rPr>
          <w:bCs/>
          <w:lang w:bidi="ru-RU"/>
        </w:rPr>
      </w:pPr>
      <w:r w:rsidRPr="005D6C6B">
        <w:rPr>
          <w:bCs/>
          <w:lang w:bidi="ru-RU"/>
        </w:rPr>
        <w:t>•</w:t>
      </w:r>
      <w:r w:rsidRPr="005D6C6B">
        <w:rPr>
          <w:bCs/>
          <w:lang w:bidi="ru-RU"/>
        </w:rPr>
        <w:tab/>
        <w:t xml:space="preserve">энерговооруженность Э. </w:t>
      </w:r>
    </w:p>
    <w:p w14:paraId="1EE93921" w14:textId="77777777" w:rsidR="005D6C6B" w:rsidRPr="005D6C6B" w:rsidRDefault="005D6C6B" w:rsidP="005D6C6B">
      <w:pPr>
        <w:rPr>
          <w:bCs/>
          <w:lang w:bidi="ru-RU"/>
        </w:rPr>
      </w:pPr>
      <w:r w:rsidRPr="005D6C6B">
        <w:rPr>
          <w:u w:val="single"/>
        </w:rPr>
        <w:t>Слайд 16</w:t>
      </w:r>
      <w:r w:rsidRPr="005D6C6B">
        <w:t xml:space="preserve"> </w:t>
      </w:r>
      <w:r w:rsidRPr="005D6C6B">
        <w:rPr>
          <w:bCs/>
          <w:lang w:bidi="ru-RU"/>
        </w:rPr>
        <w:t>которую определяют по формуле:</w:t>
      </w:r>
    </w:p>
    <w:p w14:paraId="744179A2" w14:textId="77777777" w:rsidR="005D6C6B" w:rsidRPr="005D6C6B" w:rsidRDefault="005D6C6B" w:rsidP="005D6C6B">
      <w:pPr>
        <w:rPr>
          <w:bCs/>
          <w:lang w:bidi="ru-RU"/>
        </w:rPr>
      </w:pPr>
    </w:p>
    <w:p w14:paraId="0EE4231B" w14:textId="5686AEA6" w:rsidR="005D6C6B" w:rsidRPr="005D6C6B" w:rsidRDefault="005D6C6B" w:rsidP="005D6C6B">
      <w:pPr>
        <w:rPr>
          <w:bCs/>
          <w:lang w:bidi="ru-RU"/>
        </w:rPr>
      </w:pPr>
      <m:oMath>
        <m:r>
          <w:rPr>
            <w:rFonts w:ascii="Cambria Math" w:hAnsi="Cambria Math"/>
            <w:lang w:bidi="ru-RU"/>
          </w:rPr>
          <m:t>Э=</m:t>
        </m:r>
        <m:sSub>
          <m:sSubPr>
            <m:ctrlPr>
              <w:rPr>
                <w:rFonts w:ascii="Cambria Math" w:hAnsi="Cambria Math"/>
                <w:bCs/>
                <w:i/>
                <w:lang w:bidi="ru-RU"/>
              </w:rPr>
            </m:ctrlPr>
          </m:sSubPr>
          <m:e>
            <m:r>
              <w:rPr>
                <w:rFonts w:ascii="Cambria Math" w:hAnsi="Cambria Math"/>
                <w:lang w:bidi="ru-RU"/>
              </w:rPr>
              <m:t>T</m:t>
            </m:r>
          </m:e>
          <m:sub>
            <m:r>
              <w:rPr>
                <w:rFonts w:ascii="Cambria Math" w:hAnsi="Cambria Math"/>
                <w:lang w:bidi="ru-RU"/>
              </w:rPr>
              <m:t>АКБ</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val="en-US"/>
              </w:rPr>
              <m:t>M</m:t>
            </m:r>
          </m:e>
          <m:sub>
            <m:r>
              <w:rPr>
                <w:rFonts w:ascii="Cambria Math" w:hAnsi="Cambria Math"/>
                <w:lang w:bidi="ru-RU"/>
              </w:rPr>
              <m:t>ИБП</m:t>
            </m:r>
          </m:sub>
        </m:sSub>
      </m:oMath>
      <w:r w:rsidRPr="005D6C6B">
        <w:rPr>
          <w:bCs/>
          <w:lang w:bidi="ru-RU"/>
        </w:rPr>
        <w:t>,</w:t>
      </w:r>
      <w:r w:rsidRPr="005D6C6B">
        <w:rPr>
          <w:bCs/>
          <w:lang w:bidi="ru-RU"/>
        </w:rPr>
        <w:tab/>
      </w:r>
      <w:r w:rsidRPr="005D6C6B">
        <w:rPr>
          <w:bCs/>
          <w:lang w:bidi="ru-RU"/>
        </w:rPr>
        <w:tab/>
      </w:r>
      <w:r w:rsidRPr="005D6C6B">
        <w:rPr>
          <w:bCs/>
          <w:lang w:bidi="ru-RU"/>
        </w:rPr>
        <w:tab/>
      </w:r>
      <w:r w:rsidRPr="005D6C6B">
        <w:rPr>
          <w:bCs/>
          <w:lang w:bidi="ru-RU"/>
        </w:rPr>
        <w:tab/>
      </w:r>
      <w:r w:rsidRPr="005D6C6B">
        <w:rPr>
          <w:bCs/>
          <w:lang w:bidi="ru-RU"/>
        </w:rPr>
        <w:tab/>
      </w:r>
      <w:r w:rsidRPr="005D6C6B">
        <w:rPr>
          <w:bCs/>
          <w:lang w:bidi="ru-RU"/>
        </w:rPr>
        <w:tab/>
        <w:t>(11.1)</w:t>
      </w:r>
    </w:p>
    <w:p w14:paraId="612381F9" w14:textId="77777777" w:rsidR="005D6C6B" w:rsidRPr="005D6C6B" w:rsidRDefault="005D6C6B" w:rsidP="005D6C6B">
      <w:pPr>
        <w:rPr>
          <w:bCs/>
          <w:lang w:bidi="ru-RU"/>
        </w:rPr>
      </w:pPr>
    </w:p>
    <w:p w14:paraId="2A3E0C05" w14:textId="77777777" w:rsidR="005D6C6B" w:rsidRPr="005D6C6B" w:rsidRDefault="005D6C6B" w:rsidP="005D6C6B">
      <w:pPr>
        <w:rPr>
          <w:bCs/>
          <w:lang w:bidi="ru-RU"/>
        </w:rPr>
      </w:pPr>
      <w:r w:rsidRPr="005D6C6B">
        <w:rPr>
          <w:bCs/>
          <w:lang w:bidi="ru-RU"/>
        </w:rPr>
        <w:t xml:space="preserve">где </w:t>
      </w:r>
      <w:r w:rsidRPr="005D6C6B">
        <w:rPr>
          <w:b/>
          <w:bCs/>
          <w:lang w:val="en-US"/>
        </w:rPr>
        <w:t>T</w:t>
      </w:r>
      <w:r w:rsidRPr="005D6C6B">
        <w:rPr>
          <w:b/>
          <w:bCs/>
          <w:vertAlign w:val="subscript"/>
          <w:lang w:bidi="ru-RU"/>
        </w:rPr>
        <w:t>АКБ</w:t>
      </w:r>
      <w:r w:rsidRPr="005D6C6B">
        <w:rPr>
          <w:bCs/>
          <w:lang w:bidi="ru-RU"/>
        </w:rPr>
        <w:t xml:space="preserve"> — время работы ИБП от аккумуляторной батареи, мин;</w:t>
      </w:r>
    </w:p>
    <w:p w14:paraId="295FD823" w14:textId="77777777" w:rsidR="005D6C6B" w:rsidRPr="005D6C6B" w:rsidRDefault="005D6C6B" w:rsidP="005D6C6B">
      <w:pPr>
        <w:rPr>
          <w:bCs/>
          <w:lang w:bidi="ru-RU"/>
        </w:rPr>
      </w:pPr>
      <w:r w:rsidRPr="005D6C6B">
        <w:rPr>
          <w:bCs/>
          <w:i/>
          <w:lang w:bidi="ru-RU"/>
        </w:rPr>
        <w:t xml:space="preserve">       </w:t>
      </w:r>
      <w:r w:rsidRPr="005D6C6B">
        <w:rPr>
          <w:b/>
          <w:bCs/>
          <w:i/>
          <w:lang w:val="en-US"/>
        </w:rPr>
        <w:t>M</w:t>
      </w:r>
      <w:r w:rsidRPr="005D6C6B">
        <w:rPr>
          <w:b/>
          <w:bCs/>
          <w:vertAlign w:val="subscript"/>
          <w:lang w:bidi="ru-RU"/>
        </w:rPr>
        <w:t>ИБП</w:t>
      </w:r>
      <w:r w:rsidRPr="005D6C6B">
        <w:rPr>
          <w:bCs/>
          <w:vertAlign w:val="subscript"/>
          <w:lang w:bidi="ru-RU"/>
        </w:rPr>
        <w:t xml:space="preserve"> </w:t>
      </w:r>
      <w:r w:rsidRPr="005D6C6B">
        <w:rPr>
          <w:bCs/>
          <w:lang w:bidi="ru-RU"/>
        </w:rPr>
        <w:t>— масса ИБП кг.</w:t>
      </w:r>
    </w:p>
    <w:p w14:paraId="5CF372A8" w14:textId="77777777" w:rsidR="005D6C6B" w:rsidRPr="005D6C6B" w:rsidRDefault="005D6C6B" w:rsidP="005D6C6B">
      <w:pPr>
        <w:rPr>
          <w:b/>
          <w:bCs/>
          <w:lang w:bidi="ru-RU"/>
        </w:rPr>
      </w:pPr>
      <w:r w:rsidRPr="005D6C6B">
        <w:rPr>
          <w:u w:val="single"/>
        </w:rPr>
        <w:t>Слайд 17</w:t>
      </w:r>
      <w:r w:rsidRPr="005D6C6B">
        <w:t xml:space="preserve"> </w:t>
      </w:r>
      <w:r w:rsidRPr="005D6C6B">
        <w:rPr>
          <w:b/>
          <w:bCs/>
          <w:lang w:bidi="ru-RU"/>
        </w:rPr>
        <w:t>Какими критериями следует руководствоваться при выборе ИБП в первую очередь, какие технические параметры необходимо учесть?</w:t>
      </w:r>
    </w:p>
    <w:p w14:paraId="02827CDD" w14:textId="77777777" w:rsidR="005D6C6B" w:rsidRPr="005D6C6B" w:rsidRDefault="005D6C6B" w:rsidP="005D6C6B">
      <w:pPr>
        <w:rPr>
          <w:bCs/>
          <w:lang w:bidi="ru-RU"/>
        </w:rPr>
      </w:pPr>
      <w:r w:rsidRPr="005D6C6B">
        <w:rPr>
          <w:bCs/>
          <w:lang w:bidi="ru-RU"/>
        </w:rPr>
        <w:t>Набор параметров, безусловно, будет продиктован требованиями защищаемого оборудования и сложностью самого проекта, однако, к основным характеристикам чаще всего относят:</w:t>
      </w:r>
    </w:p>
    <w:p w14:paraId="62FCD7FD" w14:textId="77777777" w:rsidR="005D6C6B" w:rsidRPr="005D6C6B" w:rsidRDefault="005D6C6B" w:rsidP="005B7C91">
      <w:pPr>
        <w:numPr>
          <w:ilvl w:val="0"/>
          <w:numId w:val="70"/>
        </w:numPr>
        <w:rPr>
          <w:bCs/>
          <w:u w:val="single"/>
          <w:lang w:bidi="ru-RU"/>
        </w:rPr>
      </w:pPr>
      <w:r w:rsidRPr="005D6C6B">
        <w:rPr>
          <w:bCs/>
          <w:u w:val="single"/>
          <w:lang w:bidi="ru-RU"/>
        </w:rPr>
        <w:t>технология и форма выходного напряжения,</w:t>
      </w:r>
    </w:p>
    <w:p w14:paraId="18F6FD7A" w14:textId="77777777" w:rsidR="005D6C6B" w:rsidRPr="005D6C6B" w:rsidRDefault="005D6C6B" w:rsidP="005B7C91">
      <w:pPr>
        <w:numPr>
          <w:ilvl w:val="0"/>
          <w:numId w:val="70"/>
        </w:numPr>
        <w:rPr>
          <w:bCs/>
          <w:u w:val="single"/>
          <w:lang w:bidi="ru-RU"/>
        </w:rPr>
      </w:pPr>
      <w:r w:rsidRPr="005D6C6B">
        <w:rPr>
          <w:bCs/>
          <w:u w:val="single"/>
          <w:lang w:bidi="ru-RU"/>
        </w:rPr>
        <w:t>выходная мощность,</w:t>
      </w:r>
    </w:p>
    <w:p w14:paraId="5666DF66" w14:textId="77777777" w:rsidR="005D6C6B" w:rsidRPr="005D6C6B" w:rsidRDefault="005D6C6B" w:rsidP="005B7C91">
      <w:pPr>
        <w:numPr>
          <w:ilvl w:val="0"/>
          <w:numId w:val="70"/>
        </w:numPr>
        <w:rPr>
          <w:bCs/>
          <w:u w:val="single"/>
          <w:lang w:bidi="ru-RU"/>
        </w:rPr>
      </w:pPr>
      <w:r w:rsidRPr="005D6C6B">
        <w:rPr>
          <w:bCs/>
          <w:u w:val="single"/>
          <w:lang w:bidi="ru-RU"/>
        </w:rPr>
        <w:t>время работы ИБП от аккумуляторной батареи, на современном сленге - время автономии или время батарейной поддержки.</w:t>
      </w:r>
    </w:p>
    <w:p w14:paraId="43954118" w14:textId="77777777" w:rsidR="005D6C6B" w:rsidRPr="005D6C6B" w:rsidRDefault="005D6C6B" w:rsidP="005D6C6B">
      <w:pPr>
        <w:rPr>
          <w:bCs/>
          <w:lang w:bidi="ru-RU"/>
        </w:rPr>
      </w:pPr>
      <w:r w:rsidRPr="005D6C6B">
        <w:rPr>
          <w:u w:val="single"/>
        </w:rPr>
        <w:t>Слайд 18</w:t>
      </w:r>
      <w:r w:rsidRPr="005D6C6B">
        <w:t xml:space="preserve"> </w:t>
      </w:r>
      <w:r w:rsidRPr="005D6C6B">
        <w:rPr>
          <w:bCs/>
          <w:lang w:bidi="ru-RU"/>
        </w:rPr>
        <w:t>Мощность ИБП производители указывают в Вольт-амперах, в то время как мощность компьютеров, мониторов и серверов в Ваттах.</w:t>
      </w:r>
      <w:r w:rsidRPr="005D6C6B">
        <w:t xml:space="preserve"> </w:t>
      </w:r>
      <w:r w:rsidRPr="005D6C6B">
        <w:rPr>
          <w:bCs/>
          <w:lang w:bidi="ru-RU"/>
        </w:rPr>
        <w:t>Выбор ИБП по требуемой мощности Р</w:t>
      </w:r>
      <w:r w:rsidRPr="005D6C6B">
        <w:rPr>
          <w:bCs/>
          <w:vertAlign w:val="subscript"/>
          <w:lang w:bidi="ru-RU"/>
        </w:rPr>
        <w:t>ИБП</w:t>
      </w:r>
      <w:r w:rsidRPr="005D6C6B">
        <w:rPr>
          <w:bCs/>
          <w:lang w:bidi="ru-RU"/>
        </w:rPr>
        <w:t xml:space="preserve"> можно осуществить по следующей формуле:</w:t>
      </w:r>
    </w:p>
    <w:p w14:paraId="4FEF04EB" w14:textId="77777777" w:rsidR="005D6C6B" w:rsidRPr="005D6C6B" w:rsidRDefault="005D6C6B" w:rsidP="005D6C6B">
      <w:pPr>
        <w:rPr>
          <w:bCs/>
          <w:lang w:bidi="ru-RU"/>
        </w:rPr>
      </w:pPr>
    </w:p>
    <w:bookmarkStart w:id="14" w:name="OLE_LINK1"/>
    <w:p w14:paraId="1F9C84FD" w14:textId="57C9424A" w:rsidR="005D6C6B" w:rsidRPr="005D6C6B" w:rsidRDefault="00467D15" w:rsidP="005D6C6B">
      <w:pPr>
        <w:rPr>
          <w:bCs/>
          <w:lang w:bidi="ru-RU"/>
        </w:rPr>
      </w:pPr>
      <m:oMath>
        <m:sSub>
          <m:sSubPr>
            <m:ctrlPr>
              <w:rPr>
                <w:rFonts w:ascii="Cambria Math" w:hAnsi="Cambria Math"/>
                <w:bCs/>
                <w:i/>
                <w:lang w:bidi="ru-RU"/>
              </w:rPr>
            </m:ctrlPr>
          </m:sSubPr>
          <m:e>
            <m:r>
              <w:rPr>
                <w:rFonts w:ascii="Cambria Math" w:hAnsi="Cambria Math"/>
                <w:lang w:val="en-US"/>
              </w:rPr>
              <m:t>P</m:t>
            </m:r>
          </m:e>
          <m:sub>
            <m:r>
              <w:rPr>
                <w:rFonts w:ascii="Cambria Math" w:hAnsi="Cambria Math"/>
                <w:lang w:bidi="ru-RU"/>
              </w:rPr>
              <m:t>ИБП</m:t>
            </m:r>
          </m:sub>
        </m:sSub>
        <m:r>
          <w:rPr>
            <w:rFonts w:ascii="Cambria Math" w:hAnsi="Cambria Math"/>
            <w:lang w:bidi="ru-RU"/>
          </w:rPr>
          <m:t>=</m:t>
        </m:r>
        <m:f>
          <m:fPr>
            <m:ctrlPr>
              <w:rPr>
                <w:rFonts w:ascii="Cambria Math" w:hAnsi="Cambria Math"/>
                <w:bCs/>
                <w:i/>
                <w:lang w:bidi="ru-RU"/>
              </w:rPr>
            </m:ctrlPr>
          </m:fPr>
          <m:num>
            <m:sSub>
              <m:sSubPr>
                <m:ctrlPr>
                  <w:rPr>
                    <w:rFonts w:ascii="Cambria Math" w:hAnsi="Cambria Math"/>
                    <w:bCs/>
                    <w:i/>
                    <w:lang w:bidi="ru-RU"/>
                  </w:rPr>
                </m:ctrlPr>
              </m:sSubPr>
              <m:e>
                <m:r>
                  <w:rPr>
                    <w:rFonts w:ascii="Cambria Math" w:hAnsi="Cambria Math"/>
                    <w:lang w:val="en-US"/>
                  </w:rPr>
                  <m:t>K</m:t>
                </m:r>
              </m:e>
              <m:sub>
                <m:r>
                  <w:rPr>
                    <w:rFonts w:ascii="Cambria Math" w:hAnsi="Cambria Math"/>
                    <w:lang w:bidi="ru-RU"/>
                  </w:rPr>
                  <m:t>ЗАП</m:t>
                </m:r>
              </m:sub>
            </m:sSub>
            <m:r>
              <w:rPr>
                <w:rFonts w:ascii="Cambria Math" w:hAnsi="Cambria Math"/>
                <w:lang w:bidi="ru-RU"/>
              </w:rPr>
              <m:t>*</m:t>
            </m:r>
            <m:sSub>
              <m:sSubPr>
                <m:ctrlPr>
                  <w:rPr>
                    <w:rFonts w:ascii="Cambria Math" w:hAnsi="Cambria Math"/>
                    <w:bCs/>
                    <w:i/>
                    <w:lang w:bidi="ru-RU"/>
                  </w:rPr>
                </m:ctrlPr>
              </m:sSubPr>
              <m:e>
                <m:r>
                  <w:rPr>
                    <w:rFonts w:ascii="Cambria Math" w:hAnsi="Cambria Math"/>
                    <w:lang w:val="en-US"/>
                  </w:rPr>
                  <m:t>P</m:t>
                </m:r>
              </m:e>
              <m:sub>
                <m:r>
                  <w:rPr>
                    <w:rFonts w:ascii="Cambria Math" w:hAnsi="Cambria Math"/>
                    <w:lang w:bidi="ru-RU"/>
                  </w:rPr>
                  <m:t>Н</m:t>
                </m:r>
              </m:sub>
            </m:sSub>
          </m:num>
          <m:den>
            <m:sSub>
              <m:sSubPr>
                <m:ctrlPr>
                  <w:rPr>
                    <w:rFonts w:ascii="Cambria Math" w:hAnsi="Cambria Math"/>
                    <w:bCs/>
                    <w:i/>
                    <w:lang w:bidi="ru-RU"/>
                  </w:rPr>
                </m:ctrlPr>
              </m:sSubPr>
              <m:e>
                <m:r>
                  <w:rPr>
                    <w:rFonts w:ascii="Cambria Math" w:hAnsi="Cambria Math"/>
                    <w:lang w:val="en-US"/>
                  </w:rPr>
                  <m:t>K</m:t>
                </m:r>
              </m:e>
              <m:sub>
                <m:r>
                  <w:rPr>
                    <w:rFonts w:ascii="Cambria Math" w:hAnsi="Cambria Math"/>
                    <w:lang w:bidi="ru-RU"/>
                  </w:rPr>
                  <m:t>М</m:t>
                </m:r>
              </m:sub>
            </m:sSub>
            <m:r>
              <w:rPr>
                <w:rFonts w:ascii="Cambria Math" w:hAnsi="Cambria Math"/>
                <w:lang w:bidi="ru-RU"/>
              </w:rPr>
              <m:t>*</m:t>
            </m:r>
            <m:r>
              <w:rPr>
                <w:rFonts w:ascii="Cambria Math" w:hAnsi="Cambria Math"/>
                <w:lang w:val="en-US"/>
              </w:rPr>
              <m:t>η</m:t>
            </m:r>
          </m:den>
        </m:f>
      </m:oMath>
      <w:bookmarkEnd w:id="14"/>
      <w:r w:rsidR="005D6C6B" w:rsidRPr="005D6C6B">
        <w:rPr>
          <w:bCs/>
          <w:lang w:bidi="ru-RU"/>
        </w:rPr>
        <w:t xml:space="preserve">, </w:t>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t>(11.2)</w:t>
      </w:r>
    </w:p>
    <w:p w14:paraId="52A69AAD" w14:textId="77777777" w:rsidR="005D6C6B" w:rsidRPr="005D6C6B" w:rsidRDefault="005D6C6B" w:rsidP="005D6C6B">
      <w:pPr>
        <w:rPr>
          <w:bCs/>
          <w:lang w:bidi="ru-RU"/>
        </w:rPr>
      </w:pPr>
    </w:p>
    <w:p w14:paraId="5C88C499" w14:textId="77777777" w:rsidR="005D6C6B" w:rsidRPr="005D6C6B" w:rsidRDefault="005D6C6B" w:rsidP="005D6C6B">
      <w:pPr>
        <w:rPr>
          <w:bCs/>
          <w:lang w:bidi="ru-RU"/>
        </w:rPr>
      </w:pPr>
      <w:r w:rsidRPr="005D6C6B">
        <w:rPr>
          <w:bCs/>
          <w:lang w:bidi="ru-RU"/>
        </w:rPr>
        <w:t>где</w:t>
      </w:r>
      <w:r w:rsidRPr="005D6C6B">
        <w:rPr>
          <w:bCs/>
          <w:i/>
          <w:lang w:bidi="ru-RU"/>
        </w:rPr>
        <w:t xml:space="preserve"> Р</w:t>
      </w:r>
      <w:r w:rsidRPr="005D6C6B">
        <w:rPr>
          <w:bCs/>
          <w:vertAlign w:val="subscript"/>
          <w:lang w:bidi="ru-RU"/>
        </w:rPr>
        <w:t>ИБП</w:t>
      </w:r>
      <w:r w:rsidRPr="005D6C6B">
        <w:rPr>
          <w:bCs/>
          <w:lang w:bidi="ru-RU"/>
        </w:rPr>
        <w:t xml:space="preserve"> — требуемая минимально необходимая мощность ИБП, ВА;</w:t>
      </w:r>
    </w:p>
    <w:p w14:paraId="05EB150D" w14:textId="77777777" w:rsidR="005D6C6B" w:rsidRPr="005D6C6B" w:rsidRDefault="005D6C6B" w:rsidP="005D6C6B">
      <w:pPr>
        <w:rPr>
          <w:bCs/>
          <w:lang w:bidi="ru-RU"/>
        </w:rPr>
      </w:pPr>
      <w:r w:rsidRPr="005D6C6B">
        <w:rPr>
          <w:bCs/>
          <w:lang w:bidi="ru-RU"/>
        </w:rPr>
        <w:t xml:space="preserve">       Р</w:t>
      </w:r>
      <w:r w:rsidRPr="005D6C6B">
        <w:rPr>
          <w:bCs/>
          <w:vertAlign w:val="subscript"/>
          <w:lang w:bidi="ru-RU"/>
        </w:rPr>
        <w:t>Н</w:t>
      </w:r>
      <w:r w:rsidRPr="005D6C6B">
        <w:rPr>
          <w:bCs/>
          <w:lang w:bidi="ru-RU"/>
        </w:rPr>
        <w:t xml:space="preserve"> — суммарная мощность нагрузки, подключаемой к ИБП, Вт;</w:t>
      </w:r>
    </w:p>
    <w:p w14:paraId="269343AE" w14:textId="77777777" w:rsidR="005D6C6B" w:rsidRPr="005D6C6B" w:rsidRDefault="005D6C6B" w:rsidP="005D6C6B">
      <w:pPr>
        <w:rPr>
          <w:bCs/>
          <w:lang w:bidi="ru-RU"/>
        </w:rPr>
      </w:pPr>
      <w:r w:rsidRPr="005D6C6B">
        <w:rPr>
          <w:bCs/>
          <w:lang w:bidi="ru-RU"/>
        </w:rPr>
        <w:t xml:space="preserve">       АТ</w:t>
      </w:r>
      <w:r w:rsidRPr="005D6C6B">
        <w:rPr>
          <w:bCs/>
          <w:vertAlign w:val="subscript"/>
          <w:lang w:bidi="ru-RU"/>
        </w:rPr>
        <w:t>ЗАП</w:t>
      </w:r>
      <w:r w:rsidRPr="005D6C6B">
        <w:rPr>
          <w:bCs/>
          <w:lang w:bidi="ru-RU"/>
        </w:rPr>
        <w:t xml:space="preserve"> — коэффициент запаса ИБП по мощности, обычно К</w:t>
      </w:r>
      <w:r w:rsidRPr="005D6C6B">
        <w:rPr>
          <w:bCs/>
          <w:vertAlign w:val="subscript"/>
          <w:lang w:bidi="ru-RU"/>
        </w:rPr>
        <w:t>ЗАП</w:t>
      </w:r>
      <w:r w:rsidRPr="005D6C6B">
        <w:rPr>
          <w:bCs/>
          <w:lang w:bidi="ru-RU"/>
        </w:rPr>
        <w:t>= 1,3;</w:t>
      </w:r>
    </w:p>
    <w:p w14:paraId="7A982746" w14:textId="77777777" w:rsidR="005D6C6B" w:rsidRPr="005D6C6B" w:rsidRDefault="005D6C6B" w:rsidP="005D6C6B">
      <w:pPr>
        <w:rPr>
          <w:bCs/>
          <w:lang w:bidi="ru-RU"/>
        </w:rPr>
      </w:pPr>
      <w:r w:rsidRPr="005D6C6B">
        <w:rPr>
          <w:bCs/>
          <w:lang w:bidi="ru-RU"/>
        </w:rPr>
        <w:t xml:space="preserve">       К</w:t>
      </w:r>
      <w:r w:rsidRPr="005D6C6B">
        <w:rPr>
          <w:bCs/>
          <w:vertAlign w:val="subscript"/>
          <w:lang w:bidi="ru-RU"/>
        </w:rPr>
        <w:t>М</w:t>
      </w:r>
      <w:r w:rsidRPr="005D6C6B">
        <w:rPr>
          <w:bCs/>
          <w:lang w:bidi="ru-RU"/>
        </w:rPr>
        <w:t xml:space="preserve"> — коэффициент мощности ИБП, учитывающий перевод единиц мощности из ватт в вольт-амперы: для современных инверторов К</w:t>
      </w:r>
      <w:r w:rsidRPr="005D6C6B">
        <w:rPr>
          <w:bCs/>
          <w:vertAlign w:val="subscript"/>
          <w:lang w:bidi="ru-RU"/>
        </w:rPr>
        <w:t>М</w:t>
      </w:r>
      <w:r w:rsidRPr="005D6C6B">
        <w:rPr>
          <w:bCs/>
          <w:lang w:bidi="ru-RU"/>
        </w:rPr>
        <w:t xml:space="preserve"> =0.9 - 0,95, для устаревших может составлять 0,65;</w:t>
      </w:r>
    </w:p>
    <w:p w14:paraId="3A27AA0E" w14:textId="77777777" w:rsidR="005D6C6B" w:rsidRPr="005D6C6B" w:rsidRDefault="005D6C6B" w:rsidP="005D6C6B">
      <w:pPr>
        <w:rPr>
          <w:bCs/>
          <w:lang w:bidi="ru-RU"/>
        </w:rPr>
      </w:pPr>
      <w:r w:rsidRPr="005D6C6B">
        <w:rPr>
          <w:bCs/>
          <w:i/>
          <w:lang w:bidi="ru-RU"/>
        </w:rPr>
        <w:t xml:space="preserve">       η</w:t>
      </w:r>
      <w:r w:rsidRPr="005D6C6B">
        <w:rPr>
          <w:bCs/>
          <w:lang w:bidi="ru-RU"/>
        </w:rPr>
        <w:t xml:space="preserve"> — (Эта) коэффициент полезного действия инвертора ИБП (0,75-0,9).</w:t>
      </w:r>
    </w:p>
    <w:p w14:paraId="1EB3BE38" w14:textId="77777777" w:rsidR="005D6C6B" w:rsidRPr="005D6C6B" w:rsidRDefault="005D6C6B" w:rsidP="005D6C6B">
      <w:pPr>
        <w:rPr>
          <w:bCs/>
          <w:lang w:bidi="ru-RU"/>
        </w:rPr>
      </w:pPr>
    </w:p>
    <w:p w14:paraId="709529BB" w14:textId="77777777" w:rsidR="005D6C6B" w:rsidRPr="005D6C6B" w:rsidRDefault="005D6C6B" w:rsidP="005D6C6B">
      <w:pPr>
        <w:rPr>
          <w:bCs/>
          <w:lang w:bidi="ru-RU"/>
        </w:rPr>
      </w:pPr>
      <w:r w:rsidRPr="005D6C6B">
        <w:rPr>
          <w:u w:val="single"/>
        </w:rPr>
        <w:t>Слайд 19</w:t>
      </w:r>
      <w:r w:rsidRPr="005D6C6B">
        <w:t xml:space="preserve"> </w:t>
      </w:r>
      <w:r w:rsidRPr="005D6C6B">
        <w:rPr>
          <w:bCs/>
          <w:lang w:bidi="ru-RU"/>
        </w:rPr>
        <w:t xml:space="preserve">Выбор ИБП по требуемому времени работы от аккумуляторной батареи </w:t>
      </w:r>
      <w:r w:rsidRPr="005D6C6B">
        <w:rPr>
          <w:bCs/>
          <w:i/>
          <w:lang w:bidi="ru-RU"/>
        </w:rPr>
        <w:t>Т</w:t>
      </w:r>
      <w:r w:rsidRPr="005D6C6B">
        <w:rPr>
          <w:bCs/>
          <w:vertAlign w:val="subscript"/>
          <w:lang w:bidi="ru-RU"/>
        </w:rPr>
        <w:t>АКБ</w:t>
      </w:r>
      <w:r w:rsidRPr="005D6C6B">
        <w:rPr>
          <w:bCs/>
          <w:lang w:bidi="ru-RU"/>
        </w:rPr>
        <w:t>:</w:t>
      </w:r>
    </w:p>
    <w:p w14:paraId="256EDE66" w14:textId="77777777" w:rsidR="005D6C6B" w:rsidRPr="005D6C6B" w:rsidRDefault="005D6C6B" w:rsidP="005D6C6B">
      <w:pPr>
        <w:rPr>
          <w:bCs/>
          <w:lang w:bidi="ru-RU"/>
        </w:rPr>
      </w:pPr>
    </w:p>
    <w:p w14:paraId="2956C573" w14:textId="53753270" w:rsidR="005D6C6B" w:rsidRPr="005D6C6B" w:rsidRDefault="00467D15" w:rsidP="005D6C6B">
      <w:pPr>
        <w:rPr>
          <w:bCs/>
          <w:lang w:bidi="ru-RU"/>
        </w:rPr>
      </w:pPr>
      <m:oMath>
        <m:sSub>
          <m:sSubPr>
            <m:ctrlPr>
              <w:rPr>
                <w:rFonts w:ascii="Cambria Math" w:hAnsi="Cambria Math"/>
                <w:bCs/>
                <w:i/>
                <w:lang w:bidi="ru-RU"/>
              </w:rPr>
            </m:ctrlPr>
          </m:sSubPr>
          <m:e>
            <m:r>
              <w:rPr>
                <w:rFonts w:ascii="Cambria Math" w:hAnsi="Cambria Math"/>
                <w:lang w:val="en-US"/>
              </w:rPr>
              <m:t>T</m:t>
            </m:r>
          </m:e>
          <m:sub>
            <m:r>
              <w:rPr>
                <w:rFonts w:ascii="Cambria Math" w:hAnsi="Cambria Math"/>
                <w:lang w:bidi="ru-RU"/>
              </w:rPr>
              <m:t>АКБ</m:t>
            </m:r>
          </m:sub>
        </m:sSub>
        <m:r>
          <w:rPr>
            <w:rFonts w:ascii="Cambria Math" w:hAnsi="Cambria Math"/>
            <w:lang w:bidi="ru-RU"/>
          </w:rPr>
          <m:t>=</m:t>
        </m:r>
        <m:f>
          <m:fPr>
            <m:ctrlPr>
              <w:rPr>
                <w:rFonts w:ascii="Cambria Math" w:hAnsi="Cambria Math"/>
                <w:bCs/>
                <w:i/>
                <w:lang w:bidi="ru-RU"/>
              </w:rPr>
            </m:ctrlPr>
          </m:fPr>
          <m:num>
            <m:r>
              <w:rPr>
                <w:rFonts w:ascii="Cambria Math" w:hAnsi="Cambria Math"/>
                <w:lang w:val="en-US"/>
              </w:rPr>
              <m:t>E</m:t>
            </m:r>
            <m:r>
              <w:rPr>
                <w:rFonts w:ascii="Cambria Math" w:hAnsi="Cambria Math"/>
                <w:lang w:bidi="ru-RU"/>
              </w:rPr>
              <m:t>*</m:t>
            </m:r>
            <m:r>
              <w:rPr>
                <w:rFonts w:ascii="Cambria Math" w:hAnsi="Cambria Math"/>
                <w:lang w:val="en-US"/>
              </w:rPr>
              <m:t>U</m:t>
            </m:r>
            <m:r>
              <w:rPr>
                <w:rFonts w:ascii="Cambria Math" w:hAnsi="Cambria Math"/>
                <w:lang w:bidi="ru-RU"/>
              </w:rPr>
              <m:t>*</m:t>
            </m:r>
            <m:r>
              <w:rPr>
                <w:rFonts w:ascii="Cambria Math" w:hAnsi="Cambria Math"/>
                <w:lang w:val="en-US"/>
              </w:rPr>
              <m:t>η</m:t>
            </m:r>
            <m:r>
              <w:rPr>
                <w:rFonts w:ascii="Cambria Math" w:hAnsi="Cambria Math"/>
                <w:lang w:bidi="ru-RU"/>
              </w:rPr>
              <m:t>*</m:t>
            </m:r>
            <m:sSub>
              <m:sSubPr>
                <m:ctrlPr>
                  <w:rPr>
                    <w:rFonts w:ascii="Cambria Math" w:hAnsi="Cambria Math"/>
                    <w:bCs/>
                    <w:i/>
                    <w:lang w:bidi="ru-RU"/>
                  </w:rPr>
                </m:ctrlPr>
              </m:sSubPr>
              <m:e>
                <m:r>
                  <w:rPr>
                    <w:rFonts w:ascii="Cambria Math" w:hAnsi="Cambria Math"/>
                    <w:lang w:val="en-US"/>
                  </w:rPr>
                  <m:t>K</m:t>
                </m:r>
              </m:e>
              <m:sub>
                <m:r>
                  <w:rPr>
                    <w:rFonts w:ascii="Cambria Math" w:hAnsi="Cambria Math"/>
                    <w:lang w:bidi="ru-RU"/>
                  </w:rPr>
                  <m:t>М</m:t>
                </m:r>
              </m:sub>
            </m:sSub>
          </m:num>
          <m:den>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Н</m:t>
                </m:r>
              </m:sub>
            </m:sSub>
          </m:den>
        </m:f>
      </m:oMath>
      <w:r w:rsidR="005D6C6B" w:rsidRPr="005D6C6B">
        <w:rPr>
          <w:bCs/>
          <w:lang w:bidi="ru-RU"/>
        </w:rPr>
        <w:t>,</w:t>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r>
      <w:r w:rsidR="005D6C6B" w:rsidRPr="005D6C6B">
        <w:rPr>
          <w:bCs/>
          <w:lang w:bidi="ru-RU"/>
        </w:rPr>
        <w:tab/>
        <w:t>(11.3)</w:t>
      </w:r>
    </w:p>
    <w:p w14:paraId="00E190D1" w14:textId="77777777" w:rsidR="005D6C6B" w:rsidRPr="005D6C6B" w:rsidRDefault="005D6C6B" w:rsidP="005D6C6B">
      <w:pPr>
        <w:rPr>
          <w:bCs/>
          <w:lang w:bidi="ru-RU"/>
        </w:rPr>
      </w:pPr>
    </w:p>
    <w:p w14:paraId="687D52B4" w14:textId="77777777" w:rsidR="005D6C6B" w:rsidRPr="005D6C6B" w:rsidRDefault="005D6C6B" w:rsidP="005D6C6B">
      <w:pPr>
        <w:rPr>
          <w:bCs/>
          <w:lang w:bidi="ru-RU"/>
        </w:rPr>
      </w:pPr>
      <w:r w:rsidRPr="005D6C6B">
        <w:rPr>
          <w:bCs/>
          <w:lang w:bidi="ru-RU"/>
        </w:rPr>
        <w:t xml:space="preserve">где </w:t>
      </w:r>
      <w:r w:rsidRPr="005D6C6B">
        <w:rPr>
          <w:bCs/>
          <w:i/>
          <w:lang w:val="en-US"/>
        </w:rPr>
        <w:t>T</w:t>
      </w:r>
      <w:r w:rsidRPr="005D6C6B">
        <w:rPr>
          <w:bCs/>
          <w:vertAlign w:val="subscript"/>
          <w:lang w:bidi="ru-RU"/>
        </w:rPr>
        <w:t>АКБ</w:t>
      </w:r>
      <w:r w:rsidRPr="005D6C6B">
        <w:rPr>
          <w:bCs/>
          <w:lang w:bidi="ru-RU"/>
        </w:rPr>
        <w:t xml:space="preserve"> — время работы ИБП от аккумуляторной батареи, ч:</w:t>
      </w:r>
    </w:p>
    <w:p w14:paraId="2ADAA6C0" w14:textId="77777777" w:rsidR="005D6C6B" w:rsidRPr="005D6C6B" w:rsidRDefault="005D6C6B" w:rsidP="005D6C6B">
      <w:pPr>
        <w:rPr>
          <w:bCs/>
          <w:lang w:bidi="ru-RU"/>
        </w:rPr>
      </w:pPr>
      <w:r w:rsidRPr="005D6C6B">
        <w:rPr>
          <w:bCs/>
          <w:i/>
          <w:lang w:val="en-US"/>
        </w:rPr>
        <w:t>E</w:t>
      </w:r>
      <w:r w:rsidRPr="005D6C6B">
        <w:rPr>
          <w:bCs/>
          <w:lang w:bidi="ru-RU"/>
        </w:rPr>
        <w:t xml:space="preserve"> — емкость аккумуляторной батареи, А ч;</w:t>
      </w:r>
    </w:p>
    <w:p w14:paraId="213BCD26" w14:textId="77777777" w:rsidR="005D6C6B" w:rsidRPr="005D6C6B" w:rsidRDefault="005D6C6B" w:rsidP="005D6C6B">
      <w:pPr>
        <w:rPr>
          <w:bCs/>
          <w:lang w:bidi="ru-RU"/>
        </w:rPr>
      </w:pPr>
      <w:r w:rsidRPr="005D6C6B">
        <w:rPr>
          <w:bCs/>
          <w:i/>
          <w:lang w:val="en-US"/>
        </w:rPr>
        <w:t>U</w:t>
      </w:r>
      <w:r w:rsidRPr="005D6C6B">
        <w:rPr>
          <w:bCs/>
          <w:lang w:bidi="ru-RU"/>
        </w:rPr>
        <w:t xml:space="preserve"> — напряжение электропитания аккумуляторной батареи, В. </w:t>
      </w:r>
    </w:p>
    <w:p w14:paraId="0E39E387" w14:textId="77777777" w:rsidR="005D6C6B" w:rsidRPr="005D6C6B" w:rsidRDefault="005D6C6B" w:rsidP="005D6C6B">
      <w:pPr>
        <w:rPr>
          <w:bCs/>
          <w:lang w:bidi="ru-RU"/>
        </w:rPr>
      </w:pPr>
    </w:p>
    <w:p w14:paraId="5DDA78C6" w14:textId="77777777" w:rsidR="005D6C6B" w:rsidRPr="005D6C6B" w:rsidRDefault="005D6C6B" w:rsidP="005D6C6B">
      <w:pPr>
        <w:rPr>
          <w:bCs/>
          <w:lang w:bidi="ru-RU"/>
        </w:rPr>
      </w:pPr>
      <w:r w:rsidRPr="005D6C6B">
        <w:rPr>
          <w:bCs/>
          <w:lang w:bidi="ru-RU"/>
        </w:rPr>
        <w:lastRenderedPageBreak/>
        <w:t>Дополнительно стоит обратить внимание на наличие интерфейсного порта и программного обеспечения для проведения мониторинга состояния сети и ИБП, возможность подключения внешних батарейных блоков для увеличения времени автономии, наличие электронного и/или ручного байпаса (обхода), размер окна - интервал входного напряжения без перехода на питание от батарей, время переключения на режим работы ИБП от батареи.</w:t>
      </w:r>
    </w:p>
    <w:p w14:paraId="21582FC1" w14:textId="77777777" w:rsidR="005D6C6B" w:rsidRPr="005D6C6B" w:rsidRDefault="005D6C6B" w:rsidP="005D6C6B">
      <w:pPr>
        <w:rPr>
          <w:bCs/>
          <w:lang w:bidi="ru-RU"/>
        </w:rPr>
      </w:pPr>
      <w:r w:rsidRPr="005D6C6B">
        <w:rPr>
          <w:bCs/>
          <w:lang w:bidi="ru-RU"/>
        </w:rPr>
        <w:t>При выборе ИБП следует также учесть особенности электросети и технические характеристики оборудования, для защиты которого выбирается источник бесперебойного питания.</w:t>
      </w:r>
    </w:p>
    <w:p w14:paraId="4F2CC133" w14:textId="77777777" w:rsidR="005D6C6B" w:rsidRPr="005D6C6B" w:rsidRDefault="005D6C6B" w:rsidP="005D6C6B">
      <w:pPr>
        <w:rPr>
          <w:u w:val="single"/>
        </w:rPr>
      </w:pPr>
    </w:p>
    <w:p w14:paraId="02FCA350" w14:textId="77777777" w:rsidR="005D6C6B" w:rsidRPr="005D6C6B" w:rsidRDefault="005D6C6B" w:rsidP="005D6C6B">
      <w:pPr>
        <w:rPr>
          <w:u w:val="single"/>
        </w:rPr>
      </w:pPr>
    </w:p>
    <w:p w14:paraId="3111E91D" w14:textId="77777777" w:rsidR="005D6C6B" w:rsidRPr="005D6C6B" w:rsidRDefault="005D6C6B" w:rsidP="005D6C6B">
      <w:pPr>
        <w:rPr>
          <w:u w:val="single"/>
        </w:rPr>
      </w:pPr>
    </w:p>
    <w:p w14:paraId="1728C818" w14:textId="77777777" w:rsidR="005D6C6B" w:rsidRPr="005D6C6B" w:rsidRDefault="005D6C6B" w:rsidP="005D6C6B">
      <w:pPr>
        <w:rPr>
          <w:bCs/>
          <w:lang w:bidi="ru-RU"/>
        </w:rPr>
      </w:pPr>
      <w:r w:rsidRPr="005D6C6B">
        <w:rPr>
          <w:u w:val="single"/>
        </w:rPr>
        <w:t>Слайд 20-22</w:t>
      </w:r>
      <w:r w:rsidRPr="005D6C6B">
        <w:t xml:space="preserve"> </w:t>
      </w:r>
      <w:r w:rsidRPr="005D6C6B">
        <w:rPr>
          <w:bCs/>
          <w:lang w:bidi="ru-RU"/>
        </w:rPr>
        <w:t xml:space="preserve">На примере моделей ИБП POWERCOM рассмотрим серии ИБП с привязкой к основным сферам применения, указанием мощности, назначение, технологии и других параметров </w:t>
      </w:r>
    </w:p>
    <w:p w14:paraId="129100EF" w14:textId="77777777" w:rsidR="005D6C6B" w:rsidRPr="005D6C6B" w:rsidRDefault="005D6C6B" w:rsidP="005D6C6B">
      <w:pPr>
        <w:rPr>
          <w:bCs/>
          <w:lang w:bidi="ru-RU"/>
        </w:rPr>
      </w:pPr>
    </w:p>
    <w:p w14:paraId="5FDD9DD9" w14:textId="77777777" w:rsidR="005D6C6B" w:rsidRPr="005D6C6B" w:rsidRDefault="005D6C6B" w:rsidP="005D6C6B">
      <w:pPr>
        <w:rPr>
          <w:bCs/>
          <w:lang w:bidi="ru-RU"/>
        </w:rPr>
      </w:pPr>
      <w:r w:rsidRPr="005D6C6B">
        <w:rPr>
          <w:bCs/>
          <w:lang w:bidi="ru-RU"/>
        </w:rPr>
        <w:t>Сравнение особенностей работы ИБП разных типов</w:t>
      </w:r>
    </w:p>
    <w:tbl>
      <w:tblPr>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02"/>
        <w:gridCol w:w="2552"/>
        <w:gridCol w:w="2551"/>
        <w:gridCol w:w="2689"/>
      </w:tblGrid>
      <w:tr w:rsidR="005D6C6B" w:rsidRPr="005D6C6B" w14:paraId="34251B63" w14:textId="77777777" w:rsidTr="00A222AB">
        <w:trPr>
          <w:trHeight w:val="606"/>
        </w:trPr>
        <w:tc>
          <w:tcPr>
            <w:tcW w:w="3402" w:type="dxa"/>
            <w:shd w:val="clear" w:color="auto" w:fill="FFFFFF"/>
            <w:vAlign w:val="center"/>
          </w:tcPr>
          <w:p w14:paraId="53FD838B" w14:textId="77777777" w:rsidR="005D6C6B" w:rsidRPr="005D6C6B" w:rsidRDefault="005D6C6B" w:rsidP="005D6C6B">
            <w:r w:rsidRPr="005D6C6B">
              <w:t>Характеристики</w:t>
            </w:r>
          </w:p>
        </w:tc>
        <w:tc>
          <w:tcPr>
            <w:tcW w:w="2552" w:type="dxa"/>
            <w:shd w:val="clear" w:color="auto" w:fill="FFFFFF"/>
            <w:vAlign w:val="center"/>
          </w:tcPr>
          <w:p w14:paraId="3FAC530C" w14:textId="77777777" w:rsidR="005D6C6B" w:rsidRPr="005D6C6B" w:rsidRDefault="005D6C6B" w:rsidP="005D6C6B">
            <w:r w:rsidRPr="005D6C6B">
              <w:t xml:space="preserve">Резервные </w:t>
            </w:r>
            <w:r w:rsidRPr="005D6C6B">
              <w:rPr>
                <w:lang w:val="en-US"/>
              </w:rPr>
              <w:t>(off-line)</w:t>
            </w:r>
          </w:p>
        </w:tc>
        <w:tc>
          <w:tcPr>
            <w:tcW w:w="2551" w:type="dxa"/>
            <w:shd w:val="clear" w:color="auto" w:fill="FFFFFF"/>
            <w:vAlign w:val="center"/>
          </w:tcPr>
          <w:p w14:paraId="50FACE3F" w14:textId="77777777" w:rsidR="005D6C6B" w:rsidRPr="005D6C6B" w:rsidRDefault="005D6C6B" w:rsidP="005D6C6B">
            <w:r w:rsidRPr="005D6C6B">
              <w:t xml:space="preserve">Линейно-интерактивные </w:t>
            </w:r>
            <w:r w:rsidRPr="005D6C6B">
              <w:rPr>
                <w:lang w:val="en-US"/>
              </w:rPr>
              <w:t>(line- interactive)</w:t>
            </w:r>
          </w:p>
        </w:tc>
        <w:tc>
          <w:tcPr>
            <w:tcW w:w="2689" w:type="dxa"/>
            <w:shd w:val="clear" w:color="auto" w:fill="FFFFFF"/>
            <w:vAlign w:val="center"/>
          </w:tcPr>
          <w:p w14:paraId="40C72D64" w14:textId="77777777" w:rsidR="005D6C6B" w:rsidRPr="005D6C6B" w:rsidRDefault="005D6C6B" w:rsidP="005D6C6B">
            <w:r w:rsidRPr="005D6C6B">
              <w:t>Двойного преобразования</w:t>
            </w:r>
            <w:r w:rsidRPr="005D6C6B">
              <w:rPr>
                <w:lang w:val="en-US"/>
              </w:rPr>
              <w:t>(on</w:t>
            </w:r>
            <w:r w:rsidRPr="005D6C6B">
              <w:rPr>
                <w:lang w:val="en-US"/>
              </w:rPr>
              <w:softHyphen/>
              <w:t>line)</w:t>
            </w:r>
          </w:p>
        </w:tc>
      </w:tr>
      <w:tr w:rsidR="005D6C6B" w:rsidRPr="005D6C6B" w14:paraId="43313483" w14:textId="77777777" w:rsidTr="00A222AB">
        <w:trPr>
          <w:trHeight w:val="473"/>
        </w:trPr>
        <w:tc>
          <w:tcPr>
            <w:tcW w:w="3402" w:type="dxa"/>
            <w:shd w:val="clear" w:color="auto" w:fill="FFFFFF"/>
            <w:vAlign w:val="center"/>
          </w:tcPr>
          <w:p w14:paraId="0E987870" w14:textId="77777777" w:rsidR="005D6C6B" w:rsidRPr="005D6C6B" w:rsidRDefault="005D6C6B" w:rsidP="005D6C6B">
            <w:r w:rsidRPr="005D6C6B">
              <w:t>Стабилизация напряжения</w:t>
            </w:r>
          </w:p>
        </w:tc>
        <w:tc>
          <w:tcPr>
            <w:tcW w:w="2552" w:type="dxa"/>
            <w:shd w:val="clear" w:color="auto" w:fill="FFFFFF"/>
            <w:vAlign w:val="center"/>
          </w:tcPr>
          <w:p w14:paraId="0A512181" w14:textId="77777777" w:rsidR="005D6C6B" w:rsidRPr="005D6C6B" w:rsidRDefault="005D6C6B" w:rsidP="005D6C6B">
            <w:r w:rsidRPr="005D6C6B">
              <w:t>нет</w:t>
            </w:r>
          </w:p>
        </w:tc>
        <w:tc>
          <w:tcPr>
            <w:tcW w:w="2551" w:type="dxa"/>
            <w:shd w:val="clear" w:color="auto" w:fill="FFFFFF"/>
            <w:vAlign w:val="center"/>
          </w:tcPr>
          <w:p w14:paraId="657F09E8" w14:textId="77777777" w:rsidR="005D6C6B" w:rsidRPr="005D6C6B" w:rsidRDefault="005D6C6B" w:rsidP="005D6C6B">
            <w:r w:rsidRPr="005D6C6B">
              <w:t>ступенчатая</w:t>
            </w:r>
          </w:p>
        </w:tc>
        <w:tc>
          <w:tcPr>
            <w:tcW w:w="2689" w:type="dxa"/>
            <w:shd w:val="clear" w:color="auto" w:fill="FFFFFF"/>
            <w:vAlign w:val="center"/>
          </w:tcPr>
          <w:p w14:paraId="55AC0463" w14:textId="77777777" w:rsidR="005D6C6B" w:rsidRPr="005D6C6B" w:rsidRDefault="005D6C6B" w:rsidP="005D6C6B">
            <w:r w:rsidRPr="005D6C6B">
              <w:t>непрерывная</w:t>
            </w:r>
          </w:p>
        </w:tc>
      </w:tr>
      <w:tr w:rsidR="005D6C6B" w:rsidRPr="005D6C6B" w14:paraId="5D3DAADA" w14:textId="77777777" w:rsidTr="00A222AB">
        <w:trPr>
          <w:trHeight w:val="636"/>
        </w:trPr>
        <w:tc>
          <w:tcPr>
            <w:tcW w:w="3402" w:type="dxa"/>
            <w:shd w:val="clear" w:color="auto" w:fill="FFFFFF"/>
            <w:vAlign w:val="center"/>
          </w:tcPr>
          <w:p w14:paraId="51B86AAB" w14:textId="77777777" w:rsidR="005D6C6B" w:rsidRPr="005D6C6B" w:rsidRDefault="005D6C6B" w:rsidP="005D6C6B">
            <w:r w:rsidRPr="005D6C6B">
              <w:t>Диапазон стабилизации входного напряжения, В</w:t>
            </w:r>
          </w:p>
        </w:tc>
        <w:tc>
          <w:tcPr>
            <w:tcW w:w="2552" w:type="dxa"/>
            <w:shd w:val="clear" w:color="auto" w:fill="FFFFFF"/>
            <w:vAlign w:val="center"/>
          </w:tcPr>
          <w:p w14:paraId="2AE0FD3C" w14:textId="77777777" w:rsidR="005D6C6B" w:rsidRPr="005D6C6B" w:rsidRDefault="005D6C6B" w:rsidP="005D6C6B">
            <w:r w:rsidRPr="005D6C6B">
              <w:t>-</w:t>
            </w:r>
          </w:p>
        </w:tc>
        <w:tc>
          <w:tcPr>
            <w:tcW w:w="2551" w:type="dxa"/>
            <w:shd w:val="clear" w:color="auto" w:fill="FFFFFF"/>
            <w:vAlign w:val="center"/>
          </w:tcPr>
          <w:p w14:paraId="145FBBD8" w14:textId="77777777" w:rsidR="005D6C6B" w:rsidRPr="005D6C6B" w:rsidRDefault="005D6C6B" w:rsidP="005D6C6B">
            <w:r w:rsidRPr="005D6C6B">
              <w:t>165-290 (в среднем)</w:t>
            </w:r>
          </w:p>
        </w:tc>
        <w:tc>
          <w:tcPr>
            <w:tcW w:w="2689" w:type="dxa"/>
            <w:shd w:val="clear" w:color="auto" w:fill="FFFFFF"/>
            <w:vAlign w:val="center"/>
          </w:tcPr>
          <w:p w14:paraId="37B6072A" w14:textId="77777777" w:rsidR="005D6C6B" w:rsidRPr="005D6C6B" w:rsidRDefault="005D6C6B" w:rsidP="005D6C6B">
            <w:r w:rsidRPr="005D6C6B">
              <w:t>110-300 (в среднем)</w:t>
            </w:r>
          </w:p>
        </w:tc>
      </w:tr>
      <w:tr w:rsidR="005D6C6B" w:rsidRPr="005D6C6B" w14:paraId="3AD20CB3" w14:textId="77777777" w:rsidTr="00A222AB">
        <w:trPr>
          <w:trHeight w:val="574"/>
        </w:trPr>
        <w:tc>
          <w:tcPr>
            <w:tcW w:w="3402" w:type="dxa"/>
            <w:shd w:val="clear" w:color="auto" w:fill="FFFFFF"/>
            <w:vAlign w:val="center"/>
          </w:tcPr>
          <w:p w14:paraId="21D049CF" w14:textId="77777777" w:rsidR="005D6C6B" w:rsidRPr="005D6C6B" w:rsidRDefault="005D6C6B" w:rsidP="005D6C6B">
            <w:r w:rsidRPr="005D6C6B">
              <w:t>Точность стабилизации выходного напряжения, %</w:t>
            </w:r>
          </w:p>
        </w:tc>
        <w:tc>
          <w:tcPr>
            <w:tcW w:w="2552" w:type="dxa"/>
            <w:shd w:val="clear" w:color="auto" w:fill="FFFFFF"/>
            <w:vAlign w:val="center"/>
          </w:tcPr>
          <w:p w14:paraId="4EAC5128" w14:textId="77777777" w:rsidR="005D6C6B" w:rsidRPr="005D6C6B" w:rsidRDefault="005D6C6B" w:rsidP="005D6C6B">
            <w:r w:rsidRPr="005D6C6B">
              <w:t>-</w:t>
            </w:r>
          </w:p>
        </w:tc>
        <w:tc>
          <w:tcPr>
            <w:tcW w:w="2551" w:type="dxa"/>
            <w:shd w:val="clear" w:color="auto" w:fill="FFFFFF"/>
            <w:vAlign w:val="center"/>
          </w:tcPr>
          <w:p w14:paraId="43B245E5" w14:textId="77777777" w:rsidR="005D6C6B" w:rsidRPr="005D6C6B" w:rsidRDefault="005D6C6B" w:rsidP="005D6C6B">
            <w:r w:rsidRPr="005D6C6B">
              <w:t>от 2 и выше</w:t>
            </w:r>
          </w:p>
        </w:tc>
        <w:tc>
          <w:tcPr>
            <w:tcW w:w="2689" w:type="dxa"/>
            <w:shd w:val="clear" w:color="auto" w:fill="FFFFFF"/>
            <w:vAlign w:val="center"/>
          </w:tcPr>
          <w:p w14:paraId="29303E48" w14:textId="77777777" w:rsidR="005D6C6B" w:rsidRPr="005D6C6B" w:rsidRDefault="005D6C6B" w:rsidP="005D6C6B">
            <w:r w:rsidRPr="005D6C6B">
              <w:t>1,5-2</w:t>
            </w:r>
          </w:p>
        </w:tc>
      </w:tr>
      <w:tr w:rsidR="005D6C6B" w:rsidRPr="005D6C6B" w14:paraId="5EE5E9A9" w14:textId="77777777" w:rsidTr="00A222AB">
        <w:trPr>
          <w:trHeight w:val="554"/>
        </w:trPr>
        <w:tc>
          <w:tcPr>
            <w:tcW w:w="3402" w:type="dxa"/>
            <w:shd w:val="clear" w:color="auto" w:fill="FFFFFF"/>
            <w:vAlign w:val="bottom"/>
          </w:tcPr>
          <w:p w14:paraId="273DFFE0" w14:textId="77777777" w:rsidR="005D6C6B" w:rsidRPr="005D6C6B" w:rsidRDefault="005D6C6B" w:rsidP="005D6C6B">
            <w:r w:rsidRPr="005D6C6B">
              <w:t>Коррекция формы сетевого напряжения</w:t>
            </w:r>
          </w:p>
        </w:tc>
        <w:tc>
          <w:tcPr>
            <w:tcW w:w="2552" w:type="dxa"/>
            <w:shd w:val="clear" w:color="auto" w:fill="FFFFFF"/>
            <w:vAlign w:val="center"/>
          </w:tcPr>
          <w:p w14:paraId="108E0DD8" w14:textId="77777777" w:rsidR="005D6C6B" w:rsidRPr="005D6C6B" w:rsidRDefault="005D6C6B" w:rsidP="005D6C6B">
            <w:r w:rsidRPr="005D6C6B">
              <w:t>нет</w:t>
            </w:r>
          </w:p>
        </w:tc>
        <w:tc>
          <w:tcPr>
            <w:tcW w:w="2551" w:type="dxa"/>
            <w:shd w:val="clear" w:color="auto" w:fill="FFFFFF"/>
            <w:vAlign w:val="center"/>
          </w:tcPr>
          <w:p w14:paraId="34B5C64D" w14:textId="77777777" w:rsidR="005D6C6B" w:rsidRPr="005D6C6B" w:rsidRDefault="005D6C6B" w:rsidP="005D6C6B">
            <w:r w:rsidRPr="005D6C6B">
              <w:t>нет</w:t>
            </w:r>
          </w:p>
        </w:tc>
        <w:tc>
          <w:tcPr>
            <w:tcW w:w="2689" w:type="dxa"/>
            <w:shd w:val="clear" w:color="auto" w:fill="FFFFFF"/>
            <w:vAlign w:val="center"/>
          </w:tcPr>
          <w:p w14:paraId="3C853F9B" w14:textId="77777777" w:rsidR="005D6C6B" w:rsidRPr="005D6C6B" w:rsidRDefault="005D6C6B" w:rsidP="005D6C6B">
            <w:r w:rsidRPr="005D6C6B">
              <w:t>да</w:t>
            </w:r>
          </w:p>
        </w:tc>
      </w:tr>
      <w:tr w:rsidR="005D6C6B" w:rsidRPr="005D6C6B" w14:paraId="53AEA006" w14:textId="77777777" w:rsidTr="00A222AB">
        <w:trPr>
          <w:trHeight w:val="795"/>
        </w:trPr>
        <w:tc>
          <w:tcPr>
            <w:tcW w:w="3402" w:type="dxa"/>
            <w:shd w:val="clear" w:color="auto" w:fill="FFFFFF"/>
            <w:vAlign w:val="center"/>
          </w:tcPr>
          <w:p w14:paraId="3541D5C2" w14:textId="77777777" w:rsidR="005D6C6B" w:rsidRPr="005D6C6B" w:rsidRDefault="005D6C6B" w:rsidP="005D6C6B">
            <w:r w:rsidRPr="005D6C6B">
              <w:t>Форма напряжения</w:t>
            </w:r>
          </w:p>
        </w:tc>
        <w:tc>
          <w:tcPr>
            <w:tcW w:w="2552" w:type="dxa"/>
            <w:shd w:val="clear" w:color="auto" w:fill="FFFFFF"/>
            <w:vAlign w:val="center"/>
          </w:tcPr>
          <w:p w14:paraId="39B23364" w14:textId="77777777" w:rsidR="005D6C6B" w:rsidRPr="005D6C6B" w:rsidRDefault="005D6C6B" w:rsidP="005D6C6B">
            <w:r w:rsidRPr="005D6C6B">
              <w:t>в основном модифицированная (в автономном режиме)</w:t>
            </w:r>
          </w:p>
        </w:tc>
        <w:tc>
          <w:tcPr>
            <w:tcW w:w="2551" w:type="dxa"/>
            <w:shd w:val="clear" w:color="auto" w:fill="FFFFFF"/>
            <w:vAlign w:val="center"/>
          </w:tcPr>
          <w:p w14:paraId="046A5AD9" w14:textId="77777777" w:rsidR="005D6C6B" w:rsidRPr="005D6C6B" w:rsidRDefault="005D6C6B" w:rsidP="005D6C6B">
            <w:r w:rsidRPr="005D6C6B">
              <w:t>в основном модифицированная(в автономном режиме)</w:t>
            </w:r>
          </w:p>
        </w:tc>
        <w:tc>
          <w:tcPr>
            <w:tcW w:w="2689" w:type="dxa"/>
            <w:shd w:val="clear" w:color="auto" w:fill="FFFFFF"/>
            <w:vAlign w:val="center"/>
          </w:tcPr>
          <w:p w14:paraId="7F2BF04C" w14:textId="77777777" w:rsidR="005D6C6B" w:rsidRPr="005D6C6B" w:rsidRDefault="005D6C6B" w:rsidP="005D6C6B">
            <w:r w:rsidRPr="005D6C6B">
              <w:t>всегда синусоидальная (во всех режимах)</w:t>
            </w:r>
          </w:p>
        </w:tc>
      </w:tr>
      <w:tr w:rsidR="005D6C6B" w:rsidRPr="005D6C6B" w14:paraId="54D588B5" w14:textId="77777777" w:rsidTr="00A222AB">
        <w:trPr>
          <w:trHeight w:val="480"/>
        </w:trPr>
        <w:tc>
          <w:tcPr>
            <w:tcW w:w="3402" w:type="dxa"/>
            <w:shd w:val="clear" w:color="auto" w:fill="FFFFFF"/>
            <w:vAlign w:val="center"/>
          </w:tcPr>
          <w:p w14:paraId="6D3DEF4D" w14:textId="77777777" w:rsidR="005D6C6B" w:rsidRPr="005D6C6B" w:rsidRDefault="005D6C6B" w:rsidP="005D6C6B">
            <w:r w:rsidRPr="005D6C6B">
              <w:t>Фильтрация помех</w:t>
            </w:r>
          </w:p>
        </w:tc>
        <w:tc>
          <w:tcPr>
            <w:tcW w:w="2552" w:type="dxa"/>
            <w:shd w:val="clear" w:color="auto" w:fill="FFFFFF"/>
            <w:vAlign w:val="center"/>
          </w:tcPr>
          <w:p w14:paraId="7C12571A" w14:textId="77777777" w:rsidR="005D6C6B" w:rsidRPr="005D6C6B" w:rsidRDefault="005D6C6B" w:rsidP="005D6C6B">
            <w:r w:rsidRPr="005D6C6B">
              <w:t>неполная</w:t>
            </w:r>
          </w:p>
        </w:tc>
        <w:tc>
          <w:tcPr>
            <w:tcW w:w="2551" w:type="dxa"/>
            <w:shd w:val="clear" w:color="auto" w:fill="FFFFFF"/>
            <w:vAlign w:val="center"/>
          </w:tcPr>
          <w:p w14:paraId="66A483A5" w14:textId="77777777" w:rsidR="005D6C6B" w:rsidRPr="005D6C6B" w:rsidRDefault="005D6C6B" w:rsidP="005D6C6B">
            <w:r w:rsidRPr="005D6C6B">
              <w:t>неполная</w:t>
            </w:r>
          </w:p>
        </w:tc>
        <w:tc>
          <w:tcPr>
            <w:tcW w:w="2689" w:type="dxa"/>
            <w:shd w:val="clear" w:color="auto" w:fill="FFFFFF"/>
            <w:vAlign w:val="center"/>
          </w:tcPr>
          <w:p w14:paraId="505B2CE1" w14:textId="77777777" w:rsidR="005D6C6B" w:rsidRPr="005D6C6B" w:rsidRDefault="005D6C6B" w:rsidP="005D6C6B">
            <w:r w:rsidRPr="005D6C6B">
              <w:t>полная</w:t>
            </w:r>
          </w:p>
        </w:tc>
      </w:tr>
      <w:tr w:rsidR="005D6C6B" w:rsidRPr="005D6C6B" w14:paraId="27A9BA1A" w14:textId="77777777" w:rsidTr="00A222AB">
        <w:trPr>
          <w:trHeight w:val="639"/>
        </w:trPr>
        <w:tc>
          <w:tcPr>
            <w:tcW w:w="3402" w:type="dxa"/>
            <w:shd w:val="clear" w:color="auto" w:fill="FFFFFF"/>
            <w:vAlign w:val="center"/>
          </w:tcPr>
          <w:p w14:paraId="1EEA60D9" w14:textId="77777777" w:rsidR="005D6C6B" w:rsidRPr="005D6C6B" w:rsidRDefault="005D6C6B" w:rsidP="005D6C6B">
            <w:r w:rsidRPr="005D6C6B">
              <w:t>Режимы работы</w:t>
            </w:r>
          </w:p>
        </w:tc>
        <w:tc>
          <w:tcPr>
            <w:tcW w:w="2552" w:type="dxa"/>
            <w:shd w:val="clear" w:color="auto" w:fill="FFFFFF"/>
            <w:vAlign w:val="center"/>
          </w:tcPr>
          <w:p w14:paraId="20921730" w14:textId="77777777" w:rsidR="005D6C6B" w:rsidRPr="005D6C6B" w:rsidRDefault="005D6C6B" w:rsidP="005D6C6B">
            <w:r w:rsidRPr="005D6C6B">
              <w:t>от сети, автономный</w:t>
            </w:r>
          </w:p>
        </w:tc>
        <w:tc>
          <w:tcPr>
            <w:tcW w:w="2551" w:type="dxa"/>
            <w:shd w:val="clear" w:color="auto" w:fill="FFFFFF"/>
            <w:vAlign w:val="center"/>
          </w:tcPr>
          <w:p w14:paraId="1F904250" w14:textId="77777777" w:rsidR="005D6C6B" w:rsidRPr="005D6C6B" w:rsidRDefault="005D6C6B" w:rsidP="005D6C6B">
            <w:r w:rsidRPr="005D6C6B">
              <w:t>стабилизация, автономный</w:t>
            </w:r>
          </w:p>
        </w:tc>
        <w:tc>
          <w:tcPr>
            <w:tcW w:w="2689" w:type="dxa"/>
            <w:shd w:val="clear" w:color="auto" w:fill="FFFFFF"/>
            <w:vAlign w:val="center"/>
          </w:tcPr>
          <w:p w14:paraId="7C4CC18A" w14:textId="77777777" w:rsidR="005D6C6B" w:rsidRPr="005D6C6B" w:rsidRDefault="005D6C6B" w:rsidP="005D6C6B">
            <w:r w:rsidRPr="005D6C6B">
              <w:t>байпас (</w:t>
            </w:r>
            <w:r w:rsidRPr="005D6C6B">
              <w:rPr>
                <w:lang w:val="en-US"/>
              </w:rPr>
              <w:t>ECO</w:t>
            </w:r>
            <w:r w:rsidRPr="005D6C6B">
              <w:t>), стабилизация (онлайн), автономный</w:t>
            </w:r>
          </w:p>
        </w:tc>
      </w:tr>
      <w:tr w:rsidR="005D6C6B" w:rsidRPr="005D6C6B" w14:paraId="4C151682" w14:textId="77777777" w:rsidTr="00A222AB">
        <w:trPr>
          <w:trHeight w:val="563"/>
        </w:trPr>
        <w:tc>
          <w:tcPr>
            <w:tcW w:w="3402" w:type="dxa"/>
            <w:shd w:val="clear" w:color="auto" w:fill="FFFFFF"/>
            <w:vAlign w:val="bottom"/>
          </w:tcPr>
          <w:p w14:paraId="355551BC" w14:textId="77777777" w:rsidR="005D6C6B" w:rsidRPr="005D6C6B" w:rsidRDefault="005D6C6B" w:rsidP="005D6C6B">
            <w:r w:rsidRPr="005D6C6B">
              <w:t>Частота перехода в автономный режим</w:t>
            </w:r>
          </w:p>
        </w:tc>
        <w:tc>
          <w:tcPr>
            <w:tcW w:w="2552" w:type="dxa"/>
            <w:shd w:val="clear" w:color="auto" w:fill="FFFFFF"/>
            <w:vAlign w:val="center"/>
          </w:tcPr>
          <w:p w14:paraId="252D6E6B" w14:textId="77777777" w:rsidR="005D6C6B" w:rsidRPr="005D6C6B" w:rsidRDefault="005D6C6B" w:rsidP="005D6C6B">
            <w:r w:rsidRPr="005D6C6B">
              <w:t>частая</w:t>
            </w:r>
          </w:p>
        </w:tc>
        <w:tc>
          <w:tcPr>
            <w:tcW w:w="2551" w:type="dxa"/>
            <w:shd w:val="clear" w:color="auto" w:fill="FFFFFF"/>
            <w:vAlign w:val="center"/>
          </w:tcPr>
          <w:p w14:paraId="5AF1BF88" w14:textId="77777777" w:rsidR="005D6C6B" w:rsidRPr="005D6C6B" w:rsidRDefault="005D6C6B" w:rsidP="005D6C6B">
            <w:r w:rsidRPr="005D6C6B">
              <w:t>средняя</w:t>
            </w:r>
          </w:p>
        </w:tc>
        <w:tc>
          <w:tcPr>
            <w:tcW w:w="2689" w:type="dxa"/>
            <w:shd w:val="clear" w:color="auto" w:fill="FFFFFF"/>
            <w:vAlign w:val="center"/>
          </w:tcPr>
          <w:p w14:paraId="074DBB3F" w14:textId="77777777" w:rsidR="005D6C6B" w:rsidRPr="005D6C6B" w:rsidRDefault="005D6C6B" w:rsidP="005D6C6B">
            <w:r w:rsidRPr="005D6C6B">
              <w:t>редкая</w:t>
            </w:r>
          </w:p>
        </w:tc>
      </w:tr>
      <w:tr w:rsidR="005D6C6B" w:rsidRPr="005D6C6B" w14:paraId="6E19E7E9" w14:textId="77777777" w:rsidTr="00A222AB">
        <w:trPr>
          <w:trHeight w:val="510"/>
        </w:trPr>
        <w:tc>
          <w:tcPr>
            <w:tcW w:w="3402" w:type="dxa"/>
            <w:shd w:val="clear" w:color="auto" w:fill="FFFFFF"/>
            <w:vAlign w:val="center"/>
          </w:tcPr>
          <w:p w14:paraId="600D6306" w14:textId="77777777" w:rsidR="005D6C6B" w:rsidRPr="005D6C6B" w:rsidRDefault="005D6C6B" w:rsidP="005D6C6B">
            <w:r w:rsidRPr="005D6C6B">
              <w:t xml:space="preserve">Время перехода на АБ, </w:t>
            </w:r>
            <w:proofErr w:type="spellStart"/>
            <w:r w:rsidRPr="005D6C6B">
              <w:t>мс</w:t>
            </w:r>
            <w:proofErr w:type="spellEnd"/>
          </w:p>
        </w:tc>
        <w:tc>
          <w:tcPr>
            <w:tcW w:w="2552" w:type="dxa"/>
            <w:shd w:val="clear" w:color="auto" w:fill="FFFFFF"/>
            <w:vAlign w:val="center"/>
          </w:tcPr>
          <w:p w14:paraId="7C9CC94C" w14:textId="77777777" w:rsidR="005D6C6B" w:rsidRPr="005D6C6B" w:rsidRDefault="005D6C6B" w:rsidP="005D6C6B">
            <w:r w:rsidRPr="005D6C6B">
              <w:t>4-20</w:t>
            </w:r>
          </w:p>
        </w:tc>
        <w:tc>
          <w:tcPr>
            <w:tcW w:w="2551" w:type="dxa"/>
            <w:shd w:val="clear" w:color="auto" w:fill="FFFFFF"/>
            <w:vAlign w:val="center"/>
          </w:tcPr>
          <w:p w14:paraId="25E36CEF" w14:textId="77777777" w:rsidR="005D6C6B" w:rsidRPr="005D6C6B" w:rsidRDefault="005D6C6B" w:rsidP="005D6C6B">
            <w:r w:rsidRPr="005D6C6B">
              <w:t>от 5 и более</w:t>
            </w:r>
          </w:p>
        </w:tc>
        <w:tc>
          <w:tcPr>
            <w:tcW w:w="2689" w:type="dxa"/>
            <w:shd w:val="clear" w:color="auto" w:fill="FFFFFF"/>
            <w:vAlign w:val="center"/>
          </w:tcPr>
          <w:p w14:paraId="20D6DE46" w14:textId="77777777" w:rsidR="005D6C6B" w:rsidRPr="005D6C6B" w:rsidRDefault="005D6C6B" w:rsidP="005D6C6B">
            <w:r w:rsidRPr="005D6C6B">
              <w:t>0</w:t>
            </w:r>
          </w:p>
        </w:tc>
      </w:tr>
    </w:tbl>
    <w:p w14:paraId="72E2D698" w14:textId="77777777" w:rsidR="005D6C6B" w:rsidRPr="005D6C6B" w:rsidRDefault="005D6C6B" w:rsidP="005D6C6B">
      <w:pPr>
        <w:rPr>
          <w:bCs/>
          <w:lang w:bidi="ru-RU"/>
        </w:rPr>
      </w:pPr>
    </w:p>
    <w:p w14:paraId="034F764A" w14:textId="77777777" w:rsidR="005D6C6B" w:rsidRPr="005D6C6B" w:rsidRDefault="005D6C6B" w:rsidP="005D6C6B">
      <w:pPr>
        <w:rPr>
          <w:bCs/>
          <w:lang w:bidi="ru-RU"/>
        </w:rPr>
      </w:pPr>
    </w:p>
    <w:p w14:paraId="1A79AC1C" w14:textId="77777777" w:rsidR="005D6C6B" w:rsidRPr="005D6C6B" w:rsidRDefault="005D6C6B" w:rsidP="005D6C6B">
      <w:pPr>
        <w:rPr>
          <w:bCs/>
          <w:lang w:bidi="ru-RU"/>
        </w:rPr>
      </w:pPr>
      <w:r w:rsidRPr="005D6C6B">
        <w:rPr>
          <w:bCs/>
          <w:lang w:bidi="ru-RU"/>
        </w:rPr>
        <w:t xml:space="preserve">ИБП с двойным преобразованием означает тип источника бесперебойного питания переменного тока, в котором применена самая продвинутая на сегодняшний день </w:t>
      </w:r>
      <w:proofErr w:type="spellStart"/>
      <w:r w:rsidRPr="005D6C6B">
        <w:rPr>
          <w:bCs/>
          <w:lang w:bidi="ru-RU"/>
        </w:rPr>
        <w:t>бестрансформаторная</w:t>
      </w:r>
      <w:proofErr w:type="spellEnd"/>
      <w:r w:rsidRPr="005D6C6B">
        <w:rPr>
          <w:bCs/>
          <w:lang w:bidi="ru-RU"/>
        </w:rPr>
        <w:t xml:space="preserve"> технология повышения качества электропитания, заключающаяся в двойном преобразовании </w:t>
      </w:r>
      <w:r w:rsidRPr="005D6C6B">
        <w:rPr>
          <w:bCs/>
          <w:lang w:bidi="ru-RU"/>
        </w:rPr>
        <w:lastRenderedPageBreak/>
        <w:t>энергии (</w:t>
      </w:r>
      <w:proofErr w:type="spellStart"/>
      <w:r w:rsidRPr="005D6C6B">
        <w:rPr>
          <w:bCs/>
          <w:lang w:bidi="ru-RU"/>
        </w:rPr>
        <w:t>double</w:t>
      </w:r>
      <w:proofErr w:type="spellEnd"/>
      <w:r w:rsidRPr="005D6C6B">
        <w:rPr>
          <w:bCs/>
          <w:lang w:bidi="ru-RU"/>
        </w:rPr>
        <w:t xml:space="preserve"> </w:t>
      </w:r>
      <w:proofErr w:type="spellStart"/>
      <w:r w:rsidRPr="005D6C6B">
        <w:rPr>
          <w:bCs/>
          <w:lang w:bidi="ru-RU"/>
        </w:rPr>
        <w:t>conversion</w:t>
      </w:r>
      <w:proofErr w:type="spellEnd"/>
      <w:r w:rsidRPr="005D6C6B">
        <w:rPr>
          <w:bCs/>
          <w:lang w:bidi="ru-RU"/>
        </w:rPr>
        <w:t>). В данных устройствах входное переменное напряжение дважды последовательно трансформируется:</w:t>
      </w:r>
    </w:p>
    <w:p w14:paraId="48CC5CA1" w14:textId="77777777" w:rsidR="005D6C6B" w:rsidRPr="005D6C6B" w:rsidRDefault="005D6C6B" w:rsidP="005B7C91">
      <w:pPr>
        <w:numPr>
          <w:ilvl w:val="0"/>
          <w:numId w:val="71"/>
        </w:numPr>
        <w:rPr>
          <w:bCs/>
          <w:lang w:bidi="ru-RU"/>
        </w:rPr>
      </w:pPr>
      <w:r w:rsidRPr="005D6C6B">
        <w:rPr>
          <w:bCs/>
          <w:lang w:bidi="ru-RU"/>
        </w:rPr>
        <w:t>сначала из него создается постоянное (DC), при этом происходит избавление сигнала от имеющихся сетевых искажений;</w:t>
      </w:r>
    </w:p>
    <w:p w14:paraId="630A6EA4" w14:textId="77777777" w:rsidR="005D6C6B" w:rsidRPr="005D6C6B" w:rsidRDefault="005D6C6B" w:rsidP="005B7C91">
      <w:pPr>
        <w:numPr>
          <w:ilvl w:val="0"/>
          <w:numId w:val="71"/>
        </w:numPr>
        <w:rPr>
          <w:bCs/>
          <w:lang w:bidi="ru-RU"/>
        </w:rPr>
      </w:pPr>
      <w:r w:rsidRPr="005D6C6B">
        <w:rPr>
          <w:bCs/>
          <w:lang w:bidi="ru-RU"/>
        </w:rPr>
        <w:t>затем постоянное напряжение трансформируется обратно в переменное (AC), но на выходе оно уже имеет эталонные характеристики (по значению и форме), которые полностью не зависят от состояния напряжения на входе.</w:t>
      </w:r>
    </w:p>
    <w:p w14:paraId="224387D6" w14:textId="77777777" w:rsidR="005D6C6B" w:rsidRPr="005D6C6B" w:rsidRDefault="005D6C6B" w:rsidP="005D6C6B">
      <w:pPr>
        <w:rPr>
          <w:bCs/>
          <w:lang w:bidi="ru-RU"/>
        </w:rPr>
      </w:pPr>
      <w:r w:rsidRPr="005D6C6B">
        <w:rPr>
          <w:bCs/>
          <w:lang w:bidi="ru-RU"/>
        </w:rPr>
        <w:t>ИБП с двойным преобразованием также имеет второе название – онлайн ИБП. Это означает, что установленный внутри устройства инвертор стабилизирует поступающий сигнал в непрерывном режиме – в режиме онлайн. Например, у линейно-интерактивных и резервных типов источников питания инвертор работает только в момент питания от аккумуляторов.</w:t>
      </w:r>
    </w:p>
    <w:p w14:paraId="13BED2B2" w14:textId="77777777" w:rsidR="005D6C6B" w:rsidRPr="005D6C6B" w:rsidRDefault="005D6C6B" w:rsidP="005D6C6B">
      <w:pPr>
        <w:rPr>
          <w:bCs/>
          <w:lang w:bidi="ru-RU"/>
        </w:rPr>
      </w:pPr>
      <w:r w:rsidRPr="005D6C6B">
        <w:rPr>
          <w:bCs/>
          <w:lang w:bidi="ru-RU"/>
        </w:rPr>
        <w:t>Благодаря технологии двойного преобразования ИБП топологии онлайн имеют высокие технические характеристики, которые позволяют им работать с самой требовательной к качеству электропитания нагрузкой, например, энергозависимыми газовыми котлами, серверным оборудованием, аудио- и видеоаппаратурой, а также измерительными приборами.</w:t>
      </w:r>
    </w:p>
    <w:p w14:paraId="1AA5A1C0" w14:textId="77777777" w:rsidR="005D6C6B" w:rsidRPr="005D6C6B" w:rsidRDefault="005D6C6B" w:rsidP="005D6C6B">
      <w:pPr>
        <w:rPr>
          <w:bCs/>
          <w:lang w:bidi="ru-RU"/>
        </w:rPr>
      </w:pPr>
    </w:p>
    <w:p w14:paraId="5F3B073C" w14:textId="77777777" w:rsidR="005D6C6B" w:rsidRPr="005D6C6B" w:rsidRDefault="005D6C6B" w:rsidP="005D6C6B">
      <w:pPr>
        <w:rPr>
          <w:bCs/>
          <w:lang w:bidi="ru-RU"/>
        </w:rPr>
      </w:pPr>
      <w:r w:rsidRPr="005D6C6B">
        <w:rPr>
          <w:bCs/>
          <w:lang w:bidi="ru-RU"/>
        </w:rPr>
        <w:t>Онлайн ИБП схема, как правило, состоит из следующих электронных компонентов:</w:t>
      </w:r>
    </w:p>
    <w:p w14:paraId="76916362" w14:textId="77777777" w:rsidR="005D6C6B" w:rsidRPr="005D6C6B" w:rsidRDefault="005D6C6B" w:rsidP="005D6C6B">
      <w:pPr>
        <w:rPr>
          <w:bCs/>
          <w:lang w:bidi="ru-RU"/>
        </w:rPr>
      </w:pP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63"/>
        <w:gridCol w:w="8647"/>
      </w:tblGrid>
      <w:tr w:rsidR="005D6C6B" w:rsidRPr="005D6C6B" w14:paraId="4D67A2D0" w14:textId="77777777" w:rsidTr="00A222AB">
        <w:trPr>
          <w:trHeight w:val="750"/>
        </w:trPr>
        <w:tc>
          <w:tcPr>
            <w:tcW w:w="2263" w:type="dxa"/>
            <w:shd w:val="clear" w:color="auto" w:fill="FFFFFF"/>
            <w:vAlign w:val="center"/>
          </w:tcPr>
          <w:p w14:paraId="429E9798" w14:textId="77777777" w:rsidR="005D6C6B" w:rsidRPr="005D6C6B" w:rsidRDefault="005D6C6B" w:rsidP="005D6C6B">
            <w:pPr>
              <w:rPr>
                <w:bCs/>
                <w:lang w:bidi="ru-RU"/>
              </w:rPr>
            </w:pPr>
            <w:r w:rsidRPr="005D6C6B">
              <w:rPr>
                <w:bCs/>
                <w:lang w:bidi="ru-RU"/>
              </w:rPr>
              <w:t>Электронные компоненты</w:t>
            </w:r>
          </w:p>
        </w:tc>
        <w:tc>
          <w:tcPr>
            <w:tcW w:w="8647" w:type="dxa"/>
            <w:shd w:val="clear" w:color="auto" w:fill="FFFFFF"/>
            <w:vAlign w:val="center"/>
          </w:tcPr>
          <w:p w14:paraId="592A78C2" w14:textId="77777777" w:rsidR="005D6C6B" w:rsidRPr="005D6C6B" w:rsidRDefault="005D6C6B" w:rsidP="005D6C6B">
            <w:pPr>
              <w:rPr>
                <w:bCs/>
                <w:lang w:bidi="ru-RU"/>
              </w:rPr>
            </w:pPr>
            <w:r w:rsidRPr="005D6C6B">
              <w:rPr>
                <w:bCs/>
                <w:lang w:bidi="ru-RU"/>
              </w:rPr>
              <w:t>Описание</w:t>
            </w:r>
          </w:p>
        </w:tc>
      </w:tr>
      <w:tr w:rsidR="005D6C6B" w:rsidRPr="005D6C6B" w14:paraId="51A89BB5" w14:textId="77777777" w:rsidTr="00A222AB">
        <w:trPr>
          <w:trHeight w:val="653"/>
        </w:trPr>
        <w:tc>
          <w:tcPr>
            <w:tcW w:w="2263" w:type="dxa"/>
            <w:shd w:val="clear" w:color="auto" w:fill="FFFFFF"/>
            <w:vAlign w:val="center"/>
          </w:tcPr>
          <w:p w14:paraId="1BDDD477" w14:textId="77777777" w:rsidR="005D6C6B" w:rsidRPr="005D6C6B" w:rsidRDefault="005D6C6B" w:rsidP="005D6C6B">
            <w:pPr>
              <w:rPr>
                <w:bCs/>
                <w:lang w:bidi="ru-RU"/>
              </w:rPr>
            </w:pPr>
            <w:r w:rsidRPr="005D6C6B">
              <w:rPr>
                <w:bCs/>
                <w:lang w:bidi="ru-RU"/>
              </w:rPr>
              <w:t>Входной и выходной сетевой фильтр</w:t>
            </w:r>
          </w:p>
        </w:tc>
        <w:tc>
          <w:tcPr>
            <w:tcW w:w="8647" w:type="dxa"/>
            <w:shd w:val="clear" w:color="auto" w:fill="FFFFFF"/>
            <w:vAlign w:val="center"/>
          </w:tcPr>
          <w:p w14:paraId="282C96F9" w14:textId="77777777" w:rsidR="005D6C6B" w:rsidRPr="005D6C6B" w:rsidRDefault="005D6C6B" w:rsidP="005D6C6B">
            <w:pPr>
              <w:rPr>
                <w:bCs/>
                <w:lang w:bidi="ru-RU"/>
              </w:rPr>
            </w:pPr>
            <w:r w:rsidRPr="005D6C6B">
              <w:rPr>
                <w:bCs/>
                <w:lang w:bidi="ru-RU"/>
              </w:rPr>
              <w:t>Сглаживают выбросы и подавляют высокочастотные импульсные помехи</w:t>
            </w:r>
          </w:p>
        </w:tc>
      </w:tr>
      <w:tr w:rsidR="005D6C6B" w:rsidRPr="005D6C6B" w14:paraId="4E834305" w14:textId="77777777" w:rsidTr="00A222AB">
        <w:trPr>
          <w:trHeight w:val="480"/>
        </w:trPr>
        <w:tc>
          <w:tcPr>
            <w:tcW w:w="2263" w:type="dxa"/>
            <w:shd w:val="clear" w:color="auto" w:fill="FFFFFF"/>
            <w:vAlign w:val="center"/>
          </w:tcPr>
          <w:p w14:paraId="4C6A5302" w14:textId="77777777" w:rsidR="005D6C6B" w:rsidRPr="005D6C6B" w:rsidRDefault="005D6C6B" w:rsidP="005D6C6B">
            <w:pPr>
              <w:rPr>
                <w:bCs/>
                <w:lang w:bidi="ru-RU"/>
              </w:rPr>
            </w:pPr>
            <w:r w:rsidRPr="005D6C6B">
              <w:rPr>
                <w:bCs/>
                <w:lang w:bidi="ru-RU"/>
              </w:rPr>
              <w:t>УЗИП</w:t>
            </w:r>
          </w:p>
        </w:tc>
        <w:tc>
          <w:tcPr>
            <w:tcW w:w="8647" w:type="dxa"/>
            <w:shd w:val="clear" w:color="auto" w:fill="FFFFFF"/>
            <w:vAlign w:val="center"/>
          </w:tcPr>
          <w:p w14:paraId="25FF4EEB" w14:textId="77777777" w:rsidR="005D6C6B" w:rsidRPr="005D6C6B" w:rsidRDefault="005D6C6B" w:rsidP="005D6C6B">
            <w:pPr>
              <w:rPr>
                <w:bCs/>
                <w:lang w:bidi="ru-RU"/>
              </w:rPr>
            </w:pPr>
            <w:r w:rsidRPr="005D6C6B">
              <w:rPr>
                <w:bCs/>
                <w:lang w:bidi="ru-RU"/>
              </w:rPr>
              <w:t>Устанавливается в некоторых моделях для защиты от импульсных перенапряжений</w:t>
            </w:r>
          </w:p>
        </w:tc>
      </w:tr>
      <w:tr w:rsidR="005D6C6B" w:rsidRPr="005D6C6B" w14:paraId="67E71DB7" w14:textId="77777777" w:rsidTr="00A222AB">
        <w:trPr>
          <w:trHeight w:val="343"/>
        </w:trPr>
        <w:tc>
          <w:tcPr>
            <w:tcW w:w="2263" w:type="dxa"/>
            <w:shd w:val="clear" w:color="auto" w:fill="FFFFFF"/>
            <w:vAlign w:val="center"/>
          </w:tcPr>
          <w:p w14:paraId="1CAEF2C2" w14:textId="77777777" w:rsidR="005D6C6B" w:rsidRPr="005D6C6B" w:rsidRDefault="005D6C6B" w:rsidP="005D6C6B">
            <w:pPr>
              <w:rPr>
                <w:bCs/>
                <w:lang w:bidi="ru-RU"/>
              </w:rPr>
            </w:pPr>
            <w:r w:rsidRPr="005D6C6B">
              <w:rPr>
                <w:bCs/>
                <w:lang w:bidi="ru-RU"/>
              </w:rPr>
              <w:t>Выпрямитель</w:t>
            </w:r>
          </w:p>
        </w:tc>
        <w:tc>
          <w:tcPr>
            <w:tcW w:w="8647" w:type="dxa"/>
            <w:shd w:val="clear" w:color="auto" w:fill="FFFFFF"/>
            <w:vAlign w:val="center"/>
          </w:tcPr>
          <w:p w14:paraId="7EA3AB14" w14:textId="77777777" w:rsidR="005D6C6B" w:rsidRPr="005D6C6B" w:rsidRDefault="005D6C6B" w:rsidP="005D6C6B">
            <w:pPr>
              <w:rPr>
                <w:bCs/>
                <w:lang w:bidi="ru-RU"/>
              </w:rPr>
            </w:pPr>
            <w:r w:rsidRPr="005D6C6B">
              <w:rPr>
                <w:bCs/>
                <w:lang w:bidi="ru-RU"/>
              </w:rPr>
              <w:t xml:space="preserve">Преобразователь тока из АС в </w:t>
            </w:r>
            <w:r w:rsidRPr="005D6C6B">
              <w:rPr>
                <w:bCs/>
                <w:lang w:val="en-US"/>
              </w:rPr>
              <w:t>DC</w:t>
            </w:r>
          </w:p>
        </w:tc>
      </w:tr>
      <w:tr w:rsidR="005D6C6B" w:rsidRPr="005D6C6B" w14:paraId="77B1DBCE" w14:textId="77777777" w:rsidTr="00A222AB">
        <w:trPr>
          <w:trHeight w:val="560"/>
        </w:trPr>
        <w:tc>
          <w:tcPr>
            <w:tcW w:w="2263" w:type="dxa"/>
            <w:shd w:val="clear" w:color="auto" w:fill="FFFFFF"/>
            <w:vAlign w:val="center"/>
          </w:tcPr>
          <w:p w14:paraId="286BF4A3" w14:textId="77777777" w:rsidR="005D6C6B" w:rsidRPr="005D6C6B" w:rsidRDefault="005D6C6B" w:rsidP="005D6C6B">
            <w:pPr>
              <w:rPr>
                <w:bCs/>
                <w:lang w:bidi="ru-RU"/>
              </w:rPr>
            </w:pPr>
            <w:r w:rsidRPr="005D6C6B">
              <w:rPr>
                <w:bCs/>
                <w:lang w:bidi="ru-RU"/>
              </w:rPr>
              <w:t>Зарядное устройство (ЗУ)</w:t>
            </w:r>
          </w:p>
        </w:tc>
        <w:tc>
          <w:tcPr>
            <w:tcW w:w="8647" w:type="dxa"/>
            <w:shd w:val="clear" w:color="auto" w:fill="FFFFFF"/>
            <w:vAlign w:val="center"/>
          </w:tcPr>
          <w:p w14:paraId="5094CE0E" w14:textId="77777777" w:rsidR="005D6C6B" w:rsidRPr="005D6C6B" w:rsidRDefault="005D6C6B" w:rsidP="005D6C6B">
            <w:pPr>
              <w:rPr>
                <w:bCs/>
                <w:lang w:bidi="ru-RU"/>
              </w:rPr>
            </w:pPr>
            <w:r w:rsidRPr="005D6C6B">
              <w:rPr>
                <w:bCs/>
                <w:lang w:bidi="ru-RU"/>
              </w:rPr>
              <w:t>Встроенное зарядное устройство, необходимое для подзарядки встроенных аккумуляторов или внешних аккумуляторных решений</w:t>
            </w:r>
          </w:p>
        </w:tc>
      </w:tr>
      <w:tr w:rsidR="005D6C6B" w:rsidRPr="005D6C6B" w14:paraId="081B0325" w14:textId="77777777" w:rsidTr="00A222AB">
        <w:trPr>
          <w:trHeight w:val="780"/>
        </w:trPr>
        <w:tc>
          <w:tcPr>
            <w:tcW w:w="2263" w:type="dxa"/>
            <w:shd w:val="clear" w:color="auto" w:fill="FFFFFF"/>
            <w:vAlign w:val="center"/>
          </w:tcPr>
          <w:p w14:paraId="7D4A5D2D" w14:textId="77777777" w:rsidR="005D6C6B" w:rsidRPr="005D6C6B" w:rsidRDefault="005D6C6B" w:rsidP="005D6C6B">
            <w:pPr>
              <w:rPr>
                <w:bCs/>
                <w:lang w:bidi="ru-RU"/>
              </w:rPr>
            </w:pPr>
            <w:r w:rsidRPr="005D6C6B">
              <w:rPr>
                <w:bCs/>
                <w:lang w:bidi="ru-RU"/>
              </w:rPr>
              <w:t>Аккумуляторные батареи</w:t>
            </w:r>
          </w:p>
        </w:tc>
        <w:tc>
          <w:tcPr>
            <w:tcW w:w="8647" w:type="dxa"/>
            <w:shd w:val="clear" w:color="auto" w:fill="FFFFFF"/>
            <w:vAlign w:val="center"/>
          </w:tcPr>
          <w:p w14:paraId="28E5848E" w14:textId="77777777" w:rsidR="005D6C6B" w:rsidRPr="005D6C6B" w:rsidRDefault="005D6C6B" w:rsidP="005D6C6B">
            <w:pPr>
              <w:rPr>
                <w:bCs/>
                <w:lang w:bidi="ru-RU"/>
              </w:rPr>
            </w:pPr>
            <w:r w:rsidRPr="005D6C6B">
              <w:rPr>
                <w:bCs/>
                <w:lang w:bidi="ru-RU"/>
              </w:rPr>
              <w:t xml:space="preserve">В зависимости от модели ИБП могут иметь встроенные аккумуляторы и/или разъем для подключения внешних АБ. Также в некоторых </w:t>
            </w:r>
            <w:proofErr w:type="spellStart"/>
            <w:r w:rsidRPr="005D6C6B">
              <w:rPr>
                <w:bCs/>
                <w:lang w:bidi="ru-RU"/>
              </w:rPr>
              <w:t>бесперебойниках</w:t>
            </w:r>
            <w:proofErr w:type="spellEnd"/>
            <w:r w:rsidRPr="005D6C6B">
              <w:rPr>
                <w:bCs/>
                <w:lang w:bidi="ru-RU"/>
              </w:rPr>
              <w:t xml:space="preserve"> предусмотрен внутренний отсек для установки батареи различной емкости</w:t>
            </w:r>
          </w:p>
        </w:tc>
      </w:tr>
      <w:tr w:rsidR="005D6C6B" w:rsidRPr="005D6C6B" w14:paraId="478C5D41" w14:textId="77777777" w:rsidTr="00A222AB">
        <w:trPr>
          <w:trHeight w:val="580"/>
        </w:trPr>
        <w:tc>
          <w:tcPr>
            <w:tcW w:w="2263" w:type="dxa"/>
            <w:shd w:val="clear" w:color="auto" w:fill="FFFFFF"/>
            <w:vAlign w:val="center"/>
          </w:tcPr>
          <w:p w14:paraId="0F5467D4" w14:textId="77777777" w:rsidR="005D6C6B" w:rsidRPr="005D6C6B" w:rsidRDefault="005D6C6B" w:rsidP="005D6C6B">
            <w:pPr>
              <w:rPr>
                <w:bCs/>
                <w:lang w:bidi="ru-RU"/>
              </w:rPr>
            </w:pPr>
            <w:r w:rsidRPr="005D6C6B">
              <w:rPr>
                <w:bCs/>
                <w:lang w:bidi="ru-RU"/>
              </w:rPr>
              <w:t>Конвертер постоянного напряжения</w:t>
            </w:r>
          </w:p>
        </w:tc>
        <w:tc>
          <w:tcPr>
            <w:tcW w:w="8647" w:type="dxa"/>
            <w:shd w:val="clear" w:color="auto" w:fill="FFFFFF"/>
            <w:vAlign w:val="center"/>
          </w:tcPr>
          <w:p w14:paraId="341FEB23" w14:textId="77777777" w:rsidR="005D6C6B" w:rsidRPr="005D6C6B" w:rsidRDefault="005D6C6B" w:rsidP="005D6C6B">
            <w:pPr>
              <w:rPr>
                <w:bCs/>
                <w:lang w:bidi="ru-RU"/>
              </w:rPr>
            </w:pPr>
            <w:r w:rsidRPr="005D6C6B">
              <w:rPr>
                <w:bCs/>
                <w:lang w:bidi="ru-RU"/>
              </w:rPr>
              <w:t xml:space="preserve">Преобразователь тока из динамического </w:t>
            </w:r>
            <w:r w:rsidRPr="005D6C6B">
              <w:rPr>
                <w:bCs/>
                <w:lang w:val="en-US"/>
              </w:rPr>
              <w:t>DC</w:t>
            </w:r>
            <w:r w:rsidRPr="005D6C6B">
              <w:rPr>
                <w:bCs/>
                <w:lang w:bidi="ru-RU"/>
              </w:rPr>
              <w:t xml:space="preserve"> в статический </w:t>
            </w:r>
            <w:r w:rsidRPr="005D6C6B">
              <w:rPr>
                <w:bCs/>
                <w:lang w:val="en-US"/>
              </w:rPr>
              <w:t>DC</w:t>
            </w:r>
          </w:p>
        </w:tc>
      </w:tr>
      <w:tr w:rsidR="005D6C6B" w:rsidRPr="005D6C6B" w14:paraId="25BA8A5B" w14:textId="77777777" w:rsidTr="00A222AB">
        <w:trPr>
          <w:trHeight w:val="263"/>
        </w:trPr>
        <w:tc>
          <w:tcPr>
            <w:tcW w:w="2263" w:type="dxa"/>
            <w:shd w:val="clear" w:color="auto" w:fill="FFFFFF"/>
            <w:vAlign w:val="center"/>
          </w:tcPr>
          <w:p w14:paraId="6EE261A6" w14:textId="77777777" w:rsidR="005D6C6B" w:rsidRPr="005D6C6B" w:rsidRDefault="005D6C6B" w:rsidP="005D6C6B">
            <w:pPr>
              <w:rPr>
                <w:bCs/>
                <w:lang w:bidi="ru-RU"/>
              </w:rPr>
            </w:pPr>
            <w:r w:rsidRPr="005D6C6B">
              <w:rPr>
                <w:bCs/>
                <w:lang w:bidi="ru-RU"/>
              </w:rPr>
              <w:t>Инвертор</w:t>
            </w:r>
          </w:p>
        </w:tc>
        <w:tc>
          <w:tcPr>
            <w:tcW w:w="8647" w:type="dxa"/>
            <w:shd w:val="clear" w:color="auto" w:fill="FFFFFF"/>
            <w:vAlign w:val="center"/>
          </w:tcPr>
          <w:p w14:paraId="7DC911BD" w14:textId="77777777" w:rsidR="005D6C6B" w:rsidRPr="005D6C6B" w:rsidRDefault="005D6C6B" w:rsidP="005D6C6B">
            <w:pPr>
              <w:rPr>
                <w:bCs/>
                <w:lang w:bidi="ru-RU"/>
              </w:rPr>
            </w:pPr>
            <w:r w:rsidRPr="005D6C6B">
              <w:rPr>
                <w:bCs/>
                <w:lang w:bidi="ru-RU"/>
              </w:rPr>
              <w:t xml:space="preserve">Преобразователь тока из </w:t>
            </w:r>
            <w:r w:rsidRPr="005D6C6B">
              <w:rPr>
                <w:bCs/>
                <w:lang w:val="en-US"/>
              </w:rPr>
              <w:t>DC</w:t>
            </w:r>
            <w:r w:rsidRPr="005D6C6B">
              <w:rPr>
                <w:bCs/>
                <w:lang w:bidi="ru-RU"/>
              </w:rPr>
              <w:t xml:space="preserve"> в АС</w:t>
            </w:r>
          </w:p>
        </w:tc>
      </w:tr>
      <w:tr w:rsidR="005D6C6B" w:rsidRPr="005D6C6B" w14:paraId="41DFA932" w14:textId="77777777" w:rsidTr="00A222AB">
        <w:trPr>
          <w:trHeight w:val="537"/>
        </w:trPr>
        <w:tc>
          <w:tcPr>
            <w:tcW w:w="2263" w:type="dxa"/>
            <w:shd w:val="clear" w:color="auto" w:fill="FFFFFF"/>
            <w:vAlign w:val="center"/>
          </w:tcPr>
          <w:p w14:paraId="005A80EE" w14:textId="77777777" w:rsidR="005D6C6B" w:rsidRPr="005D6C6B" w:rsidRDefault="005D6C6B" w:rsidP="005D6C6B">
            <w:pPr>
              <w:rPr>
                <w:bCs/>
                <w:lang w:bidi="ru-RU"/>
              </w:rPr>
            </w:pPr>
            <w:r w:rsidRPr="005D6C6B">
              <w:rPr>
                <w:bCs/>
                <w:lang w:bidi="ru-RU"/>
              </w:rPr>
              <w:t>Электронный байпас</w:t>
            </w:r>
          </w:p>
        </w:tc>
        <w:tc>
          <w:tcPr>
            <w:tcW w:w="8647" w:type="dxa"/>
            <w:shd w:val="clear" w:color="auto" w:fill="FFFFFF"/>
            <w:vAlign w:val="center"/>
          </w:tcPr>
          <w:p w14:paraId="2B10E2F5" w14:textId="77777777" w:rsidR="005D6C6B" w:rsidRPr="005D6C6B" w:rsidRDefault="005D6C6B" w:rsidP="005D6C6B">
            <w:pPr>
              <w:rPr>
                <w:bCs/>
                <w:lang w:bidi="ru-RU"/>
              </w:rPr>
            </w:pPr>
            <w:r w:rsidRPr="005D6C6B">
              <w:rPr>
                <w:bCs/>
                <w:lang w:bidi="ru-RU"/>
              </w:rPr>
              <w:t>Резервный канал для электропитания нагрузки в обход основной схемы работы ИБП при перегрузке источника питания или выходе его из строя</w:t>
            </w:r>
          </w:p>
        </w:tc>
      </w:tr>
      <w:tr w:rsidR="005D6C6B" w:rsidRPr="005D6C6B" w14:paraId="394CD85E" w14:textId="77777777" w:rsidTr="00A222AB">
        <w:trPr>
          <w:trHeight w:val="465"/>
        </w:trPr>
        <w:tc>
          <w:tcPr>
            <w:tcW w:w="2263" w:type="dxa"/>
            <w:shd w:val="clear" w:color="auto" w:fill="FFFFFF"/>
            <w:vAlign w:val="center"/>
          </w:tcPr>
          <w:p w14:paraId="3C6AC35F" w14:textId="77777777" w:rsidR="005D6C6B" w:rsidRPr="005D6C6B" w:rsidRDefault="005D6C6B" w:rsidP="005D6C6B">
            <w:pPr>
              <w:rPr>
                <w:bCs/>
                <w:lang w:bidi="ru-RU"/>
              </w:rPr>
            </w:pPr>
            <w:r w:rsidRPr="005D6C6B">
              <w:rPr>
                <w:bCs/>
                <w:lang w:bidi="ru-RU"/>
              </w:rPr>
              <w:t>Система охлаждения</w:t>
            </w:r>
          </w:p>
        </w:tc>
        <w:tc>
          <w:tcPr>
            <w:tcW w:w="8647" w:type="dxa"/>
            <w:shd w:val="clear" w:color="auto" w:fill="FFFFFF"/>
            <w:vAlign w:val="center"/>
          </w:tcPr>
          <w:p w14:paraId="66D5F60A" w14:textId="77777777" w:rsidR="005D6C6B" w:rsidRPr="005D6C6B" w:rsidRDefault="005D6C6B" w:rsidP="005D6C6B">
            <w:pPr>
              <w:rPr>
                <w:bCs/>
                <w:lang w:bidi="ru-RU"/>
              </w:rPr>
            </w:pPr>
            <w:r w:rsidRPr="005D6C6B">
              <w:rPr>
                <w:bCs/>
                <w:lang w:bidi="ru-RU"/>
              </w:rPr>
              <w:t>Может быть конвекционной (</w:t>
            </w:r>
            <w:proofErr w:type="spellStart"/>
            <w:r w:rsidRPr="005D6C6B">
              <w:rPr>
                <w:bCs/>
                <w:lang w:bidi="ru-RU"/>
              </w:rPr>
              <w:t>безвентиляторной</w:t>
            </w:r>
            <w:proofErr w:type="spellEnd"/>
            <w:r w:rsidRPr="005D6C6B">
              <w:rPr>
                <w:bCs/>
                <w:lang w:bidi="ru-RU"/>
              </w:rPr>
              <w:t>) или принудительной (вентиляторной)</w:t>
            </w:r>
          </w:p>
        </w:tc>
      </w:tr>
      <w:tr w:rsidR="005D6C6B" w:rsidRPr="005D6C6B" w14:paraId="709BE1FA" w14:textId="77777777" w:rsidTr="00A222AB">
        <w:trPr>
          <w:trHeight w:val="366"/>
        </w:trPr>
        <w:tc>
          <w:tcPr>
            <w:tcW w:w="2263" w:type="dxa"/>
            <w:shd w:val="clear" w:color="auto" w:fill="FFFFFF"/>
            <w:vAlign w:val="center"/>
          </w:tcPr>
          <w:p w14:paraId="541555DB" w14:textId="77777777" w:rsidR="005D6C6B" w:rsidRPr="005D6C6B" w:rsidRDefault="005D6C6B" w:rsidP="005D6C6B">
            <w:pPr>
              <w:rPr>
                <w:bCs/>
                <w:lang w:bidi="ru-RU"/>
              </w:rPr>
            </w:pPr>
            <w:r w:rsidRPr="005D6C6B">
              <w:rPr>
                <w:bCs/>
                <w:lang w:bidi="ru-RU"/>
              </w:rPr>
              <w:t>Электронный блок управления</w:t>
            </w:r>
          </w:p>
        </w:tc>
        <w:tc>
          <w:tcPr>
            <w:tcW w:w="8647" w:type="dxa"/>
            <w:shd w:val="clear" w:color="auto" w:fill="FFFFFF"/>
            <w:vAlign w:val="center"/>
          </w:tcPr>
          <w:p w14:paraId="518B85E1" w14:textId="77777777" w:rsidR="005D6C6B" w:rsidRPr="005D6C6B" w:rsidRDefault="005D6C6B" w:rsidP="005D6C6B">
            <w:pPr>
              <w:rPr>
                <w:bCs/>
                <w:lang w:bidi="ru-RU"/>
              </w:rPr>
            </w:pPr>
            <w:r w:rsidRPr="005D6C6B">
              <w:rPr>
                <w:bCs/>
                <w:lang w:bidi="ru-RU"/>
              </w:rPr>
              <w:t>Обеспечивает необходимый алгоритм работы всех компонентов устройства</w:t>
            </w:r>
          </w:p>
        </w:tc>
      </w:tr>
      <w:tr w:rsidR="005D6C6B" w:rsidRPr="005D6C6B" w14:paraId="67DB869C" w14:textId="77777777" w:rsidTr="00A222AB">
        <w:trPr>
          <w:trHeight w:val="516"/>
        </w:trPr>
        <w:tc>
          <w:tcPr>
            <w:tcW w:w="2263" w:type="dxa"/>
            <w:shd w:val="clear" w:color="auto" w:fill="FFFFFF"/>
            <w:vAlign w:val="center"/>
          </w:tcPr>
          <w:p w14:paraId="27391A79" w14:textId="77777777" w:rsidR="005D6C6B" w:rsidRPr="005D6C6B" w:rsidRDefault="005D6C6B" w:rsidP="005D6C6B">
            <w:pPr>
              <w:rPr>
                <w:bCs/>
                <w:lang w:bidi="ru-RU"/>
              </w:rPr>
            </w:pPr>
            <w:r w:rsidRPr="005D6C6B">
              <w:rPr>
                <w:bCs/>
                <w:lang w:bidi="ru-RU"/>
              </w:rPr>
              <w:lastRenderedPageBreak/>
              <w:t>Средства вывода информации и управления</w:t>
            </w:r>
          </w:p>
        </w:tc>
        <w:tc>
          <w:tcPr>
            <w:tcW w:w="8647" w:type="dxa"/>
            <w:shd w:val="clear" w:color="auto" w:fill="FFFFFF"/>
            <w:vAlign w:val="center"/>
          </w:tcPr>
          <w:p w14:paraId="54B9681A" w14:textId="77777777" w:rsidR="005D6C6B" w:rsidRPr="005D6C6B" w:rsidRDefault="005D6C6B" w:rsidP="005D6C6B">
            <w:pPr>
              <w:rPr>
                <w:bCs/>
                <w:lang w:bidi="ru-RU"/>
              </w:rPr>
            </w:pPr>
            <w:r w:rsidRPr="005D6C6B">
              <w:rPr>
                <w:bCs/>
                <w:lang w:bidi="ru-RU"/>
              </w:rPr>
              <w:t>В зависимости от модели ИБП могут иметь электронный дисплей, светодиодные индикаторы и функциональные клавиши</w:t>
            </w:r>
          </w:p>
        </w:tc>
      </w:tr>
      <w:tr w:rsidR="005D6C6B" w:rsidRPr="005D6C6B" w14:paraId="2EA41634" w14:textId="77777777" w:rsidTr="00A222AB">
        <w:trPr>
          <w:trHeight w:val="795"/>
        </w:trPr>
        <w:tc>
          <w:tcPr>
            <w:tcW w:w="2263" w:type="dxa"/>
            <w:shd w:val="clear" w:color="auto" w:fill="FFFFFF"/>
            <w:vAlign w:val="center"/>
          </w:tcPr>
          <w:p w14:paraId="6BC7EE5A" w14:textId="77777777" w:rsidR="005D6C6B" w:rsidRPr="005D6C6B" w:rsidRDefault="005D6C6B" w:rsidP="005D6C6B">
            <w:pPr>
              <w:rPr>
                <w:bCs/>
                <w:lang w:bidi="ru-RU"/>
              </w:rPr>
            </w:pPr>
            <w:r w:rsidRPr="005D6C6B">
              <w:rPr>
                <w:bCs/>
                <w:lang w:bidi="ru-RU"/>
              </w:rPr>
              <w:t>Плата удаленного мониторинга</w:t>
            </w:r>
          </w:p>
        </w:tc>
        <w:tc>
          <w:tcPr>
            <w:tcW w:w="8647" w:type="dxa"/>
            <w:shd w:val="clear" w:color="auto" w:fill="FFFFFF"/>
            <w:vAlign w:val="center"/>
          </w:tcPr>
          <w:p w14:paraId="700FF12C" w14:textId="77777777" w:rsidR="005D6C6B" w:rsidRPr="005D6C6B" w:rsidRDefault="005D6C6B" w:rsidP="005D6C6B">
            <w:pPr>
              <w:rPr>
                <w:bCs/>
                <w:lang w:bidi="ru-RU"/>
              </w:rPr>
            </w:pPr>
            <w:r w:rsidRPr="005D6C6B">
              <w:rPr>
                <w:bCs/>
                <w:lang w:bidi="ru-RU"/>
              </w:rPr>
              <w:t>Обеспечивает организацию удаленного мониторинга работы ИБП через интернет или по локальной сети. Она может быть встроенной или устанавливаться как дополнительная опция</w:t>
            </w:r>
          </w:p>
        </w:tc>
      </w:tr>
    </w:tbl>
    <w:p w14:paraId="67F48E0C" w14:textId="77777777" w:rsidR="005D6C6B" w:rsidRPr="005D6C6B" w:rsidRDefault="005D6C6B" w:rsidP="005D6C6B">
      <w:pPr>
        <w:rPr>
          <w:b/>
          <w:bCs/>
          <w:lang w:bidi="ru-RU"/>
        </w:rPr>
      </w:pPr>
    </w:p>
    <w:p w14:paraId="2BFA554D" w14:textId="77777777" w:rsidR="005D6C6B" w:rsidRPr="005D6C6B" w:rsidRDefault="005D6C6B" w:rsidP="005D6C6B">
      <w:pPr>
        <w:rPr>
          <w:b/>
          <w:bCs/>
          <w:lang w:bidi="ru-RU"/>
        </w:rPr>
      </w:pPr>
      <w:r w:rsidRPr="005D6C6B">
        <w:rPr>
          <w:noProof/>
          <w:u w:val="single"/>
        </w:rPr>
        <w:drawing>
          <wp:inline distT="0" distB="0" distL="0" distR="0" wp14:anchorId="0A453B85" wp14:editId="1D091464">
            <wp:extent cx="6408072" cy="3533232"/>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1">
                      <a:extLst>
                        <a:ext uri="{28A0092B-C50C-407E-A947-70E740481C1C}">
                          <a14:useLocalDpi xmlns:a14="http://schemas.microsoft.com/office/drawing/2010/main" val="0"/>
                        </a:ext>
                      </a:extLst>
                    </a:blip>
                    <a:srcRect l="1741" t="4884" r="1816" b="7006"/>
                    <a:stretch/>
                  </pic:blipFill>
                  <pic:spPr bwMode="auto">
                    <a:xfrm>
                      <a:off x="0" y="0"/>
                      <a:ext cx="6483533" cy="3574839"/>
                    </a:xfrm>
                    <a:prstGeom prst="rect">
                      <a:avLst/>
                    </a:prstGeom>
                    <a:noFill/>
                    <a:ln>
                      <a:noFill/>
                    </a:ln>
                    <a:extLst>
                      <a:ext uri="{53640926-AAD7-44D8-BBD7-CCE9431645EC}">
                        <a14:shadowObscured xmlns:a14="http://schemas.microsoft.com/office/drawing/2010/main"/>
                      </a:ext>
                    </a:extLst>
                  </pic:spPr>
                </pic:pic>
              </a:graphicData>
            </a:graphic>
          </wp:inline>
        </w:drawing>
      </w:r>
    </w:p>
    <w:p w14:paraId="3DA736E0" w14:textId="77777777" w:rsidR="005D6C6B" w:rsidRPr="005D6C6B" w:rsidRDefault="005D6C6B" w:rsidP="005D6C6B">
      <w:pPr>
        <w:rPr>
          <w:b/>
          <w:bCs/>
          <w:lang w:bidi="ru-RU"/>
        </w:rPr>
      </w:pPr>
    </w:p>
    <w:p w14:paraId="52F1094A" w14:textId="77777777" w:rsidR="005D6C6B" w:rsidRPr="005D6C6B" w:rsidRDefault="005D6C6B" w:rsidP="005D6C6B">
      <w:pPr>
        <w:rPr>
          <w:b/>
          <w:bCs/>
          <w:lang w:bidi="ru-RU"/>
        </w:rPr>
      </w:pPr>
      <w:r w:rsidRPr="005D6C6B">
        <w:rPr>
          <w:b/>
          <w:bCs/>
          <w:lang w:bidi="ru-RU"/>
        </w:rPr>
        <w:t>Режимы работы онлайн ИБП с двойным преобразованием</w:t>
      </w:r>
    </w:p>
    <w:p w14:paraId="03FE3487" w14:textId="77777777" w:rsidR="005D6C6B" w:rsidRPr="005D6C6B" w:rsidRDefault="005D6C6B" w:rsidP="005D6C6B">
      <w:pPr>
        <w:rPr>
          <w:lang w:bidi="ru-RU"/>
        </w:rPr>
      </w:pPr>
      <w:r w:rsidRPr="005D6C6B">
        <w:rPr>
          <w:lang w:bidi="ru-RU"/>
        </w:rPr>
        <w:t>Как правило, ИБП онлайн топологии поддерживают несколько режимов работы: от сети, автономный и ECO (через байпас в обход процесса стабилизации).</w:t>
      </w:r>
    </w:p>
    <w:p w14:paraId="4A31CDF3" w14:textId="77777777" w:rsidR="005D6C6B" w:rsidRPr="005D6C6B" w:rsidRDefault="005D6C6B" w:rsidP="005D6C6B">
      <w:pPr>
        <w:rPr>
          <w:lang w:bidi="ru-RU"/>
        </w:rPr>
      </w:pPr>
      <w:r w:rsidRPr="005D6C6B">
        <w:rPr>
          <w:lang w:bidi="ru-RU"/>
        </w:rPr>
        <w:t>Переход на определённый режим работы устройства зависит от состояния сети:</w:t>
      </w:r>
    </w:p>
    <w:p w14:paraId="73B6B1E0" w14:textId="77777777" w:rsidR="005D6C6B" w:rsidRPr="005D6C6B" w:rsidRDefault="005D6C6B" w:rsidP="005D6C6B">
      <w:pPr>
        <w:rPr>
          <w:lang w:bidi="ru-RU"/>
        </w:rPr>
      </w:pPr>
      <w:r w:rsidRPr="005D6C6B">
        <w:rPr>
          <w:lang w:bidi="ru-RU"/>
        </w:rPr>
        <w:t>- если сетевое напряжение отклонено от номинального значения, но находится в допустимом для регулирования диапазоне, то ИБП будет находиться в онлайн режиме (работа от сети);</w:t>
      </w:r>
    </w:p>
    <w:p w14:paraId="42D2CCF8" w14:textId="77777777" w:rsidR="005D6C6B" w:rsidRPr="005D6C6B" w:rsidRDefault="005D6C6B" w:rsidP="005D6C6B">
      <w:pPr>
        <w:rPr>
          <w:lang w:bidi="ru-RU"/>
        </w:rPr>
      </w:pPr>
      <w:r w:rsidRPr="005D6C6B">
        <w:rPr>
          <w:lang w:bidi="ru-RU"/>
        </w:rPr>
        <w:t>- если напряжение сети в пределах нормы, то устройство работает в режиме ECO (режим включается пользователем самостоятельно. Базовый режим работы ИБП всегда онлайн);</w:t>
      </w:r>
    </w:p>
    <w:p w14:paraId="2C0E23D5" w14:textId="77777777" w:rsidR="005D6C6B" w:rsidRPr="005D6C6B" w:rsidRDefault="005D6C6B" w:rsidP="005D6C6B">
      <w:pPr>
        <w:rPr>
          <w:lang w:bidi="ru-RU"/>
        </w:rPr>
      </w:pPr>
      <w:r w:rsidRPr="005D6C6B">
        <w:rPr>
          <w:lang w:bidi="ru-RU"/>
        </w:rPr>
        <w:t>- если сетевое напряжение отсутствует или вышло за пределы допустимого для регулирования диапазона, то в этом случае прибор перейдет в автономный режим (работа от батарей).</w:t>
      </w:r>
    </w:p>
    <w:p w14:paraId="35815EC6" w14:textId="77777777" w:rsidR="005D6C6B" w:rsidRPr="005D6C6B" w:rsidRDefault="005D6C6B" w:rsidP="005D6C6B">
      <w:pPr>
        <w:rPr>
          <w:b/>
          <w:bCs/>
          <w:lang w:bidi="ru-RU"/>
        </w:rPr>
      </w:pPr>
    </w:p>
    <w:p w14:paraId="3F1D94D7" w14:textId="77777777" w:rsidR="005D6C6B" w:rsidRPr="005D6C6B" w:rsidRDefault="005D6C6B" w:rsidP="005D6C6B">
      <w:pPr>
        <w:rPr>
          <w:bCs/>
          <w:lang w:bidi="ru-RU"/>
        </w:rPr>
      </w:pPr>
    </w:p>
    <w:p w14:paraId="6CE3DDCF" w14:textId="77777777" w:rsidR="005D6C6B" w:rsidRPr="005D6C6B" w:rsidRDefault="005D6C6B" w:rsidP="005D6C6B">
      <w:pPr>
        <w:rPr>
          <w:bCs/>
          <w:lang w:bidi="ru-RU"/>
        </w:rPr>
      </w:pPr>
      <w:r w:rsidRPr="005D6C6B">
        <w:rPr>
          <w:u w:val="single"/>
        </w:rPr>
        <w:t>Слайд 23</w:t>
      </w:r>
      <w:r w:rsidRPr="005D6C6B">
        <w:t xml:space="preserve"> </w:t>
      </w:r>
      <w:r w:rsidRPr="005D6C6B">
        <w:rPr>
          <w:b/>
          <w:bCs/>
          <w:lang w:bidi="ru-RU"/>
        </w:rPr>
        <w:t>Пример 11.1</w:t>
      </w:r>
      <w:r w:rsidRPr="005D6C6B">
        <w:rPr>
          <w:bCs/>
          <w:lang w:bidi="ru-RU"/>
        </w:rPr>
        <w:t xml:space="preserve"> Определите время работы ИБП от аккумуляторной батареи, если он имеет следующие параметры: </w:t>
      </w:r>
      <w:r w:rsidRPr="005D6C6B">
        <w:rPr>
          <w:bCs/>
          <w:i/>
          <w:lang w:val="en-US"/>
        </w:rPr>
        <w:t>E</w:t>
      </w:r>
      <w:r w:rsidRPr="005D6C6B">
        <w:rPr>
          <w:bCs/>
          <w:lang w:bidi="ru-RU"/>
        </w:rPr>
        <w:t xml:space="preserve"> = 17 А ч, </w:t>
      </w:r>
      <w:r w:rsidRPr="005D6C6B">
        <w:rPr>
          <w:bCs/>
          <w:i/>
          <w:lang w:val="en-US"/>
        </w:rPr>
        <w:t>U</w:t>
      </w:r>
      <w:r w:rsidRPr="005D6C6B">
        <w:rPr>
          <w:bCs/>
          <w:lang w:bidi="ru-RU"/>
        </w:rPr>
        <w:t xml:space="preserve"> = 12 В, </w:t>
      </w:r>
      <w:r w:rsidRPr="005D6C6B">
        <w:rPr>
          <w:bCs/>
          <w:i/>
          <w:lang w:bidi="ru-RU"/>
        </w:rPr>
        <w:t>η</w:t>
      </w:r>
      <w:r w:rsidRPr="005D6C6B">
        <w:rPr>
          <w:bCs/>
          <w:lang w:bidi="ru-RU"/>
        </w:rPr>
        <w:t xml:space="preserve"> = 0.85, а мощность подключенной к нему нагрузки </w:t>
      </w:r>
      <w:proofErr w:type="spellStart"/>
      <w:r w:rsidRPr="005D6C6B">
        <w:rPr>
          <w:bCs/>
          <w:lang w:bidi="ru-RU"/>
        </w:rPr>
        <w:t>Р</w:t>
      </w:r>
      <w:r w:rsidRPr="005D6C6B">
        <w:rPr>
          <w:bCs/>
          <w:vertAlign w:val="subscript"/>
          <w:lang w:bidi="ru-RU"/>
        </w:rPr>
        <w:t>н</w:t>
      </w:r>
      <w:proofErr w:type="spellEnd"/>
      <w:r w:rsidRPr="005D6C6B">
        <w:rPr>
          <w:bCs/>
          <w:lang w:bidi="ru-RU"/>
        </w:rPr>
        <w:t xml:space="preserve"> = 600 Вт.</w:t>
      </w:r>
    </w:p>
    <w:p w14:paraId="7CC14901" w14:textId="77777777" w:rsidR="005D6C6B" w:rsidRPr="005D6C6B" w:rsidRDefault="005D6C6B" w:rsidP="005D6C6B">
      <w:pPr>
        <w:rPr>
          <w:bCs/>
          <w:lang w:bidi="ru-RU"/>
        </w:rPr>
      </w:pPr>
      <w:r w:rsidRPr="005D6C6B">
        <w:rPr>
          <w:bCs/>
          <w:lang w:bidi="ru-RU"/>
        </w:rPr>
        <w:lastRenderedPageBreak/>
        <w:t>Решение. После подстановки исходных данных в формулу (11.3) имеем</w:t>
      </w:r>
    </w:p>
    <w:p w14:paraId="1E1AA07B" w14:textId="77777777" w:rsidR="005D6C6B" w:rsidRPr="005D6C6B" w:rsidRDefault="005D6C6B" w:rsidP="005D6C6B">
      <w:pPr>
        <w:rPr>
          <w:bCs/>
          <w:lang w:bidi="ru-RU"/>
        </w:rPr>
      </w:pPr>
    </w:p>
    <w:p w14:paraId="7E8B3E8F" w14:textId="25BDF63C" w:rsidR="005D6C6B" w:rsidRPr="005D6C6B" w:rsidRDefault="00467D15" w:rsidP="005D6C6B">
      <w:pPr>
        <w:rPr>
          <w:bCs/>
          <w:i/>
          <w:lang w:bidi="ru-RU"/>
        </w:rPr>
      </w:pPr>
      <m:oMathPara>
        <m:oMath>
          <m:sSub>
            <m:sSubPr>
              <m:ctrlPr>
                <w:rPr>
                  <w:rFonts w:ascii="Cambria Math" w:hAnsi="Cambria Math"/>
                  <w:bCs/>
                  <w:i/>
                  <w:lang w:bidi="ru-RU"/>
                </w:rPr>
              </m:ctrlPr>
            </m:sSubPr>
            <m:e>
              <m:r>
                <w:rPr>
                  <w:rFonts w:ascii="Cambria Math" w:hAnsi="Cambria Math"/>
                  <w:lang w:val="en-US"/>
                </w:rPr>
                <m:t>T</m:t>
              </m:r>
            </m:e>
            <m:sub>
              <m:r>
                <w:rPr>
                  <w:rFonts w:ascii="Cambria Math" w:hAnsi="Cambria Math"/>
                  <w:lang w:bidi="ru-RU"/>
                </w:rPr>
                <m:t>АКБ</m:t>
              </m:r>
            </m:sub>
          </m:sSub>
          <m:r>
            <w:rPr>
              <w:rFonts w:ascii="Cambria Math" w:hAnsi="Cambria Math"/>
              <w:lang w:bidi="ru-RU"/>
            </w:rPr>
            <m:t>=</m:t>
          </m:r>
          <m:f>
            <m:fPr>
              <m:ctrlPr>
                <w:rPr>
                  <w:rFonts w:ascii="Cambria Math" w:hAnsi="Cambria Math"/>
                  <w:bCs/>
                  <w:i/>
                  <w:lang w:bidi="ru-RU"/>
                </w:rPr>
              </m:ctrlPr>
            </m:fPr>
            <m:num>
              <m:r>
                <w:rPr>
                  <w:rFonts w:ascii="Cambria Math" w:hAnsi="Cambria Math"/>
                  <w:lang w:val="en-US"/>
                </w:rPr>
                <m:t>E</m:t>
              </m:r>
              <m:r>
                <w:rPr>
                  <w:rFonts w:ascii="Cambria Math" w:hAnsi="Cambria Math"/>
                  <w:lang w:bidi="ru-RU"/>
                </w:rPr>
                <m:t>*</m:t>
              </m:r>
              <m:sSub>
                <m:sSubPr>
                  <m:ctrlPr>
                    <w:rPr>
                      <w:rFonts w:ascii="Cambria Math" w:hAnsi="Cambria Math"/>
                      <w:bCs/>
                      <w:i/>
                      <w:lang w:val="en-US"/>
                    </w:rPr>
                  </m:ctrlPr>
                </m:sSubPr>
                <m:e>
                  <m:r>
                    <w:rPr>
                      <w:rFonts w:ascii="Cambria Math" w:hAnsi="Cambria Math"/>
                      <w:lang w:val="en-US"/>
                    </w:rPr>
                    <m:t>U</m:t>
                  </m:r>
                </m:e>
                <m:sub>
                  <m:r>
                    <w:rPr>
                      <w:rFonts w:ascii="Cambria Math" w:hAnsi="Cambria Math"/>
                      <w:lang w:val="en-US"/>
                    </w:rPr>
                    <m:t>η</m:t>
                  </m:r>
                </m:sub>
              </m:sSub>
            </m:num>
            <m:den>
              <m:sSub>
                <m:sSubPr>
                  <m:ctrlPr>
                    <w:rPr>
                      <w:rFonts w:ascii="Cambria Math" w:hAnsi="Cambria Math"/>
                      <w:bCs/>
                      <w:i/>
                      <w:lang w:bidi="ru-RU"/>
                    </w:rPr>
                  </m:ctrlPr>
                </m:sSubPr>
                <m:e>
                  <m:r>
                    <w:rPr>
                      <w:rFonts w:ascii="Cambria Math" w:hAnsi="Cambria Math"/>
                      <w:lang w:bidi="ru-RU"/>
                    </w:rPr>
                    <m:t>P</m:t>
                  </m:r>
                </m:e>
                <m:sub>
                  <m:r>
                    <w:rPr>
                      <w:rFonts w:ascii="Cambria Math" w:hAnsi="Cambria Math"/>
                      <w:lang w:bidi="ru-RU"/>
                    </w:rPr>
                    <m:t>Н</m:t>
                  </m:r>
                </m:sub>
              </m:sSub>
            </m:den>
          </m:f>
          <m:r>
            <w:rPr>
              <w:rFonts w:ascii="Cambria Math" w:hAnsi="Cambria Math"/>
              <w:lang w:bidi="ru-RU"/>
            </w:rPr>
            <m:t>=</m:t>
          </m:r>
          <m:f>
            <m:fPr>
              <m:ctrlPr>
                <w:rPr>
                  <w:rFonts w:ascii="Cambria Math" w:hAnsi="Cambria Math"/>
                  <w:bCs/>
                  <w:i/>
                  <w:lang w:bidi="ru-RU"/>
                </w:rPr>
              </m:ctrlPr>
            </m:fPr>
            <m:num>
              <m:r>
                <w:rPr>
                  <w:rFonts w:ascii="Cambria Math" w:hAnsi="Cambria Math"/>
                  <w:lang w:val="en-US"/>
                </w:rPr>
                <m:t>17*12*0,85</m:t>
              </m:r>
            </m:num>
            <m:den>
              <m:r>
                <w:rPr>
                  <w:rFonts w:ascii="Cambria Math" w:hAnsi="Cambria Math"/>
                  <w:lang w:bidi="ru-RU"/>
                </w:rPr>
                <m:t>600</m:t>
              </m:r>
            </m:den>
          </m:f>
          <m:r>
            <w:rPr>
              <w:rFonts w:ascii="Cambria Math" w:hAnsi="Cambria Math"/>
              <w:lang w:bidi="ru-RU"/>
            </w:rPr>
            <m:t>=0,289 ч=17,35 мин</m:t>
          </m:r>
        </m:oMath>
      </m:oMathPara>
    </w:p>
    <w:p w14:paraId="3EEBF6C6" w14:textId="77777777" w:rsidR="005D6C6B" w:rsidRPr="005D6C6B" w:rsidRDefault="005D6C6B" w:rsidP="005D6C6B">
      <w:pPr>
        <w:rPr>
          <w:bCs/>
          <w:u w:val="single"/>
          <w:lang w:bidi="ru-RU"/>
        </w:rPr>
      </w:pPr>
    </w:p>
    <w:p w14:paraId="7D66E976" w14:textId="77777777" w:rsidR="005D6C6B" w:rsidRPr="005D6C6B" w:rsidRDefault="005D6C6B" w:rsidP="005D6C6B">
      <w:pPr>
        <w:rPr>
          <w:bCs/>
          <w:lang w:bidi="ru-RU"/>
        </w:rPr>
      </w:pPr>
      <w:r w:rsidRPr="005D6C6B">
        <w:rPr>
          <w:u w:val="single"/>
        </w:rPr>
        <w:t>Слайд 24</w:t>
      </w:r>
      <w:r w:rsidRPr="005D6C6B">
        <w:t xml:space="preserve"> </w:t>
      </w:r>
      <w:r w:rsidRPr="005D6C6B">
        <w:rPr>
          <w:bCs/>
          <w:lang w:bidi="ru-RU"/>
        </w:rPr>
        <w:t xml:space="preserve">Для обеспечения надежного функционирования </w:t>
      </w:r>
      <w:proofErr w:type="spellStart"/>
      <w:r w:rsidRPr="005D6C6B">
        <w:rPr>
          <w:bCs/>
          <w:lang w:bidi="ru-RU"/>
        </w:rPr>
        <w:t>АСОИиУ</w:t>
      </w:r>
      <w:proofErr w:type="spellEnd"/>
      <w:r w:rsidRPr="005D6C6B">
        <w:rPr>
          <w:bCs/>
          <w:lang w:bidi="ru-RU"/>
        </w:rPr>
        <w:t xml:space="preserve"> отдельные ИБП объединяют в систему бесперебойного питания (СБП).</w:t>
      </w:r>
    </w:p>
    <w:p w14:paraId="70174468" w14:textId="77777777" w:rsidR="005D6C6B" w:rsidRPr="005D6C6B" w:rsidRDefault="005D6C6B" w:rsidP="005D6C6B">
      <w:pPr>
        <w:rPr>
          <w:bCs/>
          <w:lang w:bidi="ru-RU"/>
        </w:rPr>
      </w:pPr>
      <w:r w:rsidRPr="005D6C6B">
        <w:rPr>
          <w:bCs/>
          <w:lang w:bidi="ru-RU"/>
        </w:rPr>
        <w:t>Архитектуру СБП обычно описывают с помощью выражения</w:t>
      </w:r>
    </w:p>
    <w:p w14:paraId="47A84364" w14:textId="77777777" w:rsidR="005D6C6B" w:rsidRPr="005D6C6B" w:rsidRDefault="005D6C6B" w:rsidP="005D6C6B">
      <w:pPr>
        <w:rPr>
          <w:bCs/>
          <w:lang w:bidi="ru-RU"/>
        </w:rPr>
      </w:pPr>
    </w:p>
    <w:p w14:paraId="1D2E25AD" w14:textId="77777777" w:rsidR="005D6C6B" w:rsidRPr="005D6C6B" w:rsidRDefault="005D6C6B" w:rsidP="005D6C6B">
      <w:pPr>
        <w:rPr>
          <w:bCs/>
          <w:lang w:bidi="ru-RU"/>
        </w:rPr>
      </w:pPr>
      <w:r w:rsidRPr="005D6C6B">
        <w:rPr>
          <w:bCs/>
          <w:i/>
          <w:lang w:val="en-US"/>
        </w:rPr>
        <w:t>M</w:t>
      </w:r>
      <w:r w:rsidRPr="005D6C6B">
        <w:rPr>
          <w:bCs/>
          <w:i/>
          <w:lang w:bidi="ru-RU"/>
        </w:rPr>
        <w:t xml:space="preserve"> ( </w:t>
      </w:r>
      <w:r w:rsidRPr="005D6C6B">
        <w:rPr>
          <w:bCs/>
          <w:i/>
          <w:lang w:val="en-US"/>
        </w:rPr>
        <w:t>N</w:t>
      </w:r>
      <w:r w:rsidRPr="005D6C6B">
        <w:rPr>
          <w:bCs/>
          <w:i/>
          <w:lang w:bidi="ru-RU"/>
        </w:rPr>
        <w:t xml:space="preserve"> + </w:t>
      </w:r>
      <w:r w:rsidRPr="005D6C6B">
        <w:rPr>
          <w:bCs/>
          <w:i/>
          <w:lang w:val="en-US"/>
        </w:rPr>
        <w:t>K</w:t>
      </w:r>
      <w:r w:rsidRPr="005D6C6B">
        <w:rPr>
          <w:bCs/>
          <w:i/>
          <w:lang w:bidi="ru-RU"/>
        </w:rPr>
        <w:t xml:space="preserve"> )</w:t>
      </w:r>
      <w:r w:rsidRPr="005D6C6B">
        <w:rPr>
          <w:bCs/>
          <w:lang w:bidi="ru-RU"/>
        </w:rPr>
        <w:t>,</w:t>
      </w:r>
      <w:r w:rsidRPr="005D6C6B">
        <w:rPr>
          <w:bCs/>
          <w:lang w:bidi="ru-RU"/>
        </w:rPr>
        <w:tab/>
      </w:r>
      <w:r w:rsidRPr="005D6C6B">
        <w:rPr>
          <w:bCs/>
          <w:lang w:bidi="ru-RU"/>
        </w:rPr>
        <w:tab/>
      </w:r>
      <w:r w:rsidRPr="005D6C6B">
        <w:rPr>
          <w:bCs/>
          <w:lang w:bidi="ru-RU"/>
        </w:rPr>
        <w:tab/>
      </w:r>
      <w:r w:rsidRPr="005D6C6B">
        <w:rPr>
          <w:bCs/>
          <w:lang w:bidi="ru-RU"/>
        </w:rPr>
        <w:tab/>
      </w:r>
      <w:r w:rsidRPr="005D6C6B">
        <w:rPr>
          <w:bCs/>
          <w:lang w:bidi="ru-RU"/>
        </w:rPr>
        <w:tab/>
      </w:r>
      <w:r w:rsidRPr="005D6C6B">
        <w:rPr>
          <w:bCs/>
          <w:lang w:bidi="ru-RU"/>
        </w:rPr>
        <w:tab/>
        <w:t>(11.4)</w:t>
      </w:r>
    </w:p>
    <w:p w14:paraId="0E68293B" w14:textId="77777777" w:rsidR="005D6C6B" w:rsidRPr="005D6C6B" w:rsidRDefault="005D6C6B" w:rsidP="005D6C6B">
      <w:pPr>
        <w:rPr>
          <w:bCs/>
          <w:lang w:bidi="ru-RU"/>
        </w:rPr>
      </w:pPr>
    </w:p>
    <w:p w14:paraId="4D026592" w14:textId="77777777" w:rsidR="005D6C6B" w:rsidRPr="005D6C6B" w:rsidRDefault="005D6C6B" w:rsidP="005D6C6B">
      <w:pPr>
        <w:rPr>
          <w:bCs/>
          <w:lang w:bidi="ru-RU"/>
        </w:rPr>
      </w:pPr>
      <w:r w:rsidRPr="005D6C6B">
        <w:rPr>
          <w:bCs/>
          <w:lang w:bidi="ru-RU"/>
        </w:rPr>
        <w:t xml:space="preserve">где </w:t>
      </w:r>
      <w:r w:rsidRPr="005D6C6B">
        <w:rPr>
          <w:bCs/>
          <w:i/>
          <w:lang w:bidi="ru-RU"/>
        </w:rPr>
        <w:t>М</w:t>
      </w:r>
      <w:r w:rsidRPr="005D6C6B">
        <w:rPr>
          <w:bCs/>
          <w:lang w:bidi="ru-RU"/>
        </w:rPr>
        <w:t xml:space="preserve"> — число групп ИБП, которые резервируются параллельно; </w:t>
      </w:r>
      <w:r w:rsidRPr="005D6C6B">
        <w:rPr>
          <w:bCs/>
          <w:i/>
          <w:lang w:val="en-US"/>
        </w:rPr>
        <w:t>N</w:t>
      </w:r>
      <w:r w:rsidRPr="005D6C6B">
        <w:rPr>
          <w:bCs/>
          <w:lang w:bidi="ru-RU"/>
        </w:rPr>
        <w:t xml:space="preserve">— число основных ИБП; </w:t>
      </w:r>
      <w:r w:rsidRPr="005D6C6B">
        <w:rPr>
          <w:bCs/>
          <w:i/>
          <w:lang w:bidi="ru-RU"/>
        </w:rPr>
        <w:t>К</w:t>
      </w:r>
      <w:r w:rsidRPr="005D6C6B">
        <w:rPr>
          <w:bCs/>
          <w:lang w:bidi="ru-RU"/>
        </w:rPr>
        <w:t>— число резервных ИБП.</w:t>
      </w:r>
    </w:p>
    <w:p w14:paraId="6FFF6129" w14:textId="77777777" w:rsidR="005D6C6B" w:rsidRPr="005D6C6B" w:rsidRDefault="005D6C6B" w:rsidP="005D6C6B">
      <w:pPr>
        <w:rPr>
          <w:bCs/>
          <w:lang w:bidi="ru-RU"/>
        </w:rPr>
      </w:pPr>
      <w:r w:rsidRPr="005D6C6B">
        <w:rPr>
          <w:bCs/>
          <w:lang w:bidi="ru-RU"/>
        </w:rPr>
        <w:t xml:space="preserve">Среднее время наработки на отказ у современных ИБП составляет около 50 </w:t>
      </w:r>
      <w:proofErr w:type="spellStart"/>
      <w:r w:rsidRPr="005D6C6B">
        <w:rPr>
          <w:bCs/>
          <w:lang w:bidi="ru-RU"/>
        </w:rPr>
        <w:t>тыс.ч</w:t>
      </w:r>
      <w:proofErr w:type="spellEnd"/>
      <w:r w:rsidRPr="005D6C6B">
        <w:rPr>
          <w:bCs/>
          <w:lang w:bidi="ru-RU"/>
        </w:rPr>
        <w:t xml:space="preserve">. а у СБП — до 500 </w:t>
      </w:r>
      <w:proofErr w:type="spellStart"/>
      <w:r w:rsidRPr="005D6C6B">
        <w:rPr>
          <w:bCs/>
          <w:lang w:bidi="ru-RU"/>
        </w:rPr>
        <w:t>тыс.ч</w:t>
      </w:r>
      <w:proofErr w:type="spellEnd"/>
      <w:r w:rsidRPr="005D6C6B">
        <w:rPr>
          <w:bCs/>
          <w:lang w:bidi="ru-RU"/>
        </w:rPr>
        <w:t xml:space="preserve"> и более.</w:t>
      </w:r>
    </w:p>
    <w:p w14:paraId="333F5AE8" w14:textId="77777777" w:rsidR="005D6C6B" w:rsidRPr="005D6C6B" w:rsidRDefault="005D6C6B" w:rsidP="005D6C6B">
      <w:pPr>
        <w:rPr>
          <w:bCs/>
          <w:lang w:bidi="ru-RU"/>
        </w:rPr>
      </w:pPr>
      <w:r w:rsidRPr="005D6C6B">
        <w:rPr>
          <w:u w:val="single"/>
        </w:rPr>
        <w:t>Слайд 25</w:t>
      </w:r>
      <w:r w:rsidRPr="005D6C6B">
        <w:t xml:space="preserve"> </w:t>
      </w:r>
      <w:r w:rsidRPr="005D6C6B">
        <w:rPr>
          <w:bCs/>
          <w:lang w:bidi="ru-RU"/>
        </w:rPr>
        <w:t xml:space="preserve">Четыре уровня защиты оборудования </w:t>
      </w:r>
      <w:proofErr w:type="spellStart"/>
      <w:r w:rsidRPr="005D6C6B">
        <w:rPr>
          <w:bCs/>
          <w:lang w:bidi="ru-RU"/>
        </w:rPr>
        <w:t>АСОИиУ</w:t>
      </w:r>
      <w:proofErr w:type="spellEnd"/>
      <w:r w:rsidRPr="005D6C6B">
        <w:rPr>
          <w:bCs/>
          <w:lang w:bidi="ru-RU"/>
        </w:rPr>
        <w:t xml:space="preserve"> с использованием системы бесперебойного питания приведены в табл. 11.2</w:t>
      </w:r>
    </w:p>
    <w:p w14:paraId="208F373F" w14:textId="77777777" w:rsidR="005D6C6B" w:rsidRPr="005D6C6B" w:rsidRDefault="005D6C6B" w:rsidP="005D6C6B">
      <w:pPr>
        <w:rPr>
          <w:bCs/>
          <w:lang w:bidi="ru-RU"/>
        </w:rPr>
      </w:pPr>
      <w:r w:rsidRPr="005D6C6B">
        <w:rPr>
          <w:bCs/>
          <w:lang w:bidi="ru-RU"/>
        </w:rPr>
        <w:t>Таблица 11.2</w:t>
      </w:r>
    </w:p>
    <w:p w14:paraId="314731DF" w14:textId="77777777" w:rsidR="005D6C6B" w:rsidRPr="005D6C6B" w:rsidRDefault="005D6C6B" w:rsidP="005D6C6B">
      <w:pPr>
        <w:rPr>
          <w:bCs/>
          <w:lang w:bidi="ru-RU"/>
        </w:rPr>
      </w:pPr>
      <w:r w:rsidRPr="005D6C6B">
        <w:rPr>
          <w:bCs/>
          <w:lang w:bidi="ru-RU"/>
        </w:rPr>
        <w:t xml:space="preserve">Значения параметров уровней системы защиты </w:t>
      </w:r>
      <w:proofErr w:type="spellStart"/>
      <w:r w:rsidRPr="005D6C6B">
        <w:rPr>
          <w:bCs/>
          <w:lang w:bidi="ru-RU"/>
        </w:rPr>
        <w:t>АСОИиУ</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31"/>
        <w:gridCol w:w="1701"/>
        <w:gridCol w:w="1559"/>
        <w:gridCol w:w="1440"/>
        <w:gridCol w:w="1698"/>
      </w:tblGrid>
      <w:tr w:rsidR="005D6C6B" w:rsidRPr="005D6C6B" w14:paraId="4159E280" w14:textId="77777777" w:rsidTr="00A222AB">
        <w:trPr>
          <w:trHeight w:val="450"/>
          <w:jc w:val="center"/>
        </w:trPr>
        <w:tc>
          <w:tcPr>
            <w:tcW w:w="4531" w:type="dxa"/>
            <w:vMerge w:val="restart"/>
            <w:shd w:val="clear" w:color="auto" w:fill="FFFFFF"/>
            <w:vAlign w:val="center"/>
          </w:tcPr>
          <w:p w14:paraId="13510484" w14:textId="77777777" w:rsidR="005D6C6B" w:rsidRPr="005D6C6B" w:rsidRDefault="005D6C6B" w:rsidP="005D6C6B">
            <w:pPr>
              <w:rPr>
                <w:bCs/>
                <w:lang w:bidi="ru-RU"/>
              </w:rPr>
            </w:pPr>
            <w:r w:rsidRPr="005D6C6B">
              <w:rPr>
                <w:bCs/>
                <w:lang w:bidi="ru-RU"/>
              </w:rPr>
              <w:t>Параметр системы защиты</w:t>
            </w:r>
          </w:p>
        </w:tc>
        <w:tc>
          <w:tcPr>
            <w:tcW w:w="6398" w:type="dxa"/>
            <w:gridSpan w:val="4"/>
            <w:shd w:val="clear" w:color="auto" w:fill="FFFFFF"/>
            <w:vAlign w:val="center"/>
          </w:tcPr>
          <w:p w14:paraId="262700E4" w14:textId="77777777" w:rsidR="005D6C6B" w:rsidRPr="005D6C6B" w:rsidRDefault="005D6C6B" w:rsidP="005D6C6B">
            <w:pPr>
              <w:rPr>
                <w:bCs/>
                <w:lang w:bidi="ru-RU"/>
              </w:rPr>
            </w:pPr>
            <w:r w:rsidRPr="005D6C6B">
              <w:rPr>
                <w:bCs/>
                <w:lang w:bidi="ru-RU"/>
              </w:rPr>
              <w:t xml:space="preserve">Уровни системы защиты </w:t>
            </w:r>
            <w:proofErr w:type="spellStart"/>
            <w:r w:rsidRPr="005D6C6B">
              <w:rPr>
                <w:bCs/>
                <w:lang w:bidi="ru-RU"/>
              </w:rPr>
              <w:t>АСОИиУ</w:t>
            </w:r>
            <w:proofErr w:type="spellEnd"/>
          </w:p>
        </w:tc>
      </w:tr>
      <w:tr w:rsidR="005D6C6B" w:rsidRPr="005D6C6B" w14:paraId="2773ED8E" w14:textId="77777777" w:rsidTr="00A222AB">
        <w:trPr>
          <w:trHeight w:val="390"/>
          <w:jc w:val="center"/>
        </w:trPr>
        <w:tc>
          <w:tcPr>
            <w:tcW w:w="4531" w:type="dxa"/>
            <w:vMerge/>
            <w:shd w:val="clear" w:color="auto" w:fill="FFFFFF"/>
            <w:vAlign w:val="center"/>
          </w:tcPr>
          <w:p w14:paraId="305320C4" w14:textId="77777777" w:rsidR="005D6C6B" w:rsidRPr="005D6C6B" w:rsidRDefault="005D6C6B" w:rsidP="005D6C6B">
            <w:pPr>
              <w:rPr>
                <w:bCs/>
                <w:lang w:bidi="ru-RU"/>
              </w:rPr>
            </w:pPr>
          </w:p>
        </w:tc>
        <w:tc>
          <w:tcPr>
            <w:tcW w:w="1701" w:type="dxa"/>
            <w:shd w:val="clear" w:color="auto" w:fill="FFFFFF"/>
            <w:vAlign w:val="center"/>
          </w:tcPr>
          <w:p w14:paraId="001CD7FF" w14:textId="77777777" w:rsidR="005D6C6B" w:rsidRPr="005D6C6B" w:rsidRDefault="005D6C6B" w:rsidP="005D6C6B">
            <w:pPr>
              <w:rPr>
                <w:bCs/>
                <w:lang w:bidi="ru-RU"/>
              </w:rPr>
            </w:pPr>
            <w:r w:rsidRPr="005D6C6B">
              <w:rPr>
                <w:bCs/>
                <w:lang w:bidi="ru-RU"/>
              </w:rPr>
              <w:t>1</w:t>
            </w:r>
          </w:p>
        </w:tc>
        <w:tc>
          <w:tcPr>
            <w:tcW w:w="1559" w:type="dxa"/>
            <w:shd w:val="clear" w:color="auto" w:fill="FFFFFF"/>
            <w:vAlign w:val="center"/>
          </w:tcPr>
          <w:p w14:paraId="6D970E7A" w14:textId="77777777" w:rsidR="005D6C6B" w:rsidRPr="005D6C6B" w:rsidRDefault="005D6C6B" w:rsidP="005D6C6B">
            <w:pPr>
              <w:rPr>
                <w:bCs/>
                <w:lang w:bidi="ru-RU"/>
              </w:rPr>
            </w:pPr>
            <w:r w:rsidRPr="005D6C6B">
              <w:rPr>
                <w:bCs/>
                <w:lang w:bidi="ru-RU"/>
              </w:rPr>
              <w:t>2</w:t>
            </w:r>
          </w:p>
        </w:tc>
        <w:tc>
          <w:tcPr>
            <w:tcW w:w="1440" w:type="dxa"/>
            <w:shd w:val="clear" w:color="auto" w:fill="FFFFFF"/>
            <w:vAlign w:val="center"/>
          </w:tcPr>
          <w:p w14:paraId="57134B0B" w14:textId="77777777" w:rsidR="005D6C6B" w:rsidRPr="005D6C6B" w:rsidRDefault="005D6C6B" w:rsidP="005D6C6B">
            <w:pPr>
              <w:rPr>
                <w:bCs/>
                <w:lang w:bidi="ru-RU"/>
              </w:rPr>
            </w:pPr>
            <w:r w:rsidRPr="005D6C6B">
              <w:rPr>
                <w:bCs/>
                <w:lang w:bidi="ru-RU"/>
              </w:rPr>
              <w:t>3</w:t>
            </w:r>
          </w:p>
        </w:tc>
        <w:tc>
          <w:tcPr>
            <w:tcW w:w="1694" w:type="dxa"/>
            <w:shd w:val="clear" w:color="auto" w:fill="FFFFFF"/>
            <w:vAlign w:val="center"/>
          </w:tcPr>
          <w:p w14:paraId="1A32BC71" w14:textId="77777777" w:rsidR="005D6C6B" w:rsidRPr="005D6C6B" w:rsidRDefault="005D6C6B" w:rsidP="005D6C6B">
            <w:pPr>
              <w:rPr>
                <w:bCs/>
                <w:lang w:bidi="ru-RU"/>
              </w:rPr>
            </w:pPr>
            <w:r w:rsidRPr="005D6C6B">
              <w:rPr>
                <w:bCs/>
                <w:lang w:bidi="ru-RU"/>
              </w:rPr>
              <w:t>4</w:t>
            </w:r>
          </w:p>
        </w:tc>
      </w:tr>
      <w:tr w:rsidR="005D6C6B" w:rsidRPr="005D6C6B" w14:paraId="780E0129" w14:textId="77777777" w:rsidTr="00A222AB">
        <w:trPr>
          <w:trHeight w:val="390"/>
          <w:jc w:val="center"/>
        </w:trPr>
        <w:tc>
          <w:tcPr>
            <w:tcW w:w="4531" w:type="dxa"/>
            <w:shd w:val="clear" w:color="auto" w:fill="FFFFFF"/>
            <w:vAlign w:val="center"/>
          </w:tcPr>
          <w:p w14:paraId="256D2466" w14:textId="77777777" w:rsidR="005D6C6B" w:rsidRPr="005D6C6B" w:rsidRDefault="005D6C6B" w:rsidP="005D6C6B">
            <w:pPr>
              <w:rPr>
                <w:bCs/>
                <w:lang w:bidi="ru-RU"/>
              </w:rPr>
            </w:pPr>
            <w:r w:rsidRPr="005D6C6B">
              <w:rPr>
                <w:bCs/>
                <w:lang w:bidi="ru-RU"/>
              </w:rPr>
              <w:t>Время простоя за год. ч</w:t>
            </w:r>
          </w:p>
        </w:tc>
        <w:tc>
          <w:tcPr>
            <w:tcW w:w="1701" w:type="dxa"/>
            <w:shd w:val="clear" w:color="auto" w:fill="FFFFFF"/>
            <w:vAlign w:val="center"/>
          </w:tcPr>
          <w:p w14:paraId="671A1F4A" w14:textId="77777777" w:rsidR="005D6C6B" w:rsidRPr="005D6C6B" w:rsidRDefault="005D6C6B" w:rsidP="005D6C6B">
            <w:pPr>
              <w:rPr>
                <w:bCs/>
                <w:lang w:bidi="ru-RU"/>
              </w:rPr>
            </w:pPr>
            <w:r w:rsidRPr="005D6C6B">
              <w:rPr>
                <w:bCs/>
                <w:lang w:bidi="ru-RU"/>
              </w:rPr>
              <w:t>28.9</w:t>
            </w:r>
          </w:p>
        </w:tc>
        <w:tc>
          <w:tcPr>
            <w:tcW w:w="1559" w:type="dxa"/>
            <w:shd w:val="clear" w:color="auto" w:fill="FFFFFF"/>
            <w:vAlign w:val="center"/>
          </w:tcPr>
          <w:p w14:paraId="702F4999" w14:textId="77777777" w:rsidR="005D6C6B" w:rsidRPr="005D6C6B" w:rsidRDefault="005D6C6B" w:rsidP="005D6C6B">
            <w:pPr>
              <w:rPr>
                <w:bCs/>
                <w:lang w:bidi="ru-RU"/>
              </w:rPr>
            </w:pPr>
            <w:r w:rsidRPr="005D6C6B">
              <w:rPr>
                <w:bCs/>
                <w:lang w:bidi="ru-RU"/>
              </w:rPr>
              <w:t>21.8</w:t>
            </w:r>
          </w:p>
        </w:tc>
        <w:tc>
          <w:tcPr>
            <w:tcW w:w="1440" w:type="dxa"/>
            <w:shd w:val="clear" w:color="auto" w:fill="FFFFFF"/>
            <w:vAlign w:val="center"/>
          </w:tcPr>
          <w:p w14:paraId="61276C1D" w14:textId="77777777" w:rsidR="005D6C6B" w:rsidRPr="005D6C6B" w:rsidRDefault="005D6C6B" w:rsidP="005D6C6B">
            <w:pPr>
              <w:rPr>
                <w:bCs/>
                <w:lang w:bidi="ru-RU"/>
              </w:rPr>
            </w:pPr>
            <w:r w:rsidRPr="005D6C6B">
              <w:rPr>
                <w:bCs/>
                <w:lang w:bidi="ru-RU"/>
              </w:rPr>
              <w:t>1,75</w:t>
            </w:r>
          </w:p>
        </w:tc>
        <w:tc>
          <w:tcPr>
            <w:tcW w:w="1694" w:type="dxa"/>
            <w:shd w:val="clear" w:color="auto" w:fill="FFFFFF"/>
            <w:vAlign w:val="center"/>
          </w:tcPr>
          <w:p w14:paraId="406B865A" w14:textId="77777777" w:rsidR="005D6C6B" w:rsidRPr="005D6C6B" w:rsidRDefault="005D6C6B" w:rsidP="005D6C6B">
            <w:pPr>
              <w:rPr>
                <w:bCs/>
                <w:lang w:bidi="ru-RU"/>
              </w:rPr>
            </w:pPr>
            <w:r w:rsidRPr="005D6C6B">
              <w:rPr>
                <w:bCs/>
                <w:lang w:bidi="ru-RU"/>
              </w:rPr>
              <w:t>0.435</w:t>
            </w:r>
          </w:p>
        </w:tc>
      </w:tr>
      <w:tr w:rsidR="005D6C6B" w:rsidRPr="005D6C6B" w14:paraId="3408DA0B" w14:textId="77777777" w:rsidTr="00A222AB">
        <w:trPr>
          <w:trHeight w:val="368"/>
          <w:jc w:val="center"/>
        </w:trPr>
        <w:tc>
          <w:tcPr>
            <w:tcW w:w="4531" w:type="dxa"/>
            <w:shd w:val="clear" w:color="auto" w:fill="FFFFFF"/>
            <w:vAlign w:val="center"/>
          </w:tcPr>
          <w:p w14:paraId="4C4F7343" w14:textId="77777777" w:rsidR="005D6C6B" w:rsidRPr="005D6C6B" w:rsidRDefault="005D6C6B" w:rsidP="005D6C6B">
            <w:pPr>
              <w:rPr>
                <w:bCs/>
                <w:lang w:bidi="ru-RU"/>
              </w:rPr>
            </w:pPr>
            <w:r w:rsidRPr="005D6C6B">
              <w:rPr>
                <w:bCs/>
                <w:lang w:bidi="ru-RU"/>
              </w:rPr>
              <w:t>Коэффициент готовности. %</w:t>
            </w:r>
          </w:p>
        </w:tc>
        <w:tc>
          <w:tcPr>
            <w:tcW w:w="1701" w:type="dxa"/>
            <w:shd w:val="clear" w:color="auto" w:fill="FFFFFF"/>
            <w:vAlign w:val="center"/>
          </w:tcPr>
          <w:p w14:paraId="1F05A470" w14:textId="77777777" w:rsidR="005D6C6B" w:rsidRPr="005D6C6B" w:rsidRDefault="005D6C6B" w:rsidP="005D6C6B">
            <w:pPr>
              <w:rPr>
                <w:bCs/>
                <w:lang w:bidi="ru-RU"/>
              </w:rPr>
            </w:pPr>
            <w:r w:rsidRPr="005D6C6B">
              <w:rPr>
                <w:bCs/>
                <w:lang w:bidi="ru-RU"/>
              </w:rPr>
              <w:t>99.66</w:t>
            </w:r>
          </w:p>
        </w:tc>
        <w:tc>
          <w:tcPr>
            <w:tcW w:w="1559" w:type="dxa"/>
            <w:shd w:val="clear" w:color="auto" w:fill="FFFFFF"/>
            <w:vAlign w:val="center"/>
          </w:tcPr>
          <w:p w14:paraId="36822106" w14:textId="77777777" w:rsidR="005D6C6B" w:rsidRPr="005D6C6B" w:rsidRDefault="005D6C6B" w:rsidP="005D6C6B">
            <w:pPr>
              <w:rPr>
                <w:bCs/>
                <w:lang w:bidi="ru-RU"/>
              </w:rPr>
            </w:pPr>
            <w:r w:rsidRPr="005D6C6B">
              <w:rPr>
                <w:bCs/>
                <w:lang w:bidi="ru-RU"/>
              </w:rPr>
              <w:t>99.75</w:t>
            </w:r>
          </w:p>
        </w:tc>
        <w:tc>
          <w:tcPr>
            <w:tcW w:w="1440" w:type="dxa"/>
            <w:shd w:val="clear" w:color="auto" w:fill="FFFFFF"/>
            <w:vAlign w:val="center"/>
          </w:tcPr>
          <w:p w14:paraId="3939AFD5" w14:textId="77777777" w:rsidR="005D6C6B" w:rsidRPr="005D6C6B" w:rsidRDefault="005D6C6B" w:rsidP="005D6C6B">
            <w:pPr>
              <w:rPr>
                <w:bCs/>
                <w:lang w:bidi="ru-RU"/>
              </w:rPr>
            </w:pPr>
            <w:r w:rsidRPr="005D6C6B">
              <w:rPr>
                <w:bCs/>
                <w:lang w:bidi="ru-RU"/>
              </w:rPr>
              <w:t>99.98</w:t>
            </w:r>
          </w:p>
        </w:tc>
        <w:tc>
          <w:tcPr>
            <w:tcW w:w="1694" w:type="dxa"/>
            <w:shd w:val="clear" w:color="auto" w:fill="FFFFFF"/>
            <w:vAlign w:val="center"/>
          </w:tcPr>
          <w:p w14:paraId="751B513F" w14:textId="77777777" w:rsidR="005D6C6B" w:rsidRPr="005D6C6B" w:rsidRDefault="005D6C6B" w:rsidP="005D6C6B">
            <w:pPr>
              <w:rPr>
                <w:bCs/>
                <w:lang w:bidi="ru-RU"/>
              </w:rPr>
            </w:pPr>
            <w:r w:rsidRPr="005D6C6B">
              <w:rPr>
                <w:bCs/>
                <w:lang w:bidi="ru-RU"/>
              </w:rPr>
              <w:t>99.995</w:t>
            </w:r>
          </w:p>
        </w:tc>
      </w:tr>
      <w:tr w:rsidR="005D6C6B" w:rsidRPr="005D6C6B" w14:paraId="7D1C230E" w14:textId="77777777" w:rsidTr="00A222AB">
        <w:trPr>
          <w:trHeight w:val="368"/>
          <w:jc w:val="center"/>
        </w:trPr>
        <w:tc>
          <w:tcPr>
            <w:tcW w:w="4531" w:type="dxa"/>
            <w:shd w:val="clear" w:color="auto" w:fill="FFFFFF"/>
            <w:vAlign w:val="center"/>
          </w:tcPr>
          <w:p w14:paraId="52A1B116" w14:textId="77777777" w:rsidR="005D6C6B" w:rsidRPr="005D6C6B" w:rsidRDefault="005D6C6B" w:rsidP="005D6C6B">
            <w:pPr>
              <w:rPr>
                <w:bCs/>
                <w:lang w:bidi="ru-RU"/>
              </w:rPr>
            </w:pPr>
            <w:r w:rsidRPr="005D6C6B">
              <w:rPr>
                <w:bCs/>
                <w:lang w:bidi="ru-RU"/>
              </w:rPr>
              <w:t>Архитектура СБП</w:t>
            </w:r>
          </w:p>
        </w:tc>
        <w:tc>
          <w:tcPr>
            <w:tcW w:w="1701" w:type="dxa"/>
            <w:shd w:val="clear" w:color="auto" w:fill="FFFFFF"/>
            <w:vAlign w:val="center"/>
          </w:tcPr>
          <w:p w14:paraId="201371B6" w14:textId="77777777" w:rsidR="005D6C6B" w:rsidRPr="005D6C6B" w:rsidRDefault="005D6C6B" w:rsidP="005D6C6B">
            <w:pPr>
              <w:rPr>
                <w:bCs/>
                <w:lang w:bidi="ru-RU"/>
              </w:rPr>
            </w:pPr>
            <w:r w:rsidRPr="005D6C6B">
              <w:rPr>
                <w:bCs/>
                <w:lang w:val="en-US"/>
              </w:rPr>
              <w:t>N</w:t>
            </w:r>
          </w:p>
        </w:tc>
        <w:tc>
          <w:tcPr>
            <w:tcW w:w="1559" w:type="dxa"/>
            <w:shd w:val="clear" w:color="auto" w:fill="FFFFFF"/>
            <w:vAlign w:val="center"/>
          </w:tcPr>
          <w:p w14:paraId="24FE08FE" w14:textId="77777777" w:rsidR="005D6C6B" w:rsidRPr="005D6C6B" w:rsidRDefault="005D6C6B" w:rsidP="005D6C6B">
            <w:pPr>
              <w:rPr>
                <w:bCs/>
                <w:lang w:val="en-US"/>
              </w:rPr>
            </w:pPr>
            <w:r w:rsidRPr="005D6C6B">
              <w:rPr>
                <w:bCs/>
                <w:lang w:bidi="ru-RU"/>
              </w:rPr>
              <w:t>(</w:t>
            </w:r>
            <w:r w:rsidRPr="005D6C6B">
              <w:rPr>
                <w:bCs/>
                <w:lang w:val="en-US"/>
              </w:rPr>
              <w:t>N + 1)</w:t>
            </w:r>
          </w:p>
        </w:tc>
        <w:tc>
          <w:tcPr>
            <w:tcW w:w="1440" w:type="dxa"/>
            <w:shd w:val="clear" w:color="auto" w:fill="FFFFFF"/>
            <w:vAlign w:val="center"/>
          </w:tcPr>
          <w:p w14:paraId="40ABC2C1" w14:textId="77777777" w:rsidR="005D6C6B" w:rsidRPr="005D6C6B" w:rsidRDefault="005D6C6B" w:rsidP="005D6C6B">
            <w:pPr>
              <w:rPr>
                <w:bCs/>
                <w:lang w:bidi="ru-RU"/>
              </w:rPr>
            </w:pPr>
            <w:r w:rsidRPr="005D6C6B">
              <w:rPr>
                <w:bCs/>
                <w:lang w:val="en-US"/>
              </w:rPr>
              <w:t xml:space="preserve">(N + </w:t>
            </w:r>
            <w:r w:rsidRPr="005D6C6B">
              <w:rPr>
                <w:bCs/>
                <w:lang w:bidi="ru-RU"/>
              </w:rPr>
              <w:t>2)</w:t>
            </w:r>
          </w:p>
        </w:tc>
        <w:tc>
          <w:tcPr>
            <w:tcW w:w="1694" w:type="dxa"/>
            <w:shd w:val="clear" w:color="auto" w:fill="FFFFFF"/>
            <w:vAlign w:val="center"/>
          </w:tcPr>
          <w:p w14:paraId="185B2EB9" w14:textId="77777777" w:rsidR="005D6C6B" w:rsidRPr="005D6C6B" w:rsidRDefault="005D6C6B" w:rsidP="005D6C6B">
            <w:pPr>
              <w:rPr>
                <w:bCs/>
                <w:lang w:bidi="ru-RU"/>
              </w:rPr>
            </w:pPr>
            <w:r w:rsidRPr="005D6C6B">
              <w:rPr>
                <w:bCs/>
                <w:lang w:bidi="ru-RU"/>
              </w:rPr>
              <w:t xml:space="preserve">2 </w:t>
            </w:r>
            <w:r w:rsidRPr="005D6C6B">
              <w:rPr>
                <w:bCs/>
                <w:lang w:val="en-US"/>
              </w:rPr>
              <w:t xml:space="preserve">(N + </w:t>
            </w:r>
            <w:r w:rsidRPr="005D6C6B">
              <w:rPr>
                <w:bCs/>
                <w:lang w:bidi="ru-RU"/>
              </w:rPr>
              <w:t>1)</w:t>
            </w:r>
          </w:p>
        </w:tc>
      </w:tr>
    </w:tbl>
    <w:p w14:paraId="3B79C49A" w14:textId="77777777" w:rsidR="005D6C6B" w:rsidRPr="005D6C6B" w:rsidRDefault="005D6C6B" w:rsidP="005D6C6B">
      <w:pPr>
        <w:rPr>
          <w:bCs/>
          <w:lang w:bidi="ru-RU"/>
        </w:rPr>
      </w:pPr>
    </w:p>
    <w:p w14:paraId="49780CCE" w14:textId="77777777" w:rsidR="005D6C6B" w:rsidRPr="005D6C6B" w:rsidRDefault="005D6C6B" w:rsidP="005D6C6B">
      <w:pPr>
        <w:rPr>
          <w:bCs/>
          <w:lang w:bidi="ru-RU"/>
        </w:rPr>
      </w:pPr>
      <w:r w:rsidRPr="005D6C6B">
        <w:rPr>
          <w:bCs/>
          <w:lang w:bidi="ru-RU"/>
        </w:rPr>
        <w:t xml:space="preserve">Для обеспечения защиты оборудования </w:t>
      </w:r>
      <w:proofErr w:type="spellStart"/>
      <w:r w:rsidRPr="005D6C6B">
        <w:rPr>
          <w:bCs/>
          <w:lang w:bidi="ru-RU"/>
        </w:rPr>
        <w:t>АСОИиУ</w:t>
      </w:r>
      <w:proofErr w:type="spellEnd"/>
      <w:r w:rsidRPr="005D6C6B">
        <w:rPr>
          <w:bCs/>
          <w:lang w:bidi="ru-RU"/>
        </w:rPr>
        <w:t xml:space="preserve"> рекомендуется использовать на входе системы две группы параллельно работающих ИБП, каждая с одним резервным элементом.</w:t>
      </w:r>
    </w:p>
    <w:p w14:paraId="1D9011E8" w14:textId="77777777" w:rsidR="005D6C6B" w:rsidRPr="005D6C6B" w:rsidRDefault="005D6C6B" w:rsidP="005D6C6B">
      <w:pPr>
        <w:rPr>
          <w:bCs/>
          <w:lang w:bidi="ru-RU"/>
        </w:rPr>
      </w:pPr>
      <w:r w:rsidRPr="005D6C6B">
        <w:rPr>
          <w:bCs/>
          <w:lang w:bidi="ru-RU"/>
        </w:rPr>
        <w:t>Группы ИБП получают питание от разных источников. Подключение и переключение шин питания осуществляется с помощью автоматического включения резерва (АВР).</w:t>
      </w:r>
    </w:p>
    <w:p w14:paraId="3B0BA74E" w14:textId="77777777" w:rsidR="005D6C6B" w:rsidRPr="005D6C6B" w:rsidRDefault="005D6C6B" w:rsidP="005D6C6B">
      <w:pPr>
        <w:rPr>
          <w:bCs/>
          <w:lang w:bidi="ru-RU"/>
        </w:rPr>
      </w:pPr>
    </w:p>
    <w:p w14:paraId="491E33C0" w14:textId="77777777" w:rsidR="005D6C6B" w:rsidRPr="005D6C6B" w:rsidRDefault="005D6C6B" w:rsidP="005D6C6B">
      <w:pPr>
        <w:rPr>
          <w:bCs/>
          <w:lang w:bidi="ru-RU"/>
        </w:rPr>
      </w:pPr>
      <w:r w:rsidRPr="005D6C6B">
        <w:rPr>
          <w:u w:val="single"/>
        </w:rPr>
        <w:t>Слайд 26</w:t>
      </w:r>
      <w:r w:rsidRPr="005D6C6B">
        <w:t xml:space="preserve"> </w:t>
      </w:r>
      <w:r w:rsidRPr="005D6C6B">
        <w:rPr>
          <w:bCs/>
          <w:lang w:bidi="ru-RU"/>
        </w:rPr>
        <w:t>Рекомендуется соблюдать следующие правила эксплуатации ИБП.</w:t>
      </w:r>
    </w:p>
    <w:p w14:paraId="26B4337B" w14:textId="77777777" w:rsidR="005D6C6B" w:rsidRPr="005D6C6B" w:rsidRDefault="005D6C6B" w:rsidP="005D6C6B">
      <w:pPr>
        <w:rPr>
          <w:bCs/>
          <w:lang w:bidi="ru-RU"/>
        </w:rPr>
      </w:pPr>
      <w:r w:rsidRPr="005D6C6B">
        <w:rPr>
          <w:bCs/>
          <w:lang w:bidi="ru-RU"/>
        </w:rPr>
        <w:t>1.</w:t>
      </w:r>
      <w:r w:rsidRPr="005D6C6B">
        <w:rPr>
          <w:bCs/>
          <w:lang w:bidi="ru-RU"/>
        </w:rPr>
        <w:tab/>
        <w:t>Прежде чем включать новый ИБП. нужно зарядить его батарею. Рекомендуется строго придерживаться указанного производителем времени зарядки АКБ.</w:t>
      </w:r>
    </w:p>
    <w:p w14:paraId="6A27AA48" w14:textId="77777777" w:rsidR="005D6C6B" w:rsidRPr="005D6C6B" w:rsidRDefault="005D6C6B" w:rsidP="005D6C6B">
      <w:pPr>
        <w:rPr>
          <w:bCs/>
          <w:lang w:bidi="ru-RU"/>
        </w:rPr>
      </w:pPr>
      <w:r w:rsidRPr="005D6C6B">
        <w:rPr>
          <w:bCs/>
          <w:lang w:bidi="ru-RU"/>
        </w:rPr>
        <w:t>2.</w:t>
      </w:r>
      <w:r w:rsidRPr="005D6C6B">
        <w:rPr>
          <w:bCs/>
          <w:lang w:bidi="ru-RU"/>
        </w:rPr>
        <w:tab/>
        <w:t>К ИБП следует подключать только ту нагрузку, которая действительно требует бесперебойного питания. Не следует подключать принтеры.</w:t>
      </w:r>
    </w:p>
    <w:p w14:paraId="0EBC79A1" w14:textId="77777777" w:rsidR="005D6C6B" w:rsidRPr="005D6C6B" w:rsidRDefault="005D6C6B" w:rsidP="005D6C6B">
      <w:pPr>
        <w:rPr>
          <w:bCs/>
          <w:lang w:bidi="ru-RU"/>
        </w:rPr>
      </w:pPr>
      <w:r w:rsidRPr="005D6C6B">
        <w:rPr>
          <w:bCs/>
          <w:lang w:bidi="ru-RU"/>
        </w:rPr>
        <w:lastRenderedPageBreak/>
        <w:t>3.</w:t>
      </w:r>
      <w:r w:rsidRPr="005D6C6B">
        <w:rPr>
          <w:bCs/>
          <w:lang w:bidi="ru-RU"/>
        </w:rPr>
        <w:tab/>
        <w:t>Не следует перегружать ИБП, они не могут работать с перегрузкой.</w:t>
      </w:r>
    </w:p>
    <w:p w14:paraId="6F92D76C" w14:textId="77777777" w:rsidR="005D6C6B" w:rsidRPr="005D6C6B" w:rsidRDefault="005D6C6B" w:rsidP="005D6C6B">
      <w:pPr>
        <w:rPr>
          <w:bCs/>
          <w:lang w:bidi="ru-RU"/>
        </w:rPr>
      </w:pPr>
      <w:r w:rsidRPr="005D6C6B">
        <w:rPr>
          <w:bCs/>
          <w:lang w:bidi="ru-RU"/>
        </w:rPr>
        <w:t>4.</w:t>
      </w:r>
      <w:r w:rsidRPr="005D6C6B">
        <w:rPr>
          <w:bCs/>
          <w:lang w:bidi="ru-RU"/>
        </w:rPr>
        <w:tab/>
        <w:t>Для качественного подавление помех сопротивление заземляющей шины ИБП должно составлять не менее 4 Ом.</w:t>
      </w:r>
    </w:p>
    <w:p w14:paraId="6F5F4471" w14:textId="77777777" w:rsidR="005D6C6B" w:rsidRPr="005D6C6B" w:rsidRDefault="005D6C6B" w:rsidP="005D6C6B">
      <w:pPr>
        <w:rPr>
          <w:bCs/>
          <w:lang w:bidi="ru-RU"/>
        </w:rPr>
      </w:pPr>
      <w:r w:rsidRPr="005D6C6B">
        <w:rPr>
          <w:bCs/>
          <w:lang w:bidi="ru-RU"/>
        </w:rPr>
        <w:t>5.</w:t>
      </w:r>
      <w:r w:rsidRPr="005D6C6B">
        <w:rPr>
          <w:bCs/>
          <w:lang w:bidi="ru-RU"/>
        </w:rPr>
        <w:tab/>
        <w:t>Следует корректно установить границы окна ИБП (или «границы чувствительности» ИБП). т. е. верхнее и нижнее значения напряжения питания из набора допустимых значений для перевода ИБП на режим работы от АКБ и обратно, чтобы минимизировать число циклов таких переключений с целью увеличения срока службы АКБ и ИБП.</w:t>
      </w:r>
    </w:p>
    <w:p w14:paraId="34D186C8" w14:textId="77777777" w:rsidR="005D6C6B" w:rsidRPr="005D6C6B" w:rsidRDefault="005D6C6B" w:rsidP="005D6C6B">
      <w:pPr>
        <w:rPr>
          <w:bCs/>
          <w:lang w:bidi="ru-RU"/>
        </w:rPr>
      </w:pPr>
      <w:r w:rsidRPr="005D6C6B">
        <w:rPr>
          <w:bCs/>
          <w:lang w:bidi="ru-RU"/>
        </w:rPr>
        <w:t>6.</w:t>
      </w:r>
      <w:r w:rsidRPr="005D6C6B">
        <w:rPr>
          <w:bCs/>
          <w:lang w:bidi="ru-RU"/>
        </w:rPr>
        <w:tab/>
        <w:t>Для ИБП необходимо регулярно в установленное производителем, проводить сервисное обслуживание.</w:t>
      </w:r>
    </w:p>
    <w:p w14:paraId="652C7780" w14:textId="77777777" w:rsidR="005D6C6B" w:rsidRPr="005D6C6B" w:rsidRDefault="005D6C6B" w:rsidP="005D6C6B">
      <w:pPr>
        <w:rPr>
          <w:bCs/>
          <w:lang w:bidi="ru-RU"/>
        </w:rPr>
      </w:pPr>
      <w:r w:rsidRPr="005D6C6B">
        <w:rPr>
          <w:bCs/>
          <w:lang w:bidi="ru-RU"/>
        </w:rPr>
        <w:t>7.</w:t>
      </w:r>
      <w:r w:rsidRPr="005D6C6B">
        <w:rPr>
          <w:bCs/>
          <w:lang w:bidi="ru-RU"/>
        </w:rPr>
        <w:tab/>
        <w:t>Следует соблюдать рекомендуемый температурный режим окружающей среды, как правило это от 10...25 °С для нормальной работы ИБП. Нельзя переохлаждать, перегревать ИБП и подвергать его воздействию влаги.</w:t>
      </w:r>
    </w:p>
    <w:p w14:paraId="75F16953" w14:textId="77777777" w:rsidR="005D6C6B" w:rsidRPr="005D6C6B" w:rsidRDefault="005D6C6B" w:rsidP="005D6C6B">
      <w:pPr>
        <w:rPr>
          <w:bCs/>
          <w:lang w:bidi="ru-RU"/>
        </w:rPr>
      </w:pPr>
      <w:r w:rsidRPr="005D6C6B">
        <w:rPr>
          <w:bCs/>
          <w:lang w:bidi="ru-RU"/>
        </w:rPr>
        <w:t>8.</w:t>
      </w:r>
      <w:r w:rsidRPr="005D6C6B">
        <w:rPr>
          <w:bCs/>
          <w:lang w:bidi="ru-RU"/>
        </w:rPr>
        <w:tab/>
        <w:t>Регулировку и настройку рабочих параметров. ИБП следует осуществлять в автономном режиме.</w:t>
      </w:r>
    </w:p>
    <w:p w14:paraId="496290B5" w14:textId="77777777" w:rsidR="005D6C6B" w:rsidRPr="005D6C6B" w:rsidRDefault="005D6C6B" w:rsidP="005D6C6B">
      <w:pPr>
        <w:rPr>
          <w:bCs/>
          <w:lang w:bidi="ru-RU"/>
        </w:rPr>
      </w:pPr>
      <w:r w:rsidRPr="005D6C6B">
        <w:rPr>
          <w:u w:val="single"/>
        </w:rPr>
        <w:t>Слайд 27</w:t>
      </w:r>
      <w:r w:rsidRPr="005D6C6B">
        <w:t xml:space="preserve"> </w:t>
      </w:r>
      <w:r w:rsidRPr="005D6C6B">
        <w:rPr>
          <w:bCs/>
          <w:lang w:bidi="ru-RU"/>
        </w:rPr>
        <w:t>В процессе тестирования работы ИБП проверяют следующие параметры:</w:t>
      </w:r>
    </w:p>
    <w:p w14:paraId="65565DD2" w14:textId="77777777" w:rsidR="005D6C6B" w:rsidRPr="005D6C6B" w:rsidRDefault="005D6C6B" w:rsidP="005D6C6B">
      <w:pPr>
        <w:rPr>
          <w:bCs/>
          <w:lang w:bidi="ru-RU"/>
        </w:rPr>
      </w:pPr>
      <w:r w:rsidRPr="005D6C6B">
        <w:rPr>
          <w:bCs/>
          <w:lang w:bidi="ru-RU"/>
        </w:rPr>
        <w:t>•</w:t>
      </w:r>
      <w:r w:rsidRPr="005D6C6B">
        <w:rPr>
          <w:bCs/>
          <w:lang w:bidi="ru-RU"/>
        </w:rPr>
        <w:tab/>
        <w:t>допустимые значения диапазона напряжений на входе, не вызывающие перехода на автономный режим;</w:t>
      </w:r>
    </w:p>
    <w:p w14:paraId="3D5A3AF9" w14:textId="77777777" w:rsidR="005D6C6B" w:rsidRPr="005D6C6B" w:rsidRDefault="005D6C6B" w:rsidP="005D6C6B">
      <w:pPr>
        <w:rPr>
          <w:bCs/>
          <w:lang w:bidi="ru-RU"/>
        </w:rPr>
      </w:pPr>
      <w:r w:rsidRPr="005D6C6B">
        <w:rPr>
          <w:bCs/>
          <w:lang w:bidi="ru-RU"/>
        </w:rPr>
        <w:t>•</w:t>
      </w:r>
      <w:r w:rsidRPr="005D6C6B">
        <w:rPr>
          <w:bCs/>
          <w:lang w:bidi="ru-RU"/>
        </w:rPr>
        <w:tab/>
        <w:t>напряжение на батарее;</w:t>
      </w:r>
    </w:p>
    <w:p w14:paraId="49953BB2" w14:textId="77777777" w:rsidR="005D6C6B" w:rsidRPr="005D6C6B" w:rsidRDefault="005D6C6B" w:rsidP="005D6C6B">
      <w:pPr>
        <w:rPr>
          <w:bCs/>
          <w:lang w:bidi="ru-RU"/>
        </w:rPr>
      </w:pPr>
      <w:r w:rsidRPr="005D6C6B">
        <w:rPr>
          <w:bCs/>
          <w:lang w:bidi="ru-RU"/>
        </w:rPr>
        <w:t>•</w:t>
      </w:r>
      <w:r w:rsidRPr="005D6C6B">
        <w:rPr>
          <w:bCs/>
          <w:lang w:bidi="ru-RU"/>
        </w:rPr>
        <w:tab/>
        <w:t>напряжение на выходе инвертора;</w:t>
      </w:r>
    </w:p>
    <w:p w14:paraId="7D200250" w14:textId="77777777" w:rsidR="005D6C6B" w:rsidRPr="005D6C6B" w:rsidRDefault="005D6C6B" w:rsidP="005D6C6B">
      <w:pPr>
        <w:rPr>
          <w:bCs/>
          <w:lang w:bidi="ru-RU"/>
        </w:rPr>
      </w:pPr>
      <w:r w:rsidRPr="005D6C6B">
        <w:rPr>
          <w:bCs/>
          <w:lang w:bidi="ru-RU"/>
        </w:rPr>
        <w:t>•</w:t>
      </w:r>
      <w:r w:rsidRPr="005D6C6B">
        <w:rPr>
          <w:bCs/>
          <w:lang w:bidi="ru-RU"/>
        </w:rPr>
        <w:tab/>
        <w:t>ток заряда батареи:</w:t>
      </w:r>
    </w:p>
    <w:p w14:paraId="5005B16B" w14:textId="77777777" w:rsidR="005D6C6B" w:rsidRPr="005D6C6B" w:rsidRDefault="005D6C6B" w:rsidP="005D6C6B">
      <w:pPr>
        <w:rPr>
          <w:bCs/>
          <w:lang w:bidi="ru-RU"/>
        </w:rPr>
      </w:pPr>
      <w:r w:rsidRPr="005D6C6B">
        <w:rPr>
          <w:bCs/>
          <w:lang w:bidi="ru-RU"/>
        </w:rPr>
        <w:t>•</w:t>
      </w:r>
      <w:r w:rsidRPr="005D6C6B">
        <w:rPr>
          <w:bCs/>
          <w:lang w:bidi="ru-RU"/>
        </w:rPr>
        <w:tab/>
        <w:t>емкость аккумуляторов (рекомендуется проводить один-два раза в год).</w:t>
      </w:r>
    </w:p>
    <w:p w14:paraId="0574478B" w14:textId="77777777" w:rsidR="005D6C6B" w:rsidRPr="005D6C6B" w:rsidRDefault="005D6C6B" w:rsidP="005D6C6B">
      <w:pPr>
        <w:rPr>
          <w:bCs/>
          <w:lang w:bidi="ru-RU"/>
        </w:rPr>
      </w:pPr>
      <w:r w:rsidRPr="005D6C6B">
        <w:rPr>
          <w:bCs/>
          <w:lang w:bidi="ru-RU"/>
        </w:rPr>
        <w:t>По результатам тестирования работы ИБП делают вывод:</w:t>
      </w:r>
    </w:p>
    <w:p w14:paraId="58E941AA" w14:textId="77777777" w:rsidR="005D6C6B" w:rsidRPr="005D6C6B" w:rsidRDefault="005D6C6B" w:rsidP="005D6C6B">
      <w:pPr>
        <w:rPr>
          <w:bCs/>
          <w:lang w:bidi="ru-RU"/>
        </w:rPr>
      </w:pPr>
      <w:r w:rsidRPr="005D6C6B">
        <w:rPr>
          <w:bCs/>
          <w:lang w:bidi="ru-RU"/>
        </w:rPr>
        <w:t>•</w:t>
      </w:r>
      <w:r w:rsidRPr="005D6C6B">
        <w:rPr>
          <w:bCs/>
          <w:lang w:bidi="ru-RU"/>
        </w:rPr>
        <w:tab/>
        <w:t>ИБП работает нормально;</w:t>
      </w:r>
    </w:p>
    <w:p w14:paraId="0788EA02" w14:textId="77777777" w:rsidR="005D6C6B" w:rsidRPr="005D6C6B" w:rsidRDefault="005D6C6B" w:rsidP="005D6C6B">
      <w:pPr>
        <w:rPr>
          <w:bCs/>
          <w:lang w:bidi="ru-RU"/>
        </w:rPr>
      </w:pPr>
      <w:r w:rsidRPr="005D6C6B">
        <w:rPr>
          <w:bCs/>
          <w:lang w:bidi="ru-RU"/>
        </w:rPr>
        <w:t>•</w:t>
      </w:r>
      <w:r w:rsidRPr="005D6C6B">
        <w:rPr>
          <w:bCs/>
          <w:lang w:bidi="ru-RU"/>
        </w:rPr>
        <w:tab/>
        <w:t>требуется детальная диагностика ИБП;</w:t>
      </w:r>
    </w:p>
    <w:p w14:paraId="2A85FAA3" w14:textId="77777777" w:rsidR="005D6C6B" w:rsidRPr="005D6C6B" w:rsidRDefault="005D6C6B" w:rsidP="005D6C6B">
      <w:pPr>
        <w:rPr>
          <w:bCs/>
          <w:lang w:bidi="ru-RU"/>
        </w:rPr>
      </w:pPr>
      <w:r w:rsidRPr="005D6C6B">
        <w:rPr>
          <w:bCs/>
          <w:lang w:bidi="ru-RU"/>
        </w:rPr>
        <w:t>•</w:t>
      </w:r>
      <w:r w:rsidRPr="005D6C6B">
        <w:rPr>
          <w:bCs/>
          <w:lang w:bidi="ru-RU"/>
        </w:rPr>
        <w:tab/>
        <w:t>требуется замена батареи в ИБП.</w:t>
      </w:r>
    </w:p>
    <w:p w14:paraId="70ED039F" w14:textId="77777777" w:rsidR="005D6C6B" w:rsidRPr="005D6C6B" w:rsidRDefault="005D6C6B" w:rsidP="005D6C6B">
      <w:pPr>
        <w:rPr>
          <w:bCs/>
          <w:lang w:bidi="ru-RU"/>
        </w:rPr>
      </w:pPr>
    </w:p>
    <w:p w14:paraId="4FB0E4BF" w14:textId="77777777" w:rsidR="005D6C6B" w:rsidRPr="005D6C6B" w:rsidRDefault="005D6C6B" w:rsidP="005D6C6B">
      <w:pPr>
        <w:rPr>
          <w:bCs/>
          <w:lang w:bidi="ru-RU"/>
        </w:rPr>
      </w:pPr>
      <w:r w:rsidRPr="005D6C6B">
        <w:rPr>
          <w:bCs/>
          <w:lang w:bidi="ru-RU"/>
        </w:rPr>
        <w:t>В составе ИБП, как правило, используют свинцово-кислотные или никель-кадмиевые батареи, обеспечивающие длительное фактическое время работы ИБП от АКБ.</w:t>
      </w:r>
    </w:p>
    <w:p w14:paraId="50444223" w14:textId="77777777" w:rsidR="005D6C6B" w:rsidRPr="005D6C6B" w:rsidRDefault="005D6C6B" w:rsidP="005D6C6B">
      <w:pPr>
        <w:rPr>
          <w:bCs/>
          <w:lang w:bidi="ru-RU"/>
        </w:rPr>
      </w:pPr>
      <w:r w:rsidRPr="005D6C6B">
        <w:rPr>
          <w:u w:val="single"/>
        </w:rPr>
        <w:t>Слайд 28</w:t>
      </w:r>
      <w:r w:rsidRPr="005D6C6B">
        <w:t xml:space="preserve"> </w:t>
      </w:r>
      <w:r w:rsidRPr="005D6C6B">
        <w:rPr>
          <w:bCs/>
          <w:lang w:bidi="ru-RU"/>
        </w:rPr>
        <w:t>Свинцово-кислотные батареи относительно дешевы, но имеют целый ряд недостатков:</w:t>
      </w:r>
    </w:p>
    <w:p w14:paraId="65AA0EE1" w14:textId="77777777" w:rsidR="005D6C6B" w:rsidRPr="005D6C6B" w:rsidRDefault="005D6C6B" w:rsidP="005D6C6B">
      <w:pPr>
        <w:rPr>
          <w:bCs/>
          <w:lang w:bidi="ru-RU"/>
        </w:rPr>
      </w:pPr>
      <w:r w:rsidRPr="005D6C6B">
        <w:rPr>
          <w:bCs/>
          <w:lang w:bidi="ru-RU"/>
        </w:rPr>
        <w:t>•</w:t>
      </w:r>
      <w:r w:rsidRPr="005D6C6B">
        <w:rPr>
          <w:bCs/>
          <w:lang w:bidi="ru-RU"/>
        </w:rPr>
        <w:tab/>
        <w:t>большие размеры и большую массу;</w:t>
      </w:r>
    </w:p>
    <w:p w14:paraId="4809C998" w14:textId="77777777" w:rsidR="005D6C6B" w:rsidRPr="005D6C6B" w:rsidRDefault="005D6C6B" w:rsidP="005D6C6B">
      <w:pPr>
        <w:rPr>
          <w:bCs/>
          <w:lang w:bidi="ru-RU"/>
        </w:rPr>
      </w:pPr>
      <w:r w:rsidRPr="005D6C6B">
        <w:rPr>
          <w:bCs/>
          <w:lang w:bidi="ru-RU"/>
        </w:rPr>
        <w:t>•</w:t>
      </w:r>
      <w:r w:rsidRPr="005D6C6B">
        <w:rPr>
          <w:bCs/>
          <w:lang w:bidi="ru-RU"/>
        </w:rPr>
        <w:tab/>
        <w:t>не очень большую энергетическую плотность батареи, т. е. отношение емкости батареи в (ампер-часах) к массе батареи в (кг):</w:t>
      </w:r>
    </w:p>
    <w:p w14:paraId="3A87AFB9" w14:textId="77777777" w:rsidR="005D6C6B" w:rsidRPr="005D6C6B" w:rsidRDefault="005D6C6B" w:rsidP="005D6C6B">
      <w:pPr>
        <w:rPr>
          <w:bCs/>
          <w:lang w:bidi="ru-RU"/>
        </w:rPr>
      </w:pPr>
      <w:r w:rsidRPr="005D6C6B">
        <w:rPr>
          <w:bCs/>
          <w:lang w:bidi="ru-RU"/>
        </w:rPr>
        <w:t>•</w:t>
      </w:r>
      <w:r w:rsidRPr="005D6C6B">
        <w:rPr>
          <w:bCs/>
          <w:lang w:bidi="ru-RU"/>
        </w:rPr>
        <w:tab/>
        <w:t>не очень большую энергоемкость батареи, т. е. отношение времени работы ИБП от АКБ в минутах к массе батареи в килограммах;</w:t>
      </w:r>
    </w:p>
    <w:p w14:paraId="026D2E71" w14:textId="77777777" w:rsidR="005D6C6B" w:rsidRPr="005D6C6B" w:rsidRDefault="005D6C6B" w:rsidP="005D6C6B">
      <w:pPr>
        <w:rPr>
          <w:bCs/>
          <w:lang w:bidi="ru-RU"/>
        </w:rPr>
      </w:pPr>
      <w:r w:rsidRPr="005D6C6B">
        <w:rPr>
          <w:bCs/>
          <w:lang w:bidi="ru-RU"/>
        </w:rPr>
        <w:t>•</w:t>
      </w:r>
      <w:r w:rsidRPr="005D6C6B">
        <w:rPr>
          <w:bCs/>
          <w:lang w:bidi="ru-RU"/>
        </w:rPr>
        <w:tab/>
        <w:t>большую чувствительность срока службы батареи к условиям окружающей среды. Так. фактический срок работы АКБ при постоянной температуре в помещении 35°С уменьшается почти в 2 раза (до 2,5 лет).</w:t>
      </w:r>
    </w:p>
    <w:p w14:paraId="319B5D8C" w14:textId="77777777" w:rsidR="005D6C6B" w:rsidRPr="005D6C6B" w:rsidRDefault="005D6C6B" w:rsidP="005D6C6B">
      <w:pPr>
        <w:rPr>
          <w:bCs/>
          <w:lang w:bidi="ru-RU"/>
        </w:rPr>
      </w:pPr>
      <w:r w:rsidRPr="005D6C6B">
        <w:rPr>
          <w:u w:val="single"/>
        </w:rPr>
        <w:lastRenderedPageBreak/>
        <w:t>Слайд 29</w:t>
      </w:r>
      <w:r w:rsidRPr="005D6C6B">
        <w:t xml:space="preserve"> </w:t>
      </w:r>
      <w:r w:rsidRPr="005D6C6B">
        <w:rPr>
          <w:bCs/>
          <w:lang w:bidi="ru-RU"/>
        </w:rPr>
        <w:t>Никель-кадмиевые батареи в последние годы приобретают все большую популярность за счет малых размеров и веса, благодаря этому их все чаще применяют в ИБП.</w:t>
      </w:r>
    </w:p>
    <w:p w14:paraId="30609C0E" w14:textId="77777777" w:rsidR="005D6C6B" w:rsidRPr="005D6C6B" w:rsidRDefault="005D6C6B" w:rsidP="005D6C6B">
      <w:pPr>
        <w:rPr>
          <w:bCs/>
          <w:lang w:bidi="ru-RU"/>
        </w:rPr>
      </w:pPr>
      <w:r w:rsidRPr="005D6C6B">
        <w:rPr>
          <w:bCs/>
          <w:lang w:bidi="ru-RU"/>
        </w:rPr>
        <w:t>Достоинства: стойкость к температурным перепадам, простота эксплуатации, высокая надежность, низкая стоимость, низкий процент саморазряда, выдерживает до 1500 циклов перезарядки, высокая энергетическая плотность.</w:t>
      </w:r>
    </w:p>
    <w:p w14:paraId="054F878D" w14:textId="77777777" w:rsidR="005D6C6B" w:rsidRPr="005D6C6B" w:rsidRDefault="005D6C6B" w:rsidP="005D6C6B">
      <w:pPr>
        <w:rPr>
          <w:bCs/>
          <w:lang w:bidi="ru-RU"/>
        </w:rPr>
      </w:pPr>
      <w:r w:rsidRPr="005D6C6B">
        <w:rPr>
          <w:bCs/>
          <w:lang w:bidi="ru-RU"/>
        </w:rPr>
        <w:t>Недостатки: высокая стоимость утилизации и переработки, изготавливается из высокотоксичного вещества, имеет место потеря емкости из-за «эффекта памяти».</w:t>
      </w:r>
    </w:p>
    <w:p w14:paraId="570FE41E" w14:textId="77777777" w:rsidR="005D6C6B" w:rsidRPr="005D6C6B" w:rsidRDefault="005D6C6B" w:rsidP="005D6C6B">
      <w:pPr>
        <w:rPr>
          <w:b/>
          <w:bCs/>
          <w:lang w:bidi="ru-RU"/>
        </w:rPr>
      </w:pPr>
      <w:r w:rsidRPr="005D6C6B">
        <w:rPr>
          <w:b/>
          <w:bCs/>
          <w:lang w:bidi="ru-RU"/>
        </w:rPr>
        <w:t>Батареи по технологии GEL</w:t>
      </w:r>
    </w:p>
    <w:p w14:paraId="17AF4012" w14:textId="77777777" w:rsidR="005D6C6B" w:rsidRPr="005D6C6B" w:rsidRDefault="005D6C6B" w:rsidP="005D6C6B">
      <w:pPr>
        <w:rPr>
          <w:bCs/>
          <w:lang w:bidi="ru-RU"/>
        </w:rPr>
      </w:pPr>
      <w:proofErr w:type="spellStart"/>
      <w:r w:rsidRPr="005D6C6B">
        <w:rPr>
          <w:bCs/>
          <w:lang w:bidi="ru-RU"/>
        </w:rPr>
        <w:t>Гелевые</w:t>
      </w:r>
      <w:proofErr w:type="spellEnd"/>
      <w:r w:rsidRPr="005D6C6B">
        <w:rPr>
          <w:bCs/>
          <w:lang w:bidi="ru-RU"/>
        </w:rPr>
        <w:t xml:space="preserve"> аккумуляторы для ИБП содержат в своем составе загуститель, который доводит электролит до желеобразного состояния. Во время работы данный тип аккумуляторов не выделяет никаких газов, за счет чего становится возможным изготовление герметичного корпуса. Специального обслуживания для таких аккумуляторов не требуется, при этом они безопасны для здоровья.</w:t>
      </w:r>
    </w:p>
    <w:p w14:paraId="3939BEF7" w14:textId="77777777" w:rsidR="005D6C6B" w:rsidRPr="005D6C6B" w:rsidRDefault="005D6C6B" w:rsidP="005D6C6B">
      <w:pPr>
        <w:rPr>
          <w:bCs/>
          <w:lang w:bidi="ru-RU"/>
        </w:rPr>
      </w:pPr>
      <w:proofErr w:type="spellStart"/>
      <w:r w:rsidRPr="005D6C6B">
        <w:rPr>
          <w:bCs/>
          <w:lang w:bidi="ru-RU"/>
        </w:rPr>
        <w:t>Гелевые</w:t>
      </w:r>
      <w:proofErr w:type="spellEnd"/>
      <w:r w:rsidRPr="005D6C6B">
        <w:rPr>
          <w:bCs/>
          <w:lang w:bidi="ru-RU"/>
        </w:rPr>
        <w:t xml:space="preserve"> аккумуляторы для </w:t>
      </w:r>
      <w:proofErr w:type="spellStart"/>
      <w:r w:rsidRPr="005D6C6B">
        <w:rPr>
          <w:bCs/>
          <w:lang w:bidi="ru-RU"/>
        </w:rPr>
        <w:t>бесперебойников</w:t>
      </w:r>
      <w:proofErr w:type="spellEnd"/>
      <w:r w:rsidRPr="005D6C6B">
        <w:rPr>
          <w:bCs/>
          <w:lang w:bidi="ru-RU"/>
        </w:rPr>
        <w:t xml:space="preserve"> обладают длительным сроком эксплуатации, высокой емкостью, широким диапазоном рабочих температур, высокой надежностью, однако такие батареи более дорогие и не выносят глубокого разряда.</w:t>
      </w:r>
    </w:p>
    <w:p w14:paraId="775FEE0E" w14:textId="77777777" w:rsidR="005D6C6B" w:rsidRPr="005D6C6B" w:rsidRDefault="005D6C6B" w:rsidP="005D6C6B">
      <w:pPr>
        <w:rPr>
          <w:b/>
          <w:bCs/>
          <w:lang w:bidi="ru-RU"/>
        </w:rPr>
      </w:pPr>
      <w:r w:rsidRPr="005D6C6B">
        <w:rPr>
          <w:b/>
          <w:bCs/>
          <w:lang w:bidi="ru-RU"/>
        </w:rPr>
        <w:t>Батареи по технологии AGM</w:t>
      </w:r>
    </w:p>
    <w:p w14:paraId="363C979B" w14:textId="77777777" w:rsidR="005D6C6B" w:rsidRPr="005D6C6B" w:rsidRDefault="005D6C6B" w:rsidP="005D6C6B">
      <w:pPr>
        <w:rPr>
          <w:bCs/>
          <w:lang w:bidi="ru-RU"/>
        </w:rPr>
      </w:pPr>
      <w:r w:rsidRPr="005D6C6B">
        <w:rPr>
          <w:bCs/>
          <w:lang w:bidi="ru-RU"/>
        </w:rPr>
        <w:t>Данный тип батарей является наиболее современным. AGM (</w:t>
      </w:r>
      <w:proofErr w:type="spellStart"/>
      <w:r w:rsidRPr="005D6C6B">
        <w:rPr>
          <w:bCs/>
          <w:lang w:bidi="ru-RU"/>
        </w:rPr>
        <w:t>Absorbent</w:t>
      </w:r>
      <w:proofErr w:type="spellEnd"/>
      <w:r w:rsidRPr="005D6C6B">
        <w:rPr>
          <w:bCs/>
          <w:lang w:bidi="ru-RU"/>
        </w:rPr>
        <w:t xml:space="preserve"> Glass </w:t>
      </w:r>
      <w:proofErr w:type="spellStart"/>
      <w:r w:rsidRPr="005D6C6B">
        <w:rPr>
          <w:bCs/>
          <w:lang w:bidi="ru-RU"/>
        </w:rPr>
        <w:t>Mat</w:t>
      </w:r>
      <w:proofErr w:type="spellEnd"/>
      <w:r w:rsidRPr="005D6C6B">
        <w:rPr>
          <w:bCs/>
          <w:lang w:bidi="ru-RU"/>
        </w:rPr>
        <w:t xml:space="preserve"> — абсорбирующие стеклянные маты), их иногда ошибочно называют "</w:t>
      </w:r>
      <w:proofErr w:type="spellStart"/>
      <w:r w:rsidRPr="005D6C6B">
        <w:rPr>
          <w:bCs/>
          <w:lang w:bidi="ru-RU"/>
        </w:rPr>
        <w:t>гелевыми</w:t>
      </w:r>
      <w:proofErr w:type="spellEnd"/>
      <w:r w:rsidRPr="005D6C6B">
        <w:rPr>
          <w:bCs/>
          <w:lang w:bidi="ru-RU"/>
        </w:rPr>
        <w:t>", относятся</w:t>
      </w:r>
      <w:r w:rsidRPr="005D6C6B">
        <w:rPr>
          <w:bCs/>
          <w:lang w:bidi="ru-RU"/>
        </w:rPr>
        <w:br/>
        <w:t>к типу VRLA (</w:t>
      </w:r>
      <w:proofErr w:type="spellStart"/>
      <w:r w:rsidRPr="005D6C6B">
        <w:rPr>
          <w:bCs/>
          <w:lang w:bidi="ru-RU"/>
        </w:rPr>
        <w:t>Valve</w:t>
      </w:r>
      <w:proofErr w:type="spellEnd"/>
      <w:r w:rsidRPr="005D6C6B">
        <w:rPr>
          <w:bCs/>
          <w:lang w:bidi="ru-RU"/>
        </w:rPr>
        <w:t xml:space="preserve"> </w:t>
      </w:r>
      <w:proofErr w:type="spellStart"/>
      <w:r w:rsidRPr="005D6C6B">
        <w:rPr>
          <w:bCs/>
          <w:lang w:bidi="ru-RU"/>
        </w:rPr>
        <w:t>Regulated</w:t>
      </w:r>
      <w:proofErr w:type="spellEnd"/>
      <w:r w:rsidRPr="005D6C6B">
        <w:rPr>
          <w:bCs/>
          <w:lang w:bidi="ru-RU"/>
        </w:rPr>
        <w:t xml:space="preserve"> </w:t>
      </w:r>
      <w:proofErr w:type="spellStart"/>
      <w:r w:rsidRPr="005D6C6B">
        <w:rPr>
          <w:bCs/>
          <w:lang w:bidi="ru-RU"/>
        </w:rPr>
        <w:t>Lead-Acid</w:t>
      </w:r>
      <w:proofErr w:type="spellEnd"/>
      <w:r w:rsidRPr="005D6C6B">
        <w:rPr>
          <w:bCs/>
          <w:lang w:bidi="ru-RU"/>
        </w:rPr>
        <w:t xml:space="preserve"> </w:t>
      </w:r>
      <w:proofErr w:type="spellStart"/>
      <w:r w:rsidRPr="005D6C6B">
        <w:rPr>
          <w:bCs/>
          <w:lang w:bidi="ru-RU"/>
        </w:rPr>
        <w:t>battery</w:t>
      </w:r>
      <w:proofErr w:type="spellEnd"/>
      <w:r w:rsidRPr="005D6C6B">
        <w:rPr>
          <w:bCs/>
          <w:lang w:bidi="ru-RU"/>
        </w:rPr>
        <w:t xml:space="preserve"> – клапанно-регулируемые свинцово-кислотные аккумуляторы), не требуют обслуживания.</w:t>
      </w:r>
    </w:p>
    <w:p w14:paraId="4D90ED59" w14:textId="77777777" w:rsidR="005D6C6B" w:rsidRPr="005D6C6B" w:rsidRDefault="005D6C6B" w:rsidP="005D6C6B">
      <w:pPr>
        <w:rPr>
          <w:bCs/>
          <w:lang w:bidi="ru-RU"/>
        </w:rPr>
      </w:pPr>
      <w:r w:rsidRPr="005D6C6B">
        <w:rPr>
          <w:bCs/>
          <w:lang w:bidi="ru-RU"/>
        </w:rPr>
        <w:t xml:space="preserve">В обычном свинцовом аккумуляторе со свободной кислотой во время зарядки молекулы воды распадаются на два газа, из которых они состоят: водород и кислород. Оба газа выходят через пробки на крышке, что приводит к снижению уровня электролита внутри аккумулятора. В аккумуляторах VRLA AGM, кислота удерживается специальной микропористой перегородкой из стеклянного </w:t>
      </w:r>
      <w:proofErr w:type="spellStart"/>
      <w:r w:rsidRPr="005D6C6B">
        <w:rPr>
          <w:bCs/>
          <w:lang w:bidi="ru-RU"/>
        </w:rPr>
        <w:t>микроволокна</w:t>
      </w:r>
      <w:proofErr w:type="spellEnd"/>
      <w:r w:rsidRPr="005D6C6B">
        <w:rPr>
          <w:bCs/>
          <w:lang w:bidi="ru-RU"/>
        </w:rPr>
        <w:t>, пропитанного контролируемым количеством электролита (это позволяет класть их на бок, в отличии от аккумуляторов со свободной кислотой). В этих АКБ обеспечивается замкнутый цикл, который, в нормальных условиях эксплуатации, не приводит к выводу газов из аккумулятора и/или расходу воды.</w:t>
      </w:r>
      <w:r w:rsidRPr="005D6C6B">
        <w:rPr>
          <w:bCs/>
          <w:lang w:bidi="ru-RU"/>
        </w:rPr>
        <w:br/>
        <w:t xml:space="preserve">В случае перезарядки VRLA аккумулятора, которая сопровождается интенсивным газовыделением внутри аккумулятора, избыток газа выпускается через открывающийся предохранительный клапан, расположенный в крышке каждой ячейки. Этот клапан в условиях нормального использования от остается закрытым, предотвращая попадание воздуха в аккумулятор. </w:t>
      </w:r>
      <w:r w:rsidRPr="005D6C6B">
        <w:rPr>
          <w:bCs/>
          <w:lang w:bidi="ru-RU"/>
        </w:rPr>
        <w:br/>
        <w:t>Из-за этого клапана не рекомендуется переворачивать аккумуляторы вверх дном.</w:t>
      </w:r>
    </w:p>
    <w:p w14:paraId="4BEE5994" w14:textId="77777777" w:rsidR="005D6C6B" w:rsidRPr="005D6C6B" w:rsidRDefault="005D6C6B" w:rsidP="005D6C6B">
      <w:pPr>
        <w:rPr>
          <w:bCs/>
          <w:lang w:bidi="ru-RU"/>
        </w:rPr>
      </w:pPr>
      <w:r w:rsidRPr="005D6C6B">
        <w:rPr>
          <w:bCs/>
          <w:noProof/>
        </w:rPr>
        <w:lastRenderedPageBreak/>
        <w:drawing>
          <wp:inline distT="0" distB="0" distL="0" distR="0" wp14:anchorId="00600737" wp14:editId="7F017602">
            <wp:extent cx="3446145" cy="3111500"/>
            <wp:effectExtent l="0" t="0" r="1905" b="0"/>
            <wp:docPr id="47" name="Рисунок 47" descr="Батарея AG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Батарея AGM.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46145" cy="3111500"/>
                    </a:xfrm>
                    <a:prstGeom prst="rect">
                      <a:avLst/>
                    </a:prstGeom>
                    <a:noFill/>
                    <a:ln>
                      <a:noFill/>
                    </a:ln>
                  </pic:spPr>
                </pic:pic>
              </a:graphicData>
            </a:graphic>
          </wp:inline>
        </w:drawing>
      </w:r>
    </w:p>
    <w:p w14:paraId="11EF7256" w14:textId="77777777" w:rsidR="005D6C6B" w:rsidRPr="005D6C6B" w:rsidRDefault="005D6C6B" w:rsidP="005D6C6B">
      <w:pPr>
        <w:rPr>
          <w:u w:val="single"/>
        </w:rPr>
      </w:pPr>
    </w:p>
    <w:p w14:paraId="2A02127A" w14:textId="77777777" w:rsidR="005D6C6B" w:rsidRPr="005D6C6B" w:rsidRDefault="005D6C6B" w:rsidP="005D6C6B">
      <w:pPr>
        <w:rPr>
          <w:b/>
          <w:bCs/>
          <w:lang w:bidi="ru-RU"/>
        </w:rPr>
      </w:pPr>
      <w:r w:rsidRPr="005D6C6B">
        <w:rPr>
          <w:u w:val="single"/>
        </w:rPr>
        <w:t>Слайд 30</w:t>
      </w:r>
      <w:r w:rsidRPr="005D6C6B">
        <w:t xml:space="preserve"> </w:t>
      </w:r>
      <w:r w:rsidRPr="005D6C6B">
        <w:rPr>
          <w:b/>
          <w:bCs/>
          <w:lang w:bidi="ru-RU"/>
        </w:rPr>
        <w:t>Как продлить срок службы аккумуляторов источника бесперебойного питания</w:t>
      </w:r>
    </w:p>
    <w:p w14:paraId="2C8BA5DE" w14:textId="77777777" w:rsidR="005D6C6B" w:rsidRPr="005D6C6B" w:rsidRDefault="005D6C6B" w:rsidP="005D6C6B">
      <w:pPr>
        <w:rPr>
          <w:bCs/>
          <w:lang w:bidi="ru-RU"/>
        </w:rPr>
      </w:pPr>
      <w:r w:rsidRPr="005D6C6B">
        <w:rPr>
          <w:bCs/>
          <w:lang w:bidi="ru-RU"/>
        </w:rPr>
        <w:t>Для увеличения срока служба аккумуляторов при эксплуатации ИБП нужно:</w:t>
      </w:r>
    </w:p>
    <w:p w14:paraId="0466FD6F" w14:textId="77777777" w:rsidR="005D6C6B" w:rsidRPr="005D6C6B" w:rsidRDefault="005D6C6B" w:rsidP="005D6C6B">
      <w:pPr>
        <w:rPr>
          <w:bCs/>
          <w:lang w:bidi="ru-RU"/>
        </w:rPr>
      </w:pPr>
      <w:r w:rsidRPr="005D6C6B">
        <w:rPr>
          <w:bCs/>
          <w:lang w:bidi="ru-RU"/>
        </w:rPr>
        <w:t>• Поддерживать температуру (именно в отсеке с аккумуляторами) не более 25 градусов Цельсия (при более высокой температуре срок службы аккумулятора начинает существенно снижаться)</w:t>
      </w:r>
    </w:p>
    <w:p w14:paraId="7E153F3F" w14:textId="77777777" w:rsidR="005D6C6B" w:rsidRPr="005D6C6B" w:rsidRDefault="005D6C6B" w:rsidP="005D6C6B">
      <w:pPr>
        <w:rPr>
          <w:bCs/>
          <w:lang w:bidi="ru-RU"/>
        </w:rPr>
      </w:pPr>
      <w:r w:rsidRPr="005D6C6B">
        <w:rPr>
          <w:bCs/>
          <w:lang w:bidi="ru-RU"/>
        </w:rPr>
        <w:t>• Исправное и правильно настроенное (сконфигурированное) зарядное устройство в ИБП и его цепи</w:t>
      </w:r>
    </w:p>
    <w:p w14:paraId="10284F5F" w14:textId="77777777" w:rsidR="005D6C6B" w:rsidRPr="005D6C6B" w:rsidRDefault="005D6C6B" w:rsidP="005D6C6B">
      <w:pPr>
        <w:rPr>
          <w:bCs/>
          <w:lang w:bidi="ru-RU"/>
        </w:rPr>
      </w:pPr>
      <w:r w:rsidRPr="005D6C6B">
        <w:rPr>
          <w:bCs/>
          <w:lang w:bidi="ru-RU"/>
        </w:rPr>
        <w:t>• Избегать глубокого разряда</w:t>
      </w:r>
    </w:p>
    <w:p w14:paraId="7579B02C" w14:textId="77777777" w:rsidR="005D6C6B" w:rsidRPr="005D6C6B" w:rsidRDefault="005D6C6B" w:rsidP="005D6C6B">
      <w:pPr>
        <w:rPr>
          <w:bCs/>
          <w:lang w:bidi="ru-RU"/>
        </w:rPr>
      </w:pPr>
      <w:r w:rsidRPr="005D6C6B">
        <w:rPr>
          <w:bCs/>
          <w:lang w:bidi="ru-RU"/>
        </w:rPr>
        <w:t>• По возможности снизить число циклов разряда (особенно полного разряда)</w:t>
      </w:r>
    </w:p>
    <w:p w14:paraId="58687ED2" w14:textId="77777777" w:rsidR="005D6C6B" w:rsidRPr="005D6C6B" w:rsidRDefault="005D6C6B" w:rsidP="005D6C6B">
      <w:pPr>
        <w:rPr>
          <w:bCs/>
          <w:lang w:bidi="ru-RU"/>
        </w:rPr>
      </w:pPr>
      <w:r w:rsidRPr="005D6C6B">
        <w:rPr>
          <w:bCs/>
          <w:lang w:bidi="ru-RU"/>
        </w:rPr>
        <w:t>• АКБ не должны храниться в разряженном состоянии</w:t>
      </w:r>
    </w:p>
    <w:p w14:paraId="3BD61B6D" w14:textId="77777777" w:rsidR="005D6C6B" w:rsidRPr="005D6C6B" w:rsidRDefault="005D6C6B" w:rsidP="005D6C6B">
      <w:pPr>
        <w:rPr>
          <w:bCs/>
          <w:lang w:bidi="ru-RU"/>
        </w:rPr>
      </w:pPr>
      <w:r w:rsidRPr="005D6C6B">
        <w:rPr>
          <w:bCs/>
          <w:lang w:bidi="ru-RU"/>
        </w:rPr>
        <w:t>• Проводить своевременное квалифицированное техническое обслуживание ИБП</w:t>
      </w:r>
    </w:p>
    <w:p w14:paraId="1FE6F5F9" w14:textId="77777777" w:rsidR="005D6C6B" w:rsidRPr="005D6C6B" w:rsidRDefault="005D6C6B" w:rsidP="005D6C6B">
      <w:pPr>
        <w:rPr>
          <w:bCs/>
          <w:lang w:bidi="ru-RU"/>
        </w:rPr>
      </w:pPr>
      <w:r w:rsidRPr="005D6C6B">
        <w:rPr>
          <w:bCs/>
          <w:lang w:bidi="ru-RU"/>
        </w:rPr>
        <w:t>• При замене использовать аккумуляторы одной и той же модели из одной партии, в одинаковом состоянии.</w:t>
      </w:r>
    </w:p>
    <w:p w14:paraId="7A770EF8" w14:textId="77777777" w:rsidR="005D6C6B" w:rsidRPr="005D6C6B" w:rsidRDefault="005D6C6B" w:rsidP="005D6C6B">
      <w:pPr>
        <w:rPr>
          <w:bCs/>
          <w:lang w:bidi="ru-RU"/>
        </w:rPr>
      </w:pPr>
      <w:r w:rsidRPr="005D6C6B">
        <w:rPr>
          <w:bCs/>
          <w:lang w:bidi="ru-RU"/>
        </w:rPr>
        <w:t>• Не допускать ударов при транспортировке</w:t>
      </w:r>
    </w:p>
    <w:p w14:paraId="4486452B" w14:textId="77777777" w:rsidR="005D6C6B" w:rsidRPr="005D6C6B" w:rsidRDefault="005D6C6B" w:rsidP="005D6C6B">
      <w:pPr>
        <w:rPr>
          <w:bCs/>
          <w:lang w:bidi="ru-RU"/>
        </w:rPr>
      </w:pPr>
      <w:r w:rsidRPr="005D6C6B">
        <w:rPr>
          <w:bCs/>
          <w:lang w:bidi="ru-RU"/>
        </w:rPr>
        <w:t>• Не устанавливать аккумулятор верхней крышкой вниз</w:t>
      </w:r>
    </w:p>
    <w:p w14:paraId="6E184CDF" w14:textId="77777777" w:rsidR="005D6C6B" w:rsidRPr="005D6C6B" w:rsidRDefault="005D6C6B" w:rsidP="005D6C6B">
      <w:pPr>
        <w:rPr>
          <w:bCs/>
          <w:lang w:bidi="ru-RU"/>
        </w:rPr>
      </w:pPr>
      <w:r w:rsidRPr="005D6C6B">
        <w:rPr>
          <w:bCs/>
          <w:lang w:bidi="ru-RU"/>
        </w:rPr>
        <w:t>Теперь подробнее:</w:t>
      </w:r>
    </w:p>
    <w:p w14:paraId="354A0771" w14:textId="77777777" w:rsidR="005D6C6B" w:rsidRPr="005D6C6B" w:rsidRDefault="005D6C6B" w:rsidP="005D6C6B">
      <w:pPr>
        <w:rPr>
          <w:bCs/>
          <w:lang w:bidi="ru-RU"/>
        </w:rPr>
      </w:pPr>
      <w:r w:rsidRPr="005D6C6B">
        <w:rPr>
          <w:u w:val="single"/>
        </w:rPr>
        <w:t>Слайд 31</w:t>
      </w:r>
      <w:r w:rsidRPr="005D6C6B">
        <w:t xml:space="preserve"> </w:t>
      </w:r>
      <w:r w:rsidRPr="005D6C6B">
        <w:rPr>
          <w:bCs/>
          <w:u w:val="single"/>
          <w:lang w:bidi="ru-RU"/>
        </w:rPr>
        <w:t>Температура</w:t>
      </w:r>
      <w:r w:rsidRPr="005D6C6B">
        <w:rPr>
          <w:bCs/>
          <w:lang w:bidi="ru-RU"/>
        </w:rPr>
        <w:t>. Если посмотреть на график зависимости срока службы от температуры большинства батарей со сроком службы 5 лет, то при температуре 20-25 гр. Цельсия ожидаемый срок службы в буферном режиме - 5 лет, а при температуре 50 гр. Цельсия - меньше года, снижение срока службы более чем в 5 раз.</w:t>
      </w:r>
    </w:p>
    <w:p w14:paraId="740C3A69" w14:textId="77777777" w:rsidR="005D6C6B" w:rsidRPr="005D6C6B" w:rsidRDefault="005D6C6B" w:rsidP="005D6C6B">
      <w:pPr>
        <w:rPr>
          <w:bCs/>
          <w:lang w:bidi="ru-RU"/>
        </w:rPr>
      </w:pPr>
      <w:r w:rsidRPr="005D6C6B">
        <w:rPr>
          <w:bCs/>
          <w:lang w:bidi="ru-RU"/>
        </w:rPr>
        <w:t>Соответственно организация правильной вентиляции в стойке и установка в серверной кондиционера увеличивает не только надежность оборудования находящегося в серверной, но и продлевает срок службы аккумуляторов.</w:t>
      </w:r>
    </w:p>
    <w:p w14:paraId="1429CF79" w14:textId="77777777" w:rsidR="005D6C6B" w:rsidRPr="005D6C6B" w:rsidRDefault="005D6C6B" w:rsidP="005D6C6B">
      <w:pPr>
        <w:rPr>
          <w:bCs/>
          <w:lang w:bidi="ru-RU"/>
        </w:rPr>
      </w:pPr>
      <w:r w:rsidRPr="005D6C6B">
        <w:rPr>
          <w:bCs/>
          <w:lang w:bidi="ru-RU"/>
        </w:rPr>
        <w:lastRenderedPageBreak/>
        <w:t>При снижении температуры ниже 25 градусов Цельсия, увеличивается время хранения аккумуляторов, но снижается вырабатываемая ею напряжение и время разряда (емкость). При температуре минус 20 градусов Цельсия емкость снижается ориентировочно процентов на 30%.</w:t>
      </w:r>
    </w:p>
    <w:p w14:paraId="23091C37" w14:textId="77777777" w:rsidR="005D6C6B" w:rsidRPr="005D6C6B" w:rsidRDefault="005D6C6B" w:rsidP="005D6C6B">
      <w:pPr>
        <w:rPr>
          <w:bCs/>
          <w:lang w:bidi="ru-RU"/>
        </w:rPr>
      </w:pPr>
      <w:r w:rsidRPr="005D6C6B">
        <w:rPr>
          <w:bCs/>
          <w:u w:val="single"/>
          <w:lang w:bidi="ru-RU"/>
        </w:rPr>
        <w:t xml:space="preserve">Исправное и правильно настроенное (сконфигурированное) зарядное устройство в ИБП и его цепи. </w:t>
      </w:r>
      <w:r w:rsidRPr="005D6C6B">
        <w:rPr>
          <w:bCs/>
          <w:lang w:bidi="ru-RU"/>
        </w:rPr>
        <w:t>Некоторые ИБП могут иметь опциональный датчик, устанавливаемый в отсек с батареями ( очень полезная функция для продления срока службы батарей), поскольку он корректирует режим работы зарядного устройства в зависимости от температуры в батарейном отсеке.</w:t>
      </w:r>
    </w:p>
    <w:p w14:paraId="2F8C39DB" w14:textId="77777777" w:rsidR="005D6C6B" w:rsidRPr="005D6C6B" w:rsidRDefault="005D6C6B" w:rsidP="005D6C6B">
      <w:pPr>
        <w:rPr>
          <w:bCs/>
          <w:lang w:bidi="ru-RU"/>
        </w:rPr>
      </w:pPr>
      <w:r w:rsidRPr="005D6C6B">
        <w:rPr>
          <w:bCs/>
          <w:lang w:bidi="ru-RU"/>
        </w:rPr>
        <w:t>Не стоит приобретать изделия неизвестных производителей низкой ценовой категории, поскольку напряжение заряда у них выставлено недостаточно точно, и нет возможности простой регулировки. Соответственно АКБ могут заряжаться слишком большим током и срок службы их снизится.</w:t>
      </w:r>
    </w:p>
    <w:p w14:paraId="3194522A" w14:textId="77777777" w:rsidR="005D6C6B" w:rsidRPr="005D6C6B" w:rsidRDefault="005D6C6B" w:rsidP="005D6C6B">
      <w:pPr>
        <w:rPr>
          <w:bCs/>
          <w:lang w:bidi="ru-RU"/>
        </w:rPr>
      </w:pPr>
      <w:r w:rsidRPr="005D6C6B">
        <w:rPr>
          <w:bCs/>
          <w:lang w:bidi="ru-RU"/>
        </w:rPr>
        <w:t>Следует следить за исправностью соединяющих АКБ проводов, состоянием клемм.</w:t>
      </w:r>
    </w:p>
    <w:p w14:paraId="2220D34D" w14:textId="77777777" w:rsidR="005D6C6B" w:rsidRPr="005D6C6B" w:rsidRDefault="005D6C6B" w:rsidP="005D6C6B">
      <w:pPr>
        <w:rPr>
          <w:bCs/>
          <w:lang w:bidi="ru-RU"/>
        </w:rPr>
      </w:pPr>
      <w:r w:rsidRPr="005D6C6B">
        <w:rPr>
          <w:bCs/>
          <w:lang w:bidi="ru-RU"/>
        </w:rPr>
        <w:t>Некоторые ИБП могут менять ток своих зарядных устройств в зависимости от числа подключенных батарейный модулей, емкости АКБ, их числа, соответственно при изменении конфигурации (например перенос дополнительного батарейного модуля на другой ИБП) необходимо проверить соответствующие настройки.</w:t>
      </w:r>
    </w:p>
    <w:p w14:paraId="6056F3BB" w14:textId="77777777" w:rsidR="005D6C6B" w:rsidRPr="005D6C6B" w:rsidRDefault="005D6C6B" w:rsidP="005D6C6B">
      <w:pPr>
        <w:rPr>
          <w:bCs/>
          <w:lang w:bidi="ru-RU"/>
        </w:rPr>
      </w:pPr>
      <w:r w:rsidRPr="005D6C6B">
        <w:rPr>
          <w:bCs/>
          <w:lang w:bidi="ru-RU"/>
        </w:rPr>
        <w:t>Для продления срока службы АКБ предпочтение можно отдавать ИБП с алгоритмами заряда увеличивающими ресурс батареи.</w:t>
      </w:r>
    </w:p>
    <w:p w14:paraId="02D14712" w14:textId="77777777" w:rsidR="005D6C6B" w:rsidRPr="005D6C6B" w:rsidRDefault="005D6C6B" w:rsidP="005D6C6B">
      <w:pPr>
        <w:rPr>
          <w:bCs/>
          <w:lang w:bidi="ru-RU"/>
        </w:rPr>
      </w:pPr>
      <w:r w:rsidRPr="005D6C6B">
        <w:rPr>
          <w:bCs/>
          <w:u w:val="single"/>
          <w:lang w:bidi="ru-RU"/>
        </w:rPr>
        <w:t>Избегать глубокого разряда и по возможности снизить число циклов разряда</w:t>
      </w:r>
      <w:r w:rsidRPr="005D6C6B">
        <w:rPr>
          <w:bCs/>
          <w:lang w:bidi="ru-RU"/>
        </w:rPr>
        <w:t>.</w:t>
      </w:r>
    </w:p>
    <w:p w14:paraId="31A033DD" w14:textId="77777777" w:rsidR="005D6C6B" w:rsidRPr="005D6C6B" w:rsidRDefault="005D6C6B" w:rsidP="005D6C6B">
      <w:pPr>
        <w:rPr>
          <w:bCs/>
          <w:lang w:bidi="ru-RU"/>
        </w:rPr>
      </w:pPr>
      <w:r w:rsidRPr="005D6C6B">
        <w:rPr>
          <w:bCs/>
          <w:lang w:bidi="ru-RU"/>
        </w:rPr>
        <w:t>Полный разряд — это неконтролируемый разряд АКБ до напряжения 0 (ноль) Вольт.</w:t>
      </w:r>
    </w:p>
    <w:p w14:paraId="69F27336" w14:textId="77777777" w:rsidR="005D6C6B" w:rsidRPr="005D6C6B" w:rsidRDefault="005D6C6B" w:rsidP="005D6C6B">
      <w:pPr>
        <w:rPr>
          <w:bCs/>
          <w:lang w:bidi="ru-RU"/>
        </w:rPr>
      </w:pPr>
      <w:r w:rsidRPr="005D6C6B">
        <w:rPr>
          <w:bCs/>
          <w:lang w:bidi="ru-RU"/>
        </w:rPr>
        <w:t xml:space="preserve">Разряд в ноль приводит к необратимой </w:t>
      </w:r>
      <w:proofErr w:type="spellStart"/>
      <w:r w:rsidRPr="005D6C6B">
        <w:rPr>
          <w:bCs/>
          <w:lang w:bidi="ru-RU"/>
        </w:rPr>
        <w:t>сульфатации</w:t>
      </w:r>
      <w:proofErr w:type="spellEnd"/>
      <w:r w:rsidRPr="005D6C6B">
        <w:rPr>
          <w:bCs/>
          <w:lang w:bidi="ru-RU"/>
        </w:rPr>
        <w:t xml:space="preserve"> и значительной потере емкости любого свинцового аккумулятора независимо от его типа. В 50% случаев при разряде в ноль происходит полная необратимая потеря емкости - аккумуляторы можно выбросить.</w:t>
      </w:r>
    </w:p>
    <w:p w14:paraId="153ACBDE" w14:textId="77777777" w:rsidR="005D6C6B" w:rsidRPr="005D6C6B" w:rsidRDefault="005D6C6B" w:rsidP="005D6C6B">
      <w:pPr>
        <w:rPr>
          <w:bCs/>
          <w:lang w:bidi="ru-RU"/>
        </w:rPr>
      </w:pPr>
      <w:r w:rsidRPr="005D6C6B">
        <w:rPr>
          <w:bCs/>
          <w:lang w:bidi="ru-RU"/>
        </w:rPr>
        <w:t>Работа ИБП при обычной эксплуатации не может привести к полному разряду АКБ - при определенном напряжении нагрузка и схема управления ИБП потеряет питание при значительно большем напряжении, но как минимуму останется саморазряд АКБ, соответственно если не зарядить АКБ, то со временем они могут полностью разрядиться.</w:t>
      </w:r>
    </w:p>
    <w:p w14:paraId="0BABB0AF" w14:textId="77777777" w:rsidR="005D6C6B" w:rsidRPr="005D6C6B" w:rsidRDefault="005D6C6B" w:rsidP="005D6C6B">
      <w:pPr>
        <w:rPr>
          <w:bCs/>
          <w:lang w:bidi="ru-RU"/>
        </w:rPr>
      </w:pPr>
      <w:r w:rsidRPr="005D6C6B">
        <w:rPr>
          <w:bCs/>
          <w:lang w:bidi="ru-RU"/>
        </w:rPr>
        <w:t>В некоторых случаях, после восстановления сетевого напряжения, сам ИБП при глубоком разряде АКБ, не в состоянии запуститься и зарядить АКБ. В этом случае батареи нужно зарядить с помощью другого зарядного устройства.</w:t>
      </w:r>
    </w:p>
    <w:p w14:paraId="54A5E36B" w14:textId="77777777" w:rsidR="005D6C6B" w:rsidRPr="005D6C6B" w:rsidRDefault="005D6C6B" w:rsidP="005D6C6B">
      <w:pPr>
        <w:rPr>
          <w:bCs/>
          <w:lang w:bidi="ru-RU"/>
        </w:rPr>
      </w:pPr>
      <w:r w:rsidRPr="005D6C6B">
        <w:rPr>
          <w:bCs/>
          <w:lang w:bidi="ru-RU"/>
        </w:rPr>
        <w:t>Обычно помимо срока службы указывают и число циклов заряда- разряда при 100% разряде.</w:t>
      </w:r>
      <w:r w:rsidRPr="005D6C6B">
        <w:rPr>
          <w:bCs/>
          <w:lang w:bidi="ru-RU"/>
        </w:rPr>
        <w:br/>
        <w:t>Разряд на 100% (глубокий разряд) — это разряд АКБ до напряжения около 10,5 Вольт, а не до ноля Вольт.</w:t>
      </w:r>
    </w:p>
    <w:p w14:paraId="7B126266" w14:textId="77777777" w:rsidR="005D6C6B" w:rsidRPr="005D6C6B" w:rsidRDefault="005D6C6B" w:rsidP="005D6C6B">
      <w:pPr>
        <w:rPr>
          <w:bCs/>
          <w:lang w:bidi="ru-RU"/>
        </w:rPr>
      </w:pPr>
      <w:r w:rsidRPr="005D6C6B">
        <w:rPr>
          <w:bCs/>
          <w:lang w:bidi="ru-RU"/>
        </w:rPr>
        <w:t>Соответственно чем больше глубоких разрядов, тем быстрее выйдет из строя АКБ, часто не достигая расчетного срока службы.</w:t>
      </w:r>
    </w:p>
    <w:p w14:paraId="0B55DDCA" w14:textId="77777777" w:rsidR="005D6C6B" w:rsidRPr="005D6C6B" w:rsidRDefault="005D6C6B" w:rsidP="005D6C6B">
      <w:pPr>
        <w:rPr>
          <w:bCs/>
          <w:lang w:bidi="ru-RU"/>
        </w:rPr>
      </w:pPr>
      <w:r w:rsidRPr="005D6C6B">
        <w:rPr>
          <w:bCs/>
          <w:lang w:bidi="ru-RU"/>
        </w:rPr>
        <w:t xml:space="preserve">Снизить число глубоких разрядов можно: </w:t>
      </w:r>
    </w:p>
    <w:p w14:paraId="782A563C" w14:textId="77777777" w:rsidR="005D6C6B" w:rsidRPr="005D6C6B" w:rsidRDefault="005D6C6B" w:rsidP="005D6C6B">
      <w:pPr>
        <w:rPr>
          <w:bCs/>
          <w:lang w:bidi="ru-RU"/>
        </w:rPr>
      </w:pPr>
      <w:r w:rsidRPr="005D6C6B">
        <w:rPr>
          <w:bCs/>
          <w:lang w:bidi="ru-RU"/>
        </w:rPr>
        <w:t>- С помощью программного обеспечения, поставляемого с ИБП, корректно выключить питаемые им компьютеры.</w:t>
      </w:r>
    </w:p>
    <w:p w14:paraId="0B3B436C" w14:textId="77777777" w:rsidR="005D6C6B" w:rsidRPr="005D6C6B" w:rsidRDefault="005D6C6B" w:rsidP="005D6C6B">
      <w:pPr>
        <w:rPr>
          <w:bCs/>
          <w:lang w:bidi="ru-RU"/>
        </w:rPr>
      </w:pPr>
      <w:r w:rsidRPr="005D6C6B">
        <w:rPr>
          <w:bCs/>
          <w:lang w:bidi="ru-RU"/>
        </w:rPr>
        <w:t>- На мощных ИБП есть возможность настроить напряжение батарей при котором будет отключена нагрузка, соответственно увеличивая это напряжение продлятся срок службы АКБ, но снижается время автономной работы.</w:t>
      </w:r>
    </w:p>
    <w:p w14:paraId="7B963104" w14:textId="77777777" w:rsidR="005D6C6B" w:rsidRPr="005D6C6B" w:rsidRDefault="005D6C6B" w:rsidP="005D6C6B">
      <w:pPr>
        <w:rPr>
          <w:bCs/>
          <w:lang w:bidi="ru-RU"/>
        </w:rPr>
      </w:pPr>
      <w:r w:rsidRPr="005D6C6B">
        <w:rPr>
          <w:bCs/>
          <w:lang w:bidi="ru-RU"/>
        </w:rPr>
        <w:lastRenderedPageBreak/>
        <w:t>- Увеличить время автономии с помощью дополнительных блоков батарей, за которое либо восстановится сетевое напряжение, либо можно будет отключить потребителей.</w:t>
      </w:r>
    </w:p>
    <w:p w14:paraId="4BE35BCA" w14:textId="77777777" w:rsidR="005D6C6B" w:rsidRPr="005D6C6B" w:rsidRDefault="005D6C6B" w:rsidP="005D6C6B">
      <w:pPr>
        <w:rPr>
          <w:bCs/>
          <w:lang w:bidi="ru-RU"/>
        </w:rPr>
      </w:pPr>
      <w:r w:rsidRPr="005D6C6B">
        <w:rPr>
          <w:bCs/>
          <w:lang w:bidi="ru-RU"/>
        </w:rPr>
        <w:t>- Не следует устанавливать чрезмерный запас по мощности ИБП, поскольку при малой нагрузке КПД ИБП, при работе от батарей, существенно снижается и энергия аккумуляторов расходуется на потери.</w:t>
      </w:r>
    </w:p>
    <w:p w14:paraId="6C453F9A" w14:textId="77777777" w:rsidR="005D6C6B" w:rsidRPr="005D6C6B" w:rsidRDefault="005D6C6B" w:rsidP="005D6C6B">
      <w:pPr>
        <w:rPr>
          <w:bCs/>
          <w:lang w:bidi="ru-RU"/>
        </w:rPr>
      </w:pPr>
      <w:r w:rsidRPr="005D6C6B">
        <w:rPr>
          <w:bCs/>
          <w:lang w:bidi="ru-RU"/>
        </w:rPr>
        <w:t>- Использовать ИБП не переходящие на АКБ в широком диапазоне напряжений (двойное преобразование, линейно-интерактивные, обычные с функцией АВР)</w:t>
      </w:r>
    </w:p>
    <w:p w14:paraId="37A5F460" w14:textId="77777777" w:rsidR="005D6C6B" w:rsidRPr="005D6C6B" w:rsidRDefault="005D6C6B" w:rsidP="005D6C6B">
      <w:pPr>
        <w:rPr>
          <w:bCs/>
          <w:lang w:bidi="ru-RU"/>
        </w:rPr>
      </w:pPr>
      <w:r w:rsidRPr="005D6C6B">
        <w:rPr>
          <w:bCs/>
          <w:lang w:bidi="ru-RU"/>
        </w:rPr>
        <w:t>АКБ не должны храниться в разряженном состоянии.</w:t>
      </w:r>
    </w:p>
    <w:p w14:paraId="749CE369" w14:textId="77777777" w:rsidR="005D6C6B" w:rsidRPr="005D6C6B" w:rsidRDefault="005D6C6B" w:rsidP="005D6C6B">
      <w:pPr>
        <w:rPr>
          <w:bCs/>
          <w:lang w:bidi="ru-RU"/>
        </w:rPr>
      </w:pPr>
      <w:r w:rsidRPr="005D6C6B">
        <w:rPr>
          <w:bCs/>
          <w:lang w:bidi="ru-RU"/>
        </w:rPr>
        <w:t xml:space="preserve">При хранении разряженного аккумулятора происходит перекристаллизация сульфата свинца на пластинах. Кристаллы сульфата становятся крупнее и могут частично перекрывать доступ электролита в глубину пористой структуры пластин. Это - начало </w:t>
      </w:r>
      <w:proofErr w:type="spellStart"/>
      <w:r w:rsidRPr="005D6C6B">
        <w:rPr>
          <w:bCs/>
          <w:lang w:bidi="ru-RU"/>
        </w:rPr>
        <w:t>сульфатации</w:t>
      </w:r>
      <w:proofErr w:type="spellEnd"/>
      <w:r w:rsidRPr="005D6C6B">
        <w:rPr>
          <w:bCs/>
          <w:lang w:bidi="ru-RU"/>
        </w:rPr>
        <w:t xml:space="preserve"> аккумулятора. </w:t>
      </w:r>
      <w:proofErr w:type="spellStart"/>
      <w:r w:rsidRPr="005D6C6B">
        <w:rPr>
          <w:bCs/>
          <w:lang w:bidi="ru-RU"/>
        </w:rPr>
        <w:t>Сульфатация</w:t>
      </w:r>
      <w:proofErr w:type="spellEnd"/>
      <w:r w:rsidRPr="005D6C6B">
        <w:rPr>
          <w:bCs/>
          <w:lang w:bidi="ru-RU"/>
        </w:rPr>
        <w:t xml:space="preserve"> уменьшает срок службы аккумулятора. Поэтому аккумуляторы нужно хранить полностью заряженными и при длительном хранении подзаряжать (не реже 1 раза в 6 месяцев), поскольку присутствует ток саморазряда батарей, саморазряд батареи составляет 2-3 % в месяц.</w:t>
      </w:r>
    </w:p>
    <w:p w14:paraId="41CD197F" w14:textId="77777777" w:rsidR="005D6C6B" w:rsidRPr="005D6C6B" w:rsidRDefault="005D6C6B" w:rsidP="005D6C6B">
      <w:pPr>
        <w:rPr>
          <w:bCs/>
          <w:lang w:bidi="ru-RU"/>
        </w:rPr>
      </w:pPr>
      <w:r w:rsidRPr="005D6C6B">
        <w:rPr>
          <w:bCs/>
          <w:lang w:bidi="ru-RU"/>
        </w:rPr>
        <w:t>При замене выполнить все необходимые настройки</w:t>
      </w:r>
    </w:p>
    <w:p w14:paraId="7457FBC5" w14:textId="77777777" w:rsidR="005D6C6B" w:rsidRPr="005D6C6B" w:rsidRDefault="005D6C6B" w:rsidP="005D6C6B">
      <w:pPr>
        <w:rPr>
          <w:bCs/>
          <w:lang w:bidi="ru-RU"/>
        </w:rPr>
      </w:pPr>
      <w:r w:rsidRPr="005D6C6B">
        <w:rPr>
          <w:bCs/>
          <w:lang w:bidi="ru-RU"/>
        </w:rPr>
        <w:t>Большинство ИБП не могут "знать" о факте замены батарей на новые, соответственно не смогут выдать правильный прогноз о времени автономной работы. При замене батарей нужно выполнить все рекомендации производителя для пользователя или для инженера (в зависимости от модели).</w:t>
      </w:r>
    </w:p>
    <w:p w14:paraId="6E629E36" w14:textId="77777777" w:rsidR="005D6C6B" w:rsidRPr="005D6C6B" w:rsidRDefault="005D6C6B" w:rsidP="005D6C6B">
      <w:pPr>
        <w:rPr>
          <w:bCs/>
          <w:lang w:bidi="ru-RU"/>
        </w:rPr>
      </w:pPr>
      <w:r w:rsidRPr="005D6C6B">
        <w:rPr>
          <w:bCs/>
          <w:lang w:bidi="ru-RU"/>
        </w:rPr>
        <w:t>Проводить своевременное квалифицированное техническое обслуживание ИБП.</w:t>
      </w:r>
    </w:p>
    <w:p w14:paraId="585C8250" w14:textId="77777777" w:rsidR="005D6C6B" w:rsidRPr="005D6C6B" w:rsidRDefault="005D6C6B" w:rsidP="005D6C6B">
      <w:pPr>
        <w:rPr>
          <w:bCs/>
          <w:lang w:bidi="ru-RU"/>
        </w:rPr>
      </w:pPr>
      <w:r w:rsidRPr="005D6C6B">
        <w:rPr>
          <w:bCs/>
          <w:lang w:bidi="ru-RU"/>
        </w:rPr>
        <w:t>При замене батарей или техническом обслуживании, грамотный инженер выполнит необходимые профилактические и диагностические работы (например обожмет клеммы и проверит напряжение, выдаваемое зарядным устройством), что позволит избежать как перезаряда так и недостаточного заряда АКБ.</w:t>
      </w:r>
    </w:p>
    <w:p w14:paraId="70002B46" w14:textId="77777777" w:rsidR="005D6C6B" w:rsidRPr="005D6C6B" w:rsidRDefault="005D6C6B" w:rsidP="005D6C6B">
      <w:pPr>
        <w:rPr>
          <w:bCs/>
          <w:lang w:bidi="ru-RU"/>
        </w:rPr>
      </w:pPr>
      <w:r w:rsidRPr="005D6C6B">
        <w:rPr>
          <w:bCs/>
          <w:lang w:bidi="ru-RU"/>
        </w:rPr>
        <w:t>При замене использовать аккумуляторы одной и той же модели, одного и того же производителя, из одной партии, в одинаковом состоянии.</w:t>
      </w:r>
    </w:p>
    <w:p w14:paraId="51891211" w14:textId="77777777" w:rsidR="005D6C6B" w:rsidRPr="005D6C6B" w:rsidRDefault="005D6C6B" w:rsidP="005D6C6B">
      <w:pPr>
        <w:rPr>
          <w:bCs/>
          <w:lang w:bidi="ru-RU"/>
        </w:rPr>
      </w:pPr>
      <w:r w:rsidRPr="005D6C6B">
        <w:rPr>
          <w:bCs/>
          <w:lang w:bidi="ru-RU"/>
        </w:rPr>
        <w:t>В ИБП АКБ соединены последовательно, соответственно если в цепочку поставить разные аккумуляторы, то из-за их разного внутреннего сопротивления, при зарядке, на АКБ будут присутствовать разные напряжения, соответственно и разные токи заряда, тогда часть аккумуляторов будет подвержена слишком большому зарядному току, который приведет к повреждению АКБ.</w:t>
      </w:r>
    </w:p>
    <w:p w14:paraId="1286F6E9" w14:textId="77777777" w:rsidR="005D6C6B" w:rsidRPr="005D6C6B" w:rsidRDefault="005D6C6B" w:rsidP="005D6C6B">
      <w:pPr>
        <w:rPr>
          <w:bCs/>
          <w:lang w:bidi="ru-RU"/>
        </w:rPr>
      </w:pPr>
      <w:r w:rsidRPr="005D6C6B">
        <w:rPr>
          <w:bCs/>
          <w:lang w:bidi="ru-RU"/>
        </w:rPr>
        <w:t>По этой причине нужно менять всю цепочку последовательно соединенных батарей, а не только плохие АКБ, поскольку при установке нескольких новых АКБ в цепочку могут выйти, как другие АКБ, так и новые.</w:t>
      </w:r>
    </w:p>
    <w:p w14:paraId="5EBB0F3A" w14:textId="77777777" w:rsidR="005D6C6B" w:rsidRPr="005D6C6B" w:rsidRDefault="005D6C6B" w:rsidP="005D6C6B">
      <w:pPr>
        <w:rPr>
          <w:bCs/>
          <w:lang w:bidi="ru-RU"/>
        </w:rPr>
      </w:pPr>
      <w:r w:rsidRPr="005D6C6B">
        <w:rPr>
          <w:bCs/>
          <w:lang w:bidi="ru-RU"/>
        </w:rPr>
        <w:br w:type="page"/>
      </w:r>
    </w:p>
    <w:p w14:paraId="494401F5" w14:textId="77777777" w:rsidR="005D6C6B" w:rsidRPr="005D6C6B" w:rsidRDefault="005D6C6B" w:rsidP="005D6C6B">
      <w:pPr>
        <w:rPr>
          <w:bCs/>
          <w:lang w:bidi="ru-RU"/>
        </w:rPr>
      </w:pPr>
      <w:r w:rsidRPr="005D6C6B">
        <w:rPr>
          <w:noProof/>
        </w:rPr>
        <w:lastRenderedPageBreak/>
        <w:drawing>
          <wp:inline distT="0" distB="0" distL="0" distR="0" wp14:anchorId="7619314C" wp14:editId="1AE8452F">
            <wp:extent cx="5095875" cy="752551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05519" cy="7539757"/>
                    </a:xfrm>
                    <a:prstGeom prst="rect">
                      <a:avLst/>
                    </a:prstGeom>
                  </pic:spPr>
                </pic:pic>
              </a:graphicData>
            </a:graphic>
          </wp:inline>
        </w:drawing>
      </w:r>
    </w:p>
    <w:p w14:paraId="510BDE55" w14:textId="77777777" w:rsidR="005D6C6B" w:rsidRPr="005D6C6B" w:rsidRDefault="005D6C6B" w:rsidP="005D6C6B">
      <w:pPr>
        <w:rPr>
          <w:bCs/>
          <w:lang w:bidi="ru-RU"/>
        </w:rPr>
      </w:pPr>
    </w:p>
    <w:p w14:paraId="4F5D43E9" w14:textId="77777777" w:rsidR="005D6C6B" w:rsidRPr="005D6C6B" w:rsidRDefault="005D6C6B" w:rsidP="005D6C6B">
      <w:pPr>
        <w:rPr>
          <w:bCs/>
          <w:lang w:bidi="ru-RU"/>
        </w:rPr>
      </w:pPr>
    </w:p>
    <w:p w14:paraId="4803241A" w14:textId="77777777" w:rsidR="005D6C6B" w:rsidRPr="005D6C6B" w:rsidRDefault="005D6C6B" w:rsidP="005D6C6B">
      <w:pPr>
        <w:rPr>
          <w:bCs/>
          <w:lang w:bidi="ru-RU"/>
        </w:rPr>
      </w:pPr>
      <w:r w:rsidRPr="005D6C6B">
        <w:rPr>
          <w:noProof/>
        </w:rPr>
        <w:lastRenderedPageBreak/>
        <w:drawing>
          <wp:inline distT="0" distB="0" distL="0" distR="0" wp14:anchorId="716407B0" wp14:editId="2EB23057">
            <wp:extent cx="3877232" cy="5556250"/>
            <wp:effectExtent l="0" t="0" r="9525"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87605" cy="5571116"/>
                    </a:xfrm>
                    <a:prstGeom prst="rect">
                      <a:avLst/>
                    </a:prstGeom>
                  </pic:spPr>
                </pic:pic>
              </a:graphicData>
            </a:graphic>
          </wp:inline>
        </w:drawing>
      </w:r>
    </w:p>
    <w:p w14:paraId="3B8CC6D9" w14:textId="77777777" w:rsidR="005D6C6B" w:rsidRPr="005D6C6B" w:rsidRDefault="005D6C6B" w:rsidP="005D6C6B">
      <w:pPr>
        <w:rPr>
          <w:bCs/>
          <w:lang w:bidi="ru-RU"/>
        </w:rPr>
      </w:pPr>
    </w:p>
    <w:p w14:paraId="22B53EA9" w14:textId="77777777" w:rsidR="005D6C6B" w:rsidRPr="005D6C6B" w:rsidRDefault="005D6C6B" w:rsidP="005D6C6B">
      <w:pPr>
        <w:rPr>
          <w:bCs/>
          <w:lang w:bidi="ru-RU"/>
        </w:rPr>
      </w:pPr>
    </w:p>
    <w:p w14:paraId="1E31AC58" w14:textId="77777777" w:rsidR="005D6C6B" w:rsidRPr="005D6C6B" w:rsidRDefault="005D6C6B" w:rsidP="005D6C6B">
      <w:pPr>
        <w:rPr>
          <w:bCs/>
          <w:lang w:bidi="ru-RU"/>
        </w:rPr>
      </w:pPr>
      <w:r w:rsidRPr="005D6C6B">
        <w:rPr>
          <w:noProof/>
        </w:rPr>
        <w:lastRenderedPageBreak/>
        <w:drawing>
          <wp:inline distT="0" distB="0" distL="0" distR="0" wp14:anchorId="6AD03056" wp14:editId="3FB901F2">
            <wp:extent cx="4157197" cy="6104714"/>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65041" cy="6116233"/>
                    </a:xfrm>
                    <a:prstGeom prst="rect">
                      <a:avLst/>
                    </a:prstGeom>
                  </pic:spPr>
                </pic:pic>
              </a:graphicData>
            </a:graphic>
          </wp:inline>
        </w:drawing>
      </w:r>
    </w:p>
    <w:p w14:paraId="72AD625D" w14:textId="77777777" w:rsidR="005D6C6B" w:rsidRPr="005D6C6B" w:rsidRDefault="005D6C6B" w:rsidP="005D6C6B">
      <w:pPr>
        <w:rPr>
          <w:bCs/>
          <w:lang w:bidi="ru-RU"/>
        </w:rPr>
      </w:pPr>
    </w:p>
    <w:p w14:paraId="00A3850C" w14:textId="77777777" w:rsidR="005D6C6B" w:rsidRPr="005D6C6B" w:rsidRDefault="005D6C6B" w:rsidP="005D6C6B">
      <w:pPr>
        <w:rPr>
          <w:bCs/>
          <w:lang w:bidi="ru-RU"/>
        </w:rPr>
      </w:pPr>
      <w:r w:rsidRPr="005D6C6B">
        <w:rPr>
          <w:noProof/>
        </w:rPr>
        <w:lastRenderedPageBreak/>
        <w:drawing>
          <wp:inline distT="0" distB="0" distL="0" distR="0" wp14:anchorId="2A933FF4" wp14:editId="691BD5A9">
            <wp:extent cx="3289567" cy="3757874"/>
            <wp:effectExtent l="0" t="0" r="635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98791" cy="3768412"/>
                    </a:xfrm>
                    <a:prstGeom prst="rect">
                      <a:avLst/>
                    </a:prstGeom>
                  </pic:spPr>
                </pic:pic>
              </a:graphicData>
            </a:graphic>
          </wp:inline>
        </w:drawing>
      </w:r>
    </w:p>
    <w:p w14:paraId="1C33C932" w14:textId="77777777" w:rsidR="005D6C6B" w:rsidRPr="005D6C6B" w:rsidRDefault="005D6C6B" w:rsidP="005D6C6B">
      <w:pPr>
        <w:rPr>
          <w:bCs/>
          <w:lang w:bidi="ru-RU"/>
        </w:rPr>
      </w:pPr>
    </w:p>
    <w:p w14:paraId="09BA409C" w14:textId="77777777" w:rsidR="005D6C6B" w:rsidRPr="005D6C6B" w:rsidRDefault="005D6C6B" w:rsidP="005D6C6B">
      <w:pPr>
        <w:rPr>
          <w:bCs/>
          <w:lang w:bidi="ru-RU"/>
        </w:rPr>
      </w:pPr>
    </w:p>
    <w:p w14:paraId="494D5D8D" w14:textId="77777777" w:rsidR="005D6C6B" w:rsidRPr="005D6C6B" w:rsidRDefault="005D6C6B" w:rsidP="005D6C6B">
      <w:pPr>
        <w:rPr>
          <w:b/>
          <w:bCs/>
          <w:lang w:bidi="ru-RU"/>
        </w:rPr>
      </w:pPr>
      <w:r w:rsidRPr="005D6C6B">
        <w:rPr>
          <w:b/>
          <w:bCs/>
          <w:lang w:bidi="ru-RU"/>
        </w:rPr>
        <w:t>Контрольные вопросы и задания</w:t>
      </w:r>
    </w:p>
    <w:p w14:paraId="380AC73F" w14:textId="77777777" w:rsidR="005D6C6B" w:rsidRPr="005D6C6B" w:rsidRDefault="005D6C6B" w:rsidP="005D6C6B">
      <w:r w:rsidRPr="005D6C6B">
        <w:t>1.</w:t>
      </w:r>
      <w:r w:rsidRPr="005D6C6B">
        <w:tab/>
        <w:t>Перечислите правила эксплуатации ИБП.</w:t>
      </w:r>
    </w:p>
    <w:p w14:paraId="108A95F4" w14:textId="77777777" w:rsidR="005D6C6B" w:rsidRPr="005D6C6B" w:rsidRDefault="005D6C6B" w:rsidP="005D6C6B">
      <w:r w:rsidRPr="005D6C6B">
        <w:t>2.</w:t>
      </w:r>
      <w:r w:rsidRPr="005D6C6B">
        <w:tab/>
        <w:t>Перечислите правила эксплуатации аккумуляторных батарей.</w:t>
      </w:r>
    </w:p>
    <w:p w14:paraId="2FA771DB" w14:textId="77777777" w:rsidR="005D6C6B" w:rsidRPr="005D6C6B" w:rsidRDefault="005D6C6B" w:rsidP="005D6C6B">
      <w:r w:rsidRPr="005D6C6B">
        <w:t>3.</w:t>
      </w:r>
      <w:r w:rsidRPr="005D6C6B">
        <w:tab/>
        <w:t>Перечислите параметры, которые влияют на срок службы АКБ.</w:t>
      </w:r>
    </w:p>
    <w:p w14:paraId="05938E7F" w14:textId="08CE4E2B" w:rsidR="00274345" w:rsidRDefault="00274345" w:rsidP="00274345"/>
    <w:p w14:paraId="6D998BA7" w14:textId="368F832C" w:rsidR="00274345" w:rsidRDefault="00274345">
      <w:r>
        <w:br w:type="page"/>
      </w:r>
    </w:p>
    <w:p w14:paraId="3AA8126A" w14:textId="212CC104" w:rsidR="00274345" w:rsidRDefault="00274345" w:rsidP="00274345">
      <w:pPr>
        <w:pStyle w:val="1"/>
      </w:pPr>
      <w:bookmarkStart w:id="15" w:name="_Toc228150220"/>
      <w:r>
        <w:lastRenderedPageBreak/>
        <w:t xml:space="preserve">Лекция 11. </w:t>
      </w:r>
      <w:r w:rsidRPr="00274345">
        <w:t>Корпоративная сеть + Архитектура АСОИУ</w:t>
      </w:r>
      <w:bookmarkEnd w:id="15"/>
    </w:p>
    <w:p w14:paraId="4CF5795D" w14:textId="003DC67F" w:rsidR="00274345" w:rsidRDefault="00274345" w:rsidP="00274345"/>
    <w:p w14:paraId="1C055B9B" w14:textId="77777777" w:rsidR="005D6C6B" w:rsidRPr="005D6C6B" w:rsidRDefault="005D6C6B" w:rsidP="005D6C6B">
      <w:r w:rsidRPr="005D6C6B">
        <w:rPr>
          <w:b/>
          <w:u w:val="single"/>
        </w:rPr>
        <w:t>Лекция 7</w:t>
      </w:r>
      <w:r w:rsidRPr="005D6C6B">
        <w:t xml:space="preserve">. Архитектура </w:t>
      </w:r>
      <w:proofErr w:type="spellStart"/>
      <w:r w:rsidRPr="005D6C6B">
        <w:t>АСОИиУ</w:t>
      </w:r>
      <w:proofErr w:type="spellEnd"/>
      <w:r w:rsidRPr="005D6C6B">
        <w:t xml:space="preserve">. Принципы, правила установки, монтажа, эксплуатации и модернизации </w:t>
      </w:r>
      <w:proofErr w:type="spellStart"/>
      <w:r w:rsidRPr="005D6C6B">
        <w:t>АСОИиУ</w:t>
      </w:r>
      <w:proofErr w:type="spellEnd"/>
      <w:r w:rsidRPr="005D6C6B">
        <w:t>, построенных на базе ЛВС семейства Ethernet, Fast Ethernet Gigabit Ethernet, 10, 40, 100 Gigabit Ethernet</w:t>
      </w:r>
    </w:p>
    <w:p w14:paraId="14981C42" w14:textId="77777777" w:rsidR="005D6C6B" w:rsidRPr="005D6C6B" w:rsidRDefault="005D6C6B" w:rsidP="005D6C6B"/>
    <w:p w14:paraId="2A80C660" w14:textId="77777777" w:rsidR="005D6C6B" w:rsidRPr="005D6C6B" w:rsidRDefault="005D6C6B" w:rsidP="005D6C6B">
      <w:pPr>
        <w:rPr>
          <w:b/>
        </w:rPr>
      </w:pPr>
      <w:r w:rsidRPr="005D6C6B">
        <w:rPr>
          <w:b/>
        </w:rPr>
        <w:t xml:space="preserve">7.1 Архитектура </w:t>
      </w:r>
      <w:proofErr w:type="spellStart"/>
      <w:r w:rsidRPr="005D6C6B">
        <w:rPr>
          <w:b/>
        </w:rPr>
        <w:t>АСОИиУ</w:t>
      </w:r>
      <w:proofErr w:type="spellEnd"/>
    </w:p>
    <w:p w14:paraId="294725C5" w14:textId="77777777" w:rsidR="005D6C6B" w:rsidRPr="005D6C6B" w:rsidRDefault="005D6C6B" w:rsidP="005D6C6B"/>
    <w:p w14:paraId="2980C8B1" w14:textId="77777777" w:rsidR="005D6C6B" w:rsidRPr="005D6C6B" w:rsidRDefault="005D6C6B" w:rsidP="005D6C6B">
      <w:r w:rsidRPr="005D6C6B">
        <w:t xml:space="preserve">Автоматизированная система управления в зависимости от ее назначения и программного обеспечения может быть системой сбора данных, системой диспетчерского или автоматического управления, системой контроля, испытаний, диагностики и т.д. </w:t>
      </w:r>
    </w:p>
    <w:p w14:paraId="4C9FE4C6" w14:textId="77777777" w:rsidR="005D6C6B" w:rsidRPr="005D6C6B" w:rsidRDefault="005D6C6B" w:rsidP="005D6C6B">
      <w:r w:rsidRPr="005D6C6B">
        <w:t>В автоматизированных системах вместо компьютера или одновременно с ним часто используют программируемый логический контроллер (ПЛК). Типовыми отличиями ПЛК от компьютера является специальное конструктивное исполнение (для монтажа в стойку, панель, на стену или в технологическое оборудование), отсутствие механического жесткого диска, дисплея и клавиатуры. Контроллеры также имеют малые размеры, расширенный температурный диапазон, повышенную стойкость к вибрации и электромагнитным излучениям, низкое энергопотребление, защищены от воздействий пыли и воды, содержат сторожевой таймер и платы аналогового и дискретного ввода-вывода, имеют увеличенное количество коммуникационных портов. В контролерах, в отличие от компьютеров, как правило, используется операционная система реального времени.</w:t>
      </w:r>
    </w:p>
    <w:p w14:paraId="2D185BCB" w14:textId="77777777" w:rsidR="005D6C6B" w:rsidRPr="005D6C6B" w:rsidRDefault="005D6C6B" w:rsidP="005D6C6B">
      <w:r w:rsidRPr="005D6C6B">
        <w:rPr>
          <w:b/>
          <w:u w:val="single"/>
        </w:rPr>
        <w:t>Слайд 2</w:t>
      </w:r>
      <w:r w:rsidRPr="005D6C6B">
        <w:t xml:space="preserve"> Архитектура автоматизированной системы – это наиболее абстрактное ее представление, которое включает в себя идеализированные модели компонентов системы, а также модели взаимодействий между компонентами. Элементы архитектуры находятся во взаимосвязи, образуя единую систему и обеспечивая решение поставленной задачи автоматизации на архитектурном уровне. В то же время архитектура оставляет достаточно свободы для выбора конкретных технических решений. Поэтому правильно спроектированная архитектура допускает множество технических реализаций путем выбора различных компонентов архитектуры и методов взаимодействия между ними.</w:t>
      </w:r>
    </w:p>
    <w:p w14:paraId="1A8648C0" w14:textId="77777777" w:rsidR="005D6C6B" w:rsidRPr="005D6C6B" w:rsidRDefault="005D6C6B" w:rsidP="005D6C6B">
      <w:r w:rsidRPr="005D6C6B">
        <w:t>Элементами архитектуры являются модели (абстракции) датчиков, устройств ввода-вывода, измерительных преобразователей, ПЛК, компьютеров, интерфейсов, протоколов, промышленных сетей, исполнительных устройств, драйверов, каналов передачи информации.</w:t>
      </w:r>
    </w:p>
    <w:p w14:paraId="2CA1A499" w14:textId="77777777" w:rsidR="005D6C6B" w:rsidRPr="005D6C6B" w:rsidRDefault="005D6C6B" w:rsidP="005D6C6B">
      <w:r w:rsidRPr="005D6C6B">
        <w:t>Архитектура системы может быть различной в зависимости от решаемой задачи автоматизации и «сложностью» автоматизируемого производства. Такими задачами могут быть:</w:t>
      </w:r>
    </w:p>
    <w:p w14:paraId="503459EC" w14:textId="77777777" w:rsidR="005D6C6B" w:rsidRPr="005D6C6B" w:rsidRDefault="005D6C6B" w:rsidP="005D6C6B">
      <w:r w:rsidRPr="005D6C6B">
        <w:t>- мониторинг (продолжительные измерение и контроль с архивированием полученной информации);</w:t>
      </w:r>
    </w:p>
    <w:p w14:paraId="036A927F" w14:textId="77777777" w:rsidR="005D6C6B" w:rsidRPr="005D6C6B" w:rsidRDefault="005D6C6B" w:rsidP="005D6C6B">
      <w:r w:rsidRPr="005D6C6B">
        <w:t>- автоматическое управление (в системе с обратной связью или без нее);</w:t>
      </w:r>
    </w:p>
    <w:p w14:paraId="2A82CADC" w14:textId="77777777" w:rsidR="005D6C6B" w:rsidRPr="005D6C6B" w:rsidRDefault="005D6C6B" w:rsidP="005D6C6B">
      <w:r w:rsidRPr="005D6C6B">
        <w:t>- диспетчерское управление (управление с помощью человека-диспетчера, который взаимодействует с системой через человеко-машинный интерфейс);</w:t>
      </w:r>
    </w:p>
    <w:p w14:paraId="76AD20A7" w14:textId="77777777" w:rsidR="005D6C6B" w:rsidRPr="005D6C6B" w:rsidRDefault="005D6C6B" w:rsidP="005D6C6B">
      <w:r w:rsidRPr="005D6C6B">
        <w:t>- обеспечение безопасности.</w:t>
      </w:r>
    </w:p>
    <w:p w14:paraId="6ACA927D" w14:textId="77777777" w:rsidR="005D6C6B" w:rsidRPr="005D6C6B" w:rsidRDefault="005D6C6B" w:rsidP="005D6C6B">
      <w:r w:rsidRPr="005D6C6B">
        <w:t>Построение любой автоматизированной системы управления начинается с декомпозиции (деления на части) системы на подсистемы. Декомпозиция может быть функциональной (алгоритмической) или объектной.</w:t>
      </w:r>
    </w:p>
    <w:p w14:paraId="7862ADEF" w14:textId="77777777" w:rsidR="005D6C6B" w:rsidRPr="005D6C6B" w:rsidRDefault="005D6C6B" w:rsidP="005D6C6B">
      <w:r w:rsidRPr="005D6C6B">
        <w:lastRenderedPageBreak/>
        <w:t>При объектной декомпозиции используются распределенные системы управления, когда каждый объект автоматизации оборудуется локальным технологическим контроллером, решающим задачи в пределах этого объекта. При функциональной декомпозиции систему автоматизации делят на части, группируя сходные функции, и для каждой группы функций используют отдельный контроллер. Оба вида декомпозиции могут быть использованы совместно. Выбор способов декомпозиции является творческим процессом и во многом определяет эффективность будущей системы.</w:t>
      </w:r>
    </w:p>
    <w:p w14:paraId="7CB792A5" w14:textId="77777777" w:rsidR="005D6C6B" w:rsidRPr="005D6C6B" w:rsidRDefault="005D6C6B" w:rsidP="005D6C6B">
      <w:r w:rsidRPr="005D6C6B">
        <w:t>Объектная декомпозиция объекта автоматизации используется в современных SCADA-пакетах. Она аналогична объектной декомпозиции, используемой в объектно-ориентированном программировании (ООП), основными признаками которой являются абстрагирование, инкапсуляция, модульность, иерархическая организация. Классам ООП соответствуют контроллеры (ПЛК), объектам – контроллеры с заданными свойствами (параметрами), инкапсуляция соответствует сокрытию конкретной реализации (например, с помощью функциональных блоков языка IEC 61131-3); благодаря инкапсуляции существенно упрощается структура системы с точки зрения системного интегратора и тем самым уменьшается количество возможных ошибок. Модульность обеспечивается модульностью аппаратного обеспечения системы, иерархичность естественным путем вытекает из требований заказчика.</w:t>
      </w:r>
    </w:p>
    <w:p w14:paraId="2981C8A4" w14:textId="77777777" w:rsidR="005D6C6B" w:rsidRPr="005D6C6B" w:rsidRDefault="005D6C6B" w:rsidP="005D6C6B">
      <w:r w:rsidRPr="005D6C6B">
        <w:t>Независимо от метода декомпозиции, основным ее результатом должно быть представление системы в виде набора слабо связанных частей.</w:t>
      </w:r>
    </w:p>
    <w:p w14:paraId="72FB096D" w14:textId="77777777" w:rsidR="005D6C6B" w:rsidRPr="005D6C6B" w:rsidRDefault="005D6C6B" w:rsidP="005D6C6B">
      <w:r w:rsidRPr="005D6C6B">
        <w:rPr>
          <w:b/>
          <w:u w:val="single"/>
        </w:rPr>
        <w:t>Слайд 3</w:t>
      </w:r>
      <w:r w:rsidRPr="005D6C6B">
        <w:t xml:space="preserve"> В зависимости от сложности решаемых задач, архитектура </w:t>
      </w:r>
      <w:proofErr w:type="spellStart"/>
      <w:r w:rsidRPr="005D6C6B">
        <w:t>АСОИиУ</w:t>
      </w:r>
      <w:proofErr w:type="spellEnd"/>
      <w:r w:rsidRPr="005D6C6B">
        <w:t xml:space="preserve"> может быть:</w:t>
      </w:r>
    </w:p>
    <w:p w14:paraId="23A5903D" w14:textId="77777777" w:rsidR="005D6C6B" w:rsidRPr="005D6C6B" w:rsidRDefault="005D6C6B" w:rsidP="005D6C6B">
      <w:r w:rsidRPr="005D6C6B">
        <w:t xml:space="preserve">Централизованная (сосредоточенные) </w:t>
      </w:r>
    </w:p>
    <w:p w14:paraId="219B2E88" w14:textId="77777777" w:rsidR="005D6C6B" w:rsidRPr="005D6C6B" w:rsidRDefault="005D6C6B" w:rsidP="005D6C6B">
      <w:r w:rsidRPr="005D6C6B">
        <w:t xml:space="preserve">Распределенная </w:t>
      </w:r>
    </w:p>
    <w:p w14:paraId="5954DDFD" w14:textId="77777777" w:rsidR="005D6C6B" w:rsidRPr="005D6C6B" w:rsidRDefault="005D6C6B" w:rsidP="005D6C6B">
      <w:r w:rsidRPr="005D6C6B">
        <w:t>Многоуровневая</w:t>
      </w:r>
    </w:p>
    <w:p w14:paraId="27D510CC" w14:textId="77777777" w:rsidR="005D6C6B" w:rsidRPr="005D6C6B" w:rsidRDefault="005D6C6B" w:rsidP="005D6C6B">
      <w:r w:rsidRPr="005D6C6B">
        <w:t xml:space="preserve">В простейшем случае </w:t>
      </w:r>
      <w:proofErr w:type="spellStart"/>
      <w:r w:rsidRPr="005D6C6B">
        <w:t>АСОИиУ</w:t>
      </w:r>
      <w:proofErr w:type="spellEnd"/>
      <w:r w:rsidRPr="005D6C6B">
        <w:t xml:space="preserve"> могут быть централизованными (сосредоточенными). При увеличении количества контролируемых параметров используется распределенная архитектура. При дальнейшем увеличении количества контролируемых параметров, а следовательно, датчиков, преобразователей, модулей ввода, модулей вывода, исполнительных устройств, а также компьютеров, отслеживающих состояние системы, становится целесообразно разделить </w:t>
      </w:r>
      <w:proofErr w:type="spellStart"/>
      <w:r w:rsidRPr="005D6C6B">
        <w:t>АСОИиУ</w:t>
      </w:r>
      <w:proofErr w:type="spellEnd"/>
      <w:r w:rsidRPr="005D6C6B">
        <w:t xml:space="preserve"> на уровни.</w:t>
      </w:r>
    </w:p>
    <w:p w14:paraId="33F22C70" w14:textId="77777777" w:rsidR="005D6C6B" w:rsidRPr="005D6C6B" w:rsidRDefault="005D6C6B" w:rsidP="005D6C6B">
      <w:r w:rsidRPr="005D6C6B">
        <w:rPr>
          <w:b/>
          <w:u w:val="single"/>
        </w:rPr>
        <w:t>Слайд 4</w:t>
      </w:r>
      <w:r w:rsidRPr="005D6C6B">
        <w:t xml:space="preserve"> </w:t>
      </w:r>
      <w:r w:rsidRPr="005D6C6B">
        <w:rPr>
          <w:u w:val="single"/>
        </w:rPr>
        <w:t xml:space="preserve">Централизованные (сосредоточенные) </w:t>
      </w:r>
      <w:proofErr w:type="spellStart"/>
      <w:r w:rsidRPr="005D6C6B">
        <w:rPr>
          <w:u w:val="single"/>
        </w:rPr>
        <w:t>АСОИиУ</w:t>
      </w:r>
      <w:proofErr w:type="spellEnd"/>
      <w:r w:rsidRPr="005D6C6B">
        <w:rPr>
          <w:u w:val="single"/>
        </w:rPr>
        <w:t xml:space="preserve"> </w:t>
      </w:r>
      <w:r w:rsidRPr="005D6C6B">
        <w:t>строятся на основе компьютера, устройств ввода-вывода, датчиков и исполнительных устройств. Рис. 7.1</w:t>
      </w:r>
    </w:p>
    <w:p w14:paraId="6C9FA5B8" w14:textId="77777777" w:rsidR="005D6C6B" w:rsidRPr="005D6C6B" w:rsidRDefault="005D6C6B" w:rsidP="005D6C6B"/>
    <w:p w14:paraId="43A5664D" w14:textId="77777777" w:rsidR="005D6C6B" w:rsidRPr="005D6C6B" w:rsidRDefault="005D6C6B" w:rsidP="005D6C6B">
      <w:r w:rsidRPr="005D6C6B">
        <w:rPr>
          <w:noProof/>
        </w:rPr>
        <w:drawing>
          <wp:inline distT="0" distB="0" distL="0" distR="0" wp14:anchorId="0CFDE117" wp14:editId="02B0EF0C">
            <wp:extent cx="4848225" cy="2152650"/>
            <wp:effectExtent l="0" t="0" r="9525" b="0"/>
            <wp:docPr id="52" name="Рисунок 52" descr="Простейший вариант автоматизированной системы с одним компьютером и одним устройством ввода и выв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стейший вариант автоматизированной системы с одним компьютером и одним устройством ввода и вывода."/>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848225" cy="2152650"/>
                    </a:xfrm>
                    <a:prstGeom prst="rect">
                      <a:avLst/>
                    </a:prstGeom>
                    <a:noFill/>
                    <a:ln>
                      <a:noFill/>
                    </a:ln>
                  </pic:spPr>
                </pic:pic>
              </a:graphicData>
            </a:graphic>
          </wp:inline>
        </w:drawing>
      </w:r>
    </w:p>
    <w:p w14:paraId="3B526586" w14:textId="77777777" w:rsidR="005D6C6B" w:rsidRPr="005D6C6B" w:rsidRDefault="005D6C6B" w:rsidP="005D6C6B"/>
    <w:p w14:paraId="630D9F71" w14:textId="77777777" w:rsidR="005D6C6B" w:rsidRPr="005D6C6B" w:rsidRDefault="005D6C6B" w:rsidP="005D6C6B">
      <w:r w:rsidRPr="005D6C6B">
        <w:t>Рис. 7.1 - Простейший вариант автоматизированной системы с одним компьютером и одним устройством ввода и вывода</w:t>
      </w:r>
    </w:p>
    <w:p w14:paraId="1CAAA31F" w14:textId="77777777" w:rsidR="005D6C6B" w:rsidRPr="005D6C6B" w:rsidRDefault="005D6C6B" w:rsidP="005D6C6B">
      <w:pPr>
        <w:rPr>
          <w:u w:val="single"/>
        </w:rPr>
      </w:pPr>
    </w:p>
    <w:p w14:paraId="59409368" w14:textId="77777777" w:rsidR="005D6C6B" w:rsidRPr="005D6C6B" w:rsidRDefault="005D6C6B" w:rsidP="005D6C6B">
      <w:r w:rsidRPr="005D6C6B">
        <w:rPr>
          <w:bCs/>
        </w:rPr>
        <w:t xml:space="preserve">На </w:t>
      </w:r>
      <w:r w:rsidRPr="005D6C6B">
        <w:rPr>
          <w:b/>
          <w:u w:val="single"/>
        </w:rPr>
        <w:t xml:space="preserve">Слайд 5 </w:t>
      </w:r>
      <w:r w:rsidRPr="005D6C6B">
        <w:rPr>
          <w:bCs/>
        </w:rPr>
        <w:t>представлена схема</w:t>
      </w:r>
      <w:r w:rsidRPr="005D6C6B">
        <w:rPr>
          <w:b/>
        </w:rPr>
        <w:t xml:space="preserve"> </w:t>
      </w:r>
      <w:r w:rsidRPr="005D6C6B">
        <w:t xml:space="preserve">централизованного </w:t>
      </w:r>
      <w:proofErr w:type="spellStart"/>
      <w:r w:rsidRPr="005D6C6B">
        <w:t>АСОИиУ</w:t>
      </w:r>
      <w:proofErr w:type="spellEnd"/>
      <w:r w:rsidRPr="005D6C6B">
        <w:t xml:space="preserve">  построенного на основе ПЛК с </w:t>
      </w:r>
      <w:r w:rsidRPr="005D6C6B">
        <w:rPr>
          <w:lang w:val="en-US"/>
        </w:rPr>
        <w:t>Wi</w:t>
      </w:r>
      <w:r w:rsidRPr="005D6C6B">
        <w:t>-</w:t>
      </w:r>
      <w:r w:rsidRPr="005D6C6B">
        <w:rPr>
          <w:lang w:val="en-US"/>
        </w:rPr>
        <w:t>Fi</w:t>
      </w:r>
      <w:r w:rsidRPr="005D6C6B">
        <w:t>.</w:t>
      </w:r>
    </w:p>
    <w:p w14:paraId="1D63F0FF" w14:textId="77777777" w:rsidR="005D6C6B" w:rsidRPr="005D6C6B" w:rsidRDefault="005D6C6B" w:rsidP="005D6C6B">
      <w:r w:rsidRPr="005D6C6B">
        <w:t xml:space="preserve"> Основная отличительная особенность централизованной </w:t>
      </w:r>
      <w:proofErr w:type="spellStart"/>
      <w:r w:rsidRPr="005D6C6B">
        <w:t>АСОИиУ</w:t>
      </w:r>
      <w:proofErr w:type="spellEnd"/>
      <w:r w:rsidRPr="005D6C6B">
        <w:t>: отслеживание состояния системы и отправка управляющих воздействий производится с использованием одного программируемого логического контроллера (ПЛК) или компьютера.</w:t>
      </w:r>
    </w:p>
    <w:p w14:paraId="1E2135EA" w14:textId="77777777" w:rsidR="005D6C6B" w:rsidRPr="005D6C6B" w:rsidRDefault="005D6C6B" w:rsidP="005D6C6B">
      <w:pPr>
        <w:rPr>
          <w:b/>
          <w:bCs/>
        </w:rPr>
      </w:pPr>
      <w:r w:rsidRPr="005D6C6B">
        <w:rPr>
          <w:b/>
          <w:bCs/>
        </w:rPr>
        <w:t>Характеристики</w:t>
      </w:r>
    </w:p>
    <w:p w14:paraId="7B1E0C39" w14:textId="77777777" w:rsidR="005D6C6B" w:rsidRPr="005D6C6B" w:rsidRDefault="005D6C6B" w:rsidP="005B7C91">
      <w:pPr>
        <w:numPr>
          <w:ilvl w:val="0"/>
          <w:numId w:val="53"/>
        </w:numPr>
      </w:pPr>
      <w:r w:rsidRPr="005D6C6B">
        <w:t>подключение устройств осуществляется по технологии "точка-точка";</w:t>
      </w:r>
    </w:p>
    <w:p w14:paraId="4AC7EC14" w14:textId="77777777" w:rsidR="005D6C6B" w:rsidRPr="005D6C6B" w:rsidRDefault="005D6C6B" w:rsidP="005B7C91">
      <w:pPr>
        <w:numPr>
          <w:ilvl w:val="0"/>
          <w:numId w:val="53"/>
        </w:numPr>
      </w:pPr>
      <w:r w:rsidRPr="005D6C6B">
        <w:t>ограниченная надежность - центральный элемент системы - компьютер, в случае отказа которого система становится неуправляемой; дублирующих элементов, обычно не предусматривается;</w:t>
      </w:r>
    </w:p>
    <w:p w14:paraId="72B8A164" w14:textId="77777777" w:rsidR="005D6C6B" w:rsidRPr="005D6C6B" w:rsidRDefault="005D6C6B" w:rsidP="005B7C91">
      <w:pPr>
        <w:numPr>
          <w:ilvl w:val="0"/>
          <w:numId w:val="53"/>
        </w:numPr>
      </w:pPr>
      <w:r w:rsidRPr="005D6C6B">
        <w:t xml:space="preserve">проста в обслуживании - сравнительно небольшое количество элементов </w:t>
      </w:r>
      <w:proofErr w:type="spellStart"/>
      <w:r w:rsidRPr="005D6C6B">
        <w:t>АСОИиУ</w:t>
      </w:r>
      <w:proofErr w:type="spellEnd"/>
      <w:r w:rsidRPr="005D6C6B">
        <w:t>;</w:t>
      </w:r>
    </w:p>
    <w:p w14:paraId="30146946" w14:textId="77777777" w:rsidR="005D6C6B" w:rsidRPr="005D6C6B" w:rsidRDefault="005D6C6B" w:rsidP="005B7C91">
      <w:pPr>
        <w:numPr>
          <w:ilvl w:val="0"/>
          <w:numId w:val="53"/>
        </w:numPr>
      </w:pPr>
      <w:r w:rsidRPr="005D6C6B">
        <w:t>защищенность - в системе может быть реализована защита от неквалифицированных пользователей;</w:t>
      </w:r>
    </w:p>
    <w:p w14:paraId="1A17644B" w14:textId="77777777" w:rsidR="005D6C6B" w:rsidRPr="005D6C6B" w:rsidRDefault="005D6C6B" w:rsidP="005B7C91">
      <w:pPr>
        <w:numPr>
          <w:ilvl w:val="0"/>
          <w:numId w:val="53"/>
        </w:numPr>
      </w:pPr>
      <w:r w:rsidRPr="005D6C6B">
        <w:t>экономичность - система, как правило, реализуется в минимально необходимом и достаточном виде и не содержит большого количества элементов;</w:t>
      </w:r>
    </w:p>
    <w:p w14:paraId="0E6F5E20" w14:textId="77777777" w:rsidR="005D6C6B" w:rsidRPr="005D6C6B" w:rsidRDefault="005D6C6B" w:rsidP="005B7C91">
      <w:pPr>
        <w:numPr>
          <w:ilvl w:val="0"/>
          <w:numId w:val="53"/>
        </w:numPr>
      </w:pPr>
      <w:r w:rsidRPr="005D6C6B">
        <w:t>ограниченная модифицируемость - количество элементов системы ограничено, для ее модификации могут потребоваться новые отсутствующие элементы;</w:t>
      </w:r>
    </w:p>
    <w:p w14:paraId="617AB309" w14:textId="77777777" w:rsidR="005D6C6B" w:rsidRPr="005D6C6B" w:rsidRDefault="005D6C6B" w:rsidP="005B7C91">
      <w:pPr>
        <w:numPr>
          <w:ilvl w:val="0"/>
          <w:numId w:val="53"/>
        </w:numPr>
      </w:pPr>
      <w:r w:rsidRPr="005D6C6B">
        <w:t>ограниченная функциональная расширяемость и наращиваемость - количество элементов системы ограничивается количеством разъемов и разветвителей, которые может поддерживать компьютер;</w:t>
      </w:r>
    </w:p>
    <w:p w14:paraId="3B335010" w14:textId="77777777" w:rsidR="005D6C6B" w:rsidRPr="005D6C6B" w:rsidRDefault="005D6C6B" w:rsidP="005B7C91">
      <w:pPr>
        <w:numPr>
          <w:ilvl w:val="0"/>
          <w:numId w:val="53"/>
        </w:numPr>
      </w:pPr>
      <w:r w:rsidRPr="005D6C6B">
        <w:t>минимальное время на монтаж и пуско-наладку - простота системы обуславливается количеством ее элементов; в данном случае это количество минимально;</w:t>
      </w:r>
    </w:p>
    <w:p w14:paraId="3A934FF4" w14:textId="77777777" w:rsidR="005D6C6B" w:rsidRPr="005D6C6B" w:rsidRDefault="005D6C6B" w:rsidP="005B7C91">
      <w:pPr>
        <w:numPr>
          <w:ilvl w:val="0"/>
          <w:numId w:val="53"/>
        </w:numPr>
      </w:pPr>
      <w:r w:rsidRPr="005D6C6B">
        <w:t>относительная простота алгоритмов управления.</w:t>
      </w:r>
    </w:p>
    <w:p w14:paraId="406F0AD3" w14:textId="77777777" w:rsidR="005D6C6B" w:rsidRPr="005D6C6B" w:rsidRDefault="005D6C6B" w:rsidP="005D6C6B">
      <w:pPr>
        <w:rPr>
          <w:b/>
          <w:bCs/>
        </w:rPr>
      </w:pPr>
      <w:r w:rsidRPr="005D6C6B">
        <w:rPr>
          <w:b/>
          <w:bCs/>
        </w:rPr>
        <w:t>Типовые сферы применения</w:t>
      </w:r>
    </w:p>
    <w:p w14:paraId="7EFF098E" w14:textId="77777777" w:rsidR="005D6C6B" w:rsidRPr="005D6C6B" w:rsidRDefault="005D6C6B" w:rsidP="005B7C91">
      <w:pPr>
        <w:numPr>
          <w:ilvl w:val="0"/>
          <w:numId w:val="54"/>
        </w:numPr>
      </w:pPr>
      <w:r w:rsidRPr="005D6C6B">
        <w:t>домашняя автоматизация;</w:t>
      </w:r>
    </w:p>
    <w:p w14:paraId="191E82AD" w14:textId="77777777" w:rsidR="005D6C6B" w:rsidRPr="005D6C6B" w:rsidRDefault="005D6C6B" w:rsidP="005B7C91">
      <w:pPr>
        <w:numPr>
          <w:ilvl w:val="0"/>
          <w:numId w:val="54"/>
        </w:numPr>
      </w:pPr>
      <w:r w:rsidRPr="005D6C6B">
        <w:t>испытательный стенд для тестирования серийной продукции;</w:t>
      </w:r>
    </w:p>
    <w:p w14:paraId="4287E484" w14:textId="77777777" w:rsidR="005D6C6B" w:rsidRPr="005D6C6B" w:rsidRDefault="005D6C6B" w:rsidP="005B7C91">
      <w:pPr>
        <w:numPr>
          <w:ilvl w:val="0"/>
          <w:numId w:val="54"/>
        </w:numPr>
      </w:pPr>
      <w:r w:rsidRPr="005D6C6B">
        <w:t>лабораторные работы в ВУЗах;</w:t>
      </w:r>
    </w:p>
    <w:p w14:paraId="7256623C" w14:textId="77777777" w:rsidR="005D6C6B" w:rsidRPr="005D6C6B" w:rsidRDefault="005D6C6B" w:rsidP="005B7C91">
      <w:pPr>
        <w:numPr>
          <w:ilvl w:val="0"/>
          <w:numId w:val="54"/>
        </w:numPr>
      </w:pPr>
      <w:r w:rsidRPr="005D6C6B">
        <w:t>локальное управление технологическим процессом;</w:t>
      </w:r>
    </w:p>
    <w:p w14:paraId="7703802B" w14:textId="77777777" w:rsidR="005D6C6B" w:rsidRPr="005D6C6B" w:rsidRDefault="005D6C6B" w:rsidP="005B7C91">
      <w:pPr>
        <w:numPr>
          <w:ilvl w:val="0"/>
          <w:numId w:val="54"/>
        </w:numPr>
      </w:pPr>
      <w:r w:rsidRPr="005D6C6B">
        <w:t>контроль температуры в теплице или элеваторе.</w:t>
      </w:r>
    </w:p>
    <w:p w14:paraId="5C58F2DF" w14:textId="77777777" w:rsidR="005D6C6B" w:rsidRPr="005D6C6B" w:rsidRDefault="005D6C6B" w:rsidP="005D6C6B"/>
    <w:p w14:paraId="5B6A3B96" w14:textId="77777777" w:rsidR="005D6C6B" w:rsidRPr="005D6C6B" w:rsidRDefault="005D6C6B" w:rsidP="005D6C6B">
      <w:pPr>
        <w:rPr>
          <w:u w:val="single"/>
        </w:rPr>
      </w:pPr>
      <w:r w:rsidRPr="005D6C6B">
        <w:rPr>
          <w:b/>
          <w:u w:val="single"/>
        </w:rPr>
        <w:t>Слайд 6</w:t>
      </w:r>
      <w:r w:rsidRPr="005D6C6B">
        <w:t xml:space="preserve"> </w:t>
      </w:r>
      <w:r w:rsidRPr="005D6C6B">
        <w:rPr>
          <w:u w:val="single"/>
        </w:rPr>
        <w:t xml:space="preserve">Распределенные </w:t>
      </w:r>
      <w:proofErr w:type="spellStart"/>
      <w:r w:rsidRPr="005D6C6B">
        <w:rPr>
          <w:u w:val="single"/>
        </w:rPr>
        <w:t>АСОИиУ</w:t>
      </w:r>
      <w:proofErr w:type="spellEnd"/>
    </w:p>
    <w:p w14:paraId="157CDCE2" w14:textId="77777777" w:rsidR="005D6C6B" w:rsidRPr="005D6C6B" w:rsidRDefault="005D6C6B" w:rsidP="005D6C6B">
      <w:r w:rsidRPr="005D6C6B">
        <w:t xml:space="preserve">Распределенные </w:t>
      </w:r>
      <w:proofErr w:type="spellStart"/>
      <w:r w:rsidRPr="005D6C6B">
        <w:t>АСОИиУ</w:t>
      </w:r>
      <w:proofErr w:type="spellEnd"/>
      <w:r w:rsidRPr="005D6C6B">
        <w:t xml:space="preserve"> состоят из множества территориально разнесенных ПЛК и модулей ввода-вывода. Каждый контроллер работает с определенной группой устройств ввода-вывода и </w:t>
      </w:r>
      <w:r w:rsidRPr="005D6C6B">
        <w:lastRenderedPageBreak/>
        <w:t>обслуживает определенную часть объекта управления и взаимодействует с остальными контроллерами на минимально необходимом уровне, достаточном для выполнения общей зада</w:t>
      </w:r>
    </w:p>
    <w:p w14:paraId="72329973" w14:textId="77777777" w:rsidR="005D6C6B" w:rsidRPr="005D6C6B" w:rsidRDefault="005D6C6B" w:rsidP="005D6C6B">
      <w:r w:rsidRPr="005D6C6B">
        <w:t xml:space="preserve">Необходимость построения распределенных систем обуславливается ростом количества контролируемых параметров, увеличением территории, на которой должна функционировать </w:t>
      </w:r>
      <w:proofErr w:type="spellStart"/>
      <w:r w:rsidRPr="005D6C6B">
        <w:t>АСОИиУ</w:t>
      </w:r>
      <w:proofErr w:type="spellEnd"/>
      <w:r w:rsidRPr="005D6C6B">
        <w:t>, а также усложнением алгоритмов управления.</w:t>
      </w:r>
    </w:p>
    <w:p w14:paraId="1A35B855" w14:textId="77777777" w:rsidR="005D6C6B" w:rsidRPr="005D6C6B" w:rsidRDefault="005D6C6B" w:rsidP="005D6C6B">
      <w:pPr>
        <w:rPr>
          <w:b/>
          <w:bCs/>
        </w:rPr>
      </w:pPr>
      <w:r w:rsidRPr="005D6C6B">
        <w:rPr>
          <w:b/>
          <w:u w:val="single"/>
        </w:rPr>
        <w:t>Слайд 7</w:t>
      </w:r>
      <w:r w:rsidRPr="005D6C6B">
        <w:t xml:space="preserve"> </w:t>
      </w:r>
      <w:r w:rsidRPr="005D6C6B">
        <w:rPr>
          <w:b/>
          <w:bCs/>
        </w:rPr>
        <w:t>Характеристики</w:t>
      </w:r>
    </w:p>
    <w:p w14:paraId="19ED498E" w14:textId="77777777" w:rsidR="005D6C6B" w:rsidRPr="005D6C6B" w:rsidRDefault="005D6C6B" w:rsidP="005B7C91">
      <w:pPr>
        <w:numPr>
          <w:ilvl w:val="0"/>
          <w:numId w:val="55"/>
        </w:numPr>
      </w:pPr>
      <w:r w:rsidRPr="005D6C6B">
        <w:t>подключение устройств может осуществляться по технологиям "точка-точка" или "общая шина" в зависимости от количества контроллеров;</w:t>
      </w:r>
    </w:p>
    <w:p w14:paraId="3F2B9AA9" w14:textId="77777777" w:rsidR="005D6C6B" w:rsidRPr="005D6C6B" w:rsidRDefault="005D6C6B" w:rsidP="005B7C91">
      <w:pPr>
        <w:numPr>
          <w:ilvl w:val="0"/>
          <w:numId w:val="55"/>
        </w:numPr>
      </w:pPr>
      <w:r w:rsidRPr="005D6C6B">
        <w:t>большее быстродействие - задачи распределяются между параллельно работающими процессорами;</w:t>
      </w:r>
    </w:p>
    <w:p w14:paraId="06D92994" w14:textId="77777777" w:rsidR="005D6C6B" w:rsidRPr="005D6C6B" w:rsidRDefault="005D6C6B" w:rsidP="005B7C91">
      <w:pPr>
        <w:numPr>
          <w:ilvl w:val="0"/>
          <w:numId w:val="55"/>
        </w:numPr>
      </w:pPr>
      <w:r w:rsidRPr="005D6C6B">
        <w:t>повышенная надежность и устойчивость к сбоям - отказ одного из ПЛК не влияет на работу других;</w:t>
      </w:r>
    </w:p>
    <w:p w14:paraId="541CC09F" w14:textId="77777777" w:rsidR="005D6C6B" w:rsidRPr="005D6C6B" w:rsidRDefault="005D6C6B" w:rsidP="005B7C91">
      <w:pPr>
        <w:numPr>
          <w:ilvl w:val="0"/>
          <w:numId w:val="55"/>
        </w:numPr>
      </w:pPr>
      <w:r w:rsidRPr="005D6C6B">
        <w:t>более простое наращивание и переконфигурирование системы;</w:t>
      </w:r>
    </w:p>
    <w:p w14:paraId="6E1673E4" w14:textId="77777777" w:rsidR="005D6C6B" w:rsidRPr="005D6C6B" w:rsidRDefault="005D6C6B" w:rsidP="005B7C91">
      <w:pPr>
        <w:numPr>
          <w:ilvl w:val="0"/>
          <w:numId w:val="55"/>
        </w:numPr>
      </w:pPr>
      <w:r w:rsidRPr="005D6C6B">
        <w:t>упрощенная процедура модернизации;</w:t>
      </w:r>
    </w:p>
    <w:p w14:paraId="6E68F3C0" w14:textId="77777777" w:rsidR="005D6C6B" w:rsidRPr="005D6C6B" w:rsidRDefault="005D6C6B" w:rsidP="005B7C91">
      <w:pPr>
        <w:numPr>
          <w:ilvl w:val="0"/>
          <w:numId w:val="55"/>
        </w:numPr>
      </w:pPr>
      <w:r w:rsidRPr="005D6C6B">
        <w:t>простота проектирования, настройки, диагностики и обслуживания - архитектура распределенной системы обычно соответствует архитектуре объекта управления;</w:t>
      </w:r>
    </w:p>
    <w:p w14:paraId="4B5C0BC1" w14:textId="77777777" w:rsidR="005D6C6B" w:rsidRPr="005D6C6B" w:rsidRDefault="005D6C6B" w:rsidP="005B7C91">
      <w:pPr>
        <w:numPr>
          <w:ilvl w:val="0"/>
          <w:numId w:val="55"/>
        </w:numPr>
      </w:pPr>
      <w:r w:rsidRPr="005D6C6B">
        <w:t>улучшенная помехоустойчивость - устройства ввода в распределенной системе обычно размещаются в непосредственной близости от датчиков;</w:t>
      </w:r>
    </w:p>
    <w:p w14:paraId="253BC075" w14:textId="77777777" w:rsidR="005D6C6B" w:rsidRPr="005D6C6B" w:rsidRDefault="005D6C6B" w:rsidP="005B7C91">
      <w:pPr>
        <w:numPr>
          <w:ilvl w:val="0"/>
          <w:numId w:val="55"/>
        </w:numPr>
      </w:pPr>
      <w:r w:rsidRPr="005D6C6B">
        <w:t>пониженные требования к кабелю и его низкая стоимость, меньшие расходы на монтаж и обслуживание кабельного хозяйства;</w:t>
      </w:r>
    </w:p>
    <w:p w14:paraId="00531E14" w14:textId="77777777" w:rsidR="005D6C6B" w:rsidRPr="005D6C6B" w:rsidRDefault="005D6C6B" w:rsidP="005B7C91">
      <w:pPr>
        <w:numPr>
          <w:ilvl w:val="0"/>
          <w:numId w:val="55"/>
        </w:numPr>
      </w:pPr>
      <w:r w:rsidRPr="005D6C6B">
        <w:t>меньшие требования, предъявляемые к ОС реального времени - на каждом ПЛК установлена отдельная ОС.</w:t>
      </w:r>
    </w:p>
    <w:p w14:paraId="0FB58304" w14:textId="77777777" w:rsidR="005D6C6B" w:rsidRPr="005D6C6B" w:rsidRDefault="005D6C6B" w:rsidP="005D6C6B"/>
    <w:p w14:paraId="416FE834" w14:textId="77777777" w:rsidR="005D6C6B" w:rsidRPr="005D6C6B" w:rsidRDefault="005D6C6B" w:rsidP="005D6C6B">
      <w:pPr>
        <w:rPr>
          <w:u w:val="single"/>
        </w:rPr>
      </w:pPr>
      <w:r w:rsidRPr="005D6C6B">
        <w:rPr>
          <w:b/>
          <w:u w:val="single"/>
        </w:rPr>
        <w:t>Слайд 8</w:t>
      </w:r>
      <w:r w:rsidRPr="005D6C6B">
        <w:t xml:space="preserve"> </w:t>
      </w:r>
      <w:r w:rsidRPr="005D6C6B">
        <w:rPr>
          <w:u w:val="single"/>
        </w:rPr>
        <w:t xml:space="preserve">Многоуровневые </w:t>
      </w:r>
      <w:proofErr w:type="spellStart"/>
      <w:r w:rsidRPr="005D6C6B">
        <w:rPr>
          <w:u w:val="single"/>
        </w:rPr>
        <w:t>АСОИиУ</w:t>
      </w:r>
      <w:proofErr w:type="spellEnd"/>
    </w:p>
    <w:p w14:paraId="7D2BDA20" w14:textId="77777777" w:rsidR="005D6C6B" w:rsidRPr="005D6C6B" w:rsidRDefault="005D6C6B" w:rsidP="005D6C6B">
      <w:r w:rsidRPr="005D6C6B">
        <w:t>Многоуровневая архитектура применяется в случаях, когда контроль за функционированием производства должен осуществляться несколькими ответственными лицами. Система в этом случае обычно делится на три уровня:</w:t>
      </w:r>
    </w:p>
    <w:p w14:paraId="165BFBBB" w14:textId="77777777" w:rsidR="005D6C6B" w:rsidRPr="005D6C6B" w:rsidRDefault="005D6C6B" w:rsidP="005B7C91">
      <w:pPr>
        <w:numPr>
          <w:ilvl w:val="0"/>
          <w:numId w:val="56"/>
        </w:numPr>
      </w:pPr>
      <w:r w:rsidRPr="005D6C6B">
        <w:t>уровень датчиков и исполнительных устройств (нулевой уровень);</w:t>
      </w:r>
    </w:p>
    <w:p w14:paraId="61D50362" w14:textId="77777777" w:rsidR="005D6C6B" w:rsidRPr="005D6C6B" w:rsidRDefault="005D6C6B" w:rsidP="005B7C91">
      <w:pPr>
        <w:numPr>
          <w:ilvl w:val="0"/>
          <w:numId w:val="56"/>
        </w:numPr>
      </w:pPr>
      <w:r w:rsidRPr="005D6C6B">
        <w:t>уровень технологического оборудования (первый уровень);</w:t>
      </w:r>
    </w:p>
    <w:p w14:paraId="43EFA742" w14:textId="77777777" w:rsidR="005D6C6B" w:rsidRPr="005D6C6B" w:rsidRDefault="005D6C6B" w:rsidP="005B7C91">
      <w:pPr>
        <w:numPr>
          <w:ilvl w:val="0"/>
          <w:numId w:val="56"/>
        </w:numPr>
      </w:pPr>
      <w:r w:rsidRPr="005D6C6B">
        <w:t>диспетчерский уровень (второй уровень).</w:t>
      </w:r>
    </w:p>
    <w:p w14:paraId="5BF074F4" w14:textId="77777777" w:rsidR="005D6C6B" w:rsidRPr="005D6C6B" w:rsidRDefault="005D6C6B" w:rsidP="005D6C6B">
      <w:r w:rsidRPr="005D6C6B">
        <w:rPr>
          <w:noProof/>
        </w:rPr>
        <w:lastRenderedPageBreak/>
        <w:drawing>
          <wp:inline distT="0" distB="0" distL="0" distR="0" wp14:anchorId="58CF61F8" wp14:editId="26EE534B">
            <wp:extent cx="6248400" cy="3733800"/>
            <wp:effectExtent l="0" t="0" r="0" b="0"/>
            <wp:docPr id="53" name="Рисунок 53" descr="Типовая современная распределенная система автоматизации, включающая три уровня иерарх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иповая современная распределенная система автоматизации, включающая три уровня иерархии."/>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248400" cy="3733800"/>
                    </a:xfrm>
                    <a:prstGeom prst="rect">
                      <a:avLst/>
                    </a:prstGeom>
                    <a:noFill/>
                    <a:ln>
                      <a:noFill/>
                    </a:ln>
                  </pic:spPr>
                </pic:pic>
              </a:graphicData>
            </a:graphic>
          </wp:inline>
        </w:drawing>
      </w:r>
    </w:p>
    <w:p w14:paraId="32C396A6" w14:textId="77777777" w:rsidR="005D6C6B" w:rsidRPr="005D6C6B" w:rsidRDefault="005D6C6B" w:rsidP="005D6C6B"/>
    <w:p w14:paraId="14772843" w14:textId="77777777" w:rsidR="005D6C6B" w:rsidRPr="005D6C6B" w:rsidRDefault="005D6C6B" w:rsidP="005D6C6B">
      <w:r w:rsidRPr="005D6C6B">
        <w:t xml:space="preserve">Рис. 7.2 Многоуровневые </w:t>
      </w:r>
      <w:proofErr w:type="spellStart"/>
      <w:r w:rsidRPr="005D6C6B">
        <w:t>АСОИиУ</w:t>
      </w:r>
      <w:proofErr w:type="spellEnd"/>
    </w:p>
    <w:p w14:paraId="3A505088" w14:textId="77777777" w:rsidR="005D6C6B" w:rsidRPr="005D6C6B" w:rsidRDefault="005D6C6B" w:rsidP="005D6C6B">
      <w:pPr>
        <w:rPr>
          <w:b/>
          <w:u w:val="single"/>
        </w:rPr>
      </w:pPr>
    </w:p>
    <w:p w14:paraId="362E421B" w14:textId="77777777" w:rsidR="005D6C6B" w:rsidRPr="005D6C6B" w:rsidRDefault="005D6C6B" w:rsidP="005D6C6B">
      <w:pPr>
        <w:rPr>
          <w:bCs/>
        </w:rPr>
      </w:pPr>
      <w:r w:rsidRPr="005D6C6B">
        <w:rPr>
          <w:bCs/>
        </w:rPr>
        <w:t xml:space="preserve">На </w:t>
      </w:r>
      <w:r w:rsidRPr="005D6C6B">
        <w:rPr>
          <w:b/>
          <w:u w:val="single"/>
        </w:rPr>
        <w:t>Слайд 9</w:t>
      </w:r>
      <w:r w:rsidRPr="005D6C6B">
        <w:rPr>
          <w:bCs/>
        </w:rPr>
        <w:t xml:space="preserve"> схема распределенной многоуровневой </w:t>
      </w:r>
      <w:proofErr w:type="spellStart"/>
      <w:r w:rsidRPr="005D6C6B">
        <w:rPr>
          <w:bCs/>
        </w:rPr>
        <w:t>АСОИиУ</w:t>
      </w:r>
      <w:proofErr w:type="spellEnd"/>
      <w:r w:rsidRPr="005D6C6B">
        <w:rPr>
          <w:bCs/>
        </w:rPr>
        <w:t>.</w:t>
      </w:r>
    </w:p>
    <w:p w14:paraId="27AAD157" w14:textId="77777777" w:rsidR="005D6C6B" w:rsidRPr="005D6C6B" w:rsidRDefault="005D6C6B" w:rsidP="005D6C6B">
      <w:r w:rsidRPr="005D6C6B">
        <w:rPr>
          <w:b/>
          <w:u w:val="single"/>
        </w:rPr>
        <w:t>Слайд 10</w:t>
      </w:r>
      <w:r w:rsidRPr="005D6C6B">
        <w:t xml:space="preserve"> Существует огромное разнообразие датчиков (температуры, влажности, давления, потока, скорости, ускорения, вибрации, веса, натяжения, частоты, момента, освещенности, шума, объема, количества теплоты, тока, уровня и др.), которые преобразуют физическую величину в электрический сигнал. Если параметры сигнала не согласуются с параметрами входа аналого-цифрового преобразователя (АЦП) или не соответствует стандарту (например, входной величиной АЦП является напряжение в диапазоне 0...10 В, а датчик (термопара) имеет выходное напряжение в диапазоне от 0 до 100 мВ), то используют измерительный преобразователь, который обеспечивает нормализацию сигнала датчика (приведение к стандартным диапазонам изменения, обеспечение линейности, компенсацию погрешности, усиление и т.п.). Измерительные преобразователи обычно совмещают с модулями аналогового ввода.</w:t>
      </w:r>
    </w:p>
    <w:p w14:paraId="5F2DADAD" w14:textId="77777777" w:rsidR="005D6C6B" w:rsidRPr="005D6C6B" w:rsidRDefault="005D6C6B" w:rsidP="005D6C6B"/>
    <w:p w14:paraId="766CB317" w14:textId="77777777" w:rsidR="005D6C6B" w:rsidRPr="005D6C6B" w:rsidRDefault="005D6C6B" w:rsidP="005D6C6B">
      <w:r w:rsidRPr="005D6C6B">
        <w:rPr>
          <w:b/>
          <w:u w:val="single"/>
        </w:rPr>
        <w:t>Слайд 11</w:t>
      </w:r>
      <w:r w:rsidRPr="005D6C6B">
        <w:t xml:space="preserve"> В настоящее время для передачи данных чаще всего используют сетевые стандарты </w:t>
      </w:r>
      <w:r w:rsidRPr="005D6C6B">
        <w:rPr>
          <w:lang w:val="en-US"/>
        </w:rPr>
        <w:t>Ethernet</w:t>
      </w:r>
      <w:r w:rsidRPr="005D6C6B">
        <w:t xml:space="preserve">, </w:t>
      </w:r>
      <w:r w:rsidRPr="005D6C6B">
        <w:rPr>
          <w:lang w:val="en-US"/>
        </w:rPr>
        <w:t>Foundation</w:t>
      </w:r>
      <w:r w:rsidRPr="005D6C6B">
        <w:t xml:space="preserve"> </w:t>
      </w:r>
      <w:proofErr w:type="spellStart"/>
      <w:r w:rsidRPr="005D6C6B">
        <w:rPr>
          <w:lang w:val="en-US"/>
        </w:rPr>
        <w:t>Fied</w:t>
      </w:r>
      <w:proofErr w:type="spellEnd"/>
      <w:r w:rsidRPr="005D6C6B">
        <w:t>-</w:t>
      </w:r>
      <w:r w:rsidRPr="005D6C6B">
        <w:rPr>
          <w:lang w:val="en-US"/>
        </w:rPr>
        <w:t>bus</w:t>
      </w:r>
      <w:r w:rsidRPr="005D6C6B">
        <w:t xml:space="preserve">, </w:t>
      </w:r>
      <w:proofErr w:type="spellStart"/>
      <w:r w:rsidRPr="005D6C6B">
        <w:rPr>
          <w:lang w:val="en-US"/>
        </w:rPr>
        <w:t>Lonwork</w:t>
      </w:r>
      <w:proofErr w:type="spellEnd"/>
      <w:r w:rsidRPr="005D6C6B">
        <w:t xml:space="preserve">, </w:t>
      </w:r>
      <w:r w:rsidRPr="005D6C6B">
        <w:rPr>
          <w:lang w:val="en-US"/>
        </w:rPr>
        <w:t>Profibus</w:t>
      </w:r>
      <w:r w:rsidRPr="005D6C6B">
        <w:t xml:space="preserve">, </w:t>
      </w:r>
      <w:proofErr w:type="spellStart"/>
      <w:r w:rsidRPr="005D6C6B">
        <w:rPr>
          <w:lang w:val="en-US"/>
        </w:rPr>
        <w:t>Interbus</w:t>
      </w:r>
      <w:proofErr w:type="spellEnd"/>
      <w:r w:rsidRPr="005D6C6B">
        <w:t>-</w:t>
      </w:r>
      <w:r w:rsidRPr="005D6C6B">
        <w:rPr>
          <w:lang w:val="en-US"/>
        </w:rPr>
        <w:t>S</w:t>
      </w:r>
      <w:r w:rsidRPr="005D6C6B">
        <w:t xml:space="preserve">, </w:t>
      </w:r>
      <w:r w:rsidRPr="005D6C6B">
        <w:rPr>
          <w:lang w:val="en-US"/>
        </w:rPr>
        <w:t>Universal</w:t>
      </w:r>
      <w:r w:rsidRPr="005D6C6B">
        <w:t xml:space="preserve"> </w:t>
      </w:r>
      <w:r w:rsidRPr="005D6C6B">
        <w:rPr>
          <w:lang w:val="en-US"/>
        </w:rPr>
        <w:t>Serial</w:t>
      </w:r>
      <w:r w:rsidRPr="005D6C6B">
        <w:t xml:space="preserve"> </w:t>
      </w:r>
      <w:r w:rsidRPr="005D6C6B">
        <w:rPr>
          <w:lang w:val="en-US"/>
        </w:rPr>
        <w:t>Bus</w:t>
      </w:r>
      <w:r w:rsidRPr="005D6C6B">
        <w:t xml:space="preserve"> (</w:t>
      </w:r>
      <w:r w:rsidRPr="005D6C6B">
        <w:rPr>
          <w:lang w:val="en-US"/>
        </w:rPr>
        <w:t>USB</w:t>
      </w:r>
      <w:r w:rsidRPr="005D6C6B">
        <w:t xml:space="preserve">), </w:t>
      </w:r>
      <w:r w:rsidRPr="005D6C6B">
        <w:rPr>
          <w:lang w:val="en-US"/>
        </w:rPr>
        <w:t>CAN</w:t>
      </w:r>
      <w:r w:rsidRPr="005D6C6B">
        <w:t>-</w:t>
      </w:r>
      <w:r w:rsidRPr="005D6C6B">
        <w:rPr>
          <w:lang w:val="en-US"/>
        </w:rPr>
        <w:t>bus</w:t>
      </w:r>
      <w:r w:rsidRPr="005D6C6B">
        <w:t xml:space="preserve">, </w:t>
      </w:r>
      <w:r w:rsidRPr="005D6C6B">
        <w:rPr>
          <w:lang w:val="en-US"/>
        </w:rPr>
        <w:t>Device</w:t>
      </w:r>
      <w:r w:rsidRPr="005D6C6B">
        <w:t>-</w:t>
      </w:r>
      <w:r w:rsidRPr="005D6C6B">
        <w:rPr>
          <w:lang w:val="en-US"/>
        </w:rPr>
        <w:t>Net</w:t>
      </w:r>
      <w:r w:rsidRPr="005D6C6B">
        <w:t xml:space="preserve">, </w:t>
      </w:r>
      <w:proofErr w:type="spellStart"/>
      <w:r w:rsidRPr="005D6C6B">
        <w:rPr>
          <w:lang w:val="en-US"/>
        </w:rPr>
        <w:t>WorldFIP</w:t>
      </w:r>
      <w:proofErr w:type="spellEnd"/>
      <w:r w:rsidRPr="005D6C6B">
        <w:t xml:space="preserve">, </w:t>
      </w:r>
      <w:r w:rsidRPr="005D6C6B">
        <w:rPr>
          <w:lang w:val="en-US"/>
        </w:rPr>
        <w:t>P</w:t>
      </w:r>
      <w:r w:rsidRPr="005D6C6B">
        <w:t>-</w:t>
      </w:r>
      <w:r w:rsidRPr="005D6C6B">
        <w:rPr>
          <w:lang w:val="en-US"/>
        </w:rPr>
        <w:t>NET</w:t>
      </w:r>
      <w:r w:rsidRPr="005D6C6B">
        <w:t xml:space="preserve">, </w:t>
      </w:r>
      <w:r w:rsidRPr="005D6C6B">
        <w:rPr>
          <w:lang w:val="en-US"/>
        </w:rPr>
        <w:t>HART</w:t>
      </w:r>
      <w:r w:rsidRPr="005D6C6B">
        <w:t xml:space="preserve">, </w:t>
      </w:r>
      <w:r w:rsidRPr="005D6C6B">
        <w:rPr>
          <w:lang w:val="en-US"/>
        </w:rPr>
        <w:t>ASI</w:t>
      </w:r>
      <w:r w:rsidRPr="005D6C6B">
        <w:t>. В некоторых стандартах предполагается интерфейс (непосредственный или косвенный) с интеллектуальными датчиками. К таким стандартам относятся CAN-</w:t>
      </w:r>
      <w:proofErr w:type="spellStart"/>
      <w:r w:rsidRPr="005D6C6B">
        <w:t>bus</w:t>
      </w:r>
      <w:proofErr w:type="spellEnd"/>
      <w:r w:rsidRPr="005D6C6B">
        <w:t>, ASI-</w:t>
      </w:r>
      <w:proofErr w:type="spellStart"/>
      <w:r w:rsidRPr="005D6C6B">
        <w:t>bus</w:t>
      </w:r>
      <w:proofErr w:type="spellEnd"/>
      <w:r w:rsidRPr="005D6C6B">
        <w:t>, HART и другие, в которых предусмотрено также дистанционное питание интеллектуальных датчиков по тем же линиям, по которым передаются данные в последовательном формате. Каждый из перечисленных стандартов имеет свои достоинства и недостатки, а также специфические аппаратные решения, которые приводят к несовместимости интеллектуальных датчиков при подключении к сетям с различными протоколами.</w:t>
      </w:r>
    </w:p>
    <w:p w14:paraId="431F731D" w14:textId="77777777" w:rsidR="005D6C6B" w:rsidRPr="005D6C6B" w:rsidRDefault="005D6C6B" w:rsidP="005D6C6B"/>
    <w:p w14:paraId="288FFFD2" w14:textId="77777777" w:rsidR="005D6C6B" w:rsidRPr="005D6C6B" w:rsidRDefault="005D6C6B" w:rsidP="005D6C6B">
      <w:r w:rsidRPr="005D6C6B">
        <w:rPr>
          <w:b/>
          <w:u w:val="single"/>
        </w:rPr>
        <w:lastRenderedPageBreak/>
        <w:t>Слайд 12</w:t>
      </w:r>
      <w:r w:rsidRPr="005D6C6B">
        <w:t xml:space="preserve"> Средой передачи очень часто является витая пара и технология «токовая петля». По витой паре течет ток, измерение величины тока определяет соответствующее численное значение физической величины (температуры, давления, скорости). За нулевую точку шкалы принято значение тока в линии 4 мА, максимальному значению шкалы соответствует ток 20 мА. Выбор ненулевого значения тока в качестве нулевой точки шкалы позволяет: во-первых, реализовать дистанционное питание передатчика и датчика по линии передачи сигнала, а во-вторых, легко обнаруживать повреждения в цепи подключения передатчика (обрыв или короткое замыкание линии). Как следует из значения нулевой точки шкалы, общий ток потребления компонентов передатчика и датчика не должен превышать 4 мА. Таким образом, в интерфейсе токовой петли сигнал передается величиной тока, которая является суммой тока потребления компонентов передатчика (постоянная составляющая) и тока, значение которого определяется преобразуемой величиной (переменная составляющая). Другими словами, в передатчике осуществляется управление током потребления (переменная составляющая тока в линии) в соответствии с изменением преобразуемой величины. Напряжение питания токовой петли находится в пределах от 12 до 36 В. В большинстве случаев приходится регулировать напряжение питания компонентов передатчика, для которых необходимо стандартное напряжение (обычно 3, 3.3 или 5В).</w:t>
      </w:r>
    </w:p>
    <w:p w14:paraId="3755DE6D" w14:textId="77777777" w:rsidR="005D6C6B" w:rsidRPr="005D6C6B" w:rsidRDefault="005D6C6B" w:rsidP="005D6C6B">
      <w:pPr>
        <w:rPr>
          <w:bCs/>
          <w:u w:val="single"/>
        </w:rPr>
      </w:pPr>
      <w:r w:rsidRPr="005D6C6B">
        <w:rPr>
          <w:b/>
          <w:u w:val="single"/>
        </w:rPr>
        <w:t>Слайд 13</w:t>
      </w:r>
      <w:r w:rsidRPr="005D6C6B">
        <w:t xml:space="preserve"> </w:t>
      </w:r>
      <w:r w:rsidRPr="005D6C6B">
        <w:rPr>
          <w:bCs/>
          <w:u w:val="single"/>
        </w:rPr>
        <w:t>Уровень датчиков и исполнительных устройств</w:t>
      </w:r>
    </w:p>
    <w:p w14:paraId="7442CBD8" w14:textId="77777777" w:rsidR="005D6C6B" w:rsidRPr="005D6C6B" w:rsidRDefault="005D6C6B" w:rsidP="005D6C6B">
      <w:r w:rsidRPr="005D6C6B">
        <w:t>До недавнего времени существенные затраты времени и средств при разработке систем сбора данных приходились на работы по их настройке. С появлением и широким внедрением интеллектуальных преобразователей (смарт-сенсоров) хранящаяся в них информация позволяет автоматически идентифицировать и калибровать датчики сразу после подключения. Для подключения датчиков используются различные интерфейсы.</w:t>
      </w:r>
    </w:p>
    <w:p w14:paraId="41930BEA" w14:textId="77777777" w:rsidR="005D6C6B" w:rsidRPr="005D6C6B" w:rsidRDefault="005D6C6B" w:rsidP="005D6C6B">
      <w:r w:rsidRPr="005D6C6B">
        <w:t>Поговорим о некоторых из них.</w:t>
      </w:r>
    </w:p>
    <w:p w14:paraId="413CDFF5" w14:textId="77777777" w:rsidR="005D6C6B" w:rsidRPr="005D6C6B" w:rsidRDefault="005D6C6B" w:rsidP="005D6C6B">
      <w:r w:rsidRPr="005D6C6B">
        <w:rPr>
          <w:lang w:val="en-US"/>
        </w:rPr>
        <w:t>ASI</w:t>
      </w:r>
      <w:r w:rsidRPr="005D6C6B">
        <w:t xml:space="preserve"> - Асинхронный последовательный интерфейс — потоковый формат данных, который предназначен для передачи транспортного потока MPEG-TS по коаксиальным или волоконно-оптическим линиям связи. Общая скорость передачи данных составляет до 270 Мбит/с на расстояние до 300 м.</w:t>
      </w:r>
    </w:p>
    <w:p w14:paraId="57688C93" w14:textId="77777777" w:rsidR="005D6C6B" w:rsidRPr="005D6C6B" w:rsidRDefault="005D6C6B" w:rsidP="005D6C6B">
      <w:r w:rsidRPr="005D6C6B">
        <w:t xml:space="preserve">ASI применяется в спутниковом и кабельном цифровом телевизионном вещании для передачи одного или нескольких видео и аудио потоков, сжатых по стандартам MPEG-2 или MPEG-4. </w:t>
      </w:r>
      <w:r w:rsidRPr="005D6C6B">
        <w:rPr>
          <w:lang w:val="en-US"/>
        </w:rPr>
        <w:t>C</w:t>
      </w:r>
      <w:proofErr w:type="spellStart"/>
      <w:r w:rsidRPr="005D6C6B">
        <w:t>корость</w:t>
      </w:r>
      <w:proofErr w:type="spellEnd"/>
      <w:r w:rsidRPr="005D6C6B">
        <w:t xml:space="preserve"> передачи данных составляет 270 Мбит/с. Для конечных абонентов сигнал преобразуется в один из стандартов DVB: DVB-C, C2, -T, -T2, -S, -S2 для возможности принять такой сигнал бытовым ресивером.</w:t>
      </w:r>
    </w:p>
    <w:p w14:paraId="60E5C3AF" w14:textId="77777777" w:rsidR="005D6C6B" w:rsidRPr="005D6C6B" w:rsidRDefault="005D6C6B" w:rsidP="005D6C6B">
      <w:r w:rsidRPr="005D6C6B">
        <w:t xml:space="preserve">1-Wire (с англ. — «один провод») — двунаправленная шина связи для устройств с низкоскоростной передачей данных (15,4 - 125 Кбит/с в режиме </w:t>
      </w:r>
      <w:proofErr w:type="spellStart"/>
      <w:r w:rsidRPr="005D6C6B">
        <w:t>overdrive</w:t>
      </w:r>
      <w:proofErr w:type="spellEnd"/>
      <w:r w:rsidRPr="005D6C6B">
        <w:t>), в которой данные передаются по цепи питания (то есть всего используются два провода — один общий (GND), а второй для питания и данных; в некоторых случаях используют и отдельный провод питания). Топология сети — общая шина. Сеть устройств 1-Wire со связанным основным устройством названа «</w:t>
      </w:r>
      <w:proofErr w:type="spellStart"/>
      <w:r w:rsidRPr="005D6C6B">
        <w:t>MicroLan</w:t>
      </w:r>
      <w:proofErr w:type="spellEnd"/>
      <w:r w:rsidRPr="005D6C6B">
        <w:t>», обычно используется для того, чтобы связываться с недорогими простыми устройствами, такими, как, например, цифровые термометры и измерители параметров внешней среды.</w:t>
      </w:r>
    </w:p>
    <w:p w14:paraId="6990FA12" w14:textId="77777777" w:rsidR="005D6C6B" w:rsidRPr="005D6C6B" w:rsidRDefault="005D6C6B" w:rsidP="005D6C6B">
      <w:r w:rsidRPr="005D6C6B">
        <w:t>CAN (Control Area Network) - последовательная магистраль, обеспечивающая увязку в сеть "интеллектуальных" устройств ввода/вывода, датчиков и исполнительных устройств некоторого механизма или даже предприятия. Характеризуется протоколом, обеспечивающим возможность нахождения на магистрали нескольких ведущих устройств, обеспечивающим передачу данных в реальном масштабе времени и коррекцию ошибок. Скорость передачи до 1 Мбит/сек, дальность 1 км.</w:t>
      </w:r>
    </w:p>
    <w:p w14:paraId="79D67B26" w14:textId="77777777" w:rsidR="005D6C6B" w:rsidRPr="005D6C6B" w:rsidRDefault="005D6C6B" w:rsidP="005D6C6B">
      <w:r w:rsidRPr="005D6C6B">
        <w:lastRenderedPageBreak/>
        <w:t>Максимальное число абонентов превышает 100.</w:t>
      </w:r>
    </w:p>
    <w:p w14:paraId="343F4F40" w14:textId="77777777" w:rsidR="005D6C6B" w:rsidRPr="005D6C6B" w:rsidRDefault="005D6C6B" w:rsidP="005D6C6B">
      <w:r w:rsidRPr="005D6C6B">
        <w:t>Протокол CAN использует оригинальную систему адресации сообщений. Каждое сообщение снабжается идентификатором, который определяет назначение передаваемых данных, но не адрес приемника. Любой приемник может реагировать как на один идентификатор, так и на несколько. На один идентификатор могут реагировать несколько приемников.</w:t>
      </w:r>
    </w:p>
    <w:p w14:paraId="7BD01A32" w14:textId="77777777" w:rsidR="005D6C6B" w:rsidRPr="005D6C6B" w:rsidRDefault="005D6C6B" w:rsidP="005D6C6B">
      <w:r w:rsidRPr="005D6C6B">
        <w:t>Интерфейс с применением протокола CAN легко адаптируется к любой физической среде передачи информации (витая пара, оптоволокно, и т.п).</w:t>
      </w:r>
    </w:p>
    <w:p w14:paraId="7989E918" w14:textId="77777777" w:rsidR="005D6C6B" w:rsidRPr="005D6C6B" w:rsidRDefault="005D6C6B" w:rsidP="005D6C6B">
      <w:r w:rsidRPr="005D6C6B">
        <w:t xml:space="preserve">HART (англ. </w:t>
      </w:r>
      <w:proofErr w:type="spellStart"/>
      <w:r w:rsidRPr="005D6C6B">
        <w:t>Highway</w:t>
      </w:r>
      <w:proofErr w:type="spellEnd"/>
      <w:r w:rsidRPr="005D6C6B">
        <w:t xml:space="preserve"> </w:t>
      </w:r>
      <w:proofErr w:type="spellStart"/>
      <w:r w:rsidRPr="005D6C6B">
        <w:t>Addressable</w:t>
      </w:r>
      <w:proofErr w:type="spellEnd"/>
      <w:r w:rsidRPr="005D6C6B">
        <w:t xml:space="preserve"> Remote </w:t>
      </w:r>
      <w:proofErr w:type="spellStart"/>
      <w:r w:rsidRPr="005D6C6B">
        <w:t>Transducer</w:t>
      </w:r>
      <w:proofErr w:type="spellEnd"/>
      <w:r w:rsidRPr="005D6C6B">
        <w:t>) — набор коммуникационных стандартов для промышленных сетей.</w:t>
      </w:r>
    </w:p>
    <w:p w14:paraId="3AC04484" w14:textId="77777777" w:rsidR="005D6C6B" w:rsidRPr="005D6C6B" w:rsidRDefault="005D6C6B" w:rsidP="005D6C6B">
      <w:r w:rsidRPr="005D6C6B">
        <w:t xml:space="preserve">Предназначен для подключения промышленных датчиков. Включают проводной и беспроводной физические уровни, а также протокол обмена. Проводное подключение HART обеспечивается «токовой петлей». В HART-протоколе для передачи цифровых данных применяется метод частотной манипуляции (FSK — </w:t>
      </w:r>
      <w:proofErr w:type="spellStart"/>
      <w:r w:rsidRPr="005D6C6B">
        <w:t>Frequency</w:t>
      </w:r>
      <w:proofErr w:type="spellEnd"/>
      <w:r w:rsidRPr="005D6C6B">
        <w:t>-Shift-</w:t>
      </w:r>
      <w:proofErr w:type="spellStart"/>
      <w:r w:rsidRPr="005D6C6B">
        <w:t>Keying</w:t>
      </w:r>
      <w:proofErr w:type="spellEnd"/>
      <w:r w:rsidRPr="005D6C6B">
        <w:t>) без разрыва фазы. Для кодирования «0» используется частота 2.2 кГц, для кодирования «1» — 1.2 кГц. Скорость передачи данных посредством HART-протокола через интерфейс токовой петли составляет 1200 бит/с. Использование HART-протокола позволяет по существующей линии (витая пара) без применения дополнительных кабелей передавать одновременно аналоговый и цифровой сигнал, что дает возможность сравнительно просто модернизировать уже существующее оборудование.</w:t>
      </w:r>
    </w:p>
    <w:p w14:paraId="7D114D19" w14:textId="77777777" w:rsidR="005D6C6B" w:rsidRPr="005D6C6B" w:rsidRDefault="005D6C6B" w:rsidP="005D6C6B">
      <w:r w:rsidRPr="005D6C6B">
        <w:t xml:space="preserve">SSI (англ. </w:t>
      </w:r>
      <w:proofErr w:type="spellStart"/>
      <w:r w:rsidRPr="005D6C6B">
        <w:t>Synchronous</w:t>
      </w:r>
      <w:proofErr w:type="spellEnd"/>
      <w:r w:rsidRPr="005D6C6B">
        <w:t xml:space="preserve"> </w:t>
      </w:r>
      <w:proofErr w:type="spellStart"/>
      <w:r w:rsidRPr="005D6C6B">
        <w:t>Serial</w:t>
      </w:r>
      <w:proofErr w:type="spellEnd"/>
      <w:r w:rsidRPr="005D6C6B">
        <w:t xml:space="preserve"> Interface, синхронно-последовательный интерфейс) — однонаправленный </w:t>
      </w:r>
      <w:proofErr w:type="spellStart"/>
      <w:r w:rsidRPr="005D6C6B">
        <w:t>немультиплексированный</w:t>
      </w:r>
      <w:proofErr w:type="spellEnd"/>
      <w:r w:rsidRPr="005D6C6B">
        <w:t xml:space="preserve"> интерфейс передачи цифровых данных с последовательной побитовой передачей, предназначенный для промышленных применений при высоких уровнях электромагнитных помех и длинных линиях связи (до 1,5 км) со скоростью передачи от 100 кбит/с до 2 Мбит/с, например, между удалённым датчиком и контроллером и пригоден в применениях, требующих надёжности при измерениях в тяжёлых промышленных условиях.</w:t>
      </w:r>
    </w:p>
    <w:p w14:paraId="1BC7AD6C" w14:textId="77777777" w:rsidR="005D6C6B" w:rsidRPr="005D6C6B" w:rsidRDefault="005D6C6B" w:rsidP="005D6C6B">
      <w:r w:rsidRPr="005D6C6B">
        <w:t>Дополнительное оборудование (CAN-</w:t>
      </w:r>
      <w:proofErr w:type="spellStart"/>
      <w:r w:rsidRPr="005D6C6B">
        <w:t>Log</w:t>
      </w:r>
      <w:proofErr w:type="spellEnd"/>
      <w:r w:rsidRPr="005D6C6B">
        <w:t>, JPEG камера, прием данных с информационной шины ТС J1708, прием и передача навигационных данных в стандарте NMEA) может производится по интерфейсам RS-485 и RS-232 (последовательный порт персональных компьютеров). При необходимости рекомендуется использовать преобразователь RS-232/RS-485.</w:t>
      </w:r>
    </w:p>
    <w:p w14:paraId="5654CD18" w14:textId="77777777" w:rsidR="005D6C6B" w:rsidRPr="005D6C6B" w:rsidRDefault="005D6C6B" w:rsidP="005D6C6B">
      <w:r w:rsidRPr="005D6C6B">
        <w:t xml:space="preserve">ANSI/TIA/EIA-422-B (ранее RS-422) — американский стандарт, его международный эквивалент ITU-T </w:t>
      </w:r>
      <w:proofErr w:type="spellStart"/>
      <w:r w:rsidRPr="005D6C6B">
        <w:t>Recommendation</w:t>
      </w:r>
      <w:proofErr w:type="spellEnd"/>
      <w:r w:rsidRPr="005D6C6B">
        <w:t xml:space="preserve"> V.11 (он же X.27). Этот технический стандарт обеспечивает сбалансированную или дифференциальную однонаправленную нереверсируемую передачу данных по терминированным или </w:t>
      </w:r>
      <w:proofErr w:type="spellStart"/>
      <w:r w:rsidRPr="005D6C6B">
        <w:t>нетерминированным</w:t>
      </w:r>
      <w:proofErr w:type="spellEnd"/>
      <w:r w:rsidRPr="005D6C6B">
        <w:t xml:space="preserve"> линиям, с возможностью соединения «точка-точка» или для </w:t>
      </w:r>
      <w:proofErr w:type="spellStart"/>
      <w:r w:rsidRPr="005D6C6B">
        <w:t>многоабонентской</w:t>
      </w:r>
      <w:proofErr w:type="spellEnd"/>
      <w:r w:rsidRPr="005D6C6B">
        <w:t xml:space="preserve"> доставки сообщений.</w:t>
      </w:r>
    </w:p>
    <w:p w14:paraId="0E4CE8CA" w14:textId="77777777" w:rsidR="005D6C6B" w:rsidRPr="005D6C6B" w:rsidRDefault="005D6C6B" w:rsidP="005D6C6B">
      <w:r w:rsidRPr="005D6C6B">
        <w:t>В отличие от RS-485, обеспечивающего многоточечную структуру, EIA-422/V.11 не позволяет иметь несколько отправителей, но позволяет иметь несколько получателей.</w:t>
      </w:r>
    </w:p>
    <w:p w14:paraId="378B4368" w14:textId="77777777" w:rsidR="005D6C6B" w:rsidRPr="005D6C6B" w:rsidRDefault="005D6C6B" w:rsidP="005D6C6B">
      <w:r w:rsidRPr="005D6C6B">
        <w:t xml:space="preserve">DMX512 (англ. Digital </w:t>
      </w:r>
      <w:proofErr w:type="spellStart"/>
      <w:r w:rsidRPr="005D6C6B">
        <w:t>Multiplex</w:t>
      </w:r>
      <w:proofErr w:type="spellEnd"/>
      <w:r w:rsidRPr="005D6C6B">
        <w:t>) — стандарт, описывающий метод цифровой передачи данных между контроллерами и световым оборудованием, а также дополнительным оборудованием.</w:t>
      </w:r>
    </w:p>
    <w:p w14:paraId="74A5C532" w14:textId="77777777" w:rsidR="005D6C6B" w:rsidRPr="005D6C6B" w:rsidRDefault="005D6C6B" w:rsidP="005D6C6B">
      <w:r w:rsidRPr="005D6C6B">
        <w:t>Этот стандарт предназначен для организации взаимодействия на коммуникационном и механическом уровнях между контроллерами и оконечными устройствами, произведёнными разными производителями.</w:t>
      </w:r>
    </w:p>
    <w:p w14:paraId="168AF5E5" w14:textId="77777777" w:rsidR="005D6C6B" w:rsidRPr="005D6C6B" w:rsidRDefault="005D6C6B" w:rsidP="005D6C6B">
      <w:r w:rsidRPr="005D6C6B">
        <w:t xml:space="preserve">Интерфейсы аналогового уровня считаются морально устаревшими. В настоящее время многие датчики содержат в своем составе встроенный микроконтроллер, выполняющий автоматическую калибровку и компенсацию нелинейностей датчика и цифровой интерфейс. При проектировании </w:t>
      </w:r>
      <w:r w:rsidRPr="005D6C6B">
        <w:lastRenderedPageBreak/>
        <w:t>датчики выбираются таким образом, чтобы в них использовался одинаковый протокол обмена и физический интерфейс связи.</w:t>
      </w:r>
    </w:p>
    <w:p w14:paraId="6C0806DD" w14:textId="77777777" w:rsidR="005D6C6B" w:rsidRPr="005D6C6B" w:rsidRDefault="005D6C6B" w:rsidP="005D6C6B">
      <w:proofErr w:type="spellStart"/>
      <w:r w:rsidRPr="005D6C6B">
        <w:t>ZigBee</w:t>
      </w:r>
      <w:proofErr w:type="spellEnd"/>
    </w:p>
    <w:p w14:paraId="0AFC40BA" w14:textId="77777777" w:rsidR="005D6C6B" w:rsidRPr="005D6C6B" w:rsidRDefault="005D6C6B" w:rsidP="005D6C6B">
      <w:r w:rsidRPr="005D6C6B">
        <w:t>Технология, разработка которой изначально осуществлялась для использования в сетях датчиков в виде счетчиков энергоресурсов. Топология сети разная — в том числе ячеистая (</w:t>
      </w:r>
      <w:proofErr w:type="spellStart"/>
      <w:r w:rsidRPr="005D6C6B">
        <w:t>Mesh</w:t>
      </w:r>
      <w:proofErr w:type="spellEnd"/>
      <w:r w:rsidRPr="005D6C6B">
        <w:t xml:space="preserve">). Это говорит о том, что любой датчик системы может видеть остальные датчики и осуществлять передачу сигнала через них — ретрансляцию. Благодаря этому увеличивается надежность передачи. С технологией </w:t>
      </w:r>
      <w:proofErr w:type="spellStart"/>
      <w:r w:rsidRPr="005D6C6B">
        <w:t>ZigBee</w:t>
      </w:r>
      <w:proofErr w:type="spellEnd"/>
      <w:r w:rsidRPr="005D6C6B">
        <w:t xml:space="preserve"> выпускается большая часть устройств, которые применяются для домашней автоматизации — это термостаты, лампочки, </w:t>
      </w:r>
      <w:proofErr w:type="spellStart"/>
      <w:r w:rsidRPr="005D6C6B">
        <w:t>диммеры</w:t>
      </w:r>
      <w:proofErr w:type="spellEnd"/>
      <w:r w:rsidRPr="005D6C6B">
        <w:t xml:space="preserve">, реле и многое другое. Но бытовой техники с </w:t>
      </w:r>
      <w:proofErr w:type="spellStart"/>
      <w:r w:rsidRPr="005D6C6B">
        <w:t>ZigBee</w:t>
      </w:r>
      <w:proofErr w:type="spellEnd"/>
      <w:r w:rsidRPr="005D6C6B">
        <w:t>, как правило, нет.</w:t>
      </w:r>
    </w:p>
    <w:p w14:paraId="0A4BDD8A" w14:textId="77777777" w:rsidR="005D6C6B" w:rsidRPr="005D6C6B" w:rsidRDefault="005D6C6B" w:rsidP="005D6C6B">
      <w:r w:rsidRPr="005D6C6B">
        <w:t>Z-Wave</w:t>
      </w:r>
    </w:p>
    <w:p w14:paraId="1B7EB2EE" w14:textId="77777777" w:rsidR="005D6C6B" w:rsidRPr="005D6C6B" w:rsidRDefault="005D6C6B" w:rsidP="005D6C6B">
      <w:r w:rsidRPr="005D6C6B">
        <w:t xml:space="preserve">Является беспроводным протоколом, который разрабатывается с 2001 года — специально для организации домашней автоматизации. Главное преимущество заключается в полной совместимости между устройствами от разных производителей. В настоящее время на рынке можно найти тысячи Z-Wave-устройств, с помощью которых можно организовать эффективную систему «Умный дом». Это достаточно популярный протокол, который широко применяется на объектах площадью 10−500 м2. В этой технологии применяется топология </w:t>
      </w:r>
      <w:proofErr w:type="spellStart"/>
      <w:r w:rsidRPr="005D6C6B">
        <w:t>Mesh</w:t>
      </w:r>
      <w:proofErr w:type="spellEnd"/>
      <w:r w:rsidRPr="005D6C6B">
        <w:rPr>
          <w:vertAlign w:val="superscript"/>
        </w:rPr>
        <w:footnoteReference w:id="3"/>
      </w:r>
      <w:r w:rsidRPr="005D6C6B">
        <w:t xml:space="preserve"> и предусмотрена поддержка ретрансляции сигнала с автоматическим поиском оптимального маршрута. Но по сравнению с </w:t>
      </w:r>
      <w:proofErr w:type="spellStart"/>
      <w:r w:rsidRPr="005D6C6B">
        <w:t>ZigBee</w:t>
      </w:r>
      <w:proofErr w:type="spellEnd"/>
      <w:r w:rsidRPr="005D6C6B">
        <w:t xml:space="preserve"> стоимость Z-Wave-устройств ощутимо выше.</w:t>
      </w:r>
    </w:p>
    <w:p w14:paraId="66A305FD" w14:textId="77777777" w:rsidR="005D6C6B" w:rsidRPr="005D6C6B" w:rsidRDefault="005D6C6B" w:rsidP="005D6C6B"/>
    <w:p w14:paraId="1729973A" w14:textId="77777777" w:rsidR="005D6C6B" w:rsidRPr="005D6C6B" w:rsidRDefault="005D6C6B" w:rsidP="005D6C6B">
      <w:pPr>
        <w:rPr>
          <w:bCs/>
          <w:u w:val="single"/>
        </w:rPr>
      </w:pPr>
      <w:r w:rsidRPr="005D6C6B">
        <w:rPr>
          <w:b/>
          <w:u w:val="single"/>
        </w:rPr>
        <w:t>Слайд 14</w:t>
      </w:r>
      <w:r w:rsidRPr="005D6C6B">
        <w:t xml:space="preserve"> </w:t>
      </w:r>
      <w:r w:rsidRPr="005D6C6B">
        <w:rPr>
          <w:bCs/>
          <w:u w:val="single"/>
        </w:rPr>
        <w:t>Уровень технологического оборудования</w:t>
      </w:r>
    </w:p>
    <w:p w14:paraId="319B3728" w14:textId="77777777" w:rsidR="005D6C6B" w:rsidRPr="005D6C6B" w:rsidRDefault="005D6C6B" w:rsidP="005D6C6B">
      <w:r w:rsidRPr="005D6C6B">
        <w:t xml:space="preserve">Уровень модулей ввода-вывода, которые обмениваются информацией по промышленной сети типа </w:t>
      </w:r>
      <w:proofErr w:type="spellStart"/>
      <w:r w:rsidRPr="005D6C6B">
        <w:t>Modbus</w:t>
      </w:r>
      <w:proofErr w:type="spellEnd"/>
      <w:r w:rsidRPr="005D6C6B">
        <w:t xml:space="preserve"> RTU, </w:t>
      </w:r>
      <w:proofErr w:type="spellStart"/>
      <w:r w:rsidRPr="005D6C6B">
        <w:t>Modbus</w:t>
      </w:r>
      <w:proofErr w:type="spellEnd"/>
      <w:r w:rsidRPr="005D6C6B">
        <w:t xml:space="preserve"> TCP, </w:t>
      </w:r>
      <w:proofErr w:type="spellStart"/>
      <w:r w:rsidRPr="005D6C6B">
        <w:t>Profibus</w:t>
      </w:r>
      <w:proofErr w:type="spellEnd"/>
      <w:r w:rsidRPr="005D6C6B">
        <w:t xml:space="preserve"> и т.п.</w:t>
      </w:r>
    </w:p>
    <w:p w14:paraId="2A9FBE04" w14:textId="77777777" w:rsidR="005D6C6B" w:rsidRPr="005D6C6B" w:rsidRDefault="005D6C6B" w:rsidP="005D6C6B">
      <w:r w:rsidRPr="005D6C6B">
        <w:t xml:space="preserve">Протокол </w:t>
      </w:r>
      <w:proofErr w:type="spellStart"/>
      <w:r w:rsidRPr="005D6C6B">
        <w:t>Modbus</w:t>
      </w:r>
      <w:proofErr w:type="spellEnd"/>
      <w:r w:rsidRPr="005D6C6B">
        <w:t xml:space="preserve"> и сеть </w:t>
      </w:r>
      <w:proofErr w:type="spellStart"/>
      <w:r w:rsidRPr="005D6C6B">
        <w:t>Modbus</w:t>
      </w:r>
      <w:proofErr w:type="spellEnd"/>
      <w:r w:rsidRPr="005D6C6B">
        <w:t xml:space="preserve"> [</w:t>
      </w:r>
      <w:proofErr w:type="spellStart"/>
      <w:r w:rsidRPr="005D6C6B">
        <w:t>Modbus</w:t>
      </w:r>
      <w:proofErr w:type="spellEnd"/>
      <w:r w:rsidRPr="005D6C6B">
        <w:t xml:space="preserve"> - </w:t>
      </w:r>
      <w:proofErr w:type="spellStart"/>
      <w:r w:rsidRPr="005D6C6B">
        <w:t>Modicon</w:t>
      </w:r>
      <w:proofErr w:type="spellEnd"/>
      <w:r w:rsidRPr="005D6C6B">
        <w:t xml:space="preserve">] являются самыми распространенными в мире. Несмотря на свой возраст с 1979 года, </w:t>
      </w:r>
      <w:proofErr w:type="spellStart"/>
      <w:r w:rsidRPr="005D6C6B">
        <w:t>Modbus</w:t>
      </w:r>
      <w:proofErr w:type="spellEnd"/>
      <w:r w:rsidRPr="005D6C6B">
        <w:t xml:space="preserve"> не только не устарел, но, наоборот, существенно возросло количество новых разработок и объем организационной поддержки этого протокола</w:t>
      </w:r>
    </w:p>
    <w:p w14:paraId="4D497A0A" w14:textId="77777777" w:rsidR="005D6C6B" w:rsidRPr="005D6C6B" w:rsidRDefault="005D6C6B" w:rsidP="005D6C6B">
      <w:r w:rsidRPr="005D6C6B">
        <w:t xml:space="preserve">Одним из преимуществ </w:t>
      </w:r>
      <w:proofErr w:type="spellStart"/>
      <w:r w:rsidRPr="005D6C6B">
        <w:t>Modbus</w:t>
      </w:r>
      <w:proofErr w:type="spellEnd"/>
      <w:r w:rsidRPr="005D6C6B">
        <w:t xml:space="preserve"> является отсутствие необходимости в специальных интерфейсных контроллерах. Модель OSI протокола </w:t>
      </w:r>
      <w:proofErr w:type="spellStart"/>
      <w:r w:rsidRPr="005D6C6B">
        <w:t>Modbus</w:t>
      </w:r>
      <w:proofErr w:type="spellEnd"/>
      <w:r w:rsidRPr="005D6C6B">
        <w:t xml:space="preserve"> содержит три уровня: физический, канальный и прикладной.</w:t>
      </w:r>
    </w:p>
    <w:p w14:paraId="16DBC2A1" w14:textId="77777777" w:rsidR="005D6C6B" w:rsidRPr="005D6C6B" w:rsidRDefault="005D6C6B" w:rsidP="005D6C6B">
      <w:r w:rsidRPr="005D6C6B">
        <w:t xml:space="preserve">Протокол </w:t>
      </w:r>
      <w:proofErr w:type="spellStart"/>
      <w:r w:rsidRPr="005D6C6B">
        <w:t>Modbus</w:t>
      </w:r>
      <w:proofErr w:type="spellEnd"/>
      <w:r w:rsidRPr="005D6C6B">
        <w:t xml:space="preserve"> TCP (или </w:t>
      </w:r>
      <w:proofErr w:type="spellStart"/>
      <w:r w:rsidRPr="005D6C6B">
        <w:t>Modbus</w:t>
      </w:r>
      <w:proofErr w:type="spellEnd"/>
      <w:r w:rsidRPr="005D6C6B">
        <w:t xml:space="preserve"> TCP/IP) используется для того, чтобы подключить устройства с протоколом </w:t>
      </w:r>
      <w:proofErr w:type="spellStart"/>
      <w:r w:rsidRPr="005D6C6B">
        <w:t>Modbus</w:t>
      </w:r>
      <w:proofErr w:type="spellEnd"/>
      <w:r w:rsidRPr="005D6C6B">
        <w:t xml:space="preserve"> к Ethernet или сети Internet. Он использует кадры </w:t>
      </w:r>
      <w:proofErr w:type="spellStart"/>
      <w:r w:rsidRPr="005D6C6B">
        <w:t>Modbus</w:t>
      </w:r>
      <w:proofErr w:type="spellEnd"/>
      <w:r w:rsidRPr="005D6C6B">
        <w:t xml:space="preserve"> RTU на 7-м (прикладном) уровне модели OSI.</w:t>
      </w:r>
    </w:p>
    <w:p w14:paraId="07C64AAC" w14:textId="77777777" w:rsidR="005D6C6B" w:rsidRPr="005D6C6B" w:rsidRDefault="005D6C6B" w:rsidP="005D6C6B">
      <w:r w:rsidRPr="005D6C6B">
        <w:rPr>
          <w:b/>
          <w:u w:val="single"/>
        </w:rPr>
        <w:t>Слайд 15</w:t>
      </w:r>
      <w:r w:rsidRPr="005D6C6B">
        <w:t xml:space="preserve"> </w:t>
      </w:r>
      <w:proofErr w:type="spellStart"/>
      <w:r w:rsidRPr="005D6C6B">
        <w:t>Profibus</w:t>
      </w:r>
      <w:proofErr w:type="spellEnd"/>
      <w:r w:rsidRPr="005D6C6B">
        <w:t xml:space="preserve"> (с англ. — шина полевого уровня),— открытая промышленная сеть, прототип которой был разработан компанией Siemens AG для своих промышленных контроллеров </w:t>
      </w:r>
      <w:proofErr w:type="spellStart"/>
      <w:r w:rsidRPr="005D6C6B">
        <w:t>Simatic</w:t>
      </w:r>
      <w:proofErr w:type="spellEnd"/>
      <w:r w:rsidRPr="005D6C6B">
        <w:t xml:space="preserve">. На основе этого прототипа Организация пользователей </w:t>
      </w:r>
      <w:proofErr w:type="spellStart"/>
      <w:r w:rsidRPr="005D6C6B">
        <w:t>Profibus</w:t>
      </w:r>
      <w:proofErr w:type="spellEnd"/>
      <w:r w:rsidRPr="005D6C6B">
        <w:t xml:space="preserve"> разработала международные стандарты, принятые затем некоторыми национальными комитетами по стандартизации. Очень широко распространена в Европе, особенно в машиностроении и управлении промышленным </w:t>
      </w:r>
      <w:r w:rsidRPr="005D6C6B">
        <w:lastRenderedPageBreak/>
        <w:t xml:space="preserve">оборудованием. Сеть </w:t>
      </w:r>
      <w:proofErr w:type="spellStart"/>
      <w:r w:rsidRPr="005D6C6B">
        <w:t>Profibus</w:t>
      </w:r>
      <w:proofErr w:type="spellEnd"/>
      <w:r w:rsidRPr="005D6C6B">
        <w:t xml:space="preserve"> — это комплексное понятие, она основывается на нескольких стандартах и протоколах.</w:t>
      </w:r>
    </w:p>
    <w:p w14:paraId="5D2B5417" w14:textId="77777777" w:rsidR="005D6C6B" w:rsidRPr="005D6C6B" w:rsidRDefault="005D6C6B" w:rsidP="005D6C6B">
      <w:r w:rsidRPr="005D6C6B">
        <w:t xml:space="preserve">Сеть </w:t>
      </w:r>
      <w:proofErr w:type="spellStart"/>
      <w:r w:rsidRPr="005D6C6B">
        <w:t>Profibus</w:t>
      </w:r>
      <w:proofErr w:type="spellEnd"/>
      <w:r w:rsidRPr="005D6C6B">
        <w:t xml:space="preserve"> построена в соответствии с многоуровневой сетевой моделью ISO 7498. </w:t>
      </w:r>
      <w:proofErr w:type="spellStart"/>
      <w:r w:rsidRPr="005D6C6B">
        <w:t>Profibus</w:t>
      </w:r>
      <w:proofErr w:type="spellEnd"/>
      <w:r w:rsidRPr="005D6C6B">
        <w:t xml:space="preserve"> определяет следующие уровни:</w:t>
      </w:r>
    </w:p>
    <w:p w14:paraId="6245EB9E" w14:textId="77777777" w:rsidR="005D6C6B" w:rsidRPr="005D6C6B" w:rsidRDefault="005D6C6B" w:rsidP="005D6C6B">
      <w:r w:rsidRPr="005D6C6B">
        <w:t>1 — физический уровень — отвечает за характеристики физической передачи;</w:t>
      </w:r>
    </w:p>
    <w:p w14:paraId="2F6CF081" w14:textId="77777777" w:rsidR="005D6C6B" w:rsidRPr="005D6C6B" w:rsidRDefault="005D6C6B" w:rsidP="005D6C6B">
      <w:r w:rsidRPr="005D6C6B">
        <w:t>2 — канальный уровень — определяет протокол доступа к шине;</w:t>
      </w:r>
    </w:p>
    <w:p w14:paraId="0153521E" w14:textId="77777777" w:rsidR="005D6C6B" w:rsidRPr="005D6C6B" w:rsidRDefault="005D6C6B" w:rsidP="005D6C6B">
      <w:r w:rsidRPr="005D6C6B">
        <w:t>3 — уровень приложений — отвечает за прикладные функции.</w:t>
      </w:r>
    </w:p>
    <w:p w14:paraId="748206C9" w14:textId="77777777" w:rsidR="005D6C6B" w:rsidRPr="005D6C6B" w:rsidRDefault="005D6C6B" w:rsidP="005D6C6B">
      <w:pPr>
        <w:rPr>
          <w:bCs/>
          <w:u w:val="single"/>
        </w:rPr>
      </w:pPr>
    </w:p>
    <w:p w14:paraId="3B4B4E93" w14:textId="77777777" w:rsidR="005D6C6B" w:rsidRPr="005D6C6B" w:rsidRDefault="005D6C6B" w:rsidP="005D6C6B">
      <w:pPr>
        <w:rPr>
          <w:bCs/>
          <w:u w:val="single"/>
        </w:rPr>
      </w:pPr>
      <w:r w:rsidRPr="005D6C6B">
        <w:rPr>
          <w:b/>
          <w:u w:val="single"/>
        </w:rPr>
        <w:t>Слайд 16</w:t>
      </w:r>
      <w:r w:rsidRPr="005D6C6B">
        <w:rPr>
          <w:bCs/>
        </w:rPr>
        <w:t xml:space="preserve"> </w:t>
      </w:r>
      <w:r w:rsidRPr="005D6C6B">
        <w:rPr>
          <w:bCs/>
          <w:u w:val="single"/>
        </w:rPr>
        <w:t>Диспетчерский уровень</w:t>
      </w:r>
    </w:p>
    <w:p w14:paraId="53121EAA" w14:textId="77777777" w:rsidR="005D6C6B" w:rsidRPr="005D6C6B" w:rsidRDefault="005D6C6B" w:rsidP="005D6C6B">
      <w:r w:rsidRPr="005D6C6B">
        <w:t>Уровень представлен рабочими станциями с человеко-машинным интерфейсом (HMI), предоставляемым SCADA-системами.</w:t>
      </w:r>
    </w:p>
    <w:p w14:paraId="792F419C" w14:textId="77777777" w:rsidR="005D6C6B" w:rsidRPr="005D6C6B" w:rsidRDefault="005D6C6B" w:rsidP="005D6C6B"/>
    <w:p w14:paraId="24F5066B" w14:textId="77777777" w:rsidR="005D6C6B" w:rsidRPr="005D6C6B" w:rsidRDefault="005D6C6B" w:rsidP="005D6C6B">
      <w:r w:rsidRPr="005D6C6B">
        <w:rPr>
          <w:u w:val="single"/>
        </w:rPr>
        <w:t>SCADA -</w:t>
      </w:r>
      <w:r w:rsidRPr="005D6C6B">
        <w:t xml:space="preserve"> </w:t>
      </w:r>
      <w:r w:rsidRPr="005D6C6B">
        <w:rPr>
          <w:i/>
          <w:u w:val="single"/>
        </w:rPr>
        <w:t>Система автоматического контроля и сбора информации</w:t>
      </w:r>
      <w:r w:rsidRPr="005D6C6B">
        <w:rPr>
          <w:i/>
        </w:rPr>
        <w:t xml:space="preserve"> </w:t>
      </w:r>
      <w:r w:rsidRPr="005D6C6B">
        <w:t>– (диспетчерское управление и сбор данных) - программный пакет, предназначенный для разработки или обеспечения работы в реальном времени систем сбора, обработки, отображения и архивирования информации об объекте мониторинга или управления.</w:t>
      </w:r>
    </w:p>
    <w:p w14:paraId="6703FD60" w14:textId="77777777" w:rsidR="005D6C6B" w:rsidRPr="005D6C6B" w:rsidRDefault="005D6C6B" w:rsidP="005D6C6B">
      <w:r w:rsidRPr="005D6C6B">
        <w:rPr>
          <w:b/>
          <w:u w:val="single"/>
        </w:rPr>
        <w:t>Слайд 17</w:t>
      </w:r>
      <w:r w:rsidRPr="005D6C6B">
        <w:rPr>
          <w:bCs/>
        </w:rPr>
        <w:t xml:space="preserve"> </w:t>
      </w:r>
      <w:r w:rsidRPr="005D6C6B">
        <w:t xml:space="preserve">Иногда SCADA-системы комплектуются дополнительным ПО для программирования промышленных контроллеров. Такие SCADA-системы называются интегрированными и к ним добавляют термин </w:t>
      </w:r>
      <w:proofErr w:type="spellStart"/>
      <w:r w:rsidRPr="005D6C6B">
        <w:t>SoftLogic</w:t>
      </w:r>
      <w:proofErr w:type="spellEnd"/>
    </w:p>
    <w:p w14:paraId="1F1C4928" w14:textId="77777777" w:rsidR="005D6C6B" w:rsidRPr="005D6C6B" w:rsidRDefault="005D6C6B" w:rsidP="005D6C6B">
      <w:r w:rsidRPr="005D6C6B">
        <w:t>Диспетчер (оператор) осуществляет наблюдение за ходом технологического процесса или управление им с помощью мнемосхемы на экране монитора компьютера. Диспетчерский компьютер выполняет также архивирование собранных данных, записывает действия оператора, анализирует сигналы системы технической диагностики, данные аварийной и технологической сигнализации, сигналы срабатывания устройств противоаварийных защит, а также выполняет часть алгоритмов управления технологическим процессом. Благодаря объединению диспетчерских компьютеров в сеть наблюдение за процессами может быть выполнено с любого компьютера сети, но управление, во избежание конфликтов, допускается только с одного компьютера или функции управления разделяются между несколькими компьютерами. Права операторов устанавливаются средствами ограничения доступа сетевого сервера. Важной частью второго уровня являются также базы данных реального времени, являющиеся хранилищами информации и средством обмена с третьим уровнем иерархии системы управления.</w:t>
      </w:r>
    </w:p>
    <w:p w14:paraId="1B2F51FC" w14:textId="77777777" w:rsidR="005D6C6B" w:rsidRPr="005D6C6B" w:rsidRDefault="005D6C6B" w:rsidP="005D6C6B">
      <w:r w:rsidRPr="005D6C6B">
        <w:t>Четвертый уровень (уровень управления цехом) появляется как средство интеграции системы АСУ ТП с АСУП – автоматизированной системой управления предприятием. АСУП, в зависимости от размеров корпорации, может включать еще более высокий (пятый) уровень и обеспечивать интеграцию с высшим руководством, которое может быть расположено в различных странах и на разных континентах земного шара. На уровне АСУП решаются следующие задачи:</w:t>
      </w:r>
    </w:p>
    <w:p w14:paraId="0168EAD8" w14:textId="77777777" w:rsidR="005D6C6B" w:rsidRPr="005D6C6B" w:rsidRDefault="005D6C6B" w:rsidP="005D6C6B">
      <w:r w:rsidRPr="005D6C6B">
        <w:t>ERP (Enterprise Resource Planning) – планирование ресурсов предприятия;</w:t>
      </w:r>
    </w:p>
    <w:p w14:paraId="31062016" w14:textId="77777777" w:rsidR="005D6C6B" w:rsidRPr="005D6C6B" w:rsidRDefault="005D6C6B" w:rsidP="005D6C6B">
      <w:r w:rsidRPr="005D6C6B">
        <w:t>MRP (Manufacturing Resource Planning) – планирование ресурсов технологических подразделений предприятия;</w:t>
      </w:r>
    </w:p>
    <w:p w14:paraId="5309A7A3" w14:textId="77777777" w:rsidR="005D6C6B" w:rsidRPr="005D6C6B" w:rsidRDefault="005D6C6B" w:rsidP="005D6C6B">
      <w:r w:rsidRPr="005D6C6B">
        <w:t xml:space="preserve">MES (Manufacturing </w:t>
      </w:r>
      <w:proofErr w:type="spellStart"/>
      <w:r w:rsidRPr="005D6C6B">
        <w:t>Execution</w:t>
      </w:r>
      <w:proofErr w:type="spellEnd"/>
      <w:r w:rsidRPr="005D6C6B">
        <w:t xml:space="preserve"> Systems) – управление производственными ресурсами;</w:t>
      </w:r>
    </w:p>
    <w:p w14:paraId="3470EDAC" w14:textId="77777777" w:rsidR="005D6C6B" w:rsidRPr="005D6C6B" w:rsidRDefault="005D6C6B" w:rsidP="005D6C6B">
      <w:r w:rsidRPr="005D6C6B">
        <w:t>HRM (Human Resource Management) – управление человеческими ресурсами;</w:t>
      </w:r>
    </w:p>
    <w:p w14:paraId="6B5AAC5C" w14:textId="77777777" w:rsidR="005D6C6B" w:rsidRPr="005D6C6B" w:rsidRDefault="005D6C6B" w:rsidP="005D6C6B">
      <w:r w:rsidRPr="005D6C6B">
        <w:lastRenderedPageBreak/>
        <w:t>EAM (Enterprise Asset Management) – управление основными фондами, техническим обслуживанием и ремонтами.</w:t>
      </w:r>
    </w:p>
    <w:p w14:paraId="10932D33" w14:textId="77777777" w:rsidR="005D6C6B" w:rsidRPr="005D6C6B" w:rsidRDefault="005D6C6B" w:rsidP="005D6C6B"/>
    <w:p w14:paraId="7939C707" w14:textId="77777777" w:rsidR="005D6C6B" w:rsidRPr="005D6C6B" w:rsidRDefault="005D6C6B" w:rsidP="005D6C6B">
      <w:pPr>
        <w:rPr>
          <w:b/>
        </w:rPr>
      </w:pPr>
      <w:r w:rsidRPr="005D6C6B">
        <w:rPr>
          <w:b/>
        </w:rPr>
        <w:t xml:space="preserve">7.2 Общие принципы, правила установки, монтажа, эксплуатации </w:t>
      </w:r>
      <w:proofErr w:type="spellStart"/>
      <w:r w:rsidRPr="005D6C6B">
        <w:rPr>
          <w:b/>
        </w:rPr>
        <w:t>АСОИиУ</w:t>
      </w:r>
      <w:proofErr w:type="spellEnd"/>
    </w:p>
    <w:p w14:paraId="38955F04" w14:textId="77777777" w:rsidR="005D6C6B" w:rsidRPr="005D6C6B" w:rsidRDefault="005D6C6B" w:rsidP="005D6C6B">
      <w:pPr>
        <w:rPr>
          <w:b/>
          <w:bCs/>
          <w:i/>
          <w:iCs/>
          <w:lang w:bidi="ru-RU"/>
        </w:rPr>
      </w:pPr>
      <w:r w:rsidRPr="005D6C6B">
        <w:rPr>
          <w:b/>
          <w:u w:val="single"/>
        </w:rPr>
        <w:t>Слайд 18</w:t>
      </w:r>
    </w:p>
    <w:p w14:paraId="556ADF83" w14:textId="77777777" w:rsidR="005D6C6B" w:rsidRPr="005D6C6B" w:rsidRDefault="005D6C6B" w:rsidP="005D6C6B">
      <w:pPr>
        <w:rPr>
          <w:lang w:bidi="ru-RU"/>
        </w:rPr>
      </w:pPr>
      <w:r w:rsidRPr="005D6C6B">
        <w:rPr>
          <w:b/>
          <w:bCs/>
          <w:i/>
          <w:iCs/>
          <w:lang w:bidi="ru-RU"/>
        </w:rPr>
        <w:t xml:space="preserve">Монтаж технических средств </w:t>
      </w:r>
      <w:proofErr w:type="spellStart"/>
      <w:r w:rsidRPr="005D6C6B">
        <w:rPr>
          <w:b/>
          <w:bCs/>
          <w:i/>
          <w:iCs/>
          <w:lang w:bidi="ru-RU"/>
        </w:rPr>
        <w:t>АСОИиУ</w:t>
      </w:r>
      <w:proofErr w:type="spellEnd"/>
      <w:r w:rsidRPr="005D6C6B">
        <w:rPr>
          <w:lang w:bidi="ru-RU"/>
        </w:rPr>
        <w:t> производится в соответствии с рабочим проектом, а также отраслевыми и межведомственными стандартами. При выполнении монтажных работ автоматизированных систем управления обязательно выполнение требований ТУ на монтаж средств автоматизации, правил и инструкций Госстандарта, правил техники безопасности и охраны труда, правил противопожарной техники.</w:t>
      </w:r>
    </w:p>
    <w:p w14:paraId="000D943D" w14:textId="77777777" w:rsidR="005D6C6B" w:rsidRPr="005D6C6B" w:rsidRDefault="005D6C6B" w:rsidP="005D6C6B">
      <w:pPr>
        <w:rPr>
          <w:lang w:bidi="ru-RU"/>
        </w:rPr>
      </w:pPr>
      <w:r w:rsidRPr="005D6C6B">
        <w:rPr>
          <w:lang w:bidi="ru-RU"/>
        </w:rPr>
        <w:t>До начала монтажа технических средств автоматизированных систем управления должны быть подготовлены все необходимые помещения с установкой фундаментов для оборудования, двойных полов для прокладки кабельных каналов, закладкой коробов, труб в полах и стенах, устройством траншей и т. п. Все перечисленные работы должны быть оговорены строительным заданием.</w:t>
      </w:r>
    </w:p>
    <w:p w14:paraId="23FC8E00" w14:textId="77777777" w:rsidR="005D6C6B" w:rsidRPr="005D6C6B" w:rsidRDefault="005D6C6B" w:rsidP="005D6C6B">
      <w:pPr>
        <w:rPr>
          <w:lang w:bidi="ru-RU"/>
        </w:rPr>
      </w:pPr>
      <w:r w:rsidRPr="005D6C6B">
        <w:rPr>
          <w:lang w:bidi="ru-RU"/>
        </w:rPr>
        <w:t xml:space="preserve">Помещения для установки технических средств автоматизированных систем управления должны быть не запылёнными, </w:t>
      </w:r>
      <w:proofErr w:type="spellStart"/>
      <w:r w:rsidRPr="005D6C6B">
        <w:rPr>
          <w:lang w:bidi="ru-RU"/>
        </w:rPr>
        <w:t>искро</w:t>
      </w:r>
      <w:proofErr w:type="spellEnd"/>
      <w:r w:rsidRPr="005D6C6B">
        <w:rPr>
          <w:lang w:bidi="ru-RU"/>
        </w:rPr>
        <w:t>- и взрывобезопасными (за исключением применения специаль</w:t>
      </w:r>
      <w:r w:rsidRPr="005D6C6B">
        <w:rPr>
          <w:lang w:bidi="ru-RU"/>
        </w:rPr>
        <w:softHyphen/>
        <w:t>ной аппаратуры, что оговаривается ТУ), температура и влажность воздуха должны соответствовать условиям эксплуатации технических средств, оговоренных в ТУ.</w:t>
      </w:r>
    </w:p>
    <w:p w14:paraId="2AE0656D" w14:textId="77777777" w:rsidR="005D6C6B" w:rsidRPr="005D6C6B" w:rsidRDefault="005D6C6B" w:rsidP="005D6C6B">
      <w:pPr>
        <w:rPr>
          <w:lang w:bidi="ru-RU"/>
        </w:rPr>
      </w:pPr>
      <w:r w:rsidRPr="005D6C6B">
        <w:rPr>
          <w:lang w:bidi="ru-RU"/>
        </w:rPr>
        <w:t xml:space="preserve">Технические средства </w:t>
      </w:r>
      <w:proofErr w:type="spellStart"/>
      <w:r w:rsidRPr="005D6C6B">
        <w:rPr>
          <w:lang w:bidi="ru-RU"/>
        </w:rPr>
        <w:t>АСОИиУ</w:t>
      </w:r>
      <w:proofErr w:type="spellEnd"/>
      <w:r w:rsidRPr="005D6C6B">
        <w:rPr>
          <w:lang w:bidi="ru-RU"/>
        </w:rPr>
        <w:t xml:space="preserve"> перед установкой должны пройти стендовые испытания, которые определяют:</w:t>
      </w:r>
    </w:p>
    <w:p w14:paraId="7D9FDC63" w14:textId="77777777" w:rsidR="005D6C6B" w:rsidRPr="005D6C6B" w:rsidRDefault="005D6C6B" w:rsidP="005B7C91">
      <w:pPr>
        <w:numPr>
          <w:ilvl w:val="0"/>
          <w:numId w:val="57"/>
        </w:numPr>
        <w:rPr>
          <w:lang w:bidi="ru-RU"/>
        </w:rPr>
      </w:pPr>
      <w:r w:rsidRPr="005D6C6B">
        <w:rPr>
          <w:lang w:bidi="ru-RU"/>
        </w:rPr>
        <w:t>целостность конструкции и электрических цепей автоматизированных систем управления; сопротивление изоляции;</w:t>
      </w:r>
    </w:p>
    <w:p w14:paraId="78D6C157" w14:textId="77777777" w:rsidR="005D6C6B" w:rsidRPr="005D6C6B" w:rsidRDefault="005D6C6B" w:rsidP="005B7C91">
      <w:pPr>
        <w:numPr>
          <w:ilvl w:val="0"/>
          <w:numId w:val="57"/>
        </w:numPr>
        <w:rPr>
          <w:lang w:bidi="ru-RU"/>
        </w:rPr>
      </w:pPr>
      <w:r w:rsidRPr="005D6C6B">
        <w:rPr>
          <w:lang w:bidi="ru-RU"/>
        </w:rPr>
        <w:t>электрическое напряжение на выходных зажимах трансформаторов, выпрямителей автоматизированных систем управления;</w:t>
      </w:r>
    </w:p>
    <w:p w14:paraId="61C41EB7" w14:textId="77777777" w:rsidR="005D6C6B" w:rsidRPr="005D6C6B" w:rsidRDefault="005D6C6B" w:rsidP="005B7C91">
      <w:pPr>
        <w:numPr>
          <w:ilvl w:val="0"/>
          <w:numId w:val="57"/>
        </w:numPr>
        <w:rPr>
          <w:lang w:bidi="ru-RU"/>
        </w:rPr>
      </w:pPr>
      <w:r w:rsidRPr="005D6C6B">
        <w:rPr>
          <w:lang w:bidi="ru-RU"/>
        </w:rPr>
        <w:t>погрешность систем управления технологическими процессами;</w:t>
      </w:r>
    </w:p>
    <w:p w14:paraId="3BDB32EA" w14:textId="77777777" w:rsidR="005D6C6B" w:rsidRPr="005D6C6B" w:rsidRDefault="005D6C6B" w:rsidP="005B7C91">
      <w:pPr>
        <w:numPr>
          <w:ilvl w:val="0"/>
          <w:numId w:val="57"/>
        </w:numPr>
        <w:rPr>
          <w:lang w:bidi="ru-RU"/>
        </w:rPr>
      </w:pPr>
      <w:r w:rsidRPr="005D6C6B">
        <w:rPr>
          <w:lang w:bidi="ru-RU"/>
        </w:rPr>
        <w:t>срабатывание регулирующих и сигнализирующих устройств систем управления технологическими процессами. Окончательную наладку технических средств производят после их монтажа при проведении пусконаладочных работ систем управления.</w:t>
      </w:r>
    </w:p>
    <w:p w14:paraId="633D0C14" w14:textId="77777777" w:rsidR="005D6C6B" w:rsidRPr="005D6C6B" w:rsidRDefault="005D6C6B" w:rsidP="005D6C6B">
      <w:pPr>
        <w:rPr>
          <w:lang w:bidi="ru-RU"/>
        </w:rPr>
      </w:pPr>
      <w:r w:rsidRPr="005D6C6B">
        <w:rPr>
          <w:lang w:bidi="ru-RU"/>
        </w:rPr>
        <w:t>Монтаж электрических соединений систем управления технологическими процессами выполняется в строгом соответствии с монтажными схемами, таблицами соединений и кабельными журналами. Для внешних соединений используются провода или кабели с медными жилами диаметром не менее 0,5 мм, для цепей питания, соединений типа датчик- прибор — провода диаметром не менее 1,5 мм. Измерительные цепи систем управления технологическими процессами можно объединить в общий экранированный, бронированный или проложенный в трубе кабель. Силовые цепи должны выделяться в отдельные кабели.</w:t>
      </w:r>
    </w:p>
    <w:p w14:paraId="380549A3" w14:textId="77777777" w:rsidR="005D6C6B" w:rsidRPr="005D6C6B" w:rsidRDefault="005D6C6B" w:rsidP="005D6C6B">
      <w:pPr>
        <w:rPr>
          <w:lang w:bidi="ru-RU"/>
        </w:rPr>
      </w:pPr>
      <w:r w:rsidRPr="005D6C6B">
        <w:rPr>
          <w:lang w:bidi="ru-RU"/>
        </w:rPr>
        <w:t xml:space="preserve">Соединения технических средств между собой на одной панели должны выполняться без вывода соединяющих проводов на промежуточные зажимы. Все кабели и провода систем управления, а также </w:t>
      </w:r>
      <w:proofErr w:type="spellStart"/>
      <w:r w:rsidRPr="005D6C6B">
        <w:rPr>
          <w:lang w:bidi="ru-RU"/>
        </w:rPr>
        <w:t>клеммники</w:t>
      </w:r>
      <w:proofErr w:type="spellEnd"/>
      <w:r w:rsidRPr="005D6C6B">
        <w:rPr>
          <w:lang w:bidi="ru-RU"/>
        </w:rPr>
        <w:t xml:space="preserve"> и разъемы должны иметь маркировку в соответствии с монтажной схемой. Средства вычислительной техники (ВТ) соединяются между собой с помощью поставляемого заводом-изготовителем монтажного комплекта, состоящего из стандартных кабелей мерной длины и кабельных соедини</w:t>
      </w:r>
      <w:r w:rsidRPr="005D6C6B">
        <w:rPr>
          <w:lang w:bidi="ru-RU"/>
        </w:rPr>
        <w:softHyphen/>
        <w:t xml:space="preserve">тельных коробок, позволяющих удлинять и разветвлять </w:t>
      </w:r>
      <w:r w:rsidRPr="005D6C6B">
        <w:rPr>
          <w:lang w:bidi="ru-RU"/>
        </w:rPr>
        <w:lastRenderedPageBreak/>
        <w:t>соединительные линии. Внутри коробок соединения выполняются с используемого комплекта или пайкой.</w:t>
      </w:r>
    </w:p>
    <w:p w14:paraId="3DE6BB0C" w14:textId="77777777" w:rsidR="005D6C6B" w:rsidRPr="005D6C6B" w:rsidRDefault="005D6C6B" w:rsidP="005D6C6B">
      <w:pPr>
        <w:rPr>
          <w:lang w:bidi="ru-RU"/>
        </w:rPr>
      </w:pPr>
      <w:r w:rsidRPr="005D6C6B">
        <w:rPr>
          <w:lang w:bidi="ru-RU"/>
        </w:rPr>
        <w:t>Шкафы, стойки, входящие в состав одного функционального устройства промышленных систем управления, а также щиты и панели управления должны быть соединены с контуром защитного заземления, выполняемого многожильным медным проводом площадью сечения до 20 мм</w:t>
      </w:r>
      <w:r w:rsidRPr="005D6C6B">
        <w:rPr>
          <w:vertAlign w:val="superscript"/>
          <w:lang w:bidi="ru-RU"/>
        </w:rPr>
        <w:t>2</w:t>
      </w:r>
      <w:r w:rsidRPr="005D6C6B">
        <w:rPr>
          <w:lang w:bidi="ru-RU"/>
        </w:rPr>
        <w:t>.</w:t>
      </w:r>
    </w:p>
    <w:p w14:paraId="57A2841D" w14:textId="77777777" w:rsidR="005D6C6B" w:rsidRPr="005D6C6B" w:rsidRDefault="005D6C6B" w:rsidP="005D6C6B">
      <w:pPr>
        <w:rPr>
          <w:lang w:bidi="ru-RU"/>
        </w:rPr>
      </w:pPr>
      <w:r w:rsidRPr="005D6C6B">
        <w:rPr>
          <w:lang w:bidi="ru-RU"/>
        </w:rPr>
        <w:t xml:space="preserve">Технические средства </w:t>
      </w:r>
      <w:proofErr w:type="spellStart"/>
      <w:r w:rsidRPr="005D6C6B">
        <w:rPr>
          <w:lang w:bidi="ru-RU"/>
        </w:rPr>
        <w:t>АСОИиУ</w:t>
      </w:r>
      <w:proofErr w:type="spellEnd"/>
      <w:r w:rsidRPr="005D6C6B">
        <w:rPr>
          <w:lang w:bidi="ru-RU"/>
        </w:rPr>
        <w:t xml:space="preserve"> устанавливают в соответствии с рабочей и эксплуатационной документацией на систему в предварительно подготовленных помещениях. Средства ВТ размещают в отдельном зале, оборудованном кондиционерами, щиты и панели управления — в помещениях опера</w:t>
      </w:r>
      <w:r w:rsidRPr="005D6C6B">
        <w:rPr>
          <w:lang w:bidi="ru-RU"/>
        </w:rPr>
        <w:softHyphen/>
        <w:t>торных пунктов, аппаратуру связи — в аппаратном зале.</w:t>
      </w:r>
    </w:p>
    <w:p w14:paraId="10B334B0" w14:textId="77777777" w:rsidR="005D6C6B" w:rsidRPr="005D6C6B" w:rsidRDefault="005D6C6B" w:rsidP="005D6C6B">
      <w:pPr>
        <w:rPr>
          <w:lang w:bidi="ru-RU"/>
        </w:rPr>
      </w:pPr>
      <w:r w:rsidRPr="005D6C6B">
        <w:rPr>
          <w:b/>
          <w:u w:val="single"/>
        </w:rPr>
        <w:t>Слайд 19</w:t>
      </w:r>
      <w:r w:rsidRPr="005D6C6B">
        <w:t xml:space="preserve">  </w:t>
      </w:r>
      <w:r w:rsidRPr="005D6C6B">
        <w:rPr>
          <w:lang w:bidi="ru-RU"/>
        </w:rPr>
        <w:t>Технологическая последовательность монтажа, способы и правила его выполнения и проверки устанавливаются эксплуатационной документацией на систему и включают:</w:t>
      </w:r>
    </w:p>
    <w:p w14:paraId="45F909D8" w14:textId="77777777" w:rsidR="005D6C6B" w:rsidRPr="005D6C6B" w:rsidRDefault="005D6C6B" w:rsidP="005B7C91">
      <w:pPr>
        <w:numPr>
          <w:ilvl w:val="0"/>
          <w:numId w:val="58"/>
        </w:numPr>
        <w:rPr>
          <w:lang w:bidi="ru-RU"/>
        </w:rPr>
      </w:pPr>
      <w:r w:rsidRPr="005D6C6B">
        <w:rPr>
          <w:lang w:bidi="ru-RU"/>
        </w:rPr>
        <w:t>порядок транспортирования технических средств к месту монтажа промышленных систем управления;</w:t>
      </w:r>
    </w:p>
    <w:p w14:paraId="7DFB8F5D" w14:textId="77777777" w:rsidR="005D6C6B" w:rsidRPr="005D6C6B" w:rsidRDefault="005D6C6B" w:rsidP="005B7C91">
      <w:pPr>
        <w:numPr>
          <w:ilvl w:val="0"/>
          <w:numId w:val="58"/>
        </w:numPr>
        <w:rPr>
          <w:lang w:bidi="ru-RU"/>
        </w:rPr>
      </w:pPr>
      <w:r w:rsidRPr="005D6C6B">
        <w:rPr>
          <w:lang w:bidi="ru-RU"/>
        </w:rPr>
        <w:t>правила распаковки технических средств автоматизированных систем управления;</w:t>
      </w:r>
    </w:p>
    <w:p w14:paraId="36B7D234" w14:textId="77777777" w:rsidR="005D6C6B" w:rsidRPr="005D6C6B" w:rsidRDefault="005D6C6B" w:rsidP="005B7C91">
      <w:pPr>
        <w:numPr>
          <w:ilvl w:val="0"/>
          <w:numId w:val="58"/>
        </w:numPr>
        <w:rPr>
          <w:lang w:bidi="ru-RU"/>
        </w:rPr>
      </w:pPr>
      <w:r w:rsidRPr="005D6C6B">
        <w:rPr>
          <w:lang w:bidi="ru-RU"/>
        </w:rPr>
        <w:t>правила осмотра и проверки комплектности промышленных систем управления;</w:t>
      </w:r>
    </w:p>
    <w:p w14:paraId="4507F2A0" w14:textId="77777777" w:rsidR="005D6C6B" w:rsidRPr="005D6C6B" w:rsidRDefault="005D6C6B" w:rsidP="005B7C91">
      <w:pPr>
        <w:numPr>
          <w:ilvl w:val="0"/>
          <w:numId w:val="58"/>
        </w:numPr>
        <w:rPr>
          <w:lang w:bidi="ru-RU"/>
        </w:rPr>
      </w:pPr>
      <w:r w:rsidRPr="005D6C6B">
        <w:rPr>
          <w:lang w:bidi="ru-RU"/>
        </w:rPr>
        <w:t>правила расконсервации автоматизированных систем управления;</w:t>
      </w:r>
    </w:p>
    <w:p w14:paraId="5CF3C6E1" w14:textId="77777777" w:rsidR="005D6C6B" w:rsidRPr="005D6C6B" w:rsidRDefault="005D6C6B" w:rsidP="005B7C91">
      <w:pPr>
        <w:numPr>
          <w:ilvl w:val="0"/>
          <w:numId w:val="58"/>
        </w:numPr>
        <w:rPr>
          <w:lang w:bidi="ru-RU"/>
        </w:rPr>
      </w:pPr>
      <w:r w:rsidRPr="005D6C6B">
        <w:rPr>
          <w:lang w:bidi="ru-RU"/>
        </w:rPr>
        <w:t>правила размещения монтажного оборудования систем автоматизации;</w:t>
      </w:r>
    </w:p>
    <w:p w14:paraId="0F218F04" w14:textId="77777777" w:rsidR="005D6C6B" w:rsidRPr="005D6C6B" w:rsidRDefault="005D6C6B" w:rsidP="005B7C91">
      <w:pPr>
        <w:numPr>
          <w:ilvl w:val="0"/>
          <w:numId w:val="58"/>
        </w:numPr>
        <w:rPr>
          <w:lang w:bidi="ru-RU"/>
        </w:rPr>
      </w:pPr>
      <w:r w:rsidRPr="005D6C6B">
        <w:rPr>
          <w:lang w:bidi="ru-RU"/>
        </w:rPr>
        <w:t>очередность монтажа систем автоматизации;</w:t>
      </w:r>
    </w:p>
    <w:p w14:paraId="157847CD" w14:textId="77777777" w:rsidR="005D6C6B" w:rsidRPr="005D6C6B" w:rsidRDefault="005D6C6B" w:rsidP="005B7C91">
      <w:pPr>
        <w:numPr>
          <w:ilvl w:val="0"/>
          <w:numId w:val="58"/>
        </w:numPr>
        <w:rPr>
          <w:lang w:bidi="ru-RU"/>
        </w:rPr>
      </w:pPr>
      <w:r w:rsidRPr="005D6C6B">
        <w:rPr>
          <w:lang w:bidi="ru-RU"/>
        </w:rPr>
        <w:t>способы монтажа промышленных систем управления;</w:t>
      </w:r>
    </w:p>
    <w:p w14:paraId="4267318E" w14:textId="77777777" w:rsidR="005D6C6B" w:rsidRPr="005D6C6B" w:rsidRDefault="005D6C6B" w:rsidP="005B7C91">
      <w:pPr>
        <w:numPr>
          <w:ilvl w:val="0"/>
          <w:numId w:val="58"/>
        </w:numPr>
        <w:rPr>
          <w:lang w:bidi="ru-RU"/>
        </w:rPr>
      </w:pPr>
      <w:r w:rsidRPr="005D6C6B">
        <w:rPr>
          <w:lang w:bidi="ru-RU"/>
        </w:rPr>
        <w:t>методику проверки правильности выполнения монтажа требованиям документации автоматизированных систем управления.</w:t>
      </w:r>
    </w:p>
    <w:p w14:paraId="0BE4E344" w14:textId="77777777" w:rsidR="005D6C6B" w:rsidRPr="005D6C6B" w:rsidRDefault="005D6C6B" w:rsidP="005D6C6B">
      <w:pPr>
        <w:rPr>
          <w:lang w:bidi="ru-RU"/>
        </w:rPr>
      </w:pPr>
      <w:r w:rsidRPr="005D6C6B">
        <w:rPr>
          <w:lang w:bidi="ru-RU"/>
        </w:rPr>
        <w:t>Все монтажные работы систем автоматизации должны выполняться индустриальными методами с использованием унифицированных узлов монтажного оборудования.</w:t>
      </w:r>
    </w:p>
    <w:p w14:paraId="66EF5089" w14:textId="77777777" w:rsidR="005D6C6B" w:rsidRPr="005D6C6B" w:rsidRDefault="005D6C6B" w:rsidP="005D6C6B">
      <w:pPr>
        <w:rPr>
          <w:lang w:bidi="ru-RU"/>
        </w:rPr>
      </w:pPr>
    </w:p>
    <w:p w14:paraId="05F197C0" w14:textId="77777777" w:rsidR="005D6C6B" w:rsidRPr="005D6C6B" w:rsidRDefault="005D6C6B" w:rsidP="005D6C6B">
      <w:pPr>
        <w:rPr>
          <w:lang w:bidi="ru-RU"/>
        </w:rPr>
      </w:pPr>
      <w:r w:rsidRPr="005D6C6B">
        <w:rPr>
          <w:b/>
          <w:u w:val="single"/>
        </w:rPr>
        <w:t>Слайд 20</w:t>
      </w:r>
      <w:r w:rsidRPr="005D6C6B">
        <w:t xml:space="preserve">  </w:t>
      </w:r>
      <w:r w:rsidRPr="005D6C6B">
        <w:rPr>
          <w:i/>
          <w:iCs/>
          <w:u w:val="single"/>
          <w:lang w:bidi="ru-RU"/>
        </w:rPr>
        <w:t xml:space="preserve">Техническое обслуживание и эксплуатацию </w:t>
      </w:r>
      <w:proofErr w:type="spellStart"/>
      <w:r w:rsidRPr="005D6C6B">
        <w:rPr>
          <w:i/>
          <w:iCs/>
          <w:u w:val="single"/>
          <w:lang w:bidi="ru-RU"/>
        </w:rPr>
        <w:t>АСОИиУ</w:t>
      </w:r>
      <w:proofErr w:type="spellEnd"/>
      <w:r w:rsidRPr="005D6C6B">
        <w:rPr>
          <w:lang w:bidi="ru-RU"/>
        </w:rPr>
        <w:t xml:space="preserve"> выполняют в соответствии с инструкциями по техническому обслуживанию и эксплуатации, которые определяют порядок, правила, виды и периодичность обслуживания и технического освидетельствования </w:t>
      </w:r>
      <w:proofErr w:type="spellStart"/>
      <w:r w:rsidRPr="005D6C6B">
        <w:rPr>
          <w:lang w:bidi="ru-RU"/>
        </w:rPr>
        <w:t>АСОИиУ</w:t>
      </w:r>
      <w:proofErr w:type="spellEnd"/>
      <w:r w:rsidRPr="005D6C6B">
        <w:rPr>
          <w:lang w:bidi="ru-RU"/>
        </w:rPr>
        <w:t xml:space="preserve">. Правила технического обслуживания должны включать исчерпывающие данные и указания по обеспечению постоянной исправности и эффективного функционирования </w:t>
      </w:r>
      <w:proofErr w:type="spellStart"/>
      <w:r w:rsidRPr="005D6C6B">
        <w:rPr>
          <w:lang w:bidi="ru-RU"/>
        </w:rPr>
        <w:t>АСОИиУ</w:t>
      </w:r>
      <w:proofErr w:type="spellEnd"/>
      <w:r w:rsidRPr="005D6C6B">
        <w:rPr>
          <w:lang w:bidi="ru-RU"/>
        </w:rPr>
        <w:t>.</w:t>
      </w:r>
    </w:p>
    <w:p w14:paraId="20575D85" w14:textId="77777777" w:rsidR="005D6C6B" w:rsidRPr="005D6C6B" w:rsidRDefault="005D6C6B" w:rsidP="005D6C6B">
      <w:pPr>
        <w:rPr>
          <w:lang w:bidi="ru-RU"/>
        </w:rPr>
      </w:pPr>
      <w:r w:rsidRPr="005D6C6B">
        <w:rPr>
          <w:lang w:bidi="ru-RU"/>
        </w:rPr>
        <w:t>Виды и периодичность технического обслуживания систем автоматизации определяет разработ</w:t>
      </w:r>
      <w:r w:rsidRPr="005D6C6B">
        <w:rPr>
          <w:lang w:bidi="ru-RU"/>
        </w:rPr>
        <w:softHyphen/>
        <w:t xml:space="preserve">чик </w:t>
      </w:r>
      <w:proofErr w:type="spellStart"/>
      <w:r w:rsidRPr="005D6C6B">
        <w:rPr>
          <w:lang w:bidi="ru-RU"/>
        </w:rPr>
        <w:t>АСОИиУ</w:t>
      </w:r>
      <w:proofErr w:type="spellEnd"/>
      <w:r w:rsidRPr="005D6C6B">
        <w:rPr>
          <w:lang w:bidi="ru-RU"/>
        </w:rPr>
        <w:t>. Для каждого вида технического обслуживания указываются состав специалистов, выполняющих работы, специальные требования к помещениям и рабочим местам, характеристики общего и специального оборудования, приводятся перечни стендов, контрольно-измерительных приборов, принадлежностей, инструмента и материалов, необходимых для выполнения работ по техническому обслуживанию.</w:t>
      </w:r>
    </w:p>
    <w:p w14:paraId="52AB76B4" w14:textId="77777777" w:rsidR="005D6C6B" w:rsidRPr="005D6C6B" w:rsidRDefault="005D6C6B" w:rsidP="005D6C6B">
      <w:pPr>
        <w:rPr>
          <w:lang w:bidi="ru-RU"/>
        </w:rPr>
      </w:pPr>
      <w:r w:rsidRPr="005D6C6B">
        <w:rPr>
          <w:lang w:bidi="ru-RU"/>
        </w:rPr>
        <w:t>Порядок технического обслуживания программируемых логических контроллеров (ПЛК) устанавливается указаниями по техническому осмотру и проверке работоспособности комплекса технических средств, а также перечнями основных работ и проверок технического состояния после выполнения работ по техническому обслуживанию с указанием необходимого специального оборудования, контрольно-измерительных приборов, инструмента, принадлежностей.</w:t>
      </w:r>
    </w:p>
    <w:p w14:paraId="16F5CADC" w14:textId="77777777" w:rsidR="005D6C6B" w:rsidRPr="005D6C6B" w:rsidRDefault="005D6C6B" w:rsidP="005D6C6B">
      <w:pPr>
        <w:rPr>
          <w:lang w:bidi="ru-RU"/>
        </w:rPr>
      </w:pPr>
      <w:r w:rsidRPr="005D6C6B">
        <w:rPr>
          <w:lang w:bidi="ru-RU"/>
        </w:rPr>
        <w:lastRenderedPageBreak/>
        <w:t xml:space="preserve">Техническое освидетельствование определяет порядок и периодичность освидетельствования </w:t>
      </w:r>
      <w:proofErr w:type="spellStart"/>
      <w:r w:rsidRPr="005D6C6B">
        <w:rPr>
          <w:lang w:bidi="ru-RU"/>
        </w:rPr>
        <w:t>АСОИиУ</w:t>
      </w:r>
      <w:proofErr w:type="spellEnd"/>
      <w:r w:rsidRPr="005D6C6B">
        <w:rPr>
          <w:lang w:bidi="ru-RU"/>
        </w:rPr>
        <w:t xml:space="preserve"> органами инспекции и надзора с указанием контрольно-измерительных приборов и аппаратуры КТС, подлежащих периодической проверке, и методики поверки.</w:t>
      </w:r>
    </w:p>
    <w:p w14:paraId="6E7409E0" w14:textId="77777777" w:rsidR="005D6C6B" w:rsidRPr="005D6C6B" w:rsidRDefault="005D6C6B" w:rsidP="005D6C6B">
      <w:pPr>
        <w:rPr>
          <w:lang w:bidi="ru-RU"/>
        </w:rPr>
      </w:pPr>
      <w:r w:rsidRPr="005D6C6B">
        <w:rPr>
          <w:lang w:bidi="ru-RU"/>
        </w:rPr>
        <w:t xml:space="preserve">Техническое обслуживание входящих в </w:t>
      </w:r>
      <w:proofErr w:type="spellStart"/>
      <w:r w:rsidRPr="005D6C6B">
        <w:rPr>
          <w:lang w:bidi="ru-RU"/>
        </w:rPr>
        <w:t>АСОИиУ</w:t>
      </w:r>
      <w:proofErr w:type="spellEnd"/>
      <w:r w:rsidRPr="005D6C6B">
        <w:rPr>
          <w:lang w:bidi="ru-RU"/>
        </w:rPr>
        <w:t xml:space="preserve"> средств ВТ предполагает, помимо выполнения основных правил и указаний инструкций, использование системы встроенного контроля обработки информации и исправности оборудования, а также проведение плановых профилактических работ. Система встроенного контроля основана на введении избыточности с применением программных и аппаратных методов.</w:t>
      </w:r>
    </w:p>
    <w:p w14:paraId="74ABB9CD" w14:textId="77777777" w:rsidR="005D6C6B" w:rsidRPr="005D6C6B" w:rsidRDefault="005D6C6B" w:rsidP="005D6C6B">
      <w:pPr>
        <w:rPr>
          <w:lang w:bidi="ru-RU"/>
        </w:rPr>
      </w:pPr>
      <w:r w:rsidRPr="005D6C6B">
        <w:rPr>
          <w:lang w:bidi="ru-RU"/>
        </w:rPr>
        <w:t xml:space="preserve">Поверочные тесты промышленных компьютеров систем автоматизации — специальные программы для обнаружения неисправностей в ЭВМ. При комплектации </w:t>
      </w:r>
      <w:proofErr w:type="spellStart"/>
      <w:r w:rsidRPr="005D6C6B">
        <w:rPr>
          <w:lang w:bidi="ru-RU"/>
        </w:rPr>
        <w:t>АСОИиУ</w:t>
      </w:r>
      <w:proofErr w:type="spellEnd"/>
      <w:r w:rsidRPr="005D6C6B">
        <w:rPr>
          <w:lang w:bidi="ru-RU"/>
        </w:rPr>
        <w:t xml:space="preserve"> поверочные тесты для ЭВМ входят в состав общего программного обеспечения.</w:t>
      </w:r>
    </w:p>
    <w:p w14:paraId="7B03EF2C" w14:textId="77777777" w:rsidR="005D6C6B" w:rsidRPr="005D6C6B" w:rsidRDefault="005D6C6B" w:rsidP="005D6C6B">
      <w:pPr>
        <w:rPr>
          <w:lang w:bidi="ru-RU"/>
        </w:rPr>
      </w:pPr>
      <w:r w:rsidRPr="005D6C6B">
        <w:rPr>
          <w:lang w:bidi="ru-RU"/>
        </w:rPr>
        <w:t>Диагностические тесты промышленных компьютеров систем автоматического управления — специальные программы моделей возможных неисправностей. Двойной счет основан на повторении рабочей программы или ее части и сравнении полученных решений, что позволяет обнаружить случайные сбои в программе и отказы программируемых логических контроллеров (ПЛК).</w:t>
      </w:r>
    </w:p>
    <w:p w14:paraId="60FB5502" w14:textId="77777777" w:rsidR="005D6C6B" w:rsidRPr="005D6C6B" w:rsidRDefault="005D6C6B" w:rsidP="005D6C6B">
      <w:pPr>
        <w:rPr>
          <w:lang w:bidi="ru-RU"/>
        </w:rPr>
      </w:pPr>
      <w:r w:rsidRPr="005D6C6B">
        <w:rPr>
          <w:lang w:bidi="ru-RU"/>
        </w:rPr>
        <w:t>Контрольные соотношения, представляющие собой известный результат решения основной программы или ее части при подстановке заданных коэффициентов, используются при разработке рабочих программ для обнаружения отказов ЭВМ или ошибок в программе.</w:t>
      </w:r>
    </w:p>
    <w:p w14:paraId="24F90877" w14:textId="77777777" w:rsidR="005D6C6B" w:rsidRPr="005D6C6B" w:rsidRDefault="005D6C6B" w:rsidP="005D6C6B">
      <w:pPr>
        <w:rPr>
          <w:lang w:bidi="ru-RU"/>
        </w:rPr>
      </w:pPr>
      <w:r w:rsidRPr="005D6C6B">
        <w:rPr>
          <w:lang w:bidi="ru-RU"/>
        </w:rPr>
        <w:t>Алгоритмический контроль промышленных компьютеров систем автоматизации основан на использовании упрощенных контрольных алгоритмов.</w:t>
      </w:r>
    </w:p>
    <w:p w14:paraId="00C695CD" w14:textId="77777777" w:rsidR="005D6C6B" w:rsidRPr="005D6C6B" w:rsidRDefault="005D6C6B" w:rsidP="005D6C6B">
      <w:pPr>
        <w:rPr>
          <w:lang w:bidi="ru-RU"/>
        </w:rPr>
      </w:pPr>
      <w:r w:rsidRPr="005D6C6B">
        <w:rPr>
          <w:lang w:bidi="ru-RU"/>
        </w:rPr>
        <w:t>Аппаратный контроль промышленных компьютеров систем автоматического управления предусматривает введение избыточности кодирования чисел и слов специальными кодовыми комбинациями за счет дополнительных контрольных разрядов. Аппаратный контроль позволяет контролировать каждую операцию в машине, обеспечивает мгновенное обнаружение неисправности и не снижает производительности программируемых логических контроллеров (ПЛК).</w:t>
      </w:r>
    </w:p>
    <w:p w14:paraId="5D6D8168" w14:textId="77777777" w:rsidR="005D6C6B" w:rsidRPr="005D6C6B" w:rsidRDefault="005D6C6B" w:rsidP="005D6C6B">
      <w:pPr>
        <w:rPr>
          <w:lang w:bidi="ru-RU"/>
        </w:rPr>
      </w:pPr>
      <w:r w:rsidRPr="005D6C6B">
        <w:rPr>
          <w:b/>
          <w:u w:val="single"/>
        </w:rPr>
        <w:t>Слайд 21</w:t>
      </w:r>
      <w:r w:rsidRPr="005D6C6B">
        <w:t xml:space="preserve">  </w:t>
      </w:r>
    </w:p>
    <w:p w14:paraId="4D0A6BDE" w14:textId="77777777" w:rsidR="005D6C6B" w:rsidRPr="005D6C6B" w:rsidRDefault="005D6C6B" w:rsidP="005D6C6B">
      <w:pPr>
        <w:rPr>
          <w:b/>
          <w:lang w:bidi="ru-RU"/>
        </w:rPr>
      </w:pPr>
      <w:r w:rsidRPr="005D6C6B">
        <w:rPr>
          <w:b/>
          <w:lang w:bidi="ru-RU"/>
        </w:rPr>
        <w:t xml:space="preserve">7.3 Принципы, правила установки, монтажа, эксплуатации ЛВС </w:t>
      </w:r>
      <w:proofErr w:type="spellStart"/>
      <w:r w:rsidRPr="005D6C6B">
        <w:rPr>
          <w:b/>
          <w:lang w:bidi="ru-RU"/>
        </w:rPr>
        <w:t>АСОИиУ</w:t>
      </w:r>
      <w:proofErr w:type="spellEnd"/>
    </w:p>
    <w:p w14:paraId="23D8F6F9" w14:textId="77777777" w:rsidR="005D6C6B" w:rsidRPr="005D6C6B" w:rsidRDefault="005D6C6B" w:rsidP="005D6C6B">
      <w:r w:rsidRPr="005D6C6B">
        <w:t xml:space="preserve">Построение локальной сети является на сегодняшний день наилучшим способом создания на предприятии единой информационной среды, обусловленного современными требованиями быстрого обмена информацией между пользователями, совместного использования различных ресурсов и т. д. </w:t>
      </w:r>
    </w:p>
    <w:p w14:paraId="55876155" w14:textId="77777777" w:rsidR="005D6C6B" w:rsidRPr="005D6C6B" w:rsidRDefault="005D6C6B" w:rsidP="005D6C6B">
      <w:r w:rsidRPr="005D6C6B">
        <w:t xml:space="preserve">Так как кабельные сети до сих пор обеспечивают самую высокую пропускную способность, в крупных организациях их предпочитают беспроводным технологиям </w:t>
      </w:r>
      <w:proofErr w:type="spellStart"/>
      <w:r w:rsidRPr="005D6C6B">
        <w:t>Wi</w:t>
      </w:r>
      <w:proofErr w:type="spellEnd"/>
      <w:r w:rsidRPr="005D6C6B">
        <w:t>-Fi. Для прокладки ЛВС в основном используют три типа кабеля:</w:t>
      </w:r>
    </w:p>
    <w:p w14:paraId="45ADE088" w14:textId="77777777" w:rsidR="005D6C6B" w:rsidRPr="005D6C6B" w:rsidRDefault="005D6C6B" w:rsidP="005D6C6B">
      <w:r w:rsidRPr="005D6C6B">
        <w:t>- коаксиальный кабель (</w:t>
      </w:r>
      <w:proofErr w:type="spellStart"/>
      <w:r w:rsidRPr="005D6C6B">
        <w:t>coaxial</w:t>
      </w:r>
      <w:proofErr w:type="spellEnd"/>
      <w:r w:rsidRPr="005D6C6B">
        <w:t xml:space="preserve"> </w:t>
      </w:r>
      <w:proofErr w:type="spellStart"/>
      <w:r w:rsidRPr="005D6C6B">
        <w:t>cable</w:t>
      </w:r>
      <w:proofErr w:type="spellEnd"/>
      <w:r w:rsidRPr="005D6C6B">
        <w:t>)- максимальное расстояние передачи 185 – 500 м, скорость    10 Мбит/с;</w:t>
      </w:r>
    </w:p>
    <w:p w14:paraId="3A8B9567" w14:textId="77777777" w:rsidR="005D6C6B" w:rsidRPr="005D6C6B" w:rsidRDefault="005D6C6B" w:rsidP="005D6C6B">
      <w:r w:rsidRPr="005D6C6B">
        <w:t>- кабель витая пара (</w:t>
      </w:r>
      <w:proofErr w:type="spellStart"/>
      <w:r w:rsidRPr="005D6C6B">
        <w:t>twisted</w:t>
      </w:r>
      <w:proofErr w:type="spellEnd"/>
      <w:r w:rsidRPr="005D6C6B">
        <w:t xml:space="preserve"> </w:t>
      </w:r>
      <w:proofErr w:type="spellStart"/>
      <w:r w:rsidRPr="005D6C6B">
        <w:t>pair</w:t>
      </w:r>
      <w:proofErr w:type="spellEnd"/>
      <w:r w:rsidRPr="005D6C6B">
        <w:t>), категорий 5e, 6 и 7 — максимальное расстояние передачи 30 – 100 м, 10 Мбит/с – 1 Гбит/с;</w:t>
      </w:r>
    </w:p>
    <w:p w14:paraId="17EF5BA6" w14:textId="77777777" w:rsidR="005D6C6B" w:rsidRPr="005D6C6B" w:rsidRDefault="005D6C6B" w:rsidP="005D6C6B">
      <w:r w:rsidRPr="005D6C6B">
        <w:t>- оптоволоконный кабель, радиочастотный диапазон 2,4 и 5,1 ГГц — максимальное расстояние передачи 2 км.</w:t>
      </w:r>
    </w:p>
    <w:p w14:paraId="549BB0DE" w14:textId="77777777" w:rsidR="005D6C6B" w:rsidRPr="005D6C6B" w:rsidRDefault="005D6C6B" w:rsidP="005D6C6B">
      <w:r w:rsidRPr="005D6C6B">
        <w:lastRenderedPageBreak/>
        <w:t>Интегрированное сообщение между элементами среды передачи данных основывается по принципу построения определенной схемы, так называемой топологии сети.</w:t>
      </w:r>
    </w:p>
    <w:p w14:paraId="73DD0C03" w14:textId="77777777" w:rsidR="005D6C6B" w:rsidRPr="005D6C6B" w:rsidRDefault="005D6C6B" w:rsidP="005D6C6B">
      <w:r w:rsidRPr="005D6C6B">
        <w:t>Физическая топология определяет способ соединения компьютеров. Логическая топология определяет маршруты передачи данных в сети.</w:t>
      </w:r>
    </w:p>
    <w:p w14:paraId="0222C75B" w14:textId="77777777" w:rsidR="005D6C6B" w:rsidRPr="005D6C6B" w:rsidRDefault="005D6C6B" w:rsidP="005D6C6B">
      <w:r w:rsidRPr="005D6C6B">
        <w:t xml:space="preserve">Существует три основных топологии: </w:t>
      </w:r>
    </w:p>
    <w:p w14:paraId="0B468FB4" w14:textId="77777777" w:rsidR="005D6C6B" w:rsidRPr="005D6C6B" w:rsidRDefault="005D6C6B" w:rsidP="005D6C6B">
      <w:r w:rsidRPr="005D6C6B">
        <w:t>Топология — звезда</w:t>
      </w:r>
    </w:p>
    <w:p w14:paraId="2D03B53A" w14:textId="77777777" w:rsidR="005D6C6B" w:rsidRPr="005D6C6B" w:rsidRDefault="005D6C6B" w:rsidP="005D6C6B">
      <w:r w:rsidRPr="005D6C6B">
        <w:t>Топология — кольцо</w:t>
      </w:r>
    </w:p>
    <w:p w14:paraId="024C2B76" w14:textId="77777777" w:rsidR="005D6C6B" w:rsidRPr="005D6C6B" w:rsidRDefault="005D6C6B" w:rsidP="005D6C6B">
      <w:r w:rsidRPr="005D6C6B">
        <w:t>Топология — общая шина.</w:t>
      </w:r>
    </w:p>
    <w:p w14:paraId="3F2BF757" w14:textId="77777777" w:rsidR="005D6C6B" w:rsidRPr="005D6C6B" w:rsidRDefault="005D6C6B" w:rsidP="005D6C6B"/>
    <w:p w14:paraId="14BC9FE9" w14:textId="77777777" w:rsidR="005D6C6B" w:rsidRPr="005D6C6B" w:rsidRDefault="005D6C6B" w:rsidP="005D6C6B">
      <w:pPr>
        <w:rPr>
          <w:b/>
          <w:bCs/>
        </w:rPr>
      </w:pPr>
      <w:r w:rsidRPr="005D6C6B">
        <w:rPr>
          <w:b/>
          <w:u w:val="single"/>
        </w:rPr>
        <w:t>Слайд 22</w:t>
      </w:r>
      <w:r w:rsidRPr="005D6C6B">
        <w:t xml:space="preserve">   </w:t>
      </w:r>
      <w:r w:rsidRPr="005D6C6B">
        <w:rPr>
          <w:b/>
          <w:bCs/>
        </w:rPr>
        <w:t>Корпоративная сеть (КCПД)</w:t>
      </w:r>
    </w:p>
    <w:p w14:paraId="234F7188" w14:textId="77777777" w:rsidR="005D6C6B" w:rsidRPr="005D6C6B" w:rsidRDefault="005D6C6B" w:rsidP="005D6C6B">
      <w:r w:rsidRPr="005D6C6B">
        <w:t>Построение корпоративной сети подразумевает объединение структур и подразделений для использования общих ресурсов и состоит из следующих блоков:</w:t>
      </w:r>
    </w:p>
    <w:p w14:paraId="39C3379D" w14:textId="77777777" w:rsidR="005D6C6B" w:rsidRPr="005D6C6B" w:rsidRDefault="005D6C6B" w:rsidP="005D6C6B">
      <w:r w:rsidRPr="005D6C6B">
        <w:t>- локальных сетей отдельных офисов (VLAN, VPN);</w:t>
      </w:r>
    </w:p>
    <w:p w14:paraId="11394746" w14:textId="77777777" w:rsidR="005D6C6B" w:rsidRPr="005D6C6B" w:rsidRDefault="005D6C6B" w:rsidP="005D6C6B">
      <w:r w:rsidRPr="005D6C6B">
        <w:t>- ресурсов, сосредоточенных в центрах обработки данных;</w:t>
      </w:r>
    </w:p>
    <w:p w14:paraId="5D6FF59C" w14:textId="77777777" w:rsidR="005D6C6B" w:rsidRPr="005D6C6B" w:rsidRDefault="005D6C6B" w:rsidP="005D6C6B">
      <w:r w:rsidRPr="005D6C6B">
        <w:t xml:space="preserve">- общей сети, объединяющей ЛВС отдельных офисов и </w:t>
      </w:r>
      <w:proofErr w:type="spellStart"/>
      <w:r w:rsidRPr="005D6C6B">
        <w:t>ЦОДы</w:t>
      </w:r>
      <w:proofErr w:type="spellEnd"/>
      <w:r w:rsidRPr="005D6C6B">
        <w:t>;</w:t>
      </w:r>
    </w:p>
    <w:p w14:paraId="2B2E4FD1" w14:textId="77777777" w:rsidR="005D6C6B" w:rsidRPr="005D6C6B" w:rsidRDefault="005D6C6B" w:rsidP="005D6C6B">
      <w:r w:rsidRPr="005D6C6B">
        <w:t>- отдельных подсистем выхода в Интернет (OSI);</w:t>
      </w:r>
    </w:p>
    <w:p w14:paraId="2AB8DF37" w14:textId="77777777" w:rsidR="005D6C6B" w:rsidRPr="005D6C6B" w:rsidRDefault="005D6C6B" w:rsidP="005D6C6B">
      <w:r w:rsidRPr="005D6C6B">
        <w:t>- мобильных пользователей сети GPRS.</w:t>
      </w:r>
    </w:p>
    <w:p w14:paraId="1158161A" w14:textId="77777777" w:rsidR="005D6C6B" w:rsidRPr="005D6C6B" w:rsidRDefault="005D6C6B" w:rsidP="005D6C6B"/>
    <w:p w14:paraId="7B54A41B" w14:textId="77777777" w:rsidR="005D6C6B" w:rsidRPr="005D6C6B" w:rsidRDefault="005D6C6B" w:rsidP="005D6C6B">
      <w:r w:rsidRPr="005D6C6B">
        <w:rPr>
          <w:b/>
          <w:u w:val="single"/>
        </w:rPr>
        <w:t>Слайд 23</w:t>
      </w:r>
      <w:r w:rsidRPr="005D6C6B">
        <w:t xml:space="preserve">  До начала проектирования в организации собирают и анализируют такую информацию:</w:t>
      </w:r>
    </w:p>
    <w:p w14:paraId="792896A4" w14:textId="77777777" w:rsidR="005D6C6B" w:rsidRPr="005D6C6B" w:rsidRDefault="005D6C6B" w:rsidP="005D6C6B">
      <w:r w:rsidRPr="005D6C6B">
        <w:t>1. Сколько единиц техники будет объединять ЛВС. Учитываются ПК, печатные устройства, АТС и другое оборудование. Это позволит рассчитать в проекте нагрузку, которую будет испытывать локальная вычислительная сеть в штатном режиме работы;</w:t>
      </w:r>
    </w:p>
    <w:p w14:paraId="25281514" w14:textId="77777777" w:rsidR="005D6C6B" w:rsidRPr="005D6C6B" w:rsidRDefault="005D6C6B" w:rsidP="005D6C6B">
      <w:r w:rsidRPr="005D6C6B">
        <w:t>2. Физические характеристики помещений, по которым будет проложена ЛВС. Учитывают площадь комнат, высоту потолков, максимальное расстояние между устройствами. От последнего параметра обратно пропорционально зависит скорость передачи данных в ЛВС;</w:t>
      </w:r>
    </w:p>
    <w:p w14:paraId="0DBD71B7" w14:textId="77777777" w:rsidR="005D6C6B" w:rsidRPr="005D6C6B" w:rsidRDefault="005D6C6B" w:rsidP="005D6C6B">
      <w:r w:rsidRPr="005D6C6B">
        <w:t>3. Расположение компонентов, которые чаще других нуждаются в сервисном обслуживании. Чем проще получить к ним доступ, тем меньше времени сеть будет недоступна и рабочий процесс не нарушится. Инженеры смогут быстро выполнить основные этапы ремонта или профилактики.</w:t>
      </w:r>
    </w:p>
    <w:p w14:paraId="37C03DF7" w14:textId="77777777" w:rsidR="005D6C6B" w:rsidRPr="005D6C6B" w:rsidRDefault="005D6C6B" w:rsidP="005D6C6B"/>
    <w:p w14:paraId="65160751" w14:textId="77777777" w:rsidR="005D6C6B" w:rsidRPr="005D6C6B" w:rsidRDefault="005D6C6B" w:rsidP="005D6C6B">
      <w:pPr>
        <w:rPr>
          <w:b/>
          <w:bCs/>
        </w:rPr>
      </w:pPr>
      <w:r w:rsidRPr="005D6C6B">
        <w:rPr>
          <w:b/>
          <w:u w:val="single"/>
        </w:rPr>
        <w:t>Слайд 24</w:t>
      </w:r>
      <w:r w:rsidRPr="005D6C6B">
        <w:t xml:space="preserve">  </w:t>
      </w:r>
      <w:r w:rsidRPr="005D6C6B">
        <w:rPr>
          <w:b/>
          <w:bCs/>
        </w:rPr>
        <w:t>Порядок выполнения работ по монтажу сетей ЛВС:</w:t>
      </w:r>
    </w:p>
    <w:p w14:paraId="19239F6C" w14:textId="77777777" w:rsidR="005D6C6B" w:rsidRPr="005D6C6B" w:rsidRDefault="005D6C6B" w:rsidP="005D6C6B">
      <w:r w:rsidRPr="005D6C6B">
        <w:t>1. Создание эскиза проекта на основе плана помещения рис. 7.3.</w:t>
      </w:r>
    </w:p>
    <w:p w14:paraId="06A7A26B" w14:textId="77777777" w:rsidR="005D6C6B" w:rsidRPr="005D6C6B" w:rsidRDefault="005D6C6B" w:rsidP="005D6C6B">
      <w:r w:rsidRPr="005D6C6B">
        <w:t>На эскизе отмечается места расположения рабочих мест сотрудников, устанавливаемое оборудование и трасса прокладки кабеля. Дополнительно в помещении маркируются места установки розеток. Необходимо обратить внимание на наличие необходимого количества электрических розеток.</w:t>
      </w:r>
    </w:p>
    <w:p w14:paraId="680E8E7A" w14:textId="77777777" w:rsidR="005D6C6B" w:rsidRPr="005D6C6B" w:rsidRDefault="005D6C6B" w:rsidP="005D6C6B">
      <w:r w:rsidRPr="005D6C6B">
        <w:rPr>
          <w:b/>
          <w:u w:val="single"/>
        </w:rPr>
        <w:t>Слайд 25</w:t>
      </w:r>
      <w:r w:rsidRPr="005D6C6B">
        <w:t xml:space="preserve">  2. Выбор оптимальной трассы прокладки кабеля с учетом особенностей помещений.</w:t>
      </w:r>
    </w:p>
    <w:p w14:paraId="117CD396" w14:textId="77777777" w:rsidR="005D6C6B" w:rsidRPr="005D6C6B" w:rsidRDefault="005D6C6B" w:rsidP="005D6C6B">
      <w:r w:rsidRPr="005D6C6B">
        <w:t>Проверка предполагаемой трассы на наличие электропроводки.</w:t>
      </w:r>
    </w:p>
    <w:p w14:paraId="7CCDDF3B" w14:textId="77777777" w:rsidR="005D6C6B" w:rsidRPr="005D6C6B" w:rsidRDefault="005D6C6B" w:rsidP="005D6C6B">
      <w:r w:rsidRPr="005D6C6B">
        <w:lastRenderedPageBreak/>
        <w:t>Это необходимо, чтобы исключить ее повреждение при выполнении монтажа ЛВС, а также не допустить посторонних наводок на слаботочный кабель, что может сказаться на быстродействии сети. Не рекомендуется прокладывать неэкранированный кабель UTP на расстоянии меньше 50 см от силовых кабелей.</w:t>
      </w:r>
    </w:p>
    <w:p w14:paraId="00F9CE0D" w14:textId="77777777" w:rsidR="005D6C6B" w:rsidRPr="005D6C6B" w:rsidRDefault="005D6C6B" w:rsidP="005D6C6B">
      <w:r w:rsidRPr="005D6C6B">
        <w:t>3. Подготовка сквозных отверстий для прокладки кабеля UTP</w:t>
      </w:r>
    </w:p>
    <w:p w14:paraId="0A6286B1" w14:textId="77777777" w:rsidR="005D6C6B" w:rsidRPr="005D6C6B" w:rsidRDefault="005D6C6B" w:rsidP="005D6C6B">
      <w:r w:rsidRPr="005D6C6B">
        <w:t>Прокладка кабеля UTP.</w:t>
      </w:r>
    </w:p>
    <w:p w14:paraId="00D5F019" w14:textId="77777777" w:rsidR="005D6C6B" w:rsidRPr="005D6C6B" w:rsidRDefault="005D6C6B" w:rsidP="005D6C6B">
      <w:r w:rsidRPr="005D6C6B">
        <w:t>В зависимости от особенностей помещений и пожеланий Заказчика кабель может прокладываться:</w:t>
      </w:r>
    </w:p>
    <w:p w14:paraId="2A68AC1D" w14:textId="77777777" w:rsidR="005D6C6B" w:rsidRPr="005D6C6B" w:rsidRDefault="005D6C6B" w:rsidP="005D6C6B">
      <w:r w:rsidRPr="005D6C6B">
        <w:t>За подвесным потолком, за стеновыми панелями. Несмотря на то, что такой способ прокладки является самым дешевым, с точки зрения дальнейшего обслуживания при эксплуатации сети не является оптимальным.</w:t>
      </w:r>
    </w:p>
    <w:p w14:paraId="0C9F9923" w14:textId="77777777" w:rsidR="005D6C6B" w:rsidRPr="005D6C6B" w:rsidRDefault="005D6C6B" w:rsidP="005D6C6B"/>
    <w:p w14:paraId="61C28AB6" w14:textId="77777777" w:rsidR="005D6C6B" w:rsidRPr="005D6C6B" w:rsidRDefault="005D6C6B" w:rsidP="005D6C6B">
      <w:r w:rsidRPr="005D6C6B">
        <w:rPr>
          <w:noProof/>
        </w:rPr>
        <w:drawing>
          <wp:inline distT="0" distB="0" distL="0" distR="0" wp14:anchorId="1FFE39D1" wp14:editId="76FCCB08">
            <wp:extent cx="5837529" cy="4444861"/>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848419" cy="4453153"/>
                    </a:xfrm>
                    <a:prstGeom prst="rect">
                      <a:avLst/>
                    </a:prstGeom>
                    <a:noFill/>
                  </pic:spPr>
                </pic:pic>
              </a:graphicData>
            </a:graphic>
          </wp:inline>
        </w:drawing>
      </w:r>
    </w:p>
    <w:p w14:paraId="7F504E64" w14:textId="77777777" w:rsidR="005D6C6B" w:rsidRPr="005D6C6B" w:rsidRDefault="005D6C6B" w:rsidP="005D6C6B"/>
    <w:p w14:paraId="46DC5035" w14:textId="77777777" w:rsidR="005D6C6B" w:rsidRPr="005D6C6B" w:rsidRDefault="005D6C6B" w:rsidP="005D6C6B">
      <w:r w:rsidRPr="005D6C6B">
        <w:t>Рис. 7.3 Эскиз проекта прокладки ЛВС</w:t>
      </w:r>
    </w:p>
    <w:p w14:paraId="5CF4A437" w14:textId="304CC705" w:rsidR="00274345" w:rsidRDefault="00274345" w:rsidP="00274345"/>
    <w:p w14:paraId="0C7BE868" w14:textId="088F8C3E" w:rsidR="00274345" w:rsidRDefault="00274345">
      <w:r>
        <w:br w:type="page"/>
      </w:r>
    </w:p>
    <w:p w14:paraId="0603CB51" w14:textId="081E0CBC" w:rsidR="00274345" w:rsidRDefault="00274345" w:rsidP="00274345">
      <w:pPr>
        <w:pStyle w:val="1"/>
      </w:pPr>
      <w:bookmarkStart w:id="16" w:name="_Toc228150221"/>
      <w:r>
        <w:lastRenderedPageBreak/>
        <w:t xml:space="preserve">Лекция 12. </w:t>
      </w:r>
      <w:r w:rsidRPr="00274345">
        <w:t>Рабочие помещения АСОИУ</w:t>
      </w:r>
      <w:bookmarkEnd w:id="16"/>
    </w:p>
    <w:p w14:paraId="03DB4046" w14:textId="0D3D64D8" w:rsidR="00274345" w:rsidRDefault="00274345" w:rsidP="00274345"/>
    <w:p w14:paraId="07527AC7" w14:textId="023CE2A3" w:rsidR="00274345" w:rsidRDefault="00274345" w:rsidP="00274345"/>
    <w:p w14:paraId="14E117B2" w14:textId="77777777" w:rsidR="005D6C6B" w:rsidRPr="005D6C6B" w:rsidRDefault="005D6C6B" w:rsidP="005D6C6B">
      <w:pPr>
        <w:rPr>
          <w:b/>
        </w:rPr>
      </w:pPr>
      <w:r w:rsidRPr="005D6C6B">
        <w:rPr>
          <w:b/>
        </w:rPr>
        <w:t>Организация рациональной инфраструктуры рабочих помещений для размещения персонала и технических средств</w:t>
      </w:r>
    </w:p>
    <w:p w14:paraId="1A56B4C6" w14:textId="77777777" w:rsidR="005D6C6B" w:rsidRPr="005D6C6B" w:rsidRDefault="005D6C6B" w:rsidP="005D6C6B"/>
    <w:p w14:paraId="0B61D0BF" w14:textId="77777777" w:rsidR="005D6C6B" w:rsidRPr="005D6C6B" w:rsidRDefault="005D6C6B" w:rsidP="005D6C6B">
      <w:pPr>
        <w:rPr>
          <w:lang w:bidi="ru-RU"/>
        </w:rPr>
      </w:pPr>
      <w:r w:rsidRPr="005D6C6B">
        <w:rPr>
          <w:lang w:bidi="ru-RU"/>
        </w:rPr>
        <w:t>Инфраструктура рабочих помещений для размещения персонала и компьютерного оборудования должна удовлетворять требованиям, изложенным в санитарных нормах и правилах (СНиП), а также в санитарных нормах (СН). Эти требования касаются размеров помещения, окраски стен, освещения, микроклимата в помещении и мероприятий, направленных на снижение уровня шума. Рассмотрим основные требования.</w:t>
      </w:r>
    </w:p>
    <w:p w14:paraId="4291E76F" w14:textId="77777777" w:rsidR="005D6C6B" w:rsidRPr="005D6C6B" w:rsidRDefault="005D6C6B" w:rsidP="005D6C6B">
      <w:pPr>
        <w:rPr>
          <w:lang w:bidi="ru-RU"/>
        </w:rPr>
      </w:pPr>
      <w:r w:rsidRPr="005D6C6B">
        <w:rPr>
          <w:lang w:bidi="ru-RU"/>
        </w:rPr>
        <w:t xml:space="preserve">В соответствии с требованиями </w:t>
      </w:r>
      <w:r w:rsidRPr="005D6C6B">
        <w:rPr>
          <w:b/>
        </w:rPr>
        <w:t>СанПиН 2.2.2/2.4.1340-03</w:t>
      </w:r>
      <w:r w:rsidRPr="005D6C6B">
        <w:t xml:space="preserve"> </w:t>
      </w:r>
      <w:r w:rsidRPr="005D6C6B">
        <w:rPr>
          <w:lang w:bidi="ru-RU"/>
        </w:rPr>
        <w:t xml:space="preserve">«Гигиенические требования к персональным электронно-вычислительным машинам и организации работы» объем производственного помещения на одного оператора, работающего с ПЭВМ, должен составлять не менее </w:t>
      </w:r>
      <w:r w:rsidRPr="005D6C6B">
        <w:rPr>
          <w:b/>
        </w:rPr>
        <w:t>19,5</w:t>
      </w:r>
      <w:r w:rsidRPr="005D6C6B">
        <w:t xml:space="preserve"> </w:t>
      </w:r>
      <w:r w:rsidRPr="005D6C6B">
        <w:rPr>
          <w:lang w:bidi="ru-RU"/>
        </w:rPr>
        <w:t>м</w:t>
      </w:r>
      <w:r w:rsidRPr="005D6C6B">
        <w:rPr>
          <w:vertAlign w:val="superscript"/>
          <w:lang w:bidi="ru-RU"/>
        </w:rPr>
        <w:t>3</w:t>
      </w:r>
      <w:r w:rsidRPr="005D6C6B">
        <w:rPr>
          <w:lang w:bidi="ru-RU"/>
        </w:rPr>
        <w:t xml:space="preserve">, площадь помещения - не менее </w:t>
      </w:r>
      <w:r w:rsidRPr="005D6C6B">
        <w:rPr>
          <w:b/>
        </w:rPr>
        <w:t>6</w:t>
      </w:r>
      <w:r w:rsidRPr="005D6C6B">
        <w:t xml:space="preserve"> </w:t>
      </w:r>
      <w:r w:rsidRPr="005D6C6B">
        <w:rPr>
          <w:lang w:bidi="ru-RU"/>
        </w:rPr>
        <w:t>м</w:t>
      </w:r>
      <w:r w:rsidRPr="005D6C6B">
        <w:rPr>
          <w:vertAlign w:val="superscript"/>
          <w:lang w:bidi="ru-RU"/>
        </w:rPr>
        <w:t>2</w:t>
      </w:r>
      <w:r w:rsidRPr="005D6C6B">
        <w:rPr>
          <w:lang w:bidi="ru-RU"/>
        </w:rPr>
        <w:t xml:space="preserve">, высота помещения – не менее </w:t>
      </w:r>
      <w:r w:rsidRPr="005D6C6B">
        <w:rPr>
          <w:b/>
        </w:rPr>
        <w:t>3,25</w:t>
      </w:r>
      <w:r w:rsidRPr="005D6C6B">
        <w:t xml:space="preserve"> </w:t>
      </w:r>
      <w:r w:rsidRPr="005D6C6B">
        <w:rPr>
          <w:lang w:bidi="ru-RU"/>
        </w:rPr>
        <w:t>м.</w:t>
      </w:r>
    </w:p>
    <w:p w14:paraId="72686211" w14:textId="77777777" w:rsidR="005D6C6B" w:rsidRPr="005D6C6B" w:rsidRDefault="005D6C6B" w:rsidP="005D6C6B">
      <w:pPr>
        <w:rPr>
          <w:lang w:bidi="ru-RU"/>
        </w:rPr>
      </w:pPr>
      <w:r w:rsidRPr="005D6C6B">
        <w:rPr>
          <w:u w:val="single"/>
          <w:lang w:bidi="ru-RU"/>
        </w:rPr>
        <w:t>Окраска</w:t>
      </w:r>
      <w:r w:rsidRPr="005D6C6B">
        <w:rPr>
          <w:lang w:bidi="ru-RU"/>
        </w:rPr>
        <w:t xml:space="preserve"> (</w:t>
      </w:r>
      <w:r w:rsidRPr="005D6C6B">
        <w:rPr>
          <w:b/>
          <w:lang w:bidi="ru-RU"/>
        </w:rPr>
        <w:t>СН 181-70</w:t>
      </w:r>
      <w:r w:rsidRPr="005D6C6B">
        <w:rPr>
          <w:lang w:bidi="ru-RU"/>
        </w:rPr>
        <w:t xml:space="preserve"> «Указания по проектированию цветовой отделки интерьеров производственных зданий промышленных предприятий») помещений и мебели должна способствовать созданию благоприятных условий для зрительного восприятия, хорошего настроения. В зависимости от ориентации окон рекомендуется следующая окраска стен: если окна ориентированы на юг, стены должны быть светло-голубого цвета; если на восток или запад — желто-зеленого; если на север — светло-оранжевого.</w:t>
      </w:r>
    </w:p>
    <w:p w14:paraId="298710BA" w14:textId="77777777" w:rsidR="005D6C6B" w:rsidRPr="005D6C6B" w:rsidRDefault="005D6C6B" w:rsidP="005D6C6B">
      <w:pPr>
        <w:rPr>
          <w:lang w:bidi="ru-RU"/>
        </w:rPr>
      </w:pPr>
    </w:p>
    <w:p w14:paraId="3D996E70" w14:textId="77777777" w:rsidR="005D6C6B" w:rsidRPr="005D6C6B" w:rsidRDefault="005D6C6B" w:rsidP="005D6C6B">
      <w:pPr>
        <w:rPr>
          <w:lang w:bidi="ru-RU"/>
        </w:rPr>
      </w:pPr>
    </w:p>
    <w:p w14:paraId="422E8160" w14:textId="77777777" w:rsidR="005D6C6B" w:rsidRPr="005D6C6B" w:rsidRDefault="005D6C6B" w:rsidP="005D6C6B">
      <w:pPr>
        <w:rPr>
          <w:lang w:bidi="ru-RU"/>
        </w:rPr>
      </w:pPr>
    </w:p>
    <w:p w14:paraId="0D260CAE" w14:textId="77777777" w:rsidR="005D6C6B" w:rsidRPr="005D6C6B" w:rsidRDefault="005D6C6B" w:rsidP="005D6C6B">
      <w:pPr>
        <w:rPr>
          <w:lang w:bidi="ru-RU"/>
        </w:rPr>
      </w:pPr>
      <w:r w:rsidRPr="005D6C6B">
        <w:rPr>
          <w:u w:val="single"/>
          <w:lang w:bidi="ru-RU"/>
        </w:rPr>
        <w:t>Освещенность</w:t>
      </w:r>
      <w:r w:rsidRPr="005D6C6B">
        <w:rPr>
          <w:lang w:bidi="ru-RU"/>
        </w:rPr>
        <w:t xml:space="preserve"> обозначают символом </w:t>
      </w:r>
      <w:r w:rsidRPr="005D6C6B">
        <w:rPr>
          <w:b/>
          <w:i/>
          <w:lang w:bidi="ru-RU"/>
        </w:rPr>
        <w:t>Е</w:t>
      </w:r>
      <w:r w:rsidRPr="005D6C6B">
        <w:rPr>
          <w:lang w:bidi="ru-RU"/>
        </w:rPr>
        <w:t>, и находят ее значение по формуле:</w:t>
      </w:r>
    </w:p>
    <w:p w14:paraId="07C129A9" w14:textId="77777777" w:rsidR="005D6C6B" w:rsidRPr="005D6C6B" w:rsidRDefault="005D6C6B" w:rsidP="005D6C6B">
      <w:pPr>
        <w:rPr>
          <w:lang w:bidi="ru-RU"/>
        </w:rPr>
      </w:pPr>
    </w:p>
    <w:p w14:paraId="1867DF96" w14:textId="77777777" w:rsidR="005D6C6B" w:rsidRPr="005D6C6B" w:rsidRDefault="005D6C6B" w:rsidP="005D6C6B">
      <w:pPr>
        <w:rPr>
          <w:lang w:bidi="ru-RU"/>
        </w:rPr>
      </w:pPr>
      <w:r w:rsidRPr="005D6C6B">
        <w:rPr>
          <w:lang w:bidi="ru-RU"/>
        </w:rPr>
        <w:t xml:space="preserve"> </w:t>
      </w:r>
      <w:r w:rsidRPr="005D6C6B">
        <w:rPr>
          <w:b/>
          <w:i/>
          <w:lang w:bidi="ru-RU"/>
        </w:rPr>
        <w:t>Е = Ф/S</w:t>
      </w:r>
      <w:r w:rsidRPr="005D6C6B">
        <w:rPr>
          <w:lang w:bidi="ru-RU"/>
        </w:rPr>
        <w:t xml:space="preserve">, </w:t>
      </w:r>
      <w:r w:rsidRPr="005D6C6B">
        <w:rPr>
          <w:lang w:bidi="ru-RU"/>
        </w:rPr>
        <w:tab/>
      </w:r>
      <w:r w:rsidRPr="005D6C6B">
        <w:rPr>
          <w:lang w:bidi="ru-RU"/>
        </w:rPr>
        <w:tab/>
      </w:r>
      <w:r w:rsidRPr="005D6C6B">
        <w:rPr>
          <w:lang w:bidi="ru-RU"/>
        </w:rPr>
        <w:tab/>
      </w:r>
      <w:r w:rsidRPr="005D6C6B">
        <w:rPr>
          <w:lang w:bidi="ru-RU"/>
        </w:rPr>
        <w:tab/>
      </w:r>
      <w:r w:rsidRPr="005D6C6B">
        <w:rPr>
          <w:lang w:bidi="ru-RU"/>
        </w:rPr>
        <w:tab/>
      </w:r>
      <w:r w:rsidRPr="005D6C6B">
        <w:rPr>
          <w:lang w:bidi="ru-RU"/>
        </w:rPr>
        <w:tab/>
      </w:r>
      <w:r w:rsidRPr="005D6C6B">
        <w:rPr>
          <w:lang w:bidi="ru-RU"/>
        </w:rPr>
        <w:tab/>
        <w:t>(8.10)</w:t>
      </w:r>
    </w:p>
    <w:p w14:paraId="63F930E4" w14:textId="77777777" w:rsidR="005D6C6B" w:rsidRPr="005D6C6B" w:rsidRDefault="005D6C6B" w:rsidP="005D6C6B">
      <w:pPr>
        <w:rPr>
          <w:lang w:bidi="ru-RU"/>
        </w:rPr>
      </w:pPr>
    </w:p>
    <w:p w14:paraId="69D58BE5" w14:textId="77777777" w:rsidR="005D6C6B" w:rsidRPr="005D6C6B" w:rsidRDefault="005D6C6B" w:rsidP="005D6C6B">
      <w:pPr>
        <w:rPr>
          <w:lang w:bidi="ru-RU"/>
        </w:rPr>
      </w:pPr>
      <w:r w:rsidRPr="005D6C6B">
        <w:rPr>
          <w:lang w:bidi="ru-RU"/>
        </w:rPr>
        <w:t xml:space="preserve">где </w:t>
      </w:r>
      <w:r w:rsidRPr="005D6C6B">
        <w:rPr>
          <w:b/>
          <w:i/>
          <w:lang w:bidi="ru-RU"/>
        </w:rPr>
        <w:t>Ф</w:t>
      </w:r>
      <w:r w:rsidRPr="005D6C6B">
        <w:rPr>
          <w:lang w:bidi="ru-RU"/>
        </w:rPr>
        <w:t xml:space="preserve"> - световой поток, </w:t>
      </w:r>
      <w:r w:rsidRPr="005D6C6B">
        <w:rPr>
          <w:b/>
          <w:i/>
          <w:lang w:bidi="ru-RU"/>
        </w:rPr>
        <w:t>S</w:t>
      </w:r>
      <w:r w:rsidRPr="005D6C6B">
        <w:rPr>
          <w:lang w:bidi="ru-RU"/>
        </w:rPr>
        <w:t xml:space="preserve"> – площадь освещаемой поверхности. </w:t>
      </w:r>
    </w:p>
    <w:p w14:paraId="4064ADB4" w14:textId="77777777" w:rsidR="005D6C6B" w:rsidRPr="005D6C6B" w:rsidRDefault="005D6C6B" w:rsidP="005D6C6B">
      <w:pPr>
        <w:rPr>
          <w:lang w:bidi="ru-RU"/>
        </w:rPr>
      </w:pPr>
      <w:r w:rsidRPr="005D6C6B">
        <w:rPr>
          <w:lang w:bidi="ru-RU"/>
        </w:rPr>
        <w:t>В системе СИ освещенность измеряется в Люксах (</w:t>
      </w:r>
      <w:proofErr w:type="spellStart"/>
      <w:r w:rsidRPr="005D6C6B">
        <w:rPr>
          <w:lang w:bidi="ru-RU"/>
        </w:rPr>
        <w:t>Лк</w:t>
      </w:r>
      <w:proofErr w:type="spellEnd"/>
      <w:r w:rsidRPr="005D6C6B">
        <w:rPr>
          <w:lang w:bidi="ru-RU"/>
        </w:rPr>
        <w:t xml:space="preserve">), и один Люкс — это такая освещенность, при которой световой поток, попадающий на один квадратный метр освещаемого тела, равен одному Люмену. То есть 1 Люкс = 1 Люмен / 1 </w:t>
      </w:r>
      <w:proofErr w:type="spellStart"/>
      <w:r w:rsidRPr="005D6C6B">
        <w:rPr>
          <w:lang w:bidi="ru-RU"/>
        </w:rPr>
        <w:t>Кв.м</w:t>
      </w:r>
      <w:proofErr w:type="spellEnd"/>
      <w:r w:rsidRPr="005D6C6B">
        <w:rPr>
          <w:lang w:bidi="ru-RU"/>
        </w:rPr>
        <w:t>.</w:t>
      </w:r>
    </w:p>
    <w:p w14:paraId="7168A03D" w14:textId="77777777" w:rsidR="005D6C6B" w:rsidRPr="005D6C6B" w:rsidRDefault="005D6C6B" w:rsidP="005D6C6B">
      <w:pPr>
        <w:rPr>
          <w:lang w:bidi="ru-RU"/>
        </w:rPr>
      </w:pPr>
      <w:r w:rsidRPr="005D6C6B">
        <w:rPr>
          <w:lang w:bidi="ru-RU"/>
        </w:rPr>
        <w:t>Для примера приведем некоторые типичные значения освещенности:</w:t>
      </w:r>
    </w:p>
    <w:p w14:paraId="55D839CC" w14:textId="77777777" w:rsidR="005D6C6B" w:rsidRPr="005D6C6B" w:rsidRDefault="005D6C6B" w:rsidP="005B7C91">
      <w:pPr>
        <w:numPr>
          <w:ilvl w:val="0"/>
          <w:numId w:val="44"/>
        </w:numPr>
        <w:rPr>
          <w:lang w:bidi="ru-RU"/>
        </w:rPr>
      </w:pPr>
      <w:r w:rsidRPr="005D6C6B">
        <w:rPr>
          <w:lang w:bidi="ru-RU"/>
        </w:rPr>
        <w:t xml:space="preserve">Солнечный день в средних широтах — 100 000 </w:t>
      </w:r>
      <w:proofErr w:type="spellStart"/>
      <w:r w:rsidRPr="005D6C6B">
        <w:rPr>
          <w:lang w:bidi="ru-RU"/>
        </w:rPr>
        <w:t>Лк</w:t>
      </w:r>
      <w:proofErr w:type="spellEnd"/>
      <w:r w:rsidRPr="005D6C6B">
        <w:rPr>
          <w:lang w:bidi="ru-RU"/>
        </w:rPr>
        <w:t>;</w:t>
      </w:r>
    </w:p>
    <w:p w14:paraId="632E27D7" w14:textId="77777777" w:rsidR="005D6C6B" w:rsidRPr="005D6C6B" w:rsidRDefault="005D6C6B" w:rsidP="005B7C91">
      <w:pPr>
        <w:numPr>
          <w:ilvl w:val="0"/>
          <w:numId w:val="44"/>
        </w:numPr>
        <w:rPr>
          <w:lang w:bidi="ru-RU"/>
        </w:rPr>
      </w:pPr>
      <w:r w:rsidRPr="005D6C6B">
        <w:rPr>
          <w:lang w:bidi="ru-RU"/>
        </w:rPr>
        <w:t xml:space="preserve">Пасмурный день в средних широтах — 1 000 </w:t>
      </w:r>
      <w:proofErr w:type="spellStart"/>
      <w:r w:rsidRPr="005D6C6B">
        <w:rPr>
          <w:lang w:bidi="ru-RU"/>
        </w:rPr>
        <w:t>Лк</w:t>
      </w:r>
      <w:proofErr w:type="spellEnd"/>
      <w:r w:rsidRPr="005D6C6B">
        <w:rPr>
          <w:lang w:bidi="ru-RU"/>
        </w:rPr>
        <w:t>;</w:t>
      </w:r>
    </w:p>
    <w:p w14:paraId="7CBB500C" w14:textId="77777777" w:rsidR="005D6C6B" w:rsidRPr="005D6C6B" w:rsidRDefault="005D6C6B" w:rsidP="005B7C91">
      <w:pPr>
        <w:numPr>
          <w:ilvl w:val="0"/>
          <w:numId w:val="44"/>
        </w:numPr>
        <w:rPr>
          <w:lang w:bidi="ru-RU"/>
        </w:rPr>
      </w:pPr>
      <w:r w:rsidRPr="005D6C6B">
        <w:rPr>
          <w:lang w:bidi="ru-RU"/>
        </w:rPr>
        <w:t xml:space="preserve">Светлая комната, освещенная лучами солнца — 100 </w:t>
      </w:r>
      <w:proofErr w:type="spellStart"/>
      <w:r w:rsidRPr="005D6C6B">
        <w:rPr>
          <w:lang w:bidi="ru-RU"/>
        </w:rPr>
        <w:t>Лк</w:t>
      </w:r>
      <w:proofErr w:type="spellEnd"/>
      <w:r w:rsidRPr="005D6C6B">
        <w:rPr>
          <w:lang w:bidi="ru-RU"/>
        </w:rPr>
        <w:t>;</w:t>
      </w:r>
    </w:p>
    <w:p w14:paraId="38FAE09C" w14:textId="77777777" w:rsidR="005D6C6B" w:rsidRPr="005D6C6B" w:rsidRDefault="005D6C6B" w:rsidP="005B7C91">
      <w:pPr>
        <w:numPr>
          <w:ilvl w:val="0"/>
          <w:numId w:val="44"/>
        </w:numPr>
        <w:rPr>
          <w:lang w:bidi="ru-RU"/>
        </w:rPr>
      </w:pPr>
      <w:r w:rsidRPr="005D6C6B">
        <w:rPr>
          <w:lang w:bidi="ru-RU"/>
        </w:rPr>
        <w:t xml:space="preserve">Искусственное освещение на улице ночью — 4-15 </w:t>
      </w:r>
      <w:proofErr w:type="spellStart"/>
      <w:r w:rsidRPr="005D6C6B">
        <w:rPr>
          <w:lang w:bidi="ru-RU"/>
        </w:rPr>
        <w:t>Лк</w:t>
      </w:r>
      <w:proofErr w:type="spellEnd"/>
      <w:r w:rsidRPr="005D6C6B">
        <w:rPr>
          <w:lang w:bidi="ru-RU"/>
        </w:rPr>
        <w:t>;</w:t>
      </w:r>
    </w:p>
    <w:p w14:paraId="0B878B14" w14:textId="77777777" w:rsidR="005D6C6B" w:rsidRPr="005D6C6B" w:rsidRDefault="005D6C6B" w:rsidP="005B7C91">
      <w:pPr>
        <w:numPr>
          <w:ilvl w:val="0"/>
          <w:numId w:val="44"/>
        </w:numPr>
        <w:rPr>
          <w:lang w:bidi="ru-RU"/>
        </w:rPr>
      </w:pPr>
      <w:r w:rsidRPr="005D6C6B">
        <w:rPr>
          <w:lang w:bidi="ru-RU"/>
        </w:rPr>
        <w:t xml:space="preserve">Свет ночью при полной луне — 0,2 </w:t>
      </w:r>
      <w:proofErr w:type="spellStart"/>
      <w:r w:rsidRPr="005D6C6B">
        <w:rPr>
          <w:lang w:bidi="ru-RU"/>
        </w:rPr>
        <w:t>Лк</w:t>
      </w:r>
      <w:proofErr w:type="spellEnd"/>
      <w:r w:rsidRPr="005D6C6B">
        <w:rPr>
          <w:lang w:bidi="ru-RU"/>
        </w:rPr>
        <w:t>;</w:t>
      </w:r>
    </w:p>
    <w:p w14:paraId="69EF3FE7" w14:textId="77777777" w:rsidR="005D6C6B" w:rsidRPr="005D6C6B" w:rsidRDefault="005D6C6B" w:rsidP="005B7C91">
      <w:pPr>
        <w:numPr>
          <w:ilvl w:val="0"/>
          <w:numId w:val="44"/>
        </w:numPr>
        <w:rPr>
          <w:lang w:bidi="ru-RU"/>
        </w:rPr>
      </w:pPr>
      <w:r w:rsidRPr="005D6C6B">
        <w:rPr>
          <w:lang w:bidi="ru-RU"/>
        </w:rPr>
        <w:lastRenderedPageBreak/>
        <w:t xml:space="preserve">Свет звездного неба темной безлунной ночью — 0,0003 </w:t>
      </w:r>
      <w:proofErr w:type="spellStart"/>
      <w:r w:rsidRPr="005D6C6B">
        <w:rPr>
          <w:lang w:bidi="ru-RU"/>
        </w:rPr>
        <w:t>Лк</w:t>
      </w:r>
      <w:proofErr w:type="spellEnd"/>
      <w:r w:rsidRPr="005D6C6B">
        <w:rPr>
          <w:lang w:bidi="ru-RU"/>
        </w:rPr>
        <w:t>.</w:t>
      </w:r>
    </w:p>
    <w:p w14:paraId="1A735F41" w14:textId="77777777" w:rsidR="005D6C6B" w:rsidRPr="005D6C6B" w:rsidRDefault="005D6C6B" w:rsidP="005D6C6B">
      <w:pPr>
        <w:rPr>
          <w:lang w:bidi="ru-RU"/>
        </w:rPr>
      </w:pPr>
      <w:r w:rsidRPr="005D6C6B">
        <w:rPr>
          <w:lang w:bidi="ru-RU"/>
        </w:rPr>
        <w:t xml:space="preserve">Представьте, что вы сидите в темной комнате с фонариком, и пытаетесь прочесть книгу. Для чтения нужна освещенность не меньше 30 </w:t>
      </w:r>
      <w:proofErr w:type="spellStart"/>
      <w:r w:rsidRPr="005D6C6B">
        <w:rPr>
          <w:lang w:bidi="ru-RU"/>
        </w:rPr>
        <w:t>Лк</w:t>
      </w:r>
      <w:proofErr w:type="spellEnd"/>
      <w:r w:rsidRPr="005D6C6B">
        <w:rPr>
          <w:lang w:bidi="ru-RU"/>
        </w:rPr>
        <w:t>. Что вы сделаете? Во-первых, вы приблизите фонарик к книге, значит освещенность связана с расстоянием от источника света до освещаемого предмета. Во-вторых, вы расположите фонарик под прямым углом к тексту, значит освещенность зависит и от угла, под которым данная поверхность освещается. В-третьих, вы можете просто достать более мощный фонарик, поскольку очевидно, что освещенность тем больше, чем выше сила света источника.</w:t>
      </w:r>
    </w:p>
    <w:p w14:paraId="571A0E63" w14:textId="77777777" w:rsidR="005D6C6B" w:rsidRPr="005D6C6B" w:rsidRDefault="005D6C6B" w:rsidP="005D6C6B">
      <w:pPr>
        <w:rPr>
          <w:lang w:bidi="ru-RU"/>
        </w:rPr>
      </w:pPr>
      <w:r w:rsidRPr="005D6C6B">
        <w:rPr>
          <w:lang w:bidi="ru-RU"/>
        </w:rPr>
        <w:t xml:space="preserve">Конечно, освещенность уменьшается, если свету препятствует туман, дым или частички пыли, но если освещаемая поверхность расположена под прямым углом к свету источника, и свет при этом распространяется через чистый, прозрачный воздух, то освещенность определяется непосредственно по формуле </w:t>
      </w:r>
    </w:p>
    <w:p w14:paraId="1DA6DAA3" w14:textId="77777777" w:rsidR="005D6C6B" w:rsidRPr="005D6C6B" w:rsidRDefault="005D6C6B" w:rsidP="005D6C6B">
      <w:pPr>
        <w:rPr>
          <w:lang w:bidi="ru-RU"/>
        </w:rPr>
      </w:pPr>
    </w:p>
    <w:p w14:paraId="251E5D8F" w14:textId="1AE3D50B" w:rsidR="005D6C6B" w:rsidRPr="005D6C6B" w:rsidRDefault="005D6C6B" w:rsidP="005D6C6B">
      <w:pPr>
        <w:rPr>
          <w:lang w:bidi="ru-RU"/>
        </w:rPr>
      </w:pPr>
      <m:oMath>
        <m:r>
          <m:rPr>
            <m:sty m:val="bi"/>
          </m:rPr>
          <w:rPr>
            <w:rFonts w:ascii="Cambria Math" w:hAnsi="Cambria Math"/>
            <w:lang w:bidi="ru-RU"/>
          </w:rPr>
          <m:t>E=I/</m:t>
        </m:r>
        <m:sSup>
          <m:sSupPr>
            <m:ctrlPr>
              <w:rPr>
                <w:rFonts w:ascii="Cambria Math" w:hAnsi="Cambria Math"/>
                <w:b/>
                <w:i/>
                <w:lang w:bidi="ru-RU"/>
              </w:rPr>
            </m:ctrlPr>
          </m:sSupPr>
          <m:e>
            <m:r>
              <m:rPr>
                <m:sty m:val="bi"/>
              </m:rPr>
              <w:rPr>
                <w:rFonts w:ascii="Cambria Math" w:hAnsi="Cambria Math"/>
                <w:lang w:bidi="ru-RU"/>
              </w:rPr>
              <m:t>R</m:t>
            </m:r>
          </m:e>
          <m:sup>
            <m:r>
              <m:rPr>
                <m:sty m:val="bi"/>
              </m:rPr>
              <w:rPr>
                <w:rFonts w:ascii="Cambria Math" w:hAnsi="Cambria Math"/>
                <w:lang w:bidi="ru-RU"/>
              </w:rPr>
              <m:t>2</m:t>
            </m:r>
          </m:sup>
        </m:sSup>
      </m:oMath>
      <w:r w:rsidRPr="005D6C6B">
        <w:rPr>
          <w:lang w:bidi="ru-RU"/>
        </w:rPr>
        <w:t>,</w:t>
      </w:r>
      <w:r w:rsidRPr="005D6C6B">
        <w:rPr>
          <w:lang w:bidi="ru-RU"/>
        </w:rPr>
        <w:tab/>
      </w:r>
      <w:r w:rsidRPr="005D6C6B">
        <w:rPr>
          <w:lang w:bidi="ru-RU"/>
        </w:rPr>
        <w:tab/>
      </w:r>
      <w:r w:rsidRPr="005D6C6B">
        <w:rPr>
          <w:lang w:bidi="ru-RU"/>
        </w:rPr>
        <w:tab/>
      </w:r>
      <w:r w:rsidRPr="005D6C6B">
        <w:rPr>
          <w:lang w:bidi="ru-RU"/>
        </w:rPr>
        <w:tab/>
      </w:r>
      <w:r w:rsidRPr="005D6C6B">
        <w:rPr>
          <w:lang w:bidi="ru-RU"/>
        </w:rPr>
        <w:tab/>
      </w:r>
      <w:r w:rsidRPr="005D6C6B">
        <w:rPr>
          <w:lang w:bidi="ru-RU"/>
        </w:rPr>
        <w:tab/>
      </w:r>
      <w:r w:rsidRPr="005D6C6B">
        <w:rPr>
          <w:lang w:bidi="ru-RU"/>
        </w:rPr>
        <w:tab/>
        <w:t xml:space="preserve">(8.11) </w:t>
      </w:r>
    </w:p>
    <w:p w14:paraId="18F7EF39" w14:textId="77777777" w:rsidR="005D6C6B" w:rsidRPr="005D6C6B" w:rsidRDefault="005D6C6B" w:rsidP="005D6C6B">
      <w:pPr>
        <w:rPr>
          <w:lang w:bidi="ru-RU"/>
        </w:rPr>
      </w:pPr>
    </w:p>
    <w:p w14:paraId="7AA120FD" w14:textId="77777777" w:rsidR="005D6C6B" w:rsidRPr="005D6C6B" w:rsidRDefault="005D6C6B" w:rsidP="005D6C6B">
      <w:pPr>
        <w:rPr>
          <w:lang w:bidi="ru-RU"/>
        </w:rPr>
      </w:pPr>
      <w:r w:rsidRPr="005D6C6B">
        <w:rPr>
          <w:lang w:bidi="ru-RU"/>
        </w:rPr>
        <w:t xml:space="preserve">где </w:t>
      </w:r>
      <w:r w:rsidRPr="005D6C6B">
        <w:rPr>
          <w:b/>
          <w:i/>
          <w:lang w:bidi="ru-RU"/>
        </w:rPr>
        <w:t>I</w:t>
      </w:r>
      <w:r w:rsidRPr="005D6C6B">
        <w:rPr>
          <w:lang w:bidi="ru-RU"/>
        </w:rPr>
        <w:t xml:space="preserve"> – сила света, а </w:t>
      </w:r>
      <w:r w:rsidRPr="005D6C6B">
        <w:rPr>
          <w:b/>
          <w:i/>
          <w:lang w:bidi="ru-RU"/>
        </w:rPr>
        <w:t>R</w:t>
      </w:r>
      <w:r w:rsidRPr="005D6C6B">
        <w:rPr>
          <w:lang w:bidi="ru-RU"/>
        </w:rPr>
        <w:t xml:space="preserve"> – расстояние от источника света до освещаемого предмета.</w:t>
      </w:r>
    </w:p>
    <w:p w14:paraId="127B8E76" w14:textId="77777777" w:rsidR="005D6C6B" w:rsidRPr="005D6C6B" w:rsidRDefault="005D6C6B" w:rsidP="005D6C6B">
      <w:pPr>
        <w:rPr>
          <w:lang w:bidi="ru-RU"/>
        </w:rPr>
      </w:pPr>
      <w:r w:rsidRPr="005D6C6B">
        <w:rPr>
          <w:lang w:bidi="ru-RU"/>
        </w:rPr>
        <w:t>В Америке и Англии используют единицу измерения освещенности Люмен на квадратный Фут или Фут-Кандела, в качестве единицы освещенности от источника, обладающего силой света в одну канделу, и расположенного на расстоянии в один фут от освещаемой поверхности.</w:t>
      </w:r>
    </w:p>
    <w:p w14:paraId="291504C8" w14:textId="77777777" w:rsidR="005D6C6B" w:rsidRPr="005D6C6B" w:rsidRDefault="005D6C6B" w:rsidP="005D6C6B">
      <w:pPr>
        <w:rPr>
          <w:lang w:bidi="ru-RU"/>
        </w:rPr>
      </w:pPr>
      <w:r w:rsidRPr="005D6C6B">
        <w:rPr>
          <w:lang w:bidi="ru-RU"/>
        </w:rPr>
        <w:t>Согласно исследованиям, свет через человеческий глаз, воздействует на процессы, протекающие в мозге, и недостаточная освещенность вызывает сонливость, угнетает трудоспособность, а избыточное освещение — наоборот, возбуждает, помогает включить дополнительные ресурсы организма, однако, при этом организм быстро устает и происходит избыточное его изнашивание.</w:t>
      </w:r>
    </w:p>
    <w:p w14:paraId="2665442D" w14:textId="77777777" w:rsidR="005D6C6B" w:rsidRPr="005D6C6B" w:rsidRDefault="005D6C6B" w:rsidP="005D6C6B">
      <w:pPr>
        <w:rPr>
          <w:lang w:bidi="ru-RU"/>
        </w:rPr>
      </w:pPr>
      <w:r w:rsidRPr="005D6C6B">
        <w:rPr>
          <w:lang w:bidi="ru-RU"/>
        </w:rPr>
        <w:t>В процессе ежедневной работы осветительных установок, возможен спад освещенности, поэтому для компенсации данного недостатка, еще на стадии проектирования осветительных установок вводят специальный коэффициент запаса. Он учитывает понижение освещенности и яркости в процессе эксплуатации осветительных приборов из-за загрязнений, утраты отражающих и пропускающих свойств отражающих, оптических, и других элементов приборов искусственного освещения. Загрязнения поверхностей, выход из строя ламп, все эти факторы учитываются.</w:t>
      </w:r>
    </w:p>
    <w:p w14:paraId="15F52BD2" w14:textId="77777777" w:rsidR="005D6C6B" w:rsidRPr="005D6C6B" w:rsidRDefault="005D6C6B" w:rsidP="005D6C6B">
      <w:pPr>
        <w:rPr>
          <w:lang w:bidi="ru-RU"/>
        </w:rPr>
      </w:pPr>
      <w:r w:rsidRPr="005D6C6B">
        <w:rPr>
          <w:lang w:bidi="ru-RU"/>
        </w:rPr>
        <w:t xml:space="preserve">Для естественного освещения вводят коэффициент снижения </w:t>
      </w:r>
      <w:r w:rsidRPr="005D6C6B">
        <w:rPr>
          <w:b/>
          <w:i/>
          <w:lang w:bidi="ru-RU"/>
        </w:rPr>
        <w:t>К</w:t>
      </w:r>
      <w:r w:rsidRPr="005D6C6B">
        <w:rPr>
          <w:b/>
          <w:i/>
          <w:vertAlign w:val="subscript"/>
          <w:lang w:bidi="ru-RU"/>
        </w:rPr>
        <w:t>ЕО</w:t>
      </w:r>
      <w:r w:rsidRPr="005D6C6B">
        <w:rPr>
          <w:lang w:bidi="ru-RU"/>
        </w:rPr>
        <w:t xml:space="preserve"> (коэффициента естественной освещенности), ведь со временем могут загрязнится светопрозрачные заполнители световых проемов, и загрязниться отражающие поверхности помещений.</w:t>
      </w:r>
    </w:p>
    <w:p w14:paraId="799ED6FA" w14:textId="77777777" w:rsidR="005D6C6B" w:rsidRPr="005D6C6B" w:rsidRDefault="005D6C6B" w:rsidP="005D6C6B">
      <w:pPr>
        <w:rPr>
          <w:lang w:bidi="ru-RU"/>
        </w:rPr>
      </w:pPr>
      <w:r w:rsidRPr="005D6C6B">
        <w:rPr>
          <w:lang w:bidi="ru-RU"/>
        </w:rPr>
        <w:t xml:space="preserve">Европейский стандарт определяет нормы освещенности для разных условий, так например, если в офисе не требуется рассматривать мелкие детали, то достаточно 300 </w:t>
      </w:r>
      <w:proofErr w:type="spellStart"/>
      <w:r w:rsidRPr="005D6C6B">
        <w:rPr>
          <w:lang w:bidi="ru-RU"/>
        </w:rPr>
        <w:t>Лк</w:t>
      </w:r>
      <w:proofErr w:type="spellEnd"/>
      <w:r w:rsidRPr="005D6C6B">
        <w:rPr>
          <w:lang w:bidi="ru-RU"/>
        </w:rPr>
        <w:t xml:space="preserve">, если люди работают за компьютером — рекомендуется 500 </w:t>
      </w:r>
      <w:proofErr w:type="spellStart"/>
      <w:r w:rsidRPr="005D6C6B">
        <w:rPr>
          <w:lang w:bidi="ru-RU"/>
        </w:rPr>
        <w:t>Лк</w:t>
      </w:r>
      <w:proofErr w:type="spellEnd"/>
      <w:r w:rsidRPr="005D6C6B">
        <w:rPr>
          <w:lang w:bidi="ru-RU"/>
        </w:rPr>
        <w:t xml:space="preserve">, если изготавливаются и читаются чертежи — 750 </w:t>
      </w:r>
      <w:proofErr w:type="spellStart"/>
      <w:r w:rsidRPr="005D6C6B">
        <w:rPr>
          <w:lang w:bidi="ru-RU"/>
        </w:rPr>
        <w:t>Лк</w:t>
      </w:r>
      <w:proofErr w:type="spellEnd"/>
      <w:r w:rsidRPr="005D6C6B">
        <w:rPr>
          <w:lang w:bidi="ru-RU"/>
        </w:rPr>
        <w:t>.</w:t>
      </w:r>
    </w:p>
    <w:p w14:paraId="5DAA1DCB" w14:textId="77777777" w:rsidR="005D6C6B" w:rsidRPr="005D6C6B" w:rsidRDefault="005D6C6B" w:rsidP="005D6C6B">
      <w:pPr>
        <w:rPr>
          <w:lang w:bidi="ru-RU"/>
        </w:rPr>
      </w:pPr>
      <w:r w:rsidRPr="005D6C6B">
        <w:rPr>
          <w:u w:val="single"/>
          <w:lang w:bidi="ru-RU"/>
        </w:rPr>
        <w:t>Степень освещенности</w:t>
      </w:r>
      <w:r w:rsidRPr="005D6C6B">
        <w:rPr>
          <w:lang w:bidi="ru-RU"/>
        </w:rPr>
        <w:t xml:space="preserve"> помещения определяется в соответствии со сводом правил </w:t>
      </w:r>
      <w:r w:rsidRPr="005D6C6B">
        <w:rPr>
          <w:b/>
          <w:lang w:bidi="ru-RU"/>
        </w:rPr>
        <w:t>СП 52.13330 «СНиП 23-05-95</w:t>
      </w:r>
      <w:r w:rsidRPr="005D6C6B">
        <w:rPr>
          <w:lang w:bidi="ru-RU"/>
        </w:rPr>
        <w:t>* Естественное и искусственное освещение»</w:t>
      </w:r>
      <w:r w:rsidRPr="005D6C6B">
        <w:t xml:space="preserve">. </w:t>
      </w:r>
      <w:r w:rsidRPr="005D6C6B">
        <w:rPr>
          <w:lang w:bidi="ru-RU"/>
        </w:rPr>
        <w:t>При этом желательно устанавливать ПЭВМ в местах, удаленных от окон, а поступающий через окна свет смягчать с помощью штор. Правильно спроектированное освещение снижает утомляемость, способствует повышению производительности труда.</w:t>
      </w:r>
    </w:p>
    <w:p w14:paraId="6245E104" w14:textId="77777777" w:rsidR="005D6C6B" w:rsidRPr="005D6C6B" w:rsidRDefault="005D6C6B" w:rsidP="005D6C6B">
      <w:pPr>
        <w:rPr>
          <w:lang w:bidi="ru-RU"/>
        </w:rPr>
      </w:pPr>
      <w:r w:rsidRPr="005D6C6B">
        <w:rPr>
          <w:lang w:bidi="ru-RU"/>
        </w:rPr>
        <w:t xml:space="preserve">Согласно </w:t>
      </w:r>
      <w:r w:rsidRPr="005D6C6B">
        <w:rPr>
          <w:b/>
          <w:lang w:bidi="ru-RU"/>
        </w:rPr>
        <w:t>СНиП 23-05-95</w:t>
      </w:r>
      <w:r w:rsidRPr="005D6C6B">
        <w:t xml:space="preserve">, </w:t>
      </w:r>
      <w:r w:rsidRPr="005D6C6B">
        <w:rPr>
          <w:lang w:bidi="ru-RU"/>
        </w:rPr>
        <w:t>в помещениях вычислительных подразделений необходимо применять систему комбинированного освещения (естественного и искусственного), при этом светильники должны равномерно располагаться над рабочими местами.</w:t>
      </w:r>
    </w:p>
    <w:p w14:paraId="2DD6425A" w14:textId="77777777" w:rsidR="005D6C6B" w:rsidRPr="005D6C6B" w:rsidRDefault="005D6C6B" w:rsidP="005D6C6B">
      <w:pPr>
        <w:rPr>
          <w:lang w:bidi="ru-RU"/>
        </w:rPr>
      </w:pPr>
      <w:r w:rsidRPr="005D6C6B">
        <w:rPr>
          <w:lang w:bidi="ru-RU"/>
        </w:rPr>
        <w:lastRenderedPageBreak/>
        <w:t xml:space="preserve">При выполнении операторами работ малой и средней точности естественная освещенность должна составлять </w:t>
      </w:r>
      <w:r w:rsidRPr="005D6C6B">
        <w:t xml:space="preserve">200 </w:t>
      </w:r>
      <w:proofErr w:type="spellStart"/>
      <w:r w:rsidRPr="005D6C6B">
        <w:rPr>
          <w:lang w:bidi="ru-RU"/>
        </w:rPr>
        <w:t>лк</w:t>
      </w:r>
      <w:proofErr w:type="spellEnd"/>
      <w:r w:rsidRPr="005D6C6B">
        <w:rPr>
          <w:lang w:bidi="ru-RU"/>
        </w:rPr>
        <w:t xml:space="preserve"> (люкс), а комбинированная — </w:t>
      </w:r>
      <w:r w:rsidRPr="005D6C6B">
        <w:t xml:space="preserve">300 </w:t>
      </w:r>
      <w:proofErr w:type="spellStart"/>
      <w:r w:rsidRPr="005D6C6B">
        <w:rPr>
          <w:lang w:bidi="ru-RU"/>
        </w:rPr>
        <w:t>лк</w:t>
      </w:r>
      <w:proofErr w:type="spellEnd"/>
      <w:r w:rsidRPr="005D6C6B">
        <w:rPr>
          <w:lang w:bidi="ru-RU"/>
        </w:rPr>
        <w:t>.</w:t>
      </w:r>
    </w:p>
    <w:p w14:paraId="0FBC3FC1" w14:textId="77777777" w:rsidR="005D6C6B" w:rsidRPr="005D6C6B" w:rsidRDefault="005D6C6B" w:rsidP="005D6C6B">
      <w:pPr>
        <w:rPr>
          <w:lang w:bidi="ru-RU"/>
        </w:rPr>
      </w:pPr>
      <w:r w:rsidRPr="005D6C6B">
        <w:rPr>
          <w:u w:val="single"/>
          <w:lang w:bidi="ru-RU"/>
        </w:rPr>
        <w:t>Параметры микроклимата</w:t>
      </w:r>
      <w:r w:rsidRPr="005D6C6B">
        <w:rPr>
          <w:lang w:bidi="ru-RU"/>
        </w:rPr>
        <w:t xml:space="preserve"> в помещениях оператора ПЭВМ должны соответствовать требованиям </w:t>
      </w:r>
      <w:r w:rsidRPr="005D6C6B">
        <w:rPr>
          <w:b/>
          <w:lang w:bidi="ru-RU"/>
        </w:rPr>
        <w:t>СанПиН 2.2.4.548-96</w:t>
      </w:r>
      <w:r w:rsidRPr="005D6C6B">
        <w:rPr>
          <w:lang w:bidi="ru-RU"/>
        </w:rPr>
        <w:t>. 2.2.4</w:t>
      </w:r>
      <w:r w:rsidRPr="005D6C6B">
        <w:t xml:space="preserve">, </w:t>
      </w:r>
      <w:r w:rsidRPr="005D6C6B">
        <w:rPr>
          <w:lang w:bidi="ru-RU"/>
        </w:rPr>
        <w:t xml:space="preserve">а норма подачи свежего воздуха в помещения — </w:t>
      </w:r>
      <w:r w:rsidRPr="005D6C6B">
        <w:rPr>
          <w:b/>
          <w:lang w:bidi="ru-RU"/>
        </w:rPr>
        <w:t>СП 60.13330.2016.</w:t>
      </w:r>
      <w:r w:rsidRPr="005D6C6B">
        <w:rPr>
          <w:lang w:bidi="ru-RU"/>
        </w:rPr>
        <w:t xml:space="preserve"> «Свод правил. Отопление, вентиляция и кондиционирование воздуха». При этом микроклиматические параметры должны соответствовать </w:t>
      </w:r>
      <w:r w:rsidRPr="005D6C6B">
        <w:rPr>
          <w:b/>
          <w:lang w:bidi="ru-RU"/>
        </w:rPr>
        <w:t xml:space="preserve">ГОСТ </w:t>
      </w:r>
      <w:r w:rsidRPr="005D6C6B">
        <w:rPr>
          <w:b/>
        </w:rPr>
        <w:t>12.1.005</w:t>
      </w:r>
      <w:r w:rsidRPr="005D6C6B">
        <w:rPr>
          <w:b/>
          <w:lang w:bidi="ru-RU"/>
        </w:rPr>
        <w:t>—</w:t>
      </w:r>
      <w:r w:rsidRPr="005D6C6B">
        <w:rPr>
          <w:b/>
        </w:rPr>
        <w:t xml:space="preserve">88 </w:t>
      </w:r>
      <w:r w:rsidRPr="005D6C6B">
        <w:rPr>
          <w:b/>
          <w:lang w:bidi="ru-RU"/>
        </w:rPr>
        <w:t>ССБТ</w:t>
      </w:r>
      <w:r w:rsidRPr="005D6C6B">
        <w:rPr>
          <w:lang w:bidi="ru-RU"/>
        </w:rPr>
        <w:t xml:space="preserve"> «Воздух рабочей зоны. Общие санитарно-гигиенические требования». Температура воздуха в помещении должна составлять </w:t>
      </w:r>
      <w:r w:rsidRPr="005D6C6B">
        <w:t xml:space="preserve">21…25 </w:t>
      </w:r>
      <w:r w:rsidRPr="005D6C6B">
        <w:rPr>
          <w:lang w:bidi="ru-RU"/>
        </w:rPr>
        <w:t xml:space="preserve">°С, а относительная влажность — </w:t>
      </w:r>
      <w:r w:rsidRPr="005D6C6B">
        <w:t>40…60 %.</w:t>
      </w:r>
    </w:p>
    <w:p w14:paraId="43E68669" w14:textId="77777777" w:rsidR="005D6C6B" w:rsidRPr="005D6C6B" w:rsidRDefault="005D6C6B" w:rsidP="005D6C6B">
      <w:pPr>
        <w:rPr>
          <w:lang w:bidi="ru-RU"/>
        </w:rPr>
      </w:pPr>
      <w:r w:rsidRPr="005D6C6B">
        <w:rPr>
          <w:u w:val="single"/>
          <w:lang w:bidi="ru-RU"/>
        </w:rPr>
        <w:t>Уровень шума</w:t>
      </w:r>
      <w:r w:rsidRPr="005D6C6B">
        <w:rPr>
          <w:lang w:bidi="ru-RU"/>
        </w:rPr>
        <w:t xml:space="preserve"> в помещениях </w:t>
      </w:r>
      <w:proofErr w:type="spellStart"/>
      <w:r w:rsidRPr="005D6C6B">
        <w:rPr>
          <w:lang w:bidi="ru-RU"/>
        </w:rPr>
        <w:t>АСОИиУ</w:t>
      </w:r>
      <w:proofErr w:type="spellEnd"/>
      <w:r w:rsidRPr="005D6C6B">
        <w:rPr>
          <w:lang w:bidi="ru-RU"/>
        </w:rPr>
        <w:t xml:space="preserve"> должен соответствовать требованиям </w:t>
      </w:r>
      <w:r w:rsidRPr="005D6C6B">
        <w:rPr>
          <w:b/>
          <w:lang w:bidi="ru-RU"/>
        </w:rPr>
        <w:t xml:space="preserve">ГОСТ </w:t>
      </w:r>
      <w:r w:rsidRPr="005D6C6B">
        <w:rPr>
          <w:b/>
        </w:rPr>
        <w:t>27818</w:t>
      </w:r>
      <w:r w:rsidRPr="005D6C6B">
        <w:rPr>
          <w:b/>
          <w:lang w:bidi="ru-RU"/>
        </w:rPr>
        <w:t>—</w:t>
      </w:r>
      <w:r w:rsidRPr="005D6C6B">
        <w:rPr>
          <w:b/>
        </w:rPr>
        <w:t>88</w:t>
      </w:r>
      <w:r w:rsidRPr="005D6C6B">
        <w:t xml:space="preserve"> </w:t>
      </w:r>
      <w:r w:rsidRPr="005D6C6B">
        <w:rPr>
          <w:lang w:bidi="ru-RU"/>
        </w:rPr>
        <w:t xml:space="preserve">«Машины вычислительные и системы обработки информации. Допустимые уровни шума на рабочих местах и методы их определения», </w:t>
      </w:r>
      <w:r w:rsidRPr="005D6C6B">
        <w:rPr>
          <w:b/>
          <w:lang w:bidi="ru-RU"/>
        </w:rPr>
        <w:t xml:space="preserve">ГОСТ </w:t>
      </w:r>
      <w:r w:rsidRPr="005D6C6B">
        <w:rPr>
          <w:b/>
        </w:rPr>
        <w:t>12.1.003</w:t>
      </w:r>
      <w:r w:rsidRPr="005D6C6B">
        <w:rPr>
          <w:b/>
          <w:lang w:bidi="ru-RU"/>
        </w:rPr>
        <w:t>—</w:t>
      </w:r>
      <w:r w:rsidRPr="005D6C6B">
        <w:rPr>
          <w:b/>
        </w:rPr>
        <w:t>83</w:t>
      </w:r>
      <w:r w:rsidRPr="005D6C6B">
        <w:t xml:space="preserve"> </w:t>
      </w:r>
      <w:r w:rsidRPr="005D6C6B">
        <w:rPr>
          <w:lang w:bidi="ru-RU"/>
        </w:rPr>
        <w:t xml:space="preserve">«Шум. Общие требования безопасности». Допустимые уровни звукового давления, уровни звука и эквивалентные уровни звука на рабочих местах должны соответствовать требованиям "Санитарных норм допустимых уровней шума на рабочих местах" </w:t>
      </w:r>
      <w:r w:rsidRPr="005D6C6B">
        <w:rPr>
          <w:b/>
          <w:lang w:bidi="ru-RU"/>
        </w:rPr>
        <w:t>N 3223-85</w:t>
      </w:r>
      <w:r w:rsidRPr="005D6C6B">
        <w:rPr>
          <w:lang w:bidi="ru-RU"/>
        </w:rPr>
        <w:t xml:space="preserve">. Вибрация (общая) оборудования на рабочих местах не должна превышать предельно допустимых величин, установленных "Санитарными нормами вибрации рабочих мест" </w:t>
      </w:r>
      <w:r w:rsidRPr="005D6C6B">
        <w:rPr>
          <w:b/>
          <w:lang w:bidi="ru-RU"/>
        </w:rPr>
        <w:t>N 3044-84</w:t>
      </w:r>
      <w:r w:rsidRPr="005D6C6B">
        <w:rPr>
          <w:lang w:bidi="ru-RU"/>
        </w:rPr>
        <w:t xml:space="preserve">. </w:t>
      </w:r>
    </w:p>
    <w:p w14:paraId="7DBF45EE" w14:textId="77777777" w:rsidR="005D6C6B" w:rsidRPr="005D6C6B" w:rsidRDefault="005D6C6B" w:rsidP="005D6C6B">
      <w:pPr>
        <w:rPr>
          <w:lang w:bidi="ru-RU"/>
        </w:rPr>
      </w:pPr>
      <w:r w:rsidRPr="005D6C6B">
        <w:rPr>
          <w:lang w:bidi="ru-RU"/>
        </w:rPr>
        <w:t xml:space="preserve">Уровень шума на рабочем месте оператора ПЭВМ не должен превышать </w:t>
      </w:r>
      <w:r w:rsidRPr="005D6C6B">
        <w:rPr>
          <w:b/>
        </w:rPr>
        <w:t>50</w:t>
      </w:r>
      <w:r w:rsidRPr="005D6C6B">
        <w:t xml:space="preserve"> </w:t>
      </w:r>
      <w:r w:rsidRPr="005D6C6B">
        <w:rPr>
          <w:lang w:bidi="ru-RU"/>
        </w:rPr>
        <w:t xml:space="preserve">дБ, а в залах — </w:t>
      </w:r>
      <w:r w:rsidRPr="005D6C6B">
        <w:rPr>
          <w:b/>
        </w:rPr>
        <w:t>65</w:t>
      </w:r>
      <w:r w:rsidRPr="005D6C6B">
        <w:rPr>
          <w:lang w:bidi="ru-RU"/>
        </w:rPr>
        <w:t xml:space="preserve">дБ. Шум с уровнем звукового давления </w:t>
      </w:r>
      <w:r w:rsidRPr="005D6C6B">
        <w:t xml:space="preserve">30...35 </w:t>
      </w:r>
      <w:r w:rsidRPr="005D6C6B">
        <w:rPr>
          <w:lang w:bidi="ru-RU"/>
        </w:rPr>
        <w:t xml:space="preserve">дБ привычен для человека и практически не беспокоит его, шум в пределах </w:t>
      </w:r>
      <w:r w:rsidRPr="005D6C6B">
        <w:t xml:space="preserve">40...70 </w:t>
      </w:r>
      <w:r w:rsidRPr="005D6C6B">
        <w:rPr>
          <w:lang w:bidi="ru-RU"/>
        </w:rPr>
        <w:t xml:space="preserve">дБ создает нагрузку, а более </w:t>
      </w:r>
      <w:r w:rsidRPr="005D6C6B">
        <w:t xml:space="preserve">70 </w:t>
      </w:r>
      <w:r w:rsidRPr="005D6C6B">
        <w:rPr>
          <w:lang w:bidi="ru-RU"/>
        </w:rPr>
        <w:t>дБ — вреден. Для снижения уровня шума стены и потолок помещений, где установлены компьютеры, должны быть облицованы звукопоглощающими материалами.</w:t>
      </w:r>
    </w:p>
    <w:p w14:paraId="2DEAA8DC" w14:textId="77777777" w:rsidR="005D6C6B" w:rsidRPr="005D6C6B" w:rsidRDefault="005D6C6B" w:rsidP="005D6C6B">
      <w:pPr>
        <w:rPr>
          <w:lang w:bidi="ru-RU"/>
        </w:rPr>
      </w:pPr>
      <w:r w:rsidRPr="005D6C6B">
        <w:rPr>
          <w:lang w:bidi="ru-RU"/>
        </w:rPr>
        <w:t xml:space="preserve">При организации рабочего места оператора ПЭВМ следует соблюдать требования </w:t>
      </w:r>
      <w:r w:rsidRPr="005D6C6B">
        <w:rPr>
          <w:b/>
          <w:lang w:bidi="ru-RU"/>
        </w:rPr>
        <w:t xml:space="preserve">ГОСТ </w:t>
      </w:r>
      <w:r w:rsidRPr="005D6C6B">
        <w:rPr>
          <w:b/>
        </w:rPr>
        <w:t>22973</w:t>
      </w:r>
      <w:r w:rsidRPr="005D6C6B">
        <w:rPr>
          <w:b/>
          <w:lang w:bidi="ru-RU"/>
        </w:rPr>
        <w:t>—</w:t>
      </w:r>
      <w:r w:rsidRPr="005D6C6B">
        <w:rPr>
          <w:b/>
        </w:rPr>
        <w:t>78</w:t>
      </w:r>
      <w:r w:rsidRPr="005D6C6B">
        <w:t xml:space="preserve"> </w:t>
      </w:r>
      <w:r w:rsidRPr="005D6C6B">
        <w:rPr>
          <w:lang w:bidi="ru-RU"/>
        </w:rPr>
        <w:t xml:space="preserve">«Система человек — машина. Общие требования». При этом рабочее место оператора ПЭВМ также должно соответствовать требованиям </w:t>
      </w:r>
      <w:r w:rsidRPr="005D6C6B">
        <w:rPr>
          <w:b/>
          <w:lang w:bidi="ru-RU"/>
        </w:rPr>
        <w:t xml:space="preserve">ГОСТ </w:t>
      </w:r>
      <w:r w:rsidRPr="005D6C6B">
        <w:rPr>
          <w:b/>
        </w:rPr>
        <w:t>12.2.032</w:t>
      </w:r>
      <w:r w:rsidRPr="005D6C6B">
        <w:rPr>
          <w:b/>
          <w:lang w:bidi="ru-RU"/>
        </w:rPr>
        <w:t>—</w:t>
      </w:r>
      <w:r w:rsidRPr="005D6C6B">
        <w:rPr>
          <w:b/>
        </w:rPr>
        <w:t xml:space="preserve">78 </w:t>
      </w:r>
      <w:r w:rsidRPr="005D6C6B">
        <w:rPr>
          <w:b/>
          <w:lang w:bidi="ru-RU"/>
        </w:rPr>
        <w:t>ССБТ</w:t>
      </w:r>
      <w:r w:rsidRPr="005D6C6B">
        <w:rPr>
          <w:lang w:bidi="ru-RU"/>
        </w:rPr>
        <w:t xml:space="preserve"> «Рабочее место при выполнении работ сидя». Данный ГОСТ контролирует как параметры кресла и стола оператора ПЭВМ, так и взаимное расположение оператора и ПЭВМ.</w:t>
      </w:r>
    </w:p>
    <w:p w14:paraId="1E5CBAE5" w14:textId="77777777" w:rsidR="005D6C6B" w:rsidRPr="005D6C6B" w:rsidRDefault="005D6C6B" w:rsidP="005D6C6B">
      <w:pPr>
        <w:rPr>
          <w:lang w:bidi="ru-RU"/>
        </w:rPr>
      </w:pPr>
      <w:r w:rsidRPr="005D6C6B">
        <w:rPr>
          <w:lang w:bidi="ru-RU"/>
        </w:rPr>
        <w:t>Для комфортной и эффективной работы оператора ПЭВМ необходимо выполнять следующие правила, касающиеся организации его рабочего места:</w:t>
      </w:r>
    </w:p>
    <w:p w14:paraId="667A94CB" w14:textId="77777777" w:rsidR="005D6C6B" w:rsidRPr="005D6C6B" w:rsidRDefault="005D6C6B" w:rsidP="005B7C91">
      <w:pPr>
        <w:numPr>
          <w:ilvl w:val="0"/>
          <w:numId w:val="43"/>
        </w:numPr>
        <w:rPr>
          <w:lang w:bidi="ru-RU"/>
        </w:rPr>
      </w:pPr>
      <w:r w:rsidRPr="005D6C6B">
        <w:rPr>
          <w:lang w:bidi="ru-RU"/>
        </w:rPr>
        <w:t xml:space="preserve">высота рабочей поверхности стола должна регулироваться в пределах </w:t>
      </w:r>
      <w:r w:rsidRPr="005D6C6B">
        <w:t xml:space="preserve">67...80 </w:t>
      </w:r>
      <w:r w:rsidRPr="005D6C6B">
        <w:rPr>
          <w:lang w:bidi="ru-RU"/>
        </w:rPr>
        <w:t>см;</w:t>
      </w:r>
    </w:p>
    <w:p w14:paraId="07AB1308" w14:textId="77777777" w:rsidR="005D6C6B" w:rsidRPr="005D6C6B" w:rsidRDefault="005D6C6B" w:rsidP="005B7C91">
      <w:pPr>
        <w:numPr>
          <w:ilvl w:val="0"/>
          <w:numId w:val="43"/>
        </w:numPr>
      </w:pPr>
      <w:r w:rsidRPr="005D6C6B">
        <w:rPr>
          <w:lang w:bidi="ru-RU"/>
        </w:rPr>
        <w:t xml:space="preserve">высота поверхности, на которую устанавливается клавиатура, должна быть около </w:t>
      </w:r>
      <w:r w:rsidRPr="005D6C6B">
        <w:t xml:space="preserve">65 </w:t>
      </w:r>
      <w:r w:rsidRPr="005D6C6B">
        <w:rPr>
          <w:lang w:bidi="ru-RU"/>
        </w:rPr>
        <w:t>см;</w:t>
      </w:r>
    </w:p>
    <w:p w14:paraId="4905C0DE" w14:textId="77777777" w:rsidR="005D6C6B" w:rsidRPr="005D6C6B" w:rsidRDefault="005D6C6B" w:rsidP="005B7C91">
      <w:pPr>
        <w:numPr>
          <w:ilvl w:val="0"/>
          <w:numId w:val="43"/>
        </w:numPr>
        <w:rPr>
          <w:lang w:bidi="ru-RU"/>
        </w:rPr>
      </w:pPr>
      <w:r w:rsidRPr="005D6C6B">
        <w:rPr>
          <w:lang w:bidi="ru-RU"/>
        </w:rPr>
        <w:t xml:space="preserve">высота сидения должна регулироваться над уровнем пола в пределах </w:t>
      </w:r>
      <w:r w:rsidRPr="005D6C6B">
        <w:t xml:space="preserve">42...55 </w:t>
      </w:r>
      <w:r w:rsidRPr="005D6C6B">
        <w:rPr>
          <w:lang w:bidi="ru-RU"/>
        </w:rPr>
        <w:t>см;</w:t>
      </w:r>
    </w:p>
    <w:p w14:paraId="7CC4EFDE" w14:textId="77777777" w:rsidR="005D6C6B" w:rsidRPr="005D6C6B" w:rsidRDefault="005D6C6B" w:rsidP="005B7C91">
      <w:pPr>
        <w:numPr>
          <w:ilvl w:val="0"/>
          <w:numId w:val="43"/>
        </w:numPr>
        <w:rPr>
          <w:lang w:bidi="ru-RU"/>
        </w:rPr>
      </w:pPr>
      <w:r w:rsidRPr="005D6C6B">
        <w:rPr>
          <w:lang w:bidi="ru-RU"/>
        </w:rPr>
        <w:t xml:space="preserve">расстояние от глаз оператора до экрана монитора должно составлять </w:t>
      </w:r>
      <w:r w:rsidRPr="005D6C6B">
        <w:t xml:space="preserve">70 </w:t>
      </w:r>
      <w:r w:rsidRPr="005D6C6B">
        <w:rPr>
          <w:lang w:bidi="ru-RU"/>
        </w:rPr>
        <w:t>см;</w:t>
      </w:r>
    </w:p>
    <w:p w14:paraId="2A331514" w14:textId="77777777" w:rsidR="005D6C6B" w:rsidRPr="005D6C6B" w:rsidRDefault="005D6C6B" w:rsidP="005B7C91">
      <w:pPr>
        <w:numPr>
          <w:ilvl w:val="0"/>
          <w:numId w:val="43"/>
        </w:numPr>
        <w:rPr>
          <w:lang w:bidi="ru-RU"/>
        </w:rPr>
      </w:pPr>
      <w:r w:rsidRPr="005D6C6B">
        <w:rPr>
          <w:lang w:bidi="ru-RU"/>
        </w:rPr>
        <w:t xml:space="preserve">расстояние от глаз оператора до документа должно быть в пределах </w:t>
      </w:r>
      <w:r w:rsidRPr="005D6C6B">
        <w:t xml:space="preserve">30...45 </w:t>
      </w:r>
      <w:r w:rsidRPr="005D6C6B">
        <w:rPr>
          <w:lang w:bidi="ru-RU"/>
        </w:rPr>
        <w:t>см;</w:t>
      </w:r>
    </w:p>
    <w:p w14:paraId="04BC7CCE" w14:textId="77777777" w:rsidR="005D6C6B" w:rsidRPr="005D6C6B" w:rsidRDefault="005D6C6B" w:rsidP="005B7C91">
      <w:pPr>
        <w:numPr>
          <w:ilvl w:val="0"/>
          <w:numId w:val="43"/>
        </w:numPr>
        <w:rPr>
          <w:lang w:bidi="ru-RU"/>
        </w:rPr>
      </w:pPr>
      <w:r w:rsidRPr="005D6C6B">
        <w:rPr>
          <w:lang w:bidi="ru-RU"/>
        </w:rPr>
        <w:t xml:space="preserve">освещенность на поверхности стола оператора в зоне размещения рабочего документа должна быть 300-500 </w:t>
      </w:r>
      <w:proofErr w:type="spellStart"/>
      <w:r w:rsidRPr="005D6C6B">
        <w:rPr>
          <w:lang w:bidi="ru-RU"/>
        </w:rPr>
        <w:t>лк</w:t>
      </w:r>
      <w:proofErr w:type="spellEnd"/>
      <w:r w:rsidRPr="005D6C6B">
        <w:rPr>
          <w:lang w:bidi="ru-RU"/>
        </w:rPr>
        <w:t xml:space="preserve">. Освещение не должно создавать бликов на поверхности экрана. Освещенность поверхности экрана не должна быть более 300 </w:t>
      </w:r>
      <w:proofErr w:type="spellStart"/>
      <w:r w:rsidRPr="005D6C6B">
        <w:rPr>
          <w:lang w:bidi="ru-RU"/>
        </w:rPr>
        <w:t>лк</w:t>
      </w:r>
      <w:proofErr w:type="spellEnd"/>
      <w:r w:rsidRPr="005D6C6B">
        <w:rPr>
          <w:lang w:bidi="ru-RU"/>
        </w:rPr>
        <w:t>.</w:t>
      </w:r>
    </w:p>
    <w:p w14:paraId="4E0CAAD3" w14:textId="77777777" w:rsidR="005D6C6B" w:rsidRPr="005D6C6B" w:rsidRDefault="005D6C6B" w:rsidP="005D6C6B">
      <w:pPr>
        <w:rPr>
          <w:lang w:bidi="ru-RU"/>
        </w:rPr>
      </w:pPr>
      <w:r w:rsidRPr="005D6C6B">
        <w:rPr>
          <w:lang w:bidi="ru-RU"/>
        </w:rPr>
        <w:t>Следует ограничивать неравномерность распределения яркости в поле зрения пользователя ПЭВМ при этом соотношение яркости между рабочими поверхностями не должно превышать 3:1-5:1, а между рабочими поверхностями и поверхностями стен и оборудования — 10:1.</w:t>
      </w:r>
    </w:p>
    <w:p w14:paraId="57023F23" w14:textId="77777777" w:rsidR="005D6C6B" w:rsidRPr="005D6C6B" w:rsidRDefault="005D6C6B" w:rsidP="005D6C6B">
      <w:pPr>
        <w:rPr>
          <w:lang w:bidi="ru-RU"/>
        </w:rPr>
      </w:pPr>
    </w:p>
    <w:p w14:paraId="0C3CFD6E" w14:textId="77777777" w:rsidR="005D6C6B" w:rsidRPr="005D6C6B" w:rsidRDefault="005D6C6B" w:rsidP="005D6C6B">
      <w:pPr>
        <w:rPr>
          <w:lang w:bidi="ru-RU"/>
        </w:rPr>
      </w:pPr>
      <w:r w:rsidRPr="005D6C6B">
        <w:rPr>
          <w:lang w:bidi="ru-RU"/>
        </w:rPr>
        <w:t xml:space="preserve">При организации помещений для размещения оборудования следует соблюдать </w:t>
      </w:r>
      <w:r w:rsidRPr="005D6C6B">
        <w:rPr>
          <w:b/>
          <w:lang w:bidi="ru-RU"/>
        </w:rPr>
        <w:t xml:space="preserve">ГОСТ </w:t>
      </w:r>
      <w:r w:rsidRPr="005D6C6B">
        <w:rPr>
          <w:b/>
        </w:rPr>
        <w:t>P 53246-2008</w:t>
      </w:r>
      <w:r w:rsidRPr="005D6C6B">
        <w:t xml:space="preserve"> </w:t>
      </w:r>
      <w:r w:rsidRPr="005D6C6B">
        <w:rPr>
          <w:lang w:bidi="ru-RU"/>
        </w:rPr>
        <w:t xml:space="preserve">«Системы кабельные структурированные. Проектирование основных узлов системы. Общие </w:t>
      </w:r>
      <w:r w:rsidRPr="005D6C6B">
        <w:rPr>
          <w:lang w:bidi="ru-RU"/>
        </w:rPr>
        <w:lastRenderedPageBreak/>
        <w:t xml:space="preserve">требования». Поэтому при построении </w:t>
      </w:r>
      <w:proofErr w:type="spellStart"/>
      <w:r w:rsidRPr="005D6C6B">
        <w:rPr>
          <w:lang w:bidi="ru-RU"/>
        </w:rPr>
        <w:t>АСОИиУ</w:t>
      </w:r>
      <w:proofErr w:type="spellEnd"/>
      <w:r w:rsidRPr="005D6C6B">
        <w:rPr>
          <w:lang w:bidi="ru-RU"/>
        </w:rPr>
        <w:t xml:space="preserve"> на базе ЛВС необходимо предусмотреть еще два служебных помещения: телекоммуникационную и аппаратную.</w:t>
      </w:r>
    </w:p>
    <w:p w14:paraId="1AD32507" w14:textId="77777777" w:rsidR="005D6C6B" w:rsidRPr="005D6C6B" w:rsidRDefault="005D6C6B" w:rsidP="005D6C6B">
      <w:pPr>
        <w:rPr>
          <w:lang w:bidi="ru-RU"/>
        </w:rPr>
      </w:pPr>
      <w:r w:rsidRPr="005D6C6B">
        <w:rPr>
          <w:lang w:bidi="ru-RU"/>
        </w:rPr>
        <w:t xml:space="preserve">Помещение </w:t>
      </w:r>
      <w:r w:rsidRPr="005D6C6B">
        <w:rPr>
          <w:u w:val="single"/>
          <w:lang w:bidi="ru-RU"/>
        </w:rPr>
        <w:t>телекоммуникационной</w:t>
      </w:r>
      <w:r w:rsidRPr="005D6C6B">
        <w:rPr>
          <w:lang w:bidi="ru-RU"/>
        </w:rPr>
        <w:t xml:space="preserve"> предназначено для размещения коммуникационного оборудования и должно отвечать следующим требованиям:</w:t>
      </w:r>
    </w:p>
    <w:p w14:paraId="31403CA2" w14:textId="77777777" w:rsidR="005D6C6B" w:rsidRPr="005D6C6B" w:rsidRDefault="005D6C6B" w:rsidP="005B7C91">
      <w:pPr>
        <w:numPr>
          <w:ilvl w:val="0"/>
          <w:numId w:val="43"/>
        </w:numPr>
        <w:rPr>
          <w:lang w:bidi="ru-RU"/>
        </w:rPr>
      </w:pPr>
      <w:r w:rsidRPr="005D6C6B">
        <w:rPr>
          <w:lang w:bidi="ru-RU"/>
        </w:rPr>
        <w:t xml:space="preserve">минимальные размеры двери: ширина — </w:t>
      </w:r>
      <w:r w:rsidRPr="005D6C6B">
        <w:t xml:space="preserve">90 </w:t>
      </w:r>
      <w:r w:rsidRPr="005D6C6B">
        <w:rPr>
          <w:lang w:bidi="ru-RU"/>
        </w:rPr>
        <w:t>см, высота — 2 м, дверь должна открываться наружу и не иметь порога;</w:t>
      </w:r>
    </w:p>
    <w:p w14:paraId="0862EA72" w14:textId="77777777" w:rsidR="005D6C6B" w:rsidRPr="005D6C6B" w:rsidRDefault="005D6C6B" w:rsidP="005B7C91">
      <w:pPr>
        <w:numPr>
          <w:ilvl w:val="0"/>
          <w:numId w:val="43"/>
        </w:numPr>
        <w:rPr>
          <w:lang w:bidi="ru-RU"/>
        </w:rPr>
      </w:pPr>
      <w:r w:rsidRPr="005D6C6B">
        <w:rPr>
          <w:lang w:bidi="ru-RU"/>
        </w:rPr>
        <w:t xml:space="preserve">размеры телекоммуникационной должны составлять около </w:t>
      </w:r>
      <w:r w:rsidRPr="005D6C6B">
        <w:t xml:space="preserve">6,6 </w:t>
      </w:r>
      <w:r w:rsidRPr="005D6C6B">
        <w:rPr>
          <w:lang w:bidi="ru-RU"/>
        </w:rPr>
        <w:t>м</w:t>
      </w:r>
      <w:r w:rsidRPr="005D6C6B">
        <w:rPr>
          <w:vertAlign w:val="superscript"/>
          <w:lang w:bidi="ru-RU"/>
        </w:rPr>
        <w:t>2</w:t>
      </w:r>
      <w:r w:rsidRPr="005D6C6B">
        <w:rPr>
          <w:lang w:bidi="ru-RU"/>
        </w:rPr>
        <w:t xml:space="preserve"> при площади обслуживаемого этажа </w:t>
      </w:r>
      <w:r w:rsidRPr="005D6C6B">
        <w:t xml:space="preserve">500 </w:t>
      </w:r>
      <w:r w:rsidRPr="005D6C6B">
        <w:rPr>
          <w:lang w:bidi="ru-RU"/>
        </w:rPr>
        <w:t>м</w:t>
      </w:r>
      <w:r w:rsidRPr="005D6C6B">
        <w:rPr>
          <w:vertAlign w:val="superscript"/>
          <w:lang w:bidi="ru-RU"/>
        </w:rPr>
        <w:t>2</w:t>
      </w:r>
      <w:r w:rsidRPr="005D6C6B">
        <w:rPr>
          <w:lang w:bidi="ru-RU"/>
        </w:rPr>
        <w:t>;</w:t>
      </w:r>
    </w:p>
    <w:p w14:paraId="55C8D7DA" w14:textId="77777777" w:rsidR="005D6C6B" w:rsidRPr="005D6C6B" w:rsidRDefault="005D6C6B" w:rsidP="005B7C91">
      <w:pPr>
        <w:numPr>
          <w:ilvl w:val="0"/>
          <w:numId w:val="43"/>
        </w:numPr>
        <w:rPr>
          <w:lang w:bidi="ru-RU"/>
        </w:rPr>
      </w:pPr>
      <w:r w:rsidRPr="005D6C6B">
        <w:rPr>
          <w:lang w:bidi="ru-RU"/>
        </w:rPr>
        <w:t>помещение должно быть оборудовано замком для доступа только авторизованного персонала;</w:t>
      </w:r>
    </w:p>
    <w:p w14:paraId="150DA821" w14:textId="77777777" w:rsidR="005D6C6B" w:rsidRPr="005D6C6B" w:rsidRDefault="005D6C6B" w:rsidP="005B7C91">
      <w:pPr>
        <w:numPr>
          <w:ilvl w:val="0"/>
          <w:numId w:val="43"/>
        </w:numPr>
        <w:rPr>
          <w:lang w:bidi="ru-RU"/>
        </w:rPr>
      </w:pPr>
      <w:r w:rsidRPr="005D6C6B">
        <w:rPr>
          <w:lang w:bidi="ru-RU"/>
        </w:rPr>
        <w:t xml:space="preserve">светильники должны находиться на высоте не менее </w:t>
      </w:r>
      <w:r w:rsidRPr="005D6C6B">
        <w:t xml:space="preserve">2,5 </w:t>
      </w:r>
      <w:r w:rsidRPr="005D6C6B">
        <w:rPr>
          <w:lang w:bidi="ru-RU"/>
        </w:rPr>
        <w:t xml:space="preserve">м над уровнем пола, а уровень освещенности должен быть </w:t>
      </w:r>
      <w:proofErr w:type="spellStart"/>
      <w:r w:rsidRPr="005D6C6B">
        <w:rPr>
          <w:lang w:bidi="ru-RU"/>
        </w:rPr>
        <w:t>нс</w:t>
      </w:r>
      <w:proofErr w:type="spellEnd"/>
      <w:r w:rsidRPr="005D6C6B">
        <w:rPr>
          <w:lang w:bidi="ru-RU"/>
        </w:rPr>
        <w:t xml:space="preserve"> менее </w:t>
      </w:r>
      <w:r w:rsidRPr="005D6C6B">
        <w:t xml:space="preserve">500 </w:t>
      </w:r>
      <w:proofErr w:type="spellStart"/>
      <w:r w:rsidRPr="005D6C6B">
        <w:rPr>
          <w:lang w:bidi="ru-RU"/>
        </w:rPr>
        <w:t>лк</w:t>
      </w:r>
      <w:proofErr w:type="spellEnd"/>
      <w:r w:rsidRPr="005D6C6B">
        <w:rPr>
          <w:lang w:bidi="ru-RU"/>
        </w:rPr>
        <w:t>;</w:t>
      </w:r>
    </w:p>
    <w:p w14:paraId="47F7BCF9" w14:textId="77777777" w:rsidR="005D6C6B" w:rsidRPr="005D6C6B" w:rsidRDefault="005D6C6B" w:rsidP="005B7C91">
      <w:pPr>
        <w:numPr>
          <w:ilvl w:val="0"/>
          <w:numId w:val="43"/>
        </w:numPr>
        <w:rPr>
          <w:lang w:bidi="ru-RU"/>
        </w:rPr>
      </w:pPr>
      <w:r w:rsidRPr="005D6C6B">
        <w:rPr>
          <w:lang w:bidi="ru-RU"/>
        </w:rPr>
        <w:t xml:space="preserve">в помещении должны быть как минимум две выделенные неотключаемые электрические розетки технологического питания переменного тока </w:t>
      </w:r>
      <w:r w:rsidRPr="005D6C6B">
        <w:t xml:space="preserve">20 </w:t>
      </w:r>
      <w:r w:rsidRPr="005D6C6B">
        <w:rPr>
          <w:lang w:bidi="ru-RU"/>
        </w:rPr>
        <w:t xml:space="preserve">А с номинальным напряжением </w:t>
      </w:r>
      <w:r w:rsidRPr="005D6C6B">
        <w:t xml:space="preserve">220 </w:t>
      </w:r>
      <w:r w:rsidRPr="005D6C6B">
        <w:rPr>
          <w:lang w:bidi="ru-RU"/>
        </w:rPr>
        <w:t>В, питаемые от разных фидеров;</w:t>
      </w:r>
    </w:p>
    <w:p w14:paraId="06198523" w14:textId="77777777" w:rsidR="005D6C6B" w:rsidRPr="005D6C6B" w:rsidRDefault="005D6C6B" w:rsidP="005B7C91">
      <w:pPr>
        <w:numPr>
          <w:ilvl w:val="0"/>
          <w:numId w:val="43"/>
        </w:numPr>
        <w:rPr>
          <w:lang w:bidi="ru-RU"/>
        </w:rPr>
      </w:pPr>
      <w:r w:rsidRPr="005D6C6B">
        <w:rPr>
          <w:lang w:bidi="ru-RU"/>
        </w:rPr>
        <w:t xml:space="preserve">бытовые розетки должны располагаться с интервалом </w:t>
      </w:r>
      <w:r w:rsidRPr="005D6C6B">
        <w:t xml:space="preserve">2 </w:t>
      </w:r>
      <w:r w:rsidRPr="005D6C6B">
        <w:rPr>
          <w:lang w:bidi="ru-RU"/>
        </w:rPr>
        <w:t>м по периметру стен.</w:t>
      </w:r>
    </w:p>
    <w:p w14:paraId="1C1539AD" w14:textId="77777777" w:rsidR="005D6C6B" w:rsidRPr="005D6C6B" w:rsidRDefault="005D6C6B" w:rsidP="005D6C6B">
      <w:pPr>
        <w:rPr>
          <w:lang w:bidi="ru-RU"/>
        </w:rPr>
      </w:pPr>
      <w:r w:rsidRPr="005D6C6B">
        <w:rPr>
          <w:lang w:bidi="ru-RU"/>
        </w:rPr>
        <w:t xml:space="preserve">Помещение </w:t>
      </w:r>
      <w:r w:rsidRPr="005D6C6B">
        <w:rPr>
          <w:u w:val="single"/>
          <w:lang w:bidi="ru-RU"/>
        </w:rPr>
        <w:t>аппаратной</w:t>
      </w:r>
      <w:r w:rsidRPr="005D6C6B">
        <w:rPr>
          <w:lang w:bidi="ru-RU"/>
        </w:rPr>
        <w:t xml:space="preserve"> предназначено для размещения вычислительного оборудования. При проектировании аппаратной рекомендуется рассчитывать ее площадь таким образом, чтобы на каждые </w:t>
      </w:r>
      <w:r w:rsidRPr="005D6C6B">
        <w:t xml:space="preserve">10 </w:t>
      </w:r>
      <w:r w:rsidRPr="005D6C6B">
        <w:rPr>
          <w:lang w:bidi="ru-RU"/>
        </w:rPr>
        <w:t>м</w:t>
      </w:r>
      <w:r w:rsidRPr="005D6C6B">
        <w:rPr>
          <w:vertAlign w:val="superscript"/>
          <w:lang w:bidi="ru-RU"/>
        </w:rPr>
        <w:t>2</w:t>
      </w:r>
      <w:r w:rsidRPr="005D6C6B">
        <w:rPr>
          <w:lang w:bidi="ru-RU"/>
        </w:rPr>
        <w:t xml:space="preserve"> обслуживаемого пространства, занятого рабочими местами, приходилось по </w:t>
      </w:r>
      <w:r w:rsidRPr="005D6C6B">
        <w:t xml:space="preserve">0,07 </w:t>
      </w:r>
      <w:r w:rsidRPr="005D6C6B">
        <w:rPr>
          <w:lang w:bidi="ru-RU"/>
        </w:rPr>
        <w:t>м</w:t>
      </w:r>
      <w:r w:rsidRPr="005D6C6B">
        <w:rPr>
          <w:vertAlign w:val="superscript"/>
          <w:lang w:bidi="ru-RU"/>
        </w:rPr>
        <w:t>2</w:t>
      </w:r>
      <w:r w:rsidRPr="005D6C6B">
        <w:rPr>
          <w:lang w:bidi="ru-RU"/>
        </w:rPr>
        <w:t xml:space="preserve"> площади пола помещения аппаратной.</w:t>
      </w:r>
    </w:p>
    <w:p w14:paraId="755270E5" w14:textId="77777777" w:rsidR="005D6C6B" w:rsidRPr="005D6C6B" w:rsidRDefault="005D6C6B" w:rsidP="005D6C6B">
      <w:pPr>
        <w:rPr>
          <w:lang w:bidi="ru-RU"/>
        </w:rPr>
      </w:pPr>
      <w:r w:rsidRPr="005D6C6B">
        <w:rPr>
          <w:lang w:bidi="ru-RU"/>
        </w:rPr>
        <w:t>Помещение аппаратной должно отвечать следующим требованиям:</w:t>
      </w:r>
    </w:p>
    <w:p w14:paraId="76C1F33B" w14:textId="77777777" w:rsidR="005D6C6B" w:rsidRPr="005D6C6B" w:rsidRDefault="005D6C6B" w:rsidP="005B7C91">
      <w:pPr>
        <w:numPr>
          <w:ilvl w:val="0"/>
          <w:numId w:val="43"/>
        </w:numPr>
        <w:rPr>
          <w:lang w:bidi="ru-RU"/>
        </w:rPr>
      </w:pPr>
      <w:r w:rsidRPr="005D6C6B">
        <w:rPr>
          <w:lang w:bidi="ru-RU"/>
        </w:rPr>
        <w:t xml:space="preserve">при числе рабочих мест до </w:t>
      </w:r>
      <w:r w:rsidRPr="005D6C6B">
        <w:t xml:space="preserve">100 </w:t>
      </w:r>
      <w:r w:rsidRPr="005D6C6B">
        <w:rPr>
          <w:lang w:bidi="ru-RU"/>
        </w:rPr>
        <w:t xml:space="preserve">площадь помещения должна составлять 15 м, при числе рабочих мест от </w:t>
      </w:r>
      <w:r w:rsidRPr="005D6C6B">
        <w:t xml:space="preserve">101 </w:t>
      </w:r>
      <w:r w:rsidRPr="005D6C6B">
        <w:rPr>
          <w:lang w:bidi="ru-RU"/>
        </w:rPr>
        <w:t xml:space="preserve">до </w:t>
      </w:r>
      <w:r w:rsidRPr="005D6C6B">
        <w:t xml:space="preserve">400 </w:t>
      </w:r>
      <w:r w:rsidRPr="005D6C6B">
        <w:rPr>
          <w:lang w:bidi="ru-RU"/>
        </w:rPr>
        <w:t xml:space="preserve">— </w:t>
      </w:r>
      <w:r w:rsidRPr="005D6C6B">
        <w:t xml:space="preserve">35 </w:t>
      </w:r>
      <w:r w:rsidRPr="005D6C6B">
        <w:rPr>
          <w:lang w:bidi="ru-RU"/>
        </w:rPr>
        <w:t xml:space="preserve">м, а при числе рабочих мест от </w:t>
      </w:r>
      <w:r w:rsidRPr="005D6C6B">
        <w:t xml:space="preserve">401 </w:t>
      </w:r>
      <w:r w:rsidRPr="005D6C6B">
        <w:rPr>
          <w:lang w:bidi="ru-RU"/>
        </w:rPr>
        <w:t xml:space="preserve">до </w:t>
      </w:r>
      <w:r w:rsidRPr="005D6C6B">
        <w:t xml:space="preserve">800 </w:t>
      </w:r>
      <w:r w:rsidRPr="005D6C6B">
        <w:rPr>
          <w:lang w:bidi="ru-RU"/>
        </w:rPr>
        <w:t xml:space="preserve">— около </w:t>
      </w:r>
      <w:r w:rsidRPr="005D6C6B">
        <w:t xml:space="preserve">75 </w:t>
      </w:r>
      <w:r w:rsidRPr="005D6C6B">
        <w:rPr>
          <w:lang w:bidi="ru-RU"/>
        </w:rPr>
        <w:t>м</w:t>
      </w:r>
      <w:r w:rsidRPr="005D6C6B">
        <w:rPr>
          <w:vertAlign w:val="superscript"/>
          <w:lang w:bidi="ru-RU"/>
        </w:rPr>
        <w:t>2</w:t>
      </w:r>
      <w:r w:rsidRPr="005D6C6B">
        <w:rPr>
          <w:lang w:bidi="ru-RU"/>
        </w:rPr>
        <w:t>;</w:t>
      </w:r>
    </w:p>
    <w:p w14:paraId="099D09F6" w14:textId="77777777" w:rsidR="005D6C6B" w:rsidRPr="005D6C6B" w:rsidRDefault="005D6C6B" w:rsidP="005B7C91">
      <w:pPr>
        <w:numPr>
          <w:ilvl w:val="0"/>
          <w:numId w:val="43"/>
        </w:numPr>
        <w:rPr>
          <w:lang w:bidi="ru-RU"/>
        </w:rPr>
      </w:pPr>
      <w:r w:rsidRPr="005D6C6B">
        <w:rPr>
          <w:lang w:bidi="ru-RU"/>
        </w:rPr>
        <w:t>минимальная рекомендуемая площадь аппаратной — 14 м</w:t>
      </w:r>
      <w:r w:rsidRPr="005D6C6B">
        <w:rPr>
          <w:vertAlign w:val="superscript"/>
          <w:lang w:bidi="ru-RU"/>
        </w:rPr>
        <w:t>2</w:t>
      </w:r>
      <w:r w:rsidRPr="005D6C6B">
        <w:rPr>
          <w:lang w:bidi="ru-RU"/>
        </w:rPr>
        <w:t>;</w:t>
      </w:r>
    </w:p>
    <w:p w14:paraId="6893C8A7" w14:textId="77777777" w:rsidR="005D6C6B" w:rsidRPr="005D6C6B" w:rsidRDefault="005D6C6B" w:rsidP="005B7C91">
      <w:pPr>
        <w:numPr>
          <w:ilvl w:val="0"/>
          <w:numId w:val="43"/>
        </w:numPr>
        <w:rPr>
          <w:lang w:bidi="ru-RU"/>
        </w:rPr>
      </w:pPr>
      <w:r w:rsidRPr="005D6C6B">
        <w:rPr>
          <w:lang w:bidi="ru-RU"/>
        </w:rPr>
        <w:t xml:space="preserve">ширина двери должна быть </w:t>
      </w:r>
      <w:r w:rsidRPr="005D6C6B">
        <w:t xml:space="preserve">1,8 </w:t>
      </w:r>
      <w:r w:rsidRPr="005D6C6B">
        <w:rPr>
          <w:lang w:bidi="ru-RU"/>
        </w:rPr>
        <w:t xml:space="preserve">м, высота — </w:t>
      </w:r>
      <w:r w:rsidRPr="005D6C6B">
        <w:t xml:space="preserve">2,3 </w:t>
      </w:r>
      <w:r w:rsidRPr="005D6C6B">
        <w:rPr>
          <w:lang w:bidi="ru-RU"/>
        </w:rPr>
        <w:t>м;</w:t>
      </w:r>
    </w:p>
    <w:p w14:paraId="0885A7E8" w14:textId="77777777" w:rsidR="005D6C6B" w:rsidRPr="005D6C6B" w:rsidRDefault="005D6C6B" w:rsidP="005B7C91">
      <w:pPr>
        <w:numPr>
          <w:ilvl w:val="0"/>
          <w:numId w:val="43"/>
        </w:numPr>
        <w:rPr>
          <w:lang w:bidi="ru-RU"/>
        </w:rPr>
      </w:pPr>
      <w:r w:rsidRPr="005D6C6B">
        <w:rPr>
          <w:lang w:bidi="ru-RU"/>
        </w:rPr>
        <w:t xml:space="preserve">температура воздуха должна составлять </w:t>
      </w:r>
      <w:r w:rsidRPr="005D6C6B">
        <w:t>18.</w:t>
      </w:r>
      <w:r w:rsidRPr="005D6C6B">
        <w:rPr>
          <w:lang w:bidi="ru-RU"/>
        </w:rPr>
        <w:t>.</w:t>
      </w:r>
      <w:r w:rsidRPr="005D6C6B">
        <w:t xml:space="preserve">.24 </w:t>
      </w:r>
      <w:r w:rsidRPr="005D6C6B">
        <w:rPr>
          <w:lang w:bidi="ru-RU"/>
        </w:rPr>
        <w:t>°С;</w:t>
      </w:r>
    </w:p>
    <w:p w14:paraId="0A871EB7" w14:textId="77777777" w:rsidR="005D6C6B" w:rsidRPr="005D6C6B" w:rsidRDefault="005D6C6B" w:rsidP="005B7C91">
      <w:pPr>
        <w:numPr>
          <w:ilvl w:val="0"/>
          <w:numId w:val="43"/>
        </w:numPr>
        <w:rPr>
          <w:lang w:bidi="ru-RU"/>
        </w:rPr>
      </w:pPr>
      <w:r w:rsidRPr="005D6C6B">
        <w:rPr>
          <w:lang w:bidi="ru-RU"/>
        </w:rPr>
        <w:t xml:space="preserve">относительная влажность воздуха должна быть </w:t>
      </w:r>
      <w:r w:rsidRPr="005D6C6B">
        <w:t>30.</w:t>
      </w:r>
      <w:r w:rsidRPr="005D6C6B">
        <w:rPr>
          <w:lang w:bidi="ru-RU"/>
        </w:rPr>
        <w:t>.</w:t>
      </w:r>
      <w:r w:rsidRPr="005D6C6B">
        <w:t>.55 %;</w:t>
      </w:r>
    </w:p>
    <w:p w14:paraId="7CB20521" w14:textId="77777777" w:rsidR="005D6C6B" w:rsidRPr="005D6C6B" w:rsidRDefault="005D6C6B" w:rsidP="005B7C91">
      <w:pPr>
        <w:numPr>
          <w:ilvl w:val="0"/>
          <w:numId w:val="43"/>
        </w:numPr>
        <w:rPr>
          <w:lang w:bidi="ru-RU"/>
        </w:rPr>
      </w:pPr>
      <w:r w:rsidRPr="005D6C6B">
        <w:rPr>
          <w:lang w:bidi="ru-RU"/>
        </w:rPr>
        <w:t xml:space="preserve">рекомендуемая минимальная высота фальшпола должна составлять </w:t>
      </w:r>
      <w:r w:rsidRPr="005D6C6B">
        <w:t xml:space="preserve">300 </w:t>
      </w:r>
      <w:r w:rsidRPr="005D6C6B">
        <w:rPr>
          <w:lang w:bidi="ru-RU"/>
        </w:rPr>
        <w:t xml:space="preserve">мм, но не менее </w:t>
      </w:r>
      <w:r w:rsidRPr="005D6C6B">
        <w:t xml:space="preserve">150 </w:t>
      </w:r>
      <w:r w:rsidRPr="005D6C6B">
        <w:rPr>
          <w:lang w:bidi="ru-RU"/>
        </w:rPr>
        <w:t>мм.</w:t>
      </w:r>
    </w:p>
    <w:p w14:paraId="547BBB19" w14:textId="77777777" w:rsidR="005D6C6B" w:rsidRPr="005D6C6B" w:rsidRDefault="005D6C6B" w:rsidP="005D6C6B">
      <w:pPr>
        <w:rPr>
          <w:lang w:bidi="ru-RU"/>
        </w:rPr>
      </w:pPr>
      <w:r w:rsidRPr="005D6C6B">
        <w:rPr>
          <w:lang w:bidi="ru-RU"/>
        </w:rPr>
        <w:t>Следует иметь в виду, что на работоспособность и производительность труда администратора ЛВС и оператора ПЭВМ влияет большое число факторов окружающей среды: соответствие помещения санитарным нормам, окраска стен помещения, шум, освещенность в рабочей зоне администратора и оператора и т. д.</w:t>
      </w:r>
    </w:p>
    <w:p w14:paraId="29C58E84" w14:textId="77777777" w:rsidR="005D6C6B" w:rsidRPr="005D6C6B" w:rsidRDefault="005D6C6B" w:rsidP="005D6C6B">
      <w:pPr>
        <w:rPr>
          <w:lang w:bidi="ru-RU"/>
        </w:rPr>
      </w:pPr>
    </w:p>
    <w:p w14:paraId="1AF92F07" w14:textId="77777777" w:rsidR="005D6C6B" w:rsidRPr="005D6C6B" w:rsidRDefault="005D6C6B" w:rsidP="005D6C6B">
      <w:pPr>
        <w:rPr>
          <w:lang w:bidi="ru-RU"/>
        </w:rPr>
      </w:pPr>
      <w:r w:rsidRPr="005D6C6B">
        <w:rPr>
          <w:lang w:bidi="ru-RU"/>
        </w:rPr>
        <w:t>Оценить степень влияния организации рабочего места специалиста (администратора, оператора и др.) на производительность его работы и выбрать наилучший вариант для его размещения можно с использованием следующей упрощенной методики.</w:t>
      </w:r>
    </w:p>
    <w:p w14:paraId="648DE78C" w14:textId="77777777" w:rsidR="005D6C6B" w:rsidRPr="005D6C6B" w:rsidRDefault="005D6C6B" w:rsidP="005D6C6B">
      <w:pPr>
        <w:rPr>
          <w:lang w:bidi="ru-RU"/>
        </w:rPr>
      </w:pPr>
      <w:r w:rsidRPr="005D6C6B">
        <w:rPr>
          <w:u w:val="single"/>
          <w:lang w:bidi="ru-RU"/>
        </w:rPr>
        <w:t xml:space="preserve">Этап </w:t>
      </w:r>
      <w:r w:rsidRPr="005D6C6B">
        <w:rPr>
          <w:u w:val="single"/>
        </w:rPr>
        <w:t>1</w:t>
      </w:r>
      <w:r w:rsidRPr="005D6C6B">
        <w:rPr>
          <w:u w:val="single"/>
          <w:lang w:bidi="ru-RU"/>
        </w:rPr>
        <w:t>.</w:t>
      </w:r>
      <w:r w:rsidRPr="005D6C6B">
        <w:rPr>
          <w:lang w:bidi="ru-RU"/>
        </w:rPr>
        <w:t xml:space="preserve"> Определяем число рабочих мест специалиста (вариантов, </w:t>
      </w:r>
      <w:r w:rsidRPr="005D6C6B">
        <w:rPr>
          <w:i/>
          <w:iCs/>
        </w:rPr>
        <w:t>j = 1,...m),</w:t>
      </w:r>
      <w:r w:rsidRPr="005D6C6B">
        <w:t xml:space="preserve"> </w:t>
      </w:r>
      <w:r w:rsidRPr="005D6C6B">
        <w:rPr>
          <w:lang w:bidi="ru-RU"/>
        </w:rPr>
        <w:t>которые следует сравнить для выбора среди них наилучшего варианта. Определяем набор факторов (</w:t>
      </w:r>
      <w:r w:rsidRPr="005D6C6B">
        <w:rPr>
          <w:i/>
          <w:iCs/>
        </w:rPr>
        <w:t>i</w:t>
      </w:r>
      <w:r w:rsidRPr="005D6C6B">
        <w:t>= 1,</w:t>
      </w:r>
      <w:r w:rsidRPr="005D6C6B">
        <w:rPr>
          <w:lang w:bidi="ru-RU"/>
        </w:rPr>
        <w:t xml:space="preserve">... </w:t>
      </w:r>
      <w:r w:rsidRPr="005D6C6B">
        <w:rPr>
          <w:i/>
          <w:iCs/>
          <w:lang w:bidi="ru-RU"/>
        </w:rPr>
        <w:t>п),</w:t>
      </w:r>
      <w:r w:rsidRPr="005D6C6B">
        <w:rPr>
          <w:lang w:bidi="ru-RU"/>
        </w:rPr>
        <w:t xml:space="preserve"> </w:t>
      </w:r>
      <w:r w:rsidRPr="005D6C6B">
        <w:rPr>
          <w:lang w:bidi="ru-RU"/>
        </w:rPr>
        <w:lastRenderedPageBreak/>
        <w:t>которые следует учитывать при сравнении вариантов. Определяем реальные значения факторов, соответствующих каждому из рассматриваемых вариантов.</w:t>
      </w:r>
    </w:p>
    <w:p w14:paraId="32F8D50E" w14:textId="77777777" w:rsidR="005D6C6B" w:rsidRPr="005D6C6B" w:rsidRDefault="005D6C6B" w:rsidP="005D6C6B">
      <w:pPr>
        <w:rPr>
          <w:lang w:bidi="ru-RU"/>
        </w:rPr>
      </w:pPr>
      <w:r w:rsidRPr="005D6C6B">
        <w:rPr>
          <w:u w:val="single"/>
          <w:lang w:bidi="ru-RU"/>
        </w:rPr>
        <w:t xml:space="preserve">Этап </w:t>
      </w:r>
      <w:r w:rsidRPr="005D6C6B">
        <w:rPr>
          <w:u w:val="single"/>
        </w:rPr>
        <w:t>2.</w:t>
      </w:r>
      <w:r w:rsidRPr="005D6C6B">
        <w:t xml:space="preserve"> </w:t>
      </w:r>
      <w:r w:rsidRPr="005D6C6B">
        <w:rPr>
          <w:lang w:bidi="ru-RU"/>
        </w:rPr>
        <w:t xml:space="preserve">Присваиваем реальным значениям факторов сравниваемых вариантов строго определенные баллы согласно вербально-числовой шкале, приведенной в табл. </w:t>
      </w:r>
      <w:r w:rsidRPr="005D6C6B">
        <w:t xml:space="preserve">8.2. </w:t>
      </w:r>
      <w:r w:rsidRPr="005D6C6B">
        <w:rPr>
          <w:lang w:bidi="ru-RU"/>
        </w:rPr>
        <w:t xml:space="preserve">Каждому значению фактора, характеризующему инфраструктуру помещения и условия труда специалиста, присваиваются баллы от одного до шести, при этом наилучшая оценка — </w:t>
      </w:r>
      <w:r w:rsidRPr="005D6C6B">
        <w:t xml:space="preserve">1 </w:t>
      </w:r>
      <w:r w:rsidRPr="005D6C6B">
        <w:rPr>
          <w:lang w:bidi="ru-RU"/>
        </w:rPr>
        <w:t xml:space="preserve">балл, а наихудшая — </w:t>
      </w:r>
      <w:r w:rsidRPr="005D6C6B">
        <w:t xml:space="preserve">6 </w:t>
      </w:r>
      <w:r w:rsidRPr="005D6C6B">
        <w:rPr>
          <w:lang w:bidi="ru-RU"/>
        </w:rPr>
        <w:t>баллов.</w:t>
      </w:r>
    </w:p>
    <w:p w14:paraId="0F1242D8" w14:textId="77777777" w:rsidR="005D6C6B" w:rsidRPr="005D6C6B" w:rsidRDefault="005D6C6B" w:rsidP="005D6C6B">
      <w:pPr>
        <w:rPr>
          <w:lang w:bidi="ru-RU"/>
        </w:rPr>
      </w:pPr>
      <w:r w:rsidRPr="005D6C6B">
        <w:rPr>
          <w:lang w:bidi="ru-RU"/>
        </w:rPr>
        <w:t xml:space="preserve">В табл. </w:t>
      </w:r>
      <w:r w:rsidRPr="005D6C6B">
        <w:t xml:space="preserve">8.3 X1 </w:t>
      </w:r>
      <w:r w:rsidRPr="005D6C6B">
        <w:rPr>
          <w:lang w:bidi="ru-RU"/>
        </w:rPr>
        <w:t>— объем помещения на одного специалиста, м</w:t>
      </w:r>
      <w:r w:rsidRPr="005D6C6B">
        <w:rPr>
          <w:vertAlign w:val="superscript"/>
          <w:lang w:bidi="ru-RU"/>
        </w:rPr>
        <w:t>3</w:t>
      </w:r>
      <w:r w:rsidRPr="005D6C6B">
        <w:rPr>
          <w:lang w:bidi="ru-RU"/>
        </w:rPr>
        <w:t xml:space="preserve">; Х2 — естественная освещенность, </w:t>
      </w:r>
      <w:proofErr w:type="spellStart"/>
      <w:r w:rsidRPr="005D6C6B">
        <w:rPr>
          <w:lang w:bidi="ru-RU"/>
        </w:rPr>
        <w:t>лк</w:t>
      </w:r>
      <w:proofErr w:type="spellEnd"/>
      <w:r w:rsidRPr="005D6C6B">
        <w:rPr>
          <w:lang w:bidi="ru-RU"/>
        </w:rPr>
        <w:t xml:space="preserve">; ХЗ — средняя температура воздуха, °С; Х4 — относительная влажность воздуха, </w:t>
      </w:r>
      <w:r w:rsidRPr="005D6C6B">
        <w:t xml:space="preserve">%; </w:t>
      </w:r>
      <w:r w:rsidRPr="005D6C6B">
        <w:rPr>
          <w:lang w:bidi="ru-RU"/>
        </w:rPr>
        <w:t>Х5 — уровень шума, дБ; Х6 — направление размещения окон (восток, запад и т. д.).</w:t>
      </w:r>
    </w:p>
    <w:p w14:paraId="4A9B1A41" w14:textId="77777777" w:rsidR="005D6C6B" w:rsidRPr="005D6C6B" w:rsidRDefault="005D6C6B" w:rsidP="005D6C6B">
      <w:pPr>
        <w:rPr>
          <w:iCs/>
          <w:lang w:bidi="ru-RU"/>
        </w:rPr>
      </w:pPr>
      <w:r w:rsidRPr="005D6C6B">
        <w:rPr>
          <w:iCs/>
          <w:lang w:bidi="ru-RU"/>
        </w:rPr>
        <w:t xml:space="preserve">Таблица </w:t>
      </w:r>
      <w:r w:rsidRPr="005D6C6B">
        <w:rPr>
          <w:iCs/>
        </w:rPr>
        <w:t>8.3</w:t>
      </w:r>
    </w:p>
    <w:p w14:paraId="3B4B1BE3" w14:textId="77777777" w:rsidR="005D6C6B" w:rsidRPr="005D6C6B" w:rsidRDefault="005D6C6B" w:rsidP="005D6C6B">
      <w:pPr>
        <w:rPr>
          <w:bCs/>
          <w:lang w:bidi="ru-RU"/>
        </w:rPr>
      </w:pPr>
      <w:r w:rsidRPr="005D6C6B">
        <w:rPr>
          <w:bCs/>
          <w:lang w:bidi="ru-RU"/>
        </w:rPr>
        <w:t>Балльные оценки значений факторов, характеризующих инфраструктуру рабочих помещений</w:t>
      </w:r>
    </w:p>
    <w:p w14:paraId="4B7998FF" w14:textId="77777777" w:rsidR="005D6C6B" w:rsidRPr="005D6C6B" w:rsidRDefault="005D6C6B" w:rsidP="005D6C6B"/>
    <w:tbl>
      <w:tblPr>
        <w:tblW w:w="11042" w:type="dxa"/>
        <w:tblInd w:w="10" w:type="dxa"/>
        <w:tblLayout w:type="fixed"/>
        <w:tblCellMar>
          <w:left w:w="10" w:type="dxa"/>
          <w:right w:w="10" w:type="dxa"/>
        </w:tblCellMar>
        <w:tblLook w:val="04A0" w:firstRow="1" w:lastRow="0" w:firstColumn="1" w:lastColumn="0" w:noHBand="0" w:noVBand="1"/>
      </w:tblPr>
      <w:tblGrid>
        <w:gridCol w:w="1119"/>
        <w:gridCol w:w="1560"/>
        <w:gridCol w:w="1559"/>
        <w:gridCol w:w="1701"/>
        <w:gridCol w:w="1701"/>
        <w:gridCol w:w="1843"/>
        <w:gridCol w:w="1559"/>
      </w:tblGrid>
      <w:tr w:rsidR="005D6C6B" w:rsidRPr="005D6C6B" w14:paraId="6073A72C" w14:textId="77777777" w:rsidTr="00A222AB">
        <w:trPr>
          <w:trHeight w:hRule="exact" w:val="301"/>
        </w:trPr>
        <w:tc>
          <w:tcPr>
            <w:tcW w:w="1119" w:type="dxa"/>
            <w:vMerge w:val="restart"/>
            <w:tcBorders>
              <w:top w:val="single" w:sz="4" w:space="0" w:color="auto"/>
              <w:left w:val="single" w:sz="4" w:space="0" w:color="auto"/>
            </w:tcBorders>
            <w:shd w:val="clear" w:color="auto" w:fill="FFFFFF"/>
            <w:vAlign w:val="center"/>
          </w:tcPr>
          <w:p w14:paraId="12EF5E0F" w14:textId="77777777" w:rsidR="005D6C6B" w:rsidRPr="005D6C6B" w:rsidRDefault="005D6C6B" w:rsidP="005D6C6B">
            <w:pPr>
              <w:rPr>
                <w:lang w:bidi="ru-RU"/>
              </w:rPr>
            </w:pPr>
            <w:r w:rsidRPr="005D6C6B">
              <w:rPr>
                <w:lang w:bidi="ru-RU"/>
              </w:rPr>
              <w:t>Фактор</w:t>
            </w:r>
          </w:p>
        </w:tc>
        <w:tc>
          <w:tcPr>
            <w:tcW w:w="9923" w:type="dxa"/>
            <w:gridSpan w:val="6"/>
            <w:tcBorders>
              <w:top w:val="single" w:sz="4" w:space="0" w:color="auto"/>
              <w:left w:val="single" w:sz="4" w:space="0" w:color="auto"/>
              <w:right w:val="single" w:sz="4" w:space="0" w:color="auto"/>
            </w:tcBorders>
            <w:shd w:val="clear" w:color="auto" w:fill="FFFFFF"/>
            <w:vAlign w:val="center"/>
          </w:tcPr>
          <w:p w14:paraId="03F81CC0" w14:textId="77777777" w:rsidR="005D6C6B" w:rsidRPr="005D6C6B" w:rsidRDefault="005D6C6B" w:rsidP="005D6C6B">
            <w:pPr>
              <w:rPr>
                <w:lang w:bidi="ru-RU"/>
              </w:rPr>
            </w:pPr>
            <w:r w:rsidRPr="005D6C6B">
              <w:rPr>
                <w:lang w:bidi="ru-RU"/>
              </w:rPr>
              <w:t>Оценка, балл</w:t>
            </w:r>
          </w:p>
        </w:tc>
      </w:tr>
      <w:tr w:rsidR="005D6C6B" w:rsidRPr="005D6C6B" w14:paraId="1ACAD485" w14:textId="77777777" w:rsidTr="00A222AB">
        <w:trPr>
          <w:trHeight w:hRule="exact" w:val="419"/>
        </w:trPr>
        <w:tc>
          <w:tcPr>
            <w:tcW w:w="1119" w:type="dxa"/>
            <w:vMerge/>
            <w:tcBorders>
              <w:left w:val="single" w:sz="4" w:space="0" w:color="auto"/>
            </w:tcBorders>
            <w:shd w:val="clear" w:color="auto" w:fill="FFFFFF"/>
            <w:vAlign w:val="center"/>
          </w:tcPr>
          <w:p w14:paraId="4FE13061" w14:textId="77777777" w:rsidR="005D6C6B" w:rsidRPr="005D6C6B" w:rsidRDefault="005D6C6B" w:rsidP="005D6C6B">
            <w:pPr>
              <w:rPr>
                <w:lang w:bidi="ru-RU"/>
              </w:rPr>
            </w:pPr>
          </w:p>
        </w:tc>
        <w:tc>
          <w:tcPr>
            <w:tcW w:w="1560" w:type="dxa"/>
            <w:tcBorders>
              <w:top w:val="single" w:sz="4" w:space="0" w:color="auto"/>
              <w:left w:val="single" w:sz="4" w:space="0" w:color="auto"/>
            </w:tcBorders>
            <w:shd w:val="clear" w:color="auto" w:fill="FFFFFF"/>
            <w:vAlign w:val="center"/>
          </w:tcPr>
          <w:p w14:paraId="0D09DA93" w14:textId="77777777" w:rsidR="005D6C6B" w:rsidRPr="005D6C6B" w:rsidRDefault="005D6C6B" w:rsidP="005D6C6B">
            <w:pPr>
              <w:rPr>
                <w:lang w:bidi="ru-RU"/>
              </w:rPr>
            </w:pPr>
            <w:r w:rsidRPr="005D6C6B">
              <w:t>1</w:t>
            </w:r>
          </w:p>
        </w:tc>
        <w:tc>
          <w:tcPr>
            <w:tcW w:w="1559" w:type="dxa"/>
            <w:tcBorders>
              <w:top w:val="single" w:sz="4" w:space="0" w:color="auto"/>
              <w:left w:val="single" w:sz="4" w:space="0" w:color="auto"/>
            </w:tcBorders>
            <w:shd w:val="clear" w:color="auto" w:fill="FFFFFF"/>
            <w:vAlign w:val="center"/>
          </w:tcPr>
          <w:p w14:paraId="4E12EB01" w14:textId="77777777" w:rsidR="005D6C6B" w:rsidRPr="005D6C6B" w:rsidRDefault="005D6C6B" w:rsidP="005D6C6B">
            <w:pPr>
              <w:rPr>
                <w:lang w:bidi="ru-RU"/>
              </w:rPr>
            </w:pPr>
            <w:r w:rsidRPr="005D6C6B">
              <w:t>2</w:t>
            </w:r>
          </w:p>
        </w:tc>
        <w:tc>
          <w:tcPr>
            <w:tcW w:w="1701" w:type="dxa"/>
            <w:tcBorders>
              <w:top w:val="single" w:sz="4" w:space="0" w:color="auto"/>
              <w:left w:val="single" w:sz="4" w:space="0" w:color="auto"/>
            </w:tcBorders>
            <w:shd w:val="clear" w:color="auto" w:fill="FFFFFF"/>
            <w:vAlign w:val="center"/>
          </w:tcPr>
          <w:p w14:paraId="46CE68A5" w14:textId="77777777" w:rsidR="005D6C6B" w:rsidRPr="005D6C6B" w:rsidRDefault="005D6C6B" w:rsidP="005D6C6B">
            <w:pPr>
              <w:rPr>
                <w:lang w:bidi="ru-RU"/>
              </w:rPr>
            </w:pPr>
            <w:r w:rsidRPr="005D6C6B">
              <w:t>3</w:t>
            </w:r>
          </w:p>
        </w:tc>
        <w:tc>
          <w:tcPr>
            <w:tcW w:w="1701" w:type="dxa"/>
            <w:tcBorders>
              <w:top w:val="single" w:sz="4" w:space="0" w:color="auto"/>
              <w:left w:val="single" w:sz="4" w:space="0" w:color="auto"/>
            </w:tcBorders>
            <w:shd w:val="clear" w:color="auto" w:fill="FFFFFF"/>
            <w:vAlign w:val="center"/>
          </w:tcPr>
          <w:p w14:paraId="77914F44" w14:textId="77777777" w:rsidR="005D6C6B" w:rsidRPr="005D6C6B" w:rsidRDefault="005D6C6B" w:rsidP="005D6C6B">
            <w:pPr>
              <w:rPr>
                <w:lang w:bidi="ru-RU"/>
              </w:rPr>
            </w:pPr>
            <w:r w:rsidRPr="005D6C6B">
              <w:t>4</w:t>
            </w:r>
          </w:p>
        </w:tc>
        <w:tc>
          <w:tcPr>
            <w:tcW w:w="1843" w:type="dxa"/>
            <w:tcBorders>
              <w:top w:val="single" w:sz="4" w:space="0" w:color="auto"/>
              <w:left w:val="single" w:sz="4" w:space="0" w:color="auto"/>
            </w:tcBorders>
            <w:shd w:val="clear" w:color="auto" w:fill="FFFFFF"/>
            <w:vAlign w:val="center"/>
          </w:tcPr>
          <w:p w14:paraId="1C9ACEEE" w14:textId="77777777" w:rsidR="005D6C6B" w:rsidRPr="005D6C6B" w:rsidRDefault="005D6C6B" w:rsidP="005D6C6B">
            <w:pPr>
              <w:rPr>
                <w:lang w:bidi="ru-RU"/>
              </w:rPr>
            </w:pPr>
            <w:r w:rsidRPr="005D6C6B">
              <w:t>5</w:t>
            </w:r>
          </w:p>
        </w:tc>
        <w:tc>
          <w:tcPr>
            <w:tcW w:w="1559" w:type="dxa"/>
            <w:tcBorders>
              <w:top w:val="single" w:sz="4" w:space="0" w:color="auto"/>
              <w:left w:val="single" w:sz="4" w:space="0" w:color="auto"/>
              <w:right w:val="single" w:sz="4" w:space="0" w:color="auto"/>
            </w:tcBorders>
            <w:shd w:val="clear" w:color="auto" w:fill="FFFFFF"/>
            <w:vAlign w:val="center"/>
          </w:tcPr>
          <w:p w14:paraId="7A01313C" w14:textId="77777777" w:rsidR="005D6C6B" w:rsidRPr="005D6C6B" w:rsidRDefault="005D6C6B" w:rsidP="005D6C6B">
            <w:pPr>
              <w:rPr>
                <w:lang w:bidi="ru-RU"/>
              </w:rPr>
            </w:pPr>
            <w:r w:rsidRPr="005D6C6B">
              <w:t>6</w:t>
            </w:r>
          </w:p>
        </w:tc>
      </w:tr>
      <w:tr w:rsidR="005D6C6B" w:rsidRPr="005D6C6B" w14:paraId="1B23D049" w14:textId="77777777" w:rsidTr="00A222AB">
        <w:trPr>
          <w:trHeight w:hRule="exact" w:val="425"/>
        </w:trPr>
        <w:tc>
          <w:tcPr>
            <w:tcW w:w="1119" w:type="dxa"/>
            <w:vMerge/>
            <w:tcBorders>
              <w:left w:val="single" w:sz="4" w:space="0" w:color="auto"/>
            </w:tcBorders>
            <w:shd w:val="clear" w:color="auto" w:fill="FFFFFF"/>
            <w:vAlign w:val="center"/>
          </w:tcPr>
          <w:p w14:paraId="7247A065" w14:textId="77777777" w:rsidR="005D6C6B" w:rsidRPr="005D6C6B" w:rsidRDefault="005D6C6B" w:rsidP="005D6C6B">
            <w:pPr>
              <w:rPr>
                <w:lang w:bidi="ru-RU"/>
              </w:rPr>
            </w:pPr>
          </w:p>
        </w:tc>
        <w:tc>
          <w:tcPr>
            <w:tcW w:w="9923" w:type="dxa"/>
            <w:gridSpan w:val="6"/>
            <w:tcBorders>
              <w:top w:val="single" w:sz="4" w:space="0" w:color="auto"/>
              <w:left w:val="single" w:sz="4" w:space="0" w:color="auto"/>
              <w:right w:val="single" w:sz="4" w:space="0" w:color="auto"/>
            </w:tcBorders>
            <w:shd w:val="clear" w:color="auto" w:fill="FFFFFF"/>
            <w:vAlign w:val="center"/>
          </w:tcPr>
          <w:p w14:paraId="40E137BB" w14:textId="77777777" w:rsidR="005D6C6B" w:rsidRPr="005D6C6B" w:rsidRDefault="005D6C6B" w:rsidP="005D6C6B">
            <w:pPr>
              <w:rPr>
                <w:lang w:bidi="ru-RU"/>
              </w:rPr>
            </w:pPr>
            <w:r w:rsidRPr="005D6C6B">
              <w:rPr>
                <w:lang w:bidi="ru-RU"/>
              </w:rPr>
              <w:t>Значение фактора</w:t>
            </w:r>
          </w:p>
        </w:tc>
      </w:tr>
      <w:tr w:rsidR="005D6C6B" w:rsidRPr="005D6C6B" w14:paraId="7636BF40" w14:textId="77777777" w:rsidTr="00A222AB">
        <w:trPr>
          <w:trHeight w:val="397"/>
        </w:trPr>
        <w:tc>
          <w:tcPr>
            <w:tcW w:w="1119" w:type="dxa"/>
            <w:tcBorders>
              <w:top w:val="single" w:sz="4" w:space="0" w:color="auto"/>
              <w:left w:val="single" w:sz="4" w:space="0" w:color="auto"/>
            </w:tcBorders>
            <w:shd w:val="clear" w:color="auto" w:fill="FFFFFF"/>
            <w:vAlign w:val="center"/>
          </w:tcPr>
          <w:p w14:paraId="47FA41B5" w14:textId="77777777" w:rsidR="005D6C6B" w:rsidRPr="005D6C6B" w:rsidRDefault="005D6C6B" w:rsidP="005D6C6B">
            <w:pPr>
              <w:rPr>
                <w:lang w:bidi="ru-RU"/>
              </w:rPr>
            </w:pPr>
            <w:r w:rsidRPr="005D6C6B">
              <w:t>X1</w:t>
            </w:r>
          </w:p>
        </w:tc>
        <w:tc>
          <w:tcPr>
            <w:tcW w:w="1560" w:type="dxa"/>
            <w:tcBorders>
              <w:top w:val="single" w:sz="4" w:space="0" w:color="auto"/>
              <w:left w:val="single" w:sz="4" w:space="0" w:color="auto"/>
            </w:tcBorders>
            <w:shd w:val="clear" w:color="auto" w:fill="FFFFFF"/>
            <w:vAlign w:val="center"/>
          </w:tcPr>
          <w:p w14:paraId="66B797A4" w14:textId="77777777" w:rsidR="005D6C6B" w:rsidRPr="005D6C6B" w:rsidRDefault="005D6C6B" w:rsidP="005D6C6B">
            <w:pPr>
              <w:rPr>
                <w:lang w:bidi="ru-RU"/>
              </w:rPr>
            </w:pPr>
            <w:r w:rsidRPr="005D6C6B">
              <w:rPr>
                <w:lang w:bidi="ru-RU"/>
              </w:rPr>
              <w:t>30≤Х1</w:t>
            </w:r>
          </w:p>
        </w:tc>
        <w:tc>
          <w:tcPr>
            <w:tcW w:w="1559" w:type="dxa"/>
            <w:tcBorders>
              <w:top w:val="single" w:sz="4" w:space="0" w:color="auto"/>
              <w:left w:val="single" w:sz="4" w:space="0" w:color="auto"/>
            </w:tcBorders>
            <w:shd w:val="clear" w:color="auto" w:fill="FFFFFF"/>
            <w:vAlign w:val="center"/>
          </w:tcPr>
          <w:p w14:paraId="2C415515" w14:textId="77777777" w:rsidR="005D6C6B" w:rsidRPr="005D6C6B" w:rsidRDefault="005D6C6B" w:rsidP="005D6C6B">
            <w:pPr>
              <w:rPr>
                <w:lang w:bidi="ru-RU"/>
              </w:rPr>
            </w:pPr>
            <w:r w:rsidRPr="005D6C6B">
              <w:t xml:space="preserve">28 </w:t>
            </w:r>
            <w:r w:rsidRPr="005D6C6B">
              <w:rPr>
                <w:lang w:bidi="ru-RU"/>
              </w:rPr>
              <w:t xml:space="preserve">≤ </w:t>
            </w:r>
            <w:r w:rsidRPr="005D6C6B">
              <w:t>X1 &lt;30</w:t>
            </w:r>
          </w:p>
        </w:tc>
        <w:tc>
          <w:tcPr>
            <w:tcW w:w="1701" w:type="dxa"/>
            <w:tcBorders>
              <w:top w:val="single" w:sz="4" w:space="0" w:color="auto"/>
              <w:left w:val="single" w:sz="4" w:space="0" w:color="auto"/>
            </w:tcBorders>
            <w:shd w:val="clear" w:color="auto" w:fill="FFFFFF"/>
            <w:vAlign w:val="center"/>
          </w:tcPr>
          <w:p w14:paraId="6169CCAF" w14:textId="77777777" w:rsidR="005D6C6B" w:rsidRPr="005D6C6B" w:rsidRDefault="005D6C6B" w:rsidP="005D6C6B">
            <w:pPr>
              <w:rPr>
                <w:lang w:bidi="ru-RU"/>
              </w:rPr>
            </w:pPr>
            <w:r w:rsidRPr="005D6C6B">
              <w:t xml:space="preserve">25 </w:t>
            </w:r>
            <w:r w:rsidRPr="005D6C6B">
              <w:rPr>
                <w:lang w:bidi="ru-RU"/>
              </w:rPr>
              <w:t xml:space="preserve">≤ </w:t>
            </w:r>
            <w:r w:rsidRPr="005D6C6B">
              <w:t>X1 &lt;28</w:t>
            </w:r>
          </w:p>
        </w:tc>
        <w:tc>
          <w:tcPr>
            <w:tcW w:w="1701" w:type="dxa"/>
            <w:tcBorders>
              <w:top w:val="single" w:sz="4" w:space="0" w:color="auto"/>
              <w:left w:val="single" w:sz="4" w:space="0" w:color="auto"/>
            </w:tcBorders>
            <w:shd w:val="clear" w:color="auto" w:fill="FFFFFF"/>
            <w:vAlign w:val="center"/>
          </w:tcPr>
          <w:p w14:paraId="32DE4F69" w14:textId="77777777" w:rsidR="005D6C6B" w:rsidRPr="005D6C6B" w:rsidRDefault="005D6C6B" w:rsidP="005D6C6B">
            <w:pPr>
              <w:rPr>
                <w:lang w:bidi="ru-RU"/>
              </w:rPr>
            </w:pPr>
            <w:r w:rsidRPr="005D6C6B">
              <w:t xml:space="preserve">22 </w:t>
            </w:r>
            <w:r w:rsidRPr="005D6C6B">
              <w:rPr>
                <w:lang w:bidi="ru-RU"/>
              </w:rPr>
              <w:t xml:space="preserve">≤ </w:t>
            </w:r>
            <w:r w:rsidRPr="005D6C6B">
              <w:t>X1 &lt;25</w:t>
            </w:r>
          </w:p>
        </w:tc>
        <w:tc>
          <w:tcPr>
            <w:tcW w:w="1843" w:type="dxa"/>
            <w:tcBorders>
              <w:top w:val="single" w:sz="4" w:space="0" w:color="auto"/>
              <w:left w:val="single" w:sz="4" w:space="0" w:color="auto"/>
            </w:tcBorders>
            <w:shd w:val="clear" w:color="auto" w:fill="FFFFFF"/>
            <w:vAlign w:val="center"/>
          </w:tcPr>
          <w:p w14:paraId="15992FF6" w14:textId="77777777" w:rsidR="005D6C6B" w:rsidRPr="005D6C6B" w:rsidRDefault="005D6C6B" w:rsidP="005D6C6B">
            <w:pPr>
              <w:rPr>
                <w:lang w:bidi="ru-RU"/>
              </w:rPr>
            </w:pPr>
            <w:r w:rsidRPr="005D6C6B">
              <w:t xml:space="preserve">20 </w:t>
            </w:r>
            <w:r w:rsidRPr="005D6C6B">
              <w:rPr>
                <w:lang w:bidi="ru-RU"/>
              </w:rPr>
              <w:t xml:space="preserve">≤ </w:t>
            </w:r>
            <w:r w:rsidRPr="005D6C6B">
              <w:t>X1 &lt;22</w:t>
            </w:r>
          </w:p>
        </w:tc>
        <w:tc>
          <w:tcPr>
            <w:tcW w:w="1559" w:type="dxa"/>
            <w:tcBorders>
              <w:top w:val="single" w:sz="4" w:space="0" w:color="auto"/>
              <w:left w:val="single" w:sz="4" w:space="0" w:color="auto"/>
              <w:right w:val="single" w:sz="4" w:space="0" w:color="auto"/>
            </w:tcBorders>
            <w:shd w:val="clear" w:color="auto" w:fill="FFFFFF"/>
            <w:vAlign w:val="center"/>
          </w:tcPr>
          <w:p w14:paraId="30D1A86A" w14:textId="77777777" w:rsidR="005D6C6B" w:rsidRPr="005D6C6B" w:rsidRDefault="005D6C6B" w:rsidP="005D6C6B">
            <w:pPr>
              <w:rPr>
                <w:lang w:bidi="ru-RU"/>
              </w:rPr>
            </w:pPr>
            <w:r w:rsidRPr="005D6C6B">
              <w:t>X1 &lt;20</w:t>
            </w:r>
          </w:p>
        </w:tc>
      </w:tr>
      <w:tr w:rsidR="005D6C6B" w:rsidRPr="005D6C6B" w14:paraId="0394CE75" w14:textId="77777777" w:rsidTr="00A222AB">
        <w:trPr>
          <w:trHeight w:val="397"/>
        </w:trPr>
        <w:tc>
          <w:tcPr>
            <w:tcW w:w="1119" w:type="dxa"/>
            <w:tcBorders>
              <w:top w:val="single" w:sz="4" w:space="0" w:color="auto"/>
              <w:left w:val="single" w:sz="4" w:space="0" w:color="auto"/>
            </w:tcBorders>
            <w:shd w:val="clear" w:color="auto" w:fill="FFFFFF"/>
            <w:vAlign w:val="center"/>
          </w:tcPr>
          <w:p w14:paraId="2D53E4CD" w14:textId="77777777" w:rsidR="005D6C6B" w:rsidRPr="005D6C6B" w:rsidRDefault="005D6C6B" w:rsidP="005D6C6B">
            <w:pPr>
              <w:rPr>
                <w:lang w:bidi="ru-RU"/>
              </w:rPr>
            </w:pPr>
            <w:r w:rsidRPr="005D6C6B">
              <w:rPr>
                <w:lang w:bidi="ru-RU"/>
              </w:rPr>
              <w:t>Х2</w:t>
            </w:r>
          </w:p>
        </w:tc>
        <w:tc>
          <w:tcPr>
            <w:tcW w:w="1560" w:type="dxa"/>
            <w:tcBorders>
              <w:top w:val="single" w:sz="4" w:space="0" w:color="auto"/>
              <w:left w:val="single" w:sz="4" w:space="0" w:color="auto"/>
            </w:tcBorders>
            <w:shd w:val="clear" w:color="auto" w:fill="FFFFFF"/>
            <w:vAlign w:val="center"/>
          </w:tcPr>
          <w:p w14:paraId="067D4B57" w14:textId="77777777" w:rsidR="005D6C6B" w:rsidRPr="005D6C6B" w:rsidRDefault="005D6C6B" w:rsidP="005D6C6B">
            <w:pPr>
              <w:rPr>
                <w:lang w:bidi="ru-RU"/>
              </w:rPr>
            </w:pPr>
            <w:r w:rsidRPr="005D6C6B">
              <w:t xml:space="preserve">200 </w:t>
            </w:r>
            <w:r w:rsidRPr="005D6C6B">
              <w:rPr>
                <w:lang w:bidi="ru-RU"/>
              </w:rPr>
              <w:t>≤ Х2</w:t>
            </w:r>
          </w:p>
        </w:tc>
        <w:tc>
          <w:tcPr>
            <w:tcW w:w="1559" w:type="dxa"/>
            <w:tcBorders>
              <w:top w:val="single" w:sz="4" w:space="0" w:color="auto"/>
              <w:left w:val="single" w:sz="4" w:space="0" w:color="auto"/>
            </w:tcBorders>
            <w:shd w:val="clear" w:color="auto" w:fill="FFFFFF"/>
            <w:vAlign w:val="center"/>
          </w:tcPr>
          <w:p w14:paraId="0FC00B4B" w14:textId="77777777" w:rsidR="005D6C6B" w:rsidRPr="005D6C6B" w:rsidRDefault="005D6C6B" w:rsidP="005D6C6B">
            <w:pPr>
              <w:rPr>
                <w:lang w:bidi="ru-RU"/>
              </w:rPr>
            </w:pPr>
            <w:r w:rsidRPr="005D6C6B">
              <w:t xml:space="preserve">190 </w:t>
            </w:r>
            <w:r w:rsidRPr="005D6C6B">
              <w:rPr>
                <w:lang w:bidi="ru-RU"/>
              </w:rPr>
              <w:t xml:space="preserve">≤Х2&lt; </w:t>
            </w:r>
            <w:r w:rsidRPr="005D6C6B">
              <w:t>200</w:t>
            </w:r>
          </w:p>
        </w:tc>
        <w:tc>
          <w:tcPr>
            <w:tcW w:w="1701" w:type="dxa"/>
            <w:tcBorders>
              <w:top w:val="single" w:sz="4" w:space="0" w:color="auto"/>
              <w:left w:val="single" w:sz="4" w:space="0" w:color="auto"/>
            </w:tcBorders>
            <w:shd w:val="clear" w:color="auto" w:fill="FFFFFF"/>
            <w:vAlign w:val="center"/>
          </w:tcPr>
          <w:p w14:paraId="557E090C" w14:textId="77777777" w:rsidR="005D6C6B" w:rsidRPr="005D6C6B" w:rsidRDefault="005D6C6B" w:rsidP="005D6C6B">
            <w:pPr>
              <w:rPr>
                <w:lang w:bidi="ru-RU"/>
              </w:rPr>
            </w:pPr>
            <w:r w:rsidRPr="005D6C6B">
              <w:t xml:space="preserve">175 </w:t>
            </w:r>
            <w:r w:rsidRPr="005D6C6B">
              <w:rPr>
                <w:lang w:bidi="ru-RU"/>
              </w:rPr>
              <w:t xml:space="preserve">≤Х2&lt; </w:t>
            </w:r>
            <w:r w:rsidRPr="005D6C6B">
              <w:t>190</w:t>
            </w:r>
          </w:p>
        </w:tc>
        <w:tc>
          <w:tcPr>
            <w:tcW w:w="1701" w:type="dxa"/>
            <w:tcBorders>
              <w:top w:val="single" w:sz="4" w:space="0" w:color="auto"/>
              <w:left w:val="single" w:sz="4" w:space="0" w:color="auto"/>
            </w:tcBorders>
            <w:shd w:val="clear" w:color="auto" w:fill="FFFFFF"/>
            <w:vAlign w:val="center"/>
          </w:tcPr>
          <w:p w14:paraId="5F2DF22A" w14:textId="77777777" w:rsidR="005D6C6B" w:rsidRPr="005D6C6B" w:rsidRDefault="005D6C6B" w:rsidP="005D6C6B">
            <w:pPr>
              <w:rPr>
                <w:lang w:bidi="ru-RU"/>
              </w:rPr>
            </w:pPr>
            <w:r w:rsidRPr="005D6C6B">
              <w:t xml:space="preserve">160 </w:t>
            </w:r>
            <w:r w:rsidRPr="005D6C6B">
              <w:rPr>
                <w:lang w:bidi="ru-RU"/>
              </w:rPr>
              <w:t xml:space="preserve">≤Х2&lt; </w:t>
            </w:r>
            <w:r w:rsidRPr="005D6C6B">
              <w:t>175</w:t>
            </w:r>
          </w:p>
        </w:tc>
        <w:tc>
          <w:tcPr>
            <w:tcW w:w="1843" w:type="dxa"/>
            <w:tcBorders>
              <w:top w:val="single" w:sz="4" w:space="0" w:color="auto"/>
              <w:left w:val="single" w:sz="4" w:space="0" w:color="auto"/>
            </w:tcBorders>
            <w:shd w:val="clear" w:color="auto" w:fill="FFFFFF"/>
            <w:vAlign w:val="center"/>
          </w:tcPr>
          <w:p w14:paraId="00B0292D" w14:textId="77777777" w:rsidR="005D6C6B" w:rsidRPr="005D6C6B" w:rsidRDefault="005D6C6B" w:rsidP="005D6C6B">
            <w:pPr>
              <w:rPr>
                <w:lang w:bidi="ru-RU"/>
              </w:rPr>
            </w:pPr>
            <w:r w:rsidRPr="005D6C6B">
              <w:t xml:space="preserve">150 </w:t>
            </w:r>
            <w:r w:rsidRPr="005D6C6B">
              <w:rPr>
                <w:lang w:bidi="ru-RU"/>
              </w:rPr>
              <w:t xml:space="preserve">≤Х2&lt; </w:t>
            </w:r>
            <w:r w:rsidRPr="005D6C6B">
              <w:t>160</w:t>
            </w:r>
          </w:p>
        </w:tc>
        <w:tc>
          <w:tcPr>
            <w:tcW w:w="1559" w:type="dxa"/>
            <w:tcBorders>
              <w:top w:val="single" w:sz="4" w:space="0" w:color="auto"/>
              <w:left w:val="single" w:sz="4" w:space="0" w:color="auto"/>
              <w:right w:val="single" w:sz="4" w:space="0" w:color="auto"/>
            </w:tcBorders>
            <w:shd w:val="clear" w:color="auto" w:fill="FFFFFF"/>
            <w:vAlign w:val="center"/>
          </w:tcPr>
          <w:p w14:paraId="012856C1" w14:textId="77777777" w:rsidR="005D6C6B" w:rsidRPr="005D6C6B" w:rsidRDefault="005D6C6B" w:rsidP="005D6C6B">
            <w:pPr>
              <w:rPr>
                <w:lang w:bidi="ru-RU"/>
              </w:rPr>
            </w:pPr>
            <w:r w:rsidRPr="005D6C6B">
              <w:rPr>
                <w:lang w:bidi="ru-RU"/>
              </w:rPr>
              <w:t>Х2&lt;</w:t>
            </w:r>
            <w:r w:rsidRPr="005D6C6B">
              <w:t>150</w:t>
            </w:r>
          </w:p>
        </w:tc>
      </w:tr>
      <w:tr w:rsidR="005D6C6B" w:rsidRPr="005D6C6B" w14:paraId="79930811" w14:textId="77777777" w:rsidTr="00A222AB">
        <w:trPr>
          <w:trHeight w:val="397"/>
        </w:trPr>
        <w:tc>
          <w:tcPr>
            <w:tcW w:w="1119" w:type="dxa"/>
            <w:tcBorders>
              <w:top w:val="single" w:sz="4" w:space="0" w:color="auto"/>
              <w:left w:val="single" w:sz="4" w:space="0" w:color="auto"/>
            </w:tcBorders>
            <w:shd w:val="clear" w:color="auto" w:fill="FFFFFF"/>
            <w:vAlign w:val="center"/>
          </w:tcPr>
          <w:p w14:paraId="7EC12126" w14:textId="77777777" w:rsidR="005D6C6B" w:rsidRPr="005D6C6B" w:rsidRDefault="005D6C6B" w:rsidP="005D6C6B">
            <w:pPr>
              <w:rPr>
                <w:lang w:bidi="ru-RU"/>
              </w:rPr>
            </w:pPr>
            <w:r w:rsidRPr="005D6C6B">
              <w:rPr>
                <w:lang w:bidi="ru-RU"/>
              </w:rPr>
              <w:t>ХЗ</w:t>
            </w:r>
          </w:p>
        </w:tc>
        <w:tc>
          <w:tcPr>
            <w:tcW w:w="1560" w:type="dxa"/>
            <w:tcBorders>
              <w:top w:val="single" w:sz="4" w:space="0" w:color="auto"/>
              <w:left w:val="single" w:sz="4" w:space="0" w:color="auto"/>
            </w:tcBorders>
            <w:shd w:val="clear" w:color="auto" w:fill="FFFFFF"/>
            <w:vAlign w:val="center"/>
          </w:tcPr>
          <w:p w14:paraId="52219AAC" w14:textId="77777777" w:rsidR="005D6C6B" w:rsidRPr="005D6C6B" w:rsidRDefault="005D6C6B" w:rsidP="005D6C6B">
            <w:pPr>
              <w:rPr>
                <w:lang w:bidi="ru-RU"/>
              </w:rPr>
            </w:pPr>
            <w:r w:rsidRPr="005D6C6B">
              <w:t xml:space="preserve">22 </w:t>
            </w:r>
            <w:r w:rsidRPr="005D6C6B">
              <w:rPr>
                <w:lang w:bidi="ru-RU"/>
              </w:rPr>
              <w:t xml:space="preserve">≤ ХЗ &lt; </w:t>
            </w:r>
            <w:r w:rsidRPr="005D6C6B">
              <w:t>24</w:t>
            </w:r>
          </w:p>
        </w:tc>
        <w:tc>
          <w:tcPr>
            <w:tcW w:w="1559" w:type="dxa"/>
            <w:tcBorders>
              <w:top w:val="single" w:sz="4" w:space="0" w:color="auto"/>
              <w:left w:val="single" w:sz="4" w:space="0" w:color="auto"/>
            </w:tcBorders>
            <w:shd w:val="clear" w:color="auto" w:fill="FFFFFF"/>
            <w:vAlign w:val="center"/>
          </w:tcPr>
          <w:p w14:paraId="6E37A08F" w14:textId="77777777" w:rsidR="005D6C6B" w:rsidRPr="005D6C6B" w:rsidRDefault="005D6C6B" w:rsidP="005D6C6B">
            <w:pPr>
              <w:rPr>
                <w:lang w:bidi="ru-RU"/>
              </w:rPr>
            </w:pPr>
            <w:r w:rsidRPr="005D6C6B">
              <w:t xml:space="preserve">24 </w:t>
            </w:r>
            <w:r w:rsidRPr="005D6C6B">
              <w:rPr>
                <w:lang w:bidi="ru-RU"/>
              </w:rPr>
              <w:t xml:space="preserve">≤ ХЗ </w:t>
            </w:r>
            <w:r w:rsidRPr="005D6C6B">
              <w:t>&lt;26</w:t>
            </w:r>
          </w:p>
        </w:tc>
        <w:tc>
          <w:tcPr>
            <w:tcW w:w="1701" w:type="dxa"/>
            <w:tcBorders>
              <w:top w:val="single" w:sz="4" w:space="0" w:color="auto"/>
              <w:left w:val="single" w:sz="4" w:space="0" w:color="auto"/>
            </w:tcBorders>
            <w:shd w:val="clear" w:color="auto" w:fill="FFFFFF"/>
            <w:vAlign w:val="center"/>
          </w:tcPr>
          <w:p w14:paraId="67177340" w14:textId="77777777" w:rsidR="005D6C6B" w:rsidRPr="005D6C6B" w:rsidRDefault="005D6C6B" w:rsidP="005D6C6B">
            <w:pPr>
              <w:rPr>
                <w:lang w:bidi="ru-RU"/>
              </w:rPr>
            </w:pPr>
            <w:r w:rsidRPr="005D6C6B">
              <w:t xml:space="preserve">20 </w:t>
            </w:r>
            <w:r w:rsidRPr="005D6C6B">
              <w:rPr>
                <w:lang w:bidi="ru-RU"/>
              </w:rPr>
              <w:t xml:space="preserve">≤ ХЗ </w:t>
            </w:r>
            <w:r w:rsidRPr="005D6C6B">
              <w:t>&lt;22</w:t>
            </w:r>
          </w:p>
        </w:tc>
        <w:tc>
          <w:tcPr>
            <w:tcW w:w="1701" w:type="dxa"/>
            <w:tcBorders>
              <w:top w:val="single" w:sz="4" w:space="0" w:color="auto"/>
              <w:left w:val="single" w:sz="4" w:space="0" w:color="auto"/>
            </w:tcBorders>
            <w:shd w:val="clear" w:color="auto" w:fill="FFFFFF"/>
            <w:vAlign w:val="center"/>
          </w:tcPr>
          <w:p w14:paraId="09AD4E45" w14:textId="77777777" w:rsidR="005D6C6B" w:rsidRPr="005D6C6B" w:rsidRDefault="005D6C6B" w:rsidP="005D6C6B">
            <w:pPr>
              <w:rPr>
                <w:lang w:bidi="ru-RU"/>
              </w:rPr>
            </w:pPr>
            <w:r w:rsidRPr="005D6C6B">
              <w:t xml:space="preserve">18 </w:t>
            </w:r>
            <w:r w:rsidRPr="005D6C6B">
              <w:rPr>
                <w:lang w:bidi="ru-RU"/>
              </w:rPr>
              <w:t xml:space="preserve">≤ ХЗ </w:t>
            </w:r>
            <w:r w:rsidRPr="005D6C6B">
              <w:t>&lt;20</w:t>
            </w:r>
          </w:p>
        </w:tc>
        <w:tc>
          <w:tcPr>
            <w:tcW w:w="1843" w:type="dxa"/>
            <w:tcBorders>
              <w:top w:val="single" w:sz="4" w:space="0" w:color="auto"/>
              <w:left w:val="single" w:sz="4" w:space="0" w:color="auto"/>
            </w:tcBorders>
            <w:shd w:val="clear" w:color="auto" w:fill="FFFFFF"/>
            <w:vAlign w:val="center"/>
          </w:tcPr>
          <w:p w14:paraId="58A075BF" w14:textId="77777777" w:rsidR="005D6C6B" w:rsidRPr="005D6C6B" w:rsidRDefault="005D6C6B" w:rsidP="005D6C6B">
            <w:pPr>
              <w:rPr>
                <w:lang w:bidi="ru-RU"/>
              </w:rPr>
            </w:pPr>
            <w:r w:rsidRPr="005D6C6B">
              <w:t xml:space="preserve">26 </w:t>
            </w:r>
            <w:r w:rsidRPr="005D6C6B">
              <w:rPr>
                <w:lang w:bidi="ru-RU"/>
              </w:rPr>
              <w:t xml:space="preserve">≤ ХЗ &lt; </w:t>
            </w:r>
            <w:r w:rsidRPr="005D6C6B">
              <w:t>28</w:t>
            </w:r>
          </w:p>
        </w:tc>
        <w:tc>
          <w:tcPr>
            <w:tcW w:w="1559" w:type="dxa"/>
            <w:tcBorders>
              <w:top w:val="single" w:sz="4" w:space="0" w:color="auto"/>
              <w:left w:val="single" w:sz="4" w:space="0" w:color="auto"/>
              <w:right w:val="single" w:sz="4" w:space="0" w:color="auto"/>
            </w:tcBorders>
            <w:shd w:val="clear" w:color="auto" w:fill="FFFFFF"/>
            <w:vAlign w:val="center"/>
          </w:tcPr>
          <w:p w14:paraId="1ED20192" w14:textId="77777777" w:rsidR="005D6C6B" w:rsidRPr="005D6C6B" w:rsidRDefault="005D6C6B" w:rsidP="005D6C6B">
            <w:pPr>
              <w:rPr>
                <w:lang w:bidi="ru-RU"/>
              </w:rPr>
            </w:pPr>
            <w:r w:rsidRPr="005D6C6B">
              <w:t xml:space="preserve">28 </w:t>
            </w:r>
            <w:r w:rsidRPr="005D6C6B">
              <w:rPr>
                <w:lang w:bidi="ru-RU"/>
              </w:rPr>
              <w:t xml:space="preserve">≤ ХЗ &lt; </w:t>
            </w:r>
            <w:r w:rsidRPr="005D6C6B">
              <w:t>18</w:t>
            </w:r>
          </w:p>
        </w:tc>
      </w:tr>
      <w:tr w:rsidR="005D6C6B" w:rsidRPr="005D6C6B" w14:paraId="726EF9BD" w14:textId="77777777" w:rsidTr="00A222AB">
        <w:trPr>
          <w:trHeight w:val="397"/>
        </w:trPr>
        <w:tc>
          <w:tcPr>
            <w:tcW w:w="1119" w:type="dxa"/>
            <w:tcBorders>
              <w:top w:val="single" w:sz="4" w:space="0" w:color="auto"/>
              <w:left w:val="single" w:sz="4" w:space="0" w:color="auto"/>
            </w:tcBorders>
            <w:shd w:val="clear" w:color="auto" w:fill="FFFFFF"/>
            <w:vAlign w:val="center"/>
          </w:tcPr>
          <w:p w14:paraId="18A95FB3" w14:textId="77777777" w:rsidR="005D6C6B" w:rsidRPr="005D6C6B" w:rsidRDefault="005D6C6B" w:rsidP="005D6C6B">
            <w:pPr>
              <w:rPr>
                <w:lang w:bidi="ru-RU"/>
              </w:rPr>
            </w:pPr>
            <w:r w:rsidRPr="005D6C6B">
              <w:rPr>
                <w:lang w:bidi="ru-RU"/>
              </w:rPr>
              <w:t>Х4</w:t>
            </w:r>
          </w:p>
        </w:tc>
        <w:tc>
          <w:tcPr>
            <w:tcW w:w="1560" w:type="dxa"/>
            <w:tcBorders>
              <w:top w:val="single" w:sz="4" w:space="0" w:color="auto"/>
              <w:left w:val="single" w:sz="4" w:space="0" w:color="auto"/>
            </w:tcBorders>
            <w:shd w:val="clear" w:color="auto" w:fill="FFFFFF"/>
            <w:vAlign w:val="center"/>
          </w:tcPr>
          <w:p w14:paraId="34C922AE" w14:textId="77777777" w:rsidR="005D6C6B" w:rsidRPr="005D6C6B" w:rsidRDefault="005D6C6B" w:rsidP="005D6C6B">
            <w:pPr>
              <w:rPr>
                <w:lang w:bidi="ru-RU"/>
              </w:rPr>
            </w:pPr>
            <w:r w:rsidRPr="005D6C6B">
              <w:t xml:space="preserve">45 </w:t>
            </w:r>
            <w:r w:rsidRPr="005D6C6B">
              <w:rPr>
                <w:lang w:bidi="ru-RU"/>
              </w:rPr>
              <w:t xml:space="preserve">≤ Х4 &lt; </w:t>
            </w:r>
            <w:r w:rsidRPr="005D6C6B">
              <w:t>55</w:t>
            </w:r>
          </w:p>
        </w:tc>
        <w:tc>
          <w:tcPr>
            <w:tcW w:w="1559" w:type="dxa"/>
            <w:tcBorders>
              <w:top w:val="single" w:sz="4" w:space="0" w:color="auto"/>
              <w:left w:val="single" w:sz="4" w:space="0" w:color="auto"/>
            </w:tcBorders>
            <w:shd w:val="clear" w:color="auto" w:fill="FFFFFF"/>
            <w:vAlign w:val="center"/>
          </w:tcPr>
          <w:p w14:paraId="23444015" w14:textId="77777777" w:rsidR="005D6C6B" w:rsidRPr="005D6C6B" w:rsidRDefault="005D6C6B" w:rsidP="005D6C6B">
            <w:pPr>
              <w:rPr>
                <w:lang w:bidi="ru-RU"/>
              </w:rPr>
            </w:pPr>
            <w:r w:rsidRPr="005D6C6B">
              <w:t xml:space="preserve">40 </w:t>
            </w:r>
            <w:r w:rsidRPr="005D6C6B">
              <w:rPr>
                <w:lang w:bidi="ru-RU"/>
              </w:rPr>
              <w:t xml:space="preserve">≤ Х4 &lt; </w:t>
            </w:r>
            <w:r w:rsidRPr="005D6C6B">
              <w:t>45</w:t>
            </w:r>
          </w:p>
        </w:tc>
        <w:tc>
          <w:tcPr>
            <w:tcW w:w="1701" w:type="dxa"/>
            <w:tcBorders>
              <w:top w:val="single" w:sz="4" w:space="0" w:color="auto"/>
              <w:left w:val="single" w:sz="4" w:space="0" w:color="auto"/>
            </w:tcBorders>
            <w:shd w:val="clear" w:color="auto" w:fill="FFFFFF"/>
            <w:vAlign w:val="center"/>
          </w:tcPr>
          <w:p w14:paraId="0C5B3B6D" w14:textId="77777777" w:rsidR="005D6C6B" w:rsidRPr="005D6C6B" w:rsidRDefault="005D6C6B" w:rsidP="005D6C6B">
            <w:pPr>
              <w:rPr>
                <w:lang w:bidi="ru-RU"/>
              </w:rPr>
            </w:pPr>
            <w:r w:rsidRPr="005D6C6B">
              <w:t xml:space="preserve">35 </w:t>
            </w:r>
            <w:r w:rsidRPr="005D6C6B">
              <w:rPr>
                <w:lang w:bidi="ru-RU"/>
              </w:rPr>
              <w:t xml:space="preserve">≤ Х4 &lt; </w:t>
            </w:r>
            <w:r w:rsidRPr="005D6C6B">
              <w:t>40</w:t>
            </w:r>
          </w:p>
        </w:tc>
        <w:tc>
          <w:tcPr>
            <w:tcW w:w="1701" w:type="dxa"/>
            <w:tcBorders>
              <w:top w:val="single" w:sz="4" w:space="0" w:color="auto"/>
              <w:left w:val="single" w:sz="4" w:space="0" w:color="auto"/>
            </w:tcBorders>
            <w:shd w:val="clear" w:color="auto" w:fill="FFFFFF"/>
            <w:vAlign w:val="center"/>
          </w:tcPr>
          <w:p w14:paraId="23037740" w14:textId="77777777" w:rsidR="005D6C6B" w:rsidRPr="005D6C6B" w:rsidRDefault="005D6C6B" w:rsidP="005D6C6B">
            <w:pPr>
              <w:rPr>
                <w:lang w:bidi="ru-RU"/>
              </w:rPr>
            </w:pPr>
            <w:r w:rsidRPr="005D6C6B">
              <w:rPr>
                <w:lang w:bidi="ru-RU"/>
              </w:rPr>
              <w:t xml:space="preserve">Х4 &lt; </w:t>
            </w:r>
            <w:r w:rsidRPr="005D6C6B">
              <w:t>35</w:t>
            </w:r>
          </w:p>
        </w:tc>
        <w:tc>
          <w:tcPr>
            <w:tcW w:w="1843" w:type="dxa"/>
            <w:tcBorders>
              <w:top w:val="single" w:sz="4" w:space="0" w:color="auto"/>
              <w:left w:val="single" w:sz="4" w:space="0" w:color="auto"/>
            </w:tcBorders>
            <w:shd w:val="clear" w:color="auto" w:fill="FFFFFF"/>
            <w:vAlign w:val="center"/>
          </w:tcPr>
          <w:p w14:paraId="5702A3FF" w14:textId="77777777" w:rsidR="005D6C6B" w:rsidRPr="005D6C6B" w:rsidRDefault="005D6C6B" w:rsidP="005D6C6B">
            <w:pPr>
              <w:rPr>
                <w:lang w:bidi="ru-RU"/>
              </w:rPr>
            </w:pPr>
            <w:r w:rsidRPr="005D6C6B">
              <w:t xml:space="preserve">55 </w:t>
            </w:r>
            <w:r w:rsidRPr="005D6C6B">
              <w:rPr>
                <w:lang w:bidi="ru-RU"/>
              </w:rPr>
              <w:t xml:space="preserve">≤ Х4 &lt; </w:t>
            </w:r>
            <w:r w:rsidRPr="005D6C6B">
              <w:t>65</w:t>
            </w:r>
          </w:p>
        </w:tc>
        <w:tc>
          <w:tcPr>
            <w:tcW w:w="1559" w:type="dxa"/>
            <w:tcBorders>
              <w:top w:val="single" w:sz="4" w:space="0" w:color="auto"/>
              <w:left w:val="single" w:sz="4" w:space="0" w:color="auto"/>
              <w:right w:val="single" w:sz="4" w:space="0" w:color="auto"/>
            </w:tcBorders>
            <w:shd w:val="clear" w:color="auto" w:fill="FFFFFF"/>
            <w:vAlign w:val="center"/>
          </w:tcPr>
          <w:p w14:paraId="1B5A4DFF" w14:textId="77777777" w:rsidR="005D6C6B" w:rsidRPr="005D6C6B" w:rsidRDefault="005D6C6B" w:rsidP="005D6C6B">
            <w:pPr>
              <w:rPr>
                <w:lang w:bidi="ru-RU"/>
              </w:rPr>
            </w:pPr>
            <w:r w:rsidRPr="005D6C6B">
              <w:t xml:space="preserve">65 </w:t>
            </w:r>
            <w:r w:rsidRPr="005D6C6B">
              <w:rPr>
                <w:lang w:bidi="ru-RU"/>
              </w:rPr>
              <w:t>≤ Х4</w:t>
            </w:r>
          </w:p>
        </w:tc>
      </w:tr>
      <w:tr w:rsidR="005D6C6B" w:rsidRPr="005D6C6B" w14:paraId="2B14289C" w14:textId="77777777" w:rsidTr="00A222AB">
        <w:trPr>
          <w:trHeight w:val="397"/>
        </w:trPr>
        <w:tc>
          <w:tcPr>
            <w:tcW w:w="1119" w:type="dxa"/>
            <w:tcBorders>
              <w:top w:val="single" w:sz="4" w:space="0" w:color="auto"/>
              <w:left w:val="single" w:sz="4" w:space="0" w:color="auto"/>
            </w:tcBorders>
            <w:shd w:val="clear" w:color="auto" w:fill="FFFFFF"/>
            <w:vAlign w:val="center"/>
          </w:tcPr>
          <w:p w14:paraId="266FBA27" w14:textId="77777777" w:rsidR="005D6C6B" w:rsidRPr="005D6C6B" w:rsidRDefault="005D6C6B" w:rsidP="005D6C6B">
            <w:pPr>
              <w:rPr>
                <w:lang w:bidi="ru-RU"/>
              </w:rPr>
            </w:pPr>
            <w:r w:rsidRPr="005D6C6B">
              <w:rPr>
                <w:lang w:bidi="ru-RU"/>
              </w:rPr>
              <w:t>Х5</w:t>
            </w:r>
          </w:p>
        </w:tc>
        <w:tc>
          <w:tcPr>
            <w:tcW w:w="1560" w:type="dxa"/>
            <w:tcBorders>
              <w:top w:val="single" w:sz="4" w:space="0" w:color="auto"/>
              <w:left w:val="single" w:sz="4" w:space="0" w:color="auto"/>
            </w:tcBorders>
            <w:shd w:val="clear" w:color="auto" w:fill="FFFFFF"/>
            <w:vAlign w:val="center"/>
          </w:tcPr>
          <w:p w14:paraId="274532A0" w14:textId="77777777" w:rsidR="005D6C6B" w:rsidRPr="005D6C6B" w:rsidRDefault="005D6C6B" w:rsidP="005D6C6B">
            <w:pPr>
              <w:rPr>
                <w:lang w:bidi="ru-RU"/>
              </w:rPr>
            </w:pPr>
            <w:r w:rsidRPr="005D6C6B">
              <w:rPr>
                <w:lang w:bidi="ru-RU"/>
              </w:rPr>
              <w:t xml:space="preserve">Х5 &lt; </w:t>
            </w:r>
            <w:r w:rsidRPr="005D6C6B">
              <w:t>50</w:t>
            </w:r>
          </w:p>
        </w:tc>
        <w:tc>
          <w:tcPr>
            <w:tcW w:w="1559" w:type="dxa"/>
            <w:tcBorders>
              <w:top w:val="single" w:sz="4" w:space="0" w:color="auto"/>
              <w:left w:val="single" w:sz="4" w:space="0" w:color="auto"/>
            </w:tcBorders>
            <w:shd w:val="clear" w:color="auto" w:fill="FFFFFF"/>
            <w:vAlign w:val="center"/>
          </w:tcPr>
          <w:p w14:paraId="24B3F067" w14:textId="77777777" w:rsidR="005D6C6B" w:rsidRPr="005D6C6B" w:rsidRDefault="005D6C6B" w:rsidP="005D6C6B">
            <w:pPr>
              <w:rPr>
                <w:lang w:bidi="ru-RU"/>
              </w:rPr>
            </w:pPr>
            <w:r w:rsidRPr="005D6C6B">
              <w:t xml:space="preserve">50 </w:t>
            </w:r>
            <w:r w:rsidRPr="005D6C6B">
              <w:rPr>
                <w:lang w:bidi="ru-RU"/>
              </w:rPr>
              <w:t xml:space="preserve">≤ Х5 &lt; </w:t>
            </w:r>
            <w:r w:rsidRPr="005D6C6B">
              <w:t>53</w:t>
            </w:r>
          </w:p>
        </w:tc>
        <w:tc>
          <w:tcPr>
            <w:tcW w:w="1701" w:type="dxa"/>
            <w:tcBorders>
              <w:top w:val="single" w:sz="4" w:space="0" w:color="auto"/>
              <w:left w:val="single" w:sz="4" w:space="0" w:color="auto"/>
            </w:tcBorders>
            <w:shd w:val="clear" w:color="auto" w:fill="FFFFFF"/>
            <w:vAlign w:val="center"/>
          </w:tcPr>
          <w:p w14:paraId="261A75D0" w14:textId="77777777" w:rsidR="005D6C6B" w:rsidRPr="005D6C6B" w:rsidRDefault="005D6C6B" w:rsidP="005D6C6B">
            <w:pPr>
              <w:rPr>
                <w:lang w:bidi="ru-RU"/>
              </w:rPr>
            </w:pPr>
            <w:r w:rsidRPr="005D6C6B">
              <w:t xml:space="preserve">53 </w:t>
            </w:r>
            <w:r w:rsidRPr="005D6C6B">
              <w:rPr>
                <w:lang w:bidi="ru-RU"/>
              </w:rPr>
              <w:t>≤ Х5 &lt;Х6</w:t>
            </w:r>
          </w:p>
        </w:tc>
        <w:tc>
          <w:tcPr>
            <w:tcW w:w="1701" w:type="dxa"/>
            <w:tcBorders>
              <w:top w:val="single" w:sz="4" w:space="0" w:color="auto"/>
              <w:left w:val="single" w:sz="4" w:space="0" w:color="auto"/>
            </w:tcBorders>
            <w:shd w:val="clear" w:color="auto" w:fill="FFFFFF"/>
            <w:vAlign w:val="center"/>
          </w:tcPr>
          <w:p w14:paraId="60267099" w14:textId="77777777" w:rsidR="005D6C6B" w:rsidRPr="005D6C6B" w:rsidRDefault="005D6C6B" w:rsidP="005D6C6B">
            <w:pPr>
              <w:rPr>
                <w:lang w:bidi="ru-RU"/>
              </w:rPr>
            </w:pPr>
            <w:r w:rsidRPr="005D6C6B">
              <w:t xml:space="preserve">56 </w:t>
            </w:r>
            <w:r w:rsidRPr="005D6C6B">
              <w:rPr>
                <w:lang w:bidi="ru-RU"/>
              </w:rPr>
              <w:t xml:space="preserve">≤ Х5 </w:t>
            </w:r>
            <w:r w:rsidRPr="005D6C6B">
              <w:t>&lt;60</w:t>
            </w:r>
          </w:p>
        </w:tc>
        <w:tc>
          <w:tcPr>
            <w:tcW w:w="1843" w:type="dxa"/>
            <w:tcBorders>
              <w:top w:val="single" w:sz="4" w:space="0" w:color="auto"/>
              <w:left w:val="single" w:sz="4" w:space="0" w:color="auto"/>
            </w:tcBorders>
            <w:shd w:val="clear" w:color="auto" w:fill="FFFFFF"/>
            <w:vAlign w:val="center"/>
          </w:tcPr>
          <w:p w14:paraId="3DBA74B9" w14:textId="77777777" w:rsidR="005D6C6B" w:rsidRPr="005D6C6B" w:rsidRDefault="005D6C6B" w:rsidP="005D6C6B">
            <w:pPr>
              <w:rPr>
                <w:lang w:bidi="ru-RU"/>
              </w:rPr>
            </w:pPr>
            <w:r w:rsidRPr="005D6C6B">
              <w:t xml:space="preserve">60 </w:t>
            </w:r>
            <w:r w:rsidRPr="005D6C6B">
              <w:rPr>
                <w:lang w:bidi="ru-RU"/>
              </w:rPr>
              <w:t xml:space="preserve">≤ Х5 </w:t>
            </w:r>
            <w:r w:rsidRPr="005D6C6B">
              <w:t>&lt;62</w:t>
            </w:r>
          </w:p>
        </w:tc>
        <w:tc>
          <w:tcPr>
            <w:tcW w:w="1559" w:type="dxa"/>
            <w:tcBorders>
              <w:top w:val="single" w:sz="4" w:space="0" w:color="auto"/>
              <w:left w:val="single" w:sz="4" w:space="0" w:color="auto"/>
              <w:right w:val="single" w:sz="4" w:space="0" w:color="auto"/>
            </w:tcBorders>
            <w:shd w:val="clear" w:color="auto" w:fill="FFFFFF"/>
            <w:vAlign w:val="center"/>
          </w:tcPr>
          <w:p w14:paraId="351CC090" w14:textId="77777777" w:rsidR="005D6C6B" w:rsidRPr="005D6C6B" w:rsidRDefault="005D6C6B" w:rsidP="005D6C6B">
            <w:pPr>
              <w:rPr>
                <w:lang w:bidi="ru-RU"/>
              </w:rPr>
            </w:pPr>
            <w:r w:rsidRPr="005D6C6B">
              <w:t xml:space="preserve">62 </w:t>
            </w:r>
            <w:r w:rsidRPr="005D6C6B">
              <w:rPr>
                <w:lang w:bidi="ru-RU"/>
              </w:rPr>
              <w:t>≤ Х4</w:t>
            </w:r>
          </w:p>
        </w:tc>
      </w:tr>
      <w:tr w:rsidR="005D6C6B" w:rsidRPr="005D6C6B" w14:paraId="1C45AA50" w14:textId="77777777" w:rsidTr="00A222AB">
        <w:trPr>
          <w:trHeight w:hRule="exact" w:val="659"/>
        </w:trPr>
        <w:tc>
          <w:tcPr>
            <w:tcW w:w="1119" w:type="dxa"/>
            <w:tcBorders>
              <w:top w:val="single" w:sz="4" w:space="0" w:color="auto"/>
              <w:left w:val="single" w:sz="4" w:space="0" w:color="auto"/>
              <w:bottom w:val="single" w:sz="4" w:space="0" w:color="auto"/>
            </w:tcBorders>
            <w:shd w:val="clear" w:color="auto" w:fill="FFFFFF"/>
            <w:vAlign w:val="center"/>
          </w:tcPr>
          <w:p w14:paraId="3F66A969" w14:textId="77777777" w:rsidR="005D6C6B" w:rsidRPr="005D6C6B" w:rsidRDefault="005D6C6B" w:rsidP="005D6C6B">
            <w:pPr>
              <w:rPr>
                <w:lang w:bidi="ru-RU"/>
              </w:rPr>
            </w:pPr>
            <w:r w:rsidRPr="005D6C6B">
              <w:rPr>
                <w:lang w:bidi="ru-RU"/>
              </w:rPr>
              <w:t>Х6</w:t>
            </w:r>
          </w:p>
        </w:tc>
        <w:tc>
          <w:tcPr>
            <w:tcW w:w="1560" w:type="dxa"/>
            <w:tcBorders>
              <w:top w:val="single" w:sz="4" w:space="0" w:color="auto"/>
              <w:left w:val="single" w:sz="4" w:space="0" w:color="auto"/>
              <w:bottom w:val="single" w:sz="4" w:space="0" w:color="auto"/>
            </w:tcBorders>
            <w:shd w:val="clear" w:color="auto" w:fill="FFFFFF"/>
            <w:vAlign w:val="center"/>
          </w:tcPr>
          <w:p w14:paraId="607DF896" w14:textId="77777777" w:rsidR="005D6C6B" w:rsidRPr="005D6C6B" w:rsidRDefault="005D6C6B" w:rsidP="005D6C6B">
            <w:pPr>
              <w:rPr>
                <w:lang w:bidi="ru-RU"/>
              </w:rPr>
            </w:pPr>
            <w:r w:rsidRPr="005D6C6B">
              <w:rPr>
                <w:lang w:bidi="ru-RU"/>
              </w:rPr>
              <w:t>Восток</w:t>
            </w:r>
          </w:p>
        </w:tc>
        <w:tc>
          <w:tcPr>
            <w:tcW w:w="1559" w:type="dxa"/>
            <w:tcBorders>
              <w:top w:val="single" w:sz="4" w:space="0" w:color="auto"/>
              <w:left w:val="single" w:sz="4" w:space="0" w:color="auto"/>
              <w:bottom w:val="single" w:sz="4" w:space="0" w:color="auto"/>
            </w:tcBorders>
            <w:shd w:val="clear" w:color="auto" w:fill="FFFFFF"/>
            <w:vAlign w:val="center"/>
          </w:tcPr>
          <w:p w14:paraId="5BB66B5B" w14:textId="77777777" w:rsidR="005D6C6B" w:rsidRPr="005D6C6B" w:rsidRDefault="005D6C6B" w:rsidP="005D6C6B">
            <w:pPr>
              <w:rPr>
                <w:lang w:bidi="ru-RU"/>
              </w:rPr>
            </w:pPr>
            <w:r w:rsidRPr="005D6C6B">
              <w:rPr>
                <w:lang w:bidi="ru-RU"/>
              </w:rPr>
              <w:t>Запад</w:t>
            </w:r>
          </w:p>
        </w:tc>
        <w:tc>
          <w:tcPr>
            <w:tcW w:w="1701" w:type="dxa"/>
            <w:tcBorders>
              <w:top w:val="single" w:sz="4" w:space="0" w:color="auto"/>
              <w:left w:val="single" w:sz="4" w:space="0" w:color="auto"/>
              <w:bottom w:val="single" w:sz="4" w:space="0" w:color="auto"/>
            </w:tcBorders>
            <w:shd w:val="clear" w:color="auto" w:fill="FFFFFF"/>
            <w:vAlign w:val="center"/>
          </w:tcPr>
          <w:p w14:paraId="00416C3C" w14:textId="77777777" w:rsidR="005D6C6B" w:rsidRPr="005D6C6B" w:rsidRDefault="005D6C6B" w:rsidP="005D6C6B">
            <w:pPr>
              <w:rPr>
                <w:lang w:bidi="ru-RU"/>
              </w:rPr>
            </w:pPr>
            <w:r w:rsidRPr="005D6C6B">
              <w:rPr>
                <w:lang w:bidi="ru-RU"/>
              </w:rPr>
              <w:t>Юго-восток;</w:t>
            </w:r>
          </w:p>
          <w:p w14:paraId="68E1FC08" w14:textId="77777777" w:rsidR="005D6C6B" w:rsidRPr="005D6C6B" w:rsidRDefault="005D6C6B" w:rsidP="005D6C6B">
            <w:pPr>
              <w:rPr>
                <w:lang w:bidi="ru-RU"/>
              </w:rPr>
            </w:pPr>
            <w:r w:rsidRPr="005D6C6B">
              <w:rPr>
                <w:lang w:bidi="ru-RU"/>
              </w:rPr>
              <w:t>юго-запад</w:t>
            </w:r>
          </w:p>
        </w:tc>
        <w:tc>
          <w:tcPr>
            <w:tcW w:w="1701" w:type="dxa"/>
            <w:tcBorders>
              <w:top w:val="single" w:sz="4" w:space="0" w:color="auto"/>
              <w:left w:val="single" w:sz="4" w:space="0" w:color="auto"/>
              <w:bottom w:val="single" w:sz="4" w:space="0" w:color="auto"/>
            </w:tcBorders>
            <w:shd w:val="clear" w:color="auto" w:fill="FFFFFF"/>
            <w:vAlign w:val="center"/>
          </w:tcPr>
          <w:p w14:paraId="408EAEA0" w14:textId="77777777" w:rsidR="005D6C6B" w:rsidRPr="005D6C6B" w:rsidRDefault="005D6C6B" w:rsidP="005D6C6B">
            <w:pPr>
              <w:rPr>
                <w:lang w:bidi="ru-RU"/>
              </w:rPr>
            </w:pPr>
            <w:r w:rsidRPr="005D6C6B">
              <w:rPr>
                <w:lang w:bidi="ru-RU"/>
              </w:rPr>
              <w:t>Юг</w:t>
            </w:r>
          </w:p>
        </w:tc>
        <w:tc>
          <w:tcPr>
            <w:tcW w:w="1843" w:type="dxa"/>
            <w:tcBorders>
              <w:top w:val="single" w:sz="4" w:space="0" w:color="auto"/>
              <w:left w:val="single" w:sz="4" w:space="0" w:color="auto"/>
              <w:bottom w:val="single" w:sz="4" w:space="0" w:color="auto"/>
            </w:tcBorders>
            <w:shd w:val="clear" w:color="auto" w:fill="FFFFFF"/>
            <w:vAlign w:val="center"/>
          </w:tcPr>
          <w:p w14:paraId="3CCE11AF" w14:textId="77777777" w:rsidR="005D6C6B" w:rsidRPr="005D6C6B" w:rsidRDefault="005D6C6B" w:rsidP="005D6C6B">
            <w:pPr>
              <w:rPr>
                <w:lang w:bidi="ru-RU"/>
              </w:rPr>
            </w:pPr>
            <w:r w:rsidRPr="005D6C6B">
              <w:rPr>
                <w:lang w:bidi="ru-RU"/>
              </w:rPr>
              <w:t>Северо-восток;</w:t>
            </w:r>
          </w:p>
          <w:p w14:paraId="48892D15" w14:textId="77777777" w:rsidR="005D6C6B" w:rsidRPr="005D6C6B" w:rsidRDefault="005D6C6B" w:rsidP="005D6C6B">
            <w:pPr>
              <w:rPr>
                <w:lang w:bidi="ru-RU"/>
              </w:rPr>
            </w:pPr>
            <w:r w:rsidRPr="005D6C6B">
              <w:rPr>
                <w:lang w:bidi="ru-RU"/>
              </w:rPr>
              <w:t>северо-запад</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193558C" w14:textId="77777777" w:rsidR="005D6C6B" w:rsidRPr="005D6C6B" w:rsidRDefault="005D6C6B" w:rsidP="005D6C6B">
            <w:pPr>
              <w:rPr>
                <w:lang w:bidi="ru-RU"/>
              </w:rPr>
            </w:pPr>
            <w:r w:rsidRPr="005D6C6B">
              <w:rPr>
                <w:lang w:bidi="ru-RU"/>
              </w:rPr>
              <w:t>Север</w:t>
            </w:r>
          </w:p>
        </w:tc>
      </w:tr>
    </w:tbl>
    <w:p w14:paraId="37A3795C" w14:textId="77777777" w:rsidR="005D6C6B" w:rsidRPr="005D6C6B" w:rsidRDefault="005D6C6B" w:rsidP="005D6C6B"/>
    <w:p w14:paraId="15737E0A" w14:textId="77777777" w:rsidR="005D6C6B" w:rsidRPr="005D6C6B" w:rsidRDefault="005D6C6B" w:rsidP="005D6C6B">
      <w:pPr>
        <w:rPr>
          <w:lang w:bidi="ru-RU"/>
        </w:rPr>
      </w:pPr>
      <w:r w:rsidRPr="005D6C6B">
        <w:rPr>
          <w:u w:val="single"/>
          <w:lang w:bidi="ru-RU"/>
        </w:rPr>
        <w:t xml:space="preserve">Этап </w:t>
      </w:r>
      <w:r w:rsidRPr="005D6C6B">
        <w:rPr>
          <w:u w:val="single"/>
        </w:rPr>
        <w:t>3.</w:t>
      </w:r>
      <w:r w:rsidRPr="005D6C6B">
        <w:t xml:space="preserve"> </w:t>
      </w:r>
      <w:r w:rsidRPr="005D6C6B">
        <w:rPr>
          <w:lang w:bidi="ru-RU"/>
        </w:rPr>
        <w:t xml:space="preserve">Вычисляем интегральную оценку для </w:t>
      </w:r>
      <w:r w:rsidRPr="005D6C6B">
        <w:rPr>
          <w:b/>
          <w:i/>
          <w:lang w:val="en-US"/>
        </w:rPr>
        <w:t>j</w:t>
      </w:r>
      <w:r w:rsidRPr="005D6C6B">
        <w:rPr>
          <w:lang w:bidi="ru-RU"/>
        </w:rPr>
        <w:t xml:space="preserve">-го варианта, отражающую условия труда специалиста на </w:t>
      </w:r>
      <w:r w:rsidRPr="005D6C6B">
        <w:rPr>
          <w:lang w:val="en-US"/>
        </w:rPr>
        <w:t>j</w:t>
      </w:r>
      <w:r w:rsidRPr="005D6C6B">
        <w:rPr>
          <w:lang w:bidi="ru-RU"/>
        </w:rPr>
        <w:t>-м рабочем месте:</w:t>
      </w:r>
    </w:p>
    <w:p w14:paraId="0AB70148" w14:textId="77777777" w:rsidR="005D6C6B" w:rsidRPr="005D6C6B" w:rsidRDefault="005D6C6B" w:rsidP="005D6C6B"/>
    <w:p w14:paraId="29B8CAC0" w14:textId="542E1921" w:rsidR="005D6C6B" w:rsidRPr="005D6C6B" w:rsidRDefault="00467D15" w:rsidP="005D6C6B">
      <m:oMath>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func>
                  <m:funcPr>
                    <m:ctrlPr>
                      <w:rPr>
                        <w:rFonts w:ascii="Cambria Math" w:hAnsi="Cambria Math"/>
                        <w:i/>
                      </w:rPr>
                    </m:ctrlPr>
                  </m:funcPr>
                  <m:fName>
                    <m:r>
                      <m:rPr>
                        <m:sty m:val="p"/>
                      </m:rPr>
                      <w:rPr>
                        <w:rFonts w:ascii="Cambria Math" w:hAnsi="Cambria Math"/>
                      </w:rPr>
                      <m:t>max</m:t>
                    </m:r>
                  </m:fName>
                  <m:e>
                    <m:r>
                      <w:rPr>
                        <w:rFonts w:ascii="Cambria Math" w:hAnsi="Cambria Math"/>
                      </w:rPr>
                      <m:t>j</m:t>
                    </m:r>
                  </m:e>
                </m:func>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num>
              <m:den>
                <m:r>
                  <w:rPr>
                    <w:rFonts w:ascii="Cambria Math" w:hAnsi="Cambria Math"/>
                  </w:rPr>
                  <m:t>n-1</m:t>
                </m:r>
              </m:den>
            </m:f>
            <m:r>
              <w:rPr>
                <w:rFonts w:ascii="Cambria Math" w:hAnsi="Cambria Math"/>
              </w:rPr>
              <m:t>*</m:t>
            </m:r>
            <m:f>
              <m:fPr>
                <m:ctrlPr>
                  <w:rPr>
                    <w:rFonts w:ascii="Cambria Math" w:hAnsi="Cambria Math"/>
                    <w:i/>
                  </w:rPr>
                </m:ctrlPr>
              </m:fPr>
              <m:num>
                <m:r>
                  <w:rPr>
                    <w:rFonts w:ascii="Cambria Math" w:hAnsi="Cambria Math"/>
                  </w:rPr>
                  <m:t>6-</m:t>
                </m:r>
                <m:sSub>
                  <m:sSubPr>
                    <m:ctrlPr>
                      <w:rPr>
                        <w:rFonts w:ascii="Cambria Math" w:hAnsi="Cambria Math"/>
                        <w:i/>
                      </w:rPr>
                    </m:ctrlPr>
                  </m:sSubPr>
                  <m:e>
                    <m:r>
                      <w:rPr>
                        <w:rFonts w:ascii="Cambria Math" w:hAnsi="Cambria Math"/>
                      </w:rPr>
                      <m:t>X</m:t>
                    </m:r>
                  </m:e>
                  <m:sub>
                    <m:func>
                      <m:funcPr>
                        <m:ctrlPr>
                          <w:rPr>
                            <w:rFonts w:ascii="Cambria Math" w:hAnsi="Cambria Math"/>
                            <w:i/>
                          </w:rPr>
                        </m:ctrlPr>
                      </m:funcPr>
                      <m:fName>
                        <m:r>
                          <m:rPr>
                            <m:sty m:val="p"/>
                          </m:rPr>
                          <w:rPr>
                            <w:rFonts w:ascii="Cambria Math" w:hAnsi="Cambria Math"/>
                          </w:rPr>
                          <m:t>max</m:t>
                        </m:r>
                      </m:fName>
                      <m:e>
                        <m:r>
                          <w:rPr>
                            <w:rFonts w:ascii="Cambria Math" w:hAnsi="Cambria Math"/>
                          </w:rPr>
                          <m:t>j</m:t>
                        </m:r>
                      </m:e>
                    </m:func>
                  </m:sub>
                </m:sSub>
              </m:num>
              <m:den>
                <m:r>
                  <w:rPr>
                    <w:rFonts w:ascii="Cambria Math" w:hAnsi="Cambria Math"/>
                  </w:rPr>
                  <m:t>6</m:t>
                </m:r>
              </m:den>
            </m:f>
          </m:e>
        </m:d>
        <m:r>
          <w:rPr>
            <w:rFonts w:ascii="Cambria Math" w:hAnsi="Cambria Math"/>
          </w:rPr>
          <m:t>*10</m:t>
        </m:r>
      </m:oMath>
      <w:r w:rsidR="005D6C6B" w:rsidRPr="005D6C6B">
        <w:t>;</w:t>
      </w:r>
      <w:r w:rsidR="005D6C6B" w:rsidRPr="005D6C6B">
        <w:tab/>
      </w:r>
      <w:r w:rsidR="005D6C6B" w:rsidRPr="005D6C6B">
        <w:tab/>
      </w:r>
      <w:r w:rsidR="005D6C6B" w:rsidRPr="005D6C6B">
        <w:tab/>
        <w:t>(8.12)</w:t>
      </w:r>
    </w:p>
    <w:p w14:paraId="3146E5F1" w14:textId="77777777" w:rsidR="005D6C6B" w:rsidRPr="005D6C6B" w:rsidRDefault="005D6C6B" w:rsidP="005D6C6B"/>
    <w:p w14:paraId="07F01F41" w14:textId="77777777" w:rsidR="005D6C6B" w:rsidRPr="005D6C6B" w:rsidRDefault="005D6C6B" w:rsidP="005D6C6B">
      <w:pPr>
        <w:rPr>
          <w:lang w:bidi="ru-RU"/>
        </w:rPr>
      </w:pPr>
      <w:r w:rsidRPr="005D6C6B">
        <w:rPr>
          <w:lang w:bidi="ru-RU"/>
        </w:rPr>
        <w:t xml:space="preserve">где </w:t>
      </w:r>
      <w:proofErr w:type="spellStart"/>
      <w:r w:rsidRPr="005D6C6B">
        <w:rPr>
          <w:b/>
          <w:i/>
          <w:iCs/>
        </w:rPr>
        <w:t>X</w:t>
      </w:r>
      <w:r w:rsidRPr="005D6C6B">
        <w:rPr>
          <w:b/>
          <w:i/>
          <w:iCs/>
          <w:vertAlign w:val="subscript"/>
        </w:rPr>
        <w:t>max</w:t>
      </w:r>
      <w:proofErr w:type="spellEnd"/>
      <w:r w:rsidRPr="005D6C6B">
        <w:rPr>
          <w:b/>
          <w:i/>
          <w:iCs/>
          <w:vertAlign w:val="subscript"/>
        </w:rPr>
        <w:t xml:space="preserve"> j</w:t>
      </w:r>
      <w:r w:rsidRPr="005D6C6B">
        <w:t xml:space="preserve">  </w:t>
      </w:r>
      <w:r w:rsidRPr="005D6C6B">
        <w:rPr>
          <w:lang w:bidi="ru-RU"/>
        </w:rPr>
        <w:t xml:space="preserve">—  наивысшая оценка, которую получил наихудший фактор условий труда специалиста для </w:t>
      </w:r>
      <w:r w:rsidRPr="005D6C6B">
        <w:rPr>
          <w:i/>
        </w:rPr>
        <w:t>j</w:t>
      </w:r>
      <w:r w:rsidRPr="005D6C6B">
        <w:rPr>
          <w:lang w:bidi="ru-RU"/>
        </w:rPr>
        <w:t>-го рабочего места, балл;</w:t>
      </w:r>
    </w:p>
    <w:p w14:paraId="21EBA5C8" w14:textId="77777777" w:rsidR="005D6C6B" w:rsidRPr="005D6C6B" w:rsidRDefault="005D6C6B" w:rsidP="005D6C6B">
      <w:pPr>
        <w:rPr>
          <w:lang w:bidi="ru-RU"/>
        </w:rPr>
      </w:pPr>
      <w:r w:rsidRPr="005D6C6B">
        <w:rPr>
          <w:lang w:bidi="ru-RU"/>
        </w:rPr>
        <w:t xml:space="preserve">       </w:t>
      </w:r>
      <w:r w:rsidRPr="005D6C6B">
        <w:rPr>
          <w:b/>
          <w:i/>
          <w:iCs/>
        </w:rPr>
        <w:t xml:space="preserve">X </w:t>
      </w:r>
      <w:proofErr w:type="spellStart"/>
      <w:r w:rsidRPr="005D6C6B">
        <w:rPr>
          <w:b/>
          <w:i/>
          <w:iCs/>
          <w:vertAlign w:val="subscript"/>
        </w:rPr>
        <w:t>iJ</w:t>
      </w:r>
      <w:proofErr w:type="spellEnd"/>
      <w:r w:rsidRPr="005D6C6B">
        <w:t xml:space="preserve"> </w:t>
      </w:r>
      <w:r w:rsidRPr="005D6C6B">
        <w:rPr>
          <w:lang w:bidi="ru-RU"/>
        </w:rPr>
        <w:t xml:space="preserve">— оценка, которую получил </w:t>
      </w:r>
      <w:r w:rsidRPr="005D6C6B">
        <w:rPr>
          <w:i/>
        </w:rPr>
        <w:t>i</w:t>
      </w:r>
      <w:r w:rsidRPr="005D6C6B">
        <w:rPr>
          <w:lang w:bidi="ru-RU"/>
        </w:rPr>
        <w:t xml:space="preserve">-й фактор условий труда специалиста для </w:t>
      </w:r>
      <w:r w:rsidRPr="005D6C6B">
        <w:rPr>
          <w:i/>
          <w:lang w:val="en-US"/>
        </w:rPr>
        <w:t>j</w:t>
      </w:r>
      <w:r w:rsidRPr="005D6C6B">
        <w:rPr>
          <w:lang w:bidi="ru-RU"/>
        </w:rPr>
        <w:t>-го рабочего места, балл;</w:t>
      </w:r>
    </w:p>
    <w:p w14:paraId="6843A0BA" w14:textId="77777777" w:rsidR="005D6C6B" w:rsidRPr="005D6C6B" w:rsidRDefault="005D6C6B" w:rsidP="005D6C6B">
      <w:pPr>
        <w:rPr>
          <w:lang w:bidi="ru-RU"/>
        </w:rPr>
      </w:pPr>
      <w:r w:rsidRPr="005D6C6B">
        <w:rPr>
          <w:lang w:bidi="ru-RU"/>
        </w:rPr>
        <w:t xml:space="preserve">       </w:t>
      </w:r>
      <w:r w:rsidRPr="005D6C6B">
        <w:rPr>
          <w:b/>
          <w:i/>
          <w:iCs/>
          <w:lang w:bidi="ru-RU"/>
        </w:rPr>
        <w:t>п</w:t>
      </w:r>
      <w:r w:rsidRPr="005D6C6B">
        <w:rPr>
          <w:lang w:bidi="ru-RU"/>
        </w:rPr>
        <w:t xml:space="preserve"> — число факторов, которые учитываются при оценке влияния организации рабочего места специалиста на его производительность (</w:t>
      </w:r>
      <w:r w:rsidRPr="005D6C6B">
        <w:rPr>
          <w:b/>
          <w:i/>
          <w:lang w:val="en-US"/>
        </w:rPr>
        <w:t>n</w:t>
      </w:r>
      <w:r w:rsidRPr="005D6C6B">
        <w:rPr>
          <w:b/>
          <w:i/>
          <w:lang w:bidi="ru-RU"/>
        </w:rPr>
        <w:t>-1</w:t>
      </w:r>
      <w:r w:rsidRPr="005D6C6B">
        <w:rPr>
          <w:lang w:bidi="ru-RU"/>
        </w:rPr>
        <w:t xml:space="preserve"> – в формулу под знак суммы подставляются баллы </w:t>
      </w:r>
      <w:r w:rsidRPr="005D6C6B">
        <w:rPr>
          <w:b/>
          <w:i/>
          <w:iCs/>
        </w:rPr>
        <w:t xml:space="preserve">X </w:t>
      </w:r>
      <w:proofErr w:type="spellStart"/>
      <w:r w:rsidRPr="005D6C6B">
        <w:rPr>
          <w:b/>
          <w:i/>
          <w:iCs/>
          <w:vertAlign w:val="subscript"/>
        </w:rPr>
        <w:t>iJ</w:t>
      </w:r>
      <w:proofErr w:type="spellEnd"/>
      <w:r w:rsidRPr="005D6C6B">
        <w:rPr>
          <w:lang w:bidi="ru-RU"/>
        </w:rPr>
        <w:t xml:space="preserve"> за исключением максимального </w:t>
      </w:r>
      <w:proofErr w:type="spellStart"/>
      <w:r w:rsidRPr="005D6C6B">
        <w:rPr>
          <w:b/>
          <w:i/>
          <w:iCs/>
        </w:rPr>
        <w:t>X</w:t>
      </w:r>
      <w:r w:rsidRPr="005D6C6B">
        <w:rPr>
          <w:b/>
          <w:i/>
          <w:iCs/>
          <w:vertAlign w:val="subscript"/>
        </w:rPr>
        <w:t>max</w:t>
      </w:r>
      <w:proofErr w:type="spellEnd"/>
      <w:r w:rsidRPr="005D6C6B">
        <w:rPr>
          <w:b/>
          <w:i/>
          <w:iCs/>
          <w:vertAlign w:val="subscript"/>
        </w:rPr>
        <w:t xml:space="preserve"> j</w:t>
      </w:r>
      <w:r w:rsidRPr="005D6C6B">
        <w:rPr>
          <w:lang w:bidi="ru-RU"/>
        </w:rPr>
        <w:t>).</w:t>
      </w:r>
    </w:p>
    <w:p w14:paraId="0579ECD2" w14:textId="77777777" w:rsidR="005D6C6B" w:rsidRPr="005D6C6B" w:rsidRDefault="005D6C6B" w:rsidP="005D6C6B">
      <w:pPr>
        <w:rPr>
          <w:lang w:bidi="ru-RU"/>
        </w:rPr>
      </w:pPr>
      <w:r w:rsidRPr="005D6C6B">
        <w:rPr>
          <w:u w:val="single"/>
          <w:lang w:bidi="ru-RU"/>
        </w:rPr>
        <w:lastRenderedPageBreak/>
        <w:t xml:space="preserve">Этап </w:t>
      </w:r>
      <w:r w:rsidRPr="005D6C6B">
        <w:rPr>
          <w:u w:val="single"/>
        </w:rPr>
        <w:t>4.</w:t>
      </w:r>
      <w:r w:rsidRPr="005D6C6B">
        <w:t xml:space="preserve"> </w:t>
      </w:r>
      <w:r w:rsidRPr="005D6C6B">
        <w:rPr>
          <w:lang w:bidi="ru-RU"/>
        </w:rPr>
        <w:t>Определяем степень утомления специалиста в течение рабочего дня при его работе на</w:t>
      </w:r>
      <w:r w:rsidRPr="005D6C6B">
        <w:t xml:space="preserve"> j</w:t>
      </w:r>
      <w:r w:rsidRPr="005D6C6B">
        <w:rPr>
          <w:lang w:bidi="ru-RU"/>
        </w:rPr>
        <w:t>-м рабочем месте:</w:t>
      </w:r>
    </w:p>
    <w:p w14:paraId="317EE152" w14:textId="77777777" w:rsidR="005D6C6B" w:rsidRPr="005D6C6B" w:rsidRDefault="005D6C6B" w:rsidP="005D6C6B"/>
    <w:p w14:paraId="6B96E6FF" w14:textId="03BD049E" w:rsidR="005D6C6B" w:rsidRPr="005D6C6B" w:rsidRDefault="00467D15" w:rsidP="005D6C6B">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num>
          <m:den>
            <m:r>
              <w:rPr>
                <w:rFonts w:ascii="Cambria Math" w:hAnsi="Cambria Math"/>
              </w:rPr>
              <m:t>β</m:t>
            </m:r>
          </m:den>
        </m:f>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r>
      <w:r w:rsidR="005D6C6B" w:rsidRPr="005D6C6B">
        <w:tab/>
        <w:t>(8.13)</w:t>
      </w:r>
    </w:p>
    <w:p w14:paraId="1728A72C" w14:textId="77777777" w:rsidR="005D6C6B" w:rsidRPr="005D6C6B" w:rsidRDefault="005D6C6B" w:rsidP="005D6C6B"/>
    <w:p w14:paraId="0DA1F112" w14:textId="77777777" w:rsidR="005D6C6B" w:rsidRPr="005D6C6B" w:rsidRDefault="005D6C6B" w:rsidP="005D6C6B">
      <w:pPr>
        <w:rPr>
          <w:lang w:bidi="ru-RU"/>
        </w:rPr>
      </w:pPr>
      <w:r w:rsidRPr="005D6C6B">
        <w:rPr>
          <w:lang w:bidi="ru-RU"/>
        </w:rPr>
        <w:t xml:space="preserve">где </w:t>
      </w:r>
      <w:r w:rsidRPr="005D6C6B">
        <w:t xml:space="preserve">α, β </w:t>
      </w:r>
      <w:r w:rsidRPr="005D6C6B">
        <w:rPr>
          <w:lang w:bidi="ru-RU"/>
        </w:rPr>
        <w:t xml:space="preserve">— эмпирические коэффициенты, используемые для перевода интегральной оценки условий труда специалиста в степень утомления специалиста, а </w:t>
      </w:r>
      <w:r w:rsidRPr="005D6C6B">
        <w:t xml:space="preserve">= 15,6, </w:t>
      </w:r>
      <w:proofErr w:type="spellStart"/>
      <w:r w:rsidRPr="005D6C6B">
        <w:rPr>
          <w:lang w:bidi="ru-RU"/>
        </w:rPr>
        <w:t>усл</w:t>
      </w:r>
      <w:proofErr w:type="spellEnd"/>
      <w:r w:rsidRPr="005D6C6B">
        <w:rPr>
          <w:lang w:bidi="ru-RU"/>
        </w:rPr>
        <w:t xml:space="preserve">. балл, </w:t>
      </w:r>
      <w:r w:rsidRPr="005D6C6B">
        <w:t xml:space="preserve">β = 0,64, </w:t>
      </w:r>
      <w:proofErr w:type="spellStart"/>
      <w:r w:rsidRPr="005D6C6B">
        <w:rPr>
          <w:lang w:bidi="ru-RU"/>
        </w:rPr>
        <w:t>усл</w:t>
      </w:r>
      <w:proofErr w:type="spellEnd"/>
      <w:r w:rsidRPr="005D6C6B">
        <w:rPr>
          <w:lang w:bidi="ru-RU"/>
        </w:rPr>
        <w:t>. балл.</w:t>
      </w:r>
    </w:p>
    <w:p w14:paraId="18A9E7DA" w14:textId="77777777" w:rsidR="005D6C6B" w:rsidRPr="005D6C6B" w:rsidRDefault="005D6C6B" w:rsidP="005D6C6B">
      <w:pPr>
        <w:rPr>
          <w:lang w:bidi="ru-RU"/>
        </w:rPr>
      </w:pPr>
      <w:r w:rsidRPr="005D6C6B">
        <w:rPr>
          <w:u w:val="single"/>
          <w:lang w:bidi="ru-RU"/>
        </w:rPr>
        <w:t xml:space="preserve">Этап </w:t>
      </w:r>
      <w:r w:rsidRPr="005D6C6B">
        <w:rPr>
          <w:u w:val="single"/>
        </w:rPr>
        <w:t>5</w:t>
      </w:r>
      <w:r w:rsidRPr="005D6C6B">
        <w:t xml:space="preserve">. </w:t>
      </w:r>
      <w:r w:rsidRPr="005D6C6B">
        <w:rPr>
          <w:lang w:bidi="ru-RU"/>
        </w:rPr>
        <w:t>Определяем уровень работоспособности специалиста при его работе на</w:t>
      </w:r>
      <w:r w:rsidRPr="005D6C6B">
        <w:t xml:space="preserve"> j</w:t>
      </w:r>
      <w:r w:rsidRPr="005D6C6B">
        <w:rPr>
          <w:lang w:bidi="ru-RU"/>
        </w:rPr>
        <w:t>-ом рабочем месте:</w:t>
      </w:r>
    </w:p>
    <w:p w14:paraId="49306565" w14:textId="37EF1CAD" w:rsidR="005D6C6B" w:rsidRPr="005D6C6B" w:rsidRDefault="00467D15" w:rsidP="005D6C6B">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=100-</m:t>
        </m:r>
        <m:sSub>
          <m:sSubPr>
            <m:ctrlPr>
              <w:rPr>
                <w:rFonts w:ascii="Cambria Math" w:hAnsi="Cambria Math"/>
                <w:i/>
              </w:rPr>
            </m:ctrlPr>
          </m:sSubPr>
          <m:e>
            <m:r>
              <w:rPr>
                <w:rFonts w:ascii="Cambria Math" w:hAnsi="Cambria Math"/>
              </w:rPr>
              <m:t>Y</m:t>
            </m:r>
          </m:e>
          <m:sub>
            <m:r>
              <w:rPr>
                <w:rFonts w:ascii="Cambria Math" w:hAnsi="Cambria Math"/>
              </w:rPr>
              <m:t>j</m:t>
            </m:r>
          </m:sub>
        </m:sSub>
      </m:oMath>
      <w:r w:rsidR="005D6C6B" w:rsidRPr="005D6C6B">
        <w:t>,   усл. балл.</w:t>
      </w:r>
      <w:r w:rsidR="005D6C6B" w:rsidRPr="005D6C6B">
        <w:tab/>
      </w:r>
      <w:r w:rsidR="005D6C6B" w:rsidRPr="005D6C6B">
        <w:tab/>
      </w:r>
      <w:r w:rsidR="005D6C6B" w:rsidRPr="005D6C6B">
        <w:tab/>
      </w:r>
      <w:r w:rsidR="005D6C6B" w:rsidRPr="005D6C6B">
        <w:tab/>
      </w:r>
      <w:r w:rsidR="005D6C6B" w:rsidRPr="005D6C6B">
        <w:tab/>
        <w:t>(8.14)</w:t>
      </w:r>
    </w:p>
    <w:p w14:paraId="60AEAD4E" w14:textId="77777777" w:rsidR="005D6C6B" w:rsidRPr="005D6C6B" w:rsidRDefault="005D6C6B" w:rsidP="005D6C6B"/>
    <w:p w14:paraId="283B6C78" w14:textId="77777777" w:rsidR="005D6C6B" w:rsidRPr="005D6C6B" w:rsidRDefault="005D6C6B" w:rsidP="005D6C6B">
      <w:pPr>
        <w:rPr>
          <w:lang w:bidi="ru-RU"/>
        </w:rPr>
      </w:pPr>
      <w:r w:rsidRPr="005D6C6B">
        <w:rPr>
          <w:lang w:bidi="ru-RU"/>
        </w:rPr>
        <w:t xml:space="preserve">Ранжируем сравниваемые варианты по убыванию показателя </w:t>
      </w:r>
      <w:proofErr w:type="spellStart"/>
      <w:r w:rsidRPr="005D6C6B">
        <w:rPr>
          <w:b/>
          <w:i/>
          <w:iCs/>
        </w:rPr>
        <w:t>R</w:t>
      </w:r>
      <w:r w:rsidRPr="005D6C6B">
        <w:rPr>
          <w:b/>
          <w:i/>
          <w:iCs/>
          <w:vertAlign w:val="subscript"/>
        </w:rPr>
        <w:t>j</w:t>
      </w:r>
      <w:proofErr w:type="spellEnd"/>
      <w:r w:rsidRPr="005D6C6B">
        <w:rPr>
          <w:b/>
          <w:i/>
          <w:iCs/>
        </w:rPr>
        <w:t xml:space="preserve"> </w:t>
      </w:r>
      <w:r w:rsidRPr="005D6C6B">
        <w:rPr>
          <w:i/>
          <w:iCs/>
        </w:rPr>
        <w:t>,</w:t>
      </w:r>
      <w:r w:rsidRPr="005D6C6B">
        <w:t xml:space="preserve"> </w:t>
      </w:r>
      <w:r w:rsidRPr="005D6C6B">
        <w:rPr>
          <w:lang w:bidi="ru-RU"/>
        </w:rPr>
        <w:t xml:space="preserve">например, </w:t>
      </w:r>
      <w:proofErr w:type="spellStart"/>
      <w:r w:rsidRPr="005D6C6B">
        <w:rPr>
          <w:b/>
          <w:i/>
          <w:iCs/>
        </w:rPr>
        <w:t>R</w:t>
      </w:r>
      <w:r w:rsidRPr="005D6C6B">
        <w:rPr>
          <w:b/>
          <w:i/>
          <w:iCs/>
          <w:vertAlign w:val="subscript"/>
        </w:rPr>
        <w:t>l</w:t>
      </w:r>
      <w:proofErr w:type="spellEnd"/>
      <w:r w:rsidRPr="005D6C6B">
        <w:rPr>
          <w:b/>
        </w:rPr>
        <w:t xml:space="preserve"> </w:t>
      </w:r>
      <w:r w:rsidRPr="005D6C6B">
        <w:rPr>
          <w:b/>
          <w:lang w:bidi="ru-RU"/>
        </w:rPr>
        <w:t xml:space="preserve">&gt;- </w:t>
      </w:r>
      <w:r w:rsidRPr="005D6C6B">
        <w:rPr>
          <w:b/>
          <w:i/>
          <w:iCs/>
        </w:rPr>
        <w:t>R</w:t>
      </w:r>
      <w:r w:rsidRPr="005D6C6B">
        <w:rPr>
          <w:b/>
          <w:i/>
          <w:iCs/>
          <w:vertAlign w:val="subscript"/>
        </w:rPr>
        <w:t>1</w:t>
      </w:r>
      <w:r w:rsidRPr="005D6C6B">
        <w:rPr>
          <w:b/>
        </w:rPr>
        <w:t xml:space="preserve"> </w:t>
      </w:r>
      <w:r w:rsidRPr="005D6C6B">
        <w:rPr>
          <w:b/>
          <w:lang w:bidi="ru-RU"/>
        </w:rPr>
        <w:t xml:space="preserve">&gt;- </w:t>
      </w:r>
      <w:r w:rsidRPr="005D6C6B">
        <w:rPr>
          <w:b/>
          <w:i/>
          <w:iCs/>
        </w:rPr>
        <w:t>R</w:t>
      </w:r>
      <w:r w:rsidRPr="005D6C6B">
        <w:rPr>
          <w:b/>
          <w:i/>
          <w:iCs/>
          <w:vertAlign w:val="subscript"/>
        </w:rPr>
        <w:t>2</w:t>
      </w:r>
      <w:r w:rsidRPr="005D6C6B">
        <w:rPr>
          <w:lang w:bidi="ru-RU"/>
        </w:rPr>
        <w:tab/>
        <w:t xml:space="preserve">, при этом вариант </w:t>
      </w:r>
      <w:r w:rsidRPr="005D6C6B">
        <w:rPr>
          <w:b/>
          <w:i/>
          <w:iCs/>
          <w:lang w:bidi="en-US"/>
        </w:rPr>
        <w:t>l</w:t>
      </w:r>
      <w:r w:rsidRPr="005D6C6B">
        <w:rPr>
          <w:lang w:bidi="ru-RU"/>
        </w:rPr>
        <w:t xml:space="preserve"> наилучший.</w:t>
      </w:r>
    </w:p>
    <w:p w14:paraId="0ABCF6FD" w14:textId="77777777" w:rsidR="005D6C6B" w:rsidRPr="005D6C6B" w:rsidRDefault="005D6C6B" w:rsidP="005D6C6B">
      <w:pPr>
        <w:rPr>
          <w:lang w:bidi="ru-RU"/>
        </w:rPr>
      </w:pPr>
      <w:r w:rsidRPr="005D6C6B">
        <w:rPr>
          <w:u w:val="single"/>
          <w:lang w:bidi="ru-RU"/>
        </w:rPr>
        <w:t xml:space="preserve">Этап </w:t>
      </w:r>
      <w:r w:rsidRPr="005D6C6B">
        <w:rPr>
          <w:u w:val="single"/>
        </w:rPr>
        <w:t>6.</w:t>
      </w:r>
      <w:r w:rsidRPr="005D6C6B">
        <w:t xml:space="preserve"> </w:t>
      </w:r>
      <w:r w:rsidRPr="005D6C6B">
        <w:rPr>
          <w:lang w:bidi="ru-RU"/>
        </w:rPr>
        <w:t>Определяем прирост производительности труда специалиста за один рабочий день при сравнении любых двух вариантов размещения его рабочего места, например, варианта В</w:t>
      </w:r>
      <w:r w:rsidRPr="005D6C6B">
        <w:t xml:space="preserve">1 </w:t>
      </w:r>
      <w:r w:rsidRPr="005D6C6B">
        <w:rPr>
          <w:lang w:bidi="ru-RU"/>
        </w:rPr>
        <w:t>по сравнению с вариантом В2:</w:t>
      </w:r>
    </w:p>
    <w:p w14:paraId="0E5BEEA7" w14:textId="77777777" w:rsidR="005D6C6B" w:rsidRPr="005D6C6B" w:rsidRDefault="005D6C6B" w:rsidP="005D6C6B"/>
    <w:p w14:paraId="77DF2C9E" w14:textId="079A4F76" w:rsidR="005D6C6B" w:rsidRPr="005D6C6B" w:rsidRDefault="005D6C6B" w:rsidP="005D6C6B">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r>
          <w:rPr>
            <w:rFonts w:ascii="Cambria Math" w:hAnsi="Cambria Math"/>
          </w:rPr>
          <m:t>*γ*100%</m:t>
        </m:r>
      </m:oMath>
      <w:r w:rsidRPr="005D6C6B">
        <w:t xml:space="preserve"> ;</w:t>
      </w:r>
      <w:r w:rsidRPr="005D6C6B">
        <w:tab/>
      </w:r>
      <w:r w:rsidRPr="005D6C6B">
        <w:tab/>
      </w:r>
      <w:r w:rsidRPr="005D6C6B">
        <w:tab/>
      </w:r>
      <w:r w:rsidRPr="005D6C6B">
        <w:tab/>
      </w:r>
      <w:r w:rsidRPr="005D6C6B">
        <w:tab/>
        <w:t>(8.15)</w:t>
      </w:r>
    </w:p>
    <w:p w14:paraId="47BFB331" w14:textId="77777777" w:rsidR="005D6C6B" w:rsidRPr="005D6C6B" w:rsidRDefault="005D6C6B" w:rsidP="005D6C6B"/>
    <w:p w14:paraId="204A3A24" w14:textId="77777777" w:rsidR="005D6C6B" w:rsidRPr="005D6C6B" w:rsidRDefault="005D6C6B" w:rsidP="005D6C6B">
      <w:pPr>
        <w:rPr>
          <w:lang w:bidi="ru-RU"/>
        </w:rPr>
      </w:pPr>
      <w:r w:rsidRPr="005D6C6B">
        <w:rPr>
          <w:lang w:bidi="ru-RU"/>
        </w:rPr>
        <w:t xml:space="preserve">где </w:t>
      </w:r>
      <w:r w:rsidRPr="005D6C6B">
        <w:rPr>
          <w:b/>
          <w:i/>
        </w:rPr>
        <w:t>γ</w:t>
      </w:r>
      <w:r w:rsidRPr="005D6C6B">
        <w:rPr>
          <w:b/>
        </w:rPr>
        <w:t xml:space="preserve"> </w:t>
      </w:r>
      <w:r w:rsidRPr="005D6C6B">
        <w:rPr>
          <w:lang w:bidi="ru-RU"/>
        </w:rPr>
        <w:t xml:space="preserve">— эмпирический коэффициент, показывающий степень влияния роста уровня работоспособности специалиста на производительность его труда. Обычно считают, что </w:t>
      </w:r>
      <w:r w:rsidRPr="005D6C6B">
        <w:rPr>
          <w:b/>
          <w:i/>
        </w:rPr>
        <w:t>γ</w:t>
      </w:r>
      <w:r w:rsidRPr="005D6C6B">
        <w:t xml:space="preserve"> =0,2...0,3; </w:t>
      </w:r>
      <w:r w:rsidRPr="005D6C6B">
        <w:rPr>
          <w:b/>
          <w:i/>
        </w:rPr>
        <w:t>γ</w:t>
      </w:r>
      <w:r w:rsidRPr="005D6C6B">
        <w:t xml:space="preserve"> = 0,2 </w:t>
      </w:r>
      <w:r w:rsidRPr="005D6C6B">
        <w:rPr>
          <w:lang w:bidi="ru-RU"/>
        </w:rPr>
        <w:t xml:space="preserve">— пессимистическая оценка; </w:t>
      </w:r>
      <w:r w:rsidRPr="005D6C6B">
        <w:rPr>
          <w:b/>
          <w:i/>
        </w:rPr>
        <w:t>γ</w:t>
      </w:r>
      <w:r w:rsidRPr="005D6C6B">
        <w:t xml:space="preserve"> = 0,3 </w:t>
      </w:r>
      <w:r w:rsidRPr="005D6C6B">
        <w:rPr>
          <w:lang w:bidi="ru-RU"/>
        </w:rPr>
        <w:t>— оптимистическая.</w:t>
      </w:r>
    </w:p>
    <w:p w14:paraId="5AA53AAA" w14:textId="77777777" w:rsidR="005D6C6B" w:rsidRPr="005D6C6B" w:rsidRDefault="005D6C6B" w:rsidP="005D6C6B">
      <w:pPr>
        <w:rPr>
          <w:lang w:bidi="ru-RU"/>
        </w:rPr>
      </w:pPr>
      <w:r w:rsidRPr="005D6C6B">
        <w:rPr>
          <w:u w:val="single"/>
          <w:lang w:bidi="ru-RU"/>
        </w:rPr>
        <w:t xml:space="preserve">Этап </w:t>
      </w:r>
      <w:r w:rsidRPr="005D6C6B">
        <w:rPr>
          <w:u w:val="single"/>
        </w:rPr>
        <w:t>7.</w:t>
      </w:r>
      <w:r w:rsidRPr="005D6C6B">
        <w:t xml:space="preserve"> </w:t>
      </w:r>
      <w:r w:rsidRPr="005D6C6B">
        <w:rPr>
          <w:lang w:bidi="ru-RU"/>
        </w:rPr>
        <w:t>Проводим сравнительный анализ полученных результатов для выбора наилучшего варианта рабочего места специалиста или для определения целесообразности реорганизации его рабочего места.</w:t>
      </w:r>
    </w:p>
    <w:p w14:paraId="0FC85F75" w14:textId="77777777" w:rsidR="005D6C6B" w:rsidRPr="005D6C6B" w:rsidRDefault="005D6C6B" w:rsidP="005D6C6B">
      <w:r w:rsidRPr="005D6C6B">
        <w:rPr>
          <w:b/>
          <w:bCs/>
          <w:lang w:bidi="ru-RU"/>
        </w:rPr>
        <w:t xml:space="preserve">Пример </w:t>
      </w:r>
      <w:r w:rsidRPr="005D6C6B">
        <w:rPr>
          <w:b/>
          <w:bCs/>
        </w:rPr>
        <w:t xml:space="preserve">8.2. </w:t>
      </w:r>
      <w:r w:rsidRPr="005D6C6B">
        <w:rPr>
          <w:lang w:bidi="ru-RU"/>
        </w:rPr>
        <w:t>Проведите сравнение двух вариантов рабочих помещений под кодовыми наименованиями В</w:t>
      </w:r>
      <w:r w:rsidRPr="005D6C6B">
        <w:t xml:space="preserve">1 </w:t>
      </w:r>
      <w:r w:rsidRPr="005D6C6B">
        <w:rPr>
          <w:lang w:bidi="ru-RU"/>
        </w:rPr>
        <w:t xml:space="preserve">и В2 для размещения администратора системы и выберите лучший вариант. Исходные данные для двух вариантов помещений приведены в табл. </w:t>
      </w:r>
      <w:r w:rsidRPr="005D6C6B">
        <w:t xml:space="preserve">8.4. </w:t>
      </w:r>
      <w:r w:rsidRPr="005D6C6B">
        <w:rPr>
          <w:lang w:bidi="ru-RU"/>
        </w:rPr>
        <w:t xml:space="preserve">(столбцы </w:t>
      </w:r>
      <w:r w:rsidRPr="005D6C6B">
        <w:t xml:space="preserve">2 </w:t>
      </w:r>
      <w:r w:rsidRPr="005D6C6B">
        <w:rPr>
          <w:lang w:bidi="ru-RU"/>
        </w:rPr>
        <w:t xml:space="preserve">и </w:t>
      </w:r>
      <w:r w:rsidRPr="005D6C6B">
        <w:t>3).</w:t>
      </w:r>
    </w:p>
    <w:p w14:paraId="1502BADD" w14:textId="77777777" w:rsidR="005D6C6B" w:rsidRPr="005D6C6B" w:rsidRDefault="005D6C6B" w:rsidP="005D6C6B">
      <w:pPr>
        <w:rPr>
          <w:lang w:bidi="ru-RU"/>
        </w:rPr>
      </w:pPr>
    </w:p>
    <w:p w14:paraId="24C75BF8" w14:textId="77777777" w:rsidR="005D6C6B" w:rsidRPr="005D6C6B" w:rsidRDefault="005D6C6B" w:rsidP="005D6C6B">
      <w:pPr>
        <w:rPr>
          <w:iCs/>
          <w:lang w:bidi="ru-RU"/>
        </w:rPr>
      </w:pPr>
      <w:r w:rsidRPr="005D6C6B">
        <w:rPr>
          <w:iCs/>
          <w:lang w:bidi="ru-RU"/>
        </w:rPr>
        <w:t xml:space="preserve">Таблица </w:t>
      </w:r>
      <w:r w:rsidRPr="005D6C6B">
        <w:rPr>
          <w:iCs/>
        </w:rPr>
        <w:t>8.4</w:t>
      </w:r>
    </w:p>
    <w:p w14:paraId="0F200EF7" w14:textId="77777777" w:rsidR="005D6C6B" w:rsidRPr="005D6C6B" w:rsidRDefault="005D6C6B" w:rsidP="005D6C6B">
      <w:r w:rsidRPr="005D6C6B">
        <w:t>Данные для двух вариантов помещений для размещения администратора системы</w:t>
      </w:r>
    </w:p>
    <w:tbl>
      <w:tblPr>
        <w:tblW w:w="0" w:type="auto"/>
        <w:tblInd w:w="846" w:type="dxa"/>
        <w:tblLayout w:type="fixed"/>
        <w:tblCellMar>
          <w:left w:w="10" w:type="dxa"/>
          <w:right w:w="10" w:type="dxa"/>
        </w:tblCellMar>
        <w:tblLook w:val="04A0" w:firstRow="1" w:lastRow="0" w:firstColumn="1" w:lastColumn="0" w:noHBand="0" w:noVBand="1"/>
      </w:tblPr>
      <w:tblGrid>
        <w:gridCol w:w="2253"/>
        <w:gridCol w:w="1999"/>
        <w:gridCol w:w="1701"/>
        <w:gridCol w:w="1701"/>
        <w:gridCol w:w="1843"/>
        <w:gridCol w:w="9"/>
      </w:tblGrid>
      <w:tr w:rsidR="005D6C6B" w:rsidRPr="005D6C6B" w14:paraId="50C8B785" w14:textId="77777777" w:rsidTr="00A222AB">
        <w:trPr>
          <w:trHeight w:val="284"/>
        </w:trPr>
        <w:tc>
          <w:tcPr>
            <w:tcW w:w="2253" w:type="dxa"/>
            <w:vMerge w:val="restart"/>
            <w:tcBorders>
              <w:top w:val="single" w:sz="4" w:space="0" w:color="auto"/>
              <w:left w:val="single" w:sz="4" w:space="0" w:color="auto"/>
            </w:tcBorders>
            <w:shd w:val="clear" w:color="auto" w:fill="FFFFFF"/>
            <w:vAlign w:val="center"/>
          </w:tcPr>
          <w:p w14:paraId="5BEAD359" w14:textId="77777777" w:rsidR="005D6C6B" w:rsidRPr="005D6C6B" w:rsidRDefault="005D6C6B" w:rsidP="005D6C6B">
            <w:pPr>
              <w:rPr>
                <w:lang w:bidi="ru-RU"/>
              </w:rPr>
            </w:pPr>
            <w:r w:rsidRPr="005D6C6B">
              <w:rPr>
                <w:lang w:bidi="ru-RU"/>
              </w:rPr>
              <w:t>Фактор</w:t>
            </w:r>
          </w:p>
        </w:tc>
        <w:tc>
          <w:tcPr>
            <w:tcW w:w="7253" w:type="dxa"/>
            <w:gridSpan w:val="5"/>
            <w:tcBorders>
              <w:top w:val="single" w:sz="4" w:space="0" w:color="auto"/>
              <w:left w:val="single" w:sz="4" w:space="0" w:color="auto"/>
              <w:right w:val="single" w:sz="4" w:space="0" w:color="auto"/>
            </w:tcBorders>
            <w:shd w:val="clear" w:color="auto" w:fill="FFFFFF"/>
            <w:vAlign w:val="center"/>
          </w:tcPr>
          <w:p w14:paraId="5ABAF152" w14:textId="77777777" w:rsidR="005D6C6B" w:rsidRPr="005D6C6B" w:rsidRDefault="005D6C6B" w:rsidP="005D6C6B">
            <w:pPr>
              <w:rPr>
                <w:lang w:bidi="ru-RU"/>
              </w:rPr>
            </w:pPr>
            <w:r w:rsidRPr="005D6C6B">
              <w:rPr>
                <w:lang w:bidi="ru-RU"/>
              </w:rPr>
              <w:t>Значение фактора, балл</w:t>
            </w:r>
          </w:p>
        </w:tc>
      </w:tr>
      <w:tr w:rsidR="005D6C6B" w:rsidRPr="005D6C6B" w14:paraId="6A09262D" w14:textId="77777777" w:rsidTr="00A222AB">
        <w:trPr>
          <w:gridAfter w:val="1"/>
          <w:wAfter w:w="9" w:type="dxa"/>
          <w:trHeight w:val="284"/>
        </w:trPr>
        <w:tc>
          <w:tcPr>
            <w:tcW w:w="2253" w:type="dxa"/>
            <w:vMerge/>
            <w:tcBorders>
              <w:left w:val="single" w:sz="4" w:space="0" w:color="auto"/>
            </w:tcBorders>
            <w:shd w:val="clear" w:color="auto" w:fill="FFFFFF"/>
            <w:vAlign w:val="center"/>
          </w:tcPr>
          <w:p w14:paraId="3F355643" w14:textId="77777777" w:rsidR="005D6C6B" w:rsidRPr="005D6C6B" w:rsidRDefault="005D6C6B" w:rsidP="005D6C6B">
            <w:pPr>
              <w:rPr>
                <w:lang w:bidi="ru-RU"/>
              </w:rPr>
            </w:pPr>
          </w:p>
        </w:tc>
        <w:tc>
          <w:tcPr>
            <w:tcW w:w="1999" w:type="dxa"/>
            <w:tcBorders>
              <w:top w:val="single" w:sz="4" w:space="0" w:color="auto"/>
              <w:left w:val="single" w:sz="4" w:space="0" w:color="auto"/>
            </w:tcBorders>
            <w:shd w:val="clear" w:color="auto" w:fill="FFFFFF"/>
            <w:vAlign w:val="center"/>
          </w:tcPr>
          <w:p w14:paraId="7C3B2639" w14:textId="77777777" w:rsidR="005D6C6B" w:rsidRPr="005D6C6B" w:rsidRDefault="005D6C6B" w:rsidP="005D6C6B">
            <w:pPr>
              <w:rPr>
                <w:lang w:bidi="ru-RU"/>
              </w:rPr>
            </w:pPr>
            <w:r w:rsidRPr="005D6C6B">
              <w:t>B1</w:t>
            </w:r>
          </w:p>
        </w:tc>
        <w:tc>
          <w:tcPr>
            <w:tcW w:w="1701" w:type="dxa"/>
            <w:tcBorders>
              <w:top w:val="single" w:sz="4" w:space="0" w:color="auto"/>
              <w:left w:val="single" w:sz="4" w:space="0" w:color="auto"/>
            </w:tcBorders>
            <w:shd w:val="clear" w:color="auto" w:fill="FFFFFF"/>
            <w:vAlign w:val="center"/>
          </w:tcPr>
          <w:p w14:paraId="04364967" w14:textId="77777777" w:rsidR="005D6C6B" w:rsidRPr="005D6C6B" w:rsidRDefault="005D6C6B" w:rsidP="005D6C6B">
            <w:pPr>
              <w:rPr>
                <w:lang w:bidi="ru-RU"/>
              </w:rPr>
            </w:pPr>
            <w:r w:rsidRPr="005D6C6B">
              <w:rPr>
                <w:lang w:bidi="ru-RU"/>
              </w:rPr>
              <w:t>В2</w:t>
            </w:r>
          </w:p>
        </w:tc>
        <w:tc>
          <w:tcPr>
            <w:tcW w:w="1701" w:type="dxa"/>
            <w:tcBorders>
              <w:top w:val="single" w:sz="4" w:space="0" w:color="auto"/>
              <w:left w:val="single" w:sz="4" w:space="0" w:color="auto"/>
            </w:tcBorders>
            <w:shd w:val="clear" w:color="auto" w:fill="FFFFFF"/>
            <w:vAlign w:val="center"/>
          </w:tcPr>
          <w:p w14:paraId="31AAAF17" w14:textId="77777777" w:rsidR="005D6C6B" w:rsidRPr="005D6C6B" w:rsidRDefault="005D6C6B" w:rsidP="005D6C6B">
            <w:pPr>
              <w:rPr>
                <w:lang w:bidi="ru-RU"/>
              </w:rPr>
            </w:pPr>
            <w:r w:rsidRPr="005D6C6B">
              <w:t>B1</w:t>
            </w:r>
          </w:p>
        </w:tc>
        <w:tc>
          <w:tcPr>
            <w:tcW w:w="1843" w:type="dxa"/>
            <w:tcBorders>
              <w:top w:val="single" w:sz="4" w:space="0" w:color="auto"/>
              <w:left w:val="single" w:sz="4" w:space="0" w:color="auto"/>
              <w:right w:val="single" w:sz="4" w:space="0" w:color="auto"/>
            </w:tcBorders>
            <w:shd w:val="clear" w:color="auto" w:fill="FFFFFF"/>
            <w:vAlign w:val="center"/>
          </w:tcPr>
          <w:p w14:paraId="7C0BC172" w14:textId="77777777" w:rsidR="005D6C6B" w:rsidRPr="005D6C6B" w:rsidRDefault="005D6C6B" w:rsidP="005D6C6B">
            <w:pPr>
              <w:rPr>
                <w:lang w:bidi="ru-RU"/>
              </w:rPr>
            </w:pPr>
            <w:r w:rsidRPr="005D6C6B">
              <w:rPr>
                <w:lang w:bidi="ru-RU"/>
              </w:rPr>
              <w:t>В2</w:t>
            </w:r>
          </w:p>
        </w:tc>
      </w:tr>
      <w:tr w:rsidR="005D6C6B" w:rsidRPr="005D6C6B" w14:paraId="2CE119F2"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7C0A7E9C" w14:textId="77777777" w:rsidR="005D6C6B" w:rsidRPr="005D6C6B" w:rsidRDefault="005D6C6B" w:rsidP="005D6C6B">
            <w:pPr>
              <w:rPr>
                <w:lang w:bidi="ru-RU"/>
              </w:rPr>
            </w:pPr>
            <w:r w:rsidRPr="005D6C6B">
              <w:t>1</w:t>
            </w:r>
          </w:p>
        </w:tc>
        <w:tc>
          <w:tcPr>
            <w:tcW w:w="1999" w:type="dxa"/>
            <w:tcBorders>
              <w:top w:val="single" w:sz="4" w:space="0" w:color="auto"/>
              <w:left w:val="single" w:sz="4" w:space="0" w:color="auto"/>
            </w:tcBorders>
            <w:shd w:val="clear" w:color="auto" w:fill="FFFFFF"/>
            <w:vAlign w:val="center"/>
          </w:tcPr>
          <w:p w14:paraId="39A826F3" w14:textId="77777777" w:rsidR="005D6C6B" w:rsidRPr="005D6C6B" w:rsidRDefault="005D6C6B" w:rsidP="005D6C6B">
            <w:pPr>
              <w:rPr>
                <w:lang w:bidi="ru-RU"/>
              </w:rPr>
            </w:pPr>
            <w:r w:rsidRPr="005D6C6B">
              <w:t>2</w:t>
            </w:r>
          </w:p>
        </w:tc>
        <w:tc>
          <w:tcPr>
            <w:tcW w:w="1701" w:type="dxa"/>
            <w:tcBorders>
              <w:top w:val="single" w:sz="4" w:space="0" w:color="auto"/>
              <w:left w:val="single" w:sz="4" w:space="0" w:color="auto"/>
            </w:tcBorders>
            <w:shd w:val="clear" w:color="auto" w:fill="FFFFFF"/>
            <w:vAlign w:val="center"/>
          </w:tcPr>
          <w:p w14:paraId="02EB10EC" w14:textId="77777777" w:rsidR="005D6C6B" w:rsidRPr="005D6C6B" w:rsidRDefault="005D6C6B" w:rsidP="005D6C6B">
            <w:pPr>
              <w:rPr>
                <w:lang w:bidi="ru-RU"/>
              </w:rPr>
            </w:pPr>
            <w:r w:rsidRPr="005D6C6B">
              <w:t>3</w:t>
            </w:r>
          </w:p>
        </w:tc>
        <w:tc>
          <w:tcPr>
            <w:tcW w:w="1701" w:type="dxa"/>
            <w:tcBorders>
              <w:top w:val="single" w:sz="4" w:space="0" w:color="auto"/>
              <w:left w:val="single" w:sz="4" w:space="0" w:color="auto"/>
            </w:tcBorders>
            <w:shd w:val="clear" w:color="auto" w:fill="FFFFFF"/>
            <w:vAlign w:val="center"/>
          </w:tcPr>
          <w:p w14:paraId="0EF4DCA5" w14:textId="77777777" w:rsidR="005D6C6B" w:rsidRPr="005D6C6B" w:rsidRDefault="005D6C6B" w:rsidP="005D6C6B">
            <w:pPr>
              <w:rPr>
                <w:lang w:bidi="ru-RU"/>
              </w:rPr>
            </w:pPr>
            <w:r w:rsidRPr="005D6C6B">
              <w:t>4</w:t>
            </w:r>
          </w:p>
        </w:tc>
        <w:tc>
          <w:tcPr>
            <w:tcW w:w="1843" w:type="dxa"/>
            <w:tcBorders>
              <w:top w:val="single" w:sz="4" w:space="0" w:color="auto"/>
              <w:left w:val="single" w:sz="4" w:space="0" w:color="auto"/>
              <w:right w:val="single" w:sz="4" w:space="0" w:color="auto"/>
            </w:tcBorders>
            <w:shd w:val="clear" w:color="auto" w:fill="FFFFFF"/>
            <w:vAlign w:val="center"/>
          </w:tcPr>
          <w:p w14:paraId="62C14E2E" w14:textId="77777777" w:rsidR="005D6C6B" w:rsidRPr="005D6C6B" w:rsidRDefault="005D6C6B" w:rsidP="005D6C6B">
            <w:pPr>
              <w:rPr>
                <w:lang w:bidi="ru-RU"/>
              </w:rPr>
            </w:pPr>
            <w:r w:rsidRPr="005D6C6B">
              <w:t>5</w:t>
            </w:r>
          </w:p>
        </w:tc>
      </w:tr>
      <w:tr w:rsidR="005D6C6B" w:rsidRPr="005D6C6B" w14:paraId="1597A524"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52AD2D95" w14:textId="77777777" w:rsidR="005D6C6B" w:rsidRPr="005D6C6B" w:rsidRDefault="005D6C6B" w:rsidP="005D6C6B">
            <w:pPr>
              <w:rPr>
                <w:lang w:bidi="ru-RU"/>
              </w:rPr>
            </w:pPr>
            <w:r w:rsidRPr="005D6C6B">
              <w:t>X1</w:t>
            </w:r>
          </w:p>
        </w:tc>
        <w:tc>
          <w:tcPr>
            <w:tcW w:w="1999" w:type="dxa"/>
            <w:tcBorders>
              <w:top w:val="single" w:sz="4" w:space="0" w:color="auto"/>
              <w:left w:val="single" w:sz="4" w:space="0" w:color="auto"/>
            </w:tcBorders>
            <w:shd w:val="clear" w:color="auto" w:fill="FFFFFF"/>
            <w:vAlign w:val="center"/>
          </w:tcPr>
          <w:p w14:paraId="58BA90B5" w14:textId="77777777" w:rsidR="005D6C6B" w:rsidRPr="005D6C6B" w:rsidRDefault="005D6C6B" w:rsidP="005D6C6B">
            <w:pPr>
              <w:rPr>
                <w:lang w:bidi="ru-RU"/>
              </w:rPr>
            </w:pPr>
            <w:r w:rsidRPr="005D6C6B">
              <w:t>25</w:t>
            </w:r>
          </w:p>
        </w:tc>
        <w:tc>
          <w:tcPr>
            <w:tcW w:w="1701" w:type="dxa"/>
            <w:tcBorders>
              <w:top w:val="single" w:sz="4" w:space="0" w:color="auto"/>
              <w:left w:val="single" w:sz="4" w:space="0" w:color="auto"/>
            </w:tcBorders>
            <w:shd w:val="clear" w:color="auto" w:fill="FFFFFF"/>
            <w:vAlign w:val="center"/>
          </w:tcPr>
          <w:p w14:paraId="084E58F5" w14:textId="77777777" w:rsidR="005D6C6B" w:rsidRPr="005D6C6B" w:rsidRDefault="005D6C6B" w:rsidP="005D6C6B">
            <w:pPr>
              <w:rPr>
                <w:lang w:bidi="ru-RU"/>
              </w:rPr>
            </w:pPr>
            <w:r w:rsidRPr="005D6C6B">
              <w:t>28</w:t>
            </w:r>
          </w:p>
        </w:tc>
        <w:tc>
          <w:tcPr>
            <w:tcW w:w="1701" w:type="dxa"/>
            <w:tcBorders>
              <w:top w:val="single" w:sz="4" w:space="0" w:color="auto"/>
              <w:left w:val="single" w:sz="4" w:space="0" w:color="auto"/>
            </w:tcBorders>
            <w:shd w:val="clear" w:color="auto" w:fill="FFFFFF"/>
            <w:vAlign w:val="center"/>
          </w:tcPr>
          <w:p w14:paraId="40B76361" w14:textId="77777777" w:rsidR="005D6C6B" w:rsidRPr="005D6C6B" w:rsidRDefault="005D6C6B" w:rsidP="005D6C6B">
            <w:pPr>
              <w:rPr>
                <w:lang w:bidi="ru-RU"/>
              </w:rPr>
            </w:pPr>
            <w:r w:rsidRPr="005D6C6B">
              <w:t>3</w:t>
            </w:r>
          </w:p>
        </w:tc>
        <w:tc>
          <w:tcPr>
            <w:tcW w:w="1843" w:type="dxa"/>
            <w:tcBorders>
              <w:top w:val="single" w:sz="4" w:space="0" w:color="auto"/>
              <w:left w:val="single" w:sz="4" w:space="0" w:color="auto"/>
              <w:right w:val="single" w:sz="4" w:space="0" w:color="auto"/>
            </w:tcBorders>
            <w:shd w:val="clear" w:color="auto" w:fill="FFFFFF"/>
            <w:vAlign w:val="center"/>
          </w:tcPr>
          <w:p w14:paraId="566C58CD" w14:textId="77777777" w:rsidR="005D6C6B" w:rsidRPr="005D6C6B" w:rsidRDefault="005D6C6B" w:rsidP="005D6C6B">
            <w:pPr>
              <w:rPr>
                <w:lang w:bidi="ru-RU"/>
              </w:rPr>
            </w:pPr>
            <w:r w:rsidRPr="005D6C6B">
              <w:t>2</w:t>
            </w:r>
          </w:p>
        </w:tc>
      </w:tr>
      <w:tr w:rsidR="005D6C6B" w:rsidRPr="005D6C6B" w14:paraId="25E1A890"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75A7026F" w14:textId="77777777" w:rsidR="005D6C6B" w:rsidRPr="005D6C6B" w:rsidRDefault="005D6C6B" w:rsidP="005D6C6B">
            <w:pPr>
              <w:rPr>
                <w:lang w:bidi="ru-RU"/>
              </w:rPr>
            </w:pPr>
            <w:r w:rsidRPr="005D6C6B">
              <w:rPr>
                <w:lang w:bidi="ru-RU"/>
              </w:rPr>
              <w:lastRenderedPageBreak/>
              <w:t>Х2</w:t>
            </w:r>
          </w:p>
        </w:tc>
        <w:tc>
          <w:tcPr>
            <w:tcW w:w="1999" w:type="dxa"/>
            <w:tcBorders>
              <w:top w:val="single" w:sz="4" w:space="0" w:color="auto"/>
              <w:left w:val="single" w:sz="4" w:space="0" w:color="auto"/>
            </w:tcBorders>
            <w:shd w:val="clear" w:color="auto" w:fill="FFFFFF"/>
            <w:vAlign w:val="center"/>
          </w:tcPr>
          <w:p w14:paraId="23154A8C" w14:textId="77777777" w:rsidR="005D6C6B" w:rsidRPr="005D6C6B" w:rsidRDefault="005D6C6B" w:rsidP="005D6C6B">
            <w:pPr>
              <w:rPr>
                <w:lang w:bidi="ru-RU"/>
              </w:rPr>
            </w:pPr>
            <w:r w:rsidRPr="005D6C6B">
              <w:t>190</w:t>
            </w:r>
          </w:p>
        </w:tc>
        <w:tc>
          <w:tcPr>
            <w:tcW w:w="1701" w:type="dxa"/>
            <w:tcBorders>
              <w:top w:val="single" w:sz="4" w:space="0" w:color="auto"/>
              <w:left w:val="single" w:sz="4" w:space="0" w:color="auto"/>
            </w:tcBorders>
            <w:shd w:val="clear" w:color="auto" w:fill="FFFFFF"/>
            <w:vAlign w:val="center"/>
          </w:tcPr>
          <w:p w14:paraId="02D997D5" w14:textId="77777777" w:rsidR="005D6C6B" w:rsidRPr="005D6C6B" w:rsidRDefault="005D6C6B" w:rsidP="005D6C6B">
            <w:pPr>
              <w:rPr>
                <w:lang w:bidi="ru-RU"/>
              </w:rPr>
            </w:pPr>
            <w:r w:rsidRPr="005D6C6B">
              <w:t>220</w:t>
            </w:r>
          </w:p>
        </w:tc>
        <w:tc>
          <w:tcPr>
            <w:tcW w:w="1701" w:type="dxa"/>
            <w:tcBorders>
              <w:top w:val="single" w:sz="4" w:space="0" w:color="auto"/>
              <w:left w:val="single" w:sz="4" w:space="0" w:color="auto"/>
            </w:tcBorders>
            <w:shd w:val="clear" w:color="auto" w:fill="FFFFFF"/>
            <w:vAlign w:val="center"/>
          </w:tcPr>
          <w:p w14:paraId="70A277FB" w14:textId="77777777" w:rsidR="005D6C6B" w:rsidRPr="005D6C6B" w:rsidRDefault="005D6C6B" w:rsidP="005D6C6B">
            <w:pPr>
              <w:rPr>
                <w:lang w:bidi="ru-RU"/>
              </w:rPr>
            </w:pPr>
            <w:r w:rsidRPr="005D6C6B">
              <w:t>2</w:t>
            </w:r>
          </w:p>
        </w:tc>
        <w:tc>
          <w:tcPr>
            <w:tcW w:w="1843" w:type="dxa"/>
            <w:tcBorders>
              <w:top w:val="single" w:sz="4" w:space="0" w:color="auto"/>
              <w:left w:val="single" w:sz="4" w:space="0" w:color="auto"/>
              <w:right w:val="single" w:sz="4" w:space="0" w:color="auto"/>
            </w:tcBorders>
            <w:shd w:val="clear" w:color="auto" w:fill="FFFFFF"/>
            <w:vAlign w:val="center"/>
          </w:tcPr>
          <w:p w14:paraId="23E1BB78" w14:textId="77777777" w:rsidR="005D6C6B" w:rsidRPr="005D6C6B" w:rsidRDefault="005D6C6B" w:rsidP="005D6C6B">
            <w:pPr>
              <w:rPr>
                <w:lang w:bidi="ru-RU"/>
              </w:rPr>
            </w:pPr>
            <w:r w:rsidRPr="005D6C6B">
              <w:t>1</w:t>
            </w:r>
          </w:p>
        </w:tc>
      </w:tr>
      <w:tr w:rsidR="005D6C6B" w:rsidRPr="005D6C6B" w14:paraId="75FD2DC6"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5D0C581B" w14:textId="77777777" w:rsidR="005D6C6B" w:rsidRPr="005D6C6B" w:rsidRDefault="005D6C6B" w:rsidP="005D6C6B">
            <w:pPr>
              <w:rPr>
                <w:lang w:bidi="ru-RU"/>
              </w:rPr>
            </w:pPr>
            <w:r w:rsidRPr="005D6C6B">
              <w:rPr>
                <w:lang w:bidi="ru-RU"/>
              </w:rPr>
              <w:t>Х3</w:t>
            </w:r>
          </w:p>
        </w:tc>
        <w:tc>
          <w:tcPr>
            <w:tcW w:w="1999" w:type="dxa"/>
            <w:tcBorders>
              <w:top w:val="single" w:sz="4" w:space="0" w:color="auto"/>
              <w:left w:val="single" w:sz="4" w:space="0" w:color="auto"/>
            </w:tcBorders>
            <w:shd w:val="clear" w:color="auto" w:fill="FFFFFF"/>
            <w:vAlign w:val="center"/>
          </w:tcPr>
          <w:p w14:paraId="3D9CDBB3" w14:textId="77777777" w:rsidR="005D6C6B" w:rsidRPr="005D6C6B" w:rsidRDefault="005D6C6B" w:rsidP="005D6C6B">
            <w:pPr>
              <w:rPr>
                <w:lang w:bidi="ru-RU"/>
              </w:rPr>
            </w:pPr>
            <w:r w:rsidRPr="005D6C6B">
              <w:t>23</w:t>
            </w:r>
          </w:p>
        </w:tc>
        <w:tc>
          <w:tcPr>
            <w:tcW w:w="1701" w:type="dxa"/>
            <w:tcBorders>
              <w:top w:val="single" w:sz="4" w:space="0" w:color="auto"/>
              <w:left w:val="single" w:sz="4" w:space="0" w:color="auto"/>
            </w:tcBorders>
            <w:shd w:val="clear" w:color="auto" w:fill="FFFFFF"/>
            <w:vAlign w:val="center"/>
          </w:tcPr>
          <w:p w14:paraId="45A53E57" w14:textId="77777777" w:rsidR="005D6C6B" w:rsidRPr="005D6C6B" w:rsidRDefault="005D6C6B" w:rsidP="005D6C6B">
            <w:pPr>
              <w:rPr>
                <w:lang w:bidi="ru-RU"/>
              </w:rPr>
            </w:pPr>
            <w:r w:rsidRPr="005D6C6B">
              <w:t>25</w:t>
            </w:r>
          </w:p>
        </w:tc>
        <w:tc>
          <w:tcPr>
            <w:tcW w:w="1701" w:type="dxa"/>
            <w:tcBorders>
              <w:top w:val="single" w:sz="4" w:space="0" w:color="auto"/>
              <w:left w:val="single" w:sz="4" w:space="0" w:color="auto"/>
            </w:tcBorders>
            <w:shd w:val="clear" w:color="auto" w:fill="FFFFFF"/>
            <w:vAlign w:val="center"/>
          </w:tcPr>
          <w:p w14:paraId="6F55610D" w14:textId="77777777" w:rsidR="005D6C6B" w:rsidRPr="005D6C6B" w:rsidRDefault="005D6C6B" w:rsidP="005D6C6B">
            <w:pPr>
              <w:rPr>
                <w:lang w:bidi="ru-RU"/>
              </w:rPr>
            </w:pPr>
            <w:r w:rsidRPr="005D6C6B">
              <w:t>1</w:t>
            </w:r>
          </w:p>
        </w:tc>
        <w:tc>
          <w:tcPr>
            <w:tcW w:w="1843" w:type="dxa"/>
            <w:tcBorders>
              <w:top w:val="single" w:sz="4" w:space="0" w:color="auto"/>
              <w:left w:val="single" w:sz="4" w:space="0" w:color="auto"/>
              <w:right w:val="single" w:sz="4" w:space="0" w:color="auto"/>
            </w:tcBorders>
            <w:shd w:val="clear" w:color="auto" w:fill="FFFFFF"/>
            <w:vAlign w:val="center"/>
          </w:tcPr>
          <w:p w14:paraId="39791A92" w14:textId="77777777" w:rsidR="005D6C6B" w:rsidRPr="005D6C6B" w:rsidRDefault="005D6C6B" w:rsidP="005D6C6B">
            <w:pPr>
              <w:rPr>
                <w:lang w:bidi="ru-RU"/>
              </w:rPr>
            </w:pPr>
            <w:r w:rsidRPr="005D6C6B">
              <w:t>2</w:t>
            </w:r>
          </w:p>
        </w:tc>
      </w:tr>
      <w:tr w:rsidR="005D6C6B" w:rsidRPr="005D6C6B" w14:paraId="31AFBE98"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0CD203DD" w14:textId="77777777" w:rsidR="005D6C6B" w:rsidRPr="005D6C6B" w:rsidRDefault="005D6C6B" w:rsidP="005D6C6B">
            <w:pPr>
              <w:rPr>
                <w:lang w:bidi="ru-RU"/>
              </w:rPr>
            </w:pPr>
            <w:r w:rsidRPr="005D6C6B">
              <w:rPr>
                <w:lang w:bidi="ru-RU"/>
              </w:rPr>
              <w:t>Х4</w:t>
            </w:r>
          </w:p>
        </w:tc>
        <w:tc>
          <w:tcPr>
            <w:tcW w:w="1999" w:type="dxa"/>
            <w:tcBorders>
              <w:top w:val="single" w:sz="4" w:space="0" w:color="auto"/>
              <w:left w:val="single" w:sz="4" w:space="0" w:color="auto"/>
            </w:tcBorders>
            <w:shd w:val="clear" w:color="auto" w:fill="FFFFFF"/>
            <w:vAlign w:val="center"/>
          </w:tcPr>
          <w:p w14:paraId="6FEADD5F" w14:textId="77777777" w:rsidR="005D6C6B" w:rsidRPr="005D6C6B" w:rsidRDefault="005D6C6B" w:rsidP="005D6C6B">
            <w:pPr>
              <w:rPr>
                <w:lang w:bidi="ru-RU"/>
              </w:rPr>
            </w:pPr>
            <w:r w:rsidRPr="005D6C6B">
              <w:t>45</w:t>
            </w:r>
          </w:p>
        </w:tc>
        <w:tc>
          <w:tcPr>
            <w:tcW w:w="1701" w:type="dxa"/>
            <w:tcBorders>
              <w:top w:val="single" w:sz="4" w:space="0" w:color="auto"/>
              <w:left w:val="single" w:sz="4" w:space="0" w:color="auto"/>
            </w:tcBorders>
            <w:shd w:val="clear" w:color="auto" w:fill="FFFFFF"/>
            <w:vAlign w:val="center"/>
          </w:tcPr>
          <w:p w14:paraId="203B662C" w14:textId="77777777" w:rsidR="005D6C6B" w:rsidRPr="005D6C6B" w:rsidRDefault="005D6C6B" w:rsidP="005D6C6B">
            <w:pPr>
              <w:rPr>
                <w:lang w:bidi="ru-RU"/>
              </w:rPr>
            </w:pPr>
            <w:r w:rsidRPr="005D6C6B">
              <w:t>50</w:t>
            </w:r>
          </w:p>
        </w:tc>
        <w:tc>
          <w:tcPr>
            <w:tcW w:w="1701" w:type="dxa"/>
            <w:tcBorders>
              <w:top w:val="single" w:sz="4" w:space="0" w:color="auto"/>
              <w:left w:val="single" w:sz="4" w:space="0" w:color="auto"/>
            </w:tcBorders>
            <w:shd w:val="clear" w:color="auto" w:fill="FFFFFF"/>
            <w:vAlign w:val="center"/>
          </w:tcPr>
          <w:p w14:paraId="21CB65C0" w14:textId="77777777" w:rsidR="005D6C6B" w:rsidRPr="005D6C6B" w:rsidRDefault="005D6C6B" w:rsidP="005D6C6B">
            <w:pPr>
              <w:rPr>
                <w:lang w:bidi="ru-RU"/>
              </w:rPr>
            </w:pPr>
            <w:r w:rsidRPr="005D6C6B">
              <w:t>1</w:t>
            </w:r>
          </w:p>
        </w:tc>
        <w:tc>
          <w:tcPr>
            <w:tcW w:w="1843" w:type="dxa"/>
            <w:tcBorders>
              <w:top w:val="single" w:sz="4" w:space="0" w:color="auto"/>
              <w:left w:val="single" w:sz="4" w:space="0" w:color="auto"/>
              <w:right w:val="single" w:sz="4" w:space="0" w:color="auto"/>
            </w:tcBorders>
            <w:shd w:val="clear" w:color="auto" w:fill="FFFFFF"/>
            <w:vAlign w:val="center"/>
          </w:tcPr>
          <w:p w14:paraId="130B4055" w14:textId="77777777" w:rsidR="005D6C6B" w:rsidRPr="005D6C6B" w:rsidRDefault="005D6C6B" w:rsidP="005D6C6B">
            <w:pPr>
              <w:rPr>
                <w:lang w:bidi="ru-RU"/>
              </w:rPr>
            </w:pPr>
            <w:r w:rsidRPr="005D6C6B">
              <w:t>1</w:t>
            </w:r>
          </w:p>
        </w:tc>
      </w:tr>
      <w:tr w:rsidR="005D6C6B" w:rsidRPr="005D6C6B" w14:paraId="41F2CE7B" w14:textId="77777777" w:rsidTr="00A222AB">
        <w:trPr>
          <w:gridAfter w:val="1"/>
          <w:wAfter w:w="9" w:type="dxa"/>
          <w:trHeight w:val="284"/>
        </w:trPr>
        <w:tc>
          <w:tcPr>
            <w:tcW w:w="2253" w:type="dxa"/>
            <w:tcBorders>
              <w:top w:val="single" w:sz="4" w:space="0" w:color="auto"/>
              <w:left w:val="single" w:sz="4" w:space="0" w:color="auto"/>
            </w:tcBorders>
            <w:shd w:val="clear" w:color="auto" w:fill="FFFFFF"/>
            <w:vAlign w:val="center"/>
          </w:tcPr>
          <w:p w14:paraId="3E2F8C29" w14:textId="77777777" w:rsidR="005D6C6B" w:rsidRPr="005D6C6B" w:rsidRDefault="005D6C6B" w:rsidP="005D6C6B">
            <w:pPr>
              <w:rPr>
                <w:lang w:bidi="ru-RU"/>
              </w:rPr>
            </w:pPr>
            <w:r w:rsidRPr="005D6C6B">
              <w:rPr>
                <w:lang w:bidi="ru-RU"/>
              </w:rPr>
              <w:t>Х5</w:t>
            </w:r>
          </w:p>
        </w:tc>
        <w:tc>
          <w:tcPr>
            <w:tcW w:w="1999" w:type="dxa"/>
            <w:tcBorders>
              <w:top w:val="single" w:sz="4" w:space="0" w:color="auto"/>
              <w:left w:val="single" w:sz="4" w:space="0" w:color="auto"/>
            </w:tcBorders>
            <w:shd w:val="clear" w:color="auto" w:fill="FFFFFF"/>
            <w:vAlign w:val="center"/>
          </w:tcPr>
          <w:p w14:paraId="4120CA8D" w14:textId="77777777" w:rsidR="005D6C6B" w:rsidRPr="005D6C6B" w:rsidRDefault="005D6C6B" w:rsidP="005D6C6B">
            <w:pPr>
              <w:rPr>
                <w:lang w:bidi="ru-RU"/>
              </w:rPr>
            </w:pPr>
            <w:r w:rsidRPr="005D6C6B">
              <w:t>52</w:t>
            </w:r>
          </w:p>
        </w:tc>
        <w:tc>
          <w:tcPr>
            <w:tcW w:w="1701" w:type="dxa"/>
            <w:tcBorders>
              <w:top w:val="single" w:sz="4" w:space="0" w:color="auto"/>
              <w:left w:val="single" w:sz="4" w:space="0" w:color="auto"/>
            </w:tcBorders>
            <w:shd w:val="clear" w:color="auto" w:fill="FFFFFF"/>
            <w:vAlign w:val="center"/>
          </w:tcPr>
          <w:p w14:paraId="22074BE8" w14:textId="77777777" w:rsidR="005D6C6B" w:rsidRPr="005D6C6B" w:rsidRDefault="005D6C6B" w:rsidP="005D6C6B">
            <w:pPr>
              <w:rPr>
                <w:lang w:bidi="ru-RU"/>
              </w:rPr>
            </w:pPr>
            <w:r w:rsidRPr="005D6C6B">
              <w:t>54</w:t>
            </w:r>
          </w:p>
        </w:tc>
        <w:tc>
          <w:tcPr>
            <w:tcW w:w="1701" w:type="dxa"/>
            <w:tcBorders>
              <w:top w:val="single" w:sz="4" w:space="0" w:color="auto"/>
              <w:left w:val="single" w:sz="4" w:space="0" w:color="auto"/>
            </w:tcBorders>
            <w:shd w:val="clear" w:color="auto" w:fill="FFFFFF"/>
            <w:vAlign w:val="center"/>
          </w:tcPr>
          <w:p w14:paraId="0CF7BE1A" w14:textId="77777777" w:rsidR="005D6C6B" w:rsidRPr="005D6C6B" w:rsidRDefault="005D6C6B" w:rsidP="005D6C6B">
            <w:pPr>
              <w:rPr>
                <w:lang w:bidi="ru-RU"/>
              </w:rPr>
            </w:pPr>
            <w:r w:rsidRPr="005D6C6B">
              <w:t>2</w:t>
            </w:r>
          </w:p>
        </w:tc>
        <w:tc>
          <w:tcPr>
            <w:tcW w:w="1843" w:type="dxa"/>
            <w:tcBorders>
              <w:top w:val="single" w:sz="4" w:space="0" w:color="auto"/>
              <w:left w:val="single" w:sz="4" w:space="0" w:color="auto"/>
              <w:right w:val="single" w:sz="4" w:space="0" w:color="auto"/>
            </w:tcBorders>
            <w:shd w:val="clear" w:color="auto" w:fill="FFFFFF"/>
            <w:vAlign w:val="center"/>
          </w:tcPr>
          <w:p w14:paraId="1744B57A" w14:textId="77777777" w:rsidR="005D6C6B" w:rsidRPr="005D6C6B" w:rsidRDefault="005D6C6B" w:rsidP="005D6C6B">
            <w:pPr>
              <w:rPr>
                <w:lang w:bidi="ru-RU"/>
              </w:rPr>
            </w:pPr>
            <w:r w:rsidRPr="005D6C6B">
              <w:t>3</w:t>
            </w:r>
          </w:p>
        </w:tc>
      </w:tr>
      <w:tr w:rsidR="005D6C6B" w:rsidRPr="005D6C6B" w14:paraId="730D3C7D" w14:textId="77777777" w:rsidTr="00A222AB">
        <w:trPr>
          <w:gridAfter w:val="1"/>
          <w:wAfter w:w="9" w:type="dxa"/>
          <w:trHeight w:val="284"/>
        </w:trPr>
        <w:tc>
          <w:tcPr>
            <w:tcW w:w="2253" w:type="dxa"/>
            <w:tcBorders>
              <w:top w:val="single" w:sz="4" w:space="0" w:color="auto"/>
              <w:left w:val="single" w:sz="4" w:space="0" w:color="auto"/>
              <w:bottom w:val="single" w:sz="4" w:space="0" w:color="auto"/>
            </w:tcBorders>
            <w:shd w:val="clear" w:color="auto" w:fill="FFFFFF"/>
            <w:vAlign w:val="center"/>
          </w:tcPr>
          <w:p w14:paraId="1AE81143" w14:textId="77777777" w:rsidR="005D6C6B" w:rsidRPr="005D6C6B" w:rsidRDefault="005D6C6B" w:rsidP="005D6C6B">
            <w:pPr>
              <w:rPr>
                <w:lang w:bidi="ru-RU"/>
              </w:rPr>
            </w:pPr>
            <w:r w:rsidRPr="005D6C6B">
              <w:rPr>
                <w:lang w:bidi="ru-RU"/>
              </w:rPr>
              <w:t>Х6</w:t>
            </w:r>
          </w:p>
        </w:tc>
        <w:tc>
          <w:tcPr>
            <w:tcW w:w="1999" w:type="dxa"/>
            <w:tcBorders>
              <w:top w:val="single" w:sz="4" w:space="0" w:color="auto"/>
              <w:left w:val="single" w:sz="4" w:space="0" w:color="auto"/>
              <w:bottom w:val="single" w:sz="4" w:space="0" w:color="auto"/>
            </w:tcBorders>
            <w:shd w:val="clear" w:color="auto" w:fill="FFFFFF"/>
            <w:vAlign w:val="center"/>
          </w:tcPr>
          <w:p w14:paraId="53EB033E" w14:textId="77777777" w:rsidR="005D6C6B" w:rsidRPr="005D6C6B" w:rsidRDefault="005D6C6B" w:rsidP="005D6C6B">
            <w:pPr>
              <w:rPr>
                <w:lang w:bidi="ru-RU"/>
              </w:rPr>
            </w:pPr>
            <w:r w:rsidRPr="005D6C6B">
              <w:rPr>
                <w:lang w:bidi="ru-RU"/>
              </w:rPr>
              <w:t>Восток</w:t>
            </w:r>
          </w:p>
        </w:tc>
        <w:tc>
          <w:tcPr>
            <w:tcW w:w="1701" w:type="dxa"/>
            <w:tcBorders>
              <w:top w:val="single" w:sz="4" w:space="0" w:color="auto"/>
              <w:left w:val="single" w:sz="4" w:space="0" w:color="auto"/>
              <w:bottom w:val="single" w:sz="4" w:space="0" w:color="auto"/>
            </w:tcBorders>
            <w:shd w:val="clear" w:color="auto" w:fill="FFFFFF"/>
            <w:vAlign w:val="center"/>
          </w:tcPr>
          <w:p w14:paraId="79E83B6F" w14:textId="77777777" w:rsidR="005D6C6B" w:rsidRPr="005D6C6B" w:rsidRDefault="005D6C6B" w:rsidP="005D6C6B">
            <w:pPr>
              <w:rPr>
                <w:lang w:bidi="ru-RU"/>
              </w:rPr>
            </w:pPr>
            <w:r w:rsidRPr="005D6C6B">
              <w:rPr>
                <w:lang w:bidi="ru-RU"/>
              </w:rPr>
              <w:t>Юг</w:t>
            </w:r>
          </w:p>
        </w:tc>
        <w:tc>
          <w:tcPr>
            <w:tcW w:w="1701" w:type="dxa"/>
            <w:tcBorders>
              <w:top w:val="single" w:sz="4" w:space="0" w:color="auto"/>
              <w:left w:val="single" w:sz="4" w:space="0" w:color="auto"/>
              <w:bottom w:val="single" w:sz="4" w:space="0" w:color="auto"/>
            </w:tcBorders>
            <w:shd w:val="clear" w:color="auto" w:fill="FFFFFF"/>
            <w:vAlign w:val="center"/>
          </w:tcPr>
          <w:p w14:paraId="5D3D1054" w14:textId="77777777" w:rsidR="005D6C6B" w:rsidRPr="005D6C6B" w:rsidRDefault="005D6C6B" w:rsidP="005D6C6B">
            <w:pPr>
              <w:rPr>
                <w:lang w:bidi="ru-RU"/>
              </w:rPr>
            </w:pPr>
            <w:r w:rsidRPr="005D6C6B">
              <w:t>1</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AA83BDD" w14:textId="77777777" w:rsidR="005D6C6B" w:rsidRPr="005D6C6B" w:rsidRDefault="005D6C6B" w:rsidP="005D6C6B">
            <w:pPr>
              <w:rPr>
                <w:lang w:bidi="ru-RU"/>
              </w:rPr>
            </w:pPr>
            <w:r w:rsidRPr="005D6C6B">
              <w:t>4</w:t>
            </w:r>
          </w:p>
        </w:tc>
      </w:tr>
    </w:tbl>
    <w:p w14:paraId="5DD671E2" w14:textId="77777777" w:rsidR="005D6C6B" w:rsidRPr="005D6C6B" w:rsidRDefault="005D6C6B" w:rsidP="005D6C6B"/>
    <w:p w14:paraId="06DBC94A" w14:textId="77777777" w:rsidR="005D6C6B" w:rsidRPr="005D6C6B" w:rsidRDefault="005D6C6B" w:rsidP="005D6C6B">
      <w:pPr>
        <w:rPr>
          <w:b/>
          <w:bCs/>
          <w:i/>
          <w:iCs/>
          <w:lang w:bidi="ru-RU"/>
        </w:rPr>
      </w:pPr>
      <w:r w:rsidRPr="005D6C6B">
        <w:rPr>
          <w:b/>
          <w:bCs/>
          <w:i/>
          <w:iCs/>
          <w:lang w:bidi="ru-RU"/>
        </w:rPr>
        <w:t>Решение</w:t>
      </w:r>
    </w:p>
    <w:p w14:paraId="38C5DBB9" w14:textId="77777777" w:rsidR="005D6C6B" w:rsidRPr="005D6C6B" w:rsidRDefault="005D6C6B" w:rsidP="005D6C6B">
      <w:pPr>
        <w:rPr>
          <w:lang w:bidi="ru-RU"/>
        </w:rPr>
      </w:pPr>
      <w:r w:rsidRPr="005D6C6B">
        <w:rPr>
          <w:lang w:bidi="ru-RU"/>
        </w:rPr>
        <w:t xml:space="preserve">1. Присваиваем факторам, отражающим особенности сравниваемых вариантов </w:t>
      </w:r>
      <w:r w:rsidRPr="005D6C6B">
        <w:t xml:space="preserve">B1 </w:t>
      </w:r>
      <w:r w:rsidRPr="005D6C6B">
        <w:rPr>
          <w:lang w:bidi="ru-RU"/>
        </w:rPr>
        <w:t xml:space="preserve">и В2 рабочих помещений для размещения администратора системы, баллы согласно табл. </w:t>
      </w:r>
      <w:r w:rsidRPr="005D6C6B">
        <w:t xml:space="preserve">8.3 </w:t>
      </w:r>
      <w:r w:rsidRPr="005D6C6B">
        <w:rPr>
          <w:lang w:bidi="ru-RU"/>
        </w:rPr>
        <w:t xml:space="preserve">(и заносим их в табл. </w:t>
      </w:r>
      <w:r w:rsidRPr="005D6C6B">
        <w:t xml:space="preserve">8.4, </w:t>
      </w:r>
      <w:r w:rsidRPr="005D6C6B">
        <w:rPr>
          <w:lang w:bidi="ru-RU"/>
        </w:rPr>
        <w:t xml:space="preserve">столбцы </w:t>
      </w:r>
      <w:r w:rsidRPr="005D6C6B">
        <w:t xml:space="preserve">4 </w:t>
      </w:r>
      <w:r w:rsidRPr="005D6C6B">
        <w:rPr>
          <w:lang w:bidi="ru-RU"/>
        </w:rPr>
        <w:t xml:space="preserve">и </w:t>
      </w:r>
      <w:r w:rsidRPr="005D6C6B">
        <w:t>5).</w:t>
      </w:r>
    </w:p>
    <w:p w14:paraId="198B18C2" w14:textId="77777777" w:rsidR="005D6C6B" w:rsidRPr="005D6C6B" w:rsidRDefault="005D6C6B" w:rsidP="005D6C6B">
      <w:pPr>
        <w:rPr>
          <w:lang w:bidi="ru-RU"/>
        </w:rPr>
      </w:pPr>
      <w:r w:rsidRPr="005D6C6B">
        <w:rPr>
          <w:lang w:bidi="ru-RU"/>
        </w:rPr>
        <w:t xml:space="preserve">2. Вычисляем интегральные оценки условий труда администратора и соответственно для вариантов помещений </w:t>
      </w:r>
      <w:r w:rsidRPr="005D6C6B">
        <w:t xml:space="preserve">B1 </w:t>
      </w:r>
      <w:r w:rsidRPr="005D6C6B">
        <w:rPr>
          <w:lang w:bidi="ru-RU"/>
        </w:rPr>
        <w:t xml:space="preserve">и В2 по формуле </w:t>
      </w:r>
      <w:r w:rsidRPr="005D6C6B">
        <w:t>(8.12):</w:t>
      </w:r>
    </w:p>
    <w:p w14:paraId="08418812" w14:textId="77777777" w:rsidR="005D6C6B" w:rsidRPr="005D6C6B" w:rsidRDefault="005D6C6B" w:rsidP="005D6C6B"/>
    <w:p w14:paraId="550DD9DA" w14:textId="0FE9F624" w:rsidR="005D6C6B" w:rsidRPr="005D6C6B" w:rsidRDefault="005D6C6B" w:rsidP="005D6C6B">
      <w:r w:rsidRPr="005D6C6B">
        <w:t xml:space="preserve">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func>
                  <m:funcPr>
                    <m:ctrlPr>
                      <w:rPr>
                        <w:rFonts w:ascii="Cambria Math" w:hAnsi="Cambria Math"/>
                        <w:i/>
                      </w:rPr>
                    </m:ctrlPr>
                  </m:funcPr>
                  <m:fName>
                    <m:r>
                      <m:rPr>
                        <m:sty m:val="p"/>
                      </m:rPr>
                      <w:rPr>
                        <w:rFonts w:ascii="Cambria Math" w:hAnsi="Cambria Math"/>
                      </w:rPr>
                      <m:t>max</m:t>
                    </m:r>
                  </m:fName>
                  <m:e>
                    <m:r>
                      <w:rPr>
                        <w:rFonts w:ascii="Cambria Math" w:hAnsi="Cambria Math"/>
                      </w:rPr>
                      <m:t>j</m:t>
                    </m:r>
                  </m:e>
                </m:func>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num>
              <m:den>
                <m:r>
                  <w:rPr>
                    <w:rFonts w:ascii="Cambria Math" w:hAnsi="Cambria Math"/>
                  </w:rPr>
                  <m:t>n-1</m:t>
                </m:r>
              </m:den>
            </m:f>
            <m:r>
              <w:rPr>
                <w:rFonts w:ascii="Cambria Math" w:hAnsi="Cambria Math"/>
              </w:rPr>
              <m:t>*</m:t>
            </m:r>
            <m:f>
              <m:fPr>
                <m:ctrlPr>
                  <w:rPr>
                    <w:rFonts w:ascii="Cambria Math" w:hAnsi="Cambria Math"/>
                    <w:i/>
                  </w:rPr>
                </m:ctrlPr>
              </m:fPr>
              <m:num>
                <m:r>
                  <w:rPr>
                    <w:rFonts w:ascii="Cambria Math" w:hAnsi="Cambria Math"/>
                  </w:rPr>
                  <m:t>6-</m:t>
                </m:r>
                <m:sSub>
                  <m:sSubPr>
                    <m:ctrlPr>
                      <w:rPr>
                        <w:rFonts w:ascii="Cambria Math" w:hAnsi="Cambria Math"/>
                        <w:i/>
                      </w:rPr>
                    </m:ctrlPr>
                  </m:sSubPr>
                  <m:e>
                    <m:r>
                      <w:rPr>
                        <w:rFonts w:ascii="Cambria Math" w:hAnsi="Cambria Math"/>
                      </w:rPr>
                      <m:t>X</m:t>
                    </m:r>
                  </m:e>
                  <m:sub>
                    <m:func>
                      <m:funcPr>
                        <m:ctrlPr>
                          <w:rPr>
                            <w:rFonts w:ascii="Cambria Math" w:hAnsi="Cambria Math"/>
                            <w:i/>
                          </w:rPr>
                        </m:ctrlPr>
                      </m:funcPr>
                      <m:fName>
                        <m:r>
                          <m:rPr>
                            <m:sty m:val="p"/>
                          </m:rPr>
                          <w:rPr>
                            <w:rFonts w:ascii="Cambria Math" w:hAnsi="Cambria Math"/>
                          </w:rPr>
                          <m:t>max</m:t>
                        </m:r>
                      </m:fName>
                      <m:e>
                        <m:r>
                          <w:rPr>
                            <w:rFonts w:ascii="Cambria Math" w:hAnsi="Cambria Math"/>
                          </w:rPr>
                          <m:t>j</m:t>
                        </m:r>
                      </m:e>
                    </m:func>
                  </m:sub>
                </m:sSub>
              </m:num>
              <m:den>
                <m:r>
                  <w:rPr>
                    <w:rFonts w:ascii="Cambria Math" w:hAnsi="Cambria Math"/>
                  </w:rPr>
                  <m:t>6</m:t>
                </m:r>
              </m:den>
            </m:f>
          </m:e>
        </m:d>
        <m:r>
          <w:rPr>
            <w:rFonts w:ascii="Cambria Math" w:hAnsi="Cambria Math"/>
          </w:rPr>
          <m:t>*10=</m:t>
        </m:r>
        <m:d>
          <m:dPr>
            <m:begChr m:val="["/>
            <m:endChr m:val="]"/>
            <m:ctrlPr>
              <w:rPr>
                <w:rFonts w:ascii="Cambria Math" w:hAnsi="Cambria Math"/>
                <w:i/>
              </w:rPr>
            </m:ctrlPr>
          </m:dPr>
          <m:e>
            <m:r>
              <w:rPr>
                <w:rFonts w:ascii="Cambria Math" w:hAnsi="Cambria Math"/>
              </w:rPr>
              <m:t>3+</m:t>
            </m:r>
            <m:f>
              <m:fPr>
                <m:ctrlPr>
                  <w:rPr>
                    <w:rFonts w:ascii="Cambria Math" w:hAnsi="Cambria Math"/>
                    <w:i/>
                  </w:rPr>
                </m:ctrlPr>
              </m:fPr>
              <m:num>
                <m:r>
                  <w:rPr>
                    <w:rFonts w:ascii="Cambria Math" w:hAnsi="Cambria Math"/>
                  </w:rPr>
                  <m:t>7</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6-3</m:t>
                </m:r>
              </m:num>
              <m:den>
                <m:r>
                  <w:rPr>
                    <w:rFonts w:ascii="Cambria Math" w:hAnsi="Cambria Math"/>
                  </w:rPr>
                  <m:t>6</m:t>
                </m:r>
              </m:den>
            </m:f>
          </m:e>
        </m:d>
        <m:r>
          <w:rPr>
            <w:rFonts w:ascii="Cambria Math" w:hAnsi="Cambria Math"/>
          </w:rPr>
          <m:t>*10=37</m:t>
        </m:r>
      </m:oMath>
    </w:p>
    <w:p w14:paraId="0F6B6CB2" w14:textId="77777777" w:rsidR="005D6C6B" w:rsidRPr="005D6C6B" w:rsidRDefault="005D6C6B" w:rsidP="005D6C6B"/>
    <w:p w14:paraId="27359CBE" w14:textId="17E9050F" w:rsidR="005D6C6B" w:rsidRPr="005D6C6B" w:rsidRDefault="005D6C6B" w:rsidP="005D6C6B">
      <w:r w:rsidRPr="005D6C6B">
        <w:t xml:space="preserve">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4+</m:t>
            </m:r>
            <m:f>
              <m:fPr>
                <m:ctrlPr>
                  <w:rPr>
                    <w:rFonts w:ascii="Cambria Math" w:hAnsi="Cambria Math"/>
                    <w:i/>
                  </w:rPr>
                </m:ctrlPr>
              </m:fPr>
              <m:num>
                <m:r>
                  <w:rPr>
                    <w:rFonts w:ascii="Cambria Math" w:hAnsi="Cambria Math"/>
                  </w:rPr>
                  <m:t>2+1+2+1+3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6-4</m:t>
                </m:r>
              </m:num>
              <m:den>
                <m:r>
                  <w:rPr>
                    <w:rFonts w:ascii="Cambria Math" w:hAnsi="Cambria Math"/>
                  </w:rPr>
                  <m:t>6</m:t>
                </m:r>
              </m:den>
            </m:f>
          </m:e>
        </m:d>
        <m:r>
          <w:rPr>
            <w:rFonts w:ascii="Cambria Math" w:hAnsi="Cambria Math"/>
          </w:rPr>
          <m:t>*10=46</m:t>
        </m:r>
      </m:oMath>
    </w:p>
    <w:p w14:paraId="4ECAE1B7" w14:textId="77777777" w:rsidR="005D6C6B" w:rsidRPr="005D6C6B" w:rsidRDefault="005D6C6B" w:rsidP="005D6C6B"/>
    <w:p w14:paraId="58420843" w14:textId="77777777" w:rsidR="005D6C6B" w:rsidRPr="005D6C6B" w:rsidRDefault="005D6C6B" w:rsidP="005D6C6B">
      <w:pPr>
        <w:rPr>
          <w:lang w:bidi="ru-RU"/>
        </w:rPr>
      </w:pPr>
      <w:r w:rsidRPr="005D6C6B">
        <w:rPr>
          <w:lang w:bidi="ru-RU"/>
        </w:rPr>
        <w:t xml:space="preserve">3. Определяем </w:t>
      </w:r>
      <w:r w:rsidRPr="005D6C6B">
        <w:rPr>
          <w:lang w:bidi="en-US"/>
        </w:rPr>
        <w:t>Y</w:t>
      </w:r>
      <w:r w:rsidRPr="005D6C6B">
        <w:rPr>
          <w:vertAlign w:val="subscript"/>
        </w:rPr>
        <w:t>1</w:t>
      </w:r>
      <w:r w:rsidRPr="005D6C6B">
        <w:t xml:space="preserve"> </w:t>
      </w:r>
      <w:r w:rsidRPr="005D6C6B">
        <w:rPr>
          <w:lang w:bidi="ru-RU"/>
        </w:rPr>
        <w:t xml:space="preserve">и </w:t>
      </w:r>
      <w:r w:rsidRPr="005D6C6B">
        <w:rPr>
          <w:i/>
          <w:iCs/>
        </w:rPr>
        <w:t>Y</w:t>
      </w:r>
      <w:r w:rsidRPr="005D6C6B">
        <w:rPr>
          <w:i/>
          <w:iCs/>
          <w:vertAlign w:val="subscript"/>
        </w:rPr>
        <w:t>2</w:t>
      </w:r>
      <w:r w:rsidRPr="005D6C6B">
        <w:rPr>
          <w:i/>
          <w:iCs/>
        </w:rPr>
        <w:t>,</w:t>
      </w:r>
      <w:r w:rsidRPr="005D6C6B">
        <w:t xml:space="preserve"> </w:t>
      </w:r>
      <w:r w:rsidRPr="005D6C6B">
        <w:rPr>
          <w:lang w:bidi="ru-RU"/>
        </w:rPr>
        <w:t xml:space="preserve">соответственно для вариантов помещений </w:t>
      </w:r>
      <w:r w:rsidRPr="005D6C6B">
        <w:t xml:space="preserve">B1 </w:t>
      </w:r>
      <w:r w:rsidRPr="005D6C6B">
        <w:rPr>
          <w:lang w:bidi="ru-RU"/>
        </w:rPr>
        <w:t xml:space="preserve">и В2, степень утомления администратора в течение рабочего дня по формуле </w:t>
      </w:r>
      <w:r w:rsidRPr="005D6C6B">
        <w:t>(8.13):</w:t>
      </w:r>
    </w:p>
    <w:p w14:paraId="7843E9EC" w14:textId="77777777" w:rsidR="005D6C6B" w:rsidRPr="005D6C6B" w:rsidRDefault="005D6C6B" w:rsidP="005D6C6B"/>
    <w:p w14:paraId="6071FF0A" w14:textId="218A77B5" w:rsidR="005D6C6B" w:rsidRPr="005D6C6B" w:rsidRDefault="00467D15" w:rsidP="005D6C6B">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-α</m:t>
            </m:r>
          </m:num>
          <m:den>
            <m:r>
              <w:rPr>
                <w:rFonts w:ascii="Cambria Math" w:hAnsi="Cambria Math"/>
              </w:rPr>
              <m:t>β</m:t>
            </m:r>
          </m:den>
        </m:f>
        <m:r>
          <w:rPr>
            <w:rFonts w:ascii="Cambria Math" w:hAnsi="Cambria Math"/>
          </w:rPr>
          <m:t>=</m:t>
        </m:r>
        <m:f>
          <m:fPr>
            <m:ctrlPr>
              <w:rPr>
                <w:rFonts w:ascii="Cambria Math" w:hAnsi="Cambria Math"/>
                <w:i/>
              </w:rPr>
            </m:ctrlPr>
          </m:fPr>
          <m:num>
            <m:r>
              <w:rPr>
                <w:rFonts w:ascii="Cambria Math" w:hAnsi="Cambria Math"/>
              </w:rPr>
              <m:t>37-15.,6</m:t>
            </m:r>
          </m:num>
          <m:den>
            <m:r>
              <w:rPr>
                <w:rFonts w:ascii="Cambria Math" w:hAnsi="Cambria Math"/>
              </w:rPr>
              <m:t>0,64</m:t>
            </m:r>
          </m:den>
        </m:f>
        <m:r>
          <w:rPr>
            <w:rFonts w:ascii="Cambria Math" w:hAnsi="Cambria Math"/>
          </w:rPr>
          <m:t>=33,44</m:t>
        </m:r>
      </m:oMath>
      <w:r w:rsidR="005D6C6B" w:rsidRPr="005D6C6B">
        <w:t xml:space="preserve">  усл. балла;</w:t>
      </w:r>
    </w:p>
    <w:p w14:paraId="105209AA" w14:textId="63FE9F74" w:rsidR="005D6C6B" w:rsidRPr="005D6C6B" w:rsidRDefault="00467D15" w:rsidP="005D6C6B">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-α</m:t>
            </m:r>
          </m:num>
          <m:den>
            <m:r>
              <w:rPr>
                <w:rFonts w:ascii="Cambria Math" w:hAnsi="Cambria Math"/>
              </w:rPr>
              <m:t>β</m:t>
            </m:r>
          </m:den>
        </m:f>
        <m:r>
          <w:rPr>
            <w:rFonts w:ascii="Cambria Math" w:hAnsi="Cambria Math"/>
          </w:rPr>
          <m:t>=</m:t>
        </m:r>
        <m:f>
          <m:fPr>
            <m:ctrlPr>
              <w:rPr>
                <w:rFonts w:ascii="Cambria Math" w:hAnsi="Cambria Math"/>
                <w:i/>
              </w:rPr>
            </m:ctrlPr>
          </m:fPr>
          <m:num>
            <m:r>
              <w:rPr>
                <w:rFonts w:ascii="Cambria Math" w:hAnsi="Cambria Math"/>
              </w:rPr>
              <m:t>46-15.,6</m:t>
            </m:r>
          </m:num>
          <m:den>
            <m:r>
              <w:rPr>
                <w:rFonts w:ascii="Cambria Math" w:hAnsi="Cambria Math"/>
              </w:rPr>
              <m:t>0,64</m:t>
            </m:r>
          </m:den>
        </m:f>
        <m:r>
          <w:rPr>
            <w:rFonts w:ascii="Cambria Math" w:hAnsi="Cambria Math"/>
          </w:rPr>
          <m:t>=47,5</m:t>
        </m:r>
      </m:oMath>
      <w:r w:rsidR="005D6C6B" w:rsidRPr="005D6C6B">
        <w:t xml:space="preserve">  усл. балла;</w:t>
      </w:r>
    </w:p>
    <w:p w14:paraId="364968DE" w14:textId="77777777" w:rsidR="005D6C6B" w:rsidRPr="005D6C6B" w:rsidRDefault="005D6C6B" w:rsidP="005D6C6B">
      <w:r w:rsidRPr="005D6C6B">
        <w:rPr>
          <w:lang w:bidi="ru-RU"/>
        </w:rPr>
        <w:t xml:space="preserve">4. Определяем </w:t>
      </w:r>
      <w:r w:rsidRPr="005D6C6B">
        <w:rPr>
          <w:i/>
          <w:iCs/>
        </w:rPr>
        <w:t>R</w:t>
      </w:r>
      <w:r w:rsidRPr="005D6C6B">
        <w:rPr>
          <w:i/>
          <w:iCs/>
          <w:vertAlign w:val="subscript"/>
        </w:rPr>
        <w:t>1</w:t>
      </w:r>
      <w:r w:rsidRPr="005D6C6B">
        <w:t xml:space="preserve"> </w:t>
      </w:r>
      <w:r w:rsidRPr="005D6C6B">
        <w:rPr>
          <w:lang w:bidi="ru-RU"/>
        </w:rPr>
        <w:t xml:space="preserve">и </w:t>
      </w:r>
      <w:r w:rsidRPr="005D6C6B">
        <w:rPr>
          <w:i/>
          <w:iCs/>
        </w:rPr>
        <w:t>R</w:t>
      </w:r>
      <w:r w:rsidRPr="005D6C6B">
        <w:rPr>
          <w:i/>
          <w:iCs/>
          <w:vertAlign w:val="subscript"/>
        </w:rPr>
        <w:t>2</w:t>
      </w:r>
      <w:r w:rsidRPr="005D6C6B">
        <w:rPr>
          <w:i/>
          <w:iCs/>
        </w:rPr>
        <w:t>,</w:t>
      </w:r>
      <w:r w:rsidRPr="005D6C6B">
        <w:t xml:space="preserve"> </w:t>
      </w:r>
      <w:r w:rsidRPr="005D6C6B">
        <w:rPr>
          <w:lang w:bidi="ru-RU"/>
        </w:rPr>
        <w:t xml:space="preserve">соответственно для вариантов помещений </w:t>
      </w:r>
      <w:r w:rsidRPr="005D6C6B">
        <w:t xml:space="preserve">B1 </w:t>
      </w:r>
      <w:r w:rsidRPr="005D6C6B">
        <w:rPr>
          <w:lang w:bidi="ru-RU"/>
        </w:rPr>
        <w:t xml:space="preserve">и В2, уровень работоспособности администратора в течение рабочего дня по формуле </w:t>
      </w:r>
      <w:r w:rsidRPr="005D6C6B">
        <w:t>(8.14):</w:t>
      </w:r>
    </w:p>
    <w:p w14:paraId="3948E9A3" w14:textId="77777777" w:rsidR="005D6C6B" w:rsidRPr="005D6C6B" w:rsidRDefault="005D6C6B" w:rsidP="005D6C6B">
      <w:pPr>
        <w:rPr>
          <w:lang w:bidi="ru-RU"/>
        </w:rPr>
      </w:pPr>
    </w:p>
    <w:p w14:paraId="3D37D5A7" w14:textId="77777777" w:rsidR="005D6C6B" w:rsidRPr="005D6C6B" w:rsidRDefault="005D6C6B" w:rsidP="005D6C6B"/>
    <w:p w14:paraId="220C2D6E" w14:textId="23234730" w:rsidR="005D6C6B" w:rsidRPr="005D6C6B" w:rsidRDefault="00467D15" w:rsidP="005D6C6B">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=100-</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=100-33,44=66,56</m:t>
        </m:r>
      </m:oMath>
      <w:r w:rsidR="005D6C6B" w:rsidRPr="005D6C6B">
        <w:t>,   усл. балл.</w:t>
      </w:r>
    </w:p>
    <w:p w14:paraId="48378C8F" w14:textId="299B6295" w:rsidR="005D6C6B" w:rsidRPr="005D6C6B" w:rsidRDefault="00467D15" w:rsidP="005D6C6B">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=100-</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=100-47,5=52,5</m:t>
        </m:r>
      </m:oMath>
      <w:r w:rsidR="005D6C6B" w:rsidRPr="005D6C6B">
        <w:t>,   усл. балл.</w:t>
      </w:r>
    </w:p>
    <w:p w14:paraId="16181B40" w14:textId="77777777" w:rsidR="005D6C6B" w:rsidRPr="005D6C6B" w:rsidRDefault="005D6C6B" w:rsidP="005D6C6B"/>
    <w:p w14:paraId="35DA1CCC" w14:textId="77777777" w:rsidR="005D6C6B" w:rsidRPr="005D6C6B" w:rsidRDefault="005D6C6B" w:rsidP="005D6C6B">
      <w:pPr>
        <w:rPr>
          <w:lang w:bidi="ru-RU"/>
        </w:rPr>
      </w:pPr>
      <w:r w:rsidRPr="005D6C6B">
        <w:rPr>
          <w:lang w:bidi="ru-RU"/>
        </w:rPr>
        <w:t xml:space="preserve">5. Определяем прирост производительности труда </w:t>
      </w:r>
      <w:r w:rsidRPr="005D6C6B">
        <w:rPr>
          <w:i/>
          <w:iCs/>
        </w:rPr>
        <w:t>(P)</w:t>
      </w:r>
      <w:r w:rsidRPr="005D6C6B">
        <w:t xml:space="preserve"> </w:t>
      </w:r>
      <w:r w:rsidRPr="005D6C6B">
        <w:rPr>
          <w:lang w:bidi="ru-RU"/>
        </w:rPr>
        <w:t xml:space="preserve">администратора за один рабочий день при его размещении в помещении </w:t>
      </w:r>
      <w:r w:rsidRPr="005D6C6B">
        <w:t xml:space="preserve">B1 </w:t>
      </w:r>
      <w:r w:rsidRPr="005D6C6B">
        <w:rPr>
          <w:lang w:bidi="ru-RU"/>
        </w:rPr>
        <w:t xml:space="preserve">по сравнению с помещением В2 по формуле </w:t>
      </w:r>
      <w:r w:rsidRPr="005D6C6B">
        <w:t xml:space="preserve">(8.15): </w:t>
      </w:r>
      <w:r w:rsidRPr="005D6C6B">
        <w:rPr>
          <w:lang w:bidi="ru-RU"/>
        </w:rPr>
        <w:t>пессимистическая оценка:</w:t>
      </w:r>
    </w:p>
    <w:p w14:paraId="0B8FA0F1" w14:textId="39D64398" w:rsidR="005D6C6B" w:rsidRPr="005D6C6B" w:rsidRDefault="005D6C6B" w:rsidP="005D6C6B">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r>
          <w:rPr>
            <w:rFonts w:ascii="Cambria Math" w:hAnsi="Cambria Math"/>
          </w:rPr>
          <m:t>*γ*100%=</m:t>
        </m:r>
        <m:d>
          <m:dPr>
            <m:begChr m:val="["/>
            <m:endChr m:val="]"/>
            <m:ctrlPr>
              <w:rPr>
                <w:rFonts w:ascii="Cambria Math" w:hAnsi="Cambria Math"/>
                <w:i/>
              </w:rPr>
            </m:ctrlPr>
          </m:dPr>
          <m:e>
            <m:f>
              <m:fPr>
                <m:ctrlPr>
                  <w:rPr>
                    <w:rFonts w:ascii="Cambria Math" w:hAnsi="Cambria Math"/>
                    <w:i/>
                  </w:rPr>
                </m:ctrlPr>
              </m:fPr>
              <m:num>
                <m:r>
                  <w:rPr>
                    <w:rFonts w:ascii="Cambria Math" w:hAnsi="Cambria Math"/>
                  </w:rPr>
                  <m:t>66,56</m:t>
                </m:r>
              </m:num>
              <m:den>
                <m:r>
                  <w:rPr>
                    <w:rFonts w:ascii="Cambria Math" w:hAnsi="Cambria Math"/>
                  </w:rPr>
                  <m:t>52,5</m:t>
                </m:r>
              </m:den>
            </m:f>
            <m:r>
              <w:rPr>
                <w:rFonts w:ascii="Cambria Math" w:hAnsi="Cambria Math"/>
              </w:rPr>
              <m:t>-1</m:t>
            </m:r>
          </m:e>
        </m:d>
        <m:r>
          <w:rPr>
            <w:rFonts w:ascii="Cambria Math" w:hAnsi="Cambria Math"/>
          </w:rPr>
          <m:t>*0,2*100%=5,36 %</m:t>
        </m:r>
      </m:oMath>
      <w:r w:rsidRPr="005D6C6B">
        <w:t xml:space="preserve"> ;</w:t>
      </w:r>
    </w:p>
    <w:p w14:paraId="201E076F" w14:textId="77777777" w:rsidR="005D6C6B" w:rsidRPr="005D6C6B" w:rsidRDefault="005D6C6B" w:rsidP="005D6C6B"/>
    <w:p w14:paraId="3B0FE48C" w14:textId="77777777" w:rsidR="005D6C6B" w:rsidRPr="005D6C6B" w:rsidRDefault="005D6C6B" w:rsidP="005D6C6B">
      <w:pPr>
        <w:rPr>
          <w:lang w:bidi="ru-RU"/>
        </w:rPr>
      </w:pPr>
      <w:r w:rsidRPr="005D6C6B">
        <w:rPr>
          <w:lang w:bidi="ru-RU"/>
        </w:rPr>
        <w:t>оптимистическая оценка:</w:t>
      </w:r>
    </w:p>
    <w:p w14:paraId="6BBFA3AD" w14:textId="77777777" w:rsidR="005D6C6B" w:rsidRPr="005D6C6B" w:rsidRDefault="005D6C6B" w:rsidP="005D6C6B">
      <w:pPr>
        <w:rPr>
          <w:lang w:bidi="ru-RU"/>
        </w:rPr>
      </w:pPr>
    </w:p>
    <w:p w14:paraId="31F7155D" w14:textId="18B69BE4" w:rsidR="005D6C6B" w:rsidRPr="005D6C6B" w:rsidRDefault="005D6C6B" w:rsidP="005D6C6B">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r>
          <w:rPr>
            <w:rFonts w:ascii="Cambria Math" w:hAnsi="Cambria Math"/>
          </w:rPr>
          <m:t>*γ*100%=</m:t>
        </m:r>
        <m:d>
          <m:dPr>
            <m:begChr m:val="["/>
            <m:endChr m:val="]"/>
            <m:ctrlPr>
              <w:rPr>
                <w:rFonts w:ascii="Cambria Math" w:hAnsi="Cambria Math"/>
                <w:i/>
              </w:rPr>
            </m:ctrlPr>
          </m:dPr>
          <m:e>
            <m:f>
              <m:fPr>
                <m:ctrlPr>
                  <w:rPr>
                    <w:rFonts w:ascii="Cambria Math" w:hAnsi="Cambria Math"/>
                    <w:i/>
                  </w:rPr>
                </m:ctrlPr>
              </m:fPr>
              <m:num>
                <m:r>
                  <w:rPr>
                    <w:rFonts w:ascii="Cambria Math" w:hAnsi="Cambria Math"/>
                  </w:rPr>
                  <m:t>66,56</m:t>
                </m:r>
              </m:num>
              <m:den>
                <m:r>
                  <w:rPr>
                    <w:rFonts w:ascii="Cambria Math" w:hAnsi="Cambria Math"/>
                  </w:rPr>
                  <m:t>52,5</m:t>
                </m:r>
              </m:den>
            </m:f>
            <m:r>
              <w:rPr>
                <w:rFonts w:ascii="Cambria Math" w:hAnsi="Cambria Math"/>
              </w:rPr>
              <m:t>-1</m:t>
            </m:r>
          </m:e>
        </m:d>
        <m:r>
          <w:rPr>
            <w:rFonts w:ascii="Cambria Math" w:hAnsi="Cambria Math"/>
          </w:rPr>
          <m:t>*0,2*100%=8,04 %</m:t>
        </m:r>
      </m:oMath>
      <w:r w:rsidRPr="005D6C6B">
        <w:t xml:space="preserve"> ;</w:t>
      </w:r>
    </w:p>
    <w:p w14:paraId="6EFB71D1" w14:textId="77777777" w:rsidR="005D6C6B" w:rsidRPr="005D6C6B" w:rsidRDefault="005D6C6B" w:rsidP="005D6C6B"/>
    <w:p w14:paraId="3F4A4162" w14:textId="77777777" w:rsidR="005D6C6B" w:rsidRPr="005D6C6B" w:rsidRDefault="005D6C6B" w:rsidP="005D6C6B">
      <w:r w:rsidRPr="005D6C6B">
        <w:t>6. Анализ полученных результатов показывает, что вариант B1 размещения рабочего места администратора предпочтительнее варианта В2 и позволяет увеличить ежедневную производительность труда на 5...8 %.</w:t>
      </w:r>
    </w:p>
    <w:p w14:paraId="1EBB1A28" w14:textId="77777777" w:rsidR="005D6C6B" w:rsidRPr="005D6C6B" w:rsidRDefault="005D6C6B" w:rsidP="005D6C6B"/>
    <w:p w14:paraId="0AE723F0" w14:textId="77777777" w:rsidR="005D6C6B" w:rsidRPr="005D6C6B" w:rsidRDefault="005D6C6B" w:rsidP="005D6C6B">
      <w:pPr>
        <w:rPr>
          <w:lang w:bidi="ru-RU"/>
        </w:rPr>
      </w:pPr>
      <w:r w:rsidRPr="005D6C6B">
        <w:rPr>
          <w:lang w:bidi="ru-RU"/>
        </w:rPr>
        <w:t xml:space="preserve">Следует также иметь в виду, что помещения, в которых расположены средства </w:t>
      </w:r>
      <w:proofErr w:type="spellStart"/>
      <w:r w:rsidRPr="005D6C6B">
        <w:rPr>
          <w:lang w:bidi="ru-RU"/>
        </w:rPr>
        <w:t>АСОИиУ</w:t>
      </w:r>
      <w:proofErr w:type="spellEnd"/>
      <w:r w:rsidRPr="005D6C6B">
        <w:rPr>
          <w:lang w:bidi="ru-RU"/>
        </w:rPr>
        <w:t xml:space="preserve">, должны быть оборудованы таким образом, чтобы учесть требования </w:t>
      </w:r>
      <w:r w:rsidRPr="005D6C6B">
        <w:rPr>
          <w:b/>
          <w:lang w:bidi="ru-RU"/>
        </w:rPr>
        <w:t xml:space="preserve">ГОСТ </w:t>
      </w:r>
      <w:r w:rsidRPr="005D6C6B">
        <w:rPr>
          <w:b/>
        </w:rPr>
        <w:t>P 51275</w:t>
      </w:r>
      <w:r w:rsidRPr="005D6C6B">
        <w:rPr>
          <w:b/>
          <w:lang w:bidi="ru-RU"/>
        </w:rPr>
        <w:t>—</w:t>
      </w:r>
      <w:r w:rsidRPr="005D6C6B">
        <w:rPr>
          <w:b/>
        </w:rPr>
        <w:t>2006</w:t>
      </w:r>
      <w:r w:rsidRPr="005D6C6B">
        <w:t xml:space="preserve"> </w:t>
      </w:r>
      <w:r w:rsidRPr="005D6C6B">
        <w:rPr>
          <w:lang w:bidi="ru-RU"/>
        </w:rPr>
        <w:t>«Защита информации. Объект информатизации. Факторы, воздействующие на информацию. Общие положения». Помещения должны обеспечить защиту находящейся в них информации от утечек по оптическим, акустическим, электромагнитным и материально-вещественным каналам.</w:t>
      </w:r>
    </w:p>
    <w:p w14:paraId="605A5287" w14:textId="77777777" w:rsidR="005D6C6B" w:rsidRPr="005D6C6B" w:rsidRDefault="005D6C6B" w:rsidP="005D6C6B">
      <w:pPr>
        <w:rPr>
          <w:lang w:bidi="ru-RU"/>
        </w:rPr>
      </w:pPr>
      <w:r w:rsidRPr="005D6C6B">
        <w:rPr>
          <w:lang w:bidi="ru-RU"/>
        </w:rPr>
        <w:t xml:space="preserve">Поэтому во всех помещениях </w:t>
      </w:r>
      <w:proofErr w:type="spellStart"/>
      <w:r w:rsidRPr="005D6C6B">
        <w:rPr>
          <w:lang w:bidi="ru-RU"/>
        </w:rPr>
        <w:t>АСОИиУ</w:t>
      </w:r>
      <w:proofErr w:type="spellEnd"/>
      <w:r w:rsidRPr="005D6C6B">
        <w:rPr>
          <w:lang w:bidi="ru-RU"/>
        </w:rPr>
        <w:t xml:space="preserve"> должен быть проведен комплекс мероприятий, исключающих или существенно уменьшающих возможности выхода конфиденциальной информации за пределы контролируемой зоны. К числу таких мероприятий относятся:</w:t>
      </w:r>
    </w:p>
    <w:p w14:paraId="041CE28F" w14:textId="77777777" w:rsidR="005D6C6B" w:rsidRPr="005D6C6B" w:rsidRDefault="005D6C6B" w:rsidP="005B7C91">
      <w:pPr>
        <w:numPr>
          <w:ilvl w:val="0"/>
          <w:numId w:val="43"/>
        </w:numPr>
        <w:rPr>
          <w:lang w:bidi="ru-RU"/>
        </w:rPr>
      </w:pPr>
      <w:r w:rsidRPr="005D6C6B">
        <w:rPr>
          <w:lang w:bidi="ru-RU"/>
        </w:rPr>
        <w:t>установка светонепроницаемых стекол и занавесок на окнах;</w:t>
      </w:r>
    </w:p>
    <w:p w14:paraId="632C2F6F" w14:textId="77777777" w:rsidR="005D6C6B" w:rsidRPr="005D6C6B" w:rsidRDefault="005D6C6B" w:rsidP="005B7C91">
      <w:pPr>
        <w:numPr>
          <w:ilvl w:val="0"/>
          <w:numId w:val="43"/>
        </w:numPr>
        <w:rPr>
          <w:lang w:bidi="ru-RU"/>
        </w:rPr>
      </w:pPr>
      <w:r w:rsidRPr="005D6C6B">
        <w:rPr>
          <w:lang w:bidi="ru-RU"/>
        </w:rPr>
        <w:t>размещение мониторов ПЭВМ в зоне недопустимого просмотра информации, размещенной на них, посторонними лицами;</w:t>
      </w:r>
    </w:p>
    <w:p w14:paraId="3124AAF6" w14:textId="77777777" w:rsidR="005D6C6B" w:rsidRPr="005D6C6B" w:rsidRDefault="005D6C6B" w:rsidP="005B7C91">
      <w:pPr>
        <w:numPr>
          <w:ilvl w:val="0"/>
          <w:numId w:val="43"/>
        </w:numPr>
        <w:rPr>
          <w:lang w:bidi="ru-RU"/>
        </w:rPr>
      </w:pPr>
      <w:r w:rsidRPr="005D6C6B">
        <w:rPr>
          <w:lang w:bidi="ru-RU"/>
        </w:rPr>
        <w:t>использование звукоизоляционных и звукопоглощающих материалов при облицовке помещений;</w:t>
      </w:r>
    </w:p>
    <w:p w14:paraId="66BF7FF3" w14:textId="77777777" w:rsidR="005D6C6B" w:rsidRPr="005D6C6B" w:rsidRDefault="005D6C6B" w:rsidP="005B7C91">
      <w:pPr>
        <w:numPr>
          <w:ilvl w:val="0"/>
          <w:numId w:val="43"/>
        </w:numPr>
        <w:rPr>
          <w:lang w:bidi="ru-RU"/>
        </w:rPr>
      </w:pPr>
      <w:r w:rsidRPr="005D6C6B">
        <w:rPr>
          <w:lang w:bidi="ru-RU"/>
        </w:rPr>
        <w:t>самостоятельная вентиляционная система;</w:t>
      </w:r>
    </w:p>
    <w:p w14:paraId="5B9C6C49" w14:textId="77777777" w:rsidR="005D6C6B" w:rsidRPr="005D6C6B" w:rsidRDefault="005D6C6B" w:rsidP="005B7C91">
      <w:pPr>
        <w:numPr>
          <w:ilvl w:val="0"/>
          <w:numId w:val="43"/>
        </w:numPr>
        <w:rPr>
          <w:lang w:bidi="ru-RU"/>
        </w:rPr>
      </w:pPr>
      <w:r w:rsidRPr="005D6C6B">
        <w:rPr>
          <w:lang w:bidi="ru-RU"/>
        </w:rPr>
        <w:t>экранирование и заземление всех технических средств;</w:t>
      </w:r>
    </w:p>
    <w:p w14:paraId="1AF312A6" w14:textId="77777777" w:rsidR="005D6C6B" w:rsidRPr="005D6C6B" w:rsidRDefault="005D6C6B" w:rsidP="005B7C91">
      <w:pPr>
        <w:numPr>
          <w:ilvl w:val="0"/>
          <w:numId w:val="43"/>
        </w:numPr>
        <w:rPr>
          <w:lang w:bidi="ru-RU"/>
        </w:rPr>
      </w:pPr>
      <w:r w:rsidRPr="005D6C6B">
        <w:rPr>
          <w:lang w:bidi="ru-RU"/>
        </w:rPr>
        <w:t>соблюдение правил внутреннего распорядка при работе с документацией и носителями информации.</w:t>
      </w:r>
    </w:p>
    <w:p w14:paraId="7A1F33E2" w14:textId="77777777" w:rsidR="005D6C6B" w:rsidRPr="005D6C6B" w:rsidRDefault="005D6C6B" w:rsidP="005D6C6B">
      <w:pPr>
        <w:rPr>
          <w:lang w:bidi="ru-RU"/>
        </w:rPr>
      </w:pPr>
      <w:r w:rsidRPr="005D6C6B">
        <w:rPr>
          <w:lang w:bidi="ru-RU"/>
        </w:rPr>
        <w:t>Необходимо провести обязательную аттестацию всех помещений, исключающую наличие и возможное появление в аттестованных помещениях каналов утечки информации.</w:t>
      </w:r>
    </w:p>
    <w:p w14:paraId="1A164D2E" w14:textId="77777777" w:rsidR="005D6C6B" w:rsidRPr="005D6C6B" w:rsidRDefault="005D6C6B" w:rsidP="005D6C6B">
      <w:pPr>
        <w:rPr>
          <w:lang w:bidi="ru-RU"/>
        </w:rPr>
      </w:pPr>
    </w:p>
    <w:p w14:paraId="649B9CB9" w14:textId="77777777" w:rsidR="005D6C6B" w:rsidRPr="005D6C6B" w:rsidRDefault="005D6C6B" w:rsidP="005D6C6B">
      <w:pPr>
        <w:rPr>
          <w:lang w:bidi="ru-RU"/>
        </w:rPr>
      </w:pPr>
    </w:p>
    <w:p w14:paraId="40D85C32" w14:textId="77777777" w:rsidR="005D6C6B" w:rsidRPr="005D6C6B" w:rsidRDefault="005D6C6B" w:rsidP="005D6C6B">
      <w:pPr>
        <w:rPr>
          <w:lang w:bidi="ru-RU"/>
        </w:rPr>
      </w:pPr>
    </w:p>
    <w:p w14:paraId="4755AEB9" w14:textId="77777777" w:rsidR="005D6C6B" w:rsidRPr="005D6C6B" w:rsidRDefault="005D6C6B" w:rsidP="005D6C6B">
      <w:pPr>
        <w:rPr>
          <w:lang w:bidi="ru-RU"/>
        </w:rPr>
      </w:pPr>
    </w:p>
    <w:p w14:paraId="3D1CD0C4" w14:textId="77777777" w:rsidR="005D6C6B" w:rsidRPr="005D6C6B" w:rsidRDefault="005D6C6B" w:rsidP="005D6C6B">
      <w:pPr>
        <w:rPr>
          <w:lang w:bidi="ru-RU"/>
        </w:rPr>
      </w:pPr>
    </w:p>
    <w:p w14:paraId="1581B5B7" w14:textId="77777777" w:rsidR="005D6C6B" w:rsidRPr="005D6C6B" w:rsidRDefault="005D6C6B" w:rsidP="005D6C6B">
      <w:pPr>
        <w:rPr>
          <w:lang w:bidi="ru-RU"/>
        </w:rPr>
      </w:pPr>
    </w:p>
    <w:p w14:paraId="2C24DE09" w14:textId="77777777" w:rsidR="005D6C6B" w:rsidRPr="005D6C6B" w:rsidRDefault="005D6C6B" w:rsidP="005D6C6B">
      <w:pPr>
        <w:rPr>
          <w:b/>
          <w:bCs/>
          <w:lang w:bidi="ru-RU"/>
        </w:rPr>
      </w:pPr>
      <w:bookmarkStart w:id="17" w:name="bookmark10"/>
      <w:r w:rsidRPr="005D6C6B">
        <w:rPr>
          <w:b/>
          <w:bCs/>
          <w:lang w:bidi="ru-RU"/>
        </w:rPr>
        <w:t>Контрольные вопросы и задания</w:t>
      </w:r>
      <w:bookmarkEnd w:id="17"/>
    </w:p>
    <w:p w14:paraId="1D66CDB9" w14:textId="77777777" w:rsidR="005D6C6B" w:rsidRPr="005D6C6B" w:rsidRDefault="005D6C6B" w:rsidP="005B7C91">
      <w:pPr>
        <w:numPr>
          <w:ilvl w:val="0"/>
          <w:numId w:val="45"/>
        </w:numPr>
        <w:rPr>
          <w:lang w:bidi="ru-RU"/>
        </w:rPr>
      </w:pPr>
      <w:r w:rsidRPr="005D6C6B">
        <w:rPr>
          <w:lang w:bidi="ru-RU"/>
        </w:rPr>
        <w:t xml:space="preserve">Перечислите основные виды работ, выполняемых на каждой стадии эксплуатации </w:t>
      </w:r>
      <w:proofErr w:type="spellStart"/>
      <w:r w:rsidRPr="005D6C6B">
        <w:rPr>
          <w:lang w:bidi="ru-RU"/>
        </w:rPr>
        <w:t>АСОИиУ</w:t>
      </w:r>
      <w:proofErr w:type="spellEnd"/>
      <w:r w:rsidRPr="005D6C6B">
        <w:rPr>
          <w:lang w:bidi="ru-RU"/>
        </w:rPr>
        <w:t>.</w:t>
      </w:r>
    </w:p>
    <w:p w14:paraId="0BEEEC81" w14:textId="77777777" w:rsidR="005D6C6B" w:rsidRPr="005D6C6B" w:rsidRDefault="005D6C6B" w:rsidP="005B7C91">
      <w:pPr>
        <w:numPr>
          <w:ilvl w:val="0"/>
          <w:numId w:val="45"/>
        </w:numPr>
        <w:rPr>
          <w:lang w:bidi="ru-RU"/>
        </w:rPr>
      </w:pPr>
      <w:r w:rsidRPr="005D6C6B">
        <w:rPr>
          <w:lang w:bidi="ru-RU"/>
        </w:rPr>
        <w:lastRenderedPageBreak/>
        <w:t xml:space="preserve">Напишите выражения для расчета среднего значения и среднеквадратического отклонения времени выполнения отдельной работы при установке и монтаже оборудования </w:t>
      </w:r>
      <w:proofErr w:type="spellStart"/>
      <w:r w:rsidRPr="005D6C6B">
        <w:rPr>
          <w:lang w:bidi="ru-RU"/>
        </w:rPr>
        <w:t>АСОИиУ</w:t>
      </w:r>
      <w:proofErr w:type="spellEnd"/>
      <w:r w:rsidRPr="005D6C6B">
        <w:rPr>
          <w:lang w:bidi="ru-RU"/>
        </w:rPr>
        <w:t>.</w:t>
      </w:r>
    </w:p>
    <w:p w14:paraId="67F3D07A" w14:textId="77777777" w:rsidR="005D6C6B" w:rsidRPr="005D6C6B" w:rsidRDefault="005D6C6B" w:rsidP="005B7C91">
      <w:pPr>
        <w:numPr>
          <w:ilvl w:val="0"/>
          <w:numId w:val="45"/>
        </w:numPr>
        <w:rPr>
          <w:lang w:bidi="ru-RU"/>
        </w:rPr>
      </w:pPr>
      <w:r w:rsidRPr="005D6C6B">
        <w:rPr>
          <w:lang w:bidi="ru-RU"/>
        </w:rPr>
        <w:t xml:space="preserve">Приведите показатели для оценки эффективности промышленной эксплуатации </w:t>
      </w:r>
      <w:proofErr w:type="spellStart"/>
      <w:r w:rsidRPr="005D6C6B">
        <w:rPr>
          <w:lang w:bidi="ru-RU"/>
        </w:rPr>
        <w:t>АСОИиУ</w:t>
      </w:r>
      <w:proofErr w:type="spellEnd"/>
      <w:r w:rsidRPr="005D6C6B">
        <w:rPr>
          <w:lang w:bidi="ru-RU"/>
        </w:rPr>
        <w:t>.</w:t>
      </w:r>
    </w:p>
    <w:p w14:paraId="0F91BA54" w14:textId="77777777" w:rsidR="005D6C6B" w:rsidRPr="005D6C6B" w:rsidRDefault="005D6C6B" w:rsidP="005B7C91">
      <w:pPr>
        <w:numPr>
          <w:ilvl w:val="0"/>
          <w:numId w:val="45"/>
        </w:numPr>
        <w:rPr>
          <w:lang w:bidi="ru-RU"/>
        </w:rPr>
      </w:pPr>
      <w:r w:rsidRPr="005D6C6B">
        <w:rPr>
          <w:lang w:bidi="ru-RU"/>
        </w:rPr>
        <w:t xml:space="preserve">Какие документы необходимо иметь для промышленной эксплуатации </w:t>
      </w:r>
      <w:proofErr w:type="spellStart"/>
      <w:r w:rsidRPr="005D6C6B">
        <w:rPr>
          <w:lang w:bidi="ru-RU"/>
        </w:rPr>
        <w:t>АСОИиУ</w:t>
      </w:r>
      <w:proofErr w:type="spellEnd"/>
      <w:r w:rsidRPr="005D6C6B">
        <w:rPr>
          <w:lang w:bidi="ru-RU"/>
        </w:rPr>
        <w:t>?</w:t>
      </w:r>
    </w:p>
    <w:p w14:paraId="64A5F278" w14:textId="77777777" w:rsidR="005D6C6B" w:rsidRPr="005D6C6B" w:rsidRDefault="005D6C6B" w:rsidP="005B7C91">
      <w:pPr>
        <w:numPr>
          <w:ilvl w:val="0"/>
          <w:numId w:val="45"/>
        </w:numPr>
        <w:rPr>
          <w:lang w:bidi="ru-RU"/>
        </w:rPr>
      </w:pPr>
      <w:r w:rsidRPr="005D6C6B">
        <w:rPr>
          <w:lang w:bidi="ru-RU"/>
        </w:rPr>
        <w:t xml:space="preserve">Перечислите основные правила промышленной эксплуатации </w:t>
      </w:r>
      <w:proofErr w:type="spellStart"/>
      <w:r w:rsidRPr="005D6C6B">
        <w:rPr>
          <w:lang w:bidi="ru-RU"/>
        </w:rPr>
        <w:t>АСОИиУ</w:t>
      </w:r>
      <w:proofErr w:type="spellEnd"/>
      <w:r w:rsidRPr="005D6C6B">
        <w:rPr>
          <w:lang w:bidi="ru-RU"/>
        </w:rPr>
        <w:t>.</w:t>
      </w:r>
    </w:p>
    <w:p w14:paraId="4D53CA26" w14:textId="77777777" w:rsidR="005D6C6B" w:rsidRPr="005D6C6B" w:rsidRDefault="005D6C6B" w:rsidP="005B7C91">
      <w:pPr>
        <w:numPr>
          <w:ilvl w:val="0"/>
          <w:numId w:val="45"/>
        </w:numPr>
        <w:rPr>
          <w:lang w:bidi="ru-RU"/>
        </w:rPr>
      </w:pPr>
      <w:r w:rsidRPr="005D6C6B">
        <w:rPr>
          <w:lang w:bidi="ru-RU"/>
        </w:rPr>
        <w:t>Перечислите параметры, необходимые для организации комфортной работы администратора.</w:t>
      </w:r>
    </w:p>
    <w:p w14:paraId="227EE481" w14:textId="77777777" w:rsidR="005D6C6B" w:rsidRPr="005D6C6B" w:rsidRDefault="005D6C6B" w:rsidP="005B7C91">
      <w:pPr>
        <w:numPr>
          <w:ilvl w:val="0"/>
          <w:numId w:val="45"/>
        </w:numPr>
        <w:rPr>
          <w:lang w:bidi="ru-RU"/>
        </w:rPr>
      </w:pPr>
      <w:r w:rsidRPr="005D6C6B">
        <w:rPr>
          <w:lang w:bidi="ru-RU"/>
        </w:rPr>
        <w:t>В чем состоит различие помещений телекоммуникационной и аппаратной?</w:t>
      </w:r>
    </w:p>
    <w:p w14:paraId="7910F463" w14:textId="77777777" w:rsidR="005D6C6B" w:rsidRPr="005D6C6B" w:rsidRDefault="005D6C6B" w:rsidP="005B7C91">
      <w:pPr>
        <w:numPr>
          <w:ilvl w:val="0"/>
          <w:numId w:val="45"/>
        </w:numPr>
        <w:rPr>
          <w:lang w:bidi="ru-RU"/>
        </w:rPr>
      </w:pPr>
      <w:r w:rsidRPr="005D6C6B">
        <w:rPr>
          <w:lang w:bidi="ru-RU"/>
        </w:rPr>
        <w:t>Приведите требования, которые предъявляются к помещениям телекоммуникационной и аппаратной.</w:t>
      </w:r>
    </w:p>
    <w:p w14:paraId="1A7C7DC4" w14:textId="77777777" w:rsidR="005D6C6B" w:rsidRPr="005D6C6B" w:rsidRDefault="005D6C6B" w:rsidP="005B7C91">
      <w:pPr>
        <w:numPr>
          <w:ilvl w:val="0"/>
          <w:numId w:val="45"/>
        </w:numPr>
        <w:rPr>
          <w:lang w:bidi="ru-RU"/>
        </w:rPr>
      </w:pPr>
      <w:r w:rsidRPr="005D6C6B">
        <w:rPr>
          <w:lang w:bidi="ru-RU"/>
        </w:rPr>
        <w:t>Перечислите факторы, которые влияют на производительность труда администратора сети.</w:t>
      </w:r>
    </w:p>
    <w:p w14:paraId="34F18F29" w14:textId="77777777" w:rsidR="005D6C6B" w:rsidRPr="005D6C6B" w:rsidRDefault="005D6C6B" w:rsidP="005B7C91">
      <w:pPr>
        <w:numPr>
          <w:ilvl w:val="0"/>
          <w:numId w:val="45"/>
        </w:numPr>
        <w:rPr>
          <w:lang w:bidi="ru-RU"/>
        </w:rPr>
      </w:pPr>
      <w:r w:rsidRPr="005D6C6B">
        <w:rPr>
          <w:lang w:bidi="ru-RU"/>
        </w:rPr>
        <w:t>Приведите выражение для интегральной оценки условий труда администратора.</w:t>
      </w:r>
    </w:p>
    <w:p w14:paraId="320DF242" w14:textId="77777777" w:rsidR="005D6C6B" w:rsidRPr="005D6C6B" w:rsidRDefault="005D6C6B" w:rsidP="005D6C6B"/>
    <w:p w14:paraId="5C13AA10" w14:textId="77777777" w:rsidR="005D6C6B" w:rsidRPr="005D6C6B" w:rsidRDefault="005D6C6B" w:rsidP="005D6C6B">
      <w:pPr>
        <w:rPr>
          <w:b/>
          <w:bCs/>
          <w:lang w:bidi="ru-RU"/>
        </w:rPr>
      </w:pPr>
      <w:bookmarkStart w:id="18" w:name="bookmark11"/>
      <w:r w:rsidRPr="005D6C6B">
        <w:rPr>
          <w:b/>
          <w:bCs/>
          <w:lang w:bidi="ru-RU"/>
        </w:rPr>
        <w:t>Литература</w:t>
      </w:r>
      <w:bookmarkEnd w:id="18"/>
    </w:p>
    <w:p w14:paraId="79700AB7" w14:textId="77777777" w:rsidR="005D6C6B" w:rsidRPr="005D6C6B" w:rsidRDefault="005D6C6B" w:rsidP="005D6C6B">
      <w:pPr>
        <w:rPr>
          <w:i/>
          <w:iCs/>
          <w:lang w:bidi="ru-RU"/>
        </w:rPr>
      </w:pPr>
      <w:r w:rsidRPr="005D6C6B">
        <w:rPr>
          <w:i/>
          <w:iCs/>
          <w:lang w:bidi="ru-RU"/>
        </w:rPr>
        <w:t>Основная</w:t>
      </w:r>
    </w:p>
    <w:p w14:paraId="5A5805B1" w14:textId="77777777" w:rsidR="005D6C6B" w:rsidRPr="005D6C6B" w:rsidRDefault="005D6C6B" w:rsidP="005D6C6B">
      <w:pPr>
        <w:rPr>
          <w:lang w:bidi="ru-RU"/>
        </w:rPr>
      </w:pPr>
      <w:proofErr w:type="spellStart"/>
      <w:r w:rsidRPr="005D6C6B">
        <w:rPr>
          <w:i/>
          <w:iCs/>
          <w:lang w:bidi="ru-RU"/>
        </w:rPr>
        <w:t>Анъишн</w:t>
      </w:r>
      <w:proofErr w:type="spellEnd"/>
      <w:r w:rsidRPr="005D6C6B">
        <w:rPr>
          <w:i/>
          <w:iCs/>
          <w:lang w:bidi="ru-RU"/>
        </w:rPr>
        <w:t xml:space="preserve"> В.</w:t>
      </w:r>
      <w:r w:rsidRPr="005D6C6B">
        <w:rPr>
          <w:i/>
          <w:iCs/>
        </w:rPr>
        <w:t xml:space="preserve">M., </w:t>
      </w:r>
      <w:r w:rsidRPr="005D6C6B">
        <w:rPr>
          <w:i/>
          <w:iCs/>
          <w:lang w:bidi="ru-RU"/>
        </w:rPr>
        <w:t>Ильина О.Н.</w:t>
      </w:r>
      <w:r w:rsidRPr="005D6C6B">
        <w:rPr>
          <w:lang w:bidi="ru-RU"/>
        </w:rPr>
        <w:t xml:space="preserve"> Управление проектами. Фундаментальный курс: учебник. </w:t>
      </w:r>
      <w:r w:rsidRPr="005D6C6B">
        <w:t xml:space="preserve">M.: </w:t>
      </w:r>
      <w:r w:rsidRPr="005D6C6B">
        <w:rPr>
          <w:lang w:bidi="ru-RU"/>
        </w:rPr>
        <w:t xml:space="preserve">Издательский дом «Высшая школа экономики», </w:t>
      </w:r>
      <w:r w:rsidRPr="005D6C6B">
        <w:t>2013.</w:t>
      </w:r>
    </w:p>
    <w:p w14:paraId="7DDF30D6" w14:textId="77777777" w:rsidR="005D6C6B" w:rsidRPr="005D6C6B" w:rsidRDefault="005D6C6B" w:rsidP="005D6C6B">
      <w:pPr>
        <w:rPr>
          <w:i/>
          <w:iCs/>
          <w:lang w:bidi="ru-RU"/>
        </w:rPr>
      </w:pPr>
      <w:r w:rsidRPr="005D6C6B">
        <w:rPr>
          <w:i/>
          <w:iCs/>
          <w:lang w:bidi="ru-RU"/>
        </w:rPr>
        <w:t>Дополнительная</w:t>
      </w:r>
    </w:p>
    <w:p w14:paraId="76618444" w14:textId="77777777" w:rsidR="005D6C6B" w:rsidRPr="005D6C6B" w:rsidRDefault="005D6C6B" w:rsidP="005D6C6B">
      <w:pPr>
        <w:rPr>
          <w:lang w:bidi="ru-RU"/>
        </w:rPr>
      </w:pPr>
      <w:r w:rsidRPr="005D6C6B">
        <w:rPr>
          <w:lang w:bidi="ru-RU"/>
        </w:rPr>
        <w:t xml:space="preserve">Инженерная психология и экономика современных социально-технических систем / Е.А. Зайцева, А.Ю. Панов, Л.А. Шестакова, Е.Е. Щербакова, В.И. Дементьев, Д.В. Зубов. Новгород: Нижегородский гос. техн. ун-т им. Р.Е. Алексеева, </w:t>
      </w:r>
      <w:r w:rsidRPr="005D6C6B">
        <w:t>2012.</w:t>
      </w:r>
    </w:p>
    <w:p w14:paraId="161C0EBB" w14:textId="77777777" w:rsidR="005D6C6B" w:rsidRPr="005D6C6B" w:rsidRDefault="005D6C6B" w:rsidP="005D6C6B">
      <w:pPr>
        <w:rPr>
          <w:lang w:bidi="ru-RU"/>
        </w:rPr>
      </w:pPr>
      <w:r w:rsidRPr="005D6C6B">
        <w:rPr>
          <w:i/>
          <w:iCs/>
          <w:lang w:bidi="ru-RU"/>
        </w:rPr>
        <w:t>Идрисов Ф.Ф., Романова Т.И.</w:t>
      </w:r>
      <w:r w:rsidRPr="005D6C6B">
        <w:rPr>
          <w:lang w:bidi="ru-RU"/>
        </w:rPr>
        <w:t xml:space="preserve"> Программные и игровые модели в экономике и менеджменте: учеб, пособие. Томск: ТЕПУ, </w:t>
      </w:r>
      <w:r w:rsidRPr="005D6C6B">
        <w:t>2013.</w:t>
      </w:r>
    </w:p>
    <w:p w14:paraId="4D6DD04F" w14:textId="77777777" w:rsidR="005D6C6B" w:rsidRPr="005D6C6B" w:rsidRDefault="005D6C6B" w:rsidP="005D6C6B"/>
    <w:p w14:paraId="74CF3F7C" w14:textId="4DC361B3" w:rsidR="00274345" w:rsidRDefault="00274345" w:rsidP="00274345"/>
    <w:p w14:paraId="5B87DEED" w14:textId="06800E35" w:rsidR="00274345" w:rsidRDefault="00274345">
      <w:r>
        <w:br w:type="page"/>
      </w:r>
    </w:p>
    <w:p w14:paraId="79ADAE23" w14:textId="161FCD59" w:rsidR="00274345" w:rsidRDefault="00274345" w:rsidP="00274345">
      <w:pPr>
        <w:pStyle w:val="1"/>
      </w:pPr>
      <w:bookmarkStart w:id="19" w:name="_Toc228150222"/>
      <w:r>
        <w:lastRenderedPageBreak/>
        <w:t xml:space="preserve">Лекция 13. </w:t>
      </w:r>
      <w:r w:rsidRPr="00274345">
        <w:t>Выбор средств АСОИУ + Метод анализа иерархий</w:t>
      </w:r>
      <w:bookmarkEnd w:id="19"/>
    </w:p>
    <w:p w14:paraId="5D158607" w14:textId="1DC3AB50" w:rsidR="00274345" w:rsidRDefault="00274345" w:rsidP="00274345"/>
    <w:p w14:paraId="548FB108" w14:textId="77777777" w:rsidR="000C64D8" w:rsidRPr="000C64D8" w:rsidRDefault="000C64D8" w:rsidP="000C64D8">
      <w:pPr>
        <w:rPr>
          <w:bCs/>
          <w:u w:val="single"/>
        </w:rPr>
      </w:pPr>
      <w:r w:rsidRPr="000C64D8">
        <w:rPr>
          <w:bCs/>
          <w:u w:val="single"/>
        </w:rPr>
        <w:t xml:space="preserve">Как я уже неоднократно говорил, эксплуатация автоматизированных систем подразумевает не только и даже не столько выполнение каких-то информационных запросов пользователей и систем, сколько обслуживание и поддержание аппаратно-программного комплекса АСУ в рабочем состоянии, его ремонт, обслуживание и модернизацию. В лекции посвященной документам разрабатываемым администратором системы упоминался перспективный и стратегический планы развития </w:t>
      </w:r>
      <w:proofErr w:type="spellStart"/>
      <w:r w:rsidRPr="000C64D8">
        <w:rPr>
          <w:bCs/>
          <w:u w:val="single"/>
        </w:rPr>
        <w:t>АСОИиУ</w:t>
      </w:r>
      <w:proofErr w:type="spellEnd"/>
      <w:r w:rsidRPr="000C64D8">
        <w:rPr>
          <w:bCs/>
          <w:u w:val="single"/>
        </w:rPr>
        <w:t>.</w:t>
      </w:r>
    </w:p>
    <w:p w14:paraId="27876B94" w14:textId="77777777" w:rsidR="000C64D8" w:rsidRPr="000C64D8" w:rsidRDefault="000C64D8" w:rsidP="000C64D8">
      <w:pPr>
        <w:rPr>
          <w:bCs/>
          <w:u w:val="single"/>
        </w:rPr>
      </w:pPr>
      <w:r w:rsidRPr="000C64D8">
        <w:rPr>
          <w:bCs/>
          <w:u w:val="single"/>
        </w:rPr>
        <w:t>Как правило эти планы разрабатывается несколькими отделами организации, во главе с финансово-экономическим отделом. И системный администратор должен принимать в его разработке активное участие. И доказать руководству необходимость потратить н-</w:t>
      </w:r>
      <w:proofErr w:type="spellStart"/>
      <w:r w:rsidRPr="000C64D8">
        <w:rPr>
          <w:bCs/>
          <w:u w:val="single"/>
        </w:rPr>
        <w:t>ную</w:t>
      </w:r>
      <w:proofErr w:type="spellEnd"/>
      <w:r w:rsidRPr="000C64D8">
        <w:rPr>
          <w:bCs/>
          <w:u w:val="single"/>
        </w:rPr>
        <w:t xml:space="preserve"> сумму на компьютерные «игрушки» Вы сможете только на основе строго математического подхода.</w:t>
      </w:r>
    </w:p>
    <w:p w14:paraId="1136E748" w14:textId="77777777" w:rsidR="000C64D8" w:rsidRPr="000C64D8" w:rsidRDefault="000C64D8" w:rsidP="000C64D8">
      <w:pPr>
        <w:rPr>
          <w:bCs/>
          <w:u w:val="single"/>
        </w:rPr>
      </w:pPr>
      <w:r w:rsidRPr="000C64D8">
        <w:rPr>
          <w:bCs/>
          <w:u w:val="single"/>
        </w:rPr>
        <w:t>В реальных условиях практически всегда приходится принимать решение при дефиците информации, описывающей проблемную ситуацию. Отсутствие или недостаток требуемой для ЛПР информации можно объяснить разными причинами. Среди них прежде всего следует выделить организационные, технические и временные причины. Если факторы, отражающие внешние условия, в которых ЛПР осуществляет выбор, определены не полностью или совсем не определены, в этих случаях говорят о принятии решений в условиях неопределенности.</w:t>
      </w:r>
    </w:p>
    <w:p w14:paraId="025378D2" w14:textId="77777777" w:rsidR="000C64D8" w:rsidRPr="000C64D8" w:rsidRDefault="000C64D8" w:rsidP="000C64D8">
      <w:pPr>
        <w:rPr>
          <w:bCs/>
          <w:u w:val="single"/>
        </w:rPr>
      </w:pPr>
      <w:r w:rsidRPr="000C64D8">
        <w:rPr>
          <w:bCs/>
          <w:u w:val="single"/>
        </w:rPr>
        <w:t>Поэтому, когда говорят о принятии наилучшего решения в условиях неопределенности, имеют в виду решение, в наибольшей степени удовлетворяющее ЛПР. Для принятия решения в условиях неопределенности используется математический аппарат, основу которого составляет теория вероятностей. При постановке задачи принятия решения в условиях неопределенности обычно считают, что ЛПР может:</w:t>
      </w:r>
    </w:p>
    <w:p w14:paraId="574EC497" w14:textId="77777777" w:rsidR="000C64D8" w:rsidRPr="000C64D8" w:rsidRDefault="000C64D8" w:rsidP="000C64D8">
      <w:pPr>
        <w:rPr>
          <w:bCs/>
          <w:u w:val="single"/>
        </w:rPr>
      </w:pPr>
      <w:r w:rsidRPr="000C64D8">
        <w:rPr>
          <w:bCs/>
          <w:u w:val="single"/>
        </w:rPr>
        <w:t>•</w:t>
      </w:r>
      <w:r w:rsidRPr="000C64D8">
        <w:rPr>
          <w:bCs/>
          <w:u w:val="single"/>
        </w:rPr>
        <w:tab/>
        <w:t>сформировать возможный набор исходных вариантов решения;</w:t>
      </w:r>
    </w:p>
    <w:p w14:paraId="03D8A675" w14:textId="77777777" w:rsidR="000C64D8" w:rsidRPr="000C64D8" w:rsidRDefault="000C64D8" w:rsidP="000C64D8">
      <w:pPr>
        <w:rPr>
          <w:bCs/>
          <w:u w:val="single"/>
        </w:rPr>
      </w:pPr>
      <w:r w:rsidRPr="000C64D8">
        <w:rPr>
          <w:bCs/>
          <w:u w:val="single"/>
        </w:rPr>
        <w:t>•</w:t>
      </w:r>
      <w:r w:rsidRPr="000C64D8">
        <w:rPr>
          <w:bCs/>
          <w:u w:val="single"/>
        </w:rPr>
        <w:tab/>
        <w:t>определить возможные состояния внешней среды, а иногда даже и оценить вероятности их появления;</w:t>
      </w:r>
    </w:p>
    <w:p w14:paraId="29769991" w14:textId="77777777" w:rsidR="000C64D8" w:rsidRPr="000C64D8" w:rsidRDefault="000C64D8" w:rsidP="000C64D8">
      <w:pPr>
        <w:rPr>
          <w:bCs/>
          <w:u w:val="single"/>
        </w:rPr>
      </w:pPr>
      <w:r w:rsidRPr="000C64D8">
        <w:rPr>
          <w:bCs/>
          <w:u w:val="single"/>
        </w:rPr>
        <w:t>•</w:t>
      </w:r>
      <w:r w:rsidRPr="000C64D8">
        <w:rPr>
          <w:bCs/>
          <w:u w:val="single"/>
        </w:rPr>
        <w:tab/>
        <w:t>заранее выявить эффективность любого варианта решения (или расходы и ущербы от варианта решения) в зависимости от состояния внешней среды.</w:t>
      </w:r>
    </w:p>
    <w:p w14:paraId="45EE18F5" w14:textId="77777777" w:rsidR="000C64D8" w:rsidRPr="000C64D8" w:rsidRDefault="000C64D8" w:rsidP="000C64D8">
      <w:pPr>
        <w:rPr>
          <w:bCs/>
          <w:u w:val="single"/>
        </w:rPr>
      </w:pPr>
      <w:r w:rsidRPr="000C64D8">
        <w:rPr>
          <w:bCs/>
          <w:u w:val="single"/>
        </w:rPr>
        <w:t>Исходя из той информации, которой располагает ЛПР, задачи принятия решения делят на два класса:</w:t>
      </w:r>
    </w:p>
    <w:p w14:paraId="5A403B34" w14:textId="77777777" w:rsidR="000C64D8" w:rsidRPr="000C64D8" w:rsidRDefault="000C64D8" w:rsidP="000C64D8">
      <w:pPr>
        <w:rPr>
          <w:bCs/>
          <w:u w:val="single"/>
        </w:rPr>
      </w:pPr>
      <w:r w:rsidRPr="000C64D8">
        <w:rPr>
          <w:bCs/>
          <w:u w:val="single"/>
        </w:rPr>
        <w:t>•</w:t>
      </w:r>
      <w:r w:rsidRPr="000C64D8">
        <w:rPr>
          <w:bCs/>
          <w:u w:val="single"/>
        </w:rPr>
        <w:tab/>
        <w:t>принятие решений в условиях частичной неопределенности (или риска), когда ЛПР известны вероятности всех возможных состояний внешней среды;</w:t>
      </w:r>
    </w:p>
    <w:p w14:paraId="6D2C2FAD" w14:textId="77777777" w:rsidR="000C64D8" w:rsidRPr="000C64D8" w:rsidRDefault="000C64D8" w:rsidP="000C64D8">
      <w:pPr>
        <w:rPr>
          <w:bCs/>
          <w:u w:val="single"/>
        </w:rPr>
      </w:pPr>
      <w:r w:rsidRPr="000C64D8">
        <w:rPr>
          <w:bCs/>
          <w:u w:val="single"/>
        </w:rPr>
        <w:t>•</w:t>
      </w:r>
      <w:r w:rsidRPr="000C64D8">
        <w:rPr>
          <w:bCs/>
          <w:u w:val="single"/>
        </w:rPr>
        <w:tab/>
        <w:t>принятие решений в условиях полной неопределенности, когда у ЛПР отсутствует информация о вероятностях появления возможных состояниях внешней среды, а также нет способов ее получения.</w:t>
      </w:r>
    </w:p>
    <w:p w14:paraId="532DEE5E" w14:textId="77777777" w:rsidR="000C64D8" w:rsidRPr="000C64D8" w:rsidRDefault="000C64D8" w:rsidP="000C64D8">
      <w:pPr>
        <w:rPr>
          <w:bCs/>
          <w:u w:val="single"/>
        </w:rPr>
      </w:pPr>
      <w:r w:rsidRPr="000C64D8">
        <w:rPr>
          <w:bCs/>
          <w:u w:val="single"/>
        </w:rPr>
        <w:t xml:space="preserve">Слайд 2  10.1 Выбор перспективного направления развития </w:t>
      </w:r>
      <w:proofErr w:type="spellStart"/>
      <w:r w:rsidRPr="000C64D8">
        <w:rPr>
          <w:bCs/>
          <w:u w:val="single"/>
        </w:rPr>
        <w:t>АСОИиУ</w:t>
      </w:r>
      <w:proofErr w:type="spellEnd"/>
      <w:r w:rsidRPr="000C64D8">
        <w:rPr>
          <w:bCs/>
          <w:u w:val="single"/>
        </w:rPr>
        <w:t xml:space="preserve"> на основе сбалансированного решения</w:t>
      </w:r>
    </w:p>
    <w:p w14:paraId="241E62FE" w14:textId="77777777" w:rsidR="000C64D8" w:rsidRPr="000C64D8" w:rsidRDefault="000C64D8" w:rsidP="000C64D8">
      <w:pPr>
        <w:rPr>
          <w:bCs/>
          <w:u w:val="single"/>
        </w:rPr>
      </w:pPr>
      <w:r w:rsidRPr="000C64D8">
        <w:rPr>
          <w:bCs/>
          <w:u w:val="single"/>
        </w:rPr>
        <w:t xml:space="preserve">Вообще, методов обоснованного выбора того или иного варианта существует множество, и вы часть из них изучали в нескольких дисциплинах, в том числе в прошлом семестре в МППР. И сейчас некоторые из них мы рассмотрим именно применительно к решению задач, возникающих в процессе эксплуатации </w:t>
      </w:r>
      <w:proofErr w:type="spellStart"/>
      <w:r w:rsidRPr="000C64D8">
        <w:rPr>
          <w:bCs/>
          <w:u w:val="single"/>
        </w:rPr>
        <w:t>АСОИиУ</w:t>
      </w:r>
      <w:proofErr w:type="spellEnd"/>
      <w:r w:rsidRPr="000C64D8">
        <w:rPr>
          <w:bCs/>
          <w:u w:val="single"/>
        </w:rPr>
        <w:t>.</w:t>
      </w:r>
    </w:p>
    <w:p w14:paraId="3CC871C1" w14:textId="77777777" w:rsidR="000C64D8" w:rsidRPr="000C64D8" w:rsidRDefault="000C64D8" w:rsidP="000C64D8">
      <w:pPr>
        <w:rPr>
          <w:bCs/>
          <w:u w:val="single"/>
        </w:rPr>
      </w:pPr>
      <w:r w:rsidRPr="000C64D8">
        <w:rPr>
          <w:bCs/>
          <w:u w:val="single"/>
        </w:rPr>
        <w:lastRenderedPageBreak/>
        <w:t xml:space="preserve">Метод сбалансированного решения довольно часто используют при выборе перспективного направления развития </w:t>
      </w:r>
      <w:proofErr w:type="spellStart"/>
      <w:r w:rsidRPr="000C64D8">
        <w:rPr>
          <w:bCs/>
          <w:u w:val="single"/>
        </w:rPr>
        <w:t>АСОИиУ</w:t>
      </w:r>
      <w:proofErr w:type="spellEnd"/>
      <w:r w:rsidRPr="000C64D8">
        <w:rPr>
          <w:bCs/>
          <w:u w:val="single"/>
        </w:rPr>
        <w:t xml:space="preserve"> в условиях полной неопределенности, когда эффективность выбранного варианта развития </w:t>
      </w:r>
      <w:proofErr w:type="spellStart"/>
      <w:r w:rsidRPr="000C64D8">
        <w:rPr>
          <w:bCs/>
          <w:u w:val="single"/>
        </w:rPr>
        <w:t>АСОИиУ</w:t>
      </w:r>
      <w:proofErr w:type="spellEnd"/>
      <w:r w:rsidRPr="000C64D8">
        <w:rPr>
          <w:bCs/>
          <w:u w:val="single"/>
        </w:rPr>
        <w:t xml:space="preserve"> существенно зависит от условий окружающей среды, которые заранее не известны.</w:t>
      </w:r>
    </w:p>
    <w:p w14:paraId="70C0DDE4" w14:textId="77777777" w:rsidR="000C64D8" w:rsidRPr="000C64D8" w:rsidRDefault="000C64D8" w:rsidP="000C64D8">
      <w:pPr>
        <w:rPr>
          <w:bCs/>
          <w:u w:val="single"/>
        </w:rPr>
      </w:pPr>
      <w:r w:rsidRPr="000C64D8">
        <w:rPr>
          <w:bCs/>
          <w:u w:val="single"/>
        </w:rPr>
        <w:t xml:space="preserve">Слайд 3  Для принятия решения совместно разными отделами составляется матрица доходов, строки которой соответствуют возможным условиям проявления внешней среды, а столбцы - возможным вариантам развития </w:t>
      </w:r>
      <w:proofErr w:type="spellStart"/>
      <w:r w:rsidRPr="000C64D8">
        <w:rPr>
          <w:bCs/>
          <w:u w:val="single"/>
        </w:rPr>
        <w:t>АСОИиУ</w:t>
      </w:r>
      <w:proofErr w:type="spellEnd"/>
      <w:r w:rsidRPr="000C64D8">
        <w:rPr>
          <w:bCs/>
          <w:u w:val="single"/>
        </w:rPr>
        <w:t>.</w:t>
      </w:r>
    </w:p>
    <w:p w14:paraId="320D596F" w14:textId="60DAD5E6" w:rsidR="000C64D8" w:rsidRPr="000C64D8" w:rsidRDefault="000C64D8" w:rsidP="000C64D8">
      <w:pPr>
        <w:rPr>
          <w:bCs/>
          <w:u w:val="single"/>
        </w:rPr>
      </w:pPr>
      <w:r w:rsidRPr="000C64D8">
        <w:rPr>
          <w:bCs/>
          <w:u w:val="single"/>
        </w:rPr>
        <w:t xml:space="preserve">Каждый элемент </w:t>
      </w:r>
      <m:oMath>
        <m:sSub>
          <m:sSubPr>
            <m:ctrlPr>
              <w:rPr>
                <w:rFonts w:ascii="Cambria Math" w:hAnsi="Cambria Math"/>
                <w:bCs/>
                <w:i/>
                <w:u w:val="single"/>
              </w:rPr>
            </m:ctrlPr>
          </m:sSubPr>
          <m:e>
            <m:r>
              <w:rPr>
                <w:rFonts w:ascii="Cambria Math" w:hAnsi="Cambria Math"/>
                <w:u w:val="single"/>
              </w:rPr>
              <m:t>a</m:t>
            </m:r>
          </m:e>
          <m:sub>
            <m:r>
              <w:rPr>
                <w:rFonts w:ascii="Cambria Math" w:hAnsi="Cambria Math"/>
                <w:u w:val="single"/>
              </w:rPr>
              <m:t>ij</m:t>
            </m:r>
          </m:sub>
        </m:sSub>
      </m:oMath>
      <w:r w:rsidRPr="000C64D8">
        <w:rPr>
          <w:bCs/>
          <w:u w:val="single"/>
        </w:rPr>
        <w:t xml:space="preserve"> этой матрицы - это доход, который имеет место при этом </w:t>
      </w:r>
      <w:proofErr w:type="spellStart"/>
      <w:r w:rsidRPr="000C64D8">
        <w:rPr>
          <w:bCs/>
          <w:i/>
          <w:u w:val="single"/>
          <w:lang w:val="en-US"/>
        </w:rPr>
        <w:t>i</w:t>
      </w:r>
      <w:proofErr w:type="spellEnd"/>
      <w:r w:rsidRPr="000C64D8">
        <w:rPr>
          <w:bCs/>
          <w:u w:val="single"/>
        </w:rPr>
        <w:t>- ом (</w:t>
      </w:r>
      <w:proofErr w:type="spellStart"/>
      <w:r w:rsidRPr="000C64D8">
        <w:rPr>
          <w:bCs/>
          <w:i/>
          <w:u w:val="single"/>
          <w:lang w:val="en-US"/>
        </w:rPr>
        <w:t>i</w:t>
      </w:r>
      <w:proofErr w:type="spellEnd"/>
      <w:r w:rsidRPr="000C64D8">
        <w:rPr>
          <w:bCs/>
          <w:u w:val="single"/>
        </w:rPr>
        <w:t xml:space="preserve"> = 1 ...</w:t>
      </w:r>
      <w:r w:rsidRPr="000C64D8">
        <w:rPr>
          <w:bCs/>
          <w:i/>
          <w:u w:val="single"/>
          <w:lang w:val="en-US"/>
        </w:rPr>
        <w:t>n</w:t>
      </w:r>
      <w:r w:rsidRPr="000C64D8">
        <w:rPr>
          <w:bCs/>
          <w:u w:val="single"/>
        </w:rPr>
        <w:t xml:space="preserve"> ) условии внешней среды и</w:t>
      </w:r>
      <w:r w:rsidRPr="000C64D8">
        <w:rPr>
          <w:bCs/>
          <w:i/>
          <w:u w:val="single"/>
        </w:rPr>
        <w:t xml:space="preserve"> </w:t>
      </w:r>
      <w:r w:rsidRPr="000C64D8">
        <w:rPr>
          <w:bCs/>
          <w:i/>
          <w:u w:val="single"/>
          <w:lang w:val="en-US"/>
        </w:rPr>
        <w:t>j</w:t>
      </w:r>
      <w:r w:rsidRPr="000C64D8">
        <w:rPr>
          <w:bCs/>
          <w:i/>
          <w:u w:val="single"/>
        </w:rPr>
        <w:t xml:space="preserve"> </w:t>
      </w:r>
      <w:r w:rsidRPr="000C64D8">
        <w:rPr>
          <w:bCs/>
          <w:u w:val="single"/>
        </w:rPr>
        <w:t xml:space="preserve">-ом </w:t>
      </w:r>
      <w:r w:rsidRPr="000C64D8">
        <w:rPr>
          <w:bCs/>
          <w:i/>
          <w:u w:val="single"/>
          <w:lang w:val="en-US"/>
        </w:rPr>
        <w:t>j</w:t>
      </w:r>
      <w:r w:rsidRPr="000C64D8">
        <w:rPr>
          <w:bCs/>
          <w:u w:val="single"/>
        </w:rPr>
        <w:t xml:space="preserve"> = 1...</w:t>
      </w:r>
      <w:r w:rsidRPr="000C64D8">
        <w:rPr>
          <w:bCs/>
          <w:i/>
          <w:u w:val="single"/>
          <w:lang w:val="en-US"/>
        </w:rPr>
        <w:t>m</w:t>
      </w:r>
      <w:r w:rsidRPr="000C64D8">
        <w:rPr>
          <w:bCs/>
          <w:u w:val="single"/>
        </w:rPr>
        <w:t xml:space="preserve"> варианте развития </w:t>
      </w:r>
      <w:proofErr w:type="spellStart"/>
      <w:r w:rsidRPr="000C64D8">
        <w:rPr>
          <w:bCs/>
          <w:u w:val="single"/>
        </w:rPr>
        <w:t>АСОИиУ</w:t>
      </w:r>
      <w:proofErr w:type="spellEnd"/>
      <w:r w:rsidRPr="000C64D8">
        <w:rPr>
          <w:bCs/>
          <w:u w:val="single"/>
        </w:rPr>
        <w:t>. При этом</w:t>
      </w:r>
    </w:p>
    <w:p w14:paraId="452CB67D" w14:textId="77777777" w:rsidR="000C64D8" w:rsidRPr="000C64D8" w:rsidRDefault="000C64D8" w:rsidP="000C64D8">
      <w:pPr>
        <w:rPr>
          <w:bCs/>
          <w:u w:val="single"/>
        </w:rPr>
      </w:pPr>
      <w:r w:rsidRPr="000C64D8">
        <w:rPr>
          <w:bCs/>
          <w:i/>
          <w:u w:val="single"/>
          <w:lang w:val="en-US"/>
        </w:rPr>
        <w:t>n</w:t>
      </w:r>
      <w:r w:rsidRPr="000C64D8">
        <w:rPr>
          <w:bCs/>
          <w:u w:val="single"/>
        </w:rPr>
        <w:t xml:space="preserve"> - число рассматриваемых условий внешней среды;</w:t>
      </w:r>
    </w:p>
    <w:p w14:paraId="5F61B7F8" w14:textId="77777777" w:rsidR="000C64D8" w:rsidRPr="000C64D8" w:rsidRDefault="000C64D8" w:rsidP="000C64D8">
      <w:pPr>
        <w:rPr>
          <w:bCs/>
          <w:u w:val="single"/>
        </w:rPr>
      </w:pPr>
      <w:r w:rsidRPr="000C64D8">
        <w:rPr>
          <w:bCs/>
          <w:i/>
          <w:u w:val="single"/>
          <w:lang w:val="en-US"/>
        </w:rPr>
        <w:t>m</w:t>
      </w:r>
      <w:r w:rsidRPr="000C64D8">
        <w:rPr>
          <w:bCs/>
          <w:u w:val="single"/>
        </w:rPr>
        <w:t xml:space="preserve"> - число рассматриваемых вариантов развития </w:t>
      </w:r>
      <w:proofErr w:type="spellStart"/>
      <w:r w:rsidRPr="000C64D8">
        <w:rPr>
          <w:bCs/>
          <w:u w:val="single"/>
        </w:rPr>
        <w:t>АСОИиУ</w:t>
      </w:r>
      <w:proofErr w:type="spellEnd"/>
      <w:r w:rsidRPr="000C64D8">
        <w:rPr>
          <w:bCs/>
          <w:u w:val="single"/>
        </w:rPr>
        <w:t>.</w:t>
      </w:r>
    </w:p>
    <w:p w14:paraId="42DB87C6" w14:textId="452444E2" w:rsidR="000C64D8" w:rsidRPr="000C64D8" w:rsidRDefault="000C64D8" w:rsidP="000C64D8">
      <w:pPr>
        <w:rPr>
          <w:bCs/>
          <w:u w:val="single"/>
        </w:rPr>
      </w:pPr>
      <w:r w:rsidRPr="000C64D8">
        <w:rPr>
          <w:bCs/>
          <w:u w:val="single"/>
        </w:rPr>
        <w:t xml:space="preserve">Слайд 4  Этот метод позволяет в качестве наилучшего варианта - </w:t>
      </w:r>
      <m:oMath>
        <m:sSub>
          <m:sSubPr>
            <m:ctrlPr>
              <w:rPr>
                <w:rFonts w:ascii="Cambria Math" w:hAnsi="Cambria Math"/>
                <w:bCs/>
                <w:i/>
                <w:u w:val="single"/>
              </w:rPr>
            </m:ctrlPr>
          </m:sSubPr>
          <m:e>
            <m:r>
              <w:rPr>
                <w:rFonts w:ascii="Cambria Math" w:hAnsi="Cambria Math"/>
                <w:u w:val="single"/>
                <w:lang w:val="en-US"/>
              </w:rPr>
              <m:t>B</m:t>
            </m:r>
          </m:e>
          <m:sub>
            <m:r>
              <w:rPr>
                <w:rFonts w:ascii="Cambria Math" w:hAnsi="Cambria Math"/>
                <w:u w:val="single"/>
              </w:rPr>
              <m:t>l</m:t>
            </m:r>
          </m:sub>
        </m:sSub>
      </m:oMath>
      <w:r w:rsidRPr="000C64D8">
        <w:rPr>
          <w:bCs/>
          <w:u w:val="single"/>
        </w:rPr>
        <w:t xml:space="preserve"> развития АСОИиУ. выбрать такой вариант, из набора рассматриваемых альтернативных вариантов, для которого значение критерия максимально. Критерий сбалансированного решения имеет следующий вид:</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525"/>
      </w:tblGrid>
      <w:tr w:rsidR="000C64D8" w:rsidRPr="000C64D8" w14:paraId="77CB6644" w14:textId="77777777" w:rsidTr="00A222AB">
        <w:trPr>
          <w:trHeight w:val="1294"/>
        </w:trPr>
        <w:tc>
          <w:tcPr>
            <w:tcW w:w="9776" w:type="dxa"/>
            <w:vAlign w:val="center"/>
          </w:tcPr>
          <w:p w14:paraId="7AF4993B" w14:textId="09BDF895" w:rsidR="000C64D8" w:rsidRPr="000C64D8" w:rsidRDefault="00467D15" w:rsidP="000C64D8">
            <w:pPr>
              <w:spacing w:after="160" w:line="259" w:lineRule="auto"/>
              <w:ind w:firstLine="0"/>
              <w:jc w:val="left"/>
              <w:rPr>
                <w:bCs/>
                <w:u w:val="single"/>
              </w:rPr>
            </w:pPr>
            <m:oMathPara>
              <m:oMath>
                <m:sSub>
                  <m:sSubPr>
                    <m:ctrlPr>
                      <w:rPr>
                        <w:rFonts w:ascii="Cambria Math" w:hAnsi="Cambria Math"/>
                        <w:bCs/>
                        <w:i/>
                        <w:u w:val="single"/>
                      </w:rPr>
                    </m:ctrlPr>
                  </m:sSubPr>
                  <m:e>
                    <m:r>
                      <w:rPr>
                        <w:rFonts w:ascii="Cambria Math" w:hAnsi="Cambria Math"/>
                        <w:u w:val="single"/>
                        <w:lang w:val="en-US"/>
                      </w:rPr>
                      <m:t>B</m:t>
                    </m:r>
                  </m:e>
                  <m:sub>
                    <m:r>
                      <w:rPr>
                        <w:rFonts w:ascii="Cambria Math" w:hAnsi="Cambria Math"/>
                        <w:u w:val="single"/>
                      </w:rPr>
                      <m:t>l</m:t>
                    </m:r>
                  </m:sub>
                </m:sSub>
                <m:r>
                  <w:rPr>
                    <w:rFonts w:ascii="Cambria Math" w:hAnsi="Cambria Math"/>
                    <w:u w:val="single"/>
                  </w:rPr>
                  <m:t>=</m:t>
                </m:r>
                <m:func>
                  <m:funcPr>
                    <m:ctrlPr>
                      <w:rPr>
                        <w:rFonts w:ascii="Cambria Math" w:hAnsi="Cambria Math"/>
                        <w:bCs/>
                        <w:i/>
                        <w:u w:val="single"/>
                      </w:rPr>
                    </m:ctrlPr>
                  </m:funcPr>
                  <m:fName>
                    <m:limLow>
                      <m:limLowPr>
                        <m:ctrlPr>
                          <w:rPr>
                            <w:rFonts w:ascii="Cambria Math" w:hAnsi="Cambria Math"/>
                            <w:bCs/>
                            <w:i/>
                            <w:u w:val="single"/>
                          </w:rPr>
                        </m:ctrlPr>
                      </m:limLowPr>
                      <m:e>
                        <m:r>
                          <m:rPr>
                            <m:sty m:val="p"/>
                          </m:rPr>
                          <w:rPr>
                            <w:rFonts w:ascii="Cambria Math" w:hAnsi="Cambria Math"/>
                            <w:u w:val="single"/>
                          </w:rPr>
                          <m:t>max</m:t>
                        </m:r>
                      </m:e>
                      <m:lim>
                        <m:r>
                          <w:rPr>
                            <w:rFonts w:ascii="Cambria Math" w:hAnsi="Cambria Math"/>
                            <w:u w:val="single"/>
                          </w:rPr>
                          <m:t>j</m:t>
                        </m:r>
                      </m:lim>
                    </m:limLow>
                  </m:fName>
                  <m:e>
                    <m:sSub>
                      <m:sSubPr>
                        <m:ctrlPr>
                          <w:rPr>
                            <w:rFonts w:ascii="Cambria Math" w:hAnsi="Cambria Math"/>
                            <w:bCs/>
                            <w:i/>
                            <w:u w:val="single"/>
                          </w:rPr>
                        </m:ctrlPr>
                      </m:sSubPr>
                      <m:e>
                        <m:r>
                          <w:rPr>
                            <w:rFonts w:ascii="Cambria Math" w:hAnsi="Cambria Math"/>
                            <w:u w:val="single"/>
                          </w:rPr>
                          <m:t>B</m:t>
                        </m:r>
                      </m:e>
                      <m:sub>
                        <m:r>
                          <w:rPr>
                            <w:rFonts w:ascii="Cambria Math" w:hAnsi="Cambria Math"/>
                            <w:u w:val="single"/>
                          </w:rPr>
                          <m:t>j</m:t>
                        </m:r>
                      </m:sub>
                    </m:sSub>
                    <m:r>
                      <w:rPr>
                        <w:rFonts w:ascii="Cambria Math" w:hAnsi="Cambria Math"/>
                        <w:u w:val="single"/>
                      </w:rPr>
                      <m:t>=</m:t>
                    </m:r>
                    <m:func>
                      <m:funcPr>
                        <m:ctrlPr>
                          <w:rPr>
                            <w:rFonts w:ascii="Cambria Math" w:hAnsi="Cambria Math"/>
                            <w:bCs/>
                            <w:i/>
                            <w:u w:val="single"/>
                          </w:rPr>
                        </m:ctrlPr>
                      </m:funcPr>
                      <m:fName>
                        <m:limLow>
                          <m:limLowPr>
                            <m:ctrlPr>
                              <w:rPr>
                                <w:rFonts w:ascii="Cambria Math" w:hAnsi="Cambria Math"/>
                                <w:bCs/>
                                <w:i/>
                                <w:u w:val="single"/>
                              </w:rPr>
                            </m:ctrlPr>
                          </m:limLowPr>
                          <m:e>
                            <m:r>
                              <m:rPr>
                                <m:sty m:val="p"/>
                              </m:rPr>
                              <w:rPr>
                                <w:rFonts w:ascii="Cambria Math" w:hAnsi="Cambria Math"/>
                                <w:u w:val="single"/>
                              </w:rPr>
                              <m:t>max</m:t>
                            </m:r>
                          </m:e>
                          <m:lim>
                            <m:r>
                              <w:rPr>
                                <w:rFonts w:ascii="Cambria Math" w:hAnsi="Cambria Math"/>
                                <w:u w:val="single"/>
                              </w:rPr>
                              <m:t>j</m:t>
                            </m:r>
                          </m:lim>
                        </m:limLow>
                      </m:fName>
                      <m:e>
                        <m:d>
                          <m:dPr>
                            <m:begChr m:val="["/>
                            <m:endChr m:val="]"/>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l</m:t>
                                </m:r>
                              </m:sub>
                            </m:sSub>
                            <m:r>
                              <w:rPr>
                                <w:rFonts w:ascii="Cambria Math" w:hAnsi="Cambria Math"/>
                                <w:u w:val="single"/>
                              </w:rPr>
                              <m:t>*</m:t>
                            </m:r>
                            <m:func>
                              <m:funcPr>
                                <m:ctrlPr>
                                  <w:rPr>
                                    <w:rFonts w:ascii="Cambria Math" w:hAnsi="Cambria Math"/>
                                    <w:bCs/>
                                    <w:i/>
                                    <w:u w:val="single"/>
                                  </w:rPr>
                                </m:ctrlPr>
                              </m:funcPr>
                              <m:fName>
                                <m:limLow>
                                  <m:limLowPr>
                                    <m:ctrlPr>
                                      <w:rPr>
                                        <w:rFonts w:ascii="Cambria Math" w:hAnsi="Cambria Math"/>
                                        <w:bCs/>
                                        <w:i/>
                                        <w:u w:val="single"/>
                                      </w:rPr>
                                    </m:ctrlPr>
                                  </m:limLowPr>
                                  <m:e>
                                    <m:r>
                                      <m:rPr>
                                        <m:sty m:val="p"/>
                                      </m:rPr>
                                      <w:rPr>
                                        <w:rFonts w:ascii="Cambria Math" w:hAnsi="Cambria Math"/>
                                        <w:u w:val="single"/>
                                      </w:rPr>
                                      <m:t>max</m:t>
                                    </m:r>
                                  </m:e>
                                  <m:lim>
                                    <m:r>
                                      <w:rPr>
                                        <w:rFonts w:ascii="Cambria Math" w:hAnsi="Cambria Math"/>
                                        <w:u w:val="single"/>
                                      </w:rPr>
                                      <m:t>i</m:t>
                                    </m:r>
                                  </m:lim>
                                </m:limLow>
                              </m:fName>
                              <m:e>
                                <m:sSub>
                                  <m:sSubPr>
                                    <m:ctrlPr>
                                      <w:rPr>
                                        <w:rFonts w:ascii="Cambria Math" w:hAnsi="Cambria Math"/>
                                        <w:bCs/>
                                        <w:i/>
                                        <w:u w:val="single"/>
                                      </w:rPr>
                                    </m:ctrlPr>
                                  </m:sSubPr>
                                  <m:e>
                                    <m:r>
                                      <w:rPr>
                                        <w:rFonts w:ascii="Cambria Math" w:hAnsi="Cambria Math"/>
                                        <w:u w:val="single"/>
                                      </w:rPr>
                                      <m:t>a</m:t>
                                    </m:r>
                                  </m:e>
                                  <m:sub>
                                    <m:r>
                                      <w:rPr>
                                        <w:rFonts w:ascii="Cambria Math" w:hAnsi="Cambria Math"/>
                                        <w:u w:val="single"/>
                                      </w:rPr>
                                      <m:t>ij</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m:t>
                                </m:r>
                                <m:func>
                                  <m:funcPr>
                                    <m:ctrlPr>
                                      <w:rPr>
                                        <w:rFonts w:ascii="Cambria Math" w:hAnsi="Cambria Math"/>
                                        <w:bCs/>
                                        <w:i/>
                                        <w:u w:val="single"/>
                                      </w:rPr>
                                    </m:ctrlPr>
                                  </m:funcPr>
                                  <m:fName>
                                    <m:limLow>
                                      <m:limLowPr>
                                        <m:ctrlPr>
                                          <w:rPr>
                                            <w:rFonts w:ascii="Cambria Math" w:hAnsi="Cambria Math"/>
                                            <w:bCs/>
                                            <w:i/>
                                            <w:u w:val="single"/>
                                          </w:rPr>
                                        </m:ctrlPr>
                                      </m:limLowPr>
                                      <m:e>
                                        <m:r>
                                          <m:rPr>
                                            <m:sty m:val="p"/>
                                          </m:rPr>
                                          <w:rPr>
                                            <w:rFonts w:ascii="Cambria Math" w:hAnsi="Cambria Math"/>
                                            <w:u w:val="single"/>
                                          </w:rPr>
                                          <m:t>min</m:t>
                                        </m:r>
                                      </m:e>
                                      <m:lim>
                                        <m:r>
                                          <w:rPr>
                                            <w:rFonts w:ascii="Cambria Math" w:hAnsi="Cambria Math"/>
                                            <w:u w:val="single"/>
                                          </w:rPr>
                                          <m:t>i</m:t>
                                        </m:r>
                                      </m:lim>
                                    </m:limLow>
                                  </m:fName>
                                  <m:e>
                                    <m:sSub>
                                      <m:sSubPr>
                                        <m:ctrlPr>
                                          <w:rPr>
                                            <w:rFonts w:ascii="Cambria Math" w:hAnsi="Cambria Math"/>
                                            <w:bCs/>
                                            <w:i/>
                                            <w:u w:val="single"/>
                                          </w:rPr>
                                        </m:ctrlPr>
                                      </m:sSubPr>
                                      <m:e>
                                        <m:r>
                                          <w:rPr>
                                            <w:rFonts w:ascii="Cambria Math" w:hAnsi="Cambria Math"/>
                                            <w:u w:val="single"/>
                                          </w:rPr>
                                          <m:t>c</m:t>
                                        </m:r>
                                      </m:e>
                                      <m:sub>
                                        <m:r>
                                          <w:rPr>
                                            <w:rFonts w:ascii="Cambria Math" w:hAnsi="Cambria Math"/>
                                            <w:u w:val="single"/>
                                          </w:rPr>
                                          <m:t>ij</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n</m:t>
                                        </m:r>
                                      </m:den>
                                    </m:f>
                                  </m:e>
                                </m:func>
                              </m:e>
                            </m:func>
                            <m:nary>
                              <m:naryPr>
                                <m:chr m:val="∑"/>
                                <m:limLoc m:val="undOvr"/>
                                <m:ctrlPr>
                                  <w:rPr>
                                    <w:rFonts w:ascii="Cambria Math" w:hAnsi="Cambria Math"/>
                                    <w:bCs/>
                                    <w:i/>
                                    <w:u w:val="single"/>
                                  </w:rPr>
                                </m:ctrlPr>
                              </m:naryPr>
                              <m:sub>
                                <m:r>
                                  <w:rPr>
                                    <w:rFonts w:ascii="Cambria Math" w:hAnsi="Cambria Math"/>
                                    <w:u w:val="single"/>
                                  </w:rPr>
                                  <m:t>i=1</m:t>
                                </m:r>
                              </m:sub>
                              <m:sup>
                                <m:r>
                                  <w:rPr>
                                    <w:rFonts w:ascii="Cambria Math" w:hAnsi="Cambria Math"/>
                                    <w:u w:val="single"/>
                                  </w:rPr>
                                  <m:t>n</m:t>
                                </m:r>
                              </m:sup>
                              <m:e>
                                <m:sSub>
                                  <m:sSubPr>
                                    <m:ctrlPr>
                                      <w:rPr>
                                        <w:rFonts w:ascii="Cambria Math" w:hAnsi="Cambria Math"/>
                                        <w:bCs/>
                                        <w:i/>
                                        <w:u w:val="single"/>
                                      </w:rPr>
                                    </m:ctrlPr>
                                  </m:sSubPr>
                                  <m:e>
                                    <m:r>
                                      <w:rPr>
                                        <w:rFonts w:ascii="Cambria Math" w:hAnsi="Cambria Math"/>
                                        <w:u w:val="single"/>
                                      </w:rPr>
                                      <m:t>a</m:t>
                                    </m:r>
                                  </m:e>
                                  <m:sub>
                                    <m:r>
                                      <w:rPr>
                                        <w:rFonts w:ascii="Cambria Math" w:hAnsi="Cambria Math"/>
                                        <w:u w:val="single"/>
                                      </w:rPr>
                                      <m:t>ij</m:t>
                                    </m:r>
                                  </m:sub>
                                </m:sSub>
                              </m:e>
                            </m:nary>
                          </m:e>
                        </m:d>
                      </m:e>
                    </m:func>
                  </m:e>
                </m:func>
              </m:oMath>
            </m:oMathPara>
          </w:p>
        </w:tc>
        <w:tc>
          <w:tcPr>
            <w:tcW w:w="1270" w:type="dxa"/>
            <w:vAlign w:val="center"/>
          </w:tcPr>
          <w:p w14:paraId="14A778A1" w14:textId="77777777" w:rsidR="000C64D8" w:rsidRPr="000C64D8" w:rsidRDefault="000C64D8" w:rsidP="000C64D8">
            <w:pPr>
              <w:spacing w:after="160" w:line="259" w:lineRule="auto"/>
              <w:jc w:val="left"/>
              <w:rPr>
                <w:bCs/>
                <w:u w:val="single"/>
              </w:rPr>
            </w:pPr>
            <w:r w:rsidRPr="000C64D8">
              <w:rPr>
                <w:bCs/>
                <w:u w:val="single"/>
              </w:rPr>
              <w:t>(</w:t>
            </w:r>
            <w:r w:rsidRPr="000C64D8">
              <w:rPr>
                <w:bCs/>
                <w:u w:val="single"/>
                <w:lang w:val="en-US"/>
              </w:rPr>
              <w:t>1</w:t>
            </w:r>
            <w:r w:rsidRPr="000C64D8">
              <w:rPr>
                <w:bCs/>
                <w:u w:val="single"/>
              </w:rPr>
              <w:t>0</w:t>
            </w:r>
            <w:r w:rsidRPr="000C64D8">
              <w:rPr>
                <w:bCs/>
                <w:u w:val="single"/>
                <w:lang w:val="en-US"/>
              </w:rPr>
              <w:t>.1</w:t>
            </w:r>
            <w:r w:rsidRPr="000C64D8">
              <w:rPr>
                <w:bCs/>
                <w:u w:val="single"/>
              </w:rPr>
              <w:t>)</w:t>
            </w:r>
          </w:p>
        </w:tc>
      </w:tr>
    </w:tbl>
    <w:p w14:paraId="511F3E3B" w14:textId="77777777" w:rsidR="000C64D8" w:rsidRPr="000C64D8" w:rsidRDefault="000C64D8" w:rsidP="000C64D8">
      <w:pPr>
        <w:rPr>
          <w:bCs/>
          <w:u w:val="single"/>
        </w:rPr>
      </w:pPr>
      <w:r w:rsidRPr="000C64D8">
        <w:rPr>
          <w:bCs/>
          <w:u w:val="single"/>
        </w:rPr>
        <w:t>При этом обязательно должны быть выполнены следующие условия</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1079"/>
      </w:tblGrid>
      <w:tr w:rsidR="000C64D8" w:rsidRPr="000C64D8" w14:paraId="4D04B816" w14:textId="77777777" w:rsidTr="00A222AB">
        <w:trPr>
          <w:trHeight w:val="1294"/>
        </w:trPr>
        <w:tc>
          <w:tcPr>
            <w:tcW w:w="9776" w:type="dxa"/>
            <w:vAlign w:val="center"/>
          </w:tcPr>
          <w:p w14:paraId="36A33D45" w14:textId="4A943B1B" w:rsidR="000C64D8" w:rsidRPr="000C64D8" w:rsidRDefault="00467D15" w:rsidP="000C64D8">
            <w:pPr>
              <w:spacing w:after="160" w:line="259" w:lineRule="auto"/>
              <w:ind w:firstLine="0"/>
              <w:jc w:val="left"/>
              <w:rPr>
                <w:bCs/>
                <w:i/>
                <w:u w:val="single"/>
              </w:rPr>
            </w:pPr>
            <m:oMathPara>
              <m:oMath>
                <m:nary>
                  <m:naryPr>
                    <m:chr m:val="∑"/>
                    <m:limLoc m:val="undOvr"/>
                    <m:ctrlPr>
                      <w:rPr>
                        <w:rFonts w:ascii="Cambria Math" w:hAnsi="Cambria Math"/>
                        <w:bCs/>
                        <w:i/>
                        <w:u w:val="single"/>
                      </w:rPr>
                    </m:ctrlPr>
                  </m:naryPr>
                  <m:sub>
                    <m:r>
                      <w:rPr>
                        <w:rFonts w:ascii="Cambria Math" w:hAnsi="Cambria Math"/>
                        <w:u w:val="single"/>
                      </w:rPr>
                      <m:t>i=1</m:t>
                    </m:r>
                  </m:sub>
                  <m:sup>
                    <m:r>
                      <w:rPr>
                        <w:rFonts w:ascii="Cambria Math" w:hAnsi="Cambria Math"/>
                        <w:u w:val="single"/>
                      </w:rPr>
                      <m:t>3</m:t>
                    </m:r>
                  </m:sup>
                  <m:e>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i</m:t>
                        </m:r>
                      </m:sub>
                    </m:sSub>
                  </m:e>
                </m:nary>
                <m:r>
                  <w:rPr>
                    <w:rFonts w:ascii="Cambria Math" w:hAnsi="Cambria Math"/>
                    <w:u w:val="single"/>
                  </w:rPr>
                  <m:t>=1    и     0≤</m:t>
                </m:r>
                <m:sSub>
                  <m:sSubPr>
                    <m:ctrlPr>
                      <w:rPr>
                        <w:rFonts w:ascii="Cambria Math" w:hAnsi="Cambria Math"/>
                        <w:bCs/>
                        <w:i/>
                        <w:u w:val="single"/>
                      </w:rPr>
                    </m:ctrlPr>
                  </m:sSubPr>
                  <m:e>
                    <m:r>
                      <w:rPr>
                        <w:rFonts w:ascii="Cambria Math" w:hAnsi="Cambria Math"/>
                        <w:u w:val="single"/>
                        <w:lang w:val="en-US"/>
                      </w:rPr>
                      <m:t>∝</m:t>
                    </m:r>
                  </m:e>
                  <m:sub>
                    <m:r>
                      <w:rPr>
                        <w:rFonts w:ascii="Cambria Math" w:hAnsi="Cambria Math"/>
                        <w:u w:val="single"/>
                      </w:rPr>
                      <m:t>i</m:t>
                    </m:r>
                  </m:sub>
                </m:sSub>
                <m:r>
                  <w:rPr>
                    <w:rFonts w:ascii="Cambria Math" w:hAnsi="Cambria Math"/>
                    <w:u w:val="single"/>
                  </w:rPr>
                  <m:t>≤1</m:t>
                </m:r>
              </m:oMath>
            </m:oMathPara>
          </w:p>
        </w:tc>
        <w:tc>
          <w:tcPr>
            <w:tcW w:w="1270" w:type="dxa"/>
            <w:vAlign w:val="center"/>
          </w:tcPr>
          <w:p w14:paraId="2F723FC2" w14:textId="77777777" w:rsidR="000C64D8" w:rsidRPr="000C64D8" w:rsidRDefault="000C64D8" w:rsidP="000C64D8">
            <w:pPr>
              <w:spacing w:after="160" w:line="259" w:lineRule="auto"/>
              <w:jc w:val="left"/>
              <w:rPr>
                <w:bCs/>
                <w:u w:val="single"/>
                <w:lang w:val="en-US"/>
              </w:rPr>
            </w:pPr>
          </w:p>
        </w:tc>
      </w:tr>
    </w:tbl>
    <w:p w14:paraId="49171030" w14:textId="789F5C29" w:rsidR="000C64D8" w:rsidRPr="000C64D8" w:rsidRDefault="000C64D8" w:rsidP="000C64D8">
      <w:pPr>
        <w:rPr>
          <w:bCs/>
          <w:u w:val="single"/>
        </w:rPr>
      </w:pPr>
      <w:r w:rsidRPr="000C64D8">
        <w:rPr>
          <w:bCs/>
          <w:u w:val="single"/>
        </w:rPr>
        <w:t xml:space="preserve">где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oMath>
      <w:r w:rsidRPr="000C64D8">
        <w:rPr>
          <w:bCs/>
          <w:u w:val="single"/>
        </w:rPr>
        <w:t xml:space="preserve"> - соответственно коэффициенты оптимизма, пессимизма и реализма, рекомендуемые значения при отсутствии данных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=1/3</m:t>
        </m:r>
      </m:oMath>
    </w:p>
    <w:p w14:paraId="14D4E65E" w14:textId="1B5F53F1" w:rsidR="000C64D8" w:rsidRPr="000C64D8" w:rsidRDefault="000C64D8" w:rsidP="000C64D8">
      <w:pPr>
        <w:rPr>
          <w:bCs/>
          <w:u w:val="single"/>
        </w:rPr>
      </w:pPr>
      <w:r w:rsidRPr="000C64D8">
        <w:rPr>
          <w:bCs/>
          <w:u w:val="single"/>
        </w:rPr>
        <w:t xml:space="preserve">Из этого критерия, при определенных значениях коэффициентов </w:t>
      </w:r>
      <m:oMath>
        <m:sSub>
          <m:sSubPr>
            <m:ctrlPr>
              <w:rPr>
                <w:rFonts w:ascii="Cambria Math" w:hAnsi="Cambria Math"/>
                <w:bCs/>
                <w:i/>
                <w:u w:val="single"/>
              </w:rPr>
            </m:ctrlPr>
          </m:sSubPr>
          <m:e>
            <m:r>
              <w:rPr>
                <w:rFonts w:ascii="Cambria Math" w:hAnsi="Cambria Math"/>
                <w:u w:val="single"/>
              </w:rPr>
              <m:t>a</m:t>
            </m:r>
          </m:e>
          <m:sub>
            <m:r>
              <w:rPr>
                <w:rFonts w:ascii="Cambria Math" w:hAnsi="Cambria Math"/>
                <w:u w:val="single"/>
              </w:rPr>
              <m:t>i</m:t>
            </m:r>
          </m:sub>
        </m:sSub>
      </m:oMath>
      <w:r w:rsidRPr="000C64D8">
        <w:rPr>
          <w:bCs/>
          <w:u w:val="single"/>
        </w:rPr>
        <w:t xml:space="preserve">, можно получить широко используемые на практике частные типовые критерии принятия решения в условиях полной неопределенности, которые приведены в таб. 10.1 Слайд 5  </w:t>
      </w:r>
    </w:p>
    <w:p w14:paraId="46967153" w14:textId="77777777" w:rsidR="000C64D8" w:rsidRPr="000C64D8" w:rsidRDefault="000C64D8" w:rsidP="000C64D8">
      <w:pPr>
        <w:rPr>
          <w:bCs/>
          <w:u w:val="single"/>
        </w:rPr>
      </w:pPr>
      <w:r w:rsidRPr="000C64D8">
        <w:rPr>
          <w:bCs/>
          <w:u w:val="single"/>
        </w:rPr>
        <w:t>Таблица 10.1</w:t>
      </w:r>
    </w:p>
    <w:p w14:paraId="14865A71" w14:textId="77777777" w:rsidR="000C64D8" w:rsidRPr="000C64D8" w:rsidRDefault="000C64D8" w:rsidP="000C64D8">
      <w:pPr>
        <w:rPr>
          <w:bCs/>
          <w:u w:val="single"/>
        </w:rPr>
      </w:pPr>
      <w:r w:rsidRPr="000C64D8">
        <w:rPr>
          <w:bCs/>
          <w:u w:val="single"/>
        </w:rPr>
        <w:t>Значения коэффициентов оптимизма, пессимизма и реализма при которых, из сбалансированного критерия, получают типовые критерии для принятия решения в условиях полной неопределенности.</w:t>
      </w:r>
    </w:p>
    <w:tbl>
      <w:tblPr>
        <w:tblW w:w="0" w:type="auto"/>
        <w:tblInd w:w="-5" w:type="dxa"/>
        <w:tblLayout w:type="fixed"/>
        <w:tblCellMar>
          <w:left w:w="0" w:type="dxa"/>
          <w:right w:w="0" w:type="dxa"/>
        </w:tblCellMar>
        <w:tblLook w:val="0000" w:firstRow="0" w:lastRow="0" w:firstColumn="0" w:lastColumn="0" w:noHBand="0" w:noVBand="0"/>
      </w:tblPr>
      <w:tblGrid>
        <w:gridCol w:w="758"/>
        <w:gridCol w:w="5196"/>
        <w:gridCol w:w="5034"/>
      </w:tblGrid>
      <w:tr w:rsidR="000C64D8" w:rsidRPr="000C64D8" w14:paraId="4EA84481" w14:textId="77777777" w:rsidTr="00A222AB">
        <w:trPr>
          <w:trHeight w:val="660"/>
        </w:trPr>
        <w:tc>
          <w:tcPr>
            <w:tcW w:w="758" w:type="dxa"/>
            <w:tcBorders>
              <w:top w:val="single" w:sz="4" w:space="0" w:color="auto"/>
              <w:left w:val="single" w:sz="4" w:space="0" w:color="auto"/>
              <w:bottom w:val="nil"/>
              <w:right w:val="nil"/>
            </w:tcBorders>
            <w:shd w:val="clear" w:color="auto" w:fill="FFFFFF"/>
            <w:vAlign w:val="center"/>
          </w:tcPr>
          <w:p w14:paraId="01485A00" w14:textId="77777777" w:rsidR="000C64D8" w:rsidRPr="000C64D8" w:rsidRDefault="000C64D8" w:rsidP="000C64D8">
            <w:pPr>
              <w:rPr>
                <w:bCs/>
                <w:u w:val="single"/>
              </w:rPr>
            </w:pPr>
            <w:r w:rsidRPr="000C64D8">
              <w:rPr>
                <w:bCs/>
                <w:u w:val="single"/>
              </w:rPr>
              <w:t>№</w:t>
            </w:r>
          </w:p>
        </w:tc>
        <w:tc>
          <w:tcPr>
            <w:tcW w:w="5196" w:type="dxa"/>
            <w:tcBorders>
              <w:top w:val="single" w:sz="4" w:space="0" w:color="auto"/>
              <w:left w:val="single" w:sz="4" w:space="0" w:color="auto"/>
              <w:bottom w:val="nil"/>
              <w:right w:val="nil"/>
            </w:tcBorders>
            <w:shd w:val="clear" w:color="auto" w:fill="FFFFFF"/>
            <w:vAlign w:val="center"/>
          </w:tcPr>
          <w:p w14:paraId="4FB16746" w14:textId="77777777" w:rsidR="000C64D8" w:rsidRPr="000C64D8" w:rsidRDefault="000C64D8" w:rsidP="000C64D8">
            <w:pPr>
              <w:rPr>
                <w:bCs/>
                <w:u w:val="single"/>
              </w:rPr>
            </w:pPr>
            <w:r w:rsidRPr="000C64D8">
              <w:rPr>
                <w:bCs/>
                <w:u w:val="single"/>
              </w:rPr>
              <w:t>Значения коэффициентов сбалансированного критерия</w:t>
            </w:r>
          </w:p>
        </w:tc>
        <w:tc>
          <w:tcPr>
            <w:tcW w:w="5034" w:type="dxa"/>
            <w:tcBorders>
              <w:top w:val="single" w:sz="4" w:space="0" w:color="auto"/>
              <w:left w:val="single" w:sz="4" w:space="0" w:color="auto"/>
              <w:bottom w:val="nil"/>
              <w:right w:val="single" w:sz="4" w:space="0" w:color="auto"/>
            </w:tcBorders>
            <w:shd w:val="clear" w:color="auto" w:fill="FFFFFF"/>
            <w:vAlign w:val="center"/>
          </w:tcPr>
          <w:p w14:paraId="63D3C7E3" w14:textId="77777777" w:rsidR="000C64D8" w:rsidRPr="000C64D8" w:rsidRDefault="000C64D8" w:rsidP="000C64D8">
            <w:pPr>
              <w:rPr>
                <w:bCs/>
                <w:u w:val="single"/>
              </w:rPr>
            </w:pPr>
            <w:r w:rsidRPr="000C64D8">
              <w:rPr>
                <w:bCs/>
                <w:u w:val="single"/>
              </w:rPr>
              <w:t>Название критерия</w:t>
            </w:r>
          </w:p>
        </w:tc>
      </w:tr>
      <w:tr w:rsidR="000C64D8" w:rsidRPr="000C64D8" w14:paraId="070DCC67" w14:textId="77777777" w:rsidTr="00A222AB">
        <w:trPr>
          <w:cantSplit/>
          <w:trHeight w:val="444"/>
        </w:trPr>
        <w:tc>
          <w:tcPr>
            <w:tcW w:w="758" w:type="dxa"/>
            <w:tcBorders>
              <w:top w:val="single" w:sz="4" w:space="0" w:color="auto"/>
              <w:left w:val="single" w:sz="4" w:space="0" w:color="auto"/>
              <w:bottom w:val="nil"/>
              <w:right w:val="nil"/>
            </w:tcBorders>
            <w:shd w:val="clear" w:color="auto" w:fill="FFFFFF"/>
            <w:vAlign w:val="center"/>
          </w:tcPr>
          <w:p w14:paraId="2858D810" w14:textId="77777777" w:rsidR="000C64D8" w:rsidRPr="000C64D8" w:rsidRDefault="000C64D8" w:rsidP="000C64D8">
            <w:pPr>
              <w:rPr>
                <w:bCs/>
                <w:u w:val="single"/>
              </w:rPr>
            </w:pPr>
            <w:r w:rsidRPr="000C64D8">
              <w:rPr>
                <w:bCs/>
                <w:u w:val="single"/>
              </w:rPr>
              <w:t>1</w:t>
            </w:r>
          </w:p>
        </w:tc>
        <w:tc>
          <w:tcPr>
            <w:tcW w:w="5196" w:type="dxa"/>
            <w:tcBorders>
              <w:top w:val="single" w:sz="4" w:space="0" w:color="auto"/>
              <w:left w:val="single" w:sz="4" w:space="0" w:color="auto"/>
              <w:bottom w:val="nil"/>
              <w:right w:val="nil"/>
            </w:tcBorders>
            <w:shd w:val="clear" w:color="auto" w:fill="FFFFFF"/>
            <w:vAlign w:val="center"/>
          </w:tcPr>
          <w:p w14:paraId="7365B76D" w14:textId="1C46414A" w:rsidR="000C64D8" w:rsidRPr="000C64D8" w:rsidRDefault="00467D15" w:rsidP="000C64D8">
            <w:pPr>
              <w:rPr>
                <w:bCs/>
                <w:i/>
                <w:u w:val="single"/>
                <w:lang w:val="en-US"/>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=1/3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=1/3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=1/3</m:t>
                </m:r>
              </m:oMath>
            </m:oMathPara>
          </w:p>
        </w:tc>
        <w:tc>
          <w:tcPr>
            <w:tcW w:w="5034" w:type="dxa"/>
            <w:tcBorders>
              <w:top w:val="single" w:sz="4" w:space="0" w:color="auto"/>
              <w:left w:val="single" w:sz="4" w:space="0" w:color="auto"/>
              <w:bottom w:val="nil"/>
              <w:right w:val="single" w:sz="4" w:space="0" w:color="auto"/>
            </w:tcBorders>
            <w:shd w:val="clear" w:color="auto" w:fill="FFFFFF"/>
            <w:vAlign w:val="center"/>
          </w:tcPr>
          <w:p w14:paraId="203AB3BB" w14:textId="77777777" w:rsidR="000C64D8" w:rsidRPr="000C64D8" w:rsidRDefault="000C64D8" w:rsidP="000C64D8">
            <w:pPr>
              <w:rPr>
                <w:bCs/>
                <w:u w:val="single"/>
              </w:rPr>
            </w:pPr>
            <w:r w:rsidRPr="000C64D8">
              <w:rPr>
                <w:bCs/>
                <w:u w:val="single"/>
              </w:rPr>
              <w:t>Критерий сбалансированного решения</w:t>
            </w:r>
          </w:p>
        </w:tc>
      </w:tr>
      <w:tr w:rsidR="000C64D8" w:rsidRPr="000C64D8" w14:paraId="291F3E76" w14:textId="77777777" w:rsidTr="00A222AB">
        <w:trPr>
          <w:cantSplit/>
          <w:trHeight w:val="422"/>
        </w:trPr>
        <w:tc>
          <w:tcPr>
            <w:tcW w:w="758" w:type="dxa"/>
            <w:tcBorders>
              <w:top w:val="single" w:sz="4" w:space="0" w:color="auto"/>
              <w:left w:val="single" w:sz="4" w:space="0" w:color="auto"/>
              <w:bottom w:val="nil"/>
              <w:right w:val="nil"/>
            </w:tcBorders>
            <w:shd w:val="clear" w:color="auto" w:fill="FFFFFF"/>
            <w:vAlign w:val="center"/>
          </w:tcPr>
          <w:p w14:paraId="37673920" w14:textId="77777777" w:rsidR="000C64D8" w:rsidRPr="000C64D8" w:rsidRDefault="000C64D8" w:rsidP="000C64D8">
            <w:pPr>
              <w:rPr>
                <w:bCs/>
                <w:u w:val="single"/>
              </w:rPr>
            </w:pPr>
            <w:r w:rsidRPr="000C64D8">
              <w:rPr>
                <w:bCs/>
                <w:u w:val="single"/>
              </w:rPr>
              <w:t>2</w:t>
            </w:r>
          </w:p>
        </w:tc>
        <w:tc>
          <w:tcPr>
            <w:tcW w:w="5196" w:type="dxa"/>
            <w:tcBorders>
              <w:top w:val="single" w:sz="4" w:space="0" w:color="auto"/>
              <w:left w:val="single" w:sz="4" w:space="0" w:color="auto"/>
              <w:bottom w:val="nil"/>
              <w:right w:val="nil"/>
            </w:tcBorders>
            <w:shd w:val="clear" w:color="auto" w:fill="FFFFFF"/>
            <w:vAlign w:val="center"/>
          </w:tcPr>
          <w:p w14:paraId="0E0752D3" w14:textId="25198A28" w:rsidR="000C64D8" w:rsidRPr="000C64D8" w:rsidRDefault="00467D15" w:rsidP="000C64D8">
            <w:pPr>
              <w:rPr>
                <w:bCs/>
                <w:u w:val="single"/>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=1</m:t>
                </m:r>
              </m:oMath>
            </m:oMathPara>
          </w:p>
        </w:tc>
        <w:tc>
          <w:tcPr>
            <w:tcW w:w="5034" w:type="dxa"/>
            <w:tcBorders>
              <w:top w:val="single" w:sz="4" w:space="0" w:color="auto"/>
              <w:left w:val="single" w:sz="4" w:space="0" w:color="auto"/>
              <w:bottom w:val="nil"/>
              <w:right w:val="single" w:sz="4" w:space="0" w:color="auto"/>
            </w:tcBorders>
            <w:shd w:val="clear" w:color="auto" w:fill="FFFFFF"/>
            <w:vAlign w:val="center"/>
          </w:tcPr>
          <w:p w14:paraId="4A012618" w14:textId="77777777" w:rsidR="000C64D8" w:rsidRPr="000C64D8" w:rsidRDefault="000C64D8" w:rsidP="000C64D8">
            <w:pPr>
              <w:rPr>
                <w:bCs/>
                <w:u w:val="single"/>
              </w:rPr>
            </w:pPr>
            <w:r w:rsidRPr="000C64D8">
              <w:rPr>
                <w:bCs/>
                <w:u w:val="single"/>
              </w:rPr>
              <w:t>Критерий Лапласа</w:t>
            </w:r>
          </w:p>
        </w:tc>
      </w:tr>
      <w:tr w:rsidR="000C64D8" w:rsidRPr="000C64D8" w14:paraId="4D99FE1D" w14:textId="77777777" w:rsidTr="00A222AB">
        <w:trPr>
          <w:cantSplit/>
          <w:trHeight w:val="389"/>
        </w:trPr>
        <w:tc>
          <w:tcPr>
            <w:tcW w:w="758" w:type="dxa"/>
            <w:tcBorders>
              <w:top w:val="single" w:sz="4" w:space="0" w:color="auto"/>
              <w:left w:val="single" w:sz="4" w:space="0" w:color="auto"/>
              <w:bottom w:val="nil"/>
              <w:right w:val="nil"/>
            </w:tcBorders>
            <w:shd w:val="clear" w:color="auto" w:fill="FFFFFF"/>
            <w:vAlign w:val="center"/>
          </w:tcPr>
          <w:p w14:paraId="2EAC033E" w14:textId="77777777" w:rsidR="000C64D8" w:rsidRPr="000C64D8" w:rsidRDefault="000C64D8" w:rsidP="000C64D8">
            <w:pPr>
              <w:rPr>
                <w:bCs/>
                <w:u w:val="single"/>
              </w:rPr>
            </w:pPr>
            <w:r w:rsidRPr="000C64D8">
              <w:rPr>
                <w:bCs/>
                <w:u w:val="single"/>
              </w:rPr>
              <w:t>3</w:t>
            </w:r>
          </w:p>
        </w:tc>
        <w:tc>
          <w:tcPr>
            <w:tcW w:w="5196" w:type="dxa"/>
            <w:tcBorders>
              <w:top w:val="single" w:sz="4" w:space="0" w:color="auto"/>
              <w:left w:val="single" w:sz="4" w:space="0" w:color="auto"/>
              <w:bottom w:val="nil"/>
              <w:right w:val="nil"/>
            </w:tcBorders>
            <w:shd w:val="clear" w:color="auto" w:fill="FFFFFF"/>
            <w:vAlign w:val="center"/>
          </w:tcPr>
          <w:p w14:paraId="18053B37" w14:textId="69119D85" w:rsidR="000C64D8" w:rsidRPr="000C64D8" w:rsidRDefault="00467D15" w:rsidP="000C64D8">
            <w:pPr>
              <w:rPr>
                <w:bCs/>
                <w:u w:val="single"/>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m:oMathPara>
          </w:p>
        </w:tc>
        <w:tc>
          <w:tcPr>
            <w:tcW w:w="5034" w:type="dxa"/>
            <w:tcBorders>
              <w:top w:val="single" w:sz="4" w:space="0" w:color="auto"/>
              <w:left w:val="single" w:sz="4" w:space="0" w:color="auto"/>
              <w:bottom w:val="nil"/>
              <w:right w:val="single" w:sz="4" w:space="0" w:color="auto"/>
            </w:tcBorders>
            <w:shd w:val="clear" w:color="auto" w:fill="FFFFFF"/>
            <w:vAlign w:val="center"/>
          </w:tcPr>
          <w:p w14:paraId="1BBD70B8" w14:textId="77777777" w:rsidR="000C64D8" w:rsidRPr="000C64D8" w:rsidRDefault="000C64D8" w:rsidP="000C64D8">
            <w:pPr>
              <w:rPr>
                <w:bCs/>
                <w:u w:val="single"/>
              </w:rPr>
            </w:pPr>
            <w:r w:rsidRPr="000C64D8">
              <w:rPr>
                <w:bCs/>
                <w:u w:val="single"/>
              </w:rPr>
              <w:t xml:space="preserve">Критерий </w:t>
            </w:r>
            <w:proofErr w:type="spellStart"/>
            <w:r w:rsidRPr="000C64D8">
              <w:rPr>
                <w:bCs/>
                <w:u w:val="single"/>
              </w:rPr>
              <w:t>максимаксимума</w:t>
            </w:r>
            <w:proofErr w:type="spellEnd"/>
          </w:p>
        </w:tc>
      </w:tr>
      <w:tr w:rsidR="000C64D8" w:rsidRPr="000C64D8" w14:paraId="41B8E405" w14:textId="77777777" w:rsidTr="00A222AB">
        <w:trPr>
          <w:cantSplit/>
          <w:trHeight w:val="449"/>
        </w:trPr>
        <w:tc>
          <w:tcPr>
            <w:tcW w:w="758" w:type="dxa"/>
            <w:tcBorders>
              <w:top w:val="single" w:sz="4" w:space="0" w:color="auto"/>
              <w:left w:val="single" w:sz="4" w:space="0" w:color="auto"/>
              <w:bottom w:val="nil"/>
              <w:right w:val="nil"/>
            </w:tcBorders>
            <w:shd w:val="clear" w:color="auto" w:fill="FFFFFF"/>
            <w:vAlign w:val="center"/>
          </w:tcPr>
          <w:p w14:paraId="27B66C03" w14:textId="77777777" w:rsidR="000C64D8" w:rsidRPr="000C64D8" w:rsidRDefault="000C64D8" w:rsidP="000C64D8">
            <w:pPr>
              <w:rPr>
                <w:bCs/>
                <w:u w:val="single"/>
              </w:rPr>
            </w:pPr>
            <w:r w:rsidRPr="000C64D8">
              <w:rPr>
                <w:bCs/>
                <w:u w:val="single"/>
              </w:rPr>
              <w:t>3</w:t>
            </w:r>
          </w:p>
        </w:tc>
        <w:tc>
          <w:tcPr>
            <w:tcW w:w="5196" w:type="dxa"/>
            <w:tcBorders>
              <w:top w:val="single" w:sz="4" w:space="0" w:color="auto"/>
              <w:left w:val="single" w:sz="4" w:space="0" w:color="auto"/>
              <w:bottom w:val="nil"/>
              <w:right w:val="nil"/>
            </w:tcBorders>
            <w:shd w:val="clear" w:color="auto" w:fill="FFFFFF"/>
            <w:vAlign w:val="center"/>
          </w:tcPr>
          <w:p w14:paraId="1C5A81E3" w14:textId="3C177E25" w:rsidR="000C64D8" w:rsidRPr="000C64D8" w:rsidRDefault="00467D15" w:rsidP="000C64D8">
            <w:pPr>
              <w:rPr>
                <w:bCs/>
                <w:u w:val="single"/>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m:oMathPara>
          </w:p>
        </w:tc>
        <w:tc>
          <w:tcPr>
            <w:tcW w:w="5034" w:type="dxa"/>
            <w:tcBorders>
              <w:top w:val="single" w:sz="4" w:space="0" w:color="auto"/>
              <w:left w:val="single" w:sz="4" w:space="0" w:color="auto"/>
              <w:bottom w:val="nil"/>
              <w:right w:val="single" w:sz="4" w:space="0" w:color="auto"/>
            </w:tcBorders>
            <w:shd w:val="clear" w:color="auto" w:fill="FFFFFF"/>
            <w:vAlign w:val="center"/>
          </w:tcPr>
          <w:p w14:paraId="5735B04A" w14:textId="77777777" w:rsidR="000C64D8" w:rsidRPr="000C64D8" w:rsidRDefault="000C64D8" w:rsidP="000C64D8">
            <w:pPr>
              <w:rPr>
                <w:bCs/>
                <w:u w:val="single"/>
              </w:rPr>
            </w:pPr>
            <w:r w:rsidRPr="000C64D8">
              <w:rPr>
                <w:bCs/>
                <w:u w:val="single"/>
              </w:rPr>
              <w:t>Критерий Вальда</w:t>
            </w:r>
          </w:p>
        </w:tc>
      </w:tr>
      <w:tr w:rsidR="000C64D8" w:rsidRPr="000C64D8" w14:paraId="19F618D8" w14:textId="77777777" w:rsidTr="00A222AB">
        <w:trPr>
          <w:cantSplit/>
          <w:trHeight w:val="413"/>
        </w:trPr>
        <w:tc>
          <w:tcPr>
            <w:tcW w:w="758" w:type="dxa"/>
            <w:tcBorders>
              <w:top w:val="single" w:sz="4" w:space="0" w:color="auto"/>
              <w:left w:val="single" w:sz="4" w:space="0" w:color="auto"/>
              <w:bottom w:val="nil"/>
              <w:right w:val="nil"/>
            </w:tcBorders>
            <w:shd w:val="clear" w:color="auto" w:fill="FFFFFF"/>
            <w:vAlign w:val="center"/>
          </w:tcPr>
          <w:p w14:paraId="6D106530" w14:textId="77777777" w:rsidR="000C64D8" w:rsidRPr="000C64D8" w:rsidRDefault="000C64D8" w:rsidP="000C64D8">
            <w:pPr>
              <w:rPr>
                <w:bCs/>
                <w:u w:val="single"/>
              </w:rPr>
            </w:pPr>
            <w:r w:rsidRPr="000C64D8">
              <w:rPr>
                <w:bCs/>
                <w:u w:val="single"/>
              </w:rPr>
              <w:t>4</w:t>
            </w:r>
          </w:p>
        </w:tc>
        <w:tc>
          <w:tcPr>
            <w:tcW w:w="5196" w:type="dxa"/>
            <w:tcBorders>
              <w:top w:val="single" w:sz="4" w:space="0" w:color="auto"/>
              <w:left w:val="single" w:sz="4" w:space="0" w:color="auto"/>
              <w:bottom w:val="nil"/>
              <w:right w:val="nil"/>
            </w:tcBorders>
            <w:shd w:val="clear" w:color="auto" w:fill="FFFFFF"/>
            <w:vAlign w:val="center"/>
          </w:tcPr>
          <w:p w14:paraId="2906C652" w14:textId="7AA6C086" w:rsidR="000C64D8" w:rsidRPr="000C64D8" w:rsidRDefault="00467D15" w:rsidP="000C64D8">
            <w:pPr>
              <w:rPr>
                <w:bCs/>
                <w:u w:val="single"/>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m:oMathPara>
          </w:p>
        </w:tc>
        <w:tc>
          <w:tcPr>
            <w:tcW w:w="5034" w:type="dxa"/>
            <w:tcBorders>
              <w:top w:val="single" w:sz="4" w:space="0" w:color="auto"/>
              <w:left w:val="single" w:sz="4" w:space="0" w:color="auto"/>
              <w:bottom w:val="nil"/>
              <w:right w:val="single" w:sz="4" w:space="0" w:color="auto"/>
            </w:tcBorders>
            <w:shd w:val="clear" w:color="auto" w:fill="FFFFFF"/>
            <w:vAlign w:val="center"/>
          </w:tcPr>
          <w:p w14:paraId="03F2F037" w14:textId="77777777" w:rsidR="000C64D8" w:rsidRPr="000C64D8" w:rsidRDefault="000C64D8" w:rsidP="000C64D8">
            <w:pPr>
              <w:rPr>
                <w:bCs/>
                <w:u w:val="single"/>
              </w:rPr>
            </w:pPr>
            <w:r w:rsidRPr="000C64D8">
              <w:rPr>
                <w:bCs/>
                <w:u w:val="single"/>
              </w:rPr>
              <w:t>Критерий Гурвица</w:t>
            </w:r>
          </w:p>
        </w:tc>
      </w:tr>
      <w:tr w:rsidR="000C64D8" w:rsidRPr="000C64D8" w14:paraId="409AF2C8" w14:textId="77777777" w:rsidTr="00A222AB">
        <w:trPr>
          <w:cantSplit/>
          <w:trHeight w:val="507"/>
        </w:trPr>
        <w:tc>
          <w:tcPr>
            <w:tcW w:w="758" w:type="dxa"/>
            <w:tcBorders>
              <w:top w:val="single" w:sz="4" w:space="0" w:color="auto"/>
              <w:left w:val="single" w:sz="4" w:space="0" w:color="auto"/>
              <w:bottom w:val="single" w:sz="4" w:space="0" w:color="auto"/>
              <w:right w:val="nil"/>
            </w:tcBorders>
            <w:shd w:val="clear" w:color="auto" w:fill="FFFFFF"/>
            <w:vAlign w:val="center"/>
          </w:tcPr>
          <w:p w14:paraId="1123C60D" w14:textId="77777777" w:rsidR="000C64D8" w:rsidRPr="000C64D8" w:rsidRDefault="000C64D8" w:rsidP="000C64D8">
            <w:pPr>
              <w:rPr>
                <w:bCs/>
                <w:u w:val="single"/>
              </w:rPr>
            </w:pPr>
            <w:r w:rsidRPr="000C64D8">
              <w:rPr>
                <w:bCs/>
                <w:u w:val="single"/>
              </w:rPr>
              <w:lastRenderedPageBreak/>
              <w:t>5</w:t>
            </w:r>
          </w:p>
        </w:tc>
        <w:tc>
          <w:tcPr>
            <w:tcW w:w="5196" w:type="dxa"/>
            <w:tcBorders>
              <w:top w:val="single" w:sz="4" w:space="0" w:color="auto"/>
              <w:left w:val="single" w:sz="4" w:space="0" w:color="auto"/>
              <w:bottom w:val="single" w:sz="4" w:space="0" w:color="auto"/>
              <w:right w:val="nil"/>
            </w:tcBorders>
            <w:shd w:val="clear" w:color="auto" w:fill="FFFFFF"/>
            <w:vAlign w:val="center"/>
          </w:tcPr>
          <w:p w14:paraId="2471A150" w14:textId="56CF20EA" w:rsidR="000C64D8" w:rsidRPr="000C64D8" w:rsidRDefault="00467D15" w:rsidP="000C64D8">
            <w:pPr>
              <w:rPr>
                <w:bCs/>
                <w:u w:val="single"/>
              </w:rPr>
            </w:pPr>
            <m:oMathPara>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=1</m:t>
                </m:r>
              </m:oMath>
            </m:oMathPara>
          </w:p>
        </w:tc>
        <w:tc>
          <w:tcPr>
            <w:tcW w:w="5034" w:type="dxa"/>
            <w:tcBorders>
              <w:top w:val="single" w:sz="4" w:space="0" w:color="auto"/>
              <w:left w:val="single" w:sz="4" w:space="0" w:color="auto"/>
              <w:bottom w:val="single" w:sz="4" w:space="0" w:color="auto"/>
              <w:right w:val="single" w:sz="4" w:space="0" w:color="auto"/>
            </w:tcBorders>
            <w:shd w:val="clear" w:color="auto" w:fill="FFFFFF"/>
            <w:vAlign w:val="center"/>
          </w:tcPr>
          <w:p w14:paraId="36464391" w14:textId="77777777" w:rsidR="000C64D8" w:rsidRPr="000C64D8" w:rsidRDefault="000C64D8" w:rsidP="000C64D8">
            <w:pPr>
              <w:rPr>
                <w:bCs/>
                <w:u w:val="single"/>
              </w:rPr>
            </w:pPr>
            <w:r w:rsidRPr="000C64D8">
              <w:rPr>
                <w:bCs/>
                <w:u w:val="single"/>
              </w:rPr>
              <w:t>Критерий Ходжа-Лемана</w:t>
            </w:r>
          </w:p>
        </w:tc>
      </w:tr>
    </w:tbl>
    <w:p w14:paraId="1360CC15" w14:textId="77777777" w:rsidR="000C64D8" w:rsidRPr="000C64D8" w:rsidRDefault="000C64D8" w:rsidP="000C64D8">
      <w:pPr>
        <w:rPr>
          <w:bCs/>
          <w:u w:val="single"/>
        </w:rPr>
      </w:pPr>
      <w:r w:rsidRPr="000C64D8">
        <w:rPr>
          <w:bCs/>
          <w:u w:val="single"/>
        </w:rPr>
        <w:t>Критерии, приведенные в табл. 10.1 имеют следующий смысл:</w:t>
      </w:r>
    </w:p>
    <w:p w14:paraId="03820AEA" w14:textId="77777777" w:rsidR="000C64D8" w:rsidRPr="000C64D8" w:rsidRDefault="000C64D8" w:rsidP="000C64D8">
      <w:pPr>
        <w:rPr>
          <w:bCs/>
          <w:u w:val="single"/>
        </w:rPr>
      </w:pPr>
      <w:r w:rsidRPr="000C64D8">
        <w:rPr>
          <w:bCs/>
          <w:u w:val="single"/>
        </w:rPr>
        <w:t>1.</w:t>
      </w:r>
      <w:r w:rsidRPr="000C64D8">
        <w:rPr>
          <w:bCs/>
          <w:u w:val="single"/>
        </w:rPr>
        <w:tab/>
        <w:t xml:space="preserve">критерий сбалансированного решения - это критерий взвешенного оптимизма, пессимизма и реализма, позволяет выбрать рациональный вариант развития </w:t>
      </w:r>
      <w:proofErr w:type="spellStart"/>
      <w:r w:rsidRPr="000C64D8">
        <w:rPr>
          <w:bCs/>
          <w:u w:val="single"/>
        </w:rPr>
        <w:t>АСОИиУ</w:t>
      </w:r>
      <w:proofErr w:type="spellEnd"/>
      <w:r w:rsidRPr="000C64D8">
        <w:rPr>
          <w:bCs/>
          <w:u w:val="single"/>
        </w:rPr>
        <w:t>:</w:t>
      </w:r>
    </w:p>
    <w:p w14:paraId="2EE958D9" w14:textId="77777777" w:rsidR="000C64D8" w:rsidRPr="000C64D8" w:rsidRDefault="000C64D8" w:rsidP="000C64D8">
      <w:pPr>
        <w:rPr>
          <w:bCs/>
          <w:u w:val="single"/>
        </w:rPr>
      </w:pPr>
      <w:r w:rsidRPr="000C64D8">
        <w:rPr>
          <w:bCs/>
          <w:u w:val="single"/>
        </w:rPr>
        <w:t>2.</w:t>
      </w:r>
      <w:r w:rsidRPr="000C64D8">
        <w:rPr>
          <w:bCs/>
          <w:u w:val="single"/>
        </w:rPr>
        <w:tab/>
        <w:t xml:space="preserve">критерий Лапласа - это критерий реализма, который предполагает, что все возможные состояния будущей природы равновероятны и позволяет выбрать такой вариант развития </w:t>
      </w:r>
      <w:proofErr w:type="spellStart"/>
      <w:r w:rsidRPr="000C64D8">
        <w:rPr>
          <w:bCs/>
          <w:u w:val="single"/>
        </w:rPr>
        <w:t>АСОИиУ</w:t>
      </w:r>
      <w:proofErr w:type="spellEnd"/>
      <w:r w:rsidRPr="000C64D8">
        <w:rPr>
          <w:bCs/>
          <w:u w:val="single"/>
        </w:rPr>
        <w:t>, для которого значение среднего дохода с учетом всех возможных состояний внешней среды принимает максимальное значение.</w:t>
      </w:r>
    </w:p>
    <w:p w14:paraId="49024C41" w14:textId="77777777" w:rsidR="000C64D8" w:rsidRPr="000C64D8" w:rsidRDefault="000C64D8" w:rsidP="000C64D8">
      <w:pPr>
        <w:rPr>
          <w:bCs/>
          <w:u w:val="single"/>
        </w:rPr>
      </w:pPr>
      <w:r w:rsidRPr="000C64D8">
        <w:rPr>
          <w:bCs/>
          <w:u w:val="single"/>
        </w:rPr>
        <w:t>3.</w:t>
      </w:r>
      <w:r w:rsidRPr="000C64D8">
        <w:rPr>
          <w:bCs/>
          <w:u w:val="single"/>
        </w:rPr>
        <w:tab/>
        <w:t xml:space="preserve">критерий </w:t>
      </w:r>
      <w:proofErr w:type="spellStart"/>
      <w:r w:rsidRPr="000C64D8">
        <w:rPr>
          <w:bCs/>
          <w:u w:val="single"/>
        </w:rPr>
        <w:t>максимаксимума</w:t>
      </w:r>
      <w:proofErr w:type="spellEnd"/>
      <w:r w:rsidRPr="000C64D8">
        <w:rPr>
          <w:bCs/>
          <w:u w:val="single"/>
        </w:rPr>
        <w:t xml:space="preserve"> - это критерий "крайнего оптимизма", предполагает выбор такого развития </w:t>
      </w:r>
      <w:proofErr w:type="spellStart"/>
      <w:r w:rsidRPr="000C64D8">
        <w:rPr>
          <w:bCs/>
          <w:u w:val="single"/>
        </w:rPr>
        <w:t>АСОИиУ</w:t>
      </w:r>
      <w:proofErr w:type="spellEnd"/>
      <w:r w:rsidRPr="000C64D8">
        <w:rPr>
          <w:bCs/>
          <w:u w:val="single"/>
        </w:rPr>
        <w:t>, который дает нам самый большой доход без учета реального состояния будущей внешней среды.</w:t>
      </w:r>
    </w:p>
    <w:p w14:paraId="78344821" w14:textId="77777777" w:rsidR="000C64D8" w:rsidRPr="000C64D8" w:rsidRDefault="000C64D8" w:rsidP="000C64D8">
      <w:pPr>
        <w:rPr>
          <w:bCs/>
          <w:u w:val="single"/>
        </w:rPr>
      </w:pPr>
      <w:r w:rsidRPr="000C64D8">
        <w:rPr>
          <w:bCs/>
          <w:u w:val="single"/>
        </w:rPr>
        <w:t>4.</w:t>
      </w:r>
      <w:r w:rsidRPr="000C64D8">
        <w:rPr>
          <w:bCs/>
          <w:u w:val="single"/>
        </w:rPr>
        <w:tab/>
        <w:t xml:space="preserve">критерий Вальда - это критерий "крайнего пессимизма*', так как предполагает выбор такого варианта развития </w:t>
      </w:r>
      <w:proofErr w:type="spellStart"/>
      <w:r w:rsidRPr="000C64D8">
        <w:rPr>
          <w:bCs/>
          <w:u w:val="single"/>
        </w:rPr>
        <w:t>АСОИиУ</w:t>
      </w:r>
      <w:proofErr w:type="spellEnd"/>
      <w:r w:rsidRPr="000C64D8">
        <w:rPr>
          <w:bCs/>
          <w:u w:val="single"/>
        </w:rPr>
        <w:t>, который дает нам самый большой доход в самых неблагоприятных для нас условиях, т.е. выбирается вариант, который имеет максимальный минимальный доход среди сравниваемых вариантов.</w:t>
      </w:r>
    </w:p>
    <w:p w14:paraId="08C0171F" w14:textId="77777777" w:rsidR="000C64D8" w:rsidRPr="000C64D8" w:rsidRDefault="000C64D8" w:rsidP="000C64D8">
      <w:pPr>
        <w:rPr>
          <w:bCs/>
          <w:u w:val="single"/>
        </w:rPr>
      </w:pPr>
      <w:r w:rsidRPr="000C64D8">
        <w:rPr>
          <w:bCs/>
          <w:u w:val="single"/>
        </w:rPr>
        <w:t>5.</w:t>
      </w:r>
      <w:r w:rsidRPr="000C64D8">
        <w:rPr>
          <w:bCs/>
          <w:u w:val="single"/>
        </w:rPr>
        <w:tab/>
        <w:t>критерий Гурвица - это критерий взвешенного оптимизма-пессимизма, который учитывает мнение как оптимиста, так и пессимиста.</w:t>
      </w:r>
    </w:p>
    <w:p w14:paraId="4C43C0ED" w14:textId="77777777" w:rsidR="000C64D8" w:rsidRPr="000C64D8" w:rsidRDefault="000C64D8" w:rsidP="000C64D8">
      <w:pPr>
        <w:rPr>
          <w:bCs/>
          <w:u w:val="single"/>
        </w:rPr>
      </w:pPr>
      <w:r w:rsidRPr="000C64D8">
        <w:rPr>
          <w:bCs/>
          <w:u w:val="single"/>
        </w:rPr>
        <w:t>6.</w:t>
      </w:r>
      <w:r w:rsidRPr="000C64D8">
        <w:rPr>
          <w:bCs/>
          <w:u w:val="single"/>
        </w:rPr>
        <w:tab/>
        <w:t>критерий Ходжа-Лемана - это критерий взвешенного реализма-пессимизма, учитывает мнение, как реалиста, так и пессимиста.</w:t>
      </w:r>
    </w:p>
    <w:p w14:paraId="5E4D1492" w14:textId="77777777" w:rsidR="000C64D8" w:rsidRPr="000C64D8" w:rsidRDefault="000C64D8" w:rsidP="000C64D8">
      <w:pPr>
        <w:rPr>
          <w:bCs/>
          <w:u w:val="single"/>
        </w:rPr>
      </w:pPr>
      <w:r w:rsidRPr="000C64D8">
        <w:rPr>
          <w:bCs/>
          <w:u w:val="single"/>
        </w:rPr>
        <w:t>Таким образом,</w:t>
      </w:r>
    </w:p>
    <w:p w14:paraId="4E1B0206" w14:textId="5563C65E" w:rsidR="000C64D8" w:rsidRPr="000C64D8" w:rsidRDefault="000C64D8" w:rsidP="000C64D8">
      <w:pPr>
        <w:rPr>
          <w:bCs/>
          <w:u w:val="single"/>
        </w:rPr>
      </w:pPr>
      <w:r w:rsidRPr="000C64D8">
        <w:rPr>
          <w:bCs/>
          <w:u w:val="single"/>
        </w:rPr>
        <w:t xml:space="preserve">При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w:r w:rsidRPr="000C64D8">
        <w:rPr>
          <w:bCs/>
          <w:u w:val="single"/>
        </w:rPr>
        <w:t xml:space="preserve"> имеет место ситуация крайнего оптимизма и критерий сводится к критерию </w:t>
      </w:r>
      <w:proofErr w:type="spellStart"/>
      <w:r w:rsidRPr="000C64D8">
        <w:rPr>
          <w:bCs/>
          <w:u w:val="single"/>
        </w:rPr>
        <w:t>максимакса</w:t>
      </w:r>
      <w:proofErr w:type="spellEnd"/>
      <w:r w:rsidRPr="000C64D8">
        <w:rPr>
          <w:bCs/>
          <w:u w:val="single"/>
        </w:rPr>
        <w:t>.</w:t>
      </w:r>
    </w:p>
    <w:p w14:paraId="7D2989FA" w14:textId="2DE18300" w:rsidR="000C64D8" w:rsidRPr="000C64D8" w:rsidRDefault="000C64D8" w:rsidP="000C64D8">
      <w:pPr>
        <w:rPr>
          <w:bCs/>
          <w:u w:val="single"/>
        </w:rPr>
      </w:pPr>
      <w:r w:rsidRPr="000C64D8">
        <w:rPr>
          <w:bCs/>
          <w:u w:val="single"/>
        </w:rPr>
        <w:t xml:space="preserve">При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w:r w:rsidRPr="000C64D8">
        <w:rPr>
          <w:bCs/>
          <w:u w:val="single"/>
        </w:rPr>
        <w:t xml:space="preserve"> имеет место ситуация крайнего пессимизма и критерий сводится к критерию Вальда.т.е. максимина.</w:t>
      </w:r>
    </w:p>
    <w:p w14:paraId="3D9F27F1" w14:textId="06147203" w:rsidR="000C64D8" w:rsidRPr="000C64D8" w:rsidRDefault="000C64D8" w:rsidP="000C64D8">
      <w:pPr>
        <w:rPr>
          <w:bCs/>
          <w:u w:val="single"/>
        </w:rPr>
      </w:pPr>
      <w:r w:rsidRPr="000C64D8">
        <w:rPr>
          <w:bCs/>
          <w:u w:val="single"/>
        </w:rPr>
        <w:t xml:space="preserve">если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=1</m:t>
        </m:r>
      </m:oMath>
      <w:r w:rsidRPr="000C64D8">
        <w:rPr>
          <w:bCs/>
          <w:u w:val="single"/>
        </w:rPr>
        <w:t>. то критерий превращается в критерий Лапласа:</w:t>
      </w:r>
    </w:p>
    <w:p w14:paraId="1DCC2697" w14:textId="2300FA5E" w:rsidR="000C64D8" w:rsidRPr="000C64D8" w:rsidRDefault="000C64D8" w:rsidP="000C64D8">
      <w:pPr>
        <w:rPr>
          <w:bCs/>
          <w:u w:val="single"/>
        </w:rPr>
      </w:pPr>
      <w:r w:rsidRPr="000C64D8">
        <w:rPr>
          <w:bCs/>
          <w:u w:val="single"/>
        </w:rPr>
        <w:t xml:space="preserve">если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=1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w:r w:rsidRPr="000C64D8">
        <w:rPr>
          <w:bCs/>
          <w:u w:val="single"/>
        </w:rPr>
        <w:t xml:space="preserve"> то критерий превращается в критерий Вальда.</w:t>
      </w:r>
    </w:p>
    <w:p w14:paraId="3BF120C2" w14:textId="5BE46193" w:rsidR="000C64D8" w:rsidRPr="000C64D8" w:rsidRDefault="000C64D8" w:rsidP="000C64D8">
      <w:pPr>
        <w:rPr>
          <w:bCs/>
          <w:u w:val="single"/>
        </w:rPr>
      </w:pPr>
      <w:r w:rsidRPr="000C64D8">
        <w:rPr>
          <w:bCs/>
          <w:u w:val="single"/>
        </w:rPr>
        <w:t>На практике, в случае полной неопределенности, рекомендуется использовать значения</w:t>
      </w:r>
      <w:r w:rsidRPr="000C64D8">
        <w:rPr>
          <w:bCs/>
          <w:u w:val="single"/>
        </w:rPr>
        <w:br/>
        <w:t xml:space="preserve">            либо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 xml:space="preserve">=0,5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m:t>
        </m:r>
      </m:oMath>
      <w:r w:rsidRPr="000C64D8">
        <w:rPr>
          <w:bCs/>
          <w:u w:val="single"/>
        </w:rPr>
        <w:t xml:space="preserve"> – частный случай критерия Гурвица,</w:t>
      </w:r>
    </w:p>
    <w:p w14:paraId="2C828B45" w14:textId="57A9674A" w:rsidR="000C64D8" w:rsidRPr="000C64D8" w:rsidRDefault="000C64D8" w:rsidP="000C64D8">
      <w:pPr>
        <w:rPr>
          <w:bCs/>
          <w:u w:val="single"/>
        </w:rPr>
      </w:pPr>
      <w:r w:rsidRPr="000C64D8">
        <w:rPr>
          <w:bCs/>
          <w:u w:val="single"/>
        </w:rPr>
        <w:t xml:space="preserve"> либо    </w:t>
      </w:r>
      <m:oMath>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1</m:t>
            </m:r>
          </m:sub>
        </m:sSub>
        <m:r>
          <w:rPr>
            <w:rFonts w:ascii="Cambria Math" w:hAnsi="Cambria Math"/>
            <w:u w:val="single"/>
          </w:rPr>
          <m:t xml:space="preserve">=0     </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2</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m:t>
            </m:r>
          </m:e>
          <m:sub>
            <m:r>
              <w:rPr>
                <w:rFonts w:ascii="Cambria Math" w:hAnsi="Cambria Math"/>
                <w:u w:val="single"/>
              </w:rPr>
              <m:t>3</m:t>
            </m:r>
          </m:sub>
        </m:sSub>
        <m:r>
          <w:rPr>
            <w:rFonts w:ascii="Cambria Math" w:hAnsi="Cambria Math"/>
            <w:u w:val="single"/>
          </w:rPr>
          <m:t>=0,5</m:t>
        </m:r>
      </m:oMath>
      <w:r w:rsidRPr="000C64D8">
        <w:rPr>
          <w:bCs/>
          <w:u w:val="single"/>
        </w:rPr>
        <w:t>. – частный случай критерия Ходжа-Лемана.</w:t>
      </w:r>
    </w:p>
    <w:p w14:paraId="6BDF1441" w14:textId="77777777" w:rsidR="000C64D8" w:rsidRDefault="000C64D8" w:rsidP="000C64D8">
      <w:pPr>
        <w:rPr>
          <w:b/>
          <w:u w:val="single"/>
        </w:rPr>
      </w:pPr>
    </w:p>
    <w:p w14:paraId="1F9BC0F4" w14:textId="77777777" w:rsidR="000C64D8" w:rsidRDefault="000C64D8" w:rsidP="000C64D8">
      <w:pPr>
        <w:rPr>
          <w:b/>
          <w:u w:val="single"/>
        </w:rPr>
      </w:pPr>
    </w:p>
    <w:p w14:paraId="73AA0C29" w14:textId="6818EF28" w:rsidR="000C64D8" w:rsidRPr="000C64D8" w:rsidRDefault="000C64D8" w:rsidP="000C64D8">
      <w:pPr>
        <w:rPr>
          <w:u w:val="single"/>
        </w:rPr>
      </w:pPr>
      <w:r w:rsidRPr="000C64D8">
        <w:rPr>
          <w:b/>
          <w:u w:val="single"/>
        </w:rPr>
        <w:t>Лекция 9.</w:t>
      </w:r>
      <w:r w:rsidRPr="000C64D8">
        <w:t xml:space="preserve"> Выбор технических средств и программного обеспечения </w:t>
      </w:r>
      <w:proofErr w:type="spellStart"/>
      <w:r w:rsidRPr="000C64D8">
        <w:t>АСОИиУ</w:t>
      </w:r>
      <w:proofErr w:type="spellEnd"/>
      <w:r w:rsidRPr="000C64D8">
        <w:t xml:space="preserve"> на основе использования методов свертки локальных критериев в интегральный</w:t>
      </w:r>
    </w:p>
    <w:p w14:paraId="5DA16FC9" w14:textId="77777777" w:rsidR="000C64D8" w:rsidRPr="000C64D8" w:rsidRDefault="000C64D8" w:rsidP="000C64D8">
      <w:pPr>
        <w:rPr>
          <w:b/>
          <w:u w:val="single"/>
        </w:rPr>
      </w:pPr>
      <w:r w:rsidRPr="000C64D8">
        <w:rPr>
          <w:b/>
          <w:u w:val="single"/>
        </w:rPr>
        <w:t>Слайд 2</w:t>
      </w:r>
    </w:p>
    <w:p w14:paraId="154A6BA2" w14:textId="77777777" w:rsidR="000C64D8" w:rsidRPr="000C64D8" w:rsidRDefault="000C64D8" w:rsidP="000C64D8">
      <w:pPr>
        <w:rPr>
          <w:b/>
        </w:rPr>
      </w:pPr>
      <w:r w:rsidRPr="000C64D8">
        <w:rPr>
          <w:b/>
        </w:rPr>
        <w:t>9.1. Основные этапы и особенности выбора оборудования</w:t>
      </w:r>
    </w:p>
    <w:p w14:paraId="630FD1C2" w14:textId="77777777" w:rsidR="000C64D8" w:rsidRPr="000C64D8" w:rsidRDefault="000C64D8" w:rsidP="000C64D8">
      <w:pPr>
        <w:rPr>
          <w:lang w:bidi="ru-RU"/>
        </w:rPr>
      </w:pPr>
      <w:r w:rsidRPr="000C64D8">
        <w:rPr>
          <w:lang w:bidi="ru-RU"/>
        </w:rPr>
        <w:t>Процесс выбора оборудования состоит из двух стадий. Первая стадия включает в себя выбор фирм — поставщиков оборудования, а вторая — выбор спецификации требуемого оборудования согласно справочным материалам и каталогам фирмы.</w:t>
      </w:r>
    </w:p>
    <w:p w14:paraId="70EEEA3F" w14:textId="77777777" w:rsidR="000C64D8" w:rsidRPr="000C64D8" w:rsidRDefault="000C64D8" w:rsidP="000C64D8">
      <w:pPr>
        <w:rPr>
          <w:lang w:bidi="ru-RU"/>
        </w:rPr>
      </w:pPr>
      <w:r w:rsidRPr="000C64D8">
        <w:rPr>
          <w:lang w:bidi="ru-RU"/>
        </w:rPr>
        <w:lastRenderedPageBreak/>
        <w:t>Первую стадию, т. е. процесс выбора фирм — поставщиков оборудования, можно представить в виде последовательности следующих этапов:</w:t>
      </w:r>
    </w:p>
    <w:p w14:paraId="189D6CDF" w14:textId="77777777" w:rsidR="000C64D8" w:rsidRPr="000C64D8" w:rsidRDefault="000C64D8" w:rsidP="005B7C91">
      <w:pPr>
        <w:numPr>
          <w:ilvl w:val="0"/>
          <w:numId w:val="46"/>
        </w:numPr>
        <w:rPr>
          <w:lang w:bidi="ru-RU"/>
        </w:rPr>
      </w:pPr>
      <w:r w:rsidRPr="000C64D8">
        <w:rPr>
          <w:lang w:bidi="ru-RU"/>
        </w:rPr>
        <w:t>определение типов требуемого оборудования, его технических и эксплуатационных характеристик;</w:t>
      </w:r>
    </w:p>
    <w:p w14:paraId="6A6675C2" w14:textId="77777777" w:rsidR="000C64D8" w:rsidRPr="000C64D8" w:rsidRDefault="000C64D8" w:rsidP="005B7C91">
      <w:pPr>
        <w:numPr>
          <w:ilvl w:val="0"/>
          <w:numId w:val="46"/>
        </w:numPr>
        <w:rPr>
          <w:lang w:bidi="ru-RU"/>
        </w:rPr>
      </w:pPr>
      <w:r w:rsidRPr="000C64D8">
        <w:rPr>
          <w:lang w:bidi="ru-RU"/>
        </w:rPr>
        <w:t>предварительный анализ рынка оборудования;</w:t>
      </w:r>
    </w:p>
    <w:p w14:paraId="77C09001" w14:textId="77777777" w:rsidR="000C64D8" w:rsidRPr="000C64D8" w:rsidRDefault="000C64D8" w:rsidP="005B7C91">
      <w:pPr>
        <w:numPr>
          <w:ilvl w:val="0"/>
          <w:numId w:val="46"/>
        </w:numPr>
        <w:rPr>
          <w:lang w:bidi="ru-RU"/>
        </w:rPr>
      </w:pPr>
      <w:r w:rsidRPr="000C64D8">
        <w:rPr>
          <w:lang w:bidi="ru-RU"/>
        </w:rPr>
        <w:t>составление списка поставщиков оборудования;</w:t>
      </w:r>
    </w:p>
    <w:p w14:paraId="31617239" w14:textId="77777777" w:rsidR="000C64D8" w:rsidRPr="000C64D8" w:rsidRDefault="000C64D8" w:rsidP="005B7C91">
      <w:pPr>
        <w:numPr>
          <w:ilvl w:val="0"/>
          <w:numId w:val="46"/>
        </w:numPr>
        <w:rPr>
          <w:lang w:bidi="ru-RU"/>
        </w:rPr>
      </w:pPr>
      <w:r w:rsidRPr="000C64D8">
        <w:rPr>
          <w:lang w:bidi="ru-RU"/>
        </w:rPr>
        <w:t>составление вариантов спецификаций на оборудование по справочным материалам поставщиков оборудования;</w:t>
      </w:r>
    </w:p>
    <w:p w14:paraId="0267B1ED" w14:textId="77777777" w:rsidR="000C64D8" w:rsidRPr="000C64D8" w:rsidRDefault="000C64D8" w:rsidP="005B7C91">
      <w:pPr>
        <w:numPr>
          <w:ilvl w:val="0"/>
          <w:numId w:val="46"/>
        </w:numPr>
        <w:rPr>
          <w:lang w:bidi="ru-RU"/>
        </w:rPr>
      </w:pPr>
      <w:r w:rsidRPr="000C64D8">
        <w:rPr>
          <w:lang w:bidi="ru-RU"/>
        </w:rPr>
        <w:t>рассылка спецификаций поставщикам оборудования и анализ полученных ответов;</w:t>
      </w:r>
    </w:p>
    <w:p w14:paraId="5F2193EF" w14:textId="77777777" w:rsidR="000C64D8" w:rsidRPr="000C64D8" w:rsidRDefault="000C64D8" w:rsidP="005B7C91">
      <w:pPr>
        <w:numPr>
          <w:ilvl w:val="0"/>
          <w:numId w:val="46"/>
        </w:numPr>
        <w:rPr>
          <w:lang w:bidi="ru-RU"/>
        </w:rPr>
      </w:pPr>
      <w:r w:rsidRPr="000C64D8">
        <w:rPr>
          <w:lang w:bidi="ru-RU"/>
        </w:rPr>
        <w:t>уточнение и корректировка спецификаций;</w:t>
      </w:r>
    </w:p>
    <w:p w14:paraId="26351291" w14:textId="77777777" w:rsidR="000C64D8" w:rsidRPr="000C64D8" w:rsidRDefault="000C64D8" w:rsidP="005B7C91">
      <w:pPr>
        <w:numPr>
          <w:ilvl w:val="0"/>
          <w:numId w:val="46"/>
        </w:numPr>
        <w:rPr>
          <w:lang w:bidi="ru-RU"/>
        </w:rPr>
      </w:pPr>
      <w:r w:rsidRPr="000C64D8">
        <w:rPr>
          <w:lang w:bidi="ru-RU"/>
        </w:rPr>
        <w:t>сравнительная оценка коммерческих предложений поставщиков;</w:t>
      </w:r>
    </w:p>
    <w:p w14:paraId="5D160DE1" w14:textId="77777777" w:rsidR="000C64D8" w:rsidRPr="000C64D8" w:rsidRDefault="000C64D8" w:rsidP="005B7C91">
      <w:pPr>
        <w:numPr>
          <w:ilvl w:val="0"/>
          <w:numId w:val="46"/>
        </w:numPr>
        <w:rPr>
          <w:lang w:bidi="ru-RU"/>
        </w:rPr>
      </w:pPr>
      <w:r w:rsidRPr="000C64D8">
        <w:rPr>
          <w:lang w:bidi="ru-RU"/>
        </w:rPr>
        <w:t>выбор наиболее предпочтительных фирм и заключение с ними договоров на поставку соответствующего оборудования.</w:t>
      </w:r>
    </w:p>
    <w:p w14:paraId="321F5C56" w14:textId="77777777" w:rsidR="000C64D8" w:rsidRPr="000C64D8" w:rsidRDefault="000C64D8" w:rsidP="000C64D8">
      <w:pPr>
        <w:rPr>
          <w:lang w:bidi="ru-RU"/>
        </w:rPr>
      </w:pPr>
    </w:p>
    <w:p w14:paraId="782622C9" w14:textId="77777777" w:rsidR="000C64D8" w:rsidRPr="000C64D8" w:rsidRDefault="000C64D8" w:rsidP="000C64D8">
      <w:pPr>
        <w:rPr>
          <w:lang w:bidi="ru-RU"/>
        </w:rPr>
      </w:pPr>
      <w:r w:rsidRPr="000C64D8">
        <w:rPr>
          <w:b/>
          <w:u w:val="single"/>
          <w:lang w:bidi="ru-RU"/>
        </w:rPr>
        <w:t>Слайд 3</w:t>
      </w:r>
      <w:r w:rsidRPr="000C64D8">
        <w:rPr>
          <w:lang w:bidi="ru-RU"/>
        </w:rPr>
        <w:t xml:space="preserve"> Как правило, при выборе фирм-поставщиков обычно используют метод экспертных оценок, и учитывают следующие факторы:</w:t>
      </w:r>
    </w:p>
    <w:p w14:paraId="6A116729" w14:textId="77777777" w:rsidR="000C64D8" w:rsidRPr="000C64D8" w:rsidRDefault="000C64D8" w:rsidP="000C64D8">
      <w:pPr>
        <w:rPr>
          <w:lang w:bidi="ru-RU"/>
        </w:rPr>
      </w:pPr>
      <w:r w:rsidRPr="000C64D8">
        <w:t xml:space="preserve">X1 </w:t>
      </w:r>
      <w:r w:rsidRPr="000C64D8">
        <w:rPr>
          <w:lang w:bidi="ru-RU"/>
        </w:rPr>
        <w:t>— известность фирмы — производителя оборудования, которое поставляется на рынок;</w:t>
      </w:r>
    </w:p>
    <w:p w14:paraId="38AF90B2" w14:textId="77777777" w:rsidR="000C64D8" w:rsidRPr="000C64D8" w:rsidRDefault="000C64D8" w:rsidP="000C64D8">
      <w:pPr>
        <w:rPr>
          <w:lang w:bidi="ru-RU"/>
        </w:rPr>
      </w:pPr>
      <w:r w:rsidRPr="000C64D8">
        <w:rPr>
          <w:lang w:bidi="ru-RU"/>
        </w:rPr>
        <w:t>Х2 — уровень сервисного обслуживания, который может предложить поставщик оборудования;</w:t>
      </w:r>
    </w:p>
    <w:p w14:paraId="424EDFB8" w14:textId="77777777" w:rsidR="000C64D8" w:rsidRPr="000C64D8" w:rsidRDefault="000C64D8" w:rsidP="000C64D8">
      <w:pPr>
        <w:rPr>
          <w:lang w:bidi="ru-RU"/>
        </w:rPr>
      </w:pPr>
      <w:r w:rsidRPr="000C64D8">
        <w:rPr>
          <w:lang w:bidi="ru-RU"/>
        </w:rPr>
        <w:t>ХЗ — уровень организации продаж оборудования, который имеет поставщик оборудования;</w:t>
      </w:r>
    </w:p>
    <w:p w14:paraId="66E974A0" w14:textId="77777777" w:rsidR="000C64D8" w:rsidRPr="000C64D8" w:rsidRDefault="000C64D8" w:rsidP="000C64D8">
      <w:pPr>
        <w:rPr>
          <w:lang w:bidi="ru-RU"/>
        </w:rPr>
      </w:pPr>
      <w:r w:rsidRPr="000C64D8">
        <w:rPr>
          <w:lang w:bidi="ru-RU"/>
        </w:rPr>
        <w:t>Х4 — соответствие паспортных характеристик приобретаемого оборудования его реальным возможностям;</w:t>
      </w:r>
    </w:p>
    <w:p w14:paraId="252C15B6" w14:textId="77777777" w:rsidR="000C64D8" w:rsidRPr="000C64D8" w:rsidRDefault="000C64D8" w:rsidP="000C64D8">
      <w:pPr>
        <w:rPr>
          <w:lang w:bidi="ru-RU"/>
        </w:rPr>
      </w:pPr>
      <w:r w:rsidRPr="000C64D8">
        <w:rPr>
          <w:lang w:bidi="ru-RU"/>
        </w:rPr>
        <w:t xml:space="preserve">Х5 — интегральный критерий -  эффективность </w:t>
      </w:r>
      <w:r w:rsidRPr="000C64D8">
        <w:rPr>
          <w:b/>
          <w:lang w:bidi="ru-RU"/>
        </w:rPr>
        <w:t xml:space="preserve">/ </w:t>
      </w:r>
      <w:r w:rsidRPr="000C64D8">
        <w:rPr>
          <w:lang w:bidi="ru-RU"/>
        </w:rPr>
        <w:t>цена приобретаемого оборудования.</w:t>
      </w:r>
    </w:p>
    <w:p w14:paraId="2749BD10" w14:textId="77777777" w:rsidR="000C64D8" w:rsidRPr="000C64D8" w:rsidRDefault="000C64D8" w:rsidP="000C64D8">
      <w:pPr>
        <w:rPr>
          <w:lang w:bidi="ru-RU"/>
        </w:rPr>
      </w:pPr>
    </w:p>
    <w:p w14:paraId="52E6CF66" w14:textId="77777777" w:rsidR="000C64D8" w:rsidRPr="000C64D8" w:rsidRDefault="000C64D8" w:rsidP="000C64D8">
      <w:pPr>
        <w:rPr>
          <w:lang w:bidi="ru-RU"/>
        </w:rPr>
      </w:pPr>
      <w:r w:rsidRPr="000C64D8">
        <w:rPr>
          <w:b/>
          <w:u w:val="single"/>
          <w:lang w:bidi="ru-RU"/>
        </w:rPr>
        <w:t xml:space="preserve">Слайд 4 </w:t>
      </w:r>
      <w:r w:rsidRPr="000C64D8">
        <w:rPr>
          <w:lang w:bidi="ru-RU"/>
        </w:rPr>
        <w:t>После выбора фирм-поставщиков (или одной фирмы) следует приступить к выбору оборудования. Принятие решения по выбору оборудования предусматривает наличие цели и критериев выбора, а также альтернативных вариантов, из которых проводится выбор наилучшего варианта оборудования по выбранному критерию с учетом поставленной цели.</w:t>
      </w:r>
    </w:p>
    <w:p w14:paraId="7BAF6BEB" w14:textId="77777777" w:rsidR="000C64D8" w:rsidRPr="000C64D8" w:rsidRDefault="000C64D8" w:rsidP="000C64D8">
      <w:pPr>
        <w:rPr>
          <w:lang w:bidi="ru-RU"/>
        </w:rPr>
      </w:pPr>
      <w:r w:rsidRPr="000C64D8">
        <w:rPr>
          <w:lang w:bidi="ru-RU"/>
        </w:rPr>
        <w:t>Хочу Вам напомнить, что:</w:t>
      </w:r>
    </w:p>
    <w:p w14:paraId="13CC1DD8" w14:textId="77777777" w:rsidR="000C64D8" w:rsidRPr="000C64D8" w:rsidRDefault="000C64D8" w:rsidP="000C64D8">
      <w:pPr>
        <w:rPr>
          <w:lang w:bidi="ru-RU"/>
        </w:rPr>
      </w:pPr>
      <w:r w:rsidRPr="000C64D8">
        <w:rPr>
          <w:i/>
          <w:iCs/>
          <w:u w:val="single"/>
          <w:lang w:bidi="ru-RU"/>
        </w:rPr>
        <w:t>Критерий</w:t>
      </w:r>
      <w:r w:rsidRPr="000C64D8">
        <w:rPr>
          <w:lang w:bidi="ru-RU"/>
        </w:rPr>
        <w:t xml:space="preserve"> — признак, основание, правило сравнительной оценки чего-либо на соответствие предъявленным требованиям. Обычно различают локальные, интегральные и комплексные критерии.</w:t>
      </w:r>
    </w:p>
    <w:p w14:paraId="18A1AA88" w14:textId="77777777" w:rsidR="000C64D8" w:rsidRPr="000C64D8" w:rsidRDefault="000C64D8" w:rsidP="000C64D8">
      <w:pPr>
        <w:rPr>
          <w:lang w:bidi="ru-RU"/>
        </w:rPr>
      </w:pPr>
      <w:r w:rsidRPr="000C64D8">
        <w:rPr>
          <w:i/>
          <w:iCs/>
          <w:u w:val="single"/>
          <w:lang w:bidi="ru-RU"/>
        </w:rPr>
        <w:t>Локальные критерии</w:t>
      </w:r>
      <w:r w:rsidRPr="000C64D8">
        <w:rPr>
          <w:lang w:bidi="ru-RU"/>
        </w:rPr>
        <w:t xml:space="preserve"> — это, как правило, технические, технологические и экономические признаки функционирования рассматриваемых альтернативных вариантов оборудования.</w:t>
      </w:r>
    </w:p>
    <w:p w14:paraId="0D17ECB1" w14:textId="77777777" w:rsidR="000C64D8" w:rsidRPr="000C64D8" w:rsidRDefault="000C64D8" w:rsidP="000C64D8">
      <w:pPr>
        <w:rPr>
          <w:lang w:bidi="ru-RU"/>
        </w:rPr>
      </w:pPr>
      <w:r w:rsidRPr="000C64D8">
        <w:rPr>
          <w:i/>
          <w:iCs/>
          <w:u w:val="single"/>
          <w:lang w:bidi="ru-RU"/>
        </w:rPr>
        <w:t>Интегральные критерии</w:t>
      </w:r>
      <w:r w:rsidRPr="000C64D8">
        <w:rPr>
          <w:lang w:bidi="ru-RU"/>
        </w:rPr>
        <w:t xml:space="preserve"> представляют собой набор локальных критериев и формируются на основе различных правил свертки этих локальных критериев в единый критерий.</w:t>
      </w:r>
    </w:p>
    <w:p w14:paraId="69DFE823" w14:textId="77777777" w:rsidR="000C64D8" w:rsidRPr="000C64D8" w:rsidRDefault="000C64D8" w:rsidP="000C64D8">
      <w:pPr>
        <w:rPr>
          <w:lang w:bidi="ru-RU"/>
        </w:rPr>
      </w:pPr>
      <w:r w:rsidRPr="000C64D8">
        <w:rPr>
          <w:i/>
          <w:iCs/>
          <w:u w:val="single"/>
          <w:lang w:bidi="ru-RU"/>
        </w:rPr>
        <w:lastRenderedPageBreak/>
        <w:t>Комплексные критерии</w:t>
      </w:r>
      <w:r w:rsidRPr="000C64D8">
        <w:rPr>
          <w:lang w:bidi="ru-RU"/>
        </w:rPr>
        <w:t xml:space="preserve"> представляют собой набор интегральных критериев и формируются также на основе различных правил свертки этих интегральных критериев в единый критерий.</w:t>
      </w:r>
    </w:p>
    <w:p w14:paraId="4DD97C80" w14:textId="77777777" w:rsidR="000C64D8" w:rsidRPr="000C64D8" w:rsidRDefault="000C64D8" w:rsidP="000C64D8">
      <w:pPr>
        <w:rPr>
          <w:lang w:bidi="ru-RU"/>
        </w:rPr>
      </w:pPr>
      <w:r w:rsidRPr="000C64D8">
        <w:rPr>
          <w:lang w:bidi="ru-RU"/>
        </w:rPr>
        <w:t>Процесс выбора варианта оборудования можно представить в виде последовательности следующих этапов:</w:t>
      </w:r>
    </w:p>
    <w:p w14:paraId="2B8A2905" w14:textId="77777777" w:rsidR="000C64D8" w:rsidRPr="000C64D8" w:rsidRDefault="000C64D8" w:rsidP="005B7C91">
      <w:pPr>
        <w:numPr>
          <w:ilvl w:val="0"/>
          <w:numId w:val="47"/>
        </w:numPr>
        <w:rPr>
          <w:lang w:bidi="ru-RU"/>
        </w:rPr>
      </w:pPr>
      <w:r w:rsidRPr="000C64D8">
        <w:rPr>
          <w:lang w:bidi="ru-RU"/>
        </w:rPr>
        <w:t>составление технических требований, предъявляемых к оборудованию;</w:t>
      </w:r>
    </w:p>
    <w:p w14:paraId="6E547B95" w14:textId="77777777" w:rsidR="000C64D8" w:rsidRPr="000C64D8" w:rsidRDefault="000C64D8" w:rsidP="005B7C91">
      <w:pPr>
        <w:numPr>
          <w:ilvl w:val="0"/>
          <w:numId w:val="47"/>
        </w:numPr>
        <w:rPr>
          <w:lang w:bidi="ru-RU"/>
        </w:rPr>
      </w:pPr>
      <w:r w:rsidRPr="000C64D8">
        <w:rPr>
          <w:lang w:bidi="ru-RU"/>
        </w:rPr>
        <w:t>формирование набора альтернативных вариантов оборудования, подлежащих сравнению;</w:t>
      </w:r>
    </w:p>
    <w:p w14:paraId="3A15EA02" w14:textId="77777777" w:rsidR="000C64D8" w:rsidRPr="000C64D8" w:rsidRDefault="000C64D8" w:rsidP="005B7C91">
      <w:pPr>
        <w:numPr>
          <w:ilvl w:val="0"/>
          <w:numId w:val="47"/>
        </w:numPr>
        <w:rPr>
          <w:lang w:bidi="ru-RU"/>
        </w:rPr>
      </w:pPr>
      <w:r w:rsidRPr="000C64D8">
        <w:rPr>
          <w:lang w:bidi="ru-RU"/>
        </w:rPr>
        <w:t>формирование набора локальных критериев, с помощью которых осуществляется сравнение альтернативных вариантов; рекомендуется выбирать не более 10, но необязательно;</w:t>
      </w:r>
    </w:p>
    <w:p w14:paraId="75BF1156" w14:textId="77777777" w:rsidR="000C64D8" w:rsidRPr="000C64D8" w:rsidRDefault="000C64D8" w:rsidP="005B7C91">
      <w:pPr>
        <w:numPr>
          <w:ilvl w:val="0"/>
          <w:numId w:val="47"/>
        </w:numPr>
        <w:rPr>
          <w:lang w:bidi="ru-RU"/>
        </w:rPr>
      </w:pPr>
      <w:r w:rsidRPr="000C64D8">
        <w:rPr>
          <w:lang w:bidi="ru-RU"/>
        </w:rPr>
        <w:t>формирование набора вариантов, входящих в множество Парето. Из них выбирают наилучшие;</w:t>
      </w:r>
    </w:p>
    <w:p w14:paraId="3E08FC70" w14:textId="77777777" w:rsidR="000C64D8" w:rsidRPr="000C64D8" w:rsidRDefault="000C64D8" w:rsidP="005B7C91">
      <w:pPr>
        <w:numPr>
          <w:ilvl w:val="0"/>
          <w:numId w:val="47"/>
        </w:numPr>
        <w:rPr>
          <w:lang w:bidi="ru-RU"/>
        </w:rPr>
      </w:pPr>
      <w:r w:rsidRPr="000C64D8">
        <w:rPr>
          <w:lang w:bidi="ru-RU"/>
        </w:rPr>
        <w:t>определение коэффициентов важности локальных критериев, которые показывают степень превосходства одних критериев перед другими;</w:t>
      </w:r>
    </w:p>
    <w:p w14:paraId="79C9399D" w14:textId="77777777" w:rsidR="000C64D8" w:rsidRPr="000C64D8" w:rsidRDefault="000C64D8" w:rsidP="000C64D8">
      <w:pPr>
        <w:rPr>
          <w:lang w:bidi="ru-RU"/>
        </w:rPr>
      </w:pPr>
      <w:r w:rsidRPr="000C64D8">
        <w:rPr>
          <w:lang w:bidi="ru-RU"/>
        </w:rPr>
        <w:t>6)</w:t>
      </w:r>
      <w:r w:rsidRPr="000C64D8">
        <w:rPr>
          <w:lang w:bidi="ru-RU"/>
        </w:rPr>
        <w:tab/>
        <w:t>выбор правил свертки локальных критериев в интегральные критерии;</w:t>
      </w:r>
    </w:p>
    <w:p w14:paraId="37B42F93" w14:textId="77777777" w:rsidR="000C64D8" w:rsidRPr="000C64D8" w:rsidRDefault="000C64D8" w:rsidP="000C64D8">
      <w:pPr>
        <w:rPr>
          <w:lang w:bidi="ru-RU"/>
        </w:rPr>
      </w:pPr>
      <w:r w:rsidRPr="000C64D8">
        <w:rPr>
          <w:lang w:bidi="ru-RU"/>
        </w:rPr>
        <w:t>7)</w:t>
      </w:r>
      <w:r w:rsidRPr="000C64D8">
        <w:rPr>
          <w:lang w:bidi="ru-RU"/>
        </w:rPr>
        <w:tab/>
        <w:t>формирование порядка использования интегральных критериев;</w:t>
      </w:r>
    </w:p>
    <w:p w14:paraId="1691F7D7" w14:textId="77777777" w:rsidR="000C64D8" w:rsidRPr="000C64D8" w:rsidRDefault="000C64D8" w:rsidP="000C64D8">
      <w:pPr>
        <w:rPr>
          <w:lang w:bidi="ru-RU"/>
        </w:rPr>
      </w:pPr>
      <w:r w:rsidRPr="000C64D8">
        <w:rPr>
          <w:lang w:bidi="ru-RU"/>
        </w:rPr>
        <w:t>8)</w:t>
      </w:r>
      <w:r w:rsidRPr="000C64D8">
        <w:rPr>
          <w:lang w:bidi="ru-RU"/>
        </w:rPr>
        <w:tab/>
        <w:t>выбор правила свертки интегральных критериев в комплексный;</w:t>
      </w:r>
    </w:p>
    <w:p w14:paraId="78DDB9FC" w14:textId="77777777" w:rsidR="000C64D8" w:rsidRPr="000C64D8" w:rsidRDefault="000C64D8" w:rsidP="000C64D8">
      <w:pPr>
        <w:rPr>
          <w:lang w:bidi="ru-RU"/>
        </w:rPr>
      </w:pPr>
      <w:r w:rsidRPr="000C64D8">
        <w:rPr>
          <w:lang w:bidi="ru-RU"/>
        </w:rPr>
        <w:t>9)</w:t>
      </w:r>
      <w:r w:rsidRPr="000C64D8">
        <w:rPr>
          <w:lang w:bidi="ru-RU"/>
        </w:rPr>
        <w:tab/>
        <w:t>выбор окончательного варианта оборудования на основе интегрального или комплексного критерия.</w:t>
      </w:r>
    </w:p>
    <w:p w14:paraId="6D34F24E" w14:textId="77777777" w:rsidR="000C64D8" w:rsidRPr="000C64D8" w:rsidRDefault="000C64D8" w:rsidP="000C64D8">
      <w:pPr>
        <w:rPr>
          <w:lang w:bidi="ru-RU"/>
        </w:rPr>
      </w:pPr>
      <w:r w:rsidRPr="000C64D8">
        <w:rPr>
          <w:lang w:bidi="ru-RU"/>
        </w:rPr>
        <w:t>При выборе оборудования в качестве локальных критериев используют такие эксплуатационные его характеристики, как производительность, среднее время безотказной работы, гарантийный срок работы, потребляемая мощность, простота и удобство настройки рабочих параметров, затраты на проведение профилактических работ, качество технической и эксплуатационной документации, стоимость приобретения, стоимость обслуживания и содержания и т.д.</w:t>
      </w:r>
    </w:p>
    <w:p w14:paraId="23407A9F" w14:textId="77777777" w:rsidR="000C64D8" w:rsidRPr="000C64D8" w:rsidRDefault="000C64D8" w:rsidP="000C64D8">
      <w:pPr>
        <w:rPr>
          <w:lang w:bidi="ru-RU"/>
        </w:rPr>
      </w:pPr>
    </w:p>
    <w:p w14:paraId="7BACE8F8" w14:textId="77777777" w:rsidR="000C64D8" w:rsidRPr="000C64D8" w:rsidRDefault="000C64D8" w:rsidP="000C64D8">
      <w:pPr>
        <w:rPr>
          <w:lang w:bidi="ru-RU"/>
        </w:rPr>
      </w:pPr>
      <w:r w:rsidRPr="000C64D8">
        <w:rPr>
          <w:b/>
          <w:u w:val="single"/>
          <w:lang w:bidi="ru-RU"/>
        </w:rPr>
        <w:t>Слайд 5</w:t>
      </w:r>
      <w:r w:rsidRPr="000C64D8">
        <w:rPr>
          <w:lang w:bidi="ru-RU"/>
        </w:rPr>
        <w:t xml:space="preserve"> После формирования полного набора исходных вариантов их зачастую оказывается очень много, и для отсева неэффективных исходных вариантов и сокращения числа вариантов, подлежащих дальнейшему детальному сравнению, используют принцип </w:t>
      </w:r>
      <w:r w:rsidRPr="000C64D8">
        <w:rPr>
          <w:b/>
          <w:lang w:bidi="ru-RU"/>
        </w:rPr>
        <w:t>Парето-оптимальности</w:t>
      </w:r>
      <w:r w:rsidRPr="000C64D8">
        <w:rPr>
          <w:lang w:bidi="ru-RU"/>
        </w:rPr>
        <w:t>.</w:t>
      </w:r>
    </w:p>
    <w:p w14:paraId="33726FAD" w14:textId="77777777" w:rsidR="000C64D8" w:rsidRPr="000C64D8" w:rsidRDefault="000C64D8" w:rsidP="000C64D8">
      <w:pPr>
        <w:rPr>
          <w:lang w:bidi="ru-RU"/>
        </w:rPr>
      </w:pPr>
      <w:r w:rsidRPr="000C64D8">
        <w:rPr>
          <w:lang w:bidi="ru-RU"/>
        </w:rPr>
        <w:t>Вариант считается Парето-оптимальным, если имеет преимущество перед каждым из рассматриваемых в наборе вариантов, хотя бы по одному локальному критерию.</w:t>
      </w:r>
    </w:p>
    <w:p w14:paraId="483303CF" w14:textId="77777777" w:rsidR="000C64D8" w:rsidRPr="000C64D8" w:rsidRDefault="000C64D8" w:rsidP="000C64D8">
      <w:pPr>
        <w:rPr>
          <w:u w:val="single"/>
          <w:lang w:bidi="ru-RU"/>
        </w:rPr>
      </w:pPr>
      <w:r w:rsidRPr="000C64D8">
        <w:rPr>
          <w:u w:val="single"/>
          <w:lang w:bidi="ru-RU"/>
        </w:rPr>
        <w:t>Рассмотрим метод построения набора Парето-оптимальных вариантов.</w:t>
      </w:r>
    </w:p>
    <w:p w14:paraId="6825EC5F" w14:textId="7EDADD33" w:rsidR="000C64D8" w:rsidRPr="000C64D8" w:rsidRDefault="000C64D8" w:rsidP="000C64D8">
      <w:pPr>
        <w:rPr>
          <w:lang w:bidi="ru-RU"/>
        </w:rPr>
      </w:pPr>
      <w:r w:rsidRPr="000C64D8">
        <w:rPr>
          <w:lang w:bidi="ru-RU"/>
        </w:rPr>
        <w:t xml:space="preserve">Пусть имеется </w:t>
      </w:r>
      <w:r w:rsidRPr="000C64D8">
        <w:rPr>
          <w:i/>
          <w:lang w:val="en-US"/>
        </w:rPr>
        <w:t>m</w:t>
      </w:r>
      <w:r w:rsidRPr="000C64D8">
        <w:rPr>
          <w:lang w:bidi="ru-RU"/>
        </w:rPr>
        <w:t xml:space="preserve"> исходных альтернативных вариантов для сравнения. Это варианты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Pr="000C64D8">
        <w:rPr>
          <w:lang w:bidi="ru-RU"/>
        </w:rPr>
        <w:t>, где</w:t>
      </w:r>
      <w:r w:rsidRPr="000C64D8">
        <w:rPr>
          <w:i/>
          <w:iCs/>
          <w:lang w:bidi="ru-RU"/>
        </w:rPr>
        <w:t xml:space="preserve"> </w:t>
      </w:r>
      <m:oMath>
        <m:r>
          <w:rPr>
            <w:rFonts w:ascii="Cambria Math" w:hAnsi="Cambria Math"/>
            <w:lang w:val="en-US"/>
          </w:rPr>
          <m:t>j</m:t>
        </m:r>
        <m:r>
          <w:rPr>
            <w:rFonts w:ascii="Cambria Math" w:hAnsi="Cambria Math"/>
            <w:lang w:bidi="ru-RU"/>
          </w:rPr>
          <m:t xml:space="preserve"> = 1,...,</m:t>
        </m:r>
        <m:r>
          <w:rPr>
            <w:rFonts w:ascii="Cambria Math" w:hAnsi="Cambria Math"/>
            <w:lang w:val="en-US"/>
          </w:rPr>
          <m:t>m</m:t>
        </m:r>
      </m:oMath>
      <w:r w:rsidRPr="000C64D8">
        <w:rPr>
          <w:i/>
          <w:iCs/>
          <w:lang w:bidi="ru-RU"/>
        </w:rPr>
        <w:t>.</w:t>
      </w:r>
      <w:r w:rsidRPr="000C64D8">
        <w:rPr>
          <w:lang w:bidi="ru-RU"/>
        </w:rPr>
        <w:t xml:space="preserve">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Pr="000C64D8">
        <w:rPr>
          <w:lang w:bidi="ru-RU"/>
        </w:rPr>
        <w:t xml:space="preserve">, называется доминирующим над вариантом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k</m:t>
            </m:r>
          </m:sub>
        </m:sSub>
      </m:oMath>
      <w:r w:rsidRPr="000C64D8">
        <w:rPr>
          <w:lang w:bidi="ru-RU"/>
        </w:rPr>
        <w:t xml:space="preserve">, если по всем локальным критериям сравнения он не хуже, чем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k</m:t>
            </m:r>
          </m:sub>
        </m:sSub>
      </m:oMath>
      <w:r w:rsidRPr="000C64D8">
        <w:rPr>
          <w:lang w:bidi="ru-RU"/>
        </w:rPr>
        <w:t xml:space="preserve">, и хотя бы по одному критерию лучше.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Pr="000C64D8">
        <w:rPr>
          <w:lang w:bidi="ru-RU"/>
        </w:rPr>
        <w:t xml:space="preserve"> называется не доминирующим над вариантом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k</m:t>
            </m:r>
          </m:sub>
        </m:sSub>
      </m:oMath>
      <w:r w:rsidRPr="000C64D8">
        <w:rPr>
          <w:lang w:bidi="ru-RU"/>
        </w:rPr>
        <w:t xml:space="preserve">, если по всем локальным критериям сравнения он хуже (или не лучше), чем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Pr="000C64D8">
        <w:rPr>
          <w:lang w:bidi="ru-RU"/>
        </w:rPr>
        <w:t xml:space="preserve"> и нет ни одного критерия, по которому он лучше.</w:t>
      </w:r>
    </w:p>
    <w:p w14:paraId="11E9DFFE" w14:textId="77777777" w:rsidR="000C64D8" w:rsidRPr="000C64D8" w:rsidRDefault="000C64D8" w:rsidP="000C64D8">
      <w:pPr>
        <w:rPr>
          <w:lang w:bidi="ru-RU"/>
        </w:rPr>
      </w:pPr>
      <w:r w:rsidRPr="000C64D8">
        <w:rPr>
          <w:lang w:bidi="ru-RU"/>
        </w:rPr>
        <w:t>Таким образом, все множество альтернативных вариантов, подлежащих сравнению, можно разбить на два подмножества:</w:t>
      </w:r>
    </w:p>
    <w:p w14:paraId="5442C0D4" w14:textId="77777777" w:rsidR="000C64D8" w:rsidRPr="000C64D8" w:rsidRDefault="000C64D8" w:rsidP="005B7C91">
      <w:pPr>
        <w:numPr>
          <w:ilvl w:val="0"/>
          <w:numId w:val="48"/>
        </w:numPr>
        <w:rPr>
          <w:lang w:bidi="ru-RU"/>
        </w:rPr>
      </w:pPr>
      <w:r w:rsidRPr="000C64D8">
        <w:rPr>
          <w:lang w:bidi="ru-RU"/>
        </w:rPr>
        <w:t>доминирующих вариантов, или Парето-оптимальных вариантов. Это те варианты, которые подлежат дальнейшему сравнению, среди них и выбираем наилучший вариант;</w:t>
      </w:r>
    </w:p>
    <w:p w14:paraId="1FEC6FA4" w14:textId="77777777" w:rsidR="000C64D8" w:rsidRPr="000C64D8" w:rsidRDefault="000C64D8" w:rsidP="005B7C91">
      <w:pPr>
        <w:numPr>
          <w:ilvl w:val="0"/>
          <w:numId w:val="48"/>
        </w:numPr>
        <w:rPr>
          <w:lang w:bidi="ru-RU"/>
        </w:rPr>
      </w:pPr>
      <w:r w:rsidRPr="000C64D8">
        <w:rPr>
          <w:lang w:bidi="ru-RU"/>
        </w:rPr>
        <w:lastRenderedPageBreak/>
        <w:t>не доминирующих вариантов, которые отбрасываем как неэффективные, а потому не подлежащие дальнейшему сравнению.</w:t>
      </w:r>
    </w:p>
    <w:p w14:paraId="4C83AC43" w14:textId="77777777" w:rsidR="000C64D8" w:rsidRPr="000C64D8" w:rsidRDefault="000C64D8" w:rsidP="005B7C91">
      <w:pPr>
        <w:numPr>
          <w:ilvl w:val="0"/>
          <w:numId w:val="48"/>
        </w:numPr>
        <w:rPr>
          <w:lang w:bidi="ru-RU"/>
        </w:rPr>
      </w:pPr>
    </w:p>
    <w:p w14:paraId="72745D54" w14:textId="77777777" w:rsidR="000C64D8" w:rsidRPr="000C64D8" w:rsidRDefault="000C64D8" w:rsidP="000C64D8">
      <w:pPr>
        <w:rPr>
          <w:lang w:bidi="ru-RU"/>
        </w:rPr>
      </w:pPr>
      <w:r w:rsidRPr="000C64D8">
        <w:rPr>
          <w:b/>
          <w:u w:val="single"/>
          <w:lang w:bidi="ru-RU"/>
        </w:rPr>
        <w:t>Слайд 6</w:t>
      </w:r>
      <w:r w:rsidRPr="000C64D8">
        <w:rPr>
          <w:lang w:bidi="ru-RU"/>
        </w:rPr>
        <w:t xml:space="preserve"> Для определения Парето-оптимальных вариантов следует использовать следующий алгоритм, основанный на парном сравнении вариантов. Порядок действий следующий:</w:t>
      </w:r>
    </w:p>
    <w:p w14:paraId="752D5B4B" w14:textId="3ADA0BC8" w:rsidR="000C64D8" w:rsidRPr="000C64D8" w:rsidRDefault="000C64D8" w:rsidP="005B7C91">
      <w:pPr>
        <w:numPr>
          <w:ilvl w:val="0"/>
          <w:numId w:val="72"/>
        </w:numPr>
        <w:rPr>
          <w:lang w:bidi="ru-RU"/>
        </w:rPr>
      </w:pPr>
      <w:r w:rsidRPr="000C64D8">
        <w:rPr>
          <w:lang w:bidi="ru-RU"/>
        </w:rPr>
        <w:t>Строят таблицу исходных вариантов, подлежащих сравнению. В этой таблице указывают</w:t>
      </w:r>
      <w:r w:rsidRPr="000C64D8">
        <w:rPr>
          <w:i/>
          <w:iCs/>
          <w:lang w:bidi="ru-RU"/>
        </w:rPr>
        <w:t xml:space="preserve"> </w:t>
      </w:r>
      <m:oMath>
        <m:sSub>
          <m:sSubPr>
            <m:ctrlPr>
              <w:rPr>
                <w:rFonts w:ascii="Cambria Math" w:hAnsi="Cambria Math"/>
                <w:i/>
                <w:iCs/>
                <w:lang w:bidi="ru-RU"/>
              </w:rPr>
            </m:ctrlPr>
          </m:sSubPr>
          <m:e>
            <m:r>
              <w:rPr>
                <w:rFonts w:ascii="Cambria Math" w:hAnsi="Cambria Math"/>
                <w:lang w:bidi="ru-RU"/>
              </w:rPr>
              <m:t>x</m:t>
            </m:r>
          </m:e>
          <m:sub>
            <m:r>
              <w:rPr>
                <w:rFonts w:ascii="Cambria Math" w:hAnsi="Cambria Math"/>
                <w:lang w:bidi="ru-RU"/>
              </w:rPr>
              <m:t>ij</m:t>
            </m:r>
          </m:sub>
        </m:sSub>
      </m:oMath>
      <w:r w:rsidRPr="000C64D8">
        <w:rPr>
          <w:lang w:bidi="ru-RU"/>
        </w:rPr>
        <w:t xml:space="preserve"> — численное значение</w:t>
      </w:r>
      <w:r w:rsidRPr="000C64D8">
        <w:rPr>
          <w:i/>
          <w:iCs/>
          <w:lang w:bidi="ru-RU"/>
        </w:rPr>
        <w:t xml:space="preserve"> </w:t>
      </w:r>
      <w:r w:rsidRPr="000C64D8">
        <w:rPr>
          <w:i/>
          <w:iCs/>
          <w:lang w:val="en-US"/>
        </w:rPr>
        <w:t>j</w:t>
      </w:r>
      <w:r w:rsidRPr="000C64D8">
        <w:rPr>
          <w:i/>
          <w:iCs/>
          <w:lang w:bidi="ru-RU"/>
        </w:rPr>
        <w:t>-</w:t>
      </w:r>
      <w:r w:rsidRPr="000C64D8">
        <w:rPr>
          <w:lang w:bidi="ru-RU"/>
        </w:rPr>
        <w:t>го варианта</w:t>
      </w:r>
      <w:r w:rsidRPr="000C64D8">
        <w:rPr>
          <w:i/>
          <w:iCs/>
          <w:lang w:bidi="ru-RU"/>
        </w:rPr>
        <w:t xml:space="preserve"> (</w:t>
      </w:r>
      <m:oMath>
        <m:r>
          <w:rPr>
            <w:rFonts w:ascii="Cambria Math" w:hAnsi="Cambria Math"/>
            <w:lang w:bidi="ru-RU"/>
          </w:rPr>
          <m:t xml:space="preserve">  </m:t>
        </m:r>
        <m:r>
          <w:rPr>
            <w:rFonts w:ascii="Cambria Math" w:hAnsi="Cambria Math"/>
            <w:lang w:val="en-US"/>
          </w:rPr>
          <m:t>j</m:t>
        </m:r>
        <m:r>
          <w:rPr>
            <w:rFonts w:ascii="Cambria Math" w:hAnsi="Cambria Math"/>
            <w:lang w:bidi="ru-RU"/>
          </w:rPr>
          <m:t xml:space="preserve"> = 1,...,</m:t>
        </m:r>
        <m:r>
          <w:rPr>
            <w:rFonts w:ascii="Cambria Math" w:hAnsi="Cambria Math"/>
            <w:lang w:val="en-US"/>
          </w:rPr>
          <m:t>m</m:t>
        </m:r>
        <m:r>
          <w:rPr>
            <w:rFonts w:ascii="Cambria Math" w:hAnsi="Cambria Math"/>
            <w:lang w:bidi="ru-RU"/>
          </w:rPr>
          <m:t xml:space="preserve">   </m:t>
        </m:r>
      </m:oMath>
      <w:r w:rsidRPr="000C64D8">
        <w:rPr>
          <w:i/>
          <w:iCs/>
          <w:lang w:bidi="ru-RU"/>
        </w:rPr>
        <w:t>)</w:t>
      </w:r>
      <w:r w:rsidRPr="000C64D8">
        <w:rPr>
          <w:lang w:bidi="ru-RU"/>
        </w:rPr>
        <w:t xml:space="preserve"> по </w:t>
      </w:r>
      <m:oMath>
        <m:r>
          <w:rPr>
            <w:rFonts w:ascii="Cambria Math" w:hAnsi="Cambria Math"/>
            <w:lang w:val="en-US"/>
          </w:rPr>
          <m:t>i</m:t>
        </m:r>
      </m:oMath>
      <w:r w:rsidRPr="000C64D8">
        <w:rPr>
          <w:lang w:bidi="ru-RU"/>
        </w:rPr>
        <w:t xml:space="preserve">- му критерию       </w:t>
      </w:r>
      <m:oMath>
        <m:r>
          <w:rPr>
            <w:rFonts w:ascii="Cambria Math" w:hAnsi="Cambria Math"/>
            <w:lang w:val="en-US"/>
          </w:rPr>
          <m:t>i</m:t>
        </m:r>
        <m:r>
          <w:rPr>
            <w:rFonts w:ascii="Cambria Math" w:hAnsi="Cambria Math"/>
            <w:lang w:bidi="ru-RU"/>
          </w:rPr>
          <m:t xml:space="preserve"> = 1,...,</m:t>
        </m:r>
        <m:r>
          <w:rPr>
            <w:rFonts w:ascii="Cambria Math" w:hAnsi="Cambria Math"/>
            <w:lang w:val="en-US"/>
          </w:rPr>
          <m:t>n</m:t>
        </m:r>
      </m:oMath>
      <w:r w:rsidRPr="000C64D8">
        <w:rPr>
          <w:lang w:bidi="ru-RU"/>
        </w:rPr>
        <w:t>), где</w:t>
      </w:r>
      <w:r w:rsidRPr="000C64D8">
        <w:rPr>
          <w:i/>
          <w:iCs/>
          <w:lang w:bidi="ru-RU"/>
        </w:rPr>
        <w:t xml:space="preserve"> </w:t>
      </w:r>
      <m:oMath>
        <m:r>
          <w:rPr>
            <w:rFonts w:ascii="Cambria Math" w:hAnsi="Cambria Math"/>
            <w:lang w:val="en-US"/>
          </w:rPr>
          <m:t>n</m:t>
        </m:r>
      </m:oMath>
      <w:r w:rsidRPr="000C64D8">
        <w:rPr>
          <w:lang w:bidi="ru-RU"/>
        </w:rPr>
        <w:t xml:space="preserve"> — количество критериев; </w:t>
      </w:r>
      <m:oMath>
        <m:r>
          <w:rPr>
            <w:rFonts w:ascii="Cambria Math" w:hAnsi="Cambria Math"/>
            <w:lang w:val="en-US"/>
          </w:rPr>
          <m:t>m</m:t>
        </m:r>
      </m:oMath>
      <w:r w:rsidRPr="000C64D8">
        <w:rPr>
          <w:lang w:bidi="ru-RU"/>
        </w:rPr>
        <w:t xml:space="preserve"> — количество сравниваемых вариантов. В главной диагонали матрицы проставляют нули.</w:t>
      </w:r>
    </w:p>
    <w:p w14:paraId="68144F25" w14:textId="10DE7240" w:rsidR="000C64D8" w:rsidRPr="000C64D8" w:rsidRDefault="000C64D8" w:rsidP="005B7C91">
      <w:pPr>
        <w:numPr>
          <w:ilvl w:val="0"/>
          <w:numId w:val="72"/>
        </w:numPr>
        <w:rPr>
          <w:lang w:bidi="ru-RU"/>
        </w:rPr>
      </w:pPr>
      <w:r w:rsidRPr="000C64D8">
        <w:rPr>
          <w:lang w:bidi="ru-RU"/>
        </w:rPr>
        <w:t>Строят исходную квадратную матрицу</w:t>
      </w:r>
      <w:r w:rsidRPr="000C64D8">
        <w:rPr>
          <w:i/>
          <w:iCs/>
          <w:lang w:bidi="ru-RU"/>
        </w:rPr>
        <w:t xml:space="preserve"> </w:t>
      </w:r>
      <m:oMath>
        <m:r>
          <w:rPr>
            <w:rFonts w:ascii="Cambria Math" w:hAnsi="Cambria Math"/>
            <w:lang w:bidi="ru-RU"/>
          </w:rPr>
          <m:t>А</m:t>
        </m:r>
      </m:oMath>
      <w:r w:rsidRPr="000C64D8">
        <w:rPr>
          <w:lang w:bidi="ru-RU"/>
        </w:rPr>
        <w:t xml:space="preserve"> размерностью </w:t>
      </w:r>
      <w:r w:rsidRPr="000C64D8">
        <w:rPr>
          <w:i/>
          <w:iCs/>
          <w:lang w:bidi="ru-RU"/>
        </w:rPr>
        <w:t>(</w:t>
      </w:r>
      <m:oMath>
        <m:r>
          <w:rPr>
            <w:rFonts w:ascii="Cambria Math" w:hAnsi="Cambria Math"/>
            <w:lang w:bidi="ru-RU"/>
          </w:rPr>
          <m:t>m х m</m:t>
        </m:r>
      </m:oMath>
      <w:r w:rsidRPr="000C64D8">
        <w:rPr>
          <w:i/>
          <w:iCs/>
          <w:lang w:bidi="ru-RU"/>
        </w:rPr>
        <w:t>).</w:t>
      </w:r>
      <w:r w:rsidRPr="000C64D8">
        <w:rPr>
          <w:lang w:bidi="ru-RU"/>
        </w:rPr>
        <w:t xml:space="preserve"> Присваивают элементам </w:t>
      </w:r>
      <m:oMath>
        <m:sSub>
          <m:sSubPr>
            <m:ctrlPr>
              <w:rPr>
                <w:rFonts w:ascii="Cambria Math" w:hAnsi="Cambria Math"/>
                <w:i/>
                <w:iCs/>
                <w:lang w:bidi="ru-RU"/>
              </w:rPr>
            </m:ctrlPr>
          </m:sSubPr>
          <m:e>
            <m:r>
              <w:rPr>
                <w:rFonts w:ascii="Cambria Math" w:hAnsi="Cambria Math"/>
                <w:lang w:bidi="ru-RU"/>
              </w:rPr>
              <m:t>a</m:t>
            </m:r>
          </m:e>
          <m:sub>
            <m:r>
              <w:rPr>
                <w:rFonts w:ascii="Cambria Math" w:hAnsi="Cambria Math"/>
                <w:lang w:bidi="ru-RU"/>
              </w:rPr>
              <m:t>ij</m:t>
            </m:r>
          </m:sub>
        </m:sSub>
      </m:oMath>
      <w:r w:rsidRPr="000C64D8">
        <w:rPr>
          <w:lang w:bidi="ru-RU"/>
        </w:rPr>
        <w:t xml:space="preserve"> этой матрицы следующие значения:</w:t>
      </w:r>
    </w:p>
    <w:p w14:paraId="6E2D24DE" w14:textId="6C1F7DA4" w:rsidR="000C64D8" w:rsidRPr="000C64D8" w:rsidRDefault="00467D15" w:rsidP="000C64D8">
      <w:pPr>
        <w:rPr>
          <w:lang w:bidi="ru-RU"/>
        </w:rPr>
      </w:pPr>
      <m:oMath>
        <m:sSub>
          <m:sSubPr>
            <m:ctrlPr>
              <w:rPr>
                <w:rFonts w:ascii="Cambria Math" w:hAnsi="Cambria Math"/>
                <w:i/>
                <w:iCs/>
                <w:lang w:bidi="ru-RU"/>
              </w:rPr>
            </m:ctrlPr>
          </m:sSubPr>
          <m:e>
            <m:r>
              <w:rPr>
                <w:rFonts w:ascii="Cambria Math" w:hAnsi="Cambria Math"/>
                <w:lang w:bidi="ru-RU"/>
              </w:rPr>
              <m:t>a</m:t>
            </m:r>
          </m:e>
          <m:sub>
            <m:r>
              <w:rPr>
                <w:rFonts w:ascii="Cambria Math" w:hAnsi="Cambria Math"/>
                <w:lang w:bidi="ru-RU"/>
              </w:rPr>
              <m:t>ij</m:t>
            </m:r>
          </m:sub>
        </m:sSub>
        <m:r>
          <w:rPr>
            <w:rFonts w:ascii="Cambria Math" w:hAnsi="Cambria Math"/>
            <w:lang w:bidi="ru-RU"/>
          </w:rPr>
          <m:t>=0</m:t>
        </m:r>
      </m:oMath>
      <w:r w:rsidR="000C64D8" w:rsidRPr="000C64D8">
        <w:rPr>
          <w:lang w:bidi="ru-RU"/>
        </w:rPr>
        <w:t xml:space="preserve">, если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000C64D8" w:rsidRPr="000C64D8">
        <w:rPr>
          <w:lang w:bidi="ru-RU"/>
        </w:rPr>
        <w:t xml:space="preserve">лучше варианта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i</m:t>
            </m:r>
          </m:sub>
        </m:sSub>
      </m:oMath>
      <w:r w:rsidR="000C64D8" w:rsidRPr="000C64D8">
        <w:rPr>
          <w:lang w:bidi="ru-RU"/>
        </w:rPr>
        <w:t>, по всем критериям;</w:t>
      </w:r>
    </w:p>
    <w:p w14:paraId="54EC3E1A" w14:textId="05D6AD40" w:rsidR="000C64D8" w:rsidRPr="000C64D8" w:rsidRDefault="00467D15" w:rsidP="000C64D8">
      <w:pPr>
        <w:rPr>
          <w:lang w:bidi="ru-RU"/>
        </w:rPr>
      </w:pPr>
      <m:oMath>
        <m:sSub>
          <m:sSubPr>
            <m:ctrlPr>
              <w:rPr>
                <w:rFonts w:ascii="Cambria Math" w:hAnsi="Cambria Math"/>
                <w:i/>
                <w:iCs/>
                <w:lang w:bidi="ru-RU"/>
              </w:rPr>
            </m:ctrlPr>
          </m:sSubPr>
          <m:e>
            <m:r>
              <w:rPr>
                <w:rFonts w:ascii="Cambria Math" w:hAnsi="Cambria Math"/>
                <w:lang w:bidi="ru-RU"/>
              </w:rPr>
              <m:t>a</m:t>
            </m:r>
          </m:e>
          <m:sub>
            <m:r>
              <w:rPr>
                <w:rFonts w:ascii="Cambria Math" w:hAnsi="Cambria Math"/>
                <w:lang w:bidi="ru-RU"/>
              </w:rPr>
              <m:t>ij</m:t>
            </m:r>
          </m:sub>
        </m:sSub>
        <m:r>
          <w:rPr>
            <w:rFonts w:ascii="Cambria Math" w:hAnsi="Cambria Math"/>
            <w:lang w:bidi="ru-RU"/>
          </w:rPr>
          <m:t>=1</m:t>
        </m:r>
      </m:oMath>
      <w:r w:rsidR="000C64D8" w:rsidRPr="000C64D8">
        <w:rPr>
          <w:lang w:bidi="ru-RU"/>
        </w:rPr>
        <w:t xml:space="preserve">, если вариант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j</m:t>
            </m:r>
          </m:sub>
        </m:sSub>
      </m:oMath>
      <w:r w:rsidR="000C64D8" w:rsidRPr="000C64D8">
        <w:rPr>
          <w:lang w:bidi="ru-RU"/>
        </w:rPr>
        <w:t xml:space="preserve"> уступает варианту </w:t>
      </w:r>
      <m:oMath>
        <m:sSub>
          <m:sSubPr>
            <m:ctrlPr>
              <w:rPr>
                <w:rFonts w:ascii="Cambria Math" w:hAnsi="Cambria Math"/>
                <w:i/>
                <w:lang w:bidi="ru-RU"/>
              </w:rPr>
            </m:ctrlPr>
          </m:sSubPr>
          <m:e>
            <m:r>
              <w:rPr>
                <w:rFonts w:ascii="Cambria Math" w:hAnsi="Cambria Math"/>
                <w:lang w:bidi="ru-RU"/>
              </w:rPr>
              <m:t>B</m:t>
            </m:r>
          </m:e>
          <m:sub>
            <m:r>
              <w:rPr>
                <w:rFonts w:ascii="Cambria Math" w:hAnsi="Cambria Math"/>
                <w:lang w:bidi="ru-RU"/>
              </w:rPr>
              <m:t>i</m:t>
            </m:r>
          </m:sub>
        </m:sSub>
      </m:oMath>
      <w:r w:rsidR="000C64D8" w:rsidRPr="000C64D8">
        <w:rPr>
          <w:lang w:bidi="ru-RU"/>
        </w:rPr>
        <w:t>, хотя бы по одному критерию.</w:t>
      </w:r>
    </w:p>
    <w:p w14:paraId="06174331" w14:textId="0956A113" w:rsidR="000C64D8" w:rsidRPr="000C64D8" w:rsidRDefault="000C64D8" w:rsidP="000C64D8">
      <w:pPr>
        <w:rPr>
          <w:lang w:bidi="ru-RU"/>
        </w:rPr>
      </w:pPr>
      <w:r w:rsidRPr="000C64D8">
        <w:rPr>
          <w:lang w:bidi="ru-RU"/>
        </w:rPr>
        <w:t>Если в</w:t>
      </w:r>
      <w:r w:rsidRPr="000C64D8">
        <w:rPr>
          <w:i/>
          <w:iCs/>
          <w:lang w:bidi="ru-RU"/>
        </w:rPr>
        <w:t xml:space="preserve"> </w:t>
      </w:r>
      <m:oMath>
        <m:r>
          <w:rPr>
            <w:rFonts w:ascii="Cambria Math" w:hAnsi="Cambria Math"/>
            <w:lang w:val="en-US"/>
          </w:rPr>
          <m:t>j</m:t>
        </m:r>
      </m:oMath>
      <w:r w:rsidRPr="000C64D8">
        <w:rPr>
          <w:i/>
          <w:iCs/>
          <w:lang w:bidi="ru-RU"/>
        </w:rPr>
        <w:t>-</w:t>
      </w:r>
      <w:r w:rsidRPr="000C64D8">
        <w:rPr>
          <w:lang w:bidi="ru-RU"/>
        </w:rPr>
        <w:t>м столбце матрицы</w:t>
      </w:r>
      <w:r w:rsidRPr="000C64D8">
        <w:rPr>
          <w:i/>
          <w:iCs/>
          <w:lang w:bidi="ru-RU"/>
        </w:rPr>
        <w:t xml:space="preserve"> </w:t>
      </w:r>
      <m:oMath>
        <m:r>
          <w:rPr>
            <w:rFonts w:ascii="Cambria Math" w:hAnsi="Cambria Math"/>
            <w:lang w:bidi="ru-RU"/>
          </w:rPr>
          <m:t xml:space="preserve">А </m:t>
        </m:r>
      </m:oMath>
      <w:r w:rsidRPr="000C64D8">
        <w:rPr>
          <w:lang w:bidi="ru-RU"/>
        </w:rPr>
        <w:t>все нули, соответствующие варианты относят к Парето-оптимальным, а если есть хотя бы одна единица, эти варианты исключаются из дальнейшего рассмотрения как неэффективные.</w:t>
      </w:r>
    </w:p>
    <w:p w14:paraId="457956D0" w14:textId="77777777" w:rsidR="000C64D8" w:rsidRPr="000C64D8" w:rsidRDefault="000C64D8" w:rsidP="000C64D8">
      <w:pPr>
        <w:rPr>
          <w:lang w:bidi="ru-RU"/>
        </w:rPr>
      </w:pPr>
      <w:r w:rsidRPr="000C64D8">
        <w:rPr>
          <w:b/>
          <w:lang w:bidi="ru-RU"/>
        </w:rPr>
        <w:t>Выбор множества Парето-оптимальных вариантов</w:t>
      </w:r>
      <w:r w:rsidRPr="000C64D8">
        <w:rPr>
          <w:lang w:bidi="ru-RU"/>
        </w:rPr>
        <w:t xml:space="preserve"> может производиться следующим образом. Все альтернативы попарно сравниваются друг с другом по всем критериям. Если при сравнении каких-либо альтернатив (обозначим их как </w:t>
      </w:r>
      <w:proofErr w:type="spellStart"/>
      <w:r w:rsidRPr="000C64D8">
        <w:rPr>
          <w:lang w:bidi="ru-RU"/>
        </w:rPr>
        <w:t>Вi</w:t>
      </w:r>
      <w:proofErr w:type="spellEnd"/>
      <w:r w:rsidRPr="000C64D8">
        <w:rPr>
          <w:lang w:bidi="ru-RU"/>
        </w:rPr>
        <w:t xml:space="preserve"> и </w:t>
      </w:r>
      <w:proofErr w:type="spellStart"/>
      <w:r w:rsidRPr="000C64D8">
        <w:rPr>
          <w:lang w:bidi="ru-RU"/>
        </w:rPr>
        <w:t>Вj</w:t>
      </w:r>
      <w:proofErr w:type="spellEnd"/>
      <w:r w:rsidRPr="000C64D8">
        <w:rPr>
          <w:lang w:bidi="ru-RU"/>
        </w:rPr>
        <w:t xml:space="preserve">) оказывается, что одна из них (например, </w:t>
      </w:r>
      <w:proofErr w:type="spellStart"/>
      <w:r w:rsidRPr="000C64D8">
        <w:rPr>
          <w:lang w:bidi="ru-RU"/>
        </w:rPr>
        <w:t>Вj</w:t>
      </w:r>
      <w:proofErr w:type="spellEnd"/>
      <w:r w:rsidRPr="000C64D8">
        <w:rPr>
          <w:lang w:bidi="ru-RU"/>
        </w:rPr>
        <w:t xml:space="preserve">) не лучше другой ни по одному критерию, то ее можно исключить из рассмотрения. Исключенную альтернативу (в данном случае — </w:t>
      </w:r>
      <w:proofErr w:type="spellStart"/>
      <w:r w:rsidRPr="000C64D8">
        <w:rPr>
          <w:lang w:bidi="ru-RU"/>
        </w:rPr>
        <w:t>Вj</w:t>
      </w:r>
      <w:proofErr w:type="spellEnd"/>
      <w:r w:rsidRPr="000C64D8">
        <w:rPr>
          <w:lang w:bidi="ru-RU"/>
        </w:rPr>
        <w:t>) не требуется сравнивать с другими альтернативами, так как она явно неперспективна.</w:t>
      </w:r>
    </w:p>
    <w:p w14:paraId="5B044340" w14:textId="77777777" w:rsidR="000C64D8" w:rsidRPr="000C64D8" w:rsidRDefault="000C64D8" w:rsidP="000C64D8">
      <w:pPr>
        <w:rPr>
          <w:lang w:bidi="ru-RU"/>
        </w:rPr>
      </w:pPr>
      <w:r w:rsidRPr="000C64D8">
        <w:rPr>
          <w:lang w:bidi="ru-RU"/>
        </w:rPr>
        <w:t>Как правило, во множество Парето входит несколько альтернатив. Поэтому выбор множества Парето не обеспечивает принятия окончательного решения (выбора одной лучшей альтернативы), однако позволяет сократить количество рассматриваемых альтернатив, т. е. упрощает принятие решения.</w:t>
      </w:r>
    </w:p>
    <w:p w14:paraId="4D94D859" w14:textId="77777777" w:rsidR="000C64D8" w:rsidRPr="000C64D8" w:rsidRDefault="000C64D8" w:rsidP="000C64D8">
      <w:pPr>
        <w:rPr>
          <w:lang w:bidi="ru-RU"/>
        </w:rPr>
      </w:pPr>
    </w:p>
    <w:p w14:paraId="623CAFF6" w14:textId="77777777" w:rsidR="000C64D8" w:rsidRPr="000C64D8" w:rsidRDefault="000C64D8" w:rsidP="000C64D8">
      <w:pPr>
        <w:rPr>
          <w:b/>
          <w:bCs/>
          <w:lang w:bidi="ru-RU"/>
        </w:rPr>
      </w:pPr>
      <w:r w:rsidRPr="000C64D8">
        <w:rPr>
          <w:b/>
          <w:bCs/>
          <w:u w:val="single"/>
          <w:lang w:bidi="ru-RU"/>
        </w:rPr>
        <w:t>Слайд 7</w:t>
      </w:r>
      <w:r w:rsidRPr="000C64D8">
        <w:rPr>
          <w:b/>
          <w:bCs/>
          <w:lang w:bidi="ru-RU"/>
        </w:rPr>
        <w:t xml:space="preserve"> Нормализация локальных критериев</w:t>
      </w:r>
    </w:p>
    <w:p w14:paraId="4D376435" w14:textId="77777777" w:rsidR="000C64D8" w:rsidRPr="000C64D8" w:rsidRDefault="000C64D8" w:rsidP="000C64D8">
      <w:pPr>
        <w:rPr>
          <w:lang w:bidi="ru-RU"/>
        </w:rPr>
      </w:pPr>
      <w:r w:rsidRPr="000C64D8">
        <w:rPr>
          <w:lang w:bidi="ru-RU"/>
        </w:rPr>
        <w:t>Локальные критерии, как надеюсь Вы заметили, измеряются, как правило, в разных единицах. Поэтому для того, чтобы корректно произвести их свертку, сравнить их значения, необходимо перейти к неким безразмерным величинам. Для приведения численных значений критериев, имеющих разные размерности, к безразмерным величинам, в целях их сопоставления и сравнительной оценки осуществляют действия, называемые нормализацией критериев.</w:t>
      </w:r>
    </w:p>
    <w:p w14:paraId="610C180C" w14:textId="77777777" w:rsidR="000C64D8" w:rsidRPr="000C64D8" w:rsidRDefault="000C64D8" w:rsidP="000C64D8">
      <w:pPr>
        <w:rPr>
          <w:lang w:bidi="ru-RU"/>
        </w:rPr>
      </w:pPr>
      <w:r w:rsidRPr="000C64D8">
        <w:rPr>
          <w:lang w:bidi="ru-RU"/>
        </w:rPr>
        <w:t>Различают следующие методы нормализации критериев:</w:t>
      </w:r>
    </w:p>
    <w:p w14:paraId="2803798D" w14:textId="77777777" w:rsidR="000C64D8" w:rsidRPr="000C64D8" w:rsidRDefault="000C64D8" w:rsidP="005B7C91">
      <w:pPr>
        <w:numPr>
          <w:ilvl w:val="0"/>
          <w:numId w:val="48"/>
        </w:numPr>
        <w:rPr>
          <w:lang w:bidi="ru-RU"/>
        </w:rPr>
      </w:pPr>
      <w:r w:rsidRPr="000C64D8">
        <w:rPr>
          <w:lang w:bidi="ru-RU"/>
        </w:rPr>
        <w:t>нормализация по заданному значению;</w:t>
      </w:r>
    </w:p>
    <w:p w14:paraId="285ACCFF" w14:textId="77777777" w:rsidR="000C64D8" w:rsidRPr="000C64D8" w:rsidRDefault="000C64D8" w:rsidP="005B7C91">
      <w:pPr>
        <w:numPr>
          <w:ilvl w:val="0"/>
          <w:numId w:val="48"/>
        </w:numPr>
        <w:rPr>
          <w:lang w:bidi="ru-RU"/>
        </w:rPr>
      </w:pPr>
      <w:r w:rsidRPr="000C64D8">
        <w:rPr>
          <w:lang w:bidi="ru-RU"/>
        </w:rPr>
        <w:t>относительная нормализация;</w:t>
      </w:r>
    </w:p>
    <w:p w14:paraId="3E772402" w14:textId="77777777" w:rsidR="000C64D8" w:rsidRPr="000C64D8" w:rsidRDefault="000C64D8" w:rsidP="005B7C91">
      <w:pPr>
        <w:numPr>
          <w:ilvl w:val="0"/>
          <w:numId w:val="48"/>
        </w:numPr>
        <w:rPr>
          <w:lang w:bidi="ru-RU"/>
        </w:rPr>
      </w:pPr>
      <w:r w:rsidRPr="000C64D8">
        <w:rPr>
          <w:lang w:bidi="ru-RU"/>
        </w:rPr>
        <w:t>полная нормализация;</w:t>
      </w:r>
    </w:p>
    <w:p w14:paraId="7BAD449A" w14:textId="77777777" w:rsidR="000C64D8" w:rsidRPr="000C64D8" w:rsidRDefault="000C64D8" w:rsidP="005B7C91">
      <w:pPr>
        <w:numPr>
          <w:ilvl w:val="0"/>
          <w:numId w:val="48"/>
        </w:numPr>
        <w:rPr>
          <w:lang w:bidi="ru-RU"/>
        </w:rPr>
      </w:pPr>
      <w:r w:rsidRPr="000C64D8">
        <w:rPr>
          <w:lang w:bidi="ru-RU"/>
        </w:rPr>
        <w:t>сравнительная нормализация по ТЗ.</w:t>
      </w:r>
    </w:p>
    <w:p w14:paraId="412DCD05" w14:textId="77777777" w:rsidR="000C64D8" w:rsidRPr="000C64D8" w:rsidRDefault="000C64D8" w:rsidP="000C64D8">
      <w:pPr>
        <w:rPr>
          <w:lang w:bidi="ru-RU"/>
        </w:rPr>
      </w:pPr>
      <w:r w:rsidRPr="000C64D8">
        <w:rPr>
          <w:lang w:bidi="ru-RU"/>
        </w:rPr>
        <w:t>Рассмотрим подробно представленные варианты нормализации критериев.</w:t>
      </w:r>
    </w:p>
    <w:p w14:paraId="151F0313" w14:textId="77777777" w:rsidR="000C64D8" w:rsidRPr="000C64D8" w:rsidRDefault="000C64D8" w:rsidP="000C64D8">
      <w:pPr>
        <w:rPr>
          <w:lang w:bidi="ru-RU"/>
        </w:rPr>
      </w:pPr>
      <w:r w:rsidRPr="000C64D8">
        <w:rPr>
          <w:lang w:bidi="ru-RU"/>
        </w:rPr>
        <w:lastRenderedPageBreak/>
        <w:t>Следует иметь в виду, что критерии могут иметь не только разные размерности, но и разные тенденции. В связи с этим различают критерии, которые следует устремлять к максимуму (чем больше, тем лучше), например, производительность, и критерии, которые следует устремлять к минимуму (чем больше, тем хуже), например, стоимость.</w:t>
      </w:r>
    </w:p>
    <w:p w14:paraId="61C5A39A" w14:textId="77777777" w:rsidR="000C64D8" w:rsidRPr="000C64D8" w:rsidRDefault="000C64D8" w:rsidP="000C64D8">
      <w:pPr>
        <w:rPr>
          <w:b/>
          <w:i/>
          <w:u w:val="single"/>
          <w:lang w:bidi="ru-RU"/>
        </w:rPr>
      </w:pPr>
    </w:p>
    <w:p w14:paraId="76223185" w14:textId="77777777" w:rsidR="000C64D8" w:rsidRPr="000C64D8" w:rsidRDefault="000C64D8" w:rsidP="000C64D8">
      <w:pPr>
        <w:rPr>
          <w:b/>
          <w:bCs/>
          <w:iCs/>
          <w:lang w:bidi="ru-RU"/>
        </w:rPr>
      </w:pPr>
      <w:bookmarkStart w:id="20" w:name="_Hlk161069854"/>
      <w:r w:rsidRPr="000C64D8">
        <w:rPr>
          <w:b/>
          <w:bCs/>
          <w:u w:val="single"/>
          <w:lang w:bidi="ru-RU"/>
        </w:rPr>
        <w:t>Слайд 8</w:t>
      </w:r>
      <w:r w:rsidRPr="000C64D8">
        <w:rPr>
          <w:b/>
          <w:bCs/>
          <w:lang w:bidi="ru-RU"/>
        </w:rPr>
        <w:t xml:space="preserve"> </w:t>
      </w:r>
      <w:r w:rsidRPr="000C64D8">
        <w:rPr>
          <w:b/>
          <w:bCs/>
          <w:iCs/>
          <w:lang w:bidi="ru-RU"/>
        </w:rPr>
        <w:t xml:space="preserve">Нормализация по заданному значению. </w:t>
      </w:r>
    </w:p>
    <w:p w14:paraId="18D2AEB5" w14:textId="77777777" w:rsidR="000C64D8" w:rsidRPr="000C64D8" w:rsidRDefault="000C64D8" w:rsidP="000C64D8">
      <w:pPr>
        <w:rPr>
          <w:bCs/>
          <w:iCs/>
          <w:lang w:bidi="ru-RU"/>
        </w:rPr>
      </w:pPr>
      <w:r w:rsidRPr="000C64D8">
        <w:rPr>
          <w:bCs/>
          <w:iCs/>
          <w:lang w:bidi="ru-RU"/>
        </w:rPr>
        <w:t>При нормализации критериев типа «чем больше, тем лучше», например, производительность, объем печати, срок гарантии и т. д., коэффициент нормализации определяют по следующему выражению:</w:t>
      </w:r>
    </w:p>
    <w:p w14:paraId="6585251A" w14:textId="26ECE0DD" w:rsidR="000C64D8" w:rsidRPr="000C64D8" w:rsidRDefault="00467D15" w:rsidP="000C64D8">
      <w:pPr>
        <w:rPr>
          <w:lang w:bidi="ru-RU"/>
        </w:rPr>
      </w:pPr>
      <m:oMath>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ij</m:t>
            </m:r>
          </m:sub>
        </m:sSub>
        <m:r>
          <w:rPr>
            <w:rFonts w:ascii="Cambria Math" w:hAnsi="Cambria Math"/>
            <w:lang w:bidi="ru-RU"/>
          </w:rPr>
          <m:t>=</m:t>
        </m:r>
        <m:f>
          <m:fPr>
            <m:ctrlPr>
              <w:rPr>
                <w:rFonts w:ascii="Cambria Math" w:hAnsi="Cambria Math"/>
                <w:i/>
                <w:lang w:bidi="ru-RU"/>
              </w:rPr>
            </m:ctrlPr>
          </m:fPr>
          <m:num>
            <m:sSub>
              <m:sSubPr>
                <m:ctrlPr>
                  <w:rPr>
                    <w:rFonts w:ascii="Cambria Math" w:hAnsi="Cambria Math"/>
                    <w:i/>
                    <w:lang w:bidi="ru-RU"/>
                  </w:rPr>
                </m:ctrlPr>
              </m:sSubPr>
              <m:e>
                <m:r>
                  <w:rPr>
                    <w:rFonts w:ascii="Cambria Math" w:hAnsi="Cambria Math"/>
                    <w:lang w:bidi="ru-RU"/>
                  </w:rPr>
                  <m:t>X</m:t>
                </m:r>
              </m:e>
              <m:sub>
                <m:r>
                  <w:rPr>
                    <w:rFonts w:ascii="Cambria Math" w:hAnsi="Cambria Math"/>
                    <w:lang w:bidi="ru-RU"/>
                  </w:rPr>
                  <m:t>ij</m:t>
                </m:r>
              </m:sub>
            </m:sSub>
          </m:num>
          <m:den>
            <m:sSubSup>
              <m:sSubSupPr>
                <m:ctrlPr>
                  <w:rPr>
                    <w:rFonts w:ascii="Cambria Math" w:hAnsi="Cambria Math"/>
                    <w:i/>
                    <w:iCs/>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bidi="ru-RU"/>
                  </w:rPr>
                  <m:t>Э+</m:t>
                </m:r>
              </m:sup>
            </m:sSubSup>
          </m:den>
        </m:f>
      </m:oMath>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t>(1)</w:t>
      </w:r>
    </w:p>
    <w:p w14:paraId="3FED3DFF" w14:textId="77777777" w:rsidR="000C64D8" w:rsidRPr="000C64D8" w:rsidRDefault="000C64D8" w:rsidP="000C64D8">
      <w:pPr>
        <w:rPr>
          <w:lang w:bidi="ru-RU"/>
        </w:rPr>
      </w:pPr>
      <w:r w:rsidRPr="000C64D8">
        <w:rPr>
          <w:lang w:bidi="ru-RU"/>
        </w:rPr>
        <w:t>Для нормализации критериев типа чем больше, тем хуже, например, габариты, вес, стоимость и т. д. коэффициент нормализации определяем по следующему выражению:</w:t>
      </w:r>
    </w:p>
    <w:p w14:paraId="0B703A87" w14:textId="1852B3F0" w:rsidR="000C64D8" w:rsidRPr="000C64D8" w:rsidRDefault="00467D15" w:rsidP="000C64D8">
      <w:pPr>
        <w:rPr>
          <w:lang w:bidi="ru-RU"/>
        </w:rPr>
      </w:pPr>
      <m:oMath>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ij</m:t>
            </m:r>
          </m:sub>
        </m:sSub>
        <m:r>
          <w:rPr>
            <w:rFonts w:ascii="Cambria Math" w:hAnsi="Cambria Math"/>
            <w:lang w:bidi="ru-RU"/>
          </w:rPr>
          <m:t>=</m:t>
        </m:r>
        <m:f>
          <m:fPr>
            <m:ctrlPr>
              <w:rPr>
                <w:rFonts w:ascii="Cambria Math" w:hAnsi="Cambria Math"/>
                <w:i/>
                <w:lang w:bidi="ru-RU"/>
              </w:rPr>
            </m:ctrlPr>
          </m:fPr>
          <m:num>
            <m:sSubSup>
              <m:sSubSupPr>
                <m:ctrlPr>
                  <w:rPr>
                    <w:rFonts w:ascii="Cambria Math" w:hAnsi="Cambria Math"/>
                    <w:i/>
                    <w:iCs/>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bidi="ru-RU"/>
                  </w:rPr>
                  <m:t>Э-</m:t>
                </m:r>
              </m:sup>
            </m:sSubSup>
          </m:num>
          <m:den>
            <m:sSub>
              <m:sSubPr>
                <m:ctrlPr>
                  <w:rPr>
                    <w:rFonts w:ascii="Cambria Math" w:hAnsi="Cambria Math"/>
                    <w:i/>
                    <w:lang w:bidi="ru-RU"/>
                  </w:rPr>
                </m:ctrlPr>
              </m:sSubPr>
              <m:e>
                <m:r>
                  <w:rPr>
                    <w:rFonts w:ascii="Cambria Math" w:hAnsi="Cambria Math"/>
                    <w:lang w:bidi="ru-RU"/>
                  </w:rPr>
                  <m:t>X</m:t>
                </m:r>
              </m:e>
              <m:sub>
                <m:r>
                  <w:rPr>
                    <w:rFonts w:ascii="Cambria Math" w:hAnsi="Cambria Math"/>
                    <w:lang w:bidi="ru-RU"/>
                  </w:rPr>
                  <m:t>ij</m:t>
                </m:r>
              </m:sub>
            </m:sSub>
          </m:den>
        </m:f>
      </m:oMath>
      <w:r w:rsidR="000C64D8" w:rsidRPr="000C64D8">
        <w:rPr>
          <w:lang w:bidi="ru-RU"/>
        </w:rPr>
        <w:t xml:space="preserve"> </w:t>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t xml:space="preserve"> (2)</w:t>
      </w:r>
    </w:p>
    <w:bookmarkEnd w:id="20"/>
    <w:p w14:paraId="6B820D2E" w14:textId="77777777" w:rsidR="000C64D8" w:rsidRPr="000C64D8" w:rsidRDefault="000C64D8" w:rsidP="000C64D8">
      <w:pPr>
        <w:rPr>
          <w:bCs/>
          <w:iCs/>
          <w:lang w:bidi="ru-RU"/>
        </w:rPr>
      </w:pPr>
      <w:r w:rsidRPr="000C64D8">
        <w:rPr>
          <w:b/>
          <w:bCs/>
          <w:u w:val="single"/>
          <w:lang w:bidi="ru-RU"/>
        </w:rPr>
        <w:t>Слайд 9</w:t>
      </w:r>
      <w:r w:rsidRPr="000C64D8">
        <w:rPr>
          <w:b/>
          <w:bCs/>
          <w:lang w:bidi="ru-RU"/>
        </w:rPr>
        <w:t xml:space="preserve"> </w:t>
      </w:r>
      <w:r w:rsidRPr="000C64D8">
        <w:rPr>
          <w:b/>
          <w:bCs/>
          <w:iCs/>
          <w:lang w:bidi="ru-RU"/>
        </w:rPr>
        <w:t>Относительная нормализация.</w:t>
      </w:r>
    </w:p>
    <w:p w14:paraId="77408A21" w14:textId="77777777" w:rsidR="000C64D8" w:rsidRPr="000C64D8" w:rsidRDefault="000C64D8" w:rsidP="000C64D8">
      <w:pPr>
        <w:rPr>
          <w:bCs/>
          <w:iCs/>
          <w:lang w:bidi="ru-RU"/>
        </w:rPr>
      </w:pPr>
      <w:r w:rsidRPr="000C64D8">
        <w:rPr>
          <w:bCs/>
          <w:iCs/>
          <w:lang w:bidi="ru-RU"/>
        </w:rPr>
        <w:t>Частный случай нормализации по заданному значению. При нормализации критериев типа «чем больше, тем лучше» коэффициент нормализации рассчитывают по выражению</w:t>
      </w:r>
    </w:p>
    <w:p w14:paraId="02000DE7" w14:textId="7CBD661B" w:rsidR="000C64D8" w:rsidRPr="000C64D8" w:rsidRDefault="00467D15" w:rsidP="000C64D8">
      <w:pPr>
        <w:rPr>
          <w:lang w:bidi="ru-RU"/>
        </w:rPr>
      </w:pPr>
      <m:oMath>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ij</m:t>
            </m:r>
          </m:sub>
        </m:sSub>
        <m:r>
          <w:rPr>
            <w:rFonts w:ascii="Cambria Math" w:hAnsi="Cambria Math"/>
            <w:lang w:bidi="ru-RU"/>
          </w:rPr>
          <m:t>=</m:t>
        </m:r>
        <m:f>
          <m:fPr>
            <m:ctrlPr>
              <w:rPr>
                <w:rFonts w:ascii="Cambria Math" w:hAnsi="Cambria Math"/>
                <w:i/>
                <w:lang w:bidi="ru-RU"/>
              </w:rPr>
            </m:ctrlPr>
          </m:fPr>
          <m:num>
            <m:sSub>
              <m:sSubPr>
                <m:ctrlPr>
                  <w:rPr>
                    <w:rFonts w:ascii="Cambria Math" w:hAnsi="Cambria Math"/>
                    <w:i/>
                    <w:lang w:bidi="ru-RU"/>
                  </w:rPr>
                </m:ctrlPr>
              </m:sSubPr>
              <m:e>
                <m:r>
                  <w:rPr>
                    <w:rFonts w:ascii="Cambria Math" w:hAnsi="Cambria Math"/>
                    <w:lang w:bidi="ru-RU"/>
                  </w:rPr>
                  <m:t>X</m:t>
                </m:r>
              </m:e>
              <m:sub>
                <m:r>
                  <w:rPr>
                    <w:rFonts w:ascii="Cambria Math" w:hAnsi="Cambria Math"/>
                    <w:lang w:bidi="ru-RU"/>
                  </w:rPr>
                  <m:t>ij</m:t>
                </m:r>
              </m:sub>
            </m:sSub>
          </m:num>
          <m:den>
            <m:sSubSup>
              <m:sSubSupPr>
                <m:ctrlPr>
                  <w:rPr>
                    <w:rFonts w:ascii="Cambria Math" w:hAnsi="Cambria Math"/>
                    <w:i/>
                    <w:lang w:bidi="ru-RU"/>
                  </w:rPr>
                </m:ctrlPr>
              </m:sSubSupPr>
              <m:e>
                <m:r>
                  <w:rPr>
                    <w:rFonts w:ascii="Cambria Math" w:hAnsi="Cambria Math"/>
                    <w:lang w:bidi="ru-RU"/>
                  </w:rPr>
                  <m:t>X</m:t>
                </m:r>
              </m:e>
              <m:sub>
                <m:r>
                  <w:rPr>
                    <w:rFonts w:ascii="Cambria Math" w:hAnsi="Cambria Math"/>
                    <w:lang w:bidi="ru-RU"/>
                  </w:rPr>
                  <m:t>i</m:t>
                </m:r>
              </m:sub>
              <m:sup>
                <m:r>
                  <w:rPr>
                    <w:rFonts w:ascii="Cambria Math" w:hAnsi="Cambria Math"/>
                    <w:lang w:bidi="ru-RU"/>
                  </w:rPr>
                  <m:t>+</m:t>
                </m:r>
              </m:sup>
            </m:sSubSup>
          </m:den>
        </m:f>
      </m:oMath>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r>
      <w:r w:rsidR="000C64D8" w:rsidRPr="000C64D8">
        <w:rPr>
          <w:lang w:bidi="ru-RU"/>
        </w:rPr>
        <w:tab/>
        <w:t>(3)</w:t>
      </w:r>
    </w:p>
    <w:p w14:paraId="5721F869" w14:textId="77777777" w:rsidR="000C64D8" w:rsidRPr="000C64D8" w:rsidRDefault="000C64D8" w:rsidP="000C64D8">
      <w:pPr>
        <w:rPr>
          <w:lang w:bidi="ru-RU"/>
        </w:rPr>
      </w:pPr>
      <w:r w:rsidRPr="000C64D8">
        <w:rPr>
          <w:lang w:bidi="ru-RU"/>
        </w:rPr>
        <w:t>При нормализации критериев типа «чем больше, тем хуже» ко</w:t>
      </w:r>
      <w:r w:rsidRPr="000C64D8">
        <w:rPr>
          <w:lang w:bidi="ru-RU"/>
        </w:rPr>
        <w:softHyphen/>
        <w:t>эффициент нормализации определяют по следующей формуле:</w:t>
      </w:r>
    </w:p>
    <w:p w14:paraId="4D43B567" w14:textId="71FC082A" w:rsidR="000C64D8" w:rsidRPr="000C64D8" w:rsidRDefault="00467D15" w:rsidP="000C64D8">
      <w:pPr>
        <w:rPr>
          <w:lang w:bidi="ru-RU"/>
        </w:rPr>
      </w:pPr>
      <m:oMath>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ij</m:t>
            </m:r>
          </m:sub>
        </m:sSub>
        <m:r>
          <w:rPr>
            <w:rFonts w:ascii="Cambria Math" w:hAnsi="Cambria Math"/>
            <w:lang w:bidi="ru-RU"/>
          </w:rPr>
          <m:t>=</m:t>
        </m:r>
        <m:f>
          <m:fPr>
            <m:ctrlPr>
              <w:rPr>
                <w:rFonts w:ascii="Cambria Math" w:hAnsi="Cambria Math"/>
                <w:i/>
                <w:lang w:bidi="ru-RU"/>
              </w:rPr>
            </m:ctrlPr>
          </m:fPr>
          <m:num>
            <m:sSubSup>
              <m:sSubSupPr>
                <m:ctrlPr>
                  <w:rPr>
                    <w:rFonts w:ascii="Cambria Math" w:hAnsi="Cambria Math"/>
                    <w:i/>
                    <w:lang w:bidi="ru-RU"/>
                  </w:rPr>
                </m:ctrlPr>
              </m:sSubSupPr>
              <m:e>
                <m:r>
                  <w:rPr>
                    <w:rFonts w:ascii="Cambria Math" w:hAnsi="Cambria Math"/>
                    <w:lang w:bidi="ru-RU"/>
                  </w:rPr>
                  <m:t>X</m:t>
                </m:r>
              </m:e>
              <m:sub>
                <m:r>
                  <w:rPr>
                    <w:rFonts w:ascii="Cambria Math" w:hAnsi="Cambria Math"/>
                    <w:lang w:bidi="ru-RU"/>
                  </w:rPr>
                  <m:t>i</m:t>
                </m:r>
              </m:sub>
              <m:sup>
                <m:r>
                  <w:rPr>
                    <w:rFonts w:ascii="Cambria Math" w:hAnsi="Cambria Math"/>
                    <w:lang w:bidi="ru-RU"/>
                  </w:rPr>
                  <m:t>-</m:t>
                </m:r>
              </m:sup>
            </m:sSubSup>
          </m:num>
          <m:den>
            <m:sSub>
              <m:sSubPr>
                <m:ctrlPr>
                  <w:rPr>
                    <w:rFonts w:ascii="Cambria Math" w:hAnsi="Cambria Math"/>
                    <w:i/>
                    <w:lang w:bidi="ru-RU"/>
                  </w:rPr>
                </m:ctrlPr>
              </m:sSubPr>
              <m:e>
                <m:r>
                  <w:rPr>
                    <w:rFonts w:ascii="Cambria Math" w:hAnsi="Cambria Math"/>
                    <w:lang w:bidi="ru-RU"/>
                  </w:rPr>
                  <m:t>X</m:t>
                </m:r>
              </m:e>
              <m:sub>
                <m:r>
                  <w:rPr>
                    <w:rFonts w:ascii="Cambria Math" w:hAnsi="Cambria Math"/>
                    <w:lang w:bidi="ru-RU"/>
                  </w:rPr>
                  <m:t>ij</m:t>
                </m:r>
              </m:sub>
            </m:sSub>
          </m:den>
        </m:f>
      </m:oMath>
      <w:r w:rsidR="000C64D8" w:rsidRPr="000C64D8">
        <w:rPr>
          <w:i/>
          <w:lang w:bidi="ru-RU"/>
        </w:rPr>
        <w:tab/>
      </w:r>
      <w:r w:rsidR="000C64D8" w:rsidRPr="000C64D8">
        <w:rPr>
          <w:i/>
          <w:lang w:bidi="ru-RU"/>
        </w:rPr>
        <w:tab/>
      </w:r>
      <w:r w:rsidR="000C64D8" w:rsidRPr="000C64D8">
        <w:rPr>
          <w:i/>
          <w:lang w:bidi="ru-RU"/>
        </w:rPr>
        <w:tab/>
      </w:r>
      <w:r w:rsidR="000C64D8" w:rsidRPr="000C64D8">
        <w:rPr>
          <w:i/>
          <w:lang w:bidi="ru-RU"/>
        </w:rPr>
        <w:tab/>
      </w:r>
      <w:r w:rsidR="000C64D8" w:rsidRPr="000C64D8">
        <w:rPr>
          <w:i/>
          <w:lang w:bidi="ru-RU"/>
        </w:rPr>
        <w:tab/>
      </w:r>
      <w:r w:rsidR="000C64D8" w:rsidRPr="000C64D8">
        <w:rPr>
          <w:i/>
          <w:lang w:bidi="ru-RU"/>
        </w:rPr>
        <w:tab/>
      </w:r>
      <w:r w:rsidR="000C64D8" w:rsidRPr="000C64D8">
        <w:rPr>
          <w:b/>
          <w:bCs/>
          <w:i/>
          <w:iCs/>
          <w:lang w:bidi="ru-RU"/>
        </w:rPr>
        <w:tab/>
      </w:r>
      <w:r w:rsidR="000C64D8" w:rsidRPr="000C64D8">
        <w:rPr>
          <w:lang w:bidi="ru-RU"/>
        </w:rPr>
        <w:t>(4)</w:t>
      </w:r>
    </w:p>
    <w:p w14:paraId="3993186B" w14:textId="77777777" w:rsidR="000C64D8" w:rsidRPr="000C64D8" w:rsidRDefault="000C64D8" w:rsidP="000C64D8">
      <w:pPr>
        <w:rPr>
          <w:lang w:bidi="ru-RU"/>
        </w:rPr>
      </w:pPr>
    </w:p>
    <w:p w14:paraId="5B1C9F34" w14:textId="77777777" w:rsidR="000C64D8" w:rsidRPr="000C64D8" w:rsidRDefault="000C64D8" w:rsidP="000C64D8">
      <w:pPr>
        <w:rPr>
          <w:lang w:bidi="ru-RU"/>
        </w:rPr>
      </w:pPr>
    </w:p>
    <w:p w14:paraId="74148207" w14:textId="77777777" w:rsidR="000C64D8" w:rsidRPr="000C64D8" w:rsidRDefault="000C64D8" w:rsidP="000C64D8">
      <w:pPr>
        <w:rPr>
          <w:lang w:bidi="ru-RU"/>
        </w:rPr>
      </w:pPr>
      <w:r w:rsidRPr="000C64D8">
        <w:rPr>
          <w:lang w:bidi="ru-RU"/>
        </w:rPr>
        <w:t>Возможно Вы уже заметили, что разные критерии имеют различное значение для ЛПР, т.е. одни критерии более важны, другие менее. Например, при покупке автомобиля, для адекватного автовладельца, будет гораздо важнее состояние кузова автомобиля, чем состояние шин – резина изнашивается и примерно через 40-70 тыс. километров пробега автомобиля шины будут подлежать замене, в то же время кузов автомобиля служит на протяжении всей жизни автомобиля и ремонт его достаточно затратен.</w:t>
      </w:r>
    </w:p>
    <w:p w14:paraId="51CD3536" w14:textId="77777777" w:rsidR="000C64D8" w:rsidRPr="000C64D8" w:rsidRDefault="000C64D8" w:rsidP="000C64D8">
      <w:pPr>
        <w:rPr>
          <w:lang w:bidi="ru-RU"/>
        </w:rPr>
      </w:pPr>
      <w:r w:rsidRPr="000C64D8">
        <w:rPr>
          <w:lang w:bidi="ru-RU"/>
        </w:rPr>
        <w:t>Для учета значимости критериев вводится весовой коэффициент или как его по-другому называют коэффициент важности критериев.</w:t>
      </w:r>
    </w:p>
    <w:p w14:paraId="487F3D65" w14:textId="77777777" w:rsidR="000C64D8" w:rsidRPr="000C64D8" w:rsidRDefault="000C64D8" w:rsidP="000C64D8">
      <w:pPr>
        <w:rPr>
          <w:lang w:bidi="ru-RU"/>
        </w:rPr>
      </w:pPr>
    </w:p>
    <w:p w14:paraId="5463314B" w14:textId="77777777" w:rsidR="000C64D8" w:rsidRPr="000C64D8" w:rsidRDefault="000C64D8" w:rsidP="000C64D8">
      <w:pPr>
        <w:rPr>
          <w:b/>
          <w:lang w:bidi="ru-RU"/>
        </w:rPr>
      </w:pPr>
      <w:bookmarkStart w:id="21" w:name="_Toc128384655"/>
      <w:r w:rsidRPr="000C64D8">
        <w:rPr>
          <w:b/>
          <w:u w:val="single"/>
          <w:lang w:bidi="ru-RU"/>
        </w:rPr>
        <w:t>Слайд 10</w:t>
      </w:r>
      <w:r w:rsidRPr="000C64D8">
        <w:rPr>
          <w:b/>
          <w:lang w:bidi="ru-RU"/>
        </w:rPr>
        <w:t xml:space="preserve"> Вычисление коэффициентов важности критериев</w:t>
      </w:r>
      <w:bookmarkEnd w:id="21"/>
    </w:p>
    <w:p w14:paraId="7C66EFC5" w14:textId="77777777" w:rsidR="000C64D8" w:rsidRPr="000C64D8" w:rsidRDefault="000C64D8" w:rsidP="000C64D8">
      <w:pPr>
        <w:rPr>
          <w:lang w:bidi="ru-RU"/>
        </w:rPr>
      </w:pPr>
      <w:r w:rsidRPr="000C64D8">
        <w:rPr>
          <w:lang w:bidi="ru-RU"/>
        </w:rPr>
        <w:t>Для вычисления коэффициентов важности локальных критериев чаще всего используются следующие методы:</w:t>
      </w:r>
    </w:p>
    <w:p w14:paraId="14095D7E" w14:textId="77777777" w:rsidR="000C64D8" w:rsidRPr="000C64D8" w:rsidRDefault="000C64D8" w:rsidP="000C64D8">
      <w:pPr>
        <w:rPr>
          <w:lang w:bidi="ru-RU"/>
        </w:rPr>
      </w:pPr>
      <w:r w:rsidRPr="000C64D8">
        <w:rPr>
          <w:lang w:bidi="ru-RU"/>
        </w:rPr>
        <w:t>•</w:t>
      </w:r>
      <w:r w:rsidRPr="000C64D8">
        <w:rPr>
          <w:lang w:bidi="ru-RU"/>
        </w:rPr>
        <w:tab/>
        <w:t xml:space="preserve">метод базового критерия; </w:t>
      </w:r>
    </w:p>
    <w:p w14:paraId="4654673E" w14:textId="77777777" w:rsidR="000C64D8" w:rsidRPr="000C64D8" w:rsidRDefault="000C64D8" w:rsidP="000C64D8">
      <w:pPr>
        <w:rPr>
          <w:lang w:bidi="ru-RU"/>
        </w:rPr>
      </w:pPr>
      <w:r w:rsidRPr="000C64D8">
        <w:rPr>
          <w:lang w:bidi="ru-RU"/>
        </w:rPr>
        <w:t>•</w:t>
      </w:r>
      <w:r w:rsidRPr="000C64D8">
        <w:rPr>
          <w:lang w:bidi="ru-RU"/>
        </w:rPr>
        <w:tab/>
        <w:t>метод бального сравнения критериев;</w:t>
      </w:r>
    </w:p>
    <w:p w14:paraId="2F097F67" w14:textId="77777777" w:rsidR="000C64D8" w:rsidRPr="000C64D8" w:rsidRDefault="000C64D8" w:rsidP="000C64D8">
      <w:pPr>
        <w:rPr>
          <w:lang w:bidi="ru-RU"/>
        </w:rPr>
      </w:pPr>
      <w:r w:rsidRPr="000C64D8">
        <w:rPr>
          <w:lang w:bidi="ru-RU"/>
        </w:rPr>
        <w:lastRenderedPageBreak/>
        <w:t>•</w:t>
      </w:r>
      <w:r w:rsidRPr="000C64D8">
        <w:rPr>
          <w:lang w:bidi="ru-RU"/>
        </w:rPr>
        <w:tab/>
        <w:t>метод ранжирования;</w:t>
      </w:r>
    </w:p>
    <w:p w14:paraId="1A697002" w14:textId="77777777" w:rsidR="000C64D8" w:rsidRPr="000C64D8" w:rsidRDefault="000C64D8" w:rsidP="000C64D8">
      <w:pPr>
        <w:rPr>
          <w:lang w:bidi="ru-RU"/>
        </w:rPr>
      </w:pPr>
      <w:r w:rsidRPr="000C64D8">
        <w:rPr>
          <w:lang w:bidi="ru-RU"/>
        </w:rPr>
        <w:t>•</w:t>
      </w:r>
      <w:r w:rsidRPr="000C64D8">
        <w:rPr>
          <w:lang w:bidi="ru-RU"/>
        </w:rPr>
        <w:tab/>
        <w:t>метод бального экспертного анализа;</w:t>
      </w:r>
    </w:p>
    <w:p w14:paraId="59FAAB2E" w14:textId="77777777" w:rsidR="000C64D8" w:rsidRPr="000C64D8" w:rsidRDefault="000C64D8" w:rsidP="000C64D8">
      <w:pPr>
        <w:rPr>
          <w:lang w:bidi="ru-RU"/>
        </w:rPr>
      </w:pPr>
      <w:r w:rsidRPr="000C64D8">
        <w:rPr>
          <w:lang w:bidi="ru-RU"/>
        </w:rPr>
        <w:t>•</w:t>
      </w:r>
      <w:r w:rsidRPr="000C64D8">
        <w:rPr>
          <w:lang w:bidi="ru-RU"/>
        </w:rPr>
        <w:tab/>
        <w:t>метод парного сравнения критериев по абсолютной важности;</w:t>
      </w:r>
    </w:p>
    <w:p w14:paraId="0085F53B" w14:textId="77777777" w:rsidR="000C64D8" w:rsidRPr="000C64D8" w:rsidRDefault="000C64D8" w:rsidP="000C64D8">
      <w:pPr>
        <w:rPr>
          <w:lang w:bidi="ru-RU"/>
        </w:rPr>
      </w:pPr>
      <w:r w:rsidRPr="000C64D8">
        <w:rPr>
          <w:lang w:bidi="ru-RU"/>
        </w:rPr>
        <w:t>Эти методы можно применять не только по отдельности, но в определенной последовательности, а затем найти средний результат.</w:t>
      </w:r>
    </w:p>
    <w:p w14:paraId="2E1D9307" w14:textId="77777777" w:rsidR="000C64D8" w:rsidRPr="000C64D8" w:rsidRDefault="000C64D8" w:rsidP="000C64D8">
      <w:pPr>
        <w:rPr>
          <w:lang w:bidi="ru-RU"/>
        </w:rPr>
      </w:pPr>
    </w:p>
    <w:p w14:paraId="3F9E4F08" w14:textId="77777777" w:rsidR="000C64D8" w:rsidRPr="000C64D8" w:rsidRDefault="000C64D8" w:rsidP="000C64D8">
      <w:pPr>
        <w:rPr>
          <w:lang w:bidi="ru-RU"/>
        </w:rPr>
      </w:pPr>
      <w:r w:rsidRPr="000C64D8">
        <w:rPr>
          <w:b/>
          <w:u w:val="single"/>
          <w:lang w:bidi="ru-RU"/>
        </w:rPr>
        <w:t>Слайд 11</w:t>
      </w:r>
      <w:r w:rsidRPr="000C64D8">
        <w:rPr>
          <w:b/>
          <w:lang w:bidi="ru-RU"/>
        </w:rPr>
        <w:t xml:space="preserve"> </w:t>
      </w:r>
      <w:r w:rsidRPr="000C64D8">
        <w:rPr>
          <w:lang w:bidi="ru-RU"/>
        </w:rPr>
        <w:t>Рассмотрим детально метод базового критерия:</w:t>
      </w:r>
    </w:p>
    <w:p w14:paraId="374AC2EE" w14:textId="77777777" w:rsidR="000C64D8" w:rsidRPr="000C64D8" w:rsidRDefault="000C64D8" w:rsidP="000C64D8">
      <w:pPr>
        <w:rPr>
          <w:lang w:bidi="ru-RU"/>
        </w:rPr>
      </w:pPr>
      <w:r w:rsidRPr="000C64D8">
        <w:rPr>
          <w:lang w:bidi="ru-RU"/>
        </w:rPr>
        <w:t>разбивают все множество локальных критериев на группы важности, при этом самые несущественные критерии относим к первой (базовой) группе.</w:t>
      </w:r>
    </w:p>
    <w:p w14:paraId="4A24FE86" w14:textId="77777777" w:rsidR="000C64D8" w:rsidRPr="000C64D8" w:rsidRDefault="000C64D8" w:rsidP="000C64D8">
      <w:pPr>
        <w:rPr>
          <w:lang w:bidi="ru-RU"/>
        </w:rPr>
      </w:pPr>
      <w:r w:rsidRPr="000C64D8">
        <w:rPr>
          <w:lang w:bidi="ru-RU"/>
        </w:rPr>
        <w:t>составляют уравнение нормирования локальных критериев, с учетом того, что сумма коэффициентов важности всех локальных критериев должна быть равна единице.</w:t>
      </w:r>
    </w:p>
    <w:p w14:paraId="08454143" w14:textId="2D60967B" w:rsidR="000C64D8" w:rsidRPr="000C64D8" w:rsidRDefault="00467D15" w:rsidP="000C64D8">
      <w:pPr>
        <w:rPr>
          <w:lang w:bidi="ru-RU"/>
        </w:rPr>
      </w:pPr>
      <m:oMathPara>
        <m:oMathParaPr>
          <m:jc m:val="right"/>
        </m:oMathParaPr>
        <m:oMath>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val="en-US"/>
                </w:rPr>
                <m:t>g</m:t>
              </m:r>
            </m:sup>
            <m:e>
              <m:sSub>
                <m:sSubPr>
                  <m:ctrlPr>
                    <w:rPr>
                      <w:rFonts w:ascii="Cambria Math" w:hAnsi="Cambria Math"/>
                      <w:i/>
                      <w:lang w:bidi="ru-RU"/>
                    </w:rPr>
                  </m:ctrlPr>
                </m:sSubPr>
                <m:e>
                  <m:r>
                    <w:rPr>
                      <w:rFonts w:ascii="Cambria Math" w:hAnsi="Cambria Math"/>
                      <w:lang w:bidi="ru-RU"/>
                    </w:rPr>
                    <m:t>n</m:t>
                  </m:r>
                </m:e>
                <m:sub>
                  <m:r>
                    <w:rPr>
                      <w:rFonts w:ascii="Cambria Math" w:hAnsi="Cambria Math"/>
                      <w:lang w:bidi="ru-RU"/>
                    </w:rPr>
                    <m:t>i</m:t>
                  </m:r>
                </m:sub>
              </m:sSub>
              <m:r>
                <w:rPr>
                  <w:rFonts w:ascii="Cambria Math" w:hAnsi="Cambria Math"/>
                  <w:lang w:bidi="ru-RU"/>
                </w:rPr>
                <m:t>*</m:t>
              </m:r>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m:t>
                  </m:r>
                </m:sub>
              </m:sSub>
              <m:r>
                <w:rPr>
                  <w:rFonts w:ascii="Cambria Math" w:hAnsi="Cambria Math"/>
                  <w:lang w:bidi="ru-RU"/>
                </w:rPr>
                <m:t>*α=1,                                                              (5)</m:t>
              </m:r>
            </m:e>
          </m:nary>
        </m:oMath>
      </m:oMathPara>
    </w:p>
    <w:p w14:paraId="63E54E00" w14:textId="77777777" w:rsidR="000C64D8" w:rsidRPr="000C64D8" w:rsidRDefault="000C64D8" w:rsidP="000C64D8">
      <w:pPr>
        <w:rPr>
          <w:lang w:bidi="ru-RU"/>
        </w:rPr>
      </w:pPr>
      <w:r w:rsidRPr="000C64D8">
        <w:rPr>
          <w:lang w:bidi="ru-RU"/>
        </w:rPr>
        <w:t>где      g - количество групп важности локальных критериев;</w:t>
      </w:r>
    </w:p>
    <w:p w14:paraId="6EEE4BB6" w14:textId="77777777" w:rsidR="000C64D8" w:rsidRPr="000C64D8" w:rsidRDefault="000C64D8" w:rsidP="000C64D8">
      <w:pPr>
        <w:rPr>
          <w:lang w:bidi="ru-RU"/>
        </w:rPr>
      </w:pPr>
      <w:proofErr w:type="spellStart"/>
      <w:r w:rsidRPr="000C64D8">
        <w:rPr>
          <w:i/>
          <w:lang w:bidi="ru-RU"/>
        </w:rPr>
        <w:t>n</w:t>
      </w:r>
      <w:r w:rsidRPr="000C64D8">
        <w:rPr>
          <w:i/>
          <w:vertAlign w:val="subscript"/>
          <w:lang w:bidi="ru-RU"/>
        </w:rPr>
        <w:t>i</w:t>
      </w:r>
      <w:proofErr w:type="spellEnd"/>
      <w:r w:rsidRPr="000C64D8">
        <w:rPr>
          <w:lang w:bidi="ru-RU"/>
        </w:rPr>
        <w:t xml:space="preserve"> - количество локальных критериев, которые входят в состав i- ой группы;</w:t>
      </w:r>
    </w:p>
    <w:p w14:paraId="46DB6CAB" w14:textId="77777777" w:rsidR="000C64D8" w:rsidRPr="000C64D8" w:rsidRDefault="000C64D8" w:rsidP="000C64D8">
      <w:pPr>
        <w:rPr>
          <w:lang w:bidi="ru-RU"/>
        </w:rPr>
      </w:pPr>
      <w:proofErr w:type="spellStart"/>
      <w:r w:rsidRPr="000C64D8">
        <w:rPr>
          <w:i/>
          <w:lang w:bidi="ru-RU"/>
        </w:rPr>
        <w:t>k</w:t>
      </w:r>
      <w:r w:rsidRPr="000C64D8">
        <w:rPr>
          <w:i/>
          <w:vertAlign w:val="subscript"/>
          <w:lang w:bidi="ru-RU"/>
        </w:rPr>
        <w:t>i</w:t>
      </w:r>
      <w:proofErr w:type="spellEnd"/>
      <w:r w:rsidRPr="000C64D8">
        <w:rPr>
          <w:lang w:bidi="ru-RU"/>
        </w:rPr>
        <w:t xml:space="preserve"> - коэффициент, который показывает степень превосходства критериев </w:t>
      </w:r>
      <w:r w:rsidRPr="000C64D8">
        <w:rPr>
          <w:i/>
          <w:lang w:bidi="ru-RU"/>
        </w:rPr>
        <w:t>i</w:t>
      </w:r>
      <w:r w:rsidRPr="000C64D8">
        <w:rPr>
          <w:lang w:bidi="ru-RU"/>
        </w:rPr>
        <w:t xml:space="preserve">- ой группы по сравнению с критериями первой группы, при этом </w:t>
      </w:r>
      <w:r w:rsidRPr="000C64D8">
        <w:rPr>
          <w:i/>
          <w:lang w:bidi="ru-RU"/>
        </w:rPr>
        <w:t>k</w:t>
      </w:r>
      <w:r w:rsidRPr="000C64D8">
        <w:rPr>
          <w:i/>
          <w:vertAlign w:val="subscript"/>
          <w:lang w:bidi="ru-RU"/>
        </w:rPr>
        <w:t>1</w:t>
      </w:r>
      <w:r w:rsidRPr="000C64D8">
        <w:rPr>
          <w:lang w:bidi="ru-RU"/>
        </w:rPr>
        <w:t xml:space="preserve"> - коэффициент важности критериев первой группы, при этом </w:t>
      </w:r>
      <w:r w:rsidRPr="000C64D8">
        <w:rPr>
          <w:i/>
          <w:lang w:bidi="ru-RU"/>
        </w:rPr>
        <w:t>k</w:t>
      </w:r>
      <w:r w:rsidRPr="000C64D8">
        <w:rPr>
          <w:i/>
          <w:vertAlign w:val="subscript"/>
          <w:lang w:bidi="ru-RU"/>
        </w:rPr>
        <w:t>1</w:t>
      </w:r>
      <w:r w:rsidRPr="000C64D8">
        <w:rPr>
          <w:lang w:bidi="ru-RU"/>
        </w:rPr>
        <w:t>=1;</w:t>
      </w:r>
    </w:p>
    <w:p w14:paraId="6AE4B728" w14:textId="77777777" w:rsidR="000C64D8" w:rsidRPr="000C64D8" w:rsidRDefault="000C64D8" w:rsidP="000C64D8">
      <w:pPr>
        <w:rPr>
          <w:lang w:bidi="ru-RU"/>
        </w:rPr>
      </w:pPr>
      <w:r w:rsidRPr="000C64D8">
        <w:rPr>
          <w:lang w:bidi="ru-RU"/>
        </w:rPr>
        <w:sym w:font="Symbol" w:char="F061"/>
      </w:r>
      <w:r w:rsidRPr="000C64D8">
        <w:rPr>
          <w:lang w:bidi="ru-RU"/>
        </w:rPr>
        <w:t xml:space="preserve"> - нормировочный коэффициент;</w:t>
      </w:r>
    </w:p>
    <w:p w14:paraId="63536DF8" w14:textId="77777777" w:rsidR="000C64D8" w:rsidRPr="000C64D8" w:rsidRDefault="000C64D8" w:rsidP="000C64D8">
      <w:pPr>
        <w:rPr>
          <w:lang w:bidi="ru-RU"/>
        </w:rPr>
      </w:pPr>
      <w:r w:rsidRPr="000C64D8">
        <w:rPr>
          <w:lang w:bidi="ru-RU"/>
        </w:rPr>
        <w:t>учитывая, что сумма всех весовых коэффициентов равна единице, определяют нормировочный коэффициент по следующей формуле:</w:t>
      </w:r>
    </w:p>
    <w:p w14:paraId="12AEA76D" w14:textId="51813DFC" w:rsidR="000C64D8" w:rsidRPr="000C64D8" w:rsidRDefault="000C64D8" w:rsidP="000C64D8">
      <w:pPr>
        <w:rPr>
          <w:i/>
          <w:lang w:bidi="ru-RU"/>
        </w:rPr>
      </w:pPr>
      <m:oMathPara>
        <m:oMathParaPr>
          <m:jc m:val="right"/>
        </m:oMathParaPr>
        <m:oMath>
          <m:r>
            <w:rPr>
              <w:rFonts w:ascii="Cambria Math" w:hAnsi="Cambria Math"/>
              <w:lang w:val="en-US"/>
            </w:rPr>
            <m:t>α</m:t>
          </m:r>
          <m:r>
            <w:rPr>
              <w:rFonts w:ascii="Cambria Math" w:hAnsi="Cambria Math"/>
              <w:lang w:bidi="ru-RU"/>
            </w:rPr>
            <m:t>=</m:t>
          </m:r>
          <m:sSup>
            <m:sSupPr>
              <m:ctrlPr>
                <w:rPr>
                  <w:rFonts w:ascii="Cambria Math" w:hAnsi="Cambria Math"/>
                  <w:i/>
                  <w:lang w:val="en-US"/>
                </w:rPr>
              </m:ctrlPr>
            </m:sSupPr>
            <m:e>
              <m:r>
                <w:rPr>
                  <w:rFonts w:ascii="Cambria Math" w:hAnsi="Cambria Math"/>
                  <w:lang w:bidi="ru-RU"/>
                </w:rPr>
                <m:t>(</m:t>
              </m:r>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bidi="ru-RU"/>
                    </w:rPr>
                    <m:t>g</m:t>
                  </m:r>
                </m:sup>
                <m:e>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*k</m:t>
                      </m:r>
                    </m:e>
                    <m:sub>
                      <m:r>
                        <w:rPr>
                          <w:rFonts w:ascii="Cambria Math" w:hAnsi="Cambria Math"/>
                          <w:lang w:val="en-US"/>
                        </w:rPr>
                        <m:t>i</m:t>
                      </m:r>
                    </m:sub>
                  </m:sSub>
                </m:e>
              </m:nary>
              <m:r>
                <w:rPr>
                  <w:rFonts w:ascii="Cambria Math" w:hAnsi="Cambria Math"/>
                  <w:lang w:bidi="ru-RU"/>
                </w:rPr>
                <m:t>)</m:t>
              </m:r>
            </m:e>
            <m:sup>
              <m:r>
                <w:rPr>
                  <w:rFonts w:ascii="Cambria Math" w:hAnsi="Cambria Math"/>
                  <w:lang w:bidi="ru-RU"/>
                </w:rPr>
                <m:t>-1</m:t>
              </m:r>
            </m:sup>
          </m:sSup>
          <m:r>
            <w:rPr>
              <w:rFonts w:ascii="Cambria Math" w:hAnsi="Cambria Math"/>
              <w:lang w:val="en-US"/>
            </w:rPr>
            <m:t xml:space="preserve">,                                                              </m:t>
          </m:r>
          <m:r>
            <w:rPr>
              <w:rFonts w:ascii="Cambria Math" w:hAnsi="Cambria Math"/>
              <w:lang w:bidi="ru-RU"/>
            </w:rPr>
            <m:t>(6)</m:t>
          </m:r>
        </m:oMath>
      </m:oMathPara>
    </w:p>
    <w:p w14:paraId="5159BC64" w14:textId="77777777" w:rsidR="000C64D8" w:rsidRPr="000C64D8" w:rsidRDefault="000C64D8" w:rsidP="000C64D8">
      <w:pPr>
        <w:rPr>
          <w:lang w:bidi="ru-RU"/>
        </w:rPr>
      </w:pPr>
      <w:r w:rsidRPr="000C64D8">
        <w:rPr>
          <w:lang w:bidi="ru-RU"/>
        </w:rPr>
        <w:t>определяют коэффициенты важности (</w:t>
      </w:r>
      <w:r w:rsidRPr="000C64D8">
        <w:rPr>
          <w:i/>
          <w:lang w:bidi="ru-RU"/>
        </w:rPr>
        <w:sym w:font="Symbol" w:char="F061"/>
      </w:r>
      <w:r w:rsidRPr="000C64D8">
        <w:rPr>
          <w:i/>
          <w:vertAlign w:val="subscript"/>
          <w:lang w:bidi="ru-RU"/>
        </w:rPr>
        <w:t>i</w:t>
      </w:r>
      <w:r w:rsidRPr="000C64D8">
        <w:rPr>
          <w:lang w:bidi="ru-RU"/>
        </w:rPr>
        <w:t xml:space="preserve"> ) локальных критериев, входящих в состав </w:t>
      </w:r>
      <w:proofErr w:type="spellStart"/>
      <w:r w:rsidRPr="000C64D8">
        <w:rPr>
          <w:lang w:val="en-US"/>
        </w:rPr>
        <w:t>i</w:t>
      </w:r>
      <w:proofErr w:type="spellEnd"/>
      <w:r w:rsidRPr="000C64D8">
        <w:rPr>
          <w:lang w:bidi="ru-RU"/>
        </w:rPr>
        <w:t>-ой группы:</w:t>
      </w:r>
    </w:p>
    <w:p w14:paraId="7A9D2037" w14:textId="77777777" w:rsidR="000C64D8" w:rsidRPr="000C64D8" w:rsidRDefault="000C64D8" w:rsidP="000C64D8">
      <w:pPr>
        <w:rPr>
          <w:lang w:bidi="ru-RU"/>
        </w:rPr>
      </w:pPr>
    </w:p>
    <w:p w14:paraId="78E9E0A7" w14:textId="1E68F062" w:rsidR="000C64D8" w:rsidRPr="000C64D8" w:rsidRDefault="00467D15" w:rsidP="000C64D8">
      <w:pPr>
        <w:rPr>
          <w:lang w:bidi="ru-RU"/>
        </w:rPr>
      </w:pPr>
      <m:oMathPara>
        <m:oMathParaPr>
          <m:jc m:val="right"/>
        </m:oMathParaPr>
        <m:oMath>
          <m:sSub>
            <m:sSubPr>
              <m:ctrlPr>
                <w:rPr>
                  <w:rFonts w:ascii="Cambria Math" w:hAnsi="Cambria Math"/>
                  <w:i/>
                  <w:lang w:bidi="ru-RU"/>
                </w:rPr>
              </m:ctrlPr>
            </m:sSubPr>
            <m:e>
              <m:r>
                <w:rPr>
                  <w:rFonts w:ascii="Cambria Math" w:hAnsi="Cambria Math"/>
                  <w:lang w:bidi="ru-RU"/>
                </w:rPr>
                <m:t>α</m:t>
              </m:r>
            </m:e>
            <m:sub>
              <m:r>
                <w:rPr>
                  <w:rFonts w:ascii="Cambria Math" w:hAnsi="Cambria Math"/>
                  <w:lang w:bidi="ru-RU"/>
                </w:rPr>
                <m:t>i</m:t>
              </m:r>
            </m:sub>
          </m:sSub>
          <m:r>
            <w:rPr>
              <w:rFonts w:ascii="Cambria Math" w:hAnsi="Cambria Math"/>
              <w:lang w:bidi="ru-RU"/>
            </w:rPr>
            <m:t>=α</m:t>
          </m:r>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m:t>
              </m:r>
            </m:sub>
          </m:sSub>
          <m:r>
            <w:rPr>
              <w:rFonts w:ascii="Cambria Math" w:hAnsi="Cambria Math"/>
              <w:lang w:bidi="ru-RU"/>
            </w:rPr>
            <m:t>,                                                                            (7)</m:t>
          </m:r>
        </m:oMath>
      </m:oMathPara>
    </w:p>
    <w:p w14:paraId="3F5C5E7B" w14:textId="77777777" w:rsidR="000C64D8" w:rsidRPr="000C64D8" w:rsidRDefault="000C64D8" w:rsidP="000C64D8">
      <w:pPr>
        <w:rPr>
          <w:lang w:bidi="ru-RU"/>
        </w:rPr>
      </w:pPr>
    </w:p>
    <w:p w14:paraId="55A1593E" w14:textId="77777777" w:rsidR="000C64D8" w:rsidRPr="000C64D8" w:rsidRDefault="000C64D8" w:rsidP="000C64D8">
      <w:pPr>
        <w:rPr>
          <w:lang w:bidi="ru-RU"/>
        </w:rPr>
      </w:pPr>
      <w:r w:rsidRPr="000C64D8">
        <w:rPr>
          <w:lang w:bidi="ru-RU"/>
        </w:rPr>
        <w:t>выполняют проверку условия нормировки локальных критериев:</w:t>
      </w:r>
    </w:p>
    <w:p w14:paraId="29E98115" w14:textId="005DA1BF" w:rsidR="000C64D8" w:rsidRPr="000C64D8" w:rsidRDefault="00467D15" w:rsidP="000C64D8">
      <w:pPr>
        <w:rPr>
          <w:lang w:bidi="ru-RU"/>
        </w:rPr>
      </w:pPr>
      <m:oMathPara>
        <m:oMathParaPr>
          <m:jc m:val="right"/>
        </m:oMathParaPr>
        <m:oMath>
          <m:nary>
            <m:naryPr>
              <m:chr m:val="∑"/>
              <m:limLoc m:val="undOvr"/>
              <m:ctrlPr>
                <w:rPr>
                  <w:rFonts w:ascii="Cambria Math" w:hAnsi="Cambria Math"/>
                  <w:i/>
                  <w:lang w:bidi="ru-RU"/>
                </w:rPr>
              </m:ctrlPr>
            </m:naryPr>
            <m:sub>
              <m:r>
                <w:rPr>
                  <w:rFonts w:ascii="Cambria Math" w:hAnsi="Cambria Math"/>
                  <w:lang w:bidi="ru-RU"/>
                </w:rPr>
                <m:t>i</m:t>
              </m:r>
            </m:sub>
            <m:sup>
              <m:r>
                <w:rPr>
                  <w:rFonts w:ascii="Cambria Math" w:hAnsi="Cambria Math"/>
                  <w:lang w:val="en-US"/>
                </w:rPr>
                <m:t>g</m:t>
              </m:r>
            </m:sup>
            <m:e>
              <m:sSub>
                <m:sSubPr>
                  <m:ctrlPr>
                    <w:rPr>
                      <w:rFonts w:ascii="Cambria Math" w:hAnsi="Cambria Math"/>
                      <w:i/>
                      <w:lang w:bidi="ru-RU"/>
                    </w:rPr>
                  </m:ctrlPr>
                </m:sSubPr>
                <m:e>
                  <m:r>
                    <w:rPr>
                      <w:rFonts w:ascii="Cambria Math" w:hAnsi="Cambria Math"/>
                      <w:lang w:bidi="ru-RU"/>
                    </w:rPr>
                    <m:t>α</m:t>
                  </m:r>
                </m:e>
                <m:sub>
                  <m:r>
                    <w:rPr>
                      <w:rFonts w:ascii="Cambria Math" w:hAnsi="Cambria Math"/>
                      <w:lang w:bidi="ru-RU"/>
                    </w:rPr>
                    <m:t>i</m:t>
                  </m:r>
                </m:sub>
              </m:sSub>
              <m:r>
                <w:rPr>
                  <w:rFonts w:ascii="Cambria Math" w:hAnsi="Cambria Math"/>
                  <w:lang w:bidi="ru-RU"/>
                </w:rPr>
                <m:t>=1,                                                                          (8)</m:t>
              </m:r>
            </m:e>
          </m:nary>
        </m:oMath>
      </m:oMathPara>
    </w:p>
    <w:p w14:paraId="7E09C922" w14:textId="77777777" w:rsidR="000C64D8" w:rsidRPr="000C64D8" w:rsidRDefault="000C64D8" w:rsidP="000C64D8">
      <w:pPr>
        <w:rPr>
          <w:lang w:bidi="ru-RU"/>
        </w:rPr>
      </w:pPr>
    </w:p>
    <w:p w14:paraId="58761AA1" w14:textId="77777777" w:rsidR="000C64D8" w:rsidRPr="000C64D8" w:rsidRDefault="000C64D8" w:rsidP="000C64D8">
      <w:r w:rsidRPr="000C64D8">
        <w:rPr>
          <w:b/>
          <w:u w:val="single"/>
          <w:lang w:bidi="ru-RU"/>
        </w:rPr>
        <w:t>Слайд 12</w:t>
      </w:r>
      <w:r w:rsidRPr="000C64D8">
        <w:rPr>
          <w:b/>
          <w:lang w:bidi="ru-RU"/>
        </w:rPr>
        <w:t xml:space="preserve"> </w:t>
      </w:r>
      <w:bookmarkStart w:id="22" w:name="_Hlk161070083"/>
      <w:r w:rsidRPr="000C64D8">
        <w:rPr>
          <w:b/>
          <w:bCs/>
        </w:rPr>
        <w:t>Метод бального экспертного анализа</w:t>
      </w:r>
      <w:r w:rsidRPr="000C64D8">
        <w:t xml:space="preserve"> предусматривает следующую последовательность действий:</w:t>
      </w:r>
    </w:p>
    <w:p w14:paraId="45E8874D" w14:textId="77777777" w:rsidR="000C64D8" w:rsidRPr="000C64D8" w:rsidRDefault="000C64D8" w:rsidP="000C64D8">
      <w:r w:rsidRPr="000C64D8">
        <w:t>1.</w:t>
      </w:r>
      <w:r w:rsidRPr="000C64D8">
        <w:tab/>
        <w:t xml:space="preserve">Установление шкалы размером, например, в 10 баллов, согласно которой каждый эксперт присваивает каждому критерию определенный балл (необязательно целое число). Чем больший </w:t>
      </w:r>
      <w:r w:rsidRPr="000C64D8">
        <w:lastRenderedPageBreak/>
        <w:t>балл присвоен экспертом критерию, тем более значим у него этот критерий по сравнению с другими критериями.</w:t>
      </w:r>
    </w:p>
    <w:p w14:paraId="049B75A2" w14:textId="5CADD12E" w:rsidR="000C64D8" w:rsidRPr="000C64D8" w:rsidRDefault="000C64D8" w:rsidP="000C64D8">
      <w:r w:rsidRPr="000C64D8">
        <w:t>2.</w:t>
      </w:r>
      <w:r w:rsidRPr="000C64D8">
        <w:tab/>
        <w:t xml:space="preserve">Вычисление суммарного бала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0C64D8">
        <w:t xml:space="preserve"> каждого </w:t>
      </w:r>
      <w:proofErr w:type="spellStart"/>
      <w:r w:rsidRPr="000C64D8">
        <w:rPr>
          <w:i/>
          <w:lang w:val="en-US"/>
        </w:rPr>
        <w:t>i</w:t>
      </w:r>
      <w:proofErr w:type="spellEnd"/>
      <w:r w:rsidRPr="000C64D8">
        <w:t>-го критерия, который дали ему все эксперты,</w:t>
      </w:r>
    </w:p>
    <w:p w14:paraId="5AFC8777" w14:textId="3247FD80" w:rsidR="000C64D8" w:rsidRPr="000C64D8" w:rsidRDefault="00467D15" w:rsidP="000C64D8">
      <m:oMathPara>
        <m:oMathParaPr>
          <m:jc m:val="right"/>
        </m:oMathPara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 xml:space="preserve"> ,                                                                         (9)</m:t>
              </m:r>
            </m:e>
          </m:nary>
        </m:oMath>
      </m:oMathPara>
    </w:p>
    <w:p w14:paraId="24E5C23D" w14:textId="7E5EF845" w:rsidR="000C64D8" w:rsidRPr="000C64D8" w:rsidRDefault="000C64D8" w:rsidP="000C64D8">
      <w:r w:rsidRPr="000C64D8">
        <w:t xml:space="preserve">где </w:t>
      </w:r>
      <m:oMath>
        <m:sSub>
          <m:sSubPr>
            <m:ctrlPr>
              <w:rPr>
                <w:rFonts w:ascii="Cambria Math" w:hAnsi="Cambria Math"/>
                <w:i/>
              </w:rPr>
            </m:ctrlPr>
          </m:sSubPr>
          <m:e>
            <m:r>
              <w:rPr>
                <w:rFonts w:ascii="Cambria Math" w:hAnsi="Cambria Math"/>
              </w:rPr>
              <m:t>b</m:t>
            </m:r>
          </m:e>
          <m:sub>
            <m:r>
              <w:rPr>
                <w:rFonts w:ascii="Cambria Math" w:hAnsi="Cambria Math"/>
              </w:rPr>
              <m:t>ij</m:t>
            </m:r>
          </m:sub>
        </m:sSub>
      </m:oMath>
      <w:r w:rsidRPr="000C64D8">
        <w:t xml:space="preserve"> — балл, который дал </w:t>
      </w:r>
      <m:oMath>
        <m:r>
          <w:rPr>
            <w:rFonts w:ascii="Cambria Math" w:hAnsi="Cambria Math"/>
            <w:lang w:val="en-US"/>
          </w:rPr>
          <m:t>i</m:t>
        </m:r>
      </m:oMath>
      <w:r w:rsidRPr="000C64D8">
        <w:t xml:space="preserve"> -му критерию </w:t>
      </w:r>
      <m:oMath>
        <m:r>
          <w:rPr>
            <w:rFonts w:ascii="Cambria Math" w:hAnsi="Cambria Math"/>
            <w:lang w:val="en-US"/>
          </w:rPr>
          <m:t>j</m:t>
        </m:r>
      </m:oMath>
      <w:r w:rsidRPr="000C64D8">
        <w:t>-й эксперт.</w:t>
      </w:r>
    </w:p>
    <w:p w14:paraId="1D59681E" w14:textId="77777777" w:rsidR="000C64D8" w:rsidRPr="000C64D8" w:rsidRDefault="000C64D8" w:rsidP="000C64D8">
      <w:r w:rsidRPr="000C64D8">
        <w:t>4.</w:t>
      </w:r>
      <w:r w:rsidRPr="000C64D8">
        <w:tab/>
        <w:t xml:space="preserve">Вычисление суммарного балла </w:t>
      </w:r>
      <w:r w:rsidRPr="000C64D8">
        <w:rPr>
          <w:lang w:val="en-US"/>
        </w:rPr>
        <w:t>b</w:t>
      </w:r>
      <w:r w:rsidRPr="000C64D8">
        <w:t xml:space="preserve"> всех критериев от всех экспертов</w:t>
      </w:r>
    </w:p>
    <w:p w14:paraId="09FC0518" w14:textId="6854E157" w:rsidR="000C64D8" w:rsidRPr="000C64D8" w:rsidRDefault="000C64D8" w:rsidP="000C64D8">
      <m:oMathPara>
        <m:oMathParaPr>
          <m:jc m:val="right"/>
        </m:oMathParaPr>
        <m:oMath>
          <m:r>
            <w:rPr>
              <w:rFonts w:ascii="Cambria Math" w:hAnsi="Cambria Math"/>
            </w:rPr>
            <m:t>b=</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                                                                        (10)</m:t>
              </m:r>
            </m:e>
          </m:nary>
        </m:oMath>
      </m:oMathPara>
    </w:p>
    <w:p w14:paraId="245C140E" w14:textId="77777777" w:rsidR="000C64D8" w:rsidRPr="000C64D8" w:rsidRDefault="000C64D8" w:rsidP="000C64D8">
      <w:r w:rsidRPr="000C64D8">
        <w:t>5.</w:t>
      </w:r>
      <w:r w:rsidRPr="000C64D8">
        <w:tab/>
        <w:t>Определение весовых коэффициентов критериев</w:t>
      </w:r>
    </w:p>
    <w:p w14:paraId="7B7A289C" w14:textId="4849929A" w:rsidR="000C64D8" w:rsidRPr="000C64D8" w:rsidRDefault="00467D15" w:rsidP="000C64D8">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rPr>
          <m:t>/</m:t>
        </m:r>
        <m:r>
          <w:rPr>
            <w:rFonts w:ascii="Cambria Math" w:hAnsi="Cambria Math"/>
            <w:lang w:val="en-US"/>
          </w:rPr>
          <m:t>b</m:t>
        </m:r>
        <m:r>
          <w:rPr>
            <w:rFonts w:ascii="Cambria Math" w:hAnsi="Cambria Math"/>
          </w:rPr>
          <m:t xml:space="preserve"> </m:t>
        </m:r>
      </m:oMath>
      <w:r w:rsidR="000C64D8" w:rsidRPr="000C64D8">
        <w:t>.                                                                 (11)</w:t>
      </w:r>
    </w:p>
    <w:p w14:paraId="1874EC79" w14:textId="77777777" w:rsidR="000C64D8" w:rsidRPr="000C64D8" w:rsidRDefault="000C64D8" w:rsidP="000C64D8">
      <w:pPr>
        <w:rPr>
          <w:b/>
          <w:bCs/>
        </w:rPr>
      </w:pPr>
    </w:p>
    <w:bookmarkEnd w:id="22"/>
    <w:p w14:paraId="58A0A4EA" w14:textId="77777777" w:rsidR="000C64D8" w:rsidRPr="000C64D8" w:rsidRDefault="000C64D8" w:rsidP="000C64D8">
      <w:r w:rsidRPr="000C64D8">
        <w:rPr>
          <w:b/>
          <w:u w:val="single"/>
          <w:lang w:bidi="ru-RU"/>
        </w:rPr>
        <w:t>Слайд 13</w:t>
      </w:r>
      <w:r w:rsidRPr="000C64D8">
        <w:rPr>
          <w:b/>
          <w:lang w:bidi="ru-RU"/>
        </w:rPr>
        <w:t xml:space="preserve"> </w:t>
      </w:r>
      <w:bookmarkStart w:id="23" w:name="_Hlk161070151"/>
      <w:r w:rsidRPr="000C64D8">
        <w:rPr>
          <w:b/>
          <w:bCs/>
        </w:rPr>
        <w:t>Метод парного сравнения</w:t>
      </w:r>
      <w:r w:rsidRPr="000C64D8">
        <w:t xml:space="preserve"> </w:t>
      </w:r>
      <w:r w:rsidRPr="000C64D8">
        <w:rPr>
          <w:b/>
          <w:bCs/>
        </w:rPr>
        <w:t>критериев</w:t>
      </w:r>
      <w:r w:rsidRPr="000C64D8">
        <w:t xml:space="preserve"> — один из инструментов оценки и выбора решений, широко используется в экспертных оценках при необходимости расставлять приоритеты в процессе какой-либо деятельности или ранжирования различных объектов. </w:t>
      </w:r>
    </w:p>
    <w:p w14:paraId="25E37F60" w14:textId="77777777" w:rsidR="000C64D8" w:rsidRPr="000C64D8" w:rsidRDefault="000C64D8" w:rsidP="000C64D8">
      <w:r w:rsidRPr="000C64D8">
        <w:t>Идея метода состоит в том, что попарно сравниваются каждые два объекта и определяется первенство одного из них. Считается, что при решении проблемы гораздо легче сделать качественное сравнение двух объектов, опираясь на мнение экспертов, чем установить количественные критерии</w:t>
      </w:r>
      <w:bookmarkEnd w:id="23"/>
      <w:r w:rsidRPr="000C64D8">
        <w:t xml:space="preserve">. Строго говоря, метод ПС — это метод получения исходных данных, </w:t>
      </w:r>
      <w:bookmarkStart w:id="24" w:name="_Hlk161061500"/>
      <w:r w:rsidRPr="000C64D8">
        <w:t xml:space="preserve">посредством </w:t>
      </w:r>
      <w:bookmarkEnd w:id="24"/>
      <w:r w:rsidRPr="000C64D8">
        <w:t xml:space="preserve">своеобразного опроса респондентов. На базе полученных данных можно решать разные задачи, совсем необязательно включающие в себя построение оценочной шкалы. Предположим, что нас интересует, как респонденты изучаемой совокупности оценивают какие-либо объекты — профессии, политических лидеров, радиопередачи, какие-то виды товаров и т.д. Обозначим эти объекты через А1, А2, ..., </w:t>
      </w:r>
      <w:proofErr w:type="spellStart"/>
      <w:r w:rsidRPr="000C64D8">
        <w:t>Аn</w:t>
      </w:r>
      <w:proofErr w:type="spellEnd"/>
      <w:r w:rsidRPr="000C64D8">
        <w:t xml:space="preserve"> (n — количество оцениваемых объектов).</w:t>
      </w:r>
    </w:p>
    <w:p w14:paraId="239A3B9A" w14:textId="77777777" w:rsidR="000C64D8" w:rsidRPr="000C64D8" w:rsidRDefault="000C64D8" w:rsidP="000C64D8">
      <w:bookmarkStart w:id="25" w:name="_Hlk161070166"/>
    </w:p>
    <w:p w14:paraId="6EED3F7C" w14:textId="77777777" w:rsidR="000C64D8" w:rsidRPr="000C64D8" w:rsidRDefault="000C64D8" w:rsidP="000C64D8">
      <w:pPr>
        <w:rPr>
          <w:b/>
          <w:bCs/>
        </w:rPr>
      </w:pPr>
      <w:r w:rsidRPr="000C64D8">
        <w:rPr>
          <w:b/>
          <w:bCs/>
        </w:rPr>
        <w:t>Пример матрицы парных сравнений одного эксперта</w:t>
      </w:r>
    </w:p>
    <w:tbl>
      <w:tblPr>
        <w:tblStyle w:val="afa"/>
        <w:tblW w:w="0" w:type="auto"/>
        <w:tblLook w:val="04A0" w:firstRow="1" w:lastRow="0" w:firstColumn="1" w:lastColumn="0" w:noHBand="0" w:noVBand="1"/>
      </w:tblPr>
      <w:tblGrid>
        <w:gridCol w:w="1745"/>
        <w:gridCol w:w="1469"/>
        <w:gridCol w:w="1469"/>
        <w:gridCol w:w="1470"/>
        <w:gridCol w:w="1470"/>
        <w:gridCol w:w="1722"/>
      </w:tblGrid>
      <w:tr w:rsidR="000C64D8" w:rsidRPr="000C64D8" w14:paraId="6BFFF6DD" w14:textId="77777777" w:rsidTr="00A222AB">
        <w:tc>
          <w:tcPr>
            <w:tcW w:w="1817" w:type="dxa"/>
          </w:tcPr>
          <w:p w14:paraId="1EA96F43" w14:textId="77777777" w:rsidR="000C64D8" w:rsidRPr="000C64D8" w:rsidRDefault="000C64D8" w:rsidP="000C64D8">
            <w:pPr>
              <w:spacing w:after="160" w:line="259" w:lineRule="auto"/>
              <w:jc w:val="left"/>
            </w:pPr>
            <w:r w:rsidRPr="000C64D8">
              <w:t>Фактор</w:t>
            </w:r>
          </w:p>
        </w:tc>
        <w:tc>
          <w:tcPr>
            <w:tcW w:w="1817" w:type="dxa"/>
          </w:tcPr>
          <w:p w14:paraId="651E1084" w14:textId="77777777" w:rsidR="000C64D8" w:rsidRPr="000C64D8" w:rsidRDefault="000C64D8" w:rsidP="000C64D8">
            <w:pPr>
              <w:spacing w:after="160" w:line="259" w:lineRule="auto"/>
              <w:jc w:val="left"/>
            </w:pPr>
            <w:r w:rsidRPr="000C64D8">
              <w:t>А1</w:t>
            </w:r>
          </w:p>
        </w:tc>
        <w:tc>
          <w:tcPr>
            <w:tcW w:w="1817" w:type="dxa"/>
          </w:tcPr>
          <w:p w14:paraId="4D6C741D" w14:textId="77777777" w:rsidR="000C64D8" w:rsidRPr="000C64D8" w:rsidRDefault="000C64D8" w:rsidP="000C64D8">
            <w:pPr>
              <w:spacing w:after="160" w:line="259" w:lineRule="auto"/>
              <w:jc w:val="left"/>
            </w:pPr>
            <w:r w:rsidRPr="000C64D8">
              <w:t>А2</w:t>
            </w:r>
          </w:p>
        </w:tc>
        <w:tc>
          <w:tcPr>
            <w:tcW w:w="1818" w:type="dxa"/>
          </w:tcPr>
          <w:p w14:paraId="54AF6668" w14:textId="77777777" w:rsidR="000C64D8" w:rsidRPr="000C64D8" w:rsidRDefault="000C64D8" w:rsidP="000C64D8">
            <w:pPr>
              <w:spacing w:after="160" w:line="259" w:lineRule="auto"/>
              <w:jc w:val="left"/>
            </w:pPr>
            <w:r w:rsidRPr="000C64D8">
              <w:t>А3</w:t>
            </w:r>
          </w:p>
        </w:tc>
        <w:tc>
          <w:tcPr>
            <w:tcW w:w="1818" w:type="dxa"/>
          </w:tcPr>
          <w:p w14:paraId="67F896DE" w14:textId="77777777" w:rsidR="000C64D8" w:rsidRPr="000C64D8" w:rsidRDefault="000C64D8" w:rsidP="000C64D8">
            <w:pPr>
              <w:spacing w:after="160" w:line="259" w:lineRule="auto"/>
              <w:jc w:val="left"/>
              <w:rPr>
                <w:lang w:val="en-US"/>
              </w:rPr>
            </w:pPr>
            <w:r w:rsidRPr="000C64D8">
              <w:t>А</w:t>
            </w:r>
            <w:r w:rsidRPr="000C64D8">
              <w:rPr>
                <w:lang w:val="en-US"/>
              </w:rPr>
              <w:t>n</w:t>
            </w:r>
          </w:p>
        </w:tc>
        <w:tc>
          <w:tcPr>
            <w:tcW w:w="1818" w:type="dxa"/>
          </w:tcPr>
          <w:p w14:paraId="46C0C2DA" w14:textId="77777777" w:rsidR="000C64D8" w:rsidRPr="000C64D8" w:rsidRDefault="000C64D8" w:rsidP="000C64D8">
            <w:pPr>
              <w:spacing w:after="160" w:line="259" w:lineRule="auto"/>
              <w:jc w:val="left"/>
            </w:pPr>
            <w:r w:rsidRPr="000C64D8">
              <w:t>Сумма баллов</w:t>
            </w:r>
          </w:p>
        </w:tc>
      </w:tr>
      <w:tr w:rsidR="000C64D8" w:rsidRPr="000C64D8" w14:paraId="7DDD826E" w14:textId="77777777" w:rsidTr="00A222AB">
        <w:tc>
          <w:tcPr>
            <w:tcW w:w="1817" w:type="dxa"/>
          </w:tcPr>
          <w:p w14:paraId="55AE7C09" w14:textId="77777777" w:rsidR="000C64D8" w:rsidRPr="000C64D8" w:rsidRDefault="000C64D8" w:rsidP="000C64D8">
            <w:pPr>
              <w:spacing w:after="160" w:line="259" w:lineRule="auto"/>
              <w:jc w:val="left"/>
            </w:pPr>
            <w:r w:rsidRPr="000C64D8">
              <w:t>А1</w:t>
            </w:r>
          </w:p>
        </w:tc>
        <w:tc>
          <w:tcPr>
            <w:tcW w:w="1817" w:type="dxa"/>
          </w:tcPr>
          <w:p w14:paraId="21D959EF" w14:textId="77777777" w:rsidR="000C64D8" w:rsidRPr="000C64D8" w:rsidRDefault="000C64D8" w:rsidP="000C64D8">
            <w:pPr>
              <w:spacing w:after="160" w:line="259" w:lineRule="auto"/>
              <w:jc w:val="left"/>
            </w:pPr>
            <w:r w:rsidRPr="000C64D8">
              <w:t>-</w:t>
            </w:r>
          </w:p>
        </w:tc>
        <w:tc>
          <w:tcPr>
            <w:tcW w:w="1817" w:type="dxa"/>
          </w:tcPr>
          <w:p w14:paraId="2A5BF88C" w14:textId="77777777" w:rsidR="000C64D8" w:rsidRPr="000C64D8" w:rsidRDefault="000C64D8" w:rsidP="000C64D8">
            <w:pPr>
              <w:spacing w:after="160" w:line="259" w:lineRule="auto"/>
              <w:jc w:val="left"/>
            </w:pPr>
            <w:r w:rsidRPr="000C64D8">
              <w:t>1</w:t>
            </w:r>
          </w:p>
        </w:tc>
        <w:tc>
          <w:tcPr>
            <w:tcW w:w="1818" w:type="dxa"/>
          </w:tcPr>
          <w:p w14:paraId="255ADAB8" w14:textId="77777777" w:rsidR="000C64D8" w:rsidRPr="000C64D8" w:rsidRDefault="000C64D8" w:rsidP="000C64D8">
            <w:pPr>
              <w:spacing w:after="160" w:line="259" w:lineRule="auto"/>
              <w:jc w:val="left"/>
            </w:pPr>
            <w:r w:rsidRPr="000C64D8">
              <w:t>1</w:t>
            </w:r>
          </w:p>
        </w:tc>
        <w:tc>
          <w:tcPr>
            <w:tcW w:w="1818" w:type="dxa"/>
          </w:tcPr>
          <w:p w14:paraId="29857FBD" w14:textId="77777777" w:rsidR="000C64D8" w:rsidRPr="000C64D8" w:rsidRDefault="000C64D8" w:rsidP="000C64D8">
            <w:pPr>
              <w:spacing w:after="160" w:line="259" w:lineRule="auto"/>
              <w:jc w:val="left"/>
            </w:pPr>
            <w:r w:rsidRPr="000C64D8">
              <w:t>1</w:t>
            </w:r>
          </w:p>
        </w:tc>
        <w:tc>
          <w:tcPr>
            <w:tcW w:w="1818" w:type="dxa"/>
          </w:tcPr>
          <w:p w14:paraId="018246A9" w14:textId="77777777" w:rsidR="000C64D8" w:rsidRPr="000C64D8" w:rsidRDefault="000C64D8" w:rsidP="000C64D8">
            <w:pPr>
              <w:spacing w:after="160" w:line="259" w:lineRule="auto"/>
              <w:jc w:val="left"/>
            </w:pPr>
            <w:r w:rsidRPr="000C64D8">
              <w:t>3</w:t>
            </w:r>
          </w:p>
        </w:tc>
      </w:tr>
      <w:tr w:rsidR="000C64D8" w:rsidRPr="000C64D8" w14:paraId="00F1C42C" w14:textId="77777777" w:rsidTr="00A222AB">
        <w:tc>
          <w:tcPr>
            <w:tcW w:w="1817" w:type="dxa"/>
          </w:tcPr>
          <w:p w14:paraId="35E1A947" w14:textId="77777777" w:rsidR="000C64D8" w:rsidRPr="000C64D8" w:rsidRDefault="000C64D8" w:rsidP="000C64D8">
            <w:pPr>
              <w:spacing w:after="160" w:line="259" w:lineRule="auto"/>
              <w:jc w:val="left"/>
            </w:pPr>
            <w:r w:rsidRPr="000C64D8">
              <w:t>А2</w:t>
            </w:r>
          </w:p>
        </w:tc>
        <w:tc>
          <w:tcPr>
            <w:tcW w:w="1817" w:type="dxa"/>
          </w:tcPr>
          <w:p w14:paraId="2D27DCCA" w14:textId="77777777" w:rsidR="000C64D8" w:rsidRPr="000C64D8" w:rsidRDefault="000C64D8" w:rsidP="000C64D8">
            <w:pPr>
              <w:spacing w:after="160" w:line="259" w:lineRule="auto"/>
              <w:jc w:val="left"/>
            </w:pPr>
            <w:r w:rsidRPr="000C64D8">
              <w:t>0</w:t>
            </w:r>
          </w:p>
        </w:tc>
        <w:tc>
          <w:tcPr>
            <w:tcW w:w="1817" w:type="dxa"/>
          </w:tcPr>
          <w:p w14:paraId="6D4DFC9C" w14:textId="77777777" w:rsidR="000C64D8" w:rsidRPr="000C64D8" w:rsidRDefault="000C64D8" w:rsidP="000C64D8">
            <w:pPr>
              <w:spacing w:after="160" w:line="259" w:lineRule="auto"/>
              <w:jc w:val="left"/>
            </w:pPr>
            <w:r w:rsidRPr="000C64D8">
              <w:t>-</w:t>
            </w:r>
          </w:p>
        </w:tc>
        <w:tc>
          <w:tcPr>
            <w:tcW w:w="1818" w:type="dxa"/>
          </w:tcPr>
          <w:p w14:paraId="63E0D498" w14:textId="77777777" w:rsidR="000C64D8" w:rsidRPr="000C64D8" w:rsidRDefault="000C64D8" w:rsidP="000C64D8">
            <w:pPr>
              <w:spacing w:after="160" w:line="259" w:lineRule="auto"/>
              <w:jc w:val="left"/>
            </w:pPr>
            <w:r w:rsidRPr="000C64D8">
              <w:t>1</w:t>
            </w:r>
          </w:p>
        </w:tc>
        <w:tc>
          <w:tcPr>
            <w:tcW w:w="1818" w:type="dxa"/>
          </w:tcPr>
          <w:p w14:paraId="4348C906" w14:textId="77777777" w:rsidR="000C64D8" w:rsidRPr="000C64D8" w:rsidRDefault="000C64D8" w:rsidP="000C64D8">
            <w:pPr>
              <w:spacing w:after="160" w:line="259" w:lineRule="auto"/>
              <w:jc w:val="left"/>
            </w:pPr>
            <w:r w:rsidRPr="000C64D8">
              <w:t>0</w:t>
            </w:r>
          </w:p>
        </w:tc>
        <w:tc>
          <w:tcPr>
            <w:tcW w:w="1818" w:type="dxa"/>
          </w:tcPr>
          <w:p w14:paraId="5A54C40B" w14:textId="77777777" w:rsidR="000C64D8" w:rsidRPr="000C64D8" w:rsidRDefault="000C64D8" w:rsidP="000C64D8">
            <w:pPr>
              <w:spacing w:after="160" w:line="259" w:lineRule="auto"/>
              <w:jc w:val="left"/>
            </w:pPr>
            <w:r w:rsidRPr="000C64D8">
              <w:t>1</w:t>
            </w:r>
          </w:p>
        </w:tc>
      </w:tr>
      <w:tr w:rsidR="000C64D8" w:rsidRPr="000C64D8" w14:paraId="16BCF0A8" w14:textId="77777777" w:rsidTr="00A222AB">
        <w:tc>
          <w:tcPr>
            <w:tcW w:w="1817" w:type="dxa"/>
          </w:tcPr>
          <w:p w14:paraId="55FF8E38" w14:textId="77777777" w:rsidR="000C64D8" w:rsidRPr="000C64D8" w:rsidRDefault="000C64D8" w:rsidP="000C64D8">
            <w:pPr>
              <w:spacing w:after="160" w:line="259" w:lineRule="auto"/>
              <w:jc w:val="left"/>
            </w:pPr>
            <w:r w:rsidRPr="000C64D8">
              <w:t>А3</w:t>
            </w:r>
          </w:p>
        </w:tc>
        <w:tc>
          <w:tcPr>
            <w:tcW w:w="1817" w:type="dxa"/>
          </w:tcPr>
          <w:p w14:paraId="47FFEA10" w14:textId="77777777" w:rsidR="000C64D8" w:rsidRPr="000C64D8" w:rsidRDefault="000C64D8" w:rsidP="000C64D8">
            <w:pPr>
              <w:spacing w:after="160" w:line="259" w:lineRule="auto"/>
              <w:jc w:val="left"/>
            </w:pPr>
            <w:r w:rsidRPr="000C64D8">
              <w:t>0</w:t>
            </w:r>
          </w:p>
        </w:tc>
        <w:tc>
          <w:tcPr>
            <w:tcW w:w="1817" w:type="dxa"/>
          </w:tcPr>
          <w:p w14:paraId="3FC34673" w14:textId="77777777" w:rsidR="000C64D8" w:rsidRPr="000C64D8" w:rsidRDefault="000C64D8" w:rsidP="000C64D8">
            <w:pPr>
              <w:spacing w:after="160" w:line="259" w:lineRule="auto"/>
              <w:jc w:val="left"/>
            </w:pPr>
            <w:r w:rsidRPr="000C64D8">
              <w:t>0</w:t>
            </w:r>
          </w:p>
        </w:tc>
        <w:tc>
          <w:tcPr>
            <w:tcW w:w="1818" w:type="dxa"/>
          </w:tcPr>
          <w:p w14:paraId="41726D10" w14:textId="77777777" w:rsidR="000C64D8" w:rsidRPr="000C64D8" w:rsidRDefault="000C64D8" w:rsidP="000C64D8">
            <w:pPr>
              <w:spacing w:after="160" w:line="259" w:lineRule="auto"/>
              <w:jc w:val="left"/>
            </w:pPr>
            <w:r w:rsidRPr="000C64D8">
              <w:t>-</w:t>
            </w:r>
          </w:p>
        </w:tc>
        <w:tc>
          <w:tcPr>
            <w:tcW w:w="1818" w:type="dxa"/>
          </w:tcPr>
          <w:p w14:paraId="5DCEDCFF" w14:textId="77777777" w:rsidR="000C64D8" w:rsidRPr="000C64D8" w:rsidRDefault="000C64D8" w:rsidP="000C64D8">
            <w:pPr>
              <w:spacing w:after="160" w:line="259" w:lineRule="auto"/>
              <w:jc w:val="left"/>
            </w:pPr>
            <w:r w:rsidRPr="000C64D8">
              <w:t>0</w:t>
            </w:r>
          </w:p>
        </w:tc>
        <w:tc>
          <w:tcPr>
            <w:tcW w:w="1818" w:type="dxa"/>
          </w:tcPr>
          <w:p w14:paraId="640108D6" w14:textId="77777777" w:rsidR="000C64D8" w:rsidRPr="000C64D8" w:rsidRDefault="000C64D8" w:rsidP="000C64D8">
            <w:pPr>
              <w:spacing w:after="160" w:line="259" w:lineRule="auto"/>
              <w:jc w:val="left"/>
            </w:pPr>
            <w:r w:rsidRPr="000C64D8">
              <w:t>0</w:t>
            </w:r>
          </w:p>
        </w:tc>
      </w:tr>
      <w:tr w:rsidR="000C64D8" w:rsidRPr="000C64D8" w14:paraId="1CCA04E1" w14:textId="77777777" w:rsidTr="00A222AB">
        <w:tc>
          <w:tcPr>
            <w:tcW w:w="1817" w:type="dxa"/>
          </w:tcPr>
          <w:p w14:paraId="69691A9F" w14:textId="77777777" w:rsidR="000C64D8" w:rsidRPr="000C64D8" w:rsidRDefault="000C64D8" w:rsidP="000C64D8">
            <w:pPr>
              <w:spacing w:after="160" w:line="259" w:lineRule="auto"/>
              <w:jc w:val="left"/>
              <w:rPr>
                <w:lang w:val="en-US"/>
              </w:rPr>
            </w:pPr>
            <w:r w:rsidRPr="000C64D8">
              <w:t>А</w:t>
            </w:r>
            <w:r w:rsidRPr="000C64D8">
              <w:rPr>
                <w:lang w:val="en-US"/>
              </w:rPr>
              <w:t>n</w:t>
            </w:r>
          </w:p>
        </w:tc>
        <w:tc>
          <w:tcPr>
            <w:tcW w:w="1817" w:type="dxa"/>
          </w:tcPr>
          <w:p w14:paraId="002F2B72" w14:textId="77777777" w:rsidR="000C64D8" w:rsidRPr="000C64D8" w:rsidRDefault="000C64D8" w:rsidP="000C64D8">
            <w:pPr>
              <w:spacing w:after="160" w:line="259" w:lineRule="auto"/>
              <w:jc w:val="left"/>
            </w:pPr>
            <w:r w:rsidRPr="000C64D8">
              <w:t>0</w:t>
            </w:r>
          </w:p>
        </w:tc>
        <w:tc>
          <w:tcPr>
            <w:tcW w:w="1817" w:type="dxa"/>
          </w:tcPr>
          <w:p w14:paraId="2CA2542F" w14:textId="77777777" w:rsidR="000C64D8" w:rsidRPr="000C64D8" w:rsidRDefault="000C64D8" w:rsidP="000C64D8">
            <w:pPr>
              <w:spacing w:after="160" w:line="259" w:lineRule="auto"/>
              <w:jc w:val="left"/>
            </w:pPr>
            <w:r w:rsidRPr="000C64D8">
              <w:t>1</w:t>
            </w:r>
          </w:p>
        </w:tc>
        <w:tc>
          <w:tcPr>
            <w:tcW w:w="1818" w:type="dxa"/>
          </w:tcPr>
          <w:p w14:paraId="6A846983" w14:textId="77777777" w:rsidR="000C64D8" w:rsidRPr="000C64D8" w:rsidRDefault="000C64D8" w:rsidP="000C64D8">
            <w:pPr>
              <w:spacing w:after="160" w:line="259" w:lineRule="auto"/>
              <w:jc w:val="left"/>
            </w:pPr>
            <w:r w:rsidRPr="000C64D8">
              <w:t>1</w:t>
            </w:r>
          </w:p>
        </w:tc>
        <w:tc>
          <w:tcPr>
            <w:tcW w:w="1818" w:type="dxa"/>
          </w:tcPr>
          <w:p w14:paraId="74D0B807" w14:textId="77777777" w:rsidR="000C64D8" w:rsidRPr="000C64D8" w:rsidRDefault="000C64D8" w:rsidP="000C64D8">
            <w:pPr>
              <w:spacing w:after="160" w:line="259" w:lineRule="auto"/>
              <w:jc w:val="left"/>
            </w:pPr>
            <w:r w:rsidRPr="000C64D8">
              <w:t>-</w:t>
            </w:r>
          </w:p>
        </w:tc>
        <w:tc>
          <w:tcPr>
            <w:tcW w:w="1818" w:type="dxa"/>
          </w:tcPr>
          <w:p w14:paraId="0630E4E6" w14:textId="77777777" w:rsidR="000C64D8" w:rsidRPr="000C64D8" w:rsidRDefault="000C64D8" w:rsidP="000C64D8">
            <w:pPr>
              <w:spacing w:after="160" w:line="259" w:lineRule="auto"/>
              <w:jc w:val="left"/>
            </w:pPr>
            <w:r w:rsidRPr="000C64D8">
              <w:t>2</w:t>
            </w:r>
          </w:p>
        </w:tc>
      </w:tr>
    </w:tbl>
    <w:p w14:paraId="0D29DD7E" w14:textId="77777777" w:rsidR="000C64D8" w:rsidRPr="000C64D8" w:rsidRDefault="000C64D8" w:rsidP="000C64D8"/>
    <w:bookmarkEnd w:id="25"/>
    <w:p w14:paraId="1A22F5A1" w14:textId="77777777" w:rsidR="000C64D8" w:rsidRPr="000C64D8" w:rsidRDefault="000C64D8" w:rsidP="000C64D8">
      <w:r w:rsidRPr="000C64D8">
        <w:t xml:space="preserve">Рассматриваемый метод позволяет получить ответ на этот вопрос в довольно своеобразном виде. Каждому респонденту предлагаются всевозможные пары, составленные из рассматриваемых объектов. Он должен относительно каждой пары сказать, какой объект из этой пары ему нравится больше. Скажем, в случае рассмотрения в качестве наших объектов некоторых профессий — к </w:t>
      </w:r>
      <w:r w:rsidRPr="000C64D8">
        <w:lastRenderedPageBreak/>
        <w:t>примеру, токаря, пекаря, лекаря и т.д. — мы спрашиваем у каждого респондента, какая профессия ему больше нравится: токарь или пекарь (фиксируем ответ), токарь или лекарь (фиксируем ответ), пекарь или лекарь (фиксируем ответ) и т.д. для всех возможных пар рассматриваемых объектов.</w:t>
      </w:r>
    </w:p>
    <w:p w14:paraId="4A35E692" w14:textId="77777777" w:rsidR="000C64D8" w:rsidRPr="000C64D8" w:rsidRDefault="000C64D8" w:rsidP="000C64D8">
      <w:r w:rsidRPr="000C64D8">
        <w:rPr>
          <w:b/>
          <w:bCs/>
          <w:i/>
          <w:iCs/>
        </w:rPr>
        <w:t>Основные преимущества метода заключаются в следующем:</w:t>
      </w:r>
    </w:p>
    <w:p w14:paraId="10DB5B04" w14:textId="77777777" w:rsidR="000C64D8" w:rsidRPr="000C64D8" w:rsidRDefault="000C64D8" w:rsidP="000C64D8">
      <w:r w:rsidRPr="000C64D8">
        <w:t>- допускается измерение неравномерно изменяющейся важности показателей, столь необходимое для решения большинства практических задач;</w:t>
      </w:r>
    </w:p>
    <w:p w14:paraId="4A3F521D" w14:textId="77777777" w:rsidR="000C64D8" w:rsidRPr="000C64D8" w:rsidRDefault="000C64D8" w:rsidP="000C64D8">
      <w:r w:rsidRPr="000C64D8">
        <w:t xml:space="preserve">-эксперт в процессе анализа сосредоточивает внимание не на всех показателях сразу, а только на двух, сравниваемых в каждый данный момент, что облегчает работу, а следовательно, способствует повышению ее качества; </w:t>
      </w:r>
    </w:p>
    <w:p w14:paraId="7A3DFC12" w14:textId="77777777" w:rsidR="000C64D8" w:rsidRPr="000C64D8" w:rsidRDefault="000C64D8" w:rsidP="000C64D8">
      <w:r w:rsidRPr="000C64D8">
        <w:t>-можно получить большое число сравнений каждого показателя с другими, благодаря чему повышается точность оценки и открывается возможность изучать качество большего числа сторон объекта исследования, нежели при использовании других методов;</w:t>
      </w:r>
    </w:p>
    <w:p w14:paraId="36FC4111" w14:textId="77777777" w:rsidR="000C64D8" w:rsidRPr="000C64D8" w:rsidRDefault="000C64D8" w:rsidP="000C64D8">
      <w:r w:rsidRPr="000C64D8">
        <w:t>-можно получить не только среднюю оценку показателя, данную каждым экспертом, но и дисперсию этой оценки, что дает возможность провести в дальнейшем более глубокий экономико-математический анализ.</w:t>
      </w:r>
    </w:p>
    <w:p w14:paraId="0658ECD7" w14:textId="77777777" w:rsidR="000C64D8" w:rsidRPr="000C64D8" w:rsidRDefault="000C64D8" w:rsidP="000C64D8">
      <w:r w:rsidRPr="000C64D8">
        <w:rPr>
          <w:b/>
          <w:bCs/>
          <w:i/>
          <w:iCs/>
        </w:rPr>
        <w:t>Основные недостатки</w:t>
      </w:r>
      <w:r w:rsidRPr="000C64D8">
        <w:t xml:space="preserve"> </w:t>
      </w:r>
      <w:r w:rsidRPr="000C64D8">
        <w:rPr>
          <w:b/>
          <w:bCs/>
          <w:i/>
          <w:iCs/>
        </w:rPr>
        <w:t>метода заключаются в следующем:</w:t>
      </w:r>
    </w:p>
    <w:p w14:paraId="1C82A868" w14:textId="77777777" w:rsidR="000C64D8" w:rsidRPr="000C64D8" w:rsidRDefault="000C64D8" w:rsidP="000C64D8">
      <w:r w:rsidRPr="000C64D8">
        <w:rPr>
          <w:b/>
          <w:bCs/>
        </w:rPr>
        <w:t xml:space="preserve">- </w:t>
      </w:r>
      <w:r w:rsidRPr="000C64D8">
        <w:t>в необходимости выполнять огромное количество парных сравнений, если приходится оценивать большие группы. Супервизор, у которого в подчинении находится 60 сотрудников, должен будет выполнить 1770 сравнений! Если же сравнение будет проводиться по пяти отдельным параметрам, то количество парных сравнений возрастет в пять раз. Обычно методом парных сравнений пользуются в двух случаях: либо при проведении оценки небольших групп, либо при проведении оценки только по одному параметру, например, по общей эффективности производственной деятельности.</w:t>
      </w:r>
    </w:p>
    <w:p w14:paraId="5B836F60" w14:textId="77777777" w:rsidR="000C64D8" w:rsidRPr="000C64D8" w:rsidRDefault="000C64D8" w:rsidP="000C64D8">
      <w:r w:rsidRPr="000C64D8">
        <w:t xml:space="preserve">Еще один недостаток парных сравнений как экспериментального метода состоит в том, что сравнение п критериев требует получения (п — 1) х (n / 2) суждений. Напр., для 10 критериев требуется получить 45 суждений, а если бы мы захотели </w:t>
      </w:r>
      <w:proofErr w:type="spellStart"/>
      <w:r w:rsidRPr="000C64D8">
        <w:t>шкалировать</w:t>
      </w:r>
      <w:proofErr w:type="spellEnd"/>
      <w:r w:rsidRPr="000C64D8">
        <w:t xml:space="preserve"> набор из 50 критериев, нам потребуется 1225 суждений.</w:t>
      </w:r>
    </w:p>
    <w:p w14:paraId="5C54AEA8" w14:textId="77777777" w:rsidR="000C64D8" w:rsidRPr="000C64D8" w:rsidRDefault="000C64D8" w:rsidP="000C64D8">
      <w:r w:rsidRPr="000C64D8">
        <w:t>Тестовая процедура монотонная, что влияет на объективность исследовательских выводов. Да и качество результатов напрямую зависит от количества оценок и оцениваемых показателей, а также правильного отбора пар и их однозначного толкования.</w:t>
      </w:r>
    </w:p>
    <w:p w14:paraId="37BD5BBE" w14:textId="77777777" w:rsidR="000C64D8" w:rsidRPr="000C64D8" w:rsidRDefault="000C64D8" w:rsidP="000C64D8">
      <w:r w:rsidRPr="000C64D8">
        <w:t xml:space="preserve">Кроме того, разные пары объектов иногда сопоставляются респондентами по разным критериям, что приводит к </w:t>
      </w:r>
      <w:proofErr w:type="spellStart"/>
      <w:r w:rsidRPr="000C64D8">
        <w:t>нетранзитивности</w:t>
      </w:r>
      <w:proofErr w:type="spellEnd"/>
      <w:r w:rsidRPr="000C64D8">
        <w:t xml:space="preserve"> предпочтений. Метод широко используется в экспертных оценках.</w:t>
      </w:r>
    </w:p>
    <w:p w14:paraId="76755366" w14:textId="77777777" w:rsidR="000C64D8" w:rsidRPr="000C64D8" w:rsidRDefault="000C64D8" w:rsidP="000C64D8">
      <w:r w:rsidRPr="000C64D8">
        <w:t>Замечания. Использование группы экспертов для решения многокритериальных задач может привести к получению решения, оптимального с точки зрения именно этой выбранной группы экспертов. В ответственных случаях необходимо привлекать несколько независимых групп экспертов.</w:t>
      </w:r>
    </w:p>
    <w:p w14:paraId="0E0D65EC" w14:textId="3013C2AA" w:rsidR="000C64D8" w:rsidRPr="000C64D8" w:rsidRDefault="000C64D8" w:rsidP="000C64D8">
      <w:r w:rsidRPr="000C64D8">
        <w:t xml:space="preserve">Необходимо так же учитывать, что компетентность экспертов может быть различна, в этом случае ее можно так же оценить одним из методом, например ранжирования и получить значения весов экспертов </w:t>
      </w:r>
      <m:oMath>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 xml:space="preserve"> (Пси),  j=1….L.   </m:t>
        </m:r>
      </m:oMath>
    </w:p>
    <w:p w14:paraId="330BB792" w14:textId="618E6737" w:rsidR="000C64D8" w:rsidRPr="000C64D8" w:rsidRDefault="000C64D8" w:rsidP="000C64D8">
      <w:pPr>
        <w:rPr>
          <w:i/>
        </w:rPr>
      </w:pPr>
      <m:oMathPara>
        <m:oMath>
          <m:r>
            <w:rPr>
              <w:rFonts w:ascii="Cambria Math" w:hAnsi="Cambria Math"/>
            </w:rPr>
            <m:t xml:space="preserve">Тогда   </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rPr>
            <m:t>=</m:t>
          </m:r>
          <m:nary>
            <m:naryPr>
              <m:chr m:val="∑"/>
              <m:limLoc m:val="subSup"/>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L</m:t>
              </m:r>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ji</m:t>
                  </m:r>
                </m:sub>
              </m:sSub>
              <m:r>
                <w:rPr>
                  <w:rFonts w:ascii="Cambria Math" w:hAnsi="Cambria Math"/>
                </w:rPr>
                <m:t>*</m:t>
              </m:r>
              <m:sSub>
                <m:sSubPr>
                  <m:ctrlPr>
                    <w:rPr>
                      <w:rFonts w:ascii="Cambria Math" w:hAnsi="Cambria Math"/>
                      <w:i/>
                      <w:lang w:val="en-US"/>
                    </w:rPr>
                  </m:ctrlPr>
                </m:sSubPr>
                <m:e>
                  <m:r>
                    <w:rPr>
                      <w:rFonts w:ascii="Cambria Math" w:hAnsi="Cambria Math"/>
                      <w:lang w:val="en-US"/>
                    </w:rPr>
                    <m:t>ψ</m:t>
                  </m:r>
                </m:e>
                <m:sub>
                  <m:r>
                    <w:rPr>
                      <w:rFonts w:ascii="Cambria Math" w:hAnsi="Cambria Math"/>
                      <w:lang w:val="en-US"/>
                    </w:rPr>
                    <m:t>j</m:t>
                  </m:r>
                </m:sub>
              </m:sSub>
            </m:e>
          </m:nary>
        </m:oMath>
      </m:oMathPara>
    </w:p>
    <w:p w14:paraId="638E35A7" w14:textId="77777777" w:rsidR="000C64D8" w:rsidRPr="000C64D8" w:rsidRDefault="000C64D8" w:rsidP="000C64D8">
      <w:pPr>
        <w:rPr>
          <w:lang w:bidi="ru-RU"/>
        </w:rPr>
      </w:pPr>
    </w:p>
    <w:p w14:paraId="61AD2ACC" w14:textId="77777777" w:rsidR="000C64D8" w:rsidRPr="000C64D8" w:rsidRDefault="000C64D8" w:rsidP="000C64D8">
      <w:pPr>
        <w:rPr>
          <w:lang w:bidi="ru-RU"/>
        </w:rPr>
      </w:pPr>
    </w:p>
    <w:p w14:paraId="4B4FB9DD" w14:textId="77777777" w:rsidR="000C64D8" w:rsidRPr="000C64D8" w:rsidRDefault="000C64D8" w:rsidP="000C64D8">
      <w:pPr>
        <w:rPr>
          <w:lang w:bidi="ru-RU"/>
        </w:rPr>
      </w:pPr>
    </w:p>
    <w:p w14:paraId="4C9A2063" w14:textId="77777777" w:rsidR="000C64D8" w:rsidRPr="000C64D8" w:rsidRDefault="000C64D8" w:rsidP="000C64D8">
      <w:pPr>
        <w:rPr>
          <w:lang w:bidi="ru-RU"/>
        </w:rPr>
      </w:pPr>
      <w:r w:rsidRPr="000C64D8">
        <w:rPr>
          <w:b/>
          <w:u w:val="single"/>
          <w:lang w:bidi="ru-RU"/>
        </w:rPr>
        <w:t>Слайд 14</w:t>
      </w:r>
    </w:p>
    <w:p w14:paraId="4FD94C48" w14:textId="77777777" w:rsidR="000C64D8" w:rsidRPr="000C64D8" w:rsidRDefault="000C64D8" w:rsidP="000C64D8">
      <w:pPr>
        <w:rPr>
          <w:lang w:bidi="ru-RU"/>
        </w:rPr>
      </w:pPr>
      <w:r w:rsidRPr="000C64D8">
        <w:rPr>
          <w:lang w:bidi="ru-RU"/>
        </w:rPr>
        <w:t>Теперь мы имеем несколько критериев, имеем коэффициенты важности и для выбора наилучшего варианта (или ранжирования вариантов) мы должны применить какие-то правила свертки критериев в один или несколько комплексных критериев. В тех случаях, когда критериев очень много (10 и более) рекомендуется их разбивать на группы и проводить вначале свертку в несколько комплексных критериев, а затем комплексные критерии сворачивать в один итоговый.</w:t>
      </w:r>
    </w:p>
    <w:p w14:paraId="5E504996" w14:textId="77777777" w:rsidR="000C64D8" w:rsidRPr="000C64D8" w:rsidRDefault="000C64D8" w:rsidP="000C64D8">
      <w:pPr>
        <w:rPr>
          <w:lang w:bidi="ru-RU"/>
        </w:rPr>
      </w:pPr>
      <w:r w:rsidRPr="000C64D8">
        <w:rPr>
          <w:lang w:bidi="ru-RU"/>
        </w:rPr>
        <w:t>Существует множество правил свертки локальных критериев в интегральный, например:</w:t>
      </w:r>
    </w:p>
    <w:p w14:paraId="4923DAC1" w14:textId="77777777" w:rsidR="000C64D8" w:rsidRPr="000C64D8" w:rsidRDefault="000C64D8" w:rsidP="005B7C91">
      <w:pPr>
        <w:numPr>
          <w:ilvl w:val="1"/>
          <w:numId w:val="48"/>
        </w:numPr>
        <w:rPr>
          <w:lang w:bidi="ru-RU"/>
        </w:rPr>
      </w:pPr>
      <w:r w:rsidRPr="000C64D8">
        <w:rPr>
          <w:lang w:bidi="ru-RU"/>
        </w:rPr>
        <w:t>метод главного локального критерия;</w:t>
      </w:r>
    </w:p>
    <w:p w14:paraId="7F8C0117" w14:textId="77777777" w:rsidR="000C64D8" w:rsidRPr="000C64D8" w:rsidRDefault="000C64D8" w:rsidP="005B7C91">
      <w:pPr>
        <w:numPr>
          <w:ilvl w:val="1"/>
          <w:numId w:val="48"/>
        </w:numPr>
        <w:rPr>
          <w:lang w:bidi="ru-RU"/>
        </w:rPr>
      </w:pPr>
      <w:r w:rsidRPr="000C64D8">
        <w:rPr>
          <w:lang w:bidi="ru-RU"/>
        </w:rPr>
        <w:t>метод двух основных локальных критериев;</w:t>
      </w:r>
    </w:p>
    <w:p w14:paraId="3912CD89" w14:textId="77777777" w:rsidR="000C64D8" w:rsidRPr="000C64D8" w:rsidRDefault="000C64D8" w:rsidP="005B7C91">
      <w:pPr>
        <w:numPr>
          <w:ilvl w:val="1"/>
          <w:numId w:val="48"/>
        </w:numPr>
        <w:rPr>
          <w:lang w:bidi="ru-RU"/>
        </w:rPr>
      </w:pPr>
      <w:r w:rsidRPr="000C64D8">
        <w:rPr>
          <w:lang w:bidi="ru-RU"/>
        </w:rPr>
        <w:t>метод предпочтения локальных критериев;</w:t>
      </w:r>
    </w:p>
    <w:p w14:paraId="2163D61D" w14:textId="77777777" w:rsidR="000C64D8" w:rsidRPr="000C64D8" w:rsidRDefault="000C64D8" w:rsidP="005B7C91">
      <w:pPr>
        <w:numPr>
          <w:ilvl w:val="1"/>
          <w:numId w:val="48"/>
        </w:numPr>
        <w:rPr>
          <w:lang w:bidi="ru-RU"/>
        </w:rPr>
      </w:pPr>
      <w:r w:rsidRPr="000C64D8">
        <w:rPr>
          <w:lang w:bidi="ru-RU"/>
        </w:rPr>
        <w:t>метод минимизации максимальной уступки по локальным критериям;</w:t>
      </w:r>
    </w:p>
    <w:p w14:paraId="0E19EC1B" w14:textId="77777777" w:rsidR="000C64D8" w:rsidRPr="000C64D8" w:rsidRDefault="000C64D8" w:rsidP="005B7C91">
      <w:pPr>
        <w:numPr>
          <w:ilvl w:val="1"/>
          <w:numId w:val="48"/>
        </w:numPr>
        <w:rPr>
          <w:lang w:bidi="ru-RU"/>
        </w:rPr>
      </w:pPr>
      <w:r w:rsidRPr="000C64D8">
        <w:rPr>
          <w:lang w:bidi="ru-RU"/>
        </w:rPr>
        <w:t>метод максимизации минимального запаса по локальным критериям;</w:t>
      </w:r>
    </w:p>
    <w:p w14:paraId="13838BEC" w14:textId="77777777" w:rsidR="000C64D8" w:rsidRPr="000C64D8" w:rsidRDefault="000C64D8" w:rsidP="005B7C91">
      <w:pPr>
        <w:numPr>
          <w:ilvl w:val="1"/>
          <w:numId w:val="48"/>
        </w:numPr>
        <w:rPr>
          <w:lang w:bidi="ru-RU"/>
        </w:rPr>
      </w:pPr>
      <w:r w:rsidRPr="000C64D8">
        <w:rPr>
          <w:lang w:bidi="ru-RU"/>
        </w:rPr>
        <w:t>метод последовательных уступок;</w:t>
      </w:r>
    </w:p>
    <w:p w14:paraId="389B947B" w14:textId="77777777" w:rsidR="000C64D8" w:rsidRPr="000C64D8" w:rsidRDefault="000C64D8" w:rsidP="005B7C91">
      <w:pPr>
        <w:numPr>
          <w:ilvl w:val="1"/>
          <w:numId w:val="48"/>
        </w:numPr>
        <w:rPr>
          <w:lang w:bidi="ru-RU"/>
        </w:rPr>
      </w:pPr>
      <w:r w:rsidRPr="000C64D8">
        <w:rPr>
          <w:lang w:bidi="ru-RU"/>
        </w:rPr>
        <w:t>метод взвешенной суммы локальных критериев;</w:t>
      </w:r>
    </w:p>
    <w:p w14:paraId="439C11EB" w14:textId="77777777" w:rsidR="000C64D8" w:rsidRPr="000C64D8" w:rsidRDefault="000C64D8" w:rsidP="005B7C91">
      <w:pPr>
        <w:numPr>
          <w:ilvl w:val="1"/>
          <w:numId w:val="48"/>
        </w:numPr>
        <w:rPr>
          <w:lang w:bidi="ru-RU"/>
        </w:rPr>
      </w:pPr>
      <w:r w:rsidRPr="000C64D8">
        <w:rPr>
          <w:lang w:bidi="ru-RU"/>
        </w:rPr>
        <w:t>метод взвешенного произведения локальных критериев;</w:t>
      </w:r>
    </w:p>
    <w:p w14:paraId="5568390A" w14:textId="77777777" w:rsidR="000C64D8" w:rsidRPr="000C64D8" w:rsidRDefault="000C64D8" w:rsidP="005B7C91">
      <w:pPr>
        <w:numPr>
          <w:ilvl w:val="1"/>
          <w:numId w:val="48"/>
        </w:numPr>
        <w:rPr>
          <w:lang w:bidi="ru-RU"/>
        </w:rPr>
      </w:pPr>
      <w:r w:rsidRPr="000C64D8">
        <w:rPr>
          <w:lang w:bidi="ru-RU"/>
        </w:rPr>
        <w:t xml:space="preserve">метод ранжирования </w:t>
      </w:r>
      <w:proofErr w:type="spellStart"/>
      <w:r w:rsidRPr="000C64D8">
        <w:rPr>
          <w:lang w:bidi="ru-RU"/>
        </w:rPr>
        <w:t>Борда</w:t>
      </w:r>
      <w:proofErr w:type="spellEnd"/>
      <w:r w:rsidRPr="000C64D8">
        <w:rPr>
          <w:lang w:bidi="ru-RU"/>
        </w:rPr>
        <w:t>;</w:t>
      </w:r>
    </w:p>
    <w:p w14:paraId="1A611837" w14:textId="77777777" w:rsidR="000C64D8" w:rsidRPr="000C64D8" w:rsidRDefault="000C64D8" w:rsidP="005B7C91">
      <w:pPr>
        <w:numPr>
          <w:ilvl w:val="1"/>
          <w:numId w:val="48"/>
        </w:numPr>
        <w:rPr>
          <w:lang w:bidi="ru-RU"/>
        </w:rPr>
      </w:pPr>
      <w:r w:rsidRPr="000C64D8">
        <w:rPr>
          <w:lang w:bidi="ru-RU"/>
        </w:rPr>
        <w:t>метод парных сравнений альтернативных вариантов по критериям.</w:t>
      </w:r>
    </w:p>
    <w:p w14:paraId="19EAB8D2" w14:textId="77777777" w:rsidR="000C64D8" w:rsidRPr="000C64D8" w:rsidRDefault="000C64D8" w:rsidP="000C64D8">
      <w:pPr>
        <w:rPr>
          <w:lang w:bidi="ru-RU"/>
        </w:rPr>
      </w:pPr>
    </w:p>
    <w:p w14:paraId="5CC104AA" w14:textId="77777777" w:rsidR="000C64D8" w:rsidRPr="000C64D8" w:rsidRDefault="000C64D8" w:rsidP="000C64D8">
      <w:pPr>
        <w:rPr>
          <w:lang w:bidi="ru-RU"/>
        </w:rPr>
      </w:pPr>
      <w:r w:rsidRPr="000C64D8">
        <w:rPr>
          <w:b/>
          <w:u w:val="single"/>
          <w:lang w:bidi="ru-RU"/>
        </w:rPr>
        <w:t>Слайд 15</w:t>
      </w:r>
      <w:r w:rsidRPr="000C64D8">
        <w:rPr>
          <w:b/>
          <w:lang w:bidi="ru-RU"/>
        </w:rPr>
        <w:t xml:space="preserve"> </w:t>
      </w:r>
      <w:r w:rsidRPr="000C64D8">
        <w:rPr>
          <w:lang w:bidi="ru-RU"/>
        </w:rPr>
        <w:t>Рассмотрим некоторые наиболее часто используемые правила.</w:t>
      </w:r>
    </w:p>
    <w:p w14:paraId="73DCC652" w14:textId="77777777" w:rsidR="000C64D8" w:rsidRPr="000C64D8" w:rsidRDefault="000C64D8" w:rsidP="000C64D8">
      <w:pPr>
        <w:rPr>
          <w:lang w:bidi="ru-RU"/>
        </w:rPr>
      </w:pPr>
      <w:r w:rsidRPr="000C64D8">
        <w:rPr>
          <w:b/>
          <w:bCs/>
          <w:lang w:bidi="ru-RU"/>
        </w:rPr>
        <w:t>Метод двух основных локальных критериев.</w:t>
      </w:r>
      <w:r w:rsidRPr="000C64D8">
        <w:rPr>
          <w:lang w:bidi="ru-RU"/>
        </w:rPr>
        <w:t xml:space="preserve"> При использовании этого метода для сравнения альтернативных вариантов из набора локальных критериев выбирают два самых важных, один из которых следует увеличивать (например, производительность), а другой — уменьшать (например, стоимость). Интегральный критерий представляют в виде дроби, в которой числитель соответствует локальному критерию увеличения, а знаменатель — локальному критерию уменьшения. Остальные критерии переводят в ограничения.</w:t>
      </w:r>
    </w:p>
    <w:p w14:paraId="77B12C73" w14:textId="77777777" w:rsidR="000C64D8" w:rsidRPr="000C64D8" w:rsidRDefault="000C64D8" w:rsidP="000C64D8">
      <w:pPr>
        <w:rPr>
          <w:lang w:bidi="ru-RU"/>
        </w:rPr>
      </w:pPr>
      <w:r w:rsidRPr="000C64D8">
        <w:rPr>
          <w:lang w:bidi="ru-RU"/>
        </w:rPr>
        <w:t>Наилучший вариант решения выбирают на основе следующего выражения:</w:t>
      </w:r>
    </w:p>
    <w:p w14:paraId="630330EF" w14:textId="6C389095" w:rsidR="000C64D8" w:rsidRPr="000C64D8" w:rsidRDefault="00467D15" w:rsidP="000C64D8">
      <w:pPr>
        <w:rPr>
          <w:lang w:bidi="ru-RU"/>
        </w:rPr>
      </w:pPr>
      <m:oMath>
        <m:sSub>
          <m:sSubPr>
            <m:ctrlPr>
              <w:rPr>
                <w:rFonts w:ascii="Cambria Math" w:hAnsi="Cambria Math"/>
                <w:bCs/>
                <w:i/>
                <w:lang w:val="en-US"/>
              </w:rPr>
            </m:ctrlPr>
          </m:sSubPr>
          <m:e>
            <m:r>
              <w:rPr>
                <w:rFonts w:ascii="Cambria Math" w:hAnsi="Cambria Math"/>
                <w:lang w:val="en-US"/>
              </w:rPr>
              <m:t>Y</m:t>
            </m:r>
          </m:e>
          <m:sub>
            <m:r>
              <w:rPr>
                <w:rFonts w:ascii="Cambria Math" w:hAnsi="Cambria Math"/>
                <w:lang w:val="en-US"/>
              </w:rPr>
              <m:t>l</m:t>
            </m:r>
          </m:sub>
        </m:sSub>
        <m:r>
          <w:rPr>
            <w:rFonts w:ascii="Cambria Math" w:hAnsi="Cambria Math"/>
            <w:lang w:bidi="ru-RU"/>
          </w:rPr>
          <m:t>=</m:t>
        </m:r>
        <m:func>
          <m:funcPr>
            <m:ctrlPr>
              <w:rPr>
                <w:rFonts w:ascii="Cambria Math" w:hAnsi="Cambria Math"/>
                <w:bCs/>
                <w:i/>
                <w:lang w:val="en-US"/>
              </w:rPr>
            </m:ctrlPr>
          </m:funcPr>
          <m:fName>
            <m:limLow>
              <m:limLowPr>
                <m:ctrlPr>
                  <w:rPr>
                    <w:rFonts w:ascii="Cambria Math" w:hAnsi="Cambria Math"/>
                    <w:bCs/>
                    <w:i/>
                    <w:lang w:val="en-US"/>
                  </w:rPr>
                </m:ctrlPr>
              </m:limLowPr>
              <m:e>
                <m:r>
                  <m:rPr>
                    <m:sty m:val="p"/>
                  </m:rPr>
                  <w:rPr>
                    <w:rFonts w:ascii="Cambria Math" w:hAnsi="Cambria Math"/>
                    <w:lang w:val="en-US"/>
                  </w:rPr>
                  <m:t>max</m:t>
                </m:r>
              </m:e>
              <m:lim>
                <m:r>
                  <w:rPr>
                    <w:rFonts w:ascii="Cambria Math" w:hAnsi="Cambria Math"/>
                    <w:lang w:val="en-US"/>
                  </w:rPr>
                  <m:t>j</m:t>
                </m:r>
              </m:lim>
            </m:limLow>
          </m:fName>
          <m:e>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X</m:t>
                    </m:r>
                  </m:e>
                  <m:sub>
                    <m:r>
                      <w:rPr>
                        <w:rFonts w:ascii="Cambria Math" w:hAnsi="Cambria Math"/>
                        <w:lang w:val="en-US"/>
                      </w:rPr>
                      <m:t>j</m:t>
                    </m:r>
                  </m:sub>
                </m:sSub>
              </m:num>
              <m:den>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j</m:t>
                    </m:r>
                  </m:sub>
                </m:sSub>
              </m:den>
            </m:f>
            <m:r>
              <w:rPr>
                <w:rFonts w:ascii="Cambria Math" w:hAnsi="Cambria Math"/>
                <w:lang w:bidi="ru-RU"/>
              </w:rPr>
              <m:t xml:space="preserve">,   </m:t>
            </m:r>
            <m:r>
              <w:rPr>
                <w:rFonts w:ascii="Cambria Math" w:hAnsi="Cambria Math"/>
                <w:lang w:val="en-US"/>
              </w:rPr>
              <m:t>j</m:t>
            </m:r>
            <m:r>
              <w:rPr>
                <w:rFonts w:ascii="Cambria Math" w:hAnsi="Cambria Math"/>
                <w:lang w:bidi="ru-RU"/>
              </w:rPr>
              <m:t xml:space="preserve">=1,…, </m:t>
            </m:r>
            <m:r>
              <w:rPr>
                <w:rFonts w:ascii="Cambria Math" w:hAnsi="Cambria Math"/>
                <w:lang w:val="en-US"/>
              </w:rPr>
              <m:t>m</m:t>
            </m:r>
            <m:r>
              <m:rPr>
                <m:sty m:val="p"/>
              </m:rPr>
              <w:rPr>
                <w:rFonts w:ascii="Cambria Math" w:hAnsi="Cambria Math"/>
                <w:lang w:bidi="ru-RU"/>
              </w:rPr>
              <m:t xml:space="preserve">  </m:t>
            </m:r>
          </m:e>
        </m:func>
      </m:oMath>
      <w:r w:rsidR="000C64D8" w:rsidRPr="000C64D8">
        <w:rPr>
          <w:bCs/>
          <w:lang w:bidi="ru-RU"/>
        </w:rPr>
        <w:tab/>
      </w:r>
      <w:r w:rsidR="000C64D8" w:rsidRPr="000C64D8">
        <w:rPr>
          <w:bCs/>
          <w:lang w:bidi="ru-RU"/>
        </w:rPr>
        <w:tab/>
      </w:r>
      <w:r w:rsidR="000C64D8" w:rsidRPr="000C64D8">
        <w:rPr>
          <w:bCs/>
          <w:lang w:bidi="ru-RU"/>
        </w:rPr>
        <w:tab/>
      </w:r>
      <w:r w:rsidR="000C64D8" w:rsidRPr="000C64D8">
        <w:rPr>
          <w:bCs/>
          <w:lang w:bidi="ru-RU"/>
        </w:rPr>
        <w:tab/>
      </w:r>
      <w:r w:rsidR="000C64D8" w:rsidRPr="000C64D8">
        <w:rPr>
          <w:bCs/>
          <w:lang w:bidi="ru-RU"/>
        </w:rPr>
        <w:tab/>
        <w:t>(12)</w:t>
      </w:r>
      <w:r w:rsidR="000C64D8" w:rsidRPr="000C64D8">
        <w:rPr>
          <w:lang w:bidi="ru-RU"/>
        </w:rPr>
        <w:t xml:space="preserve"> </w:t>
      </w:r>
    </w:p>
    <w:p w14:paraId="0C793617" w14:textId="2EE83242" w:rsidR="000C64D8" w:rsidRPr="000C64D8" w:rsidRDefault="000C64D8" w:rsidP="000C64D8">
      <w:pPr>
        <w:rPr>
          <w:lang w:bidi="ru-RU"/>
        </w:rPr>
      </w:pPr>
      <w:r w:rsidRPr="000C64D8">
        <w:rPr>
          <w:lang w:bidi="ru-RU"/>
        </w:rPr>
        <w:t xml:space="preserve">где </w:t>
      </w:r>
      <m:oMath>
        <m:sSub>
          <m:sSubPr>
            <m:ctrlPr>
              <w:rPr>
                <w:rFonts w:ascii="Cambria Math" w:hAnsi="Cambria Math"/>
                <w:bCs/>
                <w:i/>
                <w:lang w:val="en-US"/>
              </w:rPr>
            </m:ctrlPr>
          </m:sSubPr>
          <m:e>
            <m:r>
              <w:rPr>
                <w:rFonts w:ascii="Cambria Math" w:hAnsi="Cambria Math"/>
                <w:lang w:val="en-US"/>
              </w:rPr>
              <m:t>Y</m:t>
            </m:r>
          </m:e>
          <m:sub>
            <m:r>
              <w:rPr>
                <w:rFonts w:ascii="Cambria Math" w:hAnsi="Cambria Math"/>
                <w:lang w:val="en-US"/>
              </w:rPr>
              <m:t>l</m:t>
            </m:r>
          </m:sub>
        </m:sSub>
      </m:oMath>
      <w:r w:rsidRPr="000C64D8">
        <w:rPr>
          <w:lang w:bidi="ru-RU"/>
        </w:rPr>
        <w:t xml:space="preserve"> - максимальное значение интегрального критерия, соответствующее</w:t>
      </w:r>
      <w:r w:rsidRPr="000C64D8">
        <w:rPr>
          <w:i/>
          <w:iCs/>
          <w:lang w:bidi="ru-RU"/>
        </w:rPr>
        <w:t xml:space="preserve"> </w:t>
      </w:r>
      <m:oMath>
        <m:r>
          <w:rPr>
            <w:rFonts w:ascii="Cambria Math" w:hAnsi="Cambria Math"/>
            <w:lang w:val="en-US"/>
          </w:rPr>
          <m:t>l</m:t>
        </m:r>
      </m:oMath>
      <w:r w:rsidRPr="000C64D8">
        <w:rPr>
          <w:i/>
          <w:iCs/>
          <w:lang w:bidi="ru-RU"/>
        </w:rPr>
        <w:t>-</w:t>
      </w:r>
      <w:proofErr w:type="spellStart"/>
      <w:r w:rsidRPr="000C64D8">
        <w:rPr>
          <w:iCs/>
          <w:lang w:bidi="ru-RU"/>
        </w:rPr>
        <w:t>му</w:t>
      </w:r>
      <w:proofErr w:type="spellEnd"/>
      <w:r w:rsidRPr="000C64D8">
        <w:rPr>
          <w:lang w:bidi="ru-RU"/>
        </w:rPr>
        <w:t xml:space="preserve"> варианту сравнения;</w:t>
      </w:r>
    </w:p>
    <w:p w14:paraId="211CCE19" w14:textId="0FEEF32A" w:rsidR="000C64D8" w:rsidRPr="000C64D8" w:rsidRDefault="000C64D8" w:rsidP="000C64D8">
      <w:pPr>
        <w:rPr>
          <w:lang w:bidi="ru-RU"/>
        </w:rPr>
      </w:pPr>
      <w:r w:rsidRPr="000C64D8">
        <w:rPr>
          <w:lang w:bidi="ru-RU"/>
        </w:rPr>
        <w:t xml:space="preserve">       </w:t>
      </w:r>
      <m:oMath>
        <m:sSub>
          <m:sSubPr>
            <m:ctrlPr>
              <w:rPr>
                <w:rFonts w:ascii="Cambria Math" w:hAnsi="Cambria Math"/>
                <w:bCs/>
                <w:i/>
                <w:lang w:val="en-US"/>
              </w:rPr>
            </m:ctrlPr>
          </m:sSubPr>
          <m:e>
            <m:r>
              <w:rPr>
                <w:rFonts w:ascii="Cambria Math" w:hAnsi="Cambria Math"/>
                <w:lang w:val="en-US"/>
              </w:rPr>
              <m:t>X</m:t>
            </m:r>
          </m:e>
          <m:sub>
            <m:r>
              <w:rPr>
                <w:rFonts w:ascii="Cambria Math" w:hAnsi="Cambria Math"/>
                <w:lang w:val="en-US"/>
              </w:rPr>
              <m:t>j</m:t>
            </m:r>
          </m:sub>
        </m:sSub>
      </m:oMath>
      <w:r w:rsidRPr="000C64D8">
        <w:rPr>
          <w:lang w:bidi="ru-RU"/>
        </w:rPr>
        <w:t xml:space="preserve"> - натуральное значение локального критерия для </w:t>
      </w:r>
      <m:oMath>
        <m:r>
          <w:rPr>
            <w:rFonts w:ascii="Cambria Math" w:hAnsi="Cambria Math"/>
            <w:lang w:val="en-US"/>
          </w:rPr>
          <m:t>j</m:t>
        </m:r>
      </m:oMath>
      <w:r w:rsidRPr="000C64D8">
        <w:rPr>
          <w:lang w:bidi="ru-RU"/>
        </w:rPr>
        <w:t>-го варианта решения, подлежащее увеличению;</w:t>
      </w:r>
    </w:p>
    <w:p w14:paraId="691B6255" w14:textId="64C722A4" w:rsidR="000C64D8" w:rsidRPr="000C64D8" w:rsidRDefault="000C64D8" w:rsidP="000C64D8">
      <w:pPr>
        <w:rPr>
          <w:lang w:bidi="ru-RU"/>
        </w:rPr>
      </w:pPr>
      <w:r w:rsidRPr="000C64D8">
        <w:rPr>
          <w:lang w:bidi="ru-RU"/>
        </w:rPr>
        <w:lastRenderedPageBreak/>
        <w:t xml:space="preserve">       </w:t>
      </w:r>
      <m:oMath>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j</m:t>
            </m:r>
          </m:sub>
        </m:sSub>
      </m:oMath>
      <w:r w:rsidRPr="000C64D8">
        <w:rPr>
          <w:lang w:bidi="ru-RU"/>
        </w:rPr>
        <w:t xml:space="preserve"> - натуральное значение локального критерия для</w:t>
      </w:r>
      <w:r w:rsidRPr="000C64D8">
        <w:rPr>
          <w:i/>
          <w:iCs/>
          <w:lang w:bidi="ru-RU"/>
        </w:rPr>
        <w:t xml:space="preserve"> </w:t>
      </w:r>
      <m:oMath>
        <m:r>
          <w:rPr>
            <w:rFonts w:ascii="Cambria Math" w:hAnsi="Cambria Math"/>
            <w:lang w:val="en-US"/>
          </w:rPr>
          <m:t>j</m:t>
        </m:r>
      </m:oMath>
      <w:r w:rsidRPr="000C64D8">
        <w:rPr>
          <w:i/>
          <w:iCs/>
          <w:lang w:bidi="ru-RU"/>
        </w:rPr>
        <w:t>-</w:t>
      </w:r>
      <w:r w:rsidRPr="000C64D8">
        <w:rPr>
          <w:lang w:bidi="ru-RU"/>
        </w:rPr>
        <w:t>го варианта решения, подлежащее уменьшению;</w:t>
      </w:r>
    </w:p>
    <w:p w14:paraId="5A983B22" w14:textId="0A5F6E23" w:rsidR="000C64D8" w:rsidRPr="000C64D8" w:rsidRDefault="000C64D8" w:rsidP="000C64D8">
      <w:pPr>
        <w:rPr>
          <w:lang w:bidi="ru-RU"/>
        </w:rPr>
      </w:pPr>
      <w:r w:rsidRPr="000C64D8">
        <w:rPr>
          <w:lang w:bidi="ru-RU"/>
        </w:rPr>
        <w:t xml:space="preserve">       </w:t>
      </w:r>
      <m:oMath>
        <m:r>
          <w:rPr>
            <w:rFonts w:ascii="Cambria Math" w:hAnsi="Cambria Math"/>
            <w:lang w:val="en-US"/>
          </w:rPr>
          <m:t>l</m:t>
        </m:r>
      </m:oMath>
      <w:r w:rsidRPr="000C64D8">
        <w:rPr>
          <w:lang w:bidi="ru-RU"/>
        </w:rPr>
        <w:t xml:space="preserve"> - наилучший вариант решения среди сравниваемых вариантов по методу двух основных локальных критериев.</w:t>
      </w:r>
    </w:p>
    <w:p w14:paraId="1D21628B" w14:textId="77777777" w:rsidR="000C64D8" w:rsidRPr="000C64D8" w:rsidRDefault="000C64D8" w:rsidP="000C64D8">
      <w:pPr>
        <w:rPr>
          <w:lang w:bidi="ru-RU"/>
        </w:rPr>
      </w:pPr>
      <w:r w:rsidRPr="000C64D8">
        <w:rPr>
          <w:lang w:bidi="ru-RU"/>
        </w:rPr>
        <w:t>Таким образом, все варианты решения, которые удовлетворяют по ограничениям, сравниваем по значению интегрального критерия (3.1) и выбираем вариант, которому соответствует максимальное значение этого критерия.</w:t>
      </w:r>
    </w:p>
    <w:p w14:paraId="24CE2426" w14:textId="77777777" w:rsidR="000C64D8" w:rsidRPr="000C64D8" w:rsidRDefault="000C64D8" w:rsidP="000C64D8">
      <w:pPr>
        <w:rPr>
          <w:lang w:bidi="ru-RU"/>
        </w:rPr>
      </w:pPr>
      <w:r w:rsidRPr="000C64D8">
        <w:rPr>
          <w:b/>
          <w:u w:val="single"/>
          <w:lang w:bidi="ru-RU"/>
        </w:rPr>
        <w:t>Слайд 16</w:t>
      </w:r>
    </w:p>
    <w:p w14:paraId="134D7B62" w14:textId="77777777" w:rsidR="000C64D8" w:rsidRPr="000C64D8" w:rsidRDefault="000C64D8" w:rsidP="000C64D8">
      <w:pPr>
        <w:rPr>
          <w:lang w:bidi="ru-RU"/>
        </w:rPr>
      </w:pPr>
      <w:r w:rsidRPr="000C64D8">
        <w:rPr>
          <w:b/>
          <w:bCs/>
          <w:lang w:bidi="ru-RU"/>
        </w:rPr>
        <w:t>Метод взвешенной суммы локальных критериев</w:t>
      </w:r>
    </w:p>
    <w:p w14:paraId="1E830D36" w14:textId="77777777" w:rsidR="000C64D8" w:rsidRPr="000C64D8" w:rsidRDefault="000C64D8" w:rsidP="000C64D8">
      <w:pPr>
        <w:rPr>
          <w:lang w:bidi="ru-RU"/>
        </w:rPr>
      </w:pPr>
      <w:r w:rsidRPr="000C64D8">
        <w:rPr>
          <w:lang w:bidi="ru-RU"/>
        </w:rPr>
        <w:t>Для начала вычисляются коэффициенты важности локальных критериев.</w:t>
      </w:r>
    </w:p>
    <w:p w14:paraId="249E8358" w14:textId="77777777" w:rsidR="000C64D8" w:rsidRPr="000C64D8" w:rsidRDefault="000C64D8" w:rsidP="000C64D8">
      <w:pPr>
        <w:rPr>
          <w:lang w:bidi="ru-RU"/>
        </w:rPr>
      </w:pPr>
      <w:r w:rsidRPr="000C64D8">
        <w:rPr>
          <w:lang w:bidi="ru-RU"/>
        </w:rPr>
        <w:t xml:space="preserve">1) выбирают базовой критерий - самый несущественный, и присваивают ему значение </w:t>
      </w:r>
      <w:r w:rsidRPr="000C64D8">
        <w:rPr>
          <w:b/>
          <w:i/>
          <w:lang w:val="en-US"/>
        </w:rPr>
        <w:t>a</w:t>
      </w:r>
      <w:r w:rsidRPr="000C64D8">
        <w:rPr>
          <w:b/>
          <w:i/>
          <w:lang w:bidi="ru-RU"/>
        </w:rPr>
        <w:t xml:space="preserve"> </w:t>
      </w:r>
      <w:r w:rsidRPr="000C64D8">
        <w:rPr>
          <w:lang w:bidi="ru-RU"/>
        </w:rPr>
        <w:t xml:space="preserve">= 1 и </w:t>
      </w:r>
      <w:r w:rsidRPr="000C64D8">
        <w:rPr>
          <w:b/>
          <w:i/>
          <w:lang w:val="en-US"/>
        </w:rPr>
        <w:t>k</w:t>
      </w:r>
      <w:r w:rsidRPr="000C64D8">
        <w:rPr>
          <w:lang w:bidi="ru-RU"/>
        </w:rPr>
        <w:t>=1;</w:t>
      </w:r>
    </w:p>
    <w:p w14:paraId="70219FAE" w14:textId="77777777" w:rsidR="000C64D8" w:rsidRPr="000C64D8" w:rsidRDefault="000C64D8" w:rsidP="000C64D8">
      <w:pPr>
        <w:rPr>
          <w:lang w:bidi="ru-RU"/>
        </w:rPr>
      </w:pPr>
      <w:r w:rsidRPr="000C64D8">
        <w:rPr>
          <w:lang w:bidi="ru-RU"/>
        </w:rPr>
        <w:t xml:space="preserve">2) каждому следующему </w:t>
      </w:r>
      <w:proofErr w:type="spellStart"/>
      <w:r w:rsidRPr="000C64D8">
        <w:rPr>
          <w:b/>
          <w:i/>
          <w:lang w:val="en-US"/>
        </w:rPr>
        <w:t>i</w:t>
      </w:r>
      <w:proofErr w:type="spellEnd"/>
      <w:r w:rsidRPr="000C64D8">
        <w:rPr>
          <w:lang w:bidi="ru-RU"/>
        </w:rPr>
        <w:t xml:space="preserve">-му критерию присваивают значение </w:t>
      </w:r>
      <w:r w:rsidRPr="000C64D8">
        <w:rPr>
          <w:b/>
          <w:i/>
          <w:lang w:val="en-US"/>
        </w:rPr>
        <w:t>a</w:t>
      </w:r>
      <w:r w:rsidRPr="000C64D8">
        <w:rPr>
          <w:b/>
          <w:i/>
          <w:lang w:bidi="ru-RU"/>
        </w:rPr>
        <w:t>*</w:t>
      </w:r>
      <w:r w:rsidRPr="000C64D8">
        <w:rPr>
          <w:b/>
          <w:i/>
          <w:lang w:val="en-US"/>
        </w:rPr>
        <w:t>k</w:t>
      </w:r>
      <w:r w:rsidRPr="000C64D8">
        <w:rPr>
          <w:b/>
          <w:i/>
          <w:vertAlign w:val="subscript"/>
          <w:lang w:val="en-US"/>
        </w:rPr>
        <w:t>i</w:t>
      </w:r>
      <w:r w:rsidRPr="000C64D8">
        <w:rPr>
          <w:lang w:bidi="ru-RU"/>
        </w:rPr>
        <w:t xml:space="preserve">, где </w:t>
      </w:r>
      <w:r w:rsidRPr="000C64D8">
        <w:rPr>
          <w:b/>
          <w:i/>
          <w:lang w:val="en-US"/>
        </w:rPr>
        <w:t>k</w:t>
      </w:r>
      <w:r w:rsidRPr="000C64D8">
        <w:rPr>
          <w:b/>
          <w:i/>
          <w:vertAlign w:val="subscript"/>
          <w:lang w:val="en-US"/>
        </w:rPr>
        <w:t>i</w:t>
      </w:r>
      <w:r w:rsidRPr="000C64D8">
        <w:rPr>
          <w:lang w:bidi="ru-RU"/>
        </w:rPr>
        <w:t xml:space="preserve"> показывает во сколько раз </w:t>
      </w:r>
      <w:proofErr w:type="spellStart"/>
      <w:r w:rsidRPr="000C64D8">
        <w:rPr>
          <w:b/>
          <w:i/>
          <w:lang w:val="en-US"/>
        </w:rPr>
        <w:t>i</w:t>
      </w:r>
      <w:proofErr w:type="spellEnd"/>
      <w:r w:rsidRPr="000C64D8">
        <w:rPr>
          <w:lang w:bidi="ru-RU"/>
        </w:rPr>
        <w:t>-й критерий важнее базового;</w:t>
      </w:r>
    </w:p>
    <w:p w14:paraId="54F7D8CF" w14:textId="77777777" w:rsidR="000C64D8" w:rsidRPr="000C64D8" w:rsidRDefault="000C64D8" w:rsidP="000C64D8">
      <w:pPr>
        <w:rPr>
          <w:lang w:bidi="ru-RU"/>
        </w:rPr>
      </w:pPr>
      <w:r w:rsidRPr="000C64D8">
        <w:rPr>
          <w:lang w:bidi="ru-RU"/>
        </w:rPr>
        <w:t xml:space="preserve">3) находят коэффициент нормирования </w:t>
      </w:r>
      <w:r w:rsidRPr="000C64D8">
        <w:rPr>
          <w:b/>
          <w:i/>
          <w:lang w:val="en-US"/>
        </w:rPr>
        <w:t>a</w:t>
      </w:r>
      <w:r w:rsidRPr="000C64D8">
        <w:rPr>
          <w:lang w:bidi="ru-RU"/>
        </w:rPr>
        <w:t>, исходя из условия, что сумма всех коэффициентов равна единице:</w:t>
      </w:r>
    </w:p>
    <w:p w14:paraId="43456E1E" w14:textId="45D3E0D0" w:rsidR="000C64D8" w:rsidRPr="000C64D8" w:rsidRDefault="00467D15" w:rsidP="000C64D8">
      <w:pPr>
        <w:rPr>
          <w:lang w:bidi="ru-RU"/>
        </w:rPr>
      </w:pPr>
      <m:oMathPara>
        <m:oMathParaPr>
          <m:jc m:val="right"/>
        </m:oMathParaPr>
        <m:oMath>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bidi="ru-RU"/>
                </w:rPr>
                <m:t>n</m:t>
              </m:r>
            </m:sup>
            <m:e>
              <m:r>
                <w:rPr>
                  <w:rFonts w:ascii="Cambria Math" w:hAnsi="Cambria Math"/>
                  <w:lang w:bidi="ru-RU"/>
                </w:rPr>
                <m:t>a</m:t>
              </m:r>
            </m:e>
          </m:nary>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m:t>
              </m:r>
            </m:sub>
          </m:sSub>
          <m:r>
            <w:rPr>
              <w:rFonts w:ascii="Cambria Math" w:hAnsi="Cambria Math"/>
              <w:lang w:bidi="ru-RU"/>
            </w:rPr>
            <m:t>=1,                                                               (13)</m:t>
          </m:r>
        </m:oMath>
      </m:oMathPara>
    </w:p>
    <w:p w14:paraId="599E4479" w14:textId="77777777" w:rsidR="000C64D8" w:rsidRPr="000C64D8" w:rsidRDefault="000C64D8" w:rsidP="000C64D8">
      <w:pPr>
        <w:rPr>
          <w:lang w:bidi="ru-RU"/>
        </w:rPr>
      </w:pPr>
      <w:r w:rsidRPr="000C64D8">
        <w:rPr>
          <w:lang w:bidi="ru-RU"/>
        </w:rPr>
        <w:t>отсюда:</w:t>
      </w:r>
    </w:p>
    <w:p w14:paraId="27B5AC0D" w14:textId="2048A40B" w:rsidR="000C64D8" w:rsidRPr="000C64D8" w:rsidRDefault="000C64D8" w:rsidP="000C64D8">
      <w:pPr>
        <w:rPr>
          <w:lang w:bidi="ru-RU"/>
        </w:rPr>
      </w:pPr>
      <m:oMathPara>
        <m:oMathParaPr>
          <m:jc m:val="right"/>
        </m:oMathParaPr>
        <m:oMath>
          <m:r>
            <w:rPr>
              <w:rFonts w:ascii="Cambria Math" w:hAnsi="Cambria Math"/>
              <w:lang w:bidi="ru-RU"/>
            </w:rPr>
            <m:t>a=</m:t>
          </m:r>
          <m:sSup>
            <m:sSupPr>
              <m:ctrlPr>
                <w:rPr>
                  <w:rFonts w:ascii="Cambria Math" w:hAnsi="Cambria Math"/>
                  <w:i/>
                  <w:lang w:bidi="ru-RU"/>
                </w:rPr>
              </m:ctrlPr>
            </m:sSupPr>
            <m:e>
              <m:d>
                <m:dPr>
                  <m:ctrlPr>
                    <w:rPr>
                      <w:rFonts w:ascii="Cambria Math" w:hAnsi="Cambria Math"/>
                      <w:i/>
                      <w:lang w:bidi="ru-RU"/>
                    </w:rPr>
                  </m:ctrlPr>
                </m:dPr>
                <m:e>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bidi="ru-RU"/>
                        </w:rPr>
                        <m:t>n</m:t>
                      </m:r>
                    </m:sup>
                    <m:e>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m:t>
                          </m:r>
                        </m:sub>
                      </m:sSub>
                    </m:e>
                  </m:nary>
                </m:e>
              </m:d>
            </m:e>
            <m:sup>
              <m:r>
                <w:rPr>
                  <w:rFonts w:ascii="Cambria Math" w:hAnsi="Cambria Math"/>
                  <w:lang w:bidi="ru-RU"/>
                </w:rPr>
                <m:t>-1</m:t>
              </m:r>
            </m:sup>
          </m:sSup>
          <m:r>
            <m:rPr>
              <m:sty m:val="p"/>
            </m:rPr>
            <w:rPr>
              <w:rFonts w:ascii="Cambria Math" w:hAnsi="Cambria Math"/>
              <w:lang w:bidi="ru-RU"/>
            </w:rPr>
            <m:t xml:space="preserve">                                                               (14)</m:t>
          </m:r>
        </m:oMath>
      </m:oMathPara>
    </w:p>
    <w:p w14:paraId="7F963D3E" w14:textId="77777777" w:rsidR="000C64D8" w:rsidRPr="000C64D8" w:rsidRDefault="000C64D8" w:rsidP="000C64D8">
      <w:pPr>
        <w:rPr>
          <w:lang w:bidi="ru-RU"/>
        </w:rPr>
      </w:pPr>
      <w:r w:rsidRPr="000C64D8">
        <w:t xml:space="preserve">4) определяем </w:t>
      </w:r>
      <w:r w:rsidRPr="000C64D8">
        <w:rPr>
          <w:lang w:bidi="ru-RU"/>
        </w:rPr>
        <w:t>коэффициенты важности каждого критерия:</w:t>
      </w:r>
    </w:p>
    <w:p w14:paraId="41B88183" w14:textId="77777777" w:rsidR="000C64D8" w:rsidRPr="000C64D8" w:rsidRDefault="000C64D8" w:rsidP="000C64D8"/>
    <w:p w14:paraId="5E4D6085" w14:textId="747216E1" w:rsidR="000C64D8" w:rsidRPr="000C64D8" w:rsidRDefault="00467D15" w:rsidP="000C64D8">
      <m:oMathPara>
        <m:oMathParaPr>
          <m:jc m:val="right"/>
        </m:oMathParaPr>
        <m:oMath>
          <m:sSub>
            <m:sSubPr>
              <m:ctrlPr>
                <w:rPr>
                  <w:rFonts w:ascii="Cambria Math" w:hAnsi="Cambria Math"/>
                  <w:i/>
                  <w:lang w:bidi="ru-RU"/>
                </w:rPr>
              </m:ctrlPr>
            </m:sSubPr>
            <m:e>
              <m:r>
                <w:rPr>
                  <w:rFonts w:ascii="Cambria Math" w:hAnsi="Cambria Math"/>
                  <w:lang w:bidi="ru-RU"/>
                </w:rPr>
                <m:t>a</m:t>
              </m:r>
            </m:e>
            <m:sub>
              <m:r>
                <w:rPr>
                  <w:rFonts w:ascii="Cambria Math" w:hAnsi="Cambria Math"/>
                  <w:lang w:bidi="ru-RU"/>
                </w:rPr>
                <m:t>i</m:t>
              </m:r>
            </m:sub>
          </m:sSub>
          <m:r>
            <w:rPr>
              <w:rFonts w:ascii="Cambria Math" w:hAnsi="Cambria Math"/>
              <w:lang w:bidi="ru-RU"/>
            </w:rPr>
            <m:t>=a*</m:t>
          </m:r>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i</m:t>
              </m:r>
            </m:sub>
          </m:sSub>
          <m:r>
            <m:rPr>
              <m:sty m:val="p"/>
            </m:rPr>
            <w:rPr>
              <w:rFonts w:ascii="Cambria Math" w:hAnsi="Cambria Math"/>
              <w:lang w:bidi="ru-RU"/>
            </w:rPr>
            <m:t xml:space="preserve">                                                                   (15)</m:t>
          </m:r>
        </m:oMath>
      </m:oMathPara>
    </w:p>
    <w:p w14:paraId="597CB7AA" w14:textId="77777777" w:rsidR="000C64D8" w:rsidRPr="000C64D8" w:rsidRDefault="000C64D8" w:rsidP="000C64D8">
      <w:pPr>
        <w:rPr>
          <w:b/>
          <w:u w:val="single"/>
          <w:lang w:bidi="ru-RU"/>
        </w:rPr>
      </w:pPr>
    </w:p>
    <w:p w14:paraId="209EDD6F" w14:textId="77777777" w:rsidR="000C64D8" w:rsidRPr="000C64D8" w:rsidRDefault="000C64D8" w:rsidP="000C64D8">
      <w:pPr>
        <w:rPr>
          <w:b/>
          <w:u w:val="single"/>
          <w:lang w:bidi="ru-RU"/>
        </w:rPr>
      </w:pPr>
    </w:p>
    <w:p w14:paraId="09A1BBA7" w14:textId="77777777" w:rsidR="000C64D8" w:rsidRPr="000C64D8" w:rsidRDefault="000C64D8" w:rsidP="000C64D8">
      <w:pPr>
        <w:rPr>
          <w:lang w:bidi="ru-RU"/>
        </w:rPr>
      </w:pPr>
      <w:r w:rsidRPr="000C64D8">
        <w:rPr>
          <w:b/>
          <w:u w:val="single"/>
          <w:lang w:bidi="ru-RU"/>
        </w:rPr>
        <w:t>Слайд 17</w:t>
      </w:r>
    </w:p>
    <w:p w14:paraId="1CA89E5B" w14:textId="77777777" w:rsidR="000C64D8" w:rsidRPr="000C64D8" w:rsidRDefault="000C64D8" w:rsidP="000C64D8">
      <w:r w:rsidRPr="000C64D8">
        <w:t xml:space="preserve">5) выполняем проверку условия нормирования, т.е. равенства единицы суммы </w:t>
      </w:r>
      <w:r w:rsidRPr="000C64D8">
        <w:rPr>
          <w:lang w:bidi="ru-RU"/>
        </w:rPr>
        <w:t>коэффициентов важности</w:t>
      </w:r>
      <w:r w:rsidRPr="000C64D8">
        <w:t xml:space="preserve"> всех</w:t>
      </w:r>
      <w:r w:rsidRPr="000C64D8">
        <w:rPr>
          <w:lang w:bidi="ru-RU"/>
        </w:rPr>
        <w:t xml:space="preserve"> локальных критериев:</w:t>
      </w:r>
    </w:p>
    <w:p w14:paraId="0BCFD4BD" w14:textId="0D2D8B0D" w:rsidR="000C64D8" w:rsidRPr="000C64D8" w:rsidRDefault="00467D15" w:rsidP="000C64D8">
      <m:oMathPara>
        <m:oMathParaPr>
          <m:jc m:val="right"/>
        </m:oMathParaPr>
        <m:oMath>
          <m:nary>
            <m:naryPr>
              <m:chr m:val="∑"/>
              <m:limLoc m:val="undOvr"/>
              <m:ctrlPr>
                <w:rPr>
                  <w:rFonts w:ascii="Cambria Math" w:hAnsi="Cambria Math"/>
                  <w:i/>
                  <w:lang w:bidi="ru-RU"/>
                </w:rPr>
              </m:ctrlPr>
            </m:naryPr>
            <m:sub>
              <m:r>
                <w:rPr>
                  <w:rFonts w:ascii="Cambria Math" w:hAnsi="Cambria Math"/>
                  <w:lang w:bidi="ru-RU"/>
                </w:rPr>
                <m:t>i=1</m:t>
              </m:r>
            </m:sub>
            <m:sup>
              <m:r>
                <w:rPr>
                  <w:rFonts w:ascii="Cambria Math" w:hAnsi="Cambria Math"/>
                  <w:lang w:val="en-US"/>
                </w:rPr>
                <m:t>n</m:t>
              </m:r>
            </m:sup>
            <m:e>
              <m:sSub>
                <m:sSubPr>
                  <m:ctrlPr>
                    <w:rPr>
                      <w:rFonts w:ascii="Cambria Math" w:hAnsi="Cambria Math"/>
                      <w:i/>
                      <w:lang w:bidi="ru-RU"/>
                    </w:rPr>
                  </m:ctrlPr>
                </m:sSubPr>
                <m:e>
                  <m:r>
                    <w:rPr>
                      <w:rFonts w:ascii="Cambria Math" w:hAnsi="Cambria Math"/>
                      <w:lang w:bidi="ru-RU"/>
                    </w:rPr>
                    <m:t>a</m:t>
                  </m:r>
                </m:e>
                <m:sub>
                  <m:r>
                    <w:rPr>
                      <w:rFonts w:ascii="Cambria Math" w:hAnsi="Cambria Math"/>
                      <w:lang w:bidi="ru-RU"/>
                    </w:rPr>
                    <m:t>i</m:t>
                  </m:r>
                </m:sub>
              </m:sSub>
              <m:r>
                <w:rPr>
                  <w:rFonts w:ascii="Cambria Math" w:hAnsi="Cambria Math"/>
                  <w:lang w:bidi="ru-RU"/>
                </w:rPr>
                <m:t xml:space="preserve">=1 ;   </m:t>
              </m:r>
            </m:e>
          </m:nary>
          <m:r>
            <m:rPr>
              <m:sty m:val="p"/>
            </m:rPr>
            <w:rPr>
              <w:rFonts w:ascii="Cambria Math" w:hAnsi="Cambria Math"/>
              <w:lang w:bidi="ru-RU"/>
            </w:rPr>
            <m:t xml:space="preserve">                                                                 (16)</m:t>
          </m:r>
        </m:oMath>
      </m:oMathPara>
    </w:p>
    <w:p w14:paraId="3F211BAB" w14:textId="77777777" w:rsidR="000C64D8" w:rsidRPr="000C64D8" w:rsidRDefault="000C64D8" w:rsidP="000C64D8"/>
    <w:p w14:paraId="742F541F" w14:textId="77777777" w:rsidR="000C64D8" w:rsidRPr="000C64D8" w:rsidRDefault="000C64D8" w:rsidP="000C64D8">
      <w:r w:rsidRPr="000C64D8">
        <w:t>Наилучший вариант находится по формуле:</w:t>
      </w:r>
    </w:p>
    <w:p w14:paraId="56BB23C5" w14:textId="01B0C988" w:rsidR="000C64D8" w:rsidRPr="000C64D8" w:rsidRDefault="00467D15" w:rsidP="000C64D8">
      <w:pPr>
        <w:rPr>
          <w:i/>
        </w:rPr>
      </w:pPr>
      <m:oMathPara>
        <m:oMathParaPr>
          <m:jc m:val="right"/>
        </m:oMathParaPr>
        <m:oMath>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m:t>
                  </m:r>
                </m:lim>
              </m:limLow>
            </m:fName>
            <m:e>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 xml:space="preserve">ij;                                                                </m:t>
                      </m:r>
                    </m:sub>
                  </m:sSub>
                  <m:r>
                    <w:rPr>
                      <w:rFonts w:ascii="Cambria Math" w:hAnsi="Cambria Math"/>
                    </w:rPr>
                    <m:t xml:space="preserve">             (17)</m:t>
                  </m:r>
                </m:e>
              </m:nary>
            </m:e>
          </m:func>
        </m:oMath>
      </m:oMathPara>
    </w:p>
    <w:p w14:paraId="645815CE" w14:textId="77777777" w:rsidR="000C64D8" w:rsidRPr="000C64D8" w:rsidRDefault="000C64D8" w:rsidP="000C64D8"/>
    <w:p w14:paraId="2249667D" w14:textId="77777777" w:rsidR="000C64D8" w:rsidRPr="000C64D8" w:rsidRDefault="000C64D8" w:rsidP="000C64D8">
      <w:r w:rsidRPr="000C64D8">
        <w:lastRenderedPageBreak/>
        <w:t xml:space="preserve">где </w:t>
      </w:r>
      <w:r w:rsidRPr="000C64D8">
        <w:rPr>
          <w:lang w:val="en-US"/>
        </w:rPr>
        <w:t>j</w:t>
      </w:r>
      <w:r w:rsidRPr="000C64D8">
        <w:t xml:space="preserve"> – число вариантов сравнения;</w:t>
      </w:r>
    </w:p>
    <w:p w14:paraId="74ED9D67" w14:textId="77777777" w:rsidR="000C64D8" w:rsidRPr="000C64D8" w:rsidRDefault="000C64D8" w:rsidP="000C64D8">
      <w:r w:rsidRPr="000C64D8">
        <w:t xml:space="preserve">      </w:t>
      </w:r>
      <w:r w:rsidRPr="000C64D8">
        <w:rPr>
          <w:lang w:val="en-US"/>
        </w:rPr>
        <w:t>n</w:t>
      </w:r>
      <w:r w:rsidRPr="000C64D8">
        <w:t xml:space="preserve"> – общее число критериев сравнения;</w:t>
      </w:r>
    </w:p>
    <w:p w14:paraId="5ABC6A02" w14:textId="77777777" w:rsidR="000C64D8" w:rsidRPr="000C64D8" w:rsidRDefault="000C64D8" w:rsidP="000C64D8">
      <w:r w:rsidRPr="000C64D8">
        <w:t xml:space="preserve">      </w:t>
      </w:r>
      <w:r w:rsidRPr="000C64D8">
        <w:rPr>
          <w:i/>
          <w:lang w:val="en-US"/>
        </w:rPr>
        <w:t>a</w:t>
      </w:r>
      <w:r w:rsidRPr="000C64D8">
        <w:rPr>
          <w:b/>
          <w:i/>
          <w:vertAlign w:val="subscript"/>
          <w:lang w:val="en-US"/>
        </w:rPr>
        <w:t>i</w:t>
      </w:r>
      <w:r w:rsidRPr="000C64D8">
        <w:t xml:space="preserve">, — коэффициент важности </w:t>
      </w:r>
      <w:proofErr w:type="spellStart"/>
      <w:r w:rsidRPr="000C64D8">
        <w:rPr>
          <w:b/>
          <w:i/>
          <w:lang w:val="en-US"/>
        </w:rPr>
        <w:t>i</w:t>
      </w:r>
      <w:proofErr w:type="spellEnd"/>
      <w:r w:rsidRPr="000C64D8">
        <w:t>-го критерия сравнения.</w:t>
      </w:r>
    </w:p>
    <w:p w14:paraId="093BB6A8" w14:textId="77777777" w:rsidR="000C64D8" w:rsidRPr="000C64D8" w:rsidRDefault="000C64D8" w:rsidP="000C64D8">
      <w:r w:rsidRPr="000C64D8">
        <w:t xml:space="preserve">      </w:t>
      </w:r>
      <w:proofErr w:type="spellStart"/>
      <w:r w:rsidRPr="000C64D8">
        <w:rPr>
          <w:lang w:val="en-US"/>
        </w:rPr>
        <w:t>Y</w:t>
      </w:r>
      <w:r w:rsidRPr="000C64D8">
        <w:rPr>
          <w:i/>
          <w:vertAlign w:val="subscript"/>
          <w:lang w:val="en-US"/>
        </w:rPr>
        <w:t>l</w:t>
      </w:r>
      <w:proofErr w:type="spellEnd"/>
      <w:r w:rsidRPr="000C64D8">
        <w:t xml:space="preserve"> – наилучший вариант оборудования; </w:t>
      </w:r>
    </w:p>
    <w:p w14:paraId="52DAFC09" w14:textId="77777777" w:rsidR="000C64D8" w:rsidRPr="000C64D8" w:rsidRDefault="000C64D8" w:rsidP="000C64D8">
      <w:r w:rsidRPr="000C64D8">
        <w:t xml:space="preserve">      </w:t>
      </w:r>
      <w:r w:rsidRPr="000C64D8">
        <w:rPr>
          <w:i/>
          <w:lang w:val="en-US"/>
        </w:rPr>
        <w:t>k</w:t>
      </w:r>
      <w:r w:rsidRPr="000C64D8">
        <w:rPr>
          <w:i/>
          <w:vertAlign w:val="subscript"/>
          <w:lang w:val="en-US"/>
        </w:rPr>
        <w:t>i</w:t>
      </w:r>
      <w:r w:rsidRPr="000C64D8">
        <w:t xml:space="preserve"> – коэффициент нормализации, определяет уровень соответствия </w:t>
      </w:r>
      <w:proofErr w:type="spellStart"/>
      <w:r w:rsidRPr="000C64D8">
        <w:rPr>
          <w:i/>
          <w:lang w:val="en-US"/>
        </w:rPr>
        <w:t>i</w:t>
      </w:r>
      <w:proofErr w:type="spellEnd"/>
      <w:r w:rsidRPr="000C64D8">
        <w:t xml:space="preserve">-го критерия </w:t>
      </w:r>
      <w:r w:rsidRPr="000C64D8">
        <w:rPr>
          <w:i/>
          <w:lang w:val="en-US"/>
        </w:rPr>
        <w:t>j</w:t>
      </w:r>
      <w:r w:rsidRPr="000C64D8">
        <w:t>-го варианта наилучшему значению.</w:t>
      </w:r>
    </w:p>
    <w:p w14:paraId="3603B72B" w14:textId="77777777" w:rsidR="000C64D8" w:rsidRPr="000C64D8" w:rsidRDefault="000C64D8" w:rsidP="000C64D8">
      <w:r w:rsidRPr="000C64D8">
        <w:t>При наличии качественных показателей сравнения необходимо использовать вербально-числовые шкалы, позволяющие осуществлять перевод качественных значений в количественные, например, типовую вербально-числовую шкалу таблица 9.1:</w:t>
      </w:r>
    </w:p>
    <w:p w14:paraId="4796B48D" w14:textId="77777777" w:rsidR="000C64D8" w:rsidRPr="000C64D8" w:rsidRDefault="000C64D8" w:rsidP="000C64D8">
      <w:pPr>
        <w:rPr>
          <w:lang w:bidi="ru-RU"/>
        </w:rPr>
      </w:pPr>
      <w:r w:rsidRPr="000C64D8">
        <w:rPr>
          <w:b/>
          <w:u w:val="single"/>
          <w:lang w:bidi="ru-RU"/>
        </w:rPr>
        <w:t>Слайд 18</w:t>
      </w:r>
    </w:p>
    <w:p w14:paraId="7B996D72" w14:textId="77777777" w:rsidR="000C64D8" w:rsidRPr="000C64D8" w:rsidRDefault="000C64D8" w:rsidP="000C64D8">
      <w:r w:rsidRPr="000C64D8">
        <w:t>Таблица 9.1</w:t>
      </w:r>
    </w:p>
    <w:p w14:paraId="4808A1A7" w14:textId="77777777" w:rsidR="000C64D8" w:rsidRPr="000C64D8" w:rsidRDefault="000C64D8" w:rsidP="000C64D8">
      <w:r w:rsidRPr="000C64D8">
        <w:t>Вербально-числовую шкала</w:t>
      </w:r>
    </w:p>
    <w:tbl>
      <w:tblPr>
        <w:tblStyle w:val="afa"/>
        <w:tblW w:w="0" w:type="auto"/>
        <w:tblInd w:w="1980" w:type="dxa"/>
        <w:tblLook w:val="04A0" w:firstRow="1" w:lastRow="0" w:firstColumn="1" w:lastColumn="0" w:noHBand="0" w:noVBand="1"/>
      </w:tblPr>
      <w:tblGrid>
        <w:gridCol w:w="3682"/>
        <w:gridCol w:w="3682"/>
      </w:tblGrid>
      <w:tr w:rsidR="000C64D8" w:rsidRPr="000C64D8" w14:paraId="7CF8B563" w14:textId="77777777" w:rsidTr="00A222AB">
        <w:tc>
          <w:tcPr>
            <w:tcW w:w="3682" w:type="dxa"/>
          </w:tcPr>
          <w:p w14:paraId="0E2E6B99" w14:textId="77777777" w:rsidR="000C64D8" w:rsidRPr="000C64D8" w:rsidRDefault="000C64D8" w:rsidP="000C64D8">
            <w:pPr>
              <w:spacing w:after="160" w:line="259" w:lineRule="auto"/>
              <w:jc w:val="left"/>
            </w:pPr>
            <w:r w:rsidRPr="000C64D8">
              <w:t>Отлично</w:t>
            </w:r>
          </w:p>
        </w:tc>
        <w:tc>
          <w:tcPr>
            <w:tcW w:w="3682" w:type="dxa"/>
          </w:tcPr>
          <w:p w14:paraId="25E27D96" w14:textId="77777777" w:rsidR="000C64D8" w:rsidRPr="000C64D8" w:rsidRDefault="000C64D8" w:rsidP="000C64D8">
            <w:pPr>
              <w:spacing w:after="160" w:line="259" w:lineRule="auto"/>
              <w:jc w:val="left"/>
            </w:pPr>
            <w:r w:rsidRPr="000C64D8">
              <w:t>1</w:t>
            </w:r>
          </w:p>
        </w:tc>
      </w:tr>
      <w:tr w:rsidR="000C64D8" w:rsidRPr="000C64D8" w14:paraId="466920D8" w14:textId="77777777" w:rsidTr="00A222AB">
        <w:tc>
          <w:tcPr>
            <w:tcW w:w="3682" w:type="dxa"/>
          </w:tcPr>
          <w:p w14:paraId="6C538542" w14:textId="77777777" w:rsidR="000C64D8" w:rsidRPr="000C64D8" w:rsidRDefault="000C64D8" w:rsidP="000C64D8">
            <w:pPr>
              <w:spacing w:after="160" w:line="259" w:lineRule="auto"/>
              <w:jc w:val="left"/>
            </w:pPr>
            <w:r w:rsidRPr="000C64D8">
              <w:t>Очень хорошо</w:t>
            </w:r>
          </w:p>
        </w:tc>
        <w:tc>
          <w:tcPr>
            <w:tcW w:w="3682" w:type="dxa"/>
          </w:tcPr>
          <w:p w14:paraId="5B2C1D33" w14:textId="77777777" w:rsidR="000C64D8" w:rsidRPr="000C64D8" w:rsidRDefault="000C64D8" w:rsidP="000C64D8">
            <w:pPr>
              <w:spacing w:after="160" w:line="259" w:lineRule="auto"/>
              <w:jc w:val="left"/>
            </w:pPr>
            <w:r w:rsidRPr="000C64D8">
              <w:t>0,9</w:t>
            </w:r>
          </w:p>
        </w:tc>
      </w:tr>
      <w:tr w:rsidR="000C64D8" w:rsidRPr="000C64D8" w14:paraId="1FD05561" w14:textId="77777777" w:rsidTr="00A222AB">
        <w:tc>
          <w:tcPr>
            <w:tcW w:w="3682" w:type="dxa"/>
          </w:tcPr>
          <w:p w14:paraId="4A1DC6D9" w14:textId="77777777" w:rsidR="000C64D8" w:rsidRPr="000C64D8" w:rsidRDefault="000C64D8" w:rsidP="000C64D8">
            <w:pPr>
              <w:spacing w:after="160" w:line="259" w:lineRule="auto"/>
              <w:jc w:val="left"/>
            </w:pPr>
            <w:r w:rsidRPr="000C64D8">
              <w:t>Хорошо</w:t>
            </w:r>
          </w:p>
        </w:tc>
        <w:tc>
          <w:tcPr>
            <w:tcW w:w="3682" w:type="dxa"/>
          </w:tcPr>
          <w:p w14:paraId="73625E80" w14:textId="77777777" w:rsidR="000C64D8" w:rsidRPr="000C64D8" w:rsidRDefault="000C64D8" w:rsidP="000C64D8">
            <w:pPr>
              <w:spacing w:after="160" w:line="259" w:lineRule="auto"/>
              <w:jc w:val="left"/>
            </w:pPr>
            <w:r w:rsidRPr="000C64D8">
              <w:t>0,8</w:t>
            </w:r>
          </w:p>
        </w:tc>
      </w:tr>
      <w:tr w:rsidR="000C64D8" w:rsidRPr="000C64D8" w14:paraId="157654F2" w14:textId="77777777" w:rsidTr="00A222AB">
        <w:tc>
          <w:tcPr>
            <w:tcW w:w="3682" w:type="dxa"/>
          </w:tcPr>
          <w:p w14:paraId="16682DE7" w14:textId="77777777" w:rsidR="000C64D8" w:rsidRPr="000C64D8" w:rsidRDefault="000C64D8" w:rsidP="000C64D8">
            <w:pPr>
              <w:spacing w:after="160" w:line="259" w:lineRule="auto"/>
              <w:jc w:val="left"/>
            </w:pPr>
            <w:r w:rsidRPr="000C64D8">
              <w:t>Удовлетворительно</w:t>
            </w:r>
          </w:p>
        </w:tc>
        <w:tc>
          <w:tcPr>
            <w:tcW w:w="3682" w:type="dxa"/>
          </w:tcPr>
          <w:p w14:paraId="35B5AB38" w14:textId="77777777" w:rsidR="000C64D8" w:rsidRPr="000C64D8" w:rsidRDefault="000C64D8" w:rsidP="000C64D8">
            <w:pPr>
              <w:spacing w:after="160" w:line="259" w:lineRule="auto"/>
              <w:jc w:val="left"/>
            </w:pPr>
            <w:r w:rsidRPr="000C64D8">
              <w:t>0,6</w:t>
            </w:r>
          </w:p>
        </w:tc>
      </w:tr>
      <w:tr w:rsidR="000C64D8" w:rsidRPr="000C64D8" w14:paraId="513C4F4A" w14:textId="77777777" w:rsidTr="00A222AB">
        <w:tc>
          <w:tcPr>
            <w:tcW w:w="3682" w:type="dxa"/>
          </w:tcPr>
          <w:p w14:paraId="77A573F8" w14:textId="77777777" w:rsidR="000C64D8" w:rsidRPr="000C64D8" w:rsidRDefault="000C64D8" w:rsidP="000C64D8">
            <w:pPr>
              <w:spacing w:after="160" w:line="259" w:lineRule="auto"/>
              <w:jc w:val="left"/>
            </w:pPr>
            <w:r w:rsidRPr="000C64D8">
              <w:t>Посредственно</w:t>
            </w:r>
          </w:p>
        </w:tc>
        <w:tc>
          <w:tcPr>
            <w:tcW w:w="3682" w:type="dxa"/>
          </w:tcPr>
          <w:p w14:paraId="215EE9CE" w14:textId="77777777" w:rsidR="000C64D8" w:rsidRPr="000C64D8" w:rsidRDefault="000C64D8" w:rsidP="000C64D8">
            <w:pPr>
              <w:spacing w:after="160" w:line="259" w:lineRule="auto"/>
              <w:jc w:val="left"/>
            </w:pPr>
            <w:r w:rsidRPr="000C64D8">
              <w:t>0,4</w:t>
            </w:r>
          </w:p>
        </w:tc>
      </w:tr>
      <w:tr w:rsidR="000C64D8" w:rsidRPr="000C64D8" w14:paraId="6DE5110C" w14:textId="77777777" w:rsidTr="00A222AB">
        <w:tc>
          <w:tcPr>
            <w:tcW w:w="3682" w:type="dxa"/>
          </w:tcPr>
          <w:p w14:paraId="11BAA05A" w14:textId="77777777" w:rsidR="000C64D8" w:rsidRPr="000C64D8" w:rsidRDefault="000C64D8" w:rsidP="000C64D8">
            <w:pPr>
              <w:spacing w:after="160" w:line="259" w:lineRule="auto"/>
              <w:jc w:val="left"/>
            </w:pPr>
            <w:r w:rsidRPr="000C64D8">
              <w:t>Плохо</w:t>
            </w:r>
          </w:p>
        </w:tc>
        <w:tc>
          <w:tcPr>
            <w:tcW w:w="3682" w:type="dxa"/>
          </w:tcPr>
          <w:p w14:paraId="3FA667B3" w14:textId="77777777" w:rsidR="000C64D8" w:rsidRPr="000C64D8" w:rsidRDefault="000C64D8" w:rsidP="000C64D8">
            <w:pPr>
              <w:spacing w:after="160" w:line="259" w:lineRule="auto"/>
              <w:jc w:val="left"/>
            </w:pPr>
            <w:r w:rsidRPr="000C64D8">
              <w:t>0,2</w:t>
            </w:r>
          </w:p>
        </w:tc>
      </w:tr>
    </w:tbl>
    <w:p w14:paraId="07CBDD18" w14:textId="77777777" w:rsidR="000C64D8" w:rsidRPr="000C64D8" w:rsidRDefault="000C64D8" w:rsidP="000C64D8"/>
    <w:p w14:paraId="32ED8C34" w14:textId="77777777" w:rsidR="000C64D8" w:rsidRPr="000C64D8" w:rsidRDefault="000C64D8" w:rsidP="000C64D8">
      <w:r w:rsidRPr="000C64D8">
        <w:t xml:space="preserve">Комплексный критерий можно формировать на основе любого подхода, который используется для получения интегрального критерия. Наиболее часто применяют метод ранжирования </w:t>
      </w:r>
      <w:proofErr w:type="spellStart"/>
      <w:r w:rsidRPr="000C64D8">
        <w:t>Борда</w:t>
      </w:r>
      <w:proofErr w:type="spellEnd"/>
      <w:r w:rsidRPr="000C64D8">
        <w:t>.</w:t>
      </w:r>
    </w:p>
    <w:p w14:paraId="5E28805A" w14:textId="77777777" w:rsidR="000C64D8" w:rsidRPr="000C64D8" w:rsidRDefault="000C64D8" w:rsidP="000C64D8">
      <w:pPr>
        <w:rPr>
          <w:lang w:bidi="ru-RU"/>
        </w:rPr>
      </w:pPr>
      <w:r w:rsidRPr="000C64D8">
        <w:rPr>
          <w:b/>
          <w:u w:val="single"/>
          <w:lang w:bidi="ru-RU"/>
        </w:rPr>
        <w:t>Слайд 19</w:t>
      </w:r>
    </w:p>
    <w:p w14:paraId="52D0F840" w14:textId="77777777" w:rsidR="000C64D8" w:rsidRPr="000C64D8" w:rsidRDefault="000C64D8" w:rsidP="000C64D8">
      <w:r w:rsidRPr="000C64D8">
        <w:rPr>
          <w:b/>
          <w:bCs/>
        </w:rPr>
        <w:t xml:space="preserve">Метод ранжирования </w:t>
      </w:r>
      <w:proofErr w:type="spellStart"/>
      <w:r w:rsidRPr="000C64D8">
        <w:rPr>
          <w:b/>
          <w:bCs/>
        </w:rPr>
        <w:t>Борда</w:t>
      </w:r>
      <w:proofErr w:type="spellEnd"/>
      <w:r w:rsidRPr="000C64D8">
        <w:rPr>
          <w:b/>
          <w:bCs/>
        </w:rPr>
        <w:t>.</w:t>
      </w:r>
      <w:r w:rsidRPr="000C64D8">
        <w:t xml:space="preserve"> По этому методу выбор наилучшего варианта осуществляют следующим образом:</w:t>
      </w:r>
    </w:p>
    <w:p w14:paraId="35D09D3F" w14:textId="2D2FDCDA" w:rsidR="000C64D8" w:rsidRPr="000C64D8" w:rsidRDefault="000C64D8" w:rsidP="005B7C91">
      <w:pPr>
        <w:numPr>
          <w:ilvl w:val="2"/>
          <w:numId w:val="48"/>
        </w:numPr>
      </w:pPr>
      <w:r w:rsidRPr="000C64D8">
        <w:t xml:space="preserve">выбирают шкалу сравнения вариантов. Для этого обычно используют числа от единицы до </w:t>
      </w:r>
      <m:oMath>
        <m:r>
          <w:rPr>
            <w:rFonts w:ascii="Cambria Math" w:hAnsi="Cambria Math"/>
            <w:lang w:val="en-US"/>
          </w:rPr>
          <m:t>m</m:t>
        </m:r>
      </m:oMath>
      <w:r w:rsidRPr="000C64D8">
        <w:t xml:space="preserve"> с шагом равным единице, где </w:t>
      </w:r>
      <m:oMath>
        <m:r>
          <w:rPr>
            <w:rFonts w:ascii="Cambria Math" w:hAnsi="Cambria Math"/>
            <w:lang w:val="en-US"/>
          </w:rPr>
          <m:t>m</m:t>
        </m:r>
      </m:oMath>
      <w:r w:rsidRPr="000C64D8">
        <w:t xml:space="preserve"> — количество сравниваемых вариантов;</w:t>
      </w:r>
    </w:p>
    <w:p w14:paraId="1F2D463E" w14:textId="3087CE94" w:rsidR="000C64D8" w:rsidRPr="000C64D8" w:rsidRDefault="000C64D8" w:rsidP="005B7C91">
      <w:pPr>
        <w:numPr>
          <w:ilvl w:val="2"/>
          <w:numId w:val="48"/>
        </w:numPr>
      </w:pPr>
      <w:r w:rsidRPr="000C64D8">
        <w:t>затем все варианты последовательно сравнивают по одноименным локальным критериям. Каждому варианту по каждому критерию дают следующую числовую оценку: если вариант по выбранному критерию имеет наилучшее значение, ему присваивают 1-е место и ранг 1, если вариант занимает 2-е место, ему присваивают ранг 2 и т. д. Если два варианта имеют одно и тоже значение по критерию и должны занимать два соседних места, например,</w:t>
      </w:r>
      <m:oMath>
        <m:r>
          <w:rPr>
            <w:rFonts w:ascii="Cambria Math" w:hAnsi="Cambria Math"/>
          </w:rPr>
          <m:t xml:space="preserve"> </m:t>
        </m:r>
        <m:r>
          <w:rPr>
            <w:rFonts w:ascii="Cambria Math" w:hAnsi="Cambria Math"/>
            <w:lang w:val="en-US"/>
          </w:rPr>
          <m:t>a</m:t>
        </m:r>
      </m:oMath>
      <w:r w:rsidRPr="000C64D8">
        <w:t xml:space="preserve"> и</w:t>
      </w:r>
      <w:r w:rsidRPr="000C64D8">
        <w:rPr>
          <w:i/>
          <w:iCs/>
        </w:rPr>
        <w:t xml:space="preserve"> </w:t>
      </w:r>
      <m:oMath>
        <m:r>
          <w:rPr>
            <w:rFonts w:ascii="Cambria Math" w:hAnsi="Cambria Math"/>
            <w:lang w:val="en-US"/>
          </w:rPr>
          <m:t>b</m:t>
        </m:r>
      </m:oMath>
      <w:r w:rsidRPr="000C64D8">
        <w:rPr>
          <w:i/>
          <w:iCs/>
        </w:rPr>
        <w:t>,</w:t>
      </w:r>
      <w:r w:rsidRPr="000C64D8">
        <w:t xml:space="preserve"> им присваивают одинаковый ранг:</w:t>
      </w:r>
      <w:r w:rsidRPr="000C64D8">
        <w:rPr>
          <w:i/>
          <w:iCs/>
        </w:rPr>
        <w:t xml:space="preserve"> </w:t>
      </w:r>
      <m:oMath>
        <m:r>
          <w:rPr>
            <w:rFonts w:ascii="Cambria Math" w:hAnsi="Cambria Math"/>
            <w:lang w:val="en-US"/>
          </w:rPr>
          <m:t>R</m:t>
        </m:r>
        <m:r>
          <w:rPr>
            <w:rFonts w:ascii="Cambria Math" w:hAnsi="Cambria Math"/>
          </w:rPr>
          <m:t xml:space="preserve"> = (a + </m:t>
        </m:r>
        <m:r>
          <w:rPr>
            <w:rFonts w:ascii="Cambria Math" w:hAnsi="Cambria Math"/>
            <w:lang w:val="en-US"/>
          </w:rPr>
          <m:t>b</m:t>
        </m:r>
        <m:r>
          <w:rPr>
            <w:rFonts w:ascii="Cambria Math" w:hAnsi="Cambria Math"/>
          </w:rPr>
          <m:t>)/2</m:t>
        </m:r>
      </m:oMath>
      <w:r w:rsidRPr="000C64D8">
        <w:rPr>
          <w:i/>
          <w:iCs/>
        </w:rPr>
        <w:t>.</w:t>
      </w:r>
    </w:p>
    <w:p w14:paraId="26EC6F86" w14:textId="77777777" w:rsidR="000C64D8" w:rsidRPr="000C64D8" w:rsidRDefault="000C64D8" w:rsidP="005B7C91">
      <w:pPr>
        <w:numPr>
          <w:ilvl w:val="2"/>
          <w:numId w:val="48"/>
        </w:numPr>
      </w:pPr>
      <w:r w:rsidRPr="000C64D8">
        <w:t>места, занятые вариантами по критериям, т. е. ранги, заносят в соответствующие ячейки таблицы рангов. После этого все ранги, набранные вариантами, суммируют согласно выражению (18) и заносят в дополнительную строку таблицы рангов в соответствующий столбец:</w:t>
      </w:r>
    </w:p>
    <w:p w14:paraId="577F2798" w14:textId="4EED97AD" w:rsidR="000C64D8" w:rsidRPr="000C64D8" w:rsidRDefault="00467D15" w:rsidP="000C64D8">
      <m:oMathPara>
        <m:oMathParaPr>
          <m:jc m:val="right"/>
        </m:oMathPara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m:t>
              </m:r>
            </m:sub>
          </m:sSub>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e>
          </m:nary>
          <m:r>
            <w:rPr>
              <w:rFonts w:ascii="Cambria Math" w:hAnsi="Cambria Math"/>
            </w:rPr>
            <m:t xml:space="preserve"> </m:t>
          </m:r>
          <m:r>
            <w:rPr>
              <w:rFonts w:ascii="Cambria Math" w:hAnsi="Cambria Math"/>
              <w:lang w:val="en-US"/>
            </w:rPr>
            <m:t>j</m:t>
          </m:r>
          <m:r>
            <w:rPr>
              <w:rFonts w:ascii="Cambria Math" w:hAnsi="Cambria Math"/>
            </w:rPr>
            <m:t>=1, 2,...,</m:t>
          </m:r>
          <m:r>
            <w:rPr>
              <w:rFonts w:ascii="Cambria Math" w:hAnsi="Cambria Math"/>
              <w:lang w:val="en-US"/>
            </w:rPr>
            <m:t>m,                                                          (18)</m:t>
          </m:r>
        </m:oMath>
      </m:oMathPara>
    </w:p>
    <w:p w14:paraId="441EC9BC" w14:textId="5777AAAF" w:rsidR="000C64D8" w:rsidRPr="000C64D8" w:rsidRDefault="000C64D8" w:rsidP="000C64D8">
      <w:r w:rsidRPr="000C64D8">
        <w:t xml:space="preserve">где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oMath>
      <w:r w:rsidRPr="000C64D8">
        <w:t xml:space="preserve"> — ранг, который имеет </w:t>
      </w:r>
      <m:oMath>
        <m:r>
          <w:rPr>
            <w:rFonts w:ascii="Cambria Math" w:hAnsi="Cambria Math"/>
            <w:lang w:val="en-US"/>
          </w:rPr>
          <m:t>j</m:t>
        </m:r>
      </m:oMath>
      <w:r w:rsidRPr="000C64D8">
        <w:t xml:space="preserve"> -й вариант по </w:t>
      </w:r>
      <m:oMath>
        <m:r>
          <w:rPr>
            <w:rFonts w:ascii="Cambria Math" w:hAnsi="Cambria Math"/>
            <w:lang w:val="en-US"/>
          </w:rPr>
          <m:t>i</m:t>
        </m:r>
      </m:oMath>
      <w:r w:rsidRPr="000C64D8">
        <w:t>-му локальному критерию;</w:t>
      </w:r>
    </w:p>
    <w:p w14:paraId="6C2E1121" w14:textId="7372620D" w:rsidR="000C64D8" w:rsidRPr="000C64D8" w:rsidRDefault="000C64D8" w:rsidP="000C64D8">
      <w:r w:rsidRPr="000C64D8">
        <w:t xml:space="preserve">     </w:t>
      </w:r>
      <w:r w:rsidRPr="000C64D8">
        <w:rPr>
          <w:i/>
          <w:iC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m:t>
            </m:r>
          </m:sub>
        </m:sSub>
      </m:oMath>
      <w:r w:rsidRPr="000C64D8">
        <w:t>— суммарный ранг, который имеет</w:t>
      </w:r>
      <w:r w:rsidRPr="000C64D8">
        <w:rPr>
          <w:i/>
          <w:iCs/>
        </w:rPr>
        <w:t xml:space="preserve"> </w:t>
      </w:r>
      <m:oMath>
        <m:r>
          <w:rPr>
            <w:rFonts w:ascii="Cambria Math" w:hAnsi="Cambria Math"/>
            <w:lang w:val="en-US"/>
          </w:rPr>
          <m:t>j</m:t>
        </m:r>
      </m:oMath>
      <w:r w:rsidRPr="000C64D8">
        <w:rPr>
          <w:i/>
          <w:iCs/>
        </w:rPr>
        <w:t>-</w:t>
      </w:r>
      <w:r w:rsidRPr="000C64D8">
        <w:rPr>
          <w:iCs/>
        </w:rPr>
        <w:t>й</w:t>
      </w:r>
      <w:r w:rsidRPr="000C64D8">
        <w:t xml:space="preserve"> вариант по всем локальным критериям.</w:t>
      </w:r>
    </w:p>
    <w:p w14:paraId="3E54050B" w14:textId="096F26A6" w:rsidR="000C64D8" w:rsidRPr="000C64D8" w:rsidRDefault="000C64D8" w:rsidP="000C64D8">
      <w:r w:rsidRPr="000C64D8">
        <w:t xml:space="preserve">4) лучшим по методу ранжирования </w:t>
      </w:r>
      <w:proofErr w:type="spellStart"/>
      <w:r w:rsidRPr="000C64D8">
        <w:t>Борда</w:t>
      </w:r>
      <w:proofErr w:type="spellEnd"/>
      <w:r w:rsidRPr="000C64D8">
        <w:t xml:space="preserve"> считают вариант </w:t>
      </w:r>
      <m:oMath>
        <m:r>
          <w:rPr>
            <w:rFonts w:ascii="Cambria Math" w:hAnsi="Cambria Math"/>
            <w:lang w:val="en-US"/>
          </w:rPr>
          <m:t>l</m:t>
        </m:r>
        <m:r>
          <w:rPr>
            <w:rFonts w:ascii="Cambria Math" w:hAnsi="Cambria Math"/>
          </w:rPr>
          <m:t>,</m:t>
        </m:r>
      </m:oMath>
      <w:r w:rsidRPr="000C64D8">
        <w:t xml:space="preserve"> который набирает наименьшую сумму рангов (19):</w:t>
      </w:r>
    </w:p>
    <w:p w14:paraId="385239C2" w14:textId="7DCC6AE2" w:rsidR="000C64D8" w:rsidRPr="000C64D8" w:rsidRDefault="00467D15" w:rsidP="000C64D8">
      <m:oMathPara>
        <m:oMathParaPr>
          <m:jc m:val="right"/>
        </m:oMathPara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l</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lim>
              </m:limLow>
            </m:fName>
            <m:e>
              <m:sSub>
                <m:sSubPr>
                  <m:ctrlPr>
                    <w:rPr>
                      <w:rFonts w:ascii="Cambria Math" w:hAnsi="Cambria Math"/>
                      <w:i/>
                    </w:rPr>
                  </m:ctrlPr>
                </m:sSubPr>
                <m:e>
                  <m:r>
                    <w:rPr>
                      <w:rFonts w:ascii="Cambria Math" w:hAnsi="Cambria Math"/>
                    </w:rPr>
                    <m:t>R</m:t>
                  </m:r>
                </m:e>
                <m:sub>
                  <m:r>
                    <w:rPr>
                      <w:rFonts w:ascii="Cambria Math" w:hAnsi="Cambria Math"/>
                    </w:rPr>
                    <m:t>j</m:t>
                  </m:r>
                </m:sub>
              </m:sSub>
            </m:e>
          </m:func>
          <m:r>
            <w:rPr>
              <w:rFonts w:ascii="Cambria Math" w:hAnsi="Cambria Math"/>
            </w:rPr>
            <m:t>=1, 2,...,</m:t>
          </m:r>
          <m:r>
            <w:rPr>
              <w:rFonts w:ascii="Cambria Math" w:hAnsi="Cambria Math"/>
              <w:lang w:val="en-US"/>
            </w:rPr>
            <m:t>m,                                                          (19)</m:t>
          </m:r>
        </m:oMath>
      </m:oMathPara>
    </w:p>
    <w:p w14:paraId="457E9B3F" w14:textId="77777777" w:rsidR="000C64D8" w:rsidRPr="000C64D8" w:rsidRDefault="000C64D8" w:rsidP="000C64D8">
      <w:pPr>
        <w:rPr>
          <w:lang w:bidi="ru-RU"/>
        </w:rPr>
      </w:pPr>
      <w:r w:rsidRPr="000C64D8">
        <w:rPr>
          <w:b/>
          <w:u w:val="single"/>
          <w:lang w:bidi="ru-RU"/>
        </w:rPr>
        <w:t>Слайд 20</w:t>
      </w:r>
    </w:p>
    <w:p w14:paraId="25169C93" w14:textId="77777777" w:rsidR="000C64D8" w:rsidRPr="000C64D8" w:rsidRDefault="000C64D8" w:rsidP="000C64D8">
      <w:r w:rsidRPr="000C64D8">
        <w:rPr>
          <w:b/>
        </w:rPr>
        <w:t>Пример 9.1.</w:t>
      </w:r>
      <w:r w:rsidRPr="000C64D8">
        <w:t xml:space="preserve"> Проведите сравнение и ранжирование пяти вариантов точек доступа беспроводной сети по пяти локальным критериям, используя в качестве интегрального критерия взвешенную сумму локальных критериев.</w:t>
      </w:r>
    </w:p>
    <w:p w14:paraId="6F818153" w14:textId="77777777" w:rsidR="000C64D8" w:rsidRPr="000C64D8" w:rsidRDefault="000C64D8" w:rsidP="000C64D8">
      <w:r w:rsidRPr="000C64D8">
        <w:t>Точки доступа с кодовыми наименованиями В1—В5 следует сравнить по трем количественным параметрам (средняя реальная производительность, радиус действия и стоимость) и двум качественным параметрам (функциональные возможности и средства обеспечения безопасности). Все параметры, по которым осуществляется сравнение точек доступа, имеют одинаковый коэффициент важности, равный 0,2.</w:t>
      </w:r>
    </w:p>
    <w:p w14:paraId="564B49C2" w14:textId="77777777" w:rsidR="000C64D8" w:rsidRPr="000C64D8" w:rsidRDefault="000C64D8" w:rsidP="000C64D8">
      <w:r w:rsidRPr="000C64D8">
        <w:t>Функциональные возможности точек доступа учитывают наличие режима «Мастер установки», полноту документации «Руководство по установке» и наличие функции «Диагностика точки доступа».</w:t>
      </w:r>
    </w:p>
    <w:p w14:paraId="21597404" w14:textId="77777777" w:rsidR="000C64D8" w:rsidRPr="000C64D8" w:rsidRDefault="000C64D8" w:rsidP="000C64D8">
      <w:r w:rsidRPr="000C64D8">
        <w:t>Средства обеспечения безопасности учитывают наличие алгоритмов шифрования, режима работы «Разрешение доступа по расписанию» и аутентификацию. Исходные данные сравниваемых вариантов точек доступа приведены в табл. 9.2.</w:t>
      </w:r>
    </w:p>
    <w:p w14:paraId="7FC47D70" w14:textId="77777777" w:rsidR="000C64D8" w:rsidRPr="000C64D8" w:rsidRDefault="000C64D8" w:rsidP="000C64D8">
      <w:r w:rsidRPr="000C64D8">
        <w:t>Таблица 9.2</w:t>
      </w:r>
    </w:p>
    <w:p w14:paraId="300D3689" w14:textId="77777777" w:rsidR="000C64D8" w:rsidRPr="000C64D8" w:rsidRDefault="000C64D8" w:rsidP="000C64D8">
      <w:r w:rsidRPr="000C64D8">
        <w:t>Показатели работы точек доступа</w:t>
      </w:r>
    </w:p>
    <w:tbl>
      <w:tblPr>
        <w:tblW w:w="11059" w:type="dxa"/>
        <w:tblInd w:w="-5" w:type="dxa"/>
        <w:tblLayout w:type="fixed"/>
        <w:tblCellMar>
          <w:left w:w="0" w:type="dxa"/>
          <w:right w:w="0" w:type="dxa"/>
        </w:tblCellMar>
        <w:tblLook w:val="0000" w:firstRow="0" w:lastRow="0" w:firstColumn="0" w:lastColumn="0" w:noHBand="0" w:noVBand="0"/>
      </w:tblPr>
      <w:tblGrid>
        <w:gridCol w:w="4536"/>
        <w:gridCol w:w="1276"/>
        <w:gridCol w:w="1275"/>
        <w:gridCol w:w="1417"/>
        <w:gridCol w:w="1276"/>
        <w:gridCol w:w="1279"/>
      </w:tblGrid>
      <w:tr w:rsidR="000C64D8" w:rsidRPr="000C64D8" w14:paraId="1F172B85" w14:textId="77777777" w:rsidTr="00A222AB">
        <w:trPr>
          <w:trHeight w:val="469"/>
        </w:trPr>
        <w:tc>
          <w:tcPr>
            <w:tcW w:w="4536" w:type="dxa"/>
            <w:vMerge w:val="restart"/>
            <w:tcBorders>
              <w:top w:val="single" w:sz="4" w:space="0" w:color="auto"/>
              <w:left w:val="single" w:sz="4" w:space="0" w:color="auto"/>
              <w:bottom w:val="nil"/>
              <w:right w:val="nil"/>
            </w:tcBorders>
            <w:shd w:val="clear" w:color="auto" w:fill="FFFFFF"/>
            <w:vAlign w:val="center"/>
          </w:tcPr>
          <w:p w14:paraId="05F20190" w14:textId="77777777" w:rsidR="000C64D8" w:rsidRPr="000C64D8" w:rsidRDefault="000C64D8" w:rsidP="000C64D8">
            <w:r w:rsidRPr="000C64D8">
              <w:t>Показатель (локальный критерий)</w:t>
            </w:r>
          </w:p>
        </w:tc>
        <w:tc>
          <w:tcPr>
            <w:tcW w:w="6523" w:type="dxa"/>
            <w:gridSpan w:val="5"/>
            <w:tcBorders>
              <w:top w:val="single" w:sz="4" w:space="0" w:color="auto"/>
              <w:left w:val="single" w:sz="4" w:space="0" w:color="auto"/>
              <w:bottom w:val="nil"/>
              <w:right w:val="single" w:sz="4" w:space="0" w:color="auto"/>
            </w:tcBorders>
            <w:shd w:val="clear" w:color="auto" w:fill="FFFFFF"/>
            <w:vAlign w:val="center"/>
          </w:tcPr>
          <w:p w14:paraId="303291FC" w14:textId="77777777" w:rsidR="000C64D8" w:rsidRPr="000C64D8" w:rsidRDefault="000C64D8" w:rsidP="000C64D8">
            <w:r w:rsidRPr="000C64D8">
              <w:t>Значение показателя для вариантов точек доступа</w:t>
            </w:r>
          </w:p>
        </w:tc>
      </w:tr>
      <w:tr w:rsidR="000C64D8" w:rsidRPr="000C64D8" w14:paraId="56194806" w14:textId="77777777" w:rsidTr="00A222AB">
        <w:trPr>
          <w:trHeight w:val="430"/>
        </w:trPr>
        <w:tc>
          <w:tcPr>
            <w:tcW w:w="4536" w:type="dxa"/>
            <w:vMerge/>
            <w:tcBorders>
              <w:top w:val="nil"/>
              <w:left w:val="single" w:sz="4" w:space="0" w:color="auto"/>
              <w:bottom w:val="nil"/>
              <w:right w:val="nil"/>
            </w:tcBorders>
            <w:shd w:val="clear" w:color="auto" w:fill="FFFFFF"/>
            <w:vAlign w:val="center"/>
          </w:tcPr>
          <w:p w14:paraId="56ED3EEB" w14:textId="77777777" w:rsidR="000C64D8" w:rsidRPr="000C64D8" w:rsidRDefault="000C64D8" w:rsidP="000C64D8"/>
        </w:tc>
        <w:tc>
          <w:tcPr>
            <w:tcW w:w="1276" w:type="dxa"/>
            <w:tcBorders>
              <w:top w:val="single" w:sz="4" w:space="0" w:color="auto"/>
              <w:left w:val="single" w:sz="4" w:space="0" w:color="auto"/>
              <w:bottom w:val="nil"/>
              <w:right w:val="nil"/>
            </w:tcBorders>
            <w:shd w:val="clear" w:color="auto" w:fill="FFFFFF"/>
            <w:vAlign w:val="center"/>
          </w:tcPr>
          <w:p w14:paraId="6693A0A6" w14:textId="77777777" w:rsidR="000C64D8" w:rsidRPr="000C64D8" w:rsidRDefault="000C64D8" w:rsidP="000C64D8">
            <w:r w:rsidRPr="000C64D8">
              <w:t>В1</w:t>
            </w:r>
          </w:p>
        </w:tc>
        <w:tc>
          <w:tcPr>
            <w:tcW w:w="1275" w:type="dxa"/>
            <w:tcBorders>
              <w:top w:val="single" w:sz="4" w:space="0" w:color="auto"/>
              <w:left w:val="single" w:sz="4" w:space="0" w:color="auto"/>
              <w:bottom w:val="nil"/>
              <w:right w:val="nil"/>
            </w:tcBorders>
            <w:shd w:val="clear" w:color="auto" w:fill="FFFFFF"/>
            <w:vAlign w:val="center"/>
          </w:tcPr>
          <w:p w14:paraId="4886F3FE" w14:textId="77777777" w:rsidR="000C64D8" w:rsidRPr="000C64D8" w:rsidRDefault="000C64D8" w:rsidP="000C64D8">
            <w:r w:rsidRPr="000C64D8">
              <w:t>В2</w:t>
            </w:r>
          </w:p>
        </w:tc>
        <w:tc>
          <w:tcPr>
            <w:tcW w:w="1417" w:type="dxa"/>
            <w:tcBorders>
              <w:top w:val="single" w:sz="4" w:space="0" w:color="auto"/>
              <w:left w:val="single" w:sz="4" w:space="0" w:color="auto"/>
              <w:bottom w:val="nil"/>
              <w:right w:val="nil"/>
            </w:tcBorders>
            <w:shd w:val="clear" w:color="auto" w:fill="FFFFFF"/>
            <w:vAlign w:val="center"/>
          </w:tcPr>
          <w:p w14:paraId="7C4B427E" w14:textId="77777777" w:rsidR="000C64D8" w:rsidRPr="000C64D8" w:rsidRDefault="000C64D8" w:rsidP="000C64D8">
            <w:r w:rsidRPr="000C64D8">
              <w:t>В3</w:t>
            </w:r>
          </w:p>
        </w:tc>
        <w:tc>
          <w:tcPr>
            <w:tcW w:w="1276" w:type="dxa"/>
            <w:tcBorders>
              <w:top w:val="single" w:sz="4" w:space="0" w:color="auto"/>
              <w:left w:val="single" w:sz="4" w:space="0" w:color="auto"/>
              <w:bottom w:val="nil"/>
              <w:right w:val="nil"/>
            </w:tcBorders>
            <w:shd w:val="clear" w:color="auto" w:fill="FFFFFF"/>
            <w:vAlign w:val="center"/>
          </w:tcPr>
          <w:p w14:paraId="6E42D933" w14:textId="77777777" w:rsidR="000C64D8" w:rsidRPr="000C64D8" w:rsidRDefault="000C64D8" w:rsidP="000C64D8">
            <w:r w:rsidRPr="000C64D8">
              <w:t>В4</w:t>
            </w:r>
          </w:p>
        </w:tc>
        <w:tc>
          <w:tcPr>
            <w:tcW w:w="1279" w:type="dxa"/>
            <w:tcBorders>
              <w:top w:val="single" w:sz="4" w:space="0" w:color="auto"/>
              <w:left w:val="single" w:sz="4" w:space="0" w:color="auto"/>
              <w:bottom w:val="nil"/>
              <w:right w:val="single" w:sz="4" w:space="0" w:color="auto"/>
            </w:tcBorders>
            <w:shd w:val="clear" w:color="auto" w:fill="FFFFFF"/>
            <w:vAlign w:val="center"/>
          </w:tcPr>
          <w:p w14:paraId="15937C6E" w14:textId="77777777" w:rsidR="000C64D8" w:rsidRPr="000C64D8" w:rsidRDefault="000C64D8" w:rsidP="000C64D8">
            <w:r w:rsidRPr="000C64D8">
              <w:t>В5</w:t>
            </w:r>
          </w:p>
        </w:tc>
      </w:tr>
      <w:tr w:rsidR="000C64D8" w:rsidRPr="000C64D8" w14:paraId="1DA318C1" w14:textId="77777777" w:rsidTr="00A222AB">
        <w:trPr>
          <w:trHeight w:val="739"/>
        </w:trPr>
        <w:tc>
          <w:tcPr>
            <w:tcW w:w="4536" w:type="dxa"/>
            <w:tcBorders>
              <w:top w:val="single" w:sz="4" w:space="0" w:color="auto"/>
              <w:left w:val="single" w:sz="4" w:space="0" w:color="auto"/>
              <w:bottom w:val="nil"/>
              <w:right w:val="nil"/>
            </w:tcBorders>
            <w:shd w:val="clear" w:color="auto" w:fill="FFFFFF"/>
            <w:vAlign w:val="center"/>
          </w:tcPr>
          <w:p w14:paraId="22ECF3A2" w14:textId="77777777" w:rsidR="000C64D8" w:rsidRPr="000C64D8" w:rsidRDefault="000C64D8" w:rsidP="000C64D8">
            <w:r w:rsidRPr="000C64D8">
              <w:t xml:space="preserve">Средняя реальная производительность при </w:t>
            </w:r>
            <w:r w:rsidRPr="000C64D8">
              <w:rPr>
                <w:lang w:val="en-US"/>
              </w:rPr>
              <w:t>L</w:t>
            </w:r>
            <w:r w:rsidRPr="000C64D8">
              <w:t xml:space="preserve"> &lt; 18 м, Мбит/с</w:t>
            </w:r>
          </w:p>
        </w:tc>
        <w:tc>
          <w:tcPr>
            <w:tcW w:w="1276" w:type="dxa"/>
            <w:tcBorders>
              <w:top w:val="single" w:sz="4" w:space="0" w:color="auto"/>
              <w:left w:val="single" w:sz="4" w:space="0" w:color="auto"/>
              <w:bottom w:val="nil"/>
              <w:right w:val="nil"/>
            </w:tcBorders>
            <w:shd w:val="clear" w:color="auto" w:fill="FFFFFF"/>
            <w:vAlign w:val="center"/>
          </w:tcPr>
          <w:p w14:paraId="774B6571" w14:textId="77777777" w:rsidR="000C64D8" w:rsidRPr="000C64D8" w:rsidRDefault="000C64D8" w:rsidP="000C64D8">
            <w:r w:rsidRPr="000C64D8">
              <w:t>20</w:t>
            </w:r>
          </w:p>
        </w:tc>
        <w:tc>
          <w:tcPr>
            <w:tcW w:w="1275" w:type="dxa"/>
            <w:tcBorders>
              <w:top w:val="single" w:sz="4" w:space="0" w:color="auto"/>
              <w:left w:val="single" w:sz="4" w:space="0" w:color="auto"/>
              <w:bottom w:val="nil"/>
              <w:right w:val="nil"/>
            </w:tcBorders>
            <w:shd w:val="clear" w:color="auto" w:fill="FFFFFF"/>
            <w:vAlign w:val="center"/>
          </w:tcPr>
          <w:p w14:paraId="227F86DB" w14:textId="77777777" w:rsidR="000C64D8" w:rsidRPr="000C64D8" w:rsidRDefault="000C64D8" w:rsidP="000C64D8">
            <w:r w:rsidRPr="000C64D8">
              <w:t>30</w:t>
            </w:r>
          </w:p>
        </w:tc>
        <w:tc>
          <w:tcPr>
            <w:tcW w:w="1417" w:type="dxa"/>
            <w:tcBorders>
              <w:top w:val="single" w:sz="4" w:space="0" w:color="auto"/>
              <w:left w:val="single" w:sz="4" w:space="0" w:color="auto"/>
              <w:bottom w:val="nil"/>
              <w:right w:val="nil"/>
            </w:tcBorders>
            <w:shd w:val="clear" w:color="auto" w:fill="FFFFFF"/>
            <w:vAlign w:val="center"/>
          </w:tcPr>
          <w:p w14:paraId="11653B21" w14:textId="77777777" w:rsidR="000C64D8" w:rsidRPr="000C64D8" w:rsidRDefault="000C64D8" w:rsidP="000C64D8">
            <w:r w:rsidRPr="000C64D8">
              <w:t>40</w:t>
            </w:r>
          </w:p>
        </w:tc>
        <w:tc>
          <w:tcPr>
            <w:tcW w:w="1276" w:type="dxa"/>
            <w:tcBorders>
              <w:top w:val="single" w:sz="4" w:space="0" w:color="auto"/>
              <w:left w:val="single" w:sz="4" w:space="0" w:color="auto"/>
              <w:bottom w:val="nil"/>
              <w:right w:val="nil"/>
            </w:tcBorders>
            <w:shd w:val="clear" w:color="auto" w:fill="FFFFFF"/>
            <w:vAlign w:val="center"/>
          </w:tcPr>
          <w:p w14:paraId="739A23F9" w14:textId="77777777" w:rsidR="000C64D8" w:rsidRPr="000C64D8" w:rsidRDefault="000C64D8" w:rsidP="000C64D8">
            <w:r w:rsidRPr="000C64D8">
              <w:t>20</w:t>
            </w:r>
          </w:p>
        </w:tc>
        <w:tc>
          <w:tcPr>
            <w:tcW w:w="1279" w:type="dxa"/>
            <w:tcBorders>
              <w:top w:val="single" w:sz="4" w:space="0" w:color="auto"/>
              <w:left w:val="single" w:sz="4" w:space="0" w:color="auto"/>
              <w:bottom w:val="nil"/>
              <w:right w:val="single" w:sz="4" w:space="0" w:color="auto"/>
            </w:tcBorders>
            <w:shd w:val="clear" w:color="auto" w:fill="FFFFFF"/>
            <w:vAlign w:val="center"/>
          </w:tcPr>
          <w:p w14:paraId="7B62F021" w14:textId="77777777" w:rsidR="000C64D8" w:rsidRPr="000C64D8" w:rsidRDefault="000C64D8" w:rsidP="000C64D8">
            <w:r w:rsidRPr="000C64D8">
              <w:t>25</w:t>
            </w:r>
          </w:p>
        </w:tc>
      </w:tr>
      <w:tr w:rsidR="000C64D8" w:rsidRPr="000C64D8" w14:paraId="1ABCBE45" w14:textId="77777777" w:rsidTr="00A222AB">
        <w:trPr>
          <w:trHeight w:val="533"/>
        </w:trPr>
        <w:tc>
          <w:tcPr>
            <w:tcW w:w="4536" w:type="dxa"/>
            <w:tcBorders>
              <w:top w:val="single" w:sz="4" w:space="0" w:color="auto"/>
              <w:left w:val="single" w:sz="4" w:space="0" w:color="auto"/>
              <w:bottom w:val="nil"/>
              <w:right w:val="nil"/>
            </w:tcBorders>
            <w:shd w:val="clear" w:color="auto" w:fill="FFFFFF"/>
            <w:vAlign w:val="center"/>
          </w:tcPr>
          <w:p w14:paraId="14F953D8" w14:textId="77777777" w:rsidR="000C64D8" w:rsidRPr="000C64D8" w:rsidRDefault="000C64D8" w:rsidP="000C64D8">
            <w:r w:rsidRPr="000C64D8">
              <w:t>Максимальный радиус действия, м</w:t>
            </w:r>
          </w:p>
        </w:tc>
        <w:tc>
          <w:tcPr>
            <w:tcW w:w="1276" w:type="dxa"/>
            <w:tcBorders>
              <w:top w:val="single" w:sz="4" w:space="0" w:color="auto"/>
              <w:left w:val="single" w:sz="4" w:space="0" w:color="auto"/>
              <w:bottom w:val="nil"/>
              <w:right w:val="nil"/>
            </w:tcBorders>
            <w:shd w:val="clear" w:color="auto" w:fill="FFFFFF"/>
            <w:vAlign w:val="center"/>
          </w:tcPr>
          <w:p w14:paraId="3C1253FF" w14:textId="77777777" w:rsidR="000C64D8" w:rsidRPr="000C64D8" w:rsidRDefault="000C64D8" w:rsidP="000C64D8">
            <w:r w:rsidRPr="000C64D8">
              <w:t>50</w:t>
            </w:r>
          </w:p>
        </w:tc>
        <w:tc>
          <w:tcPr>
            <w:tcW w:w="1275" w:type="dxa"/>
            <w:tcBorders>
              <w:top w:val="single" w:sz="4" w:space="0" w:color="auto"/>
              <w:left w:val="single" w:sz="4" w:space="0" w:color="auto"/>
              <w:bottom w:val="nil"/>
              <w:right w:val="nil"/>
            </w:tcBorders>
            <w:shd w:val="clear" w:color="auto" w:fill="FFFFFF"/>
            <w:vAlign w:val="center"/>
          </w:tcPr>
          <w:p w14:paraId="262D1EE7" w14:textId="77777777" w:rsidR="000C64D8" w:rsidRPr="000C64D8" w:rsidRDefault="000C64D8" w:rsidP="000C64D8">
            <w:r w:rsidRPr="000C64D8">
              <w:t>45</w:t>
            </w:r>
          </w:p>
        </w:tc>
        <w:tc>
          <w:tcPr>
            <w:tcW w:w="1417" w:type="dxa"/>
            <w:tcBorders>
              <w:top w:val="single" w:sz="4" w:space="0" w:color="auto"/>
              <w:left w:val="single" w:sz="4" w:space="0" w:color="auto"/>
              <w:bottom w:val="nil"/>
              <w:right w:val="nil"/>
            </w:tcBorders>
            <w:shd w:val="clear" w:color="auto" w:fill="FFFFFF"/>
            <w:vAlign w:val="center"/>
          </w:tcPr>
          <w:p w14:paraId="2C073F6A" w14:textId="77777777" w:rsidR="000C64D8" w:rsidRPr="000C64D8" w:rsidRDefault="000C64D8" w:rsidP="000C64D8">
            <w:r w:rsidRPr="000C64D8">
              <w:t>45</w:t>
            </w:r>
          </w:p>
        </w:tc>
        <w:tc>
          <w:tcPr>
            <w:tcW w:w="1276" w:type="dxa"/>
            <w:tcBorders>
              <w:top w:val="single" w:sz="4" w:space="0" w:color="auto"/>
              <w:left w:val="single" w:sz="4" w:space="0" w:color="auto"/>
              <w:bottom w:val="nil"/>
              <w:right w:val="nil"/>
            </w:tcBorders>
            <w:shd w:val="clear" w:color="auto" w:fill="FFFFFF"/>
            <w:vAlign w:val="center"/>
          </w:tcPr>
          <w:p w14:paraId="2D188187" w14:textId="77777777" w:rsidR="000C64D8" w:rsidRPr="000C64D8" w:rsidRDefault="000C64D8" w:rsidP="000C64D8">
            <w:r w:rsidRPr="000C64D8">
              <w:t>35</w:t>
            </w:r>
          </w:p>
        </w:tc>
        <w:tc>
          <w:tcPr>
            <w:tcW w:w="1279" w:type="dxa"/>
            <w:tcBorders>
              <w:top w:val="single" w:sz="4" w:space="0" w:color="auto"/>
              <w:left w:val="single" w:sz="4" w:space="0" w:color="auto"/>
              <w:bottom w:val="nil"/>
              <w:right w:val="single" w:sz="4" w:space="0" w:color="auto"/>
            </w:tcBorders>
            <w:shd w:val="clear" w:color="auto" w:fill="FFFFFF"/>
            <w:vAlign w:val="center"/>
          </w:tcPr>
          <w:p w14:paraId="202DDE7A" w14:textId="77777777" w:rsidR="000C64D8" w:rsidRPr="000C64D8" w:rsidRDefault="000C64D8" w:rsidP="000C64D8">
            <w:r w:rsidRPr="000C64D8">
              <w:t>45</w:t>
            </w:r>
          </w:p>
        </w:tc>
      </w:tr>
      <w:tr w:rsidR="000C64D8" w:rsidRPr="000C64D8" w14:paraId="3EA1D5A9" w14:textId="77777777" w:rsidTr="00A222AB">
        <w:trPr>
          <w:trHeight w:val="525"/>
        </w:trPr>
        <w:tc>
          <w:tcPr>
            <w:tcW w:w="4536" w:type="dxa"/>
            <w:tcBorders>
              <w:top w:val="single" w:sz="4" w:space="0" w:color="auto"/>
              <w:left w:val="single" w:sz="4" w:space="0" w:color="auto"/>
              <w:bottom w:val="nil"/>
              <w:right w:val="nil"/>
            </w:tcBorders>
            <w:shd w:val="clear" w:color="auto" w:fill="FFFFFF"/>
            <w:vAlign w:val="center"/>
          </w:tcPr>
          <w:p w14:paraId="55DC2FA3" w14:textId="77777777" w:rsidR="000C64D8" w:rsidRPr="000C64D8" w:rsidRDefault="000C64D8" w:rsidP="000C64D8">
            <w:r w:rsidRPr="000C64D8">
              <w:t>Функциональные возможности</w:t>
            </w:r>
          </w:p>
        </w:tc>
        <w:tc>
          <w:tcPr>
            <w:tcW w:w="1276" w:type="dxa"/>
            <w:tcBorders>
              <w:top w:val="single" w:sz="4" w:space="0" w:color="auto"/>
              <w:left w:val="single" w:sz="4" w:space="0" w:color="auto"/>
              <w:bottom w:val="nil"/>
              <w:right w:val="nil"/>
            </w:tcBorders>
            <w:shd w:val="clear" w:color="auto" w:fill="FFFFFF"/>
            <w:vAlign w:val="center"/>
          </w:tcPr>
          <w:p w14:paraId="7B1C607F" w14:textId="77777777" w:rsidR="000C64D8" w:rsidRPr="000C64D8" w:rsidRDefault="000C64D8" w:rsidP="000C64D8">
            <w:r w:rsidRPr="000C64D8">
              <w:t>Очень хорошо</w:t>
            </w:r>
          </w:p>
        </w:tc>
        <w:tc>
          <w:tcPr>
            <w:tcW w:w="1275" w:type="dxa"/>
            <w:tcBorders>
              <w:top w:val="single" w:sz="4" w:space="0" w:color="auto"/>
              <w:left w:val="single" w:sz="4" w:space="0" w:color="auto"/>
              <w:bottom w:val="nil"/>
              <w:right w:val="nil"/>
            </w:tcBorders>
            <w:shd w:val="clear" w:color="auto" w:fill="FFFFFF"/>
            <w:vAlign w:val="center"/>
          </w:tcPr>
          <w:p w14:paraId="0AAED1A4" w14:textId="77777777" w:rsidR="000C64D8" w:rsidRPr="000C64D8" w:rsidRDefault="000C64D8" w:rsidP="000C64D8">
            <w:r w:rsidRPr="000C64D8">
              <w:t>Отлично</w:t>
            </w:r>
          </w:p>
        </w:tc>
        <w:tc>
          <w:tcPr>
            <w:tcW w:w="1417" w:type="dxa"/>
            <w:tcBorders>
              <w:top w:val="single" w:sz="4" w:space="0" w:color="auto"/>
              <w:left w:val="single" w:sz="4" w:space="0" w:color="auto"/>
              <w:bottom w:val="nil"/>
              <w:right w:val="nil"/>
            </w:tcBorders>
            <w:shd w:val="clear" w:color="auto" w:fill="FFFFFF"/>
            <w:vAlign w:val="center"/>
          </w:tcPr>
          <w:p w14:paraId="6FAD2A76" w14:textId="77777777" w:rsidR="000C64D8" w:rsidRPr="000C64D8" w:rsidRDefault="000C64D8" w:rsidP="000C64D8">
            <w:r w:rsidRPr="000C64D8">
              <w:t>Отлично</w:t>
            </w:r>
          </w:p>
        </w:tc>
        <w:tc>
          <w:tcPr>
            <w:tcW w:w="1276" w:type="dxa"/>
            <w:tcBorders>
              <w:top w:val="single" w:sz="4" w:space="0" w:color="auto"/>
              <w:left w:val="single" w:sz="4" w:space="0" w:color="auto"/>
              <w:bottom w:val="nil"/>
              <w:right w:val="nil"/>
            </w:tcBorders>
            <w:shd w:val="clear" w:color="auto" w:fill="FFFFFF"/>
            <w:vAlign w:val="center"/>
          </w:tcPr>
          <w:p w14:paraId="6142DF4F" w14:textId="77777777" w:rsidR="000C64D8" w:rsidRPr="000C64D8" w:rsidRDefault="000C64D8" w:rsidP="000C64D8">
            <w:r w:rsidRPr="000C64D8">
              <w:t>Хорошо</w:t>
            </w:r>
          </w:p>
        </w:tc>
        <w:tc>
          <w:tcPr>
            <w:tcW w:w="1279" w:type="dxa"/>
            <w:tcBorders>
              <w:top w:val="single" w:sz="4" w:space="0" w:color="auto"/>
              <w:left w:val="single" w:sz="4" w:space="0" w:color="auto"/>
              <w:bottom w:val="nil"/>
              <w:right w:val="single" w:sz="4" w:space="0" w:color="auto"/>
            </w:tcBorders>
            <w:shd w:val="clear" w:color="auto" w:fill="FFFFFF"/>
            <w:vAlign w:val="center"/>
          </w:tcPr>
          <w:p w14:paraId="5D7DD002" w14:textId="77777777" w:rsidR="000C64D8" w:rsidRPr="000C64D8" w:rsidRDefault="000C64D8" w:rsidP="000C64D8">
            <w:r w:rsidRPr="000C64D8">
              <w:t>Отлично</w:t>
            </w:r>
          </w:p>
        </w:tc>
      </w:tr>
      <w:tr w:rsidR="000C64D8" w:rsidRPr="000C64D8" w14:paraId="14743964" w14:textId="77777777" w:rsidTr="00A222AB">
        <w:trPr>
          <w:trHeight w:val="525"/>
        </w:trPr>
        <w:tc>
          <w:tcPr>
            <w:tcW w:w="4536" w:type="dxa"/>
            <w:tcBorders>
              <w:top w:val="single" w:sz="4" w:space="0" w:color="auto"/>
              <w:left w:val="single" w:sz="4" w:space="0" w:color="auto"/>
              <w:bottom w:val="nil"/>
              <w:right w:val="nil"/>
            </w:tcBorders>
            <w:shd w:val="clear" w:color="auto" w:fill="FFFFFF"/>
            <w:vAlign w:val="center"/>
          </w:tcPr>
          <w:p w14:paraId="618E94AD" w14:textId="77777777" w:rsidR="000C64D8" w:rsidRPr="000C64D8" w:rsidRDefault="000C64D8" w:rsidP="000C64D8">
            <w:r w:rsidRPr="000C64D8">
              <w:t>Средства обеспечения безопасности</w:t>
            </w:r>
          </w:p>
        </w:tc>
        <w:tc>
          <w:tcPr>
            <w:tcW w:w="1276" w:type="dxa"/>
            <w:tcBorders>
              <w:top w:val="single" w:sz="4" w:space="0" w:color="auto"/>
              <w:left w:val="single" w:sz="4" w:space="0" w:color="auto"/>
              <w:bottom w:val="nil"/>
              <w:right w:val="nil"/>
            </w:tcBorders>
            <w:shd w:val="clear" w:color="auto" w:fill="FFFFFF"/>
            <w:vAlign w:val="center"/>
          </w:tcPr>
          <w:p w14:paraId="35EA9A59" w14:textId="77777777" w:rsidR="000C64D8" w:rsidRPr="000C64D8" w:rsidRDefault="000C64D8" w:rsidP="000C64D8">
            <w:r w:rsidRPr="000C64D8">
              <w:t>Отлично</w:t>
            </w:r>
          </w:p>
        </w:tc>
        <w:tc>
          <w:tcPr>
            <w:tcW w:w="1275" w:type="dxa"/>
            <w:tcBorders>
              <w:top w:val="single" w:sz="4" w:space="0" w:color="auto"/>
              <w:left w:val="single" w:sz="4" w:space="0" w:color="auto"/>
              <w:bottom w:val="nil"/>
              <w:right w:val="nil"/>
            </w:tcBorders>
            <w:shd w:val="clear" w:color="auto" w:fill="FFFFFF"/>
            <w:vAlign w:val="center"/>
          </w:tcPr>
          <w:p w14:paraId="04301896" w14:textId="77777777" w:rsidR="000C64D8" w:rsidRPr="000C64D8" w:rsidRDefault="000C64D8" w:rsidP="000C64D8">
            <w:r w:rsidRPr="000C64D8">
              <w:t>Отлично</w:t>
            </w:r>
          </w:p>
        </w:tc>
        <w:tc>
          <w:tcPr>
            <w:tcW w:w="1417" w:type="dxa"/>
            <w:tcBorders>
              <w:top w:val="single" w:sz="4" w:space="0" w:color="auto"/>
              <w:left w:val="single" w:sz="4" w:space="0" w:color="auto"/>
              <w:bottom w:val="nil"/>
              <w:right w:val="nil"/>
            </w:tcBorders>
            <w:shd w:val="clear" w:color="auto" w:fill="FFFFFF"/>
            <w:vAlign w:val="center"/>
          </w:tcPr>
          <w:p w14:paraId="442BD436" w14:textId="77777777" w:rsidR="000C64D8" w:rsidRPr="000C64D8" w:rsidRDefault="000C64D8" w:rsidP="000C64D8">
            <w:r w:rsidRPr="000C64D8">
              <w:t>Очень хорошо</w:t>
            </w:r>
          </w:p>
        </w:tc>
        <w:tc>
          <w:tcPr>
            <w:tcW w:w="1276" w:type="dxa"/>
            <w:tcBorders>
              <w:top w:val="single" w:sz="4" w:space="0" w:color="auto"/>
              <w:left w:val="single" w:sz="4" w:space="0" w:color="auto"/>
              <w:bottom w:val="nil"/>
              <w:right w:val="nil"/>
            </w:tcBorders>
            <w:shd w:val="clear" w:color="auto" w:fill="FFFFFF"/>
            <w:vAlign w:val="center"/>
          </w:tcPr>
          <w:p w14:paraId="6078EB6A" w14:textId="77777777" w:rsidR="000C64D8" w:rsidRPr="000C64D8" w:rsidRDefault="000C64D8" w:rsidP="000C64D8">
            <w:r w:rsidRPr="000C64D8">
              <w:t>Очень  хорошо</w:t>
            </w:r>
          </w:p>
        </w:tc>
        <w:tc>
          <w:tcPr>
            <w:tcW w:w="1279" w:type="dxa"/>
            <w:tcBorders>
              <w:top w:val="single" w:sz="4" w:space="0" w:color="auto"/>
              <w:left w:val="single" w:sz="4" w:space="0" w:color="auto"/>
              <w:bottom w:val="nil"/>
              <w:right w:val="single" w:sz="4" w:space="0" w:color="auto"/>
            </w:tcBorders>
            <w:shd w:val="clear" w:color="auto" w:fill="FFFFFF"/>
            <w:vAlign w:val="center"/>
          </w:tcPr>
          <w:p w14:paraId="19EC2C82" w14:textId="77777777" w:rsidR="000C64D8" w:rsidRPr="000C64D8" w:rsidRDefault="000C64D8" w:rsidP="000C64D8">
            <w:r w:rsidRPr="000C64D8">
              <w:t>Хорошо</w:t>
            </w:r>
          </w:p>
        </w:tc>
      </w:tr>
      <w:tr w:rsidR="000C64D8" w:rsidRPr="000C64D8" w14:paraId="06A59F1B" w14:textId="77777777" w:rsidTr="00A222AB">
        <w:trPr>
          <w:trHeight w:val="548"/>
        </w:trPr>
        <w:tc>
          <w:tcPr>
            <w:tcW w:w="4536" w:type="dxa"/>
            <w:tcBorders>
              <w:top w:val="single" w:sz="4" w:space="0" w:color="auto"/>
              <w:left w:val="single" w:sz="4" w:space="0" w:color="auto"/>
              <w:bottom w:val="single" w:sz="4" w:space="0" w:color="auto"/>
              <w:right w:val="nil"/>
            </w:tcBorders>
            <w:shd w:val="clear" w:color="auto" w:fill="FFFFFF"/>
            <w:vAlign w:val="center"/>
          </w:tcPr>
          <w:p w14:paraId="49CA73B7" w14:textId="77777777" w:rsidR="000C64D8" w:rsidRPr="000C64D8" w:rsidRDefault="000C64D8" w:rsidP="000C64D8">
            <w:r w:rsidRPr="000C64D8">
              <w:t>Стоимость, руб.</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76C60AC5" w14:textId="77777777" w:rsidR="000C64D8" w:rsidRPr="000C64D8" w:rsidRDefault="000C64D8" w:rsidP="000C64D8">
            <w:r w:rsidRPr="000C64D8">
              <w:t>900</w:t>
            </w:r>
          </w:p>
        </w:tc>
        <w:tc>
          <w:tcPr>
            <w:tcW w:w="1275" w:type="dxa"/>
            <w:tcBorders>
              <w:top w:val="single" w:sz="4" w:space="0" w:color="auto"/>
              <w:left w:val="single" w:sz="4" w:space="0" w:color="auto"/>
              <w:bottom w:val="single" w:sz="4" w:space="0" w:color="auto"/>
              <w:right w:val="nil"/>
            </w:tcBorders>
            <w:shd w:val="clear" w:color="auto" w:fill="FFFFFF"/>
            <w:vAlign w:val="center"/>
          </w:tcPr>
          <w:p w14:paraId="269818DC" w14:textId="77777777" w:rsidR="000C64D8" w:rsidRPr="000C64D8" w:rsidRDefault="000C64D8" w:rsidP="000C64D8">
            <w:r w:rsidRPr="000C64D8">
              <w:t>1300</w:t>
            </w:r>
          </w:p>
        </w:tc>
        <w:tc>
          <w:tcPr>
            <w:tcW w:w="1417" w:type="dxa"/>
            <w:tcBorders>
              <w:top w:val="single" w:sz="4" w:space="0" w:color="auto"/>
              <w:left w:val="single" w:sz="4" w:space="0" w:color="auto"/>
              <w:bottom w:val="single" w:sz="4" w:space="0" w:color="auto"/>
              <w:right w:val="nil"/>
            </w:tcBorders>
            <w:shd w:val="clear" w:color="auto" w:fill="FFFFFF"/>
            <w:vAlign w:val="center"/>
          </w:tcPr>
          <w:p w14:paraId="33FE7BFA" w14:textId="77777777" w:rsidR="000C64D8" w:rsidRPr="000C64D8" w:rsidRDefault="000C64D8" w:rsidP="000C64D8">
            <w:r w:rsidRPr="000C64D8">
              <w:t>1700</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44E6E74F" w14:textId="77777777" w:rsidR="000C64D8" w:rsidRPr="000C64D8" w:rsidRDefault="000C64D8" w:rsidP="000C64D8">
            <w:r w:rsidRPr="000C64D8">
              <w:t>900</w:t>
            </w:r>
          </w:p>
        </w:tc>
        <w:tc>
          <w:tcPr>
            <w:tcW w:w="1279" w:type="dxa"/>
            <w:tcBorders>
              <w:top w:val="single" w:sz="4" w:space="0" w:color="auto"/>
              <w:left w:val="single" w:sz="4" w:space="0" w:color="auto"/>
              <w:bottom w:val="single" w:sz="4" w:space="0" w:color="auto"/>
              <w:right w:val="single" w:sz="4" w:space="0" w:color="auto"/>
            </w:tcBorders>
            <w:shd w:val="clear" w:color="auto" w:fill="FFFFFF"/>
            <w:vAlign w:val="center"/>
          </w:tcPr>
          <w:p w14:paraId="69449218" w14:textId="77777777" w:rsidR="000C64D8" w:rsidRPr="000C64D8" w:rsidRDefault="000C64D8" w:rsidP="000C64D8">
            <w:r w:rsidRPr="000C64D8">
              <w:t>1300</w:t>
            </w:r>
          </w:p>
        </w:tc>
      </w:tr>
    </w:tbl>
    <w:p w14:paraId="1AD57001" w14:textId="77777777" w:rsidR="000C64D8" w:rsidRPr="000C64D8" w:rsidRDefault="000C64D8" w:rsidP="000C64D8">
      <w:pPr>
        <w:rPr>
          <w:b/>
        </w:rPr>
      </w:pPr>
      <w:r w:rsidRPr="000C64D8">
        <w:rPr>
          <w:b/>
          <w:u w:val="single"/>
          <w:lang w:bidi="ru-RU"/>
        </w:rPr>
        <w:t xml:space="preserve">Слайд 21 </w:t>
      </w:r>
      <w:r w:rsidRPr="000C64D8">
        <w:rPr>
          <w:b/>
        </w:rPr>
        <w:t>Решение</w:t>
      </w:r>
    </w:p>
    <w:p w14:paraId="09369BC0" w14:textId="77777777" w:rsidR="000C64D8" w:rsidRPr="000C64D8" w:rsidRDefault="000C64D8" w:rsidP="000C64D8">
      <w:r w:rsidRPr="000C64D8">
        <w:t>В табл. 9.3 приведены результаты попарного сравнения вариантов с целью отбора среди них Парето-оптимальных.</w:t>
      </w:r>
    </w:p>
    <w:p w14:paraId="0F01CFDF" w14:textId="77777777" w:rsidR="000C64D8" w:rsidRPr="000C64D8" w:rsidRDefault="000C64D8" w:rsidP="000C64D8">
      <w:r w:rsidRPr="000C64D8">
        <w:lastRenderedPageBreak/>
        <w:t>Таблица 9.3</w:t>
      </w:r>
    </w:p>
    <w:p w14:paraId="53905D8D" w14:textId="77777777" w:rsidR="000C64D8" w:rsidRPr="000C64D8" w:rsidRDefault="000C64D8" w:rsidP="000C64D8">
      <w:r w:rsidRPr="000C64D8">
        <w:t>Сравнение вариантов точек доступа на Парето-оптимальность</w:t>
      </w:r>
    </w:p>
    <w:p w14:paraId="6461C542" w14:textId="77777777" w:rsidR="000C64D8" w:rsidRPr="000C64D8" w:rsidRDefault="000C64D8" w:rsidP="000C64D8"/>
    <w:tbl>
      <w:tblPr>
        <w:tblStyle w:val="afa"/>
        <w:tblW w:w="0" w:type="auto"/>
        <w:tblInd w:w="2405" w:type="dxa"/>
        <w:tblLook w:val="04A0" w:firstRow="1" w:lastRow="0" w:firstColumn="1" w:lastColumn="0" w:noHBand="0" w:noVBand="1"/>
      </w:tblPr>
      <w:tblGrid>
        <w:gridCol w:w="1181"/>
        <w:gridCol w:w="1123"/>
        <w:gridCol w:w="1123"/>
        <w:gridCol w:w="1123"/>
        <w:gridCol w:w="1195"/>
        <w:gridCol w:w="1195"/>
      </w:tblGrid>
      <w:tr w:rsidR="000C64D8" w:rsidRPr="000C64D8" w14:paraId="0A710191" w14:textId="77777777" w:rsidTr="00A222AB">
        <w:tc>
          <w:tcPr>
            <w:tcW w:w="1034" w:type="dxa"/>
            <w:vAlign w:val="center"/>
          </w:tcPr>
          <w:p w14:paraId="15D9696B" w14:textId="77777777" w:rsidR="000C64D8" w:rsidRPr="000C64D8" w:rsidRDefault="000C64D8" w:rsidP="000C64D8">
            <w:pPr>
              <w:spacing w:after="160" w:line="259" w:lineRule="auto"/>
              <w:jc w:val="left"/>
            </w:pPr>
          </w:p>
        </w:tc>
        <w:tc>
          <w:tcPr>
            <w:tcW w:w="1034" w:type="dxa"/>
            <w:vAlign w:val="center"/>
          </w:tcPr>
          <w:p w14:paraId="50ADEBB0" w14:textId="77777777" w:rsidR="000C64D8" w:rsidRPr="000C64D8" w:rsidRDefault="000C64D8" w:rsidP="000C64D8">
            <w:pPr>
              <w:spacing w:after="160" w:line="259" w:lineRule="auto"/>
              <w:jc w:val="left"/>
            </w:pPr>
            <w:r w:rsidRPr="000C64D8">
              <w:t>В1</w:t>
            </w:r>
          </w:p>
        </w:tc>
        <w:tc>
          <w:tcPr>
            <w:tcW w:w="1034" w:type="dxa"/>
            <w:vAlign w:val="center"/>
          </w:tcPr>
          <w:p w14:paraId="3B379328" w14:textId="77777777" w:rsidR="000C64D8" w:rsidRPr="000C64D8" w:rsidRDefault="000C64D8" w:rsidP="000C64D8">
            <w:pPr>
              <w:spacing w:after="160" w:line="259" w:lineRule="auto"/>
              <w:jc w:val="left"/>
            </w:pPr>
            <w:r w:rsidRPr="000C64D8">
              <w:t>В2</w:t>
            </w:r>
          </w:p>
        </w:tc>
        <w:tc>
          <w:tcPr>
            <w:tcW w:w="1034" w:type="dxa"/>
            <w:vAlign w:val="center"/>
          </w:tcPr>
          <w:p w14:paraId="5E1545AA" w14:textId="77777777" w:rsidR="000C64D8" w:rsidRPr="000C64D8" w:rsidRDefault="000C64D8" w:rsidP="000C64D8">
            <w:pPr>
              <w:spacing w:after="160" w:line="259" w:lineRule="auto"/>
              <w:jc w:val="left"/>
            </w:pPr>
            <w:r w:rsidRPr="000C64D8">
              <w:t>В3</w:t>
            </w:r>
          </w:p>
        </w:tc>
        <w:tc>
          <w:tcPr>
            <w:tcW w:w="1034" w:type="dxa"/>
            <w:vAlign w:val="center"/>
          </w:tcPr>
          <w:p w14:paraId="711E6651" w14:textId="77777777" w:rsidR="000C64D8" w:rsidRPr="000C64D8" w:rsidRDefault="000C64D8" w:rsidP="000C64D8">
            <w:pPr>
              <w:spacing w:after="160" w:line="259" w:lineRule="auto"/>
              <w:jc w:val="left"/>
            </w:pPr>
            <w:r w:rsidRPr="000C64D8">
              <w:t>В4</w:t>
            </w:r>
          </w:p>
        </w:tc>
        <w:tc>
          <w:tcPr>
            <w:tcW w:w="1034" w:type="dxa"/>
            <w:vAlign w:val="center"/>
          </w:tcPr>
          <w:p w14:paraId="36483048" w14:textId="77777777" w:rsidR="000C64D8" w:rsidRPr="000C64D8" w:rsidRDefault="000C64D8" w:rsidP="000C64D8">
            <w:pPr>
              <w:spacing w:after="160" w:line="259" w:lineRule="auto"/>
              <w:jc w:val="left"/>
            </w:pPr>
            <w:r w:rsidRPr="000C64D8">
              <w:t>В5</w:t>
            </w:r>
          </w:p>
        </w:tc>
      </w:tr>
      <w:tr w:rsidR="000C64D8" w:rsidRPr="000C64D8" w14:paraId="566AF7A5" w14:textId="77777777" w:rsidTr="00A222AB">
        <w:tc>
          <w:tcPr>
            <w:tcW w:w="1034" w:type="dxa"/>
            <w:vAlign w:val="center"/>
          </w:tcPr>
          <w:p w14:paraId="2C55CF20" w14:textId="77777777" w:rsidR="000C64D8" w:rsidRPr="000C64D8" w:rsidRDefault="000C64D8" w:rsidP="000C64D8">
            <w:pPr>
              <w:spacing w:after="160" w:line="259" w:lineRule="auto"/>
              <w:jc w:val="left"/>
            </w:pPr>
            <w:r w:rsidRPr="000C64D8">
              <w:t>В1</w:t>
            </w:r>
          </w:p>
        </w:tc>
        <w:tc>
          <w:tcPr>
            <w:tcW w:w="1034" w:type="dxa"/>
            <w:vAlign w:val="center"/>
          </w:tcPr>
          <w:p w14:paraId="72F7C1FC" w14:textId="77777777" w:rsidR="000C64D8" w:rsidRPr="000C64D8" w:rsidRDefault="000C64D8" w:rsidP="000C64D8">
            <w:pPr>
              <w:spacing w:after="160" w:line="259" w:lineRule="auto"/>
              <w:jc w:val="left"/>
            </w:pPr>
            <w:r w:rsidRPr="000C64D8">
              <w:t>-</w:t>
            </w:r>
          </w:p>
        </w:tc>
        <w:tc>
          <w:tcPr>
            <w:tcW w:w="1034" w:type="dxa"/>
            <w:vAlign w:val="center"/>
          </w:tcPr>
          <w:p w14:paraId="25D9C5B4" w14:textId="77777777" w:rsidR="000C64D8" w:rsidRPr="000C64D8" w:rsidRDefault="000C64D8" w:rsidP="000C64D8">
            <w:pPr>
              <w:spacing w:after="160" w:line="259" w:lineRule="auto"/>
              <w:jc w:val="left"/>
            </w:pPr>
            <w:r w:rsidRPr="000C64D8">
              <w:t>0</w:t>
            </w:r>
          </w:p>
        </w:tc>
        <w:tc>
          <w:tcPr>
            <w:tcW w:w="1034" w:type="dxa"/>
            <w:vAlign w:val="center"/>
          </w:tcPr>
          <w:p w14:paraId="2E824642" w14:textId="77777777" w:rsidR="000C64D8" w:rsidRPr="000C64D8" w:rsidRDefault="000C64D8" w:rsidP="000C64D8">
            <w:pPr>
              <w:spacing w:after="160" w:line="259" w:lineRule="auto"/>
              <w:jc w:val="left"/>
            </w:pPr>
            <w:r w:rsidRPr="000C64D8">
              <w:t>0</w:t>
            </w:r>
          </w:p>
        </w:tc>
        <w:tc>
          <w:tcPr>
            <w:tcW w:w="1034" w:type="dxa"/>
            <w:vAlign w:val="center"/>
          </w:tcPr>
          <w:p w14:paraId="56CE30D6" w14:textId="77777777" w:rsidR="000C64D8" w:rsidRPr="000C64D8" w:rsidRDefault="000C64D8" w:rsidP="000C64D8">
            <w:pPr>
              <w:spacing w:after="160" w:line="259" w:lineRule="auto"/>
              <w:jc w:val="left"/>
            </w:pPr>
            <w:r w:rsidRPr="000C64D8">
              <w:t>1</w:t>
            </w:r>
          </w:p>
        </w:tc>
        <w:tc>
          <w:tcPr>
            <w:tcW w:w="1034" w:type="dxa"/>
            <w:vAlign w:val="center"/>
          </w:tcPr>
          <w:p w14:paraId="3F3459EF" w14:textId="77777777" w:rsidR="000C64D8" w:rsidRPr="000C64D8" w:rsidRDefault="000C64D8" w:rsidP="000C64D8">
            <w:pPr>
              <w:spacing w:after="160" w:line="259" w:lineRule="auto"/>
              <w:jc w:val="left"/>
            </w:pPr>
            <w:r w:rsidRPr="000C64D8">
              <w:t>0</w:t>
            </w:r>
          </w:p>
        </w:tc>
      </w:tr>
      <w:tr w:rsidR="000C64D8" w:rsidRPr="000C64D8" w14:paraId="250F5595" w14:textId="77777777" w:rsidTr="00A222AB">
        <w:tc>
          <w:tcPr>
            <w:tcW w:w="1034" w:type="dxa"/>
            <w:vAlign w:val="center"/>
          </w:tcPr>
          <w:p w14:paraId="60AB5C44" w14:textId="77777777" w:rsidR="000C64D8" w:rsidRPr="000C64D8" w:rsidRDefault="000C64D8" w:rsidP="000C64D8">
            <w:pPr>
              <w:spacing w:after="160" w:line="259" w:lineRule="auto"/>
              <w:jc w:val="left"/>
            </w:pPr>
            <w:r w:rsidRPr="000C64D8">
              <w:t>В2</w:t>
            </w:r>
          </w:p>
        </w:tc>
        <w:tc>
          <w:tcPr>
            <w:tcW w:w="1034" w:type="dxa"/>
            <w:vAlign w:val="center"/>
          </w:tcPr>
          <w:p w14:paraId="28FF890D" w14:textId="77777777" w:rsidR="000C64D8" w:rsidRPr="000C64D8" w:rsidRDefault="000C64D8" w:rsidP="000C64D8">
            <w:pPr>
              <w:spacing w:after="160" w:line="259" w:lineRule="auto"/>
              <w:jc w:val="left"/>
            </w:pPr>
            <w:r w:rsidRPr="000C64D8">
              <w:t>0</w:t>
            </w:r>
          </w:p>
        </w:tc>
        <w:tc>
          <w:tcPr>
            <w:tcW w:w="1034" w:type="dxa"/>
            <w:vAlign w:val="center"/>
          </w:tcPr>
          <w:p w14:paraId="6E398439" w14:textId="77777777" w:rsidR="000C64D8" w:rsidRPr="000C64D8" w:rsidRDefault="000C64D8" w:rsidP="000C64D8">
            <w:pPr>
              <w:spacing w:after="160" w:line="259" w:lineRule="auto"/>
              <w:jc w:val="left"/>
            </w:pPr>
            <w:r w:rsidRPr="000C64D8">
              <w:t>-</w:t>
            </w:r>
          </w:p>
        </w:tc>
        <w:tc>
          <w:tcPr>
            <w:tcW w:w="1034" w:type="dxa"/>
            <w:vAlign w:val="center"/>
          </w:tcPr>
          <w:p w14:paraId="2F926A01" w14:textId="77777777" w:rsidR="000C64D8" w:rsidRPr="000C64D8" w:rsidRDefault="000C64D8" w:rsidP="000C64D8">
            <w:pPr>
              <w:spacing w:after="160" w:line="259" w:lineRule="auto"/>
              <w:jc w:val="left"/>
            </w:pPr>
            <w:r w:rsidRPr="000C64D8">
              <w:t>0</w:t>
            </w:r>
          </w:p>
        </w:tc>
        <w:tc>
          <w:tcPr>
            <w:tcW w:w="1034" w:type="dxa"/>
            <w:vAlign w:val="center"/>
          </w:tcPr>
          <w:p w14:paraId="1EF98667" w14:textId="77777777" w:rsidR="000C64D8" w:rsidRPr="000C64D8" w:rsidRDefault="000C64D8" w:rsidP="000C64D8">
            <w:pPr>
              <w:spacing w:after="160" w:line="259" w:lineRule="auto"/>
              <w:jc w:val="left"/>
            </w:pPr>
            <w:r w:rsidRPr="000C64D8">
              <w:t>-</w:t>
            </w:r>
          </w:p>
        </w:tc>
        <w:tc>
          <w:tcPr>
            <w:tcW w:w="1034" w:type="dxa"/>
            <w:vAlign w:val="center"/>
          </w:tcPr>
          <w:p w14:paraId="65A5CF51" w14:textId="77777777" w:rsidR="000C64D8" w:rsidRPr="000C64D8" w:rsidRDefault="000C64D8" w:rsidP="000C64D8">
            <w:pPr>
              <w:spacing w:after="160" w:line="259" w:lineRule="auto"/>
              <w:jc w:val="left"/>
            </w:pPr>
            <w:r w:rsidRPr="000C64D8">
              <w:t>1</w:t>
            </w:r>
          </w:p>
        </w:tc>
      </w:tr>
      <w:tr w:rsidR="000C64D8" w:rsidRPr="000C64D8" w14:paraId="06AAABD6" w14:textId="77777777" w:rsidTr="00A222AB">
        <w:tc>
          <w:tcPr>
            <w:tcW w:w="1034" w:type="dxa"/>
            <w:vAlign w:val="center"/>
          </w:tcPr>
          <w:p w14:paraId="5852F1F8" w14:textId="77777777" w:rsidR="000C64D8" w:rsidRPr="000C64D8" w:rsidRDefault="000C64D8" w:rsidP="000C64D8">
            <w:pPr>
              <w:spacing w:after="160" w:line="259" w:lineRule="auto"/>
              <w:jc w:val="left"/>
            </w:pPr>
            <w:r w:rsidRPr="000C64D8">
              <w:t>В3</w:t>
            </w:r>
          </w:p>
        </w:tc>
        <w:tc>
          <w:tcPr>
            <w:tcW w:w="1034" w:type="dxa"/>
            <w:vAlign w:val="center"/>
          </w:tcPr>
          <w:p w14:paraId="0119A3D2" w14:textId="77777777" w:rsidR="000C64D8" w:rsidRPr="000C64D8" w:rsidRDefault="000C64D8" w:rsidP="000C64D8">
            <w:pPr>
              <w:spacing w:after="160" w:line="259" w:lineRule="auto"/>
              <w:jc w:val="left"/>
            </w:pPr>
            <w:r w:rsidRPr="000C64D8">
              <w:t>0</w:t>
            </w:r>
          </w:p>
        </w:tc>
        <w:tc>
          <w:tcPr>
            <w:tcW w:w="1034" w:type="dxa"/>
            <w:vAlign w:val="center"/>
          </w:tcPr>
          <w:p w14:paraId="4FAE51E8" w14:textId="77777777" w:rsidR="000C64D8" w:rsidRPr="000C64D8" w:rsidRDefault="000C64D8" w:rsidP="000C64D8">
            <w:pPr>
              <w:spacing w:after="160" w:line="259" w:lineRule="auto"/>
              <w:jc w:val="left"/>
            </w:pPr>
            <w:r w:rsidRPr="000C64D8">
              <w:t>0</w:t>
            </w:r>
          </w:p>
        </w:tc>
        <w:tc>
          <w:tcPr>
            <w:tcW w:w="1034" w:type="dxa"/>
            <w:vAlign w:val="center"/>
          </w:tcPr>
          <w:p w14:paraId="6D8907F9" w14:textId="77777777" w:rsidR="000C64D8" w:rsidRPr="000C64D8" w:rsidRDefault="000C64D8" w:rsidP="000C64D8">
            <w:pPr>
              <w:spacing w:after="160" w:line="259" w:lineRule="auto"/>
              <w:jc w:val="left"/>
            </w:pPr>
            <w:r w:rsidRPr="000C64D8">
              <w:t>-</w:t>
            </w:r>
          </w:p>
        </w:tc>
        <w:tc>
          <w:tcPr>
            <w:tcW w:w="1034" w:type="dxa"/>
            <w:vAlign w:val="center"/>
          </w:tcPr>
          <w:p w14:paraId="3D03C6D4" w14:textId="77777777" w:rsidR="000C64D8" w:rsidRPr="000C64D8" w:rsidRDefault="000C64D8" w:rsidP="000C64D8">
            <w:pPr>
              <w:spacing w:after="160" w:line="259" w:lineRule="auto"/>
              <w:jc w:val="left"/>
            </w:pPr>
            <w:r w:rsidRPr="000C64D8">
              <w:t>-</w:t>
            </w:r>
          </w:p>
        </w:tc>
        <w:tc>
          <w:tcPr>
            <w:tcW w:w="1034" w:type="dxa"/>
            <w:vAlign w:val="center"/>
          </w:tcPr>
          <w:p w14:paraId="54EF9818" w14:textId="77777777" w:rsidR="000C64D8" w:rsidRPr="000C64D8" w:rsidRDefault="000C64D8" w:rsidP="000C64D8">
            <w:pPr>
              <w:spacing w:after="160" w:line="259" w:lineRule="auto"/>
              <w:jc w:val="left"/>
            </w:pPr>
            <w:r w:rsidRPr="000C64D8">
              <w:t>-</w:t>
            </w:r>
          </w:p>
        </w:tc>
      </w:tr>
      <w:tr w:rsidR="000C64D8" w:rsidRPr="000C64D8" w14:paraId="3E691808" w14:textId="77777777" w:rsidTr="00A222AB">
        <w:tc>
          <w:tcPr>
            <w:tcW w:w="1034" w:type="dxa"/>
            <w:vAlign w:val="center"/>
          </w:tcPr>
          <w:p w14:paraId="5C8EDF6C" w14:textId="77777777" w:rsidR="000C64D8" w:rsidRPr="000C64D8" w:rsidRDefault="000C64D8" w:rsidP="000C64D8">
            <w:pPr>
              <w:spacing w:after="160" w:line="259" w:lineRule="auto"/>
              <w:jc w:val="left"/>
            </w:pPr>
            <w:r w:rsidRPr="000C64D8">
              <w:t>В4</w:t>
            </w:r>
          </w:p>
        </w:tc>
        <w:tc>
          <w:tcPr>
            <w:tcW w:w="1034" w:type="dxa"/>
            <w:vAlign w:val="center"/>
          </w:tcPr>
          <w:p w14:paraId="701E124A" w14:textId="77777777" w:rsidR="000C64D8" w:rsidRPr="000C64D8" w:rsidRDefault="000C64D8" w:rsidP="000C64D8">
            <w:pPr>
              <w:spacing w:after="160" w:line="259" w:lineRule="auto"/>
              <w:jc w:val="left"/>
            </w:pPr>
            <w:r w:rsidRPr="000C64D8">
              <w:t>-</w:t>
            </w:r>
          </w:p>
        </w:tc>
        <w:tc>
          <w:tcPr>
            <w:tcW w:w="1034" w:type="dxa"/>
            <w:vAlign w:val="center"/>
          </w:tcPr>
          <w:p w14:paraId="4CB09BD7" w14:textId="77777777" w:rsidR="000C64D8" w:rsidRPr="000C64D8" w:rsidRDefault="000C64D8" w:rsidP="000C64D8">
            <w:pPr>
              <w:spacing w:after="160" w:line="259" w:lineRule="auto"/>
              <w:jc w:val="left"/>
            </w:pPr>
          </w:p>
        </w:tc>
        <w:tc>
          <w:tcPr>
            <w:tcW w:w="1034" w:type="dxa"/>
            <w:vAlign w:val="center"/>
          </w:tcPr>
          <w:p w14:paraId="2E5763CB" w14:textId="77777777" w:rsidR="000C64D8" w:rsidRPr="000C64D8" w:rsidRDefault="000C64D8" w:rsidP="000C64D8">
            <w:pPr>
              <w:spacing w:after="160" w:line="259" w:lineRule="auto"/>
              <w:jc w:val="left"/>
            </w:pPr>
          </w:p>
        </w:tc>
        <w:tc>
          <w:tcPr>
            <w:tcW w:w="1034" w:type="dxa"/>
            <w:vAlign w:val="center"/>
          </w:tcPr>
          <w:p w14:paraId="699C30AB" w14:textId="77777777" w:rsidR="000C64D8" w:rsidRPr="000C64D8" w:rsidRDefault="000C64D8" w:rsidP="000C64D8">
            <w:pPr>
              <w:spacing w:after="160" w:line="259" w:lineRule="auto"/>
              <w:jc w:val="left"/>
            </w:pPr>
            <w:r w:rsidRPr="000C64D8">
              <w:t>-</w:t>
            </w:r>
          </w:p>
        </w:tc>
        <w:tc>
          <w:tcPr>
            <w:tcW w:w="1034" w:type="dxa"/>
            <w:vAlign w:val="center"/>
          </w:tcPr>
          <w:p w14:paraId="28040CBB" w14:textId="77777777" w:rsidR="000C64D8" w:rsidRPr="000C64D8" w:rsidRDefault="000C64D8" w:rsidP="000C64D8">
            <w:pPr>
              <w:spacing w:after="160" w:line="259" w:lineRule="auto"/>
              <w:jc w:val="left"/>
            </w:pPr>
            <w:r w:rsidRPr="000C64D8">
              <w:t>-</w:t>
            </w:r>
          </w:p>
        </w:tc>
      </w:tr>
      <w:tr w:rsidR="000C64D8" w:rsidRPr="000C64D8" w14:paraId="2ED1DA46" w14:textId="77777777" w:rsidTr="00A222AB">
        <w:tc>
          <w:tcPr>
            <w:tcW w:w="1034" w:type="dxa"/>
            <w:vAlign w:val="center"/>
          </w:tcPr>
          <w:p w14:paraId="60CBCA4A" w14:textId="77777777" w:rsidR="000C64D8" w:rsidRPr="000C64D8" w:rsidRDefault="000C64D8" w:rsidP="000C64D8">
            <w:pPr>
              <w:spacing w:after="160" w:line="259" w:lineRule="auto"/>
              <w:jc w:val="left"/>
            </w:pPr>
            <w:r w:rsidRPr="000C64D8">
              <w:t>В5</w:t>
            </w:r>
          </w:p>
        </w:tc>
        <w:tc>
          <w:tcPr>
            <w:tcW w:w="1034" w:type="dxa"/>
            <w:vAlign w:val="center"/>
          </w:tcPr>
          <w:p w14:paraId="051C5B7E" w14:textId="77777777" w:rsidR="000C64D8" w:rsidRPr="000C64D8" w:rsidRDefault="000C64D8" w:rsidP="000C64D8">
            <w:pPr>
              <w:spacing w:after="160" w:line="259" w:lineRule="auto"/>
              <w:jc w:val="left"/>
            </w:pPr>
            <w:r w:rsidRPr="000C64D8">
              <w:t>0</w:t>
            </w:r>
          </w:p>
        </w:tc>
        <w:tc>
          <w:tcPr>
            <w:tcW w:w="1034" w:type="dxa"/>
            <w:vAlign w:val="center"/>
          </w:tcPr>
          <w:p w14:paraId="2BEEA5C0" w14:textId="77777777" w:rsidR="000C64D8" w:rsidRPr="000C64D8" w:rsidRDefault="000C64D8" w:rsidP="000C64D8">
            <w:pPr>
              <w:spacing w:after="160" w:line="259" w:lineRule="auto"/>
              <w:jc w:val="left"/>
            </w:pPr>
          </w:p>
        </w:tc>
        <w:tc>
          <w:tcPr>
            <w:tcW w:w="1034" w:type="dxa"/>
            <w:vAlign w:val="center"/>
          </w:tcPr>
          <w:p w14:paraId="7D597A55" w14:textId="77777777" w:rsidR="000C64D8" w:rsidRPr="000C64D8" w:rsidRDefault="000C64D8" w:rsidP="000C64D8">
            <w:pPr>
              <w:spacing w:after="160" w:line="259" w:lineRule="auto"/>
              <w:jc w:val="left"/>
            </w:pPr>
          </w:p>
        </w:tc>
        <w:tc>
          <w:tcPr>
            <w:tcW w:w="1034" w:type="dxa"/>
            <w:vAlign w:val="center"/>
          </w:tcPr>
          <w:p w14:paraId="6CB708EF" w14:textId="77777777" w:rsidR="000C64D8" w:rsidRPr="000C64D8" w:rsidRDefault="000C64D8" w:rsidP="000C64D8">
            <w:pPr>
              <w:spacing w:after="160" w:line="259" w:lineRule="auto"/>
              <w:jc w:val="left"/>
            </w:pPr>
            <w:r w:rsidRPr="000C64D8">
              <w:t>-</w:t>
            </w:r>
          </w:p>
        </w:tc>
        <w:tc>
          <w:tcPr>
            <w:tcW w:w="1034" w:type="dxa"/>
            <w:vAlign w:val="center"/>
          </w:tcPr>
          <w:p w14:paraId="44DEB4FB" w14:textId="77777777" w:rsidR="000C64D8" w:rsidRPr="000C64D8" w:rsidRDefault="000C64D8" w:rsidP="000C64D8">
            <w:pPr>
              <w:spacing w:after="160" w:line="259" w:lineRule="auto"/>
              <w:jc w:val="left"/>
            </w:pPr>
            <w:r w:rsidRPr="000C64D8">
              <w:t>-</w:t>
            </w:r>
          </w:p>
        </w:tc>
      </w:tr>
      <w:tr w:rsidR="000C64D8" w:rsidRPr="000C64D8" w14:paraId="7E213DAA" w14:textId="77777777" w:rsidTr="00A222AB">
        <w:tc>
          <w:tcPr>
            <w:tcW w:w="1034" w:type="dxa"/>
            <w:vAlign w:val="center"/>
          </w:tcPr>
          <w:p w14:paraId="43AF8825" w14:textId="77777777" w:rsidR="000C64D8" w:rsidRPr="000C64D8" w:rsidRDefault="000C64D8" w:rsidP="000C64D8">
            <w:pPr>
              <w:spacing w:after="160" w:line="259" w:lineRule="auto"/>
              <w:jc w:val="left"/>
            </w:pPr>
            <w:r w:rsidRPr="000C64D8">
              <w:t>ПО</w:t>
            </w:r>
          </w:p>
        </w:tc>
        <w:tc>
          <w:tcPr>
            <w:tcW w:w="1034" w:type="dxa"/>
            <w:vAlign w:val="center"/>
          </w:tcPr>
          <w:p w14:paraId="4006CFAE" w14:textId="77777777" w:rsidR="000C64D8" w:rsidRPr="000C64D8" w:rsidRDefault="000C64D8" w:rsidP="000C64D8">
            <w:pPr>
              <w:spacing w:after="160" w:line="259" w:lineRule="auto"/>
              <w:jc w:val="left"/>
            </w:pPr>
            <w:r w:rsidRPr="000C64D8">
              <w:t>да</w:t>
            </w:r>
          </w:p>
        </w:tc>
        <w:tc>
          <w:tcPr>
            <w:tcW w:w="1034" w:type="dxa"/>
            <w:vAlign w:val="center"/>
          </w:tcPr>
          <w:p w14:paraId="605A10B0" w14:textId="77777777" w:rsidR="000C64D8" w:rsidRPr="000C64D8" w:rsidRDefault="000C64D8" w:rsidP="000C64D8">
            <w:pPr>
              <w:spacing w:after="160" w:line="259" w:lineRule="auto"/>
              <w:jc w:val="left"/>
            </w:pPr>
            <w:r w:rsidRPr="000C64D8">
              <w:t>да</w:t>
            </w:r>
          </w:p>
        </w:tc>
        <w:tc>
          <w:tcPr>
            <w:tcW w:w="1034" w:type="dxa"/>
            <w:vAlign w:val="center"/>
          </w:tcPr>
          <w:p w14:paraId="7A3F1EE7" w14:textId="77777777" w:rsidR="000C64D8" w:rsidRPr="000C64D8" w:rsidRDefault="000C64D8" w:rsidP="000C64D8">
            <w:pPr>
              <w:spacing w:after="160" w:line="259" w:lineRule="auto"/>
              <w:jc w:val="left"/>
            </w:pPr>
            <w:r w:rsidRPr="000C64D8">
              <w:t>да</w:t>
            </w:r>
          </w:p>
        </w:tc>
        <w:tc>
          <w:tcPr>
            <w:tcW w:w="1034" w:type="dxa"/>
            <w:vAlign w:val="center"/>
          </w:tcPr>
          <w:p w14:paraId="6291847E" w14:textId="77777777" w:rsidR="000C64D8" w:rsidRPr="000C64D8" w:rsidRDefault="000C64D8" w:rsidP="000C64D8">
            <w:pPr>
              <w:spacing w:after="160" w:line="259" w:lineRule="auto"/>
              <w:jc w:val="left"/>
            </w:pPr>
            <w:r w:rsidRPr="000C64D8">
              <w:t>нет</w:t>
            </w:r>
          </w:p>
        </w:tc>
        <w:tc>
          <w:tcPr>
            <w:tcW w:w="1034" w:type="dxa"/>
            <w:vAlign w:val="center"/>
          </w:tcPr>
          <w:p w14:paraId="0394CA4A" w14:textId="77777777" w:rsidR="000C64D8" w:rsidRPr="000C64D8" w:rsidRDefault="000C64D8" w:rsidP="000C64D8">
            <w:pPr>
              <w:spacing w:after="160" w:line="259" w:lineRule="auto"/>
              <w:jc w:val="left"/>
            </w:pPr>
            <w:r w:rsidRPr="000C64D8">
              <w:t>нет</w:t>
            </w:r>
          </w:p>
        </w:tc>
      </w:tr>
    </w:tbl>
    <w:p w14:paraId="5C479938" w14:textId="77777777" w:rsidR="000C64D8" w:rsidRPr="000C64D8" w:rsidRDefault="000C64D8" w:rsidP="000C64D8">
      <w:r w:rsidRPr="000C64D8">
        <w:t>В результате сравнения видим, что вариант В4 ни по одному показателю не превосходит вариант В1 и, следовательно, вариант В4 исключается из дальнейшего сравнения. Вариант В5 ни по одному показателю не превосходит вариант В2 и, следовательно, вариант В5 так же исключается из дальнейшего сравнения.</w:t>
      </w:r>
    </w:p>
    <w:p w14:paraId="41CDD9ED" w14:textId="77777777" w:rsidR="000C64D8" w:rsidRPr="000C64D8" w:rsidRDefault="000C64D8" w:rsidP="000C64D8">
      <w:r w:rsidRPr="000C64D8">
        <w:t>Таким образом, задача упрощается: необходимо сравнить только три варианта (В 1, В2 и ВЗ) по пяти критериям и выбрать среди них наилучший.</w:t>
      </w:r>
    </w:p>
    <w:p w14:paraId="112E381C" w14:textId="77777777" w:rsidR="000C64D8" w:rsidRPr="000C64D8" w:rsidRDefault="000C64D8" w:rsidP="000C64D8">
      <w:r w:rsidRPr="000C64D8">
        <w:t>Для перевода качественных параметров в количественные применяем вербально-числовую шкалу, приведенную в табл. 9.1.</w:t>
      </w:r>
    </w:p>
    <w:p w14:paraId="352B49F0" w14:textId="77777777" w:rsidR="000C64D8" w:rsidRPr="000C64D8" w:rsidRDefault="000C64D8" w:rsidP="000C64D8">
      <w:r w:rsidRPr="000C64D8">
        <w:rPr>
          <w:b/>
          <w:u w:val="single"/>
          <w:lang w:bidi="ru-RU"/>
        </w:rPr>
        <w:t xml:space="preserve">Слайд 22 </w:t>
      </w:r>
      <w:r w:rsidRPr="000C64D8">
        <w:t>Используя выражения (1-4), преобразуем исходные значения показателей работы вариантов точек доступа (см. табл. 9.2) в нормализованные значения, приведенные в табл. 9.4.</w:t>
      </w:r>
    </w:p>
    <w:p w14:paraId="58C045C4" w14:textId="77777777" w:rsidR="000C64D8" w:rsidRPr="000C64D8" w:rsidRDefault="000C64D8" w:rsidP="000C64D8">
      <w:r w:rsidRPr="000C64D8">
        <w:t>Оценка интегрального критерия по выражению (17) приведена в табл. 9.4 в последней строке. Анализ полученных результатов позволяет представить ранжирование сравниваемых вариантов по степени их предпочтительности в виде В1 &gt; В2 &gt; ВЗ, при этом В1 наилучший вариант.</w:t>
      </w:r>
    </w:p>
    <w:p w14:paraId="63415847" w14:textId="77777777" w:rsidR="000C64D8" w:rsidRPr="000C64D8" w:rsidRDefault="000C64D8" w:rsidP="000C64D8">
      <w:r w:rsidRPr="000C64D8">
        <w:t>Таблица 9.4</w:t>
      </w:r>
    </w:p>
    <w:p w14:paraId="5CE48118" w14:textId="77777777" w:rsidR="000C64D8" w:rsidRPr="000C64D8" w:rsidRDefault="000C64D8" w:rsidP="000C64D8">
      <w:r w:rsidRPr="000C64D8">
        <w:t>Нормализованные значения критериев работы точек доступа</w:t>
      </w:r>
    </w:p>
    <w:tbl>
      <w:tblPr>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48"/>
        <w:gridCol w:w="2410"/>
        <w:gridCol w:w="1512"/>
        <w:gridCol w:w="1512"/>
        <w:gridCol w:w="1512"/>
      </w:tblGrid>
      <w:tr w:rsidR="000C64D8" w:rsidRPr="000C64D8" w14:paraId="0D8D3D6A" w14:textId="77777777" w:rsidTr="00A222AB">
        <w:trPr>
          <w:trHeight w:val="743"/>
        </w:trPr>
        <w:tc>
          <w:tcPr>
            <w:tcW w:w="4248" w:type="dxa"/>
            <w:vMerge w:val="restart"/>
            <w:shd w:val="clear" w:color="auto" w:fill="FFFFFF"/>
            <w:vAlign w:val="center"/>
          </w:tcPr>
          <w:p w14:paraId="453965BD" w14:textId="77777777" w:rsidR="000C64D8" w:rsidRPr="000C64D8" w:rsidRDefault="000C64D8" w:rsidP="000C64D8">
            <w:r w:rsidRPr="000C64D8">
              <w:t>Показатель работы</w:t>
            </w:r>
          </w:p>
        </w:tc>
        <w:tc>
          <w:tcPr>
            <w:tcW w:w="2410" w:type="dxa"/>
            <w:vMerge w:val="restart"/>
            <w:shd w:val="clear" w:color="auto" w:fill="FFFFFF"/>
            <w:vAlign w:val="center"/>
          </w:tcPr>
          <w:p w14:paraId="4600CC57" w14:textId="77777777" w:rsidR="000C64D8" w:rsidRPr="000C64D8" w:rsidRDefault="000C64D8" w:rsidP="000C64D8">
            <w:r w:rsidRPr="000C64D8">
              <w:t>Коэффициент важности показателя</w:t>
            </w:r>
          </w:p>
        </w:tc>
        <w:tc>
          <w:tcPr>
            <w:tcW w:w="4536" w:type="dxa"/>
            <w:gridSpan w:val="3"/>
            <w:shd w:val="clear" w:color="auto" w:fill="FFFFFF"/>
            <w:vAlign w:val="center"/>
          </w:tcPr>
          <w:p w14:paraId="27AC06CA" w14:textId="77777777" w:rsidR="000C64D8" w:rsidRPr="000C64D8" w:rsidRDefault="000C64D8" w:rsidP="000C64D8">
            <w:r w:rsidRPr="000C64D8">
              <w:t>Нормализованное значение показателя для вариантов точек доступа</w:t>
            </w:r>
          </w:p>
        </w:tc>
      </w:tr>
      <w:tr w:rsidR="000C64D8" w:rsidRPr="000C64D8" w14:paraId="6C7922A0" w14:textId="77777777" w:rsidTr="00A222AB">
        <w:trPr>
          <w:trHeight w:val="293"/>
        </w:trPr>
        <w:tc>
          <w:tcPr>
            <w:tcW w:w="4248" w:type="dxa"/>
            <w:vMerge/>
            <w:shd w:val="clear" w:color="auto" w:fill="FFFFFF"/>
            <w:vAlign w:val="center"/>
          </w:tcPr>
          <w:p w14:paraId="7E79D0AA" w14:textId="77777777" w:rsidR="000C64D8" w:rsidRPr="000C64D8" w:rsidRDefault="000C64D8" w:rsidP="000C64D8"/>
        </w:tc>
        <w:tc>
          <w:tcPr>
            <w:tcW w:w="2410" w:type="dxa"/>
            <w:vMerge/>
            <w:shd w:val="clear" w:color="auto" w:fill="FFFFFF"/>
            <w:vAlign w:val="center"/>
          </w:tcPr>
          <w:p w14:paraId="2246FCB3" w14:textId="77777777" w:rsidR="000C64D8" w:rsidRPr="000C64D8" w:rsidRDefault="000C64D8" w:rsidP="000C64D8"/>
        </w:tc>
        <w:tc>
          <w:tcPr>
            <w:tcW w:w="1512" w:type="dxa"/>
            <w:shd w:val="clear" w:color="auto" w:fill="FFFFFF"/>
            <w:vAlign w:val="center"/>
          </w:tcPr>
          <w:p w14:paraId="18592B15" w14:textId="77777777" w:rsidR="000C64D8" w:rsidRPr="000C64D8" w:rsidRDefault="000C64D8" w:rsidP="000C64D8">
            <w:r w:rsidRPr="000C64D8">
              <w:t>В1</w:t>
            </w:r>
          </w:p>
        </w:tc>
        <w:tc>
          <w:tcPr>
            <w:tcW w:w="1512" w:type="dxa"/>
            <w:shd w:val="clear" w:color="auto" w:fill="FFFFFF"/>
            <w:vAlign w:val="center"/>
          </w:tcPr>
          <w:p w14:paraId="2FD6861E" w14:textId="77777777" w:rsidR="000C64D8" w:rsidRPr="000C64D8" w:rsidRDefault="000C64D8" w:rsidP="000C64D8">
            <w:r w:rsidRPr="000C64D8">
              <w:t>В2</w:t>
            </w:r>
          </w:p>
        </w:tc>
        <w:tc>
          <w:tcPr>
            <w:tcW w:w="1512" w:type="dxa"/>
            <w:shd w:val="clear" w:color="auto" w:fill="FFFFFF"/>
            <w:vAlign w:val="center"/>
          </w:tcPr>
          <w:p w14:paraId="53E3FD4C" w14:textId="77777777" w:rsidR="000C64D8" w:rsidRPr="000C64D8" w:rsidRDefault="000C64D8" w:rsidP="000C64D8">
            <w:r w:rsidRPr="000C64D8">
              <w:t>ВЗ</w:t>
            </w:r>
          </w:p>
        </w:tc>
      </w:tr>
      <w:tr w:rsidR="000C64D8" w:rsidRPr="000C64D8" w14:paraId="556F192B" w14:textId="77777777" w:rsidTr="00A222AB">
        <w:trPr>
          <w:trHeight w:val="518"/>
        </w:trPr>
        <w:tc>
          <w:tcPr>
            <w:tcW w:w="4248" w:type="dxa"/>
            <w:shd w:val="clear" w:color="auto" w:fill="FFFFFF"/>
            <w:vAlign w:val="center"/>
          </w:tcPr>
          <w:p w14:paraId="7E32420B" w14:textId="77777777" w:rsidR="000C64D8" w:rsidRPr="000C64D8" w:rsidRDefault="000C64D8" w:rsidP="000C64D8">
            <w:r w:rsidRPr="000C64D8">
              <w:lastRenderedPageBreak/>
              <w:t>Средняя реальная производительность</w:t>
            </w:r>
          </w:p>
        </w:tc>
        <w:tc>
          <w:tcPr>
            <w:tcW w:w="2410" w:type="dxa"/>
            <w:shd w:val="clear" w:color="auto" w:fill="FFFFFF"/>
            <w:vAlign w:val="center"/>
          </w:tcPr>
          <w:p w14:paraId="691C8BD1" w14:textId="77777777" w:rsidR="000C64D8" w:rsidRPr="000C64D8" w:rsidRDefault="000C64D8" w:rsidP="000C64D8">
            <w:r w:rsidRPr="000C64D8">
              <w:t>0,2</w:t>
            </w:r>
          </w:p>
        </w:tc>
        <w:tc>
          <w:tcPr>
            <w:tcW w:w="1512" w:type="dxa"/>
            <w:shd w:val="clear" w:color="auto" w:fill="FFFFFF"/>
            <w:vAlign w:val="center"/>
          </w:tcPr>
          <w:p w14:paraId="072CB974" w14:textId="77777777" w:rsidR="000C64D8" w:rsidRPr="000C64D8" w:rsidRDefault="000C64D8" w:rsidP="000C64D8">
            <w:r w:rsidRPr="000C64D8">
              <w:t>0,5</w:t>
            </w:r>
          </w:p>
        </w:tc>
        <w:tc>
          <w:tcPr>
            <w:tcW w:w="1512" w:type="dxa"/>
            <w:shd w:val="clear" w:color="auto" w:fill="FFFFFF"/>
            <w:vAlign w:val="center"/>
          </w:tcPr>
          <w:p w14:paraId="59D35987" w14:textId="77777777" w:rsidR="000C64D8" w:rsidRPr="000C64D8" w:rsidRDefault="000C64D8" w:rsidP="000C64D8">
            <w:r w:rsidRPr="000C64D8">
              <w:t>0,75</w:t>
            </w:r>
          </w:p>
        </w:tc>
        <w:tc>
          <w:tcPr>
            <w:tcW w:w="1512" w:type="dxa"/>
            <w:shd w:val="clear" w:color="auto" w:fill="FFFFFF"/>
            <w:vAlign w:val="center"/>
          </w:tcPr>
          <w:p w14:paraId="1C1E6756" w14:textId="77777777" w:rsidR="000C64D8" w:rsidRPr="000C64D8" w:rsidRDefault="000C64D8" w:rsidP="000C64D8">
            <w:r w:rsidRPr="000C64D8">
              <w:t>1</w:t>
            </w:r>
          </w:p>
        </w:tc>
      </w:tr>
      <w:tr w:rsidR="000C64D8" w:rsidRPr="000C64D8" w14:paraId="3606A3A3" w14:textId="77777777" w:rsidTr="00A222AB">
        <w:trPr>
          <w:trHeight w:val="525"/>
        </w:trPr>
        <w:tc>
          <w:tcPr>
            <w:tcW w:w="4248" w:type="dxa"/>
            <w:shd w:val="clear" w:color="auto" w:fill="FFFFFF"/>
            <w:vAlign w:val="center"/>
          </w:tcPr>
          <w:p w14:paraId="2225790A" w14:textId="77777777" w:rsidR="000C64D8" w:rsidRPr="000C64D8" w:rsidRDefault="000C64D8" w:rsidP="000C64D8">
            <w:r w:rsidRPr="000C64D8">
              <w:t>Максимальный радиус действия</w:t>
            </w:r>
          </w:p>
        </w:tc>
        <w:tc>
          <w:tcPr>
            <w:tcW w:w="2410" w:type="dxa"/>
            <w:shd w:val="clear" w:color="auto" w:fill="FFFFFF"/>
            <w:vAlign w:val="center"/>
          </w:tcPr>
          <w:p w14:paraId="12A13620" w14:textId="77777777" w:rsidR="000C64D8" w:rsidRPr="000C64D8" w:rsidRDefault="000C64D8" w:rsidP="000C64D8">
            <w:r w:rsidRPr="000C64D8">
              <w:t>0,2</w:t>
            </w:r>
          </w:p>
        </w:tc>
        <w:tc>
          <w:tcPr>
            <w:tcW w:w="1512" w:type="dxa"/>
            <w:shd w:val="clear" w:color="auto" w:fill="FFFFFF"/>
            <w:vAlign w:val="center"/>
          </w:tcPr>
          <w:p w14:paraId="4DA613A9" w14:textId="77777777" w:rsidR="000C64D8" w:rsidRPr="000C64D8" w:rsidRDefault="000C64D8" w:rsidP="000C64D8">
            <w:r w:rsidRPr="000C64D8">
              <w:t>1</w:t>
            </w:r>
          </w:p>
        </w:tc>
        <w:tc>
          <w:tcPr>
            <w:tcW w:w="1512" w:type="dxa"/>
            <w:shd w:val="clear" w:color="auto" w:fill="FFFFFF"/>
            <w:vAlign w:val="center"/>
          </w:tcPr>
          <w:p w14:paraId="774D1069" w14:textId="77777777" w:rsidR="000C64D8" w:rsidRPr="000C64D8" w:rsidRDefault="000C64D8" w:rsidP="000C64D8">
            <w:r w:rsidRPr="000C64D8">
              <w:t>0,90</w:t>
            </w:r>
          </w:p>
        </w:tc>
        <w:tc>
          <w:tcPr>
            <w:tcW w:w="1512" w:type="dxa"/>
            <w:shd w:val="clear" w:color="auto" w:fill="FFFFFF"/>
            <w:vAlign w:val="center"/>
          </w:tcPr>
          <w:p w14:paraId="627B7A10" w14:textId="77777777" w:rsidR="000C64D8" w:rsidRPr="000C64D8" w:rsidRDefault="000C64D8" w:rsidP="000C64D8">
            <w:r w:rsidRPr="000C64D8">
              <w:t>0,90</w:t>
            </w:r>
          </w:p>
        </w:tc>
      </w:tr>
      <w:tr w:rsidR="000C64D8" w:rsidRPr="000C64D8" w14:paraId="6C08F67E" w14:textId="77777777" w:rsidTr="00A222AB">
        <w:trPr>
          <w:trHeight w:val="533"/>
        </w:trPr>
        <w:tc>
          <w:tcPr>
            <w:tcW w:w="4248" w:type="dxa"/>
            <w:shd w:val="clear" w:color="auto" w:fill="FFFFFF"/>
            <w:vAlign w:val="center"/>
          </w:tcPr>
          <w:p w14:paraId="37C0664D" w14:textId="77777777" w:rsidR="000C64D8" w:rsidRPr="000C64D8" w:rsidRDefault="000C64D8" w:rsidP="000C64D8">
            <w:r w:rsidRPr="000C64D8">
              <w:t>Функциональные возможности</w:t>
            </w:r>
          </w:p>
        </w:tc>
        <w:tc>
          <w:tcPr>
            <w:tcW w:w="2410" w:type="dxa"/>
            <w:shd w:val="clear" w:color="auto" w:fill="FFFFFF"/>
            <w:vAlign w:val="center"/>
          </w:tcPr>
          <w:p w14:paraId="6B2179C0" w14:textId="77777777" w:rsidR="000C64D8" w:rsidRPr="000C64D8" w:rsidRDefault="000C64D8" w:rsidP="000C64D8">
            <w:r w:rsidRPr="000C64D8">
              <w:t>0,2</w:t>
            </w:r>
          </w:p>
        </w:tc>
        <w:tc>
          <w:tcPr>
            <w:tcW w:w="1512" w:type="dxa"/>
            <w:shd w:val="clear" w:color="auto" w:fill="FFFFFF"/>
            <w:vAlign w:val="center"/>
          </w:tcPr>
          <w:p w14:paraId="7E48BC86" w14:textId="77777777" w:rsidR="000C64D8" w:rsidRPr="000C64D8" w:rsidRDefault="000C64D8" w:rsidP="000C64D8">
            <w:r w:rsidRPr="000C64D8">
              <w:t>0,90</w:t>
            </w:r>
          </w:p>
        </w:tc>
        <w:tc>
          <w:tcPr>
            <w:tcW w:w="1512" w:type="dxa"/>
            <w:shd w:val="clear" w:color="auto" w:fill="FFFFFF"/>
            <w:vAlign w:val="center"/>
          </w:tcPr>
          <w:p w14:paraId="47755199" w14:textId="77777777" w:rsidR="000C64D8" w:rsidRPr="000C64D8" w:rsidRDefault="000C64D8" w:rsidP="000C64D8">
            <w:r w:rsidRPr="000C64D8">
              <w:t>1</w:t>
            </w:r>
          </w:p>
        </w:tc>
        <w:tc>
          <w:tcPr>
            <w:tcW w:w="1512" w:type="dxa"/>
            <w:shd w:val="clear" w:color="auto" w:fill="FFFFFF"/>
            <w:vAlign w:val="center"/>
          </w:tcPr>
          <w:p w14:paraId="7AC82A3A" w14:textId="77777777" w:rsidR="000C64D8" w:rsidRPr="000C64D8" w:rsidRDefault="000C64D8" w:rsidP="000C64D8">
            <w:r w:rsidRPr="000C64D8">
              <w:t>1</w:t>
            </w:r>
          </w:p>
        </w:tc>
      </w:tr>
      <w:tr w:rsidR="000C64D8" w:rsidRPr="000C64D8" w14:paraId="6DA34DE7" w14:textId="77777777" w:rsidTr="00A222AB">
        <w:trPr>
          <w:trHeight w:val="525"/>
        </w:trPr>
        <w:tc>
          <w:tcPr>
            <w:tcW w:w="4248" w:type="dxa"/>
            <w:shd w:val="clear" w:color="auto" w:fill="FFFFFF"/>
            <w:vAlign w:val="center"/>
          </w:tcPr>
          <w:p w14:paraId="2EE530B1" w14:textId="77777777" w:rsidR="000C64D8" w:rsidRPr="000C64D8" w:rsidRDefault="000C64D8" w:rsidP="000C64D8">
            <w:r w:rsidRPr="000C64D8">
              <w:t>Средства обеспечения безопасности</w:t>
            </w:r>
          </w:p>
        </w:tc>
        <w:tc>
          <w:tcPr>
            <w:tcW w:w="2410" w:type="dxa"/>
            <w:shd w:val="clear" w:color="auto" w:fill="FFFFFF"/>
            <w:vAlign w:val="center"/>
          </w:tcPr>
          <w:p w14:paraId="2989C5F4" w14:textId="77777777" w:rsidR="000C64D8" w:rsidRPr="000C64D8" w:rsidRDefault="000C64D8" w:rsidP="000C64D8">
            <w:r w:rsidRPr="000C64D8">
              <w:t>0,2</w:t>
            </w:r>
          </w:p>
        </w:tc>
        <w:tc>
          <w:tcPr>
            <w:tcW w:w="1512" w:type="dxa"/>
            <w:shd w:val="clear" w:color="auto" w:fill="FFFFFF"/>
            <w:vAlign w:val="center"/>
          </w:tcPr>
          <w:p w14:paraId="257BD857" w14:textId="77777777" w:rsidR="000C64D8" w:rsidRPr="000C64D8" w:rsidRDefault="000C64D8" w:rsidP="000C64D8">
            <w:r w:rsidRPr="000C64D8">
              <w:t>1</w:t>
            </w:r>
          </w:p>
        </w:tc>
        <w:tc>
          <w:tcPr>
            <w:tcW w:w="1512" w:type="dxa"/>
            <w:shd w:val="clear" w:color="auto" w:fill="FFFFFF"/>
            <w:vAlign w:val="center"/>
          </w:tcPr>
          <w:p w14:paraId="1B274C03" w14:textId="77777777" w:rsidR="000C64D8" w:rsidRPr="000C64D8" w:rsidRDefault="000C64D8" w:rsidP="000C64D8">
            <w:r w:rsidRPr="000C64D8">
              <w:t>1</w:t>
            </w:r>
          </w:p>
        </w:tc>
        <w:tc>
          <w:tcPr>
            <w:tcW w:w="1512" w:type="dxa"/>
            <w:shd w:val="clear" w:color="auto" w:fill="FFFFFF"/>
            <w:vAlign w:val="center"/>
          </w:tcPr>
          <w:p w14:paraId="4D9BD0BA" w14:textId="77777777" w:rsidR="000C64D8" w:rsidRPr="000C64D8" w:rsidRDefault="000C64D8" w:rsidP="000C64D8">
            <w:r w:rsidRPr="000C64D8">
              <w:t>0,90</w:t>
            </w:r>
          </w:p>
        </w:tc>
      </w:tr>
      <w:tr w:rsidR="000C64D8" w:rsidRPr="000C64D8" w14:paraId="42163B81" w14:textId="77777777" w:rsidTr="00A222AB">
        <w:trPr>
          <w:trHeight w:val="447"/>
        </w:trPr>
        <w:tc>
          <w:tcPr>
            <w:tcW w:w="4248" w:type="dxa"/>
            <w:shd w:val="clear" w:color="auto" w:fill="FFFFFF"/>
            <w:vAlign w:val="center"/>
          </w:tcPr>
          <w:p w14:paraId="2CF08B0F" w14:textId="77777777" w:rsidR="000C64D8" w:rsidRPr="000C64D8" w:rsidRDefault="000C64D8" w:rsidP="000C64D8">
            <w:r w:rsidRPr="000C64D8">
              <w:t>Стоимость</w:t>
            </w:r>
          </w:p>
        </w:tc>
        <w:tc>
          <w:tcPr>
            <w:tcW w:w="2410" w:type="dxa"/>
            <w:shd w:val="clear" w:color="auto" w:fill="FFFFFF"/>
            <w:vAlign w:val="center"/>
          </w:tcPr>
          <w:p w14:paraId="231386E8" w14:textId="77777777" w:rsidR="000C64D8" w:rsidRPr="000C64D8" w:rsidRDefault="000C64D8" w:rsidP="000C64D8">
            <w:r w:rsidRPr="000C64D8">
              <w:t>0,2</w:t>
            </w:r>
          </w:p>
        </w:tc>
        <w:tc>
          <w:tcPr>
            <w:tcW w:w="1512" w:type="dxa"/>
            <w:shd w:val="clear" w:color="auto" w:fill="FFFFFF"/>
            <w:vAlign w:val="center"/>
          </w:tcPr>
          <w:p w14:paraId="3F2B3E8F" w14:textId="77777777" w:rsidR="000C64D8" w:rsidRPr="000C64D8" w:rsidRDefault="000C64D8" w:rsidP="000C64D8">
            <w:r w:rsidRPr="000C64D8">
              <w:t>1</w:t>
            </w:r>
          </w:p>
        </w:tc>
        <w:tc>
          <w:tcPr>
            <w:tcW w:w="1512" w:type="dxa"/>
            <w:shd w:val="clear" w:color="auto" w:fill="FFFFFF"/>
            <w:vAlign w:val="center"/>
          </w:tcPr>
          <w:p w14:paraId="790BCA57" w14:textId="77777777" w:rsidR="000C64D8" w:rsidRPr="000C64D8" w:rsidRDefault="000C64D8" w:rsidP="000C64D8">
            <w:r w:rsidRPr="000C64D8">
              <w:t>0,69</w:t>
            </w:r>
          </w:p>
        </w:tc>
        <w:tc>
          <w:tcPr>
            <w:tcW w:w="1512" w:type="dxa"/>
            <w:shd w:val="clear" w:color="auto" w:fill="FFFFFF"/>
            <w:vAlign w:val="center"/>
          </w:tcPr>
          <w:p w14:paraId="545E5601" w14:textId="77777777" w:rsidR="000C64D8" w:rsidRPr="000C64D8" w:rsidRDefault="000C64D8" w:rsidP="000C64D8">
            <w:r w:rsidRPr="000C64D8">
              <w:t>0,53</w:t>
            </w:r>
          </w:p>
        </w:tc>
      </w:tr>
      <w:tr w:rsidR="000C64D8" w:rsidRPr="000C64D8" w14:paraId="24A255C4" w14:textId="77777777" w:rsidTr="00A222AB">
        <w:trPr>
          <w:trHeight w:val="1052"/>
        </w:trPr>
        <w:tc>
          <w:tcPr>
            <w:tcW w:w="4248" w:type="dxa"/>
            <w:shd w:val="clear" w:color="auto" w:fill="FFFFFF"/>
            <w:vAlign w:val="center"/>
          </w:tcPr>
          <w:p w14:paraId="69F5A737" w14:textId="77777777" w:rsidR="000C64D8" w:rsidRPr="000C64D8" w:rsidRDefault="000C64D8" w:rsidP="000C64D8">
            <w:r w:rsidRPr="000C64D8">
              <w:rPr>
                <w:noProof/>
              </w:rPr>
              <w:drawing>
                <wp:inline distT="0" distB="0" distL="0" distR="0" wp14:anchorId="0A9EDD88" wp14:editId="0BA57078">
                  <wp:extent cx="1758782" cy="5810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838057" cy="607214"/>
                          </a:xfrm>
                          <a:prstGeom prst="rect">
                            <a:avLst/>
                          </a:prstGeom>
                        </pic:spPr>
                      </pic:pic>
                    </a:graphicData>
                  </a:graphic>
                </wp:inline>
              </w:drawing>
            </w:r>
          </w:p>
        </w:tc>
        <w:tc>
          <w:tcPr>
            <w:tcW w:w="2410" w:type="dxa"/>
            <w:shd w:val="clear" w:color="auto" w:fill="FFFFFF"/>
            <w:vAlign w:val="center"/>
          </w:tcPr>
          <w:p w14:paraId="101CE3A4" w14:textId="77777777" w:rsidR="000C64D8" w:rsidRPr="000C64D8" w:rsidRDefault="000C64D8" w:rsidP="000C64D8"/>
        </w:tc>
        <w:tc>
          <w:tcPr>
            <w:tcW w:w="1512" w:type="dxa"/>
            <w:shd w:val="clear" w:color="auto" w:fill="FFFFFF"/>
            <w:vAlign w:val="center"/>
          </w:tcPr>
          <w:p w14:paraId="3F55CB51" w14:textId="77777777" w:rsidR="000C64D8" w:rsidRPr="000C64D8" w:rsidRDefault="000C64D8" w:rsidP="000C64D8">
            <w:pPr>
              <w:rPr>
                <w:b/>
              </w:rPr>
            </w:pPr>
            <w:r w:rsidRPr="000C64D8">
              <w:rPr>
                <w:b/>
              </w:rPr>
              <w:t>0,880</w:t>
            </w:r>
          </w:p>
        </w:tc>
        <w:tc>
          <w:tcPr>
            <w:tcW w:w="1512" w:type="dxa"/>
            <w:shd w:val="clear" w:color="auto" w:fill="FFFFFF"/>
            <w:vAlign w:val="center"/>
          </w:tcPr>
          <w:p w14:paraId="5965B9DE" w14:textId="77777777" w:rsidR="000C64D8" w:rsidRPr="000C64D8" w:rsidRDefault="000C64D8" w:rsidP="000C64D8">
            <w:r w:rsidRPr="000C64D8">
              <w:t>0,868</w:t>
            </w:r>
          </w:p>
        </w:tc>
        <w:tc>
          <w:tcPr>
            <w:tcW w:w="1512" w:type="dxa"/>
            <w:shd w:val="clear" w:color="auto" w:fill="FFFFFF"/>
            <w:vAlign w:val="center"/>
          </w:tcPr>
          <w:p w14:paraId="2E985284" w14:textId="77777777" w:rsidR="000C64D8" w:rsidRPr="000C64D8" w:rsidRDefault="000C64D8" w:rsidP="000C64D8">
            <w:r w:rsidRPr="000C64D8">
              <w:t>0,866</w:t>
            </w:r>
          </w:p>
        </w:tc>
      </w:tr>
    </w:tbl>
    <w:p w14:paraId="02C10272" w14:textId="77777777" w:rsidR="000C64D8" w:rsidRPr="000C64D8" w:rsidRDefault="000C64D8" w:rsidP="000C64D8"/>
    <w:p w14:paraId="41877268" w14:textId="77777777" w:rsidR="000C64D8" w:rsidRPr="000C64D8" w:rsidRDefault="000C64D8" w:rsidP="000C64D8">
      <w:r w:rsidRPr="000C64D8">
        <w:rPr>
          <w:b/>
          <w:u w:val="single"/>
          <w:lang w:bidi="ru-RU"/>
        </w:rPr>
        <w:t xml:space="preserve">Слайд 23 </w:t>
      </w:r>
      <w:r w:rsidRPr="000C64D8">
        <w:t>При сравнении серверов в качестве локальных критериев рекомендуют использовать следующие технические параметры сервера:</w:t>
      </w:r>
    </w:p>
    <w:p w14:paraId="043CD2F5" w14:textId="77777777" w:rsidR="000C64D8" w:rsidRPr="000C64D8" w:rsidRDefault="000C64D8" w:rsidP="000C64D8">
      <w:r w:rsidRPr="000C64D8">
        <w:t>•</w:t>
      </w:r>
      <w:r w:rsidRPr="000C64D8">
        <w:tab/>
        <w:t>тактовая частота и число процессоров и/(или) ядер в сервере;</w:t>
      </w:r>
    </w:p>
    <w:p w14:paraId="2C75BCF3" w14:textId="77777777" w:rsidR="000C64D8" w:rsidRPr="000C64D8" w:rsidRDefault="000C64D8" w:rsidP="000C64D8">
      <w:r w:rsidRPr="000C64D8">
        <w:t>•</w:t>
      </w:r>
      <w:r w:rsidRPr="000C64D8">
        <w:tab/>
        <w:t xml:space="preserve">тактовая частота кэш-памяти уровней </w:t>
      </w:r>
      <w:r w:rsidRPr="000C64D8">
        <w:rPr>
          <w:lang w:val="en-US"/>
        </w:rPr>
        <w:t>LI</w:t>
      </w:r>
      <w:r w:rsidRPr="000C64D8">
        <w:t xml:space="preserve">, </w:t>
      </w:r>
      <w:r w:rsidRPr="000C64D8">
        <w:rPr>
          <w:lang w:val="en-US"/>
        </w:rPr>
        <w:t>L</w:t>
      </w:r>
      <w:r w:rsidRPr="000C64D8">
        <w:t xml:space="preserve">2 и </w:t>
      </w:r>
      <w:r w:rsidRPr="000C64D8">
        <w:rPr>
          <w:lang w:val="en-US"/>
        </w:rPr>
        <w:t>L</w:t>
      </w:r>
      <w:r w:rsidRPr="000C64D8">
        <w:t>3;</w:t>
      </w:r>
    </w:p>
    <w:p w14:paraId="3BDE75BE" w14:textId="77777777" w:rsidR="000C64D8" w:rsidRPr="000C64D8" w:rsidRDefault="000C64D8" w:rsidP="000C64D8">
      <w:r w:rsidRPr="000C64D8">
        <w:t>•</w:t>
      </w:r>
      <w:r w:rsidRPr="000C64D8">
        <w:tab/>
        <w:t xml:space="preserve">задержки и объемы кэш-памяти уровней </w:t>
      </w:r>
      <w:r w:rsidRPr="000C64D8">
        <w:rPr>
          <w:lang w:val="en-US"/>
        </w:rPr>
        <w:t>LI</w:t>
      </w:r>
      <w:r w:rsidRPr="000C64D8">
        <w:t xml:space="preserve">, </w:t>
      </w:r>
      <w:r w:rsidRPr="000C64D8">
        <w:rPr>
          <w:lang w:val="en-US"/>
        </w:rPr>
        <w:t>L</w:t>
      </w:r>
      <w:r w:rsidRPr="000C64D8">
        <w:t xml:space="preserve">2 и </w:t>
      </w:r>
      <w:r w:rsidRPr="000C64D8">
        <w:rPr>
          <w:lang w:val="en-US"/>
        </w:rPr>
        <w:t>L</w:t>
      </w:r>
      <w:r w:rsidRPr="000C64D8">
        <w:t>3;</w:t>
      </w:r>
    </w:p>
    <w:p w14:paraId="6057CE17" w14:textId="77777777" w:rsidR="000C64D8" w:rsidRPr="000C64D8" w:rsidRDefault="000C64D8" w:rsidP="000C64D8">
      <w:r w:rsidRPr="000C64D8">
        <w:t>•</w:t>
      </w:r>
      <w:r w:rsidRPr="000C64D8">
        <w:tab/>
        <w:t>тактовая частота и разрядность внешней шины процессора;</w:t>
      </w:r>
    </w:p>
    <w:p w14:paraId="238A40EB" w14:textId="77777777" w:rsidR="000C64D8" w:rsidRPr="000C64D8" w:rsidRDefault="000C64D8" w:rsidP="000C64D8">
      <w:r w:rsidRPr="000C64D8">
        <w:t>•</w:t>
      </w:r>
      <w:r w:rsidRPr="000C64D8">
        <w:tab/>
        <w:t>тактовая частота и разрядность оперативной памяти (ОП);</w:t>
      </w:r>
    </w:p>
    <w:p w14:paraId="09E934D1" w14:textId="77777777" w:rsidR="000C64D8" w:rsidRPr="000C64D8" w:rsidRDefault="000C64D8" w:rsidP="000C64D8">
      <w:r w:rsidRPr="000C64D8">
        <w:t>•</w:t>
      </w:r>
      <w:r w:rsidRPr="000C64D8">
        <w:tab/>
        <w:t>число каналов доступа и объем ОП;</w:t>
      </w:r>
    </w:p>
    <w:p w14:paraId="529BE74D" w14:textId="77777777" w:rsidR="000C64D8" w:rsidRPr="000C64D8" w:rsidRDefault="000C64D8" w:rsidP="000C64D8">
      <w:r w:rsidRPr="000C64D8">
        <w:t>•</w:t>
      </w:r>
      <w:r w:rsidRPr="000C64D8">
        <w:tab/>
        <w:t xml:space="preserve">тактовая частота и разрядность шин семейства </w:t>
      </w:r>
      <w:r w:rsidRPr="000C64D8">
        <w:rPr>
          <w:lang w:val="en-US"/>
        </w:rPr>
        <w:t>PCI</w:t>
      </w:r>
      <w:r w:rsidRPr="000C64D8">
        <w:t>;</w:t>
      </w:r>
    </w:p>
    <w:p w14:paraId="420569B6" w14:textId="77777777" w:rsidR="000C64D8" w:rsidRPr="000C64D8" w:rsidRDefault="000C64D8" w:rsidP="000C64D8">
      <w:r w:rsidRPr="000C64D8">
        <w:t>•</w:t>
      </w:r>
      <w:r w:rsidRPr="000C64D8">
        <w:tab/>
        <w:t>характеристики интерфейса жесткого диска;</w:t>
      </w:r>
    </w:p>
    <w:p w14:paraId="64B544CE" w14:textId="77777777" w:rsidR="000C64D8" w:rsidRPr="000C64D8" w:rsidRDefault="000C64D8" w:rsidP="000C64D8">
      <w:r w:rsidRPr="000C64D8">
        <w:t>•</w:t>
      </w:r>
      <w:r w:rsidRPr="000C64D8">
        <w:tab/>
        <w:t>скорость вращения шпинделя жесткого диска;</w:t>
      </w:r>
    </w:p>
    <w:p w14:paraId="191D7CF0" w14:textId="77777777" w:rsidR="000C64D8" w:rsidRPr="000C64D8" w:rsidRDefault="000C64D8" w:rsidP="000C64D8">
      <w:r w:rsidRPr="000C64D8">
        <w:t>•</w:t>
      </w:r>
      <w:r w:rsidRPr="000C64D8">
        <w:tab/>
        <w:t>среднее время доступа к цилиндру жесткого диска;</w:t>
      </w:r>
    </w:p>
    <w:p w14:paraId="1B4EBE75" w14:textId="77777777" w:rsidR="000C64D8" w:rsidRPr="000C64D8" w:rsidRDefault="000C64D8" w:rsidP="000C64D8">
      <w:r w:rsidRPr="000C64D8">
        <w:t>•</w:t>
      </w:r>
      <w:r w:rsidRPr="000C64D8">
        <w:tab/>
        <w:t>объем кэш-памяти и памяти жесткого диска;</w:t>
      </w:r>
    </w:p>
    <w:p w14:paraId="36ED5BFB" w14:textId="77777777" w:rsidR="000C64D8" w:rsidRPr="000C64D8" w:rsidRDefault="000C64D8" w:rsidP="000C64D8">
      <w:r w:rsidRPr="000C64D8">
        <w:t>•</w:t>
      </w:r>
      <w:r w:rsidRPr="000C64D8">
        <w:tab/>
        <w:t>число дисковых накопителей в системе.</w:t>
      </w:r>
    </w:p>
    <w:p w14:paraId="4AEE7EFB" w14:textId="77777777" w:rsidR="000C64D8" w:rsidRPr="000C64D8" w:rsidRDefault="000C64D8" w:rsidP="000C64D8">
      <w:pPr>
        <w:rPr>
          <w:b/>
        </w:rPr>
      </w:pPr>
      <w:bookmarkStart w:id="26" w:name="_Hlk161070558"/>
      <w:r w:rsidRPr="000C64D8">
        <w:rPr>
          <w:b/>
          <w:u w:val="single"/>
          <w:lang w:bidi="ru-RU"/>
        </w:rPr>
        <w:t>Слайд 24</w:t>
      </w:r>
    </w:p>
    <w:p w14:paraId="3A8A3202" w14:textId="77777777" w:rsidR="000C64D8" w:rsidRPr="000C64D8" w:rsidRDefault="000C64D8" w:rsidP="000C64D8">
      <w:r w:rsidRPr="000C64D8">
        <w:rPr>
          <w:b/>
        </w:rPr>
        <w:t>Пример 9.2.</w:t>
      </w:r>
      <w:r w:rsidRPr="000C64D8">
        <w:t xml:space="preserve"> Проведите сравнение и ранжирование трех вариантов серверов рабочих групп по 20 локальным критериям, используя в качестве интегрального критерия взвешенную сумму локальных критериев. Показатели критериев серверов приведены в табл. 9.5.</w:t>
      </w:r>
    </w:p>
    <w:bookmarkEnd w:id="26"/>
    <w:p w14:paraId="62AD53DC" w14:textId="77777777" w:rsidR="000C64D8" w:rsidRPr="000C64D8" w:rsidRDefault="000C64D8" w:rsidP="000C64D8">
      <w:r w:rsidRPr="000C64D8">
        <w:t xml:space="preserve">Процессоры серверов рабочей группы построены на основе технологии </w:t>
      </w:r>
      <w:r w:rsidRPr="000C64D8">
        <w:rPr>
          <w:lang w:val="en-US"/>
        </w:rPr>
        <w:t>Intel</w:t>
      </w:r>
      <w:r w:rsidRPr="000C64D8">
        <w:t xml:space="preserve"> </w:t>
      </w:r>
      <w:r w:rsidRPr="000C64D8">
        <w:rPr>
          <w:lang w:val="en-US"/>
        </w:rPr>
        <w:t>Core</w:t>
      </w:r>
      <w:r w:rsidRPr="000C64D8">
        <w:t xml:space="preserve"> третьего поколения и относятся к семейству </w:t>
      </w:r>
      <w:r w:rsidRPr="000C64D8">
        <w:rPr>
          <w:lang w:val="en-US"/>
        </w:rPr>
        <w:t>Ivy</w:t>
      </w:r>
      <w:r w:rsidRPr="000C64D8">
        <w:t xml:space="preserve"> </w:t>
      </w:r>
      <w:r w:rsidRPr="000C64D8">
        <w:rPr>
          <w:lang w:val="en-US"/>
        </w:rPr>
        <w:t>Bridge</w:t>
      </w:r>
      <w:r w:rsidRPr="000C64D8">
        <w:t>, которое изготавливается по 22-му техпроцессу. Процессоры полностью разблокированы, поэтому их базовая тактовая частота в принципе может быть увеличена до допустимой частоты разгона путем изменения коэффициента умножения опорной частоты тактового генератора.</w:t>
      </w:r>
    </w:p>
    <w:p w14:paraId="2E7716A9" w14:textId="77777777" w:rsidR="000C64D8" w:rsidRPr="000C64D8" w:rsidRDefault="000C64D8" w:rsidP="000C64D8">
      <w:bookmarkStart w:id="27" w:name="_Hlk161070637"/>
      <w:r w:rsidRPr="000C64D8">
        <w:t>Таблица 9.5</w:t>
      </w:r>
    </w:p>
    <w:p w14:paraId="29AD0EEA" w14:textId="77777777" w:rsidR="000C64D8" w:rsidRPr="000C64D8" w:rsidRDefault="000C64D8" w:rsidP="000C64D8">
      <w:pPr>
        <w:rPr>
          <w:b/>
        </w:rPr>
      </w:pPr>
      <w:r w:rsidRPr="000C64D8">
        <w:rPr>
          <w:b/>
        </w:rPr>
        <w:t>ПОКАЗАТЕЛИ РАБОТЫ СЕРВЕРОВ</w:t>
      </w:r>
    </w:p>
    <w:tbl>
      <w:tblPr>
        <w:tblW w:w="1066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3"/>
        <w:gridCol w:w="5816"/>
        <w:gridCol w:w="1134"/>
        <w:gridCol w:w="1134"/>
        <w:gridCol w:w="1165"/>
      </w:tblGrid>
      <w:tr w:rsidR="000C64D8" w:rsidRPr="000C64D8" w14:paraId="2F1E9D13" w14:textId="77777777" w:rsidTr="00A222AB">
        <w:trPr>
          <w:trHeight w:val="340"/>
          <w:tblHeader/>
        </w:trPr>
        <w:tc>
          <w:tcPr>
            <w:tcW w:w="1413" w:type="dxa"/>
            <w:vMerge w:val="restart"/>
            <w:shd w:val="clear" w:color="auto" w:fill="FFFFFF"/>
            <w:vAlign w:val="center"/>
          </w:tcPr>
          <w:p w14:paraId="6F21DF5A" w14:textId="77777777" w:rsidR="000C64D8" w:rsidRPr="000C64D8" w:rsidRDefault="000C64D8" w:rsidP="000C64D8">
            <w:r w:rsidRPr="000C64D8">
              <w:lastRenderedPageBreak/>
              <w:t>Код фактора</w:t>
            </w:r>
          </w:p>
        </w:tc>
        <w:tc>
          <w:tcPr>
            <w:tcW w:w="5816" w:type="dxa"/>
            <w:vMerge w:val="restart"/>
            <w:shd w:val="clear" w:color="auto" w:fill="FFFFFF"/>
            <w:vAlign w:val="center"/>
          </w:tcPr>
          <w:p w14:paraId="01827051" w14:textId="77777777" w:rsidR="000C64D8" w:rsidRPr="000C64D8" w:rsidRDefault="000C64D8" w:rsidP="000C64D8">
            <w:r w:rsidRPr="000C64D8">
              <w:t>Локальный критерий</w:t>
            </w:r>
          </w:p>
        </w:tc>
        <w:tc>
          <w:tcPr>
            <w:tcW w:w="3433" w:type="dxa"/>
            <w:gridSpan w:val="3"/>
            <w:shd w:val="clear" w:color="auto" w:fill="FFFFFF"/>
            <w:vAlign w:val="center"/>
          </w:tcPr>
          <w:p w14:paraId="041B8735" w14:textId="77777777" w:rsidR="000C64D8" w:rsidRPr="000C64D8" w:rsidRDefault="000C64D8" w:rsidP="000C64D8">
            <w:r w:rsidRPr="000C64D8">
              <w:t>Значение критерия для вариантов сервера</w:t>
            </w:r>
          </w:p>
        </w:tc>
      </w:tr>
      <w:tr w:rsidR="000C64D8" w:rsidRPr="000C64D8" w14:paraId="6C05784D" w14:textId="77777777" w:rsidTr="00A222AB">
        <w:trPr>
          <w:trHeight w:val="340"/>
          <w:tblHeader/>
        </w:trPr>
        <w:tc>
          <w:tcPr>
            <w:tcW w:w="1413" w:type="dxa"/>
            <w:vMerge/>
            <w:shd w:val="clear" w:color="auto" w:fill="FFFFFF"/>
            <w:vAlign w:val="center"/>
          </w:tcPr>
          <w:p w14:paraId="447CB64E" w14:textId="77777777" w:rsidR="000C64D8" w:rsidRPr="000C64D8" w:rsidRDefault="000C64D8" w:rsidP="000C64D8"/>
        </w:tc>
        <w:tc>
          <w:tcPr>
            <w:tcW w:w="5816" w:type="dxa"/>
            <w:vMerge/>
            <w:shd w:val="clear" w:color="auto" w:fill="FFFFFF"/>
            <w:vAlign w:val="center"/>
          </w:tcPr>
          <w:p w14:paraId="7F6AA510" w14:textId="77777777" w:rsidR="000C64D8" w:rsidRPr="000C64D8" w:rsidRDefault="000C64D8" w:rsidP="000C64D8"/>
        </w:tc>
        <w:tc>
          <w:tcPr>
            <w:tcW w:w="1134" w:type="dxa"/>
            <w:shd w:val="clear" w:color="auto" w:fill="FFFFFF"/>
            <w:vAlign w:val="center"/>
          </w:tcPr>
          <w:p w14:paraId="394B4D5A" w14:textId="77777777" w:rsidR="000C64D8" w:rsidRPr="000C64D8" w:rsidRDefault="000C64D8" w:rsidP="000C64D8">
            <w:r w:rsidRPr="000C64D8">
              <w:rPr>
                <w:lang w:val="en-US"/>
              </w:rPr>
              <w:t>BI</w:t>
            </w:r>
          </w:p>
        </w:tc>
        <w:tc>
          <w:tcPr>
            <w:tcW w:w="1134" w:type="dxa"/>
            <w:shd w:val="clear" w:color="auto" w:fill="FFFFFF"/>
            <w:vAlign w:val="center"/>
          </w:tcPr>
          <w:p w14:paraId="18E336F6" w14:textId="77777777" w:rsidR="000C64D8" w:rsidRPr="000C64D8" w:rsidRDefault="000C64D8" w:rsidP="000C64D8">
            <w:r w:rsidRPr="000C64D8">
              <w:t>В2</w:t>
            </w:r>
          </w:p>
        </w:tc>
        <w:tc>
          <w:tcPr>
            <w:tcW w:w="1165" w:type="dxa"/>
            <w:shd w:val="clear" w:color="auto" w:fill="FFFFFF"/>
            <w:vAlign w:val="center"/>
          </w:tcPr>
          <w:p w14:paraId="5FC036DC" w14:textId="77777777" w:rsidR="000C64D8" w:rsidRPr="000C64D8" w:rsidRDefault="000C64D8" w:rsidP="000C64D8">
            <w:r w:rsidRPr="000C64D8">
              <w:t>В3</w:t>
            </w:r>
          </w:p>
        </w:tc>
      </w:tr>
      <w:tr w:rsidR="000C64D8" w:rsidRPr="000C64D8" w14:paraId="4345A78C" w14:textId="77777777" w:rsidTr="00A222AB">
        <w:trPr>
          <w:trHeight w:val="340"/>
        </w:trPr>
        <w:tc>
          <w:tcPr>
            <w:tcW w:w="1413" w:type="dxa"/>
            <w:shd w:val="clear" w:color="auto" w:fill="FFFFFF"/>
            <w:vAlign w:val="center"/>
          </w:tcPr>
          <w:p w14:paraId="28E50EC5" w14:textId="77777777" w:rsidR="000C64D8" w:rsidRPr="000C64D8" w:rsidRDefault="000C64D8" w:rsidP="000C64D8">
            <w:r w:rsidRPr="000C64D8">
              <w:t>X1</w:t>
            </w:r>
          </w:p>
        </w:tc>
        <w:tc>
          <w:tcPr>
            <w:tcW w:w="5816" w:type="dxa"/>
            <w:shd w:val="clear" w:color="auto" w:fill="FFFFFF"/>
            <w:vAlign w:val="center"/>
          </w:tcPr>
          <w:p w14:paraId="76746B83" w14:textId="77777777" w:rsidR="000C64D8" w:rsidRPr="000C64D8" w:rsidRDefault="000C64D8" w:rsidP="000C64D8">
            <w:r w:rsidRPr="000C64D8">
              <w:t>Суммарная тактовая частота ядер, ГГц</w:t>
            </w:r>
          </w:p>
        </w:tc>
        <w:tc>
          <w:tcPr>
            <w:tcW w:w="1134" w:type="dxa"/>
            <w:shd w:val="clear" w:color="auto" w:fill="FFFFFF"/>
            <w:vAlign w:val="center"/>
          </w:tcPr>
          <w:p w14:paraId="6B4D7986" w14:textId="77777777" w:rsidR="000C64D8" w:rsidRPr="000C64D8" w:rsidRDefault="000C64D8" w:rsidP="000C64D8">
            <w:r w:rsidRPr="000C64D8">
              <w:t>7,2</w:t>
            </w:r>
          </w:p>
        </w:tc>
        <w:tc>
          <w:tcPr>
            <w:tcW w:w="1134" w:type="dxa"/>
            <w:shd w:val="clear" w:color="auto" w:fill="FFFFFF"/>
            <w:vAlign w:val="center"/>
          </w:tcPr>
          <w:p w14:paraId="163BEA1E" w14:textId="77777777" w:rsidR="000C64D8" w:rsidRPr="000C64D8" w:rsidRDefault="000C64D8" w:rsidP="000C64D8">
            <w:r w:rsidRPr="000C64D8">
              <w:t>6,4</w:t>
            </w:r>
          </w:p>
        </w:tc>
        <w:tc>
          <w:tcPr>
            <w:tcW w:w="1165" w:type="dxa"/>
            <w:shd w:val="clear" w:color="auto" w:fill="FFFFFF"/>
            <w:vAlign w:val="center"/>
          </w:tcPr>
          <w:p w14:paraId="13912BAF" w14:textId="77777777" w:rsidR="000C64D8" w:rsidRPr="000C64D8" w:rsidRDefault="000C64D8" w:rsidP="000C64D8">
            <w:r w:rsidRPr="000C64D8">
              <w:t>6,0</w:t>
            </w:r>
          </w:p>
        </w:tc>
      </w:tr>
      <w:tr w:rsidR="000C64D8" w:rsidRPr="000C64D8" w14:paraId="50E8BE33" w14:textId="77777777" w:rsidTr="00A222AB">
        <w:trPr>
          <w:trHeight w:val="340"/>
        </w:trPr>
        <w:tc>
          <w:tcPr>
            <w:tcW w:w="1413" w:type="dxa"/>
            <w:shd w:val="clear" w:color="auto" w:fill="FFFFFF"/>
            <w:vAlign w:val="center"/>
          </w:tcPr>
          <w:p w14:paraId="623990EE" w14:textId="77777777" w:rsidR="000C64D8" w:rsidRPr="000C64D8" w:rsidRDefault="000C64D8" w:rsidP="000C64D8">
            <w:r w:rsidRPr="000C64D8">
              <w:t>Х2</w:t>
            </w:r>
          </w:p>
        </w:tc>
        <w:tc>
          <w:tcPr>
            <w:tcW w:w="5816" w:type="dxa"/>
            <w:shd w:val="clear" w:color="auto" w:fill="FFFFFF"/>
            <w:vAlign w:val="center"/>
          </w:tcPr>
          <w:p w14:paraId="5579E9F4" w14:textId="77777777" w:rsidR="000C64D8" w:rsidRPr="000C64D8" w:rsidRDefault="000C64D8" w:rsidP="000C64D8">
            <w:r w:rsidRPr="000C64D8">
              <w:t>Суммарная тактовая частота разгона ядер, ГГц</w:t>
            </w:r>
          </w:p>
        </w:tc>
        <w:tc>
          <w:tcPr>
            <w:tcW w:w="1134" w:type="dxa"/>
            <w:shd w:val="clear" w:color="auto" w:fill="FFFFFF"/>
            <w:vAlign w:val="center"/>
          </w:tcPr>
          <w:p w14:paraId="41111A45" w14:textId="77777777" w:rsidR="000C64D8" w:rsidRPr="000C64D8" w:rsidRDefault="000C64D8" w:rsidP="000C64D8">
            <w:r w:rsidRPr="000C64D8">
              <w:t>7,8</w:t>
            </w:r>
          </w:p>
        </w:tc>
        <w:tc>
          <w:tcPr>
            <w:tcW w:w="1134" w:type="dxa"/>
            <w:shd w:val="clear" w:color="auto" w:fill="FFFFFF"/>
            <w:vAlign w:val="center"/>
          </w:tcPr>
          <w:p w14:paraId="4829A0BB" w14:textId="77777777" w:rsidR="000C64D8" w:rsidRPr="000C64D8" w:rsidRDefault="000C64D8" w:rsidP="000C64D8">
            <w:r w:rsidRPr="000C64D8">
              <w:t>7,2</w:t>
            </w:r>
          </w:p>
        </w:tc>
        <w:tc>
          <w:tcPr>
            <w:tcW w:w="1165" w:type="dxa"/>
            <w:shd w:val="clear" w:color="auto" w:fill="FFFFFF"/>
            <w:vAlign w:val="center"/>
          </w:tcPr>
          <w:p w14:paraId="000813B5" w14:textId="77777777" w:rsidR="000C64D8" w:rsidRPr="000C64D8" w:rsidRDefault="000C64D8" w:rsidP="000C64D8">
            <w:r w:rsidRPr="000C64D8">
              <w:t>7,0</w:t>
            </w:r>
          </w:p>
        </w:tc>
      </w:tr>
      <w:tr w:rsidR="000C64D8" w:rsidRPr="000C64D8" w14:paraId="20290D5A" w14:textId="77777777" w:rsidTr="00A222AB">
        <w:trPr>
          <w:trHeight w:val="340"/>
        </w:trPr>
        <w:tc>
          <w:tcPr>
            <w:tcW w:w="1413" w:type="dxa"/>
            <w:shd w:val="clear" w:color="auto" w:fill="FFFFFF"/>
            <w:vAlign w:val="center"/>
          </w:tcPr>
          <w:p w14:paraId="0BD59442" w14:textId="77777777" w:rsidR="000C64D8" w:rsidRPr="000C64D8" w:rsidRDefault="000C64D8" w:rsidP="000C64D8">
            <w:r w:rsidRPr="000C64D8">
              <w:t>ХЗ</w:t>
            </w:r>
          </w:p>
        </w:tc>
        <w:tc>
          <w:tcPr>
            <w:tcW w:w="5816" w:type="dxa"/>
            <w:shd w:val="clear" w:color="auto" w:fill="FFFFFF"/>
            <w:vAlign w:val="center"/>
          </w:tcPr>
          <w:p w14:paraId="1BA54E0B" w14:textId="77777777" w:rsidR="000C64D8" w:rsidRPr="000C64D8" w:rsidRDefault="000C64D8" w:rsidP="000C64D8">
            <w:r w:rsidRPr="000C64D8">
              <w:t xml:space="preserve">Пропускная способность шины </w:t>
            </w:r>
            <w:r w:rsidRPr="000C64D8">
              <w:rPr>
                <w:lang w:val="en-US"/>
              </w:rPr>
              <w:t>QPI</w:t>
            </w:r>
            <w:r w:rsidRPr="000C64D8">
              <w:t>, Гбайт/с</w:t>
            </w:r>
          </w:p>
        </w:tc>
        <w:tc>
          <w:tcPr>
            <w:tcW w:w="1134" w:type="dxa"/>
            <w:shd w:val="clear" w:color="auto" w:fill="FFFFFF"/>
            <w:vAlign w:val="center"/>
          </w:tcPr>
          <w:p w14:paraId="2FAFB9F7" w14:textId="77777777" w:rsidR="000C64D8" w:rsidRPr="000C64D8" w:rsidRDefault="000C64D8" w:rsidP="000C64D8">
            <w:r w:rsidRPr="000C64D8">
              <w:t>25,6</w:t>
            </w:r>
          </w:p>
        </w:tc>
        <w:tc>
          <w:tcPr>
            <w:tcW w:w="1134" w:type="dxa"/>
            <w:shd w:val="clear" w:color="auto" w:fill="FFFFFF"/>
            <w:vAlign w:val="center"/>
          </w:tcPr>
          <w:p w14:paraId="037DF487" w14:textId="77777777" w:rsidR="000C64D8" w:rsidRPr="000C64D8" w:rsidRDefault="000C64D8" w:rsidP="000C64D8">
            <w:r w:rsidRPr="000C64D8">
              <w:t>25,6</w:t>
            </w:r>
          </w:p>
        </w:tc>
        <w:tc>
          <w:tcPr>
            <w:tcW w:w="1165" w:type="dxa"/>
            <w:shd w:val="clear" w:color="auto" w:fill="FFFFFF"/>
            <w:vAlign w:val="center"/>
          </w:tcPr>
          <w:p w14:paraId="121A9093" w14:textId="77777777" w:rsidR="000C64D8" w:rsidRPr="000C64D8" w:rsidRDefault="000C64D8" w:rsidP="000C64D8">
            <w:r w:rsidRPr="000C64D8">
              <w:t>19,2</w:t>
            </w:r>
          </w:p>
        </w:tc>
      </w:tr>
      <w:tr w:rsidR="000C64D8" w:rsidRPr="000C64D8" w14:paraId="4E2ECB53" w14:textId="77777777" w:rsidTr="00A222AB">
        <w:trPr>
          <w:trHeight w:val="340"/>
        </w:trPr>
        <w:tc>
          <w:tcPr>
            <w:tcW w:w="1413" w:type="dxa"/>
            <w:shd w:val="clear" w:color="auto" w:fill="FFFFFF"/>
            <w:vAlign w:val="center"/>
          </w:tcPr>
          <w:p w14:paraId="61F20724" w14:textId="77777777" w:rsidR="000C64D8" w:rsidRPr="000C64D8" w:rsidRDefault="000C64D8" w:rsidP="000C64D8">
            <w:r w:rsidRPr="000C64D8">
              <w:t>Х4</w:t>
            </w:r>
          </w:p>
        </w:tc>
        <w:tc>
          <w:tcPr>
            <w:tcW w:w="5816" w:type="dxa"/>
            <w:shd w:val="clear" w:color="auto" w:fill="FFFFFF"/>
            <w:vAlign w:val="center"/>
          </w:tcPr>
          <w:p w14:paraId="1D08DAEE" w14:textId="77777777" w:rsidR="000C64D8" w:rsidRPr="000C64D8" w:rsidRDefault="000C64D8" w:rsidP="000C64D8">
            <w:r w:rsidRPr="000C64D8">
              <w:t xml:space="preserve">Кэш 1: </w:t>
            </w:r>
          </w:p>
          <w:p w14:paraId="77C390AF" w14:textId="77777777" w:rsidR="000C64D8" w:rsidRPr="000C64D8" w:rsidRDefault="000C64D8" w:rsidP="000C64D8">
            <w:r w:rsidRPr="000C64D8">
              <w:t xml:space="preserve">        - задержка доступа, </w:t>
            </w:r>
            <w:proofErr w:type="spellStart"/>
            <w:r w:rsidRPr="000C64D8">
              <w:t>нс</w:t>
            </w:r>
            <w:proofErr w:type="spellEnd"/>
          </w:p>
        </w:tc>
        <w:tc>
          <w:tcPr>
            <w:tcW w:w="1134" w:type="dxa"/>
            <w:shd w:val="clear" w:color="auto" w:fill="FFFFFF"/>
            <w:vAlign w:val="center"/>
          </w:tcPr>
          <w:p w14:paraId="24927A91" w14:textId="77777777" w:rsidR="000C64D8" w:rsidRPr="000C64D8" w:rsidRDefault="000C64D8" w:rsidP="000C64D8">
            <w:r w:rsidRPr="000C64D8">
              <w:t>1,11</w:t>
            </w:r>
          </w:p>
        </w:tc>
        <w:tc>
          <w:tcPr>
            <w:tcW w:w="1134" w:type="dxa"/>
            <w:shd w:val="clear" w:color="auto" w:fill="FFFFFF"/>
            <w:vAlign w:val="center"/>
          </w:tcPr>
          <w:p w14:paraId="2274E338" w14:textId="77777777" w:rsidR="000C64D8" w:rsidRPr="000C64D8" w:rsidRDefault="000C64D8" w:rsidP="000C64D8">
            <w:r w:rsidRPr="000C64D8">
              <w:t>1,25</w:t>
            </w:r>
          </w:p>
        </w:tc>
        <w:tc>
          <w:tcPr>
            <w:tcW w:w="1165" w:type="dxa"/>
            <w:shd w:val="clear" w:color="auto" w:fill="FFFFFF"/>
            <w:vAlign w:val="center"/>
          </w:tcPr>
          <w:p w14:paraId="793DAD50" w14:textId="77777777" w:rsidR="000C64D8" w:rsidRPr="000C64D8" w:rsidRDefault="000C64D8" w:rsidP="000C64D8">
            <w:r w:rsidRPr="000C64D8">
              <w:t>1,33</w:t>
            </w:r>
          </w:p>
        </w:tc>
      </w:tr>
      <w:tr w:rsidR="000C64D8" w:rsidRPr="000C64D8" w14:paraId="7461E13D" w14:textId="77777777" w:rsidTr="00A222AB">
        <w:trPr>
          <w:trHeight w:val="340"/>
        </w:trPr>
        <w:tc>
          <w:tcPr>
            <w:tcW w:w="1413" w:type="dxa"/>
            <w:shd w:val="clear" w:color="auto" w:fill="FFFFFF"/>
            <w:vAlign w:val="center"/>
          </w:tcPr>
          <w:p w14:paraId="743B1354" w14:textId="77777777" w:rsidR="000C64D8" w:rsidRPr="000C64D8" w:rsidRDefault="000C64D8" w:rsidP="000C64D8">
            <w:r w:rsidRPr="000C64D8">
              <w:t>Х5</w:t>
            </w:r>
          </w:p>
        </w:tc>
        <w:tc>
          <w:tcPr>
            <w:tcW w:w="5816" w:type="dxa"/>
            <w:shd w:val="clear" w:color="auto" w:fill="FFFFFF"/>
            <w:vAlign w:val="center"/>
          </w:tcPr>
          <w:p w14:paraId="1961781A" w14:textId="77777777" w:rsidR="000C64D8" w:rsidRPr="000C64D8" w:rsidRDefault="000C64D8" w:rsidP="000C64D8">
            <w:r w:rsidRPr="000C64D8">
              <w:t xml:space="preserve">        - процессор, пропускная способность, Гбайт/с</w:t>
            </w:r>
          </w:p>
        </w:tc>
        <w:tc>
          <w:tcPr>
            <w:tcW w:w="1134" w:type="dxa"/>
            <w:shd w:val="clear" w:color="auto" w:fill="FFFFFF"/>
            <w:vAlign w:val="center"/>
          </w:tcPr>
          <w:p w14:paraId="4B493737" w14:textId="77777777" w:rsidR="000C64D8" w:rsidRPr="000C64D8" w:rsidRDefault="000C64D8" w:rsidP="000C64D8">
            <w:r w:rsidRPr="000C64D8">
              <w:t>115,2</w:t>
            </w:r>
          </w:p>
        </w:tc>
        <w:tc>
          <w:tcPr>
            <w:tcW w:w="1134" w:type="dxa"/>
            <w:shd w:val="clear" w:color="auto" w:fill="FFFFFF"/>
            <w:vAlign w:val="center"/>
          </w:tcPr>
          <w:p w14:paraId="52D8148B" w14:textId="77777777" w:rsidR="000C64D8" w:rsidRPr="000C64D8" w:rsidRDefault="000C64D8" w:rsidP="000C64D8">
            <w:r w:rsidRPr="000C64D8">
              <w:t>102,4</w:t>
            </w:r>
          </w:p>
        </w:tc>
        <w:tc>
          <w:tcPr>
            <w:tcW w:w="1165" w:type="dxa"/>
            <w:shd w:val="clear" w:color="auto" w:fill="FFFFFF"/>
            <w:vAlign w:val="center"/>
          </w:tcPr>
          <w:p w14:paraId="4698F0FD" w14:textId="77777777" w:rsidR="000C64D8" w:rsidRPr="000C64D8" w:rsidRDefault="000C64D8" w:rsidP="000C64D8">
            <w:r w:rsidRPr="000C64D8">
              <w:t>96,0</w:t>
            </w:r>
          </w:p>
        </w:tc>
      </w:tr>
      <w:tr w:rsidR="000C64D8" w:rsidRPr="000C64D8" w14:paraId="07CB4738" w14:textId="77777777" w:rsidTr="00A222AB">
        <w:trPr>
          <w:trHeight w:val="340"/>
        </w:trPr>
        <w:tc>
          <w:tcPr>
            <w:tcW w:w="1413" w:type="dxa"/>
            <w:shd w:val="clear" w:color="auto" w:fill="FFFFFF"/>
            <w:vAlign w:val="center"/>
          </w:tcPr>
          <w:p w14:paraId="6A0ADE5D" w14:textId="77777777" w:rsidR="000C64D8" w:rsidRPr="000C64D8" w:rsidRDefault="000C64D8" w:rsidP="000C64D8">
            <w:r w:rsidRPr="000C64D8">
              <w:t>Х6</w:t>
            </w:r>
          </w:p>
        </w:tc>
        <w:tc>
          <w:tcPr>
            <w:tcW w:w="5816" w:type="dxa"/>
            <w:shd w:val="clear" w:color="auto" w:fill="FFFFFF"/>
            <w:vAlign w:val="center"/>
          </w:tcPr>
          <w:p w14:paraId="3E0183B5" w14:textId="77777777" w:rsidR="000C64D8" w:rsidRPr="000C64D8" w:rsidRDefault="000C64D8" w:rsidP="000C64D8">
            <w:r w:rsidRPr="000C64D8">
              <w:t xml:space="preserve">Кэш 2, задержка доступа, </w:t>
            </w:r>
            <w:proofErr w:type="spellStart"/>
            <w:r w:rsidRPr="000C64D8">
              <w:t>нс</w:t>
            </w:r>
            <w:proofErr w:type="spellEnd"/>
          </w:p>
        </w:tc>
        <w:tc>
          <w:tcPr>
            <w:tcW w:w="1134" w:type="dxa"/>
            <w:shd w:val="clear" w:color="auto" w:fill="FFFFFF"/>
            <w:vAlign w:val="center"/>
          </w:tcPr>
          <w:p w14:paraId="5B267C23" w14:textId="77777777" w:rsidR="000C64D8" w:rsidRPr="000C64D8" w:rsidRDefault="000C64D8" w:rsidP="000C64D8">
            <w:r w:rsidRPr="000C64D8">
              <w:t>4,44</w:t>
            </w:r>
          </w:p>
        </w:tc>
        <w:tc>
          <w:tcPr>
            <w:tcW w:w="1134" w:type="dxa"/>
            <w:shd w:val="clear" w:color="auto" w:fill="FFFFFF"/>
            <w:vAlign w:val="center"/>
          </w:tcPr>
          <w:p w14:paraId="6E752C32" w14:textId="77777777" w:rsidR="000C64D8" w:rsidRPr="000C64D8" w:rsidRDefault="000C64D8" w:rsidP="000C64D8">
            <w:r w:rsidRPr="000C64D8">
              <w:t>5,0</w:t>
            </w:r>
          </w:p>
        </w:tc>
        <w:tc>
          <w:tcPr>
            <w:tcW w:w="1165" w:type="dxa"/>
            <w:shd w:val="clear" w:color="auto" w:fill="FFFFFF"/>
            <w:vAlign w:val="center"/>
          </w:tcPr>
          <w:p w14:paraId="202D6012" w14:textId="77777777" w:rsidR="000C64D8" w:rsidRPr="000C64D8" w:rsidRDefault="000C64D8" w:rsidP="000C64D8">
            <w:r w:rsidRPr="000C64D8">
              <w:t>5,32</w:t>
            </w:r>
          </w:p>
        </w:tc>
      </w:tr>
      <w:tr w:rsidR="000C64D8" w:rsidRPr="000C64D8" w14:paraId="58F0211B" w14:textId="77777777" w:rsidTr="00A222AB">
        <w:trPr>
          <w:trHeight w:val="340"/>
        </w:trPr>
        <w:tc>
          <w:tcPr>
            <w:tcW w:w="1413" w:type="dxa"/>
            <w:shd w:val="clear" w:color="auto" w:fill="FFFFFF"/>
            <w:vAlign w:val="center"/>
          </w:tcPr>
          <w:p w14:paraId="1C77D70F" w14:textId="77777777" w:rsidR="000C64D8" w:rsidRPr="000C64D8" w:rsidRDefault="000C64D8" w:rsidP="000C64D8">
            <w:r w:rsidRPr="000C64D8">
              <w:t>Х7</w:t>
            </w:r>
          </w:p>
        </w:tc>
        <w:tc>
          <w:tcPr>
            <w:tcW w:w="5816" w:type="dxa"/>
            <w:shd w:val="clear" w:color="auto" w:fill="FFFFFF"/>
            <w:vAlign w:val="center"/>
          </w:tcPr>
          <w:p w14:paraId="3C821844" w14:textId="77777777" w:rsidR="000C64D8" w:rsidRPr="000C64D8" w:rsidRDefault="000C64D8" w:rsidP="000C64D8">
            <w:r w:rsidRPr="000C64D8">
              <w:t>Кэш 2—Кэш 1, пропускная способность шины, Гбайт/с</w:t>
            </w:r>
          </w:p>
        </w:tc>
        <w:tc>
          <w:tcPr>
            <w:tcW w:w="1134" w:type="dxa"/>
            <w:shd w:val="clear" w:color="auto" w:fill="FFFFFF"/>
            <w:vAlign w:val="center"/>
          </w:tcPr>
          <w:p w14:paraId="65E9BCEC" w14:textId="77777777" w:rsidR="000C64D8" w:rsidRPr="000C64D8" w:rsidRDefault="000C64D8" w:rsidP="000C64D8">
            <w:r w:rsidRPr="000C64D8">
              <w:t>57,6</w:t>
            </w:r>
          </w:p>
        </w:tc>
        <w:tc>
          <w:tcPr>
            <w:tcW w:w="1134" w:type="dxa"/>
            <w:shd w:val="clear" w:color="auto" w:fill="FFFFFF"/>
            <w:vAlign w:val="center"/>
          </w:tcPr>
          <w:p w14:paraId="530189DE" w14:textId="77777777" w:rsidR="000C64D8" w:rsidRPr="000C64D8" w:rsidRDefault="000C64D8" w:rsidP="000C64D8">
            <w:r w:rsidRPr="000C64D8">
              <w:t>51,2</w:t>
            </w:r>
          </w:p>
        </w:tc>
        <w:tc>
          <w:tcPr>
            <w:tcW w:w="1165" w:type="dxa"/>
            <w:shd w:val="clear" w:color="auto" w:fill="FFFFFF"/>
            <w:vAlign w:val="center"/>
          </w:tcPr>
          <w:p w14:paraId="7D12E535" w14:textId="77777777" w:rsidR="000C64D8" w:rsidRPr="000C64D8" w:rsidRDefault="000C64D8" w:rsidP="000C64D8">
            <w:r w:rsidRPr="000C64D8">
              <w:t>48,0</w:t>
            </w:r>
          </w:p>
        </w:tc>
      </w:tr>
      <w:tr w:rsidR="000C64D8" w:rsidRPr="000C64D8" w14:paraId="3AFF35CC" w14:textId="77777777" w:rsidTr="00A222AB">
        <w:trPr>
          <w:trHeight w:val="340"/>
        </w:trPr>
        <w:tc>
          <w:tcPr>
            <w:tcW w:w="1413" w:type="dxa"/>
            <w:shd w:val="clear" w:color="auto" w:fill="FFFFFF"/>
            <w:vAlign w:val="center"/>
          </w:tcPr>
          <w:p w14:paraId="0F32F695" w14:textId="77777777" w:rsidR="000C64D8" w:rsidRPr="000C64D8" w:rsidRDefault="000C64D8" w:rsidP="000C64D8">
            <w:r w:rsidRPr="000C64D8">
              <w:t>Х8</w:t>
            </w:r>
          </w:p>
        </w:tc>
        <w:tc>
          <w:tcPr>
            <w:tcW w:w="5816" w:type="dxa"/>
            <w:shd w:val="clear" w:color="auto" w:fill="FFFFFF"/>
            <w:vAlign w:val="center"/>
          </w:tcPr>
          <w:p w14:paraId="312A6994" w14:textId="77777777" w:rsidR="000C64D8" w:rsidRPr="000C64D8" w:rsidRDefault="000C64D8" w:rsidP="000C64D8">
            <w:r w:rsidRPr="000C64D8">
              <w:t>Кэш 2, суммарный объем для двух ядер, Мбайт</w:t>
            </w:r>
          </w:p>
        </w:tc>
        <w:tc>
          <w:tcPr>
            <w:tcW w:w="1134" w:type="dxa"/>
            <w:shd w:val="clear" w:color="auto" w:fill="FFFFFF"/>
            <w:vAlign w:val="center"/>
          </w:tcPr>
          <w:p w14:paraId="43211620" w14:textId="77777777" w:rsidR="000C64D8" w:rsidRPr="000C64D8" w:rsidRDefault="000C64D8" w:rsidP="000C64D8">
            <w:r w:rsidRPr="000C64D8">
              <w:t>4,0</w:t>
            </w:r>
          </w:p>
        </w:tc>
        <w:tc>
          <w:tcPr>
            <w:tcW w:w="1134" w:type="dxa"/>
            <w:shd w:val="clear" w:color="auto" w:fill="FFFFFF"/>
            <w:vAlign w:val="center"/>
          </w:tcPr>
          <w:p w14:paraId="675AAEC7" w14:textId="77777777" w:rsidR="000C64D8" w:rsidRPr="000C64D8" w:rsidRDefault="000C64D8" w:rsidP="000C64D8">
            <w:r w:rsidRPr="000C64D8">
              <w:t>4,0</w:t>
            </w:r>
          </w:p>
        </w:tc>
        <w:tc>
          <w:tcPr>
            <w:tcW w:w="1165" w:type="dxa"/>
            <w:shd w:val="clear" w:color="auto" w:fill="FFFFFF"/>
            <w:vAlign w:val="center"/>
          </w:tcPr>
          <w:p w14:paraId="1CEFEA60" w14:textId="77777777" w:rsidR="000C64D8" w:rsidRPr="000C64D8" w:rsidRDefault="000C64D8" w:rsidP="000C64D8">
            <w:r w:rsidRPr="000C64D8">
              <w:t>2,0</w:t>
            </w:r>
          </w:p>
        </w:tc>
      </w:tr>
      <w:tr w:rsidR="000C64D8" w:rsidRPr="000C64D8" w14:paraId="0ABB2625" w14:textId="77777777" w:rsidTr="00A222AB">
        <w:trPr>
          <w:trHeight w:val="340"/>
        </w:trPr>
        <w:tc>
          <w:tcPr>
            <w:tcW w:w="1413" w:type="dxa"/>
            <w:shd w:val="clear" w:color="auto" w:fill="FFFFFF"/>
            <w:vAlign w:val="center"/>
          </w:tcPr>
          <w:p w14:paraId="6BBFB38A" w14:textId="77777777" w:rsidR="000C64D8" w:rsidRPr="000C64D8" w:rsidRDefault="000C64D8" w:rsidP="000C64D8">
            <w:r w:rsidRPr="000C64D8">
              <w:t>Х9</w:t>
            </w:r>
          </w:p>
        </w:tc>
        <w:tc>
          <w:tcPr>
            <w:tcW w:w="5816" w:type="dxa"/>
            <w:shd w:val="clear" w:color="auto" w:fill="FFFFFF"/>
            <w:vAlign w:val="center"/>
          </w:tcPr>
          <w:p w14:paraId="3457AC92" w14:textId="77777777" w:rsidR="000C64D8" w:rsidRPr="000C64D8" w:rsidRDefault="000C64D8" w:rsidP="000C64D8">
            <w:r w:rsidRPr="000C64D8">
              <w:t>Кэш 3, задержка доступа (</w:t>
            </w:r>
            <w:proofErr w:type="spellStart"/>
            <w:r w:rsidRPr="000C64D8">
              <w:t>нс</w:t>
            </w:r>
            <w:proofErr w:type="spellEnd"/>
            <w:r w:rsidRPr="000C64D8">
              <w:t>)</w:t>
            </w:r>
          </w:p>
        </w:tc>
        <w:tc>
          <w:tcPr>
            <w:tcW w:w="1134" w:type="dxa"/>
            <w:shd w:val="clear" w:color="auto" w:fill="FFFFFF"/>
            <w:vAlign w:val="center"/>
          </w:tcPr>
          <w:p w14:paraId="22842532" w14:textId="77777777" w:rsidR="000C64D8" w:rsidRPr="000C64D8" w:rsidRDefault="000C64D8" w:rsidP="000C64D8">
            <w:r w:rsidRPr="000C64D8">
              <w:t>10,0</w:t>
            </w:r>
          </w:p>
        </w:tc>
        <w:tc>
          <w:tcPr>
            <w:tcW w:w="1134" w:type="dxa"/>
            <w:shd w:val="clear" w:color="auto" w:fill="FFFFFF"/>
            <w:vAlign w:val="center"/>
          </w:tcPr>
          <w:p w14:paraId="4293C5EE" w14:textId="77777777" w:rsidR="000C64D8" w:rsidRPr="000C64D8" w:rsidRDefault="000C64D8" w:rsidP="000C64D8">
            <w:r w:rsidRPr="000C64D8">
              <w:t>11,25</w:t>
            </w:r>
          </w:p>
        </w:tc>
        <w:tc>
          <w:tcPr>
            <w:tcW w:w="1165" w:type="dxa"/>
            <w:shd w:val="clear" w:color="auto" w:fill="FFFFFF"/>
            <w:vAlign w:val="center"/>
          </w:tcPr>
          <w:p w14:paraId="3A1D2257" w14:textId="77777777" w:rsidR="000C64D8" w:rsidRPr="000C64D8" w:rsidRDefault="000C64D8" w:rsidP="000C64D8">
            <w:r w:rsidRPr="000C64D8">
              <w:t>12,0</w:t>
            </w:r>
          </w:p>
        </w:tc>
      </w:tr>
      <w:tr w:rsidR="000C64D8" w:rsidRPr="000C64D8" w14:paraId="180D3858" w14:textId="77777777" w:rsidTr="00A222AB">
        <w:trPr>
          <w:trHeight w:val="340"/>
        </w:trPr>
        <w:tc>
          <w:tcPr>
            <w:tcW w:w="1413" w:type="dxa"/>
            <w:shd w:val="clear" w:color="auto" w:fill="FFFFFF"/>
            <w:vAlign w:val="center"/>
          </w:tcPr>
          <w:p w14:paraId="48B3184E" w14:textId="77777777" w:rsidR="000C64D8" w:rsidRPr="000C64D8" w:rsidRDefault="000C64D8" w:rsidP="000C64D8">
            <w:r w:rsidRPr="000C64D8">
              <w:t>Х10</w:t>
            </w:r>
          </w:p>
        </w:tc>
        <w:tc>
          <w:tcPr>
            <w:tcW w:w="5816" w:type="dxa"/>
            <w:shd w:val="clear" w:color="auto" w:fill="FFFFFF"/>
            <w:vAlign w:val="center"/>
          </w:tcPr>
          <w:p w14:paraId="19B85163" w14:textId="77777777" w:rsidR="000C64D8" w:rsidRPr="000C64D8" w:rsidRDefault="000C64D8" w:rsidP="000C64D8">
            <w:r w:rsidRPr="000C64D8">
              <w:t>Кэш 3—Кэш 2, пропускная способность, Гбайт/с</w:t>
            </w:r>
          </w:p>
        </w:tc>
        <w:tc>
          <w:tcPr>
            <w:tcW w:w="1134" w:type="dxa"/>
            <w:shd w:val="clear" w:color="auto" w:fill="FFFFFF"/>
            <w:vAlign w:val="center"/>
          </w:tcPr>
          <w:p w14:paraId="4F170FC4" w14:textId="77777777" w:rsidR="000C64D8" w:rsidRPr="000C64D8" w:rsidRDefault="000C64D8" w:rsidP="000C64D8">
            <w:r w:rsidRPr="000C64D8">
              <w:t>28,8</w:t>
            </w:r>
          </w:p>
        </w:tc>
        <w:tc>
          <w:tcPr>
            <w:tcW w:w="1134" w:type="dxa"/>
            <w:shd w:val="clear" w:color="auto" w:fill="FFFFFF"/>
            <w:vAlign w:val="center"/>
          </w:tcPr>
          <w:p w14:paraId="42C4B303" w14:textId="77777777" w:rsidR="000C64D8" w:rsidRPr="000C64D8" w:rsidRDefault="000C64D8" w:rsidP="000C64D8">
            <w:r w:rsidRPr="000C64D8">
              <w:t>25,6</w:t>
            </w:r>
          </w:p>
        </w:tc>
        <w:tc>
          <w:tcPr>
            <w:tcW w:w="1165" w:type="dxa"/>
            <w:shd w:val="clear" w:color="auto" w:fill="FFFFFF"/>
            <w:vAlign w:val="center"/>
          </w:tcPr>
          <w:p w14:paraId="0F1447A5" w14:textId="77777777" w:rsidR="000C64D8" w:rsidRPr="000C64D8" w:rsidRDefault="000C64D8" w:rsidP="000C64D8">
            <w:r w:rsidRPr="000C64D8">
              <w:t>24,0</w:t>
            </w:r>
          </w:p>
        </w:tc>
      </w:tr>
      <w:tr w:rsidR="000C64D8" w:rsidRPr="000C64D8" w14:paraId="5B76BA8A" w14:textId="77777777" w:rsidTr="00A222AB">
        <w:trPr>
          <w:trHeight w:val="340"/>
        </w:trPr>
        <w:tc>
          <w:tcPr>
            <w:tcW w:w="1413" w:type="dxa"/>
            <w:shd w:val="clear" w:color="auto" w:fill="FFFFFF"/>
            <w:vAlign w:val="center"/>
          </w:tcPr>
          <w:p w14:paraId="4E3752AC" w14:textId="77777777" w:rsidR="000C64D8" w:rsidRPr="000C64D8" w:rsidRDefault="000C64D8" w:rsidP="000C64D8">
            <w:r w:rsidRPr="000C64D8">
              <w:t>X11</w:t>
            </w:r>
          </w:p>
        </w:tc>
        <w:tc>
          <w:tcPr>
            <w:tcW w:w="5816" w:type="dxa"/>
            <w:shd w:val="clear" w:color="auto" w:fill="FFFFFF"/>
            <w:vAlign w:val="center"/>
          </w:tcPr>
          <w:p w14:paraId="3B6B6DFF" w14:textId="77777777" w:rsidR="000C64D8" w:rsidRPr="000C64D8" w:rsidRDefault="000C64D8" w:rsidP="000C64D8">
            <w:r w:rsidRPr="000C64D8">
              <w:t>Кэш 3, объем процессора, Мбайт</w:t>
            </w:r>
          </w:p>
        </w:tc>
        <w:tc>
          <w:tcPr>
            <w:tcW w:w="1134" w:type="dxa"/>
            <w:shd w:val="clear" w:color="auto" w:fill="FFFFFF"/>
            <w:vAlign w:val="center"/>
          </w:tcPr>
          <w:p w14:paraId="23679D7D" w14:textId="77777777" w:rsidR="000C64D8" w:rsidRPr="000C64D8" w:rsidRDefault="000C64D8" w:rsidP="000C64D8">
            <w:r w:rsidRPr="000C64D8">
              <w:t>8,0</w:t>
            </w:r>
          </w:p>
        </w:tc>
        <w:tc>
          <w:tcPr>
            <w:tcW w:w="1134" w:type="dxa"/>
            <w:shd w:val="clear" w:color="auto" w:fill="FFFFFF"/>
            <w:vAlign w:val="center"/>
          </w:tcPr>
          <w:p w14:paraId="591193AF" w14:textId="77777777" w:rsidR="000C64D8" w:rsidRPr="000C64D8" w:rsidRDefault="000C64D8" w:rsidP="000C64D8">
            <w:r w:rsidRPr="000C64D8">
              <w:t>8,0</w:t>
            </w:r>
          </w:p>
        </w:tc>
        <w:tc>
          <w:tcPr>
            <w:tcW w:w="1165" w:type="dxa"/>
            <w:shd w:val="clear" w:color="auto" w:fill="FFFFFF"/>
            <w:vAlign w:val="center"/>
          </w:tcPr>
          <w:p w14:paraId="125B8129" w14:textId="77777777" w:rsidR="000C64D8" w:rsidRPr="000C64D8" w:rsidRDefault="000C64D8" w:rsidP="000C64D8">
            <w:r w:rsidRPr="000C64D8">
              <w:t>12,0</w:t>
            </w:r>
          </w:p>
        </w:tc>
      </w:tr>
      <w:tr w:rsidR="000C64D8" w:rsidRPr="000C64D8" w14:paraId="2F535996" w14:textId="77777777" w:rsidTr="00A222AB">
        <w:trPr>
          <w:trHeight w:val="340"/>
        </w:trPr>
        <w:tc>
          <w:tcPr>
            <w:tcW w:w="1413" w:type="dxa"/>
            <w:shd w:val="clear" w:color="auto" w:fill="FFFFFF"/>
            <w:vAlign w:val="center"/>
          </w:tcPr>
          <w:p w14:paraId="74DF2642" w14:textId="77777777" w:rsidR="000C64D8" w:rsidRPr="000C64D8" w:rsidRDefault="000C64D8" w:rsidP="000C64D8">
            <w:r w:rsidRPr="000C64D8">
              <w:rPr>
                <w:lang w:val="en-US"/>
              </w:rPr>
              <w:t>X</w:t>
            </w:r>
            <w:r w:rsidRPr="000C64D8">
              <w:t>1</w:t>
            </w:r>
            <w:r w:rsidRPr="000C64D8">
              <w:rPr>
                <w:lang w:val="en-US"/>
              </w:rPr>
              <w:t>2</w:t>
            </w:r>
          </w:p>
        </w:tc>
        <w:tc>
          <w:tcPr>
            <w:tcW w:w="5816" w:type="dxa"/>
            <w:shd w:val="clear" w:color="auto" w:fill="FFFFFF"/>
            <w:vAlign w:val="center"/>
          </w:tcPr>
          <w:p w14:paraId="2FCBA1EC" w14:textId="77777777" w:rsidR="000C64D8" w:rsidRPr="000C64D8" w:rsidRDefault="000C64D8" w:rsidP="000C64D8">
            <w:r w:rsidRPr="000C64D8">
              <w:t xml:space="preserve">ОП задержка при случайном доступе, </w:t>
            </w:r>
            <w:proofErr w:type="spellStart"/>
            <w:r w:rsidRPr="000C64D8">
              <w:t>нс</w:t>
            </w:r>
            <w:proofErr w:type="spellEnd"/>
          </w:p>
        </w:tc>
        <w:tc>
          <w:tcPr>
            <w:tcW w:w="1134" w:type="dxa"/>
            <w:shd w:val="clear" w:color="auto" w:fill="FFFFFF"/>
            <w:vAlign w:val="center"/>
          </w:tcPr>
          <w:p w14:paraId="320F9C99" w14:textId="77777777" w:rsidR="000C64D8" w:rsidRPr="000C64D8" w:rsidRDefault="000C64D8" w:rsidP="000C64D8">
            <w:r w:rsidRPr="000C64D8">
              <w:t>25,0</w:t>
            </w:r>
          </w:p>
        </w:tc>
        <w:tc>
          <w:tcPr>
            <w:tcW w:w="1134" w:type="dxa"/>
            <w:shd w:val="clear" w:color="auto" w:fill="FFFFFF"/>
            <w:vAlign w:val="center"/>
          </w:tcPr>
          <w:p w14:paraId="1BF76676" w14:textId="77777777" w:rsidR="000C64D8" w:rsidRPr="000C64D8" w:rsidRDefault="000C64D8" w:rsidP="000C64D8">
            <w:r w:rsidRPr="000C64D8">
              <w:t>25,0</w:t>
            </w:r>
          </w:p>
        </w:tc>
        <w:tc>
          <w:tcPr>
            <w:tcW w:w="1165" w:type="dxa"/>
            <w:shd w:val="clear" w:color="auto" w:fill="FFFFFF"/>
            <w:vAlign w:val="center"/>
          </w:tcPr>
          <w:p w14:paraId="7D227E47" w14:textId="77777777" w:rsidR="000C64D8" w:rsidRPr="000C64D8" w:rsidRDefault="000C64D8" w:rsidP="000C64D8">
            <w:r w:rsidRPr="000C64D8">
              <w:t>30,0</w:t>
            </w:r>
          </w:p>
        </w:tc>
      </w:tr>
      <w:tr w:rsidR="000C64D8" w:rsidRPr="000C64D8" w14:paraId="0BD23053" w14:textId="77777777" w:rsidTr="00A222AB">
        <w:trPr>
          <w:trHeight w:val="340"/>
        </w:trPr>
        <w:tc>
          <w:tcPr>
            <w:tcW w:w="1413" w:type="dxa"/>
            <w:shd w:val="clear" w:color="auto" w:fill="FFFFFF"/>
            <w:vAlign w:val="center"/>
          </w:tcPr>
          <w:p w14:paraId="2BA0A9A2" w14:textId="77777777" w:rsidR="000C64D8" w:rsidRPr="000C64D8" w:rsidRDefault="000C64D8" w:rsidP="000C64D8">
            <w:r w:rsidRPr="000C64D8">
              <w:t>Х13</w:t>
            </w:r>
          </w:p>
        </w:tc>
        <w:tc>
          <w:tcPr>
            <w:tcW w:w="5816" w:type="dxa"/>
            <w:shd w:val="clear" w:color="auto" w:fill="FFFFFF"/>
            <w:vAlign w:val="center"/>
          </w:tcPr>
          <w:p w14:paraId="4D987308" w14:textId="77777777" w:rsidR="000C64D8" w:rsidRPr="000C64D8" w:rsidRDefault="000C64D8" w:rsidP="000C64D8">
            <w:r w:rsidRPr="000C64D8">
              <w:t>ОП, суммарная пропускная способность, Гбайт/с</w:t>
            </w:r>
          </w:p>
        </w:tc>
        <w:tc>
          <w:tcPr>
            <w:tcW w:w="1134" w:type="dxa"/>
            <w:shd w:val="clear" w:color="auto" w:fill="FFFFFF"/>
            <w:vAlign w:val="center"/>
          </w:tcPr>
          <w:p w14:paraId="6C81E92C" w14:textId="77777777" w:rsidR="000C64D8" w:rsidRPr="000C64D8" w:rsidRDefault="000C64D8" w:rsidP="000C64D8">
            <w:r w:rsidRPr="000C64D8">
              <w:t>25,6</w:t>
            </w:r>
          </w:p>
        </w:tc>
        <w:tc>
          <w:tcPr>
            <w:tcW w:w="1134" w:type="dxa"/>
            <w:shd w:val="clear" w:color="auto" w:fill="FFFFFF"/>
            <w:vAlign w:val="center"/>
          </w:tcPr>
          <w:p w14:paraId="4EDB3312" w14:textId="77777777" w:rsidR="000C64D8" w:rsidRPr="000C64D8" w:rsidRDefault="000C64D8" w:rsidP="000C64D8">
            <w:r w:rsidRPr="000C64D8">
              <w:t>51,2</w:t>
            </w:r>
          </w:p>
        </w:tc>
        <w:tc>
          <w:tcPr>
            <w:tcW w:w="1165" w:type="dxa"/>
            <w:shd w:val="clear" w:color="auto" w:fill="FFFFFF"/>
            <w:vAlign w:val="center"/>
          </w:tcPr>
          <w:p w14:paraId="4A431D91" w14:textId="77777777" w:rsidR="000C64D8" w:rsidRPr="000C64D8" w:rsidRDefault="000C64D8" w:rsidP="000C64D8">
            <w:r w:rsidRPr="000C64D8">
              <w:t>42,64</w:t>
            </w:r>
          </w:p>
        </w:tc>
      </w:tr>
      <w:tr w:rsidR="000C64D8" w:rsidRPr="000C64D8" w14:paraId="2C88DAAB" w14:textId="77777777" w:rsidTr="00A222AB">
        <w:trPr>
          <w:trHeight w:val="340"/>
        </w:trPr>
        <w:tc>
          <w:tcPr>
            <w:tcW w:w="1413" w:type="dxa"/>
            <w:shd w:val="clear" w:color="auto" w:fill="FFFFFF"/>
            <w:vAlign w:val="center"/>
          </w:tcPr>
          <w:p w14:paraId="1994A22B" w14:textId="77777777" w:rsidR="000C64D8" w:rsidRPr="000C64D8" w:rsidRDefault="000C64D8" w:rsidP="000C64D8">
            <w:r w:rsidRPr="000C64D8">
              <w:t>Х14</w:t>
            </w:r>
          </w:p>
        </w:tc>
        <w:tc>
          <w:tcPr>
            <w:tcW w:w="5816" w:type="dxa"/>
            <w:shd w:val="clear" w:color="auto" w:fill="FFFFFF"/>
            <w:vAlign w:val="center"/>
          </w:tcPr>
          <w:p w14:paraId="761E0011" w14:textId="77777777" w:rsidR="000C64D8" w:rsidRPr="000C64D8" w:rsidRDefault="000C64D8" w:rsidP="000C64D8">
            <w:r w:rsidRPr="000C64D8">
              <w:t>ОП, объем. Гбайт</w:t>
            </w:r>
          </w:p>
        </w:tc>
        <w:tc>
          <w:tcPr>
            <w:tcW w:w="1134" w:type="dxa"/>
            <w:shd w:val="clear" w:color="auto" w:fill="FFFFFF"/>
            <w:vAlign w:val="center"/>
          </w:tcPr>
          <w:p w14:paraId="77F59212" w14:textId="77777777" w:rsidR="000C64D8" w:rsidRPr="000C64D8" w:rsidRDefault="000C64D8" w:rsidP="000C64D8">
            <w:r w:rsidRPr="000C64D8">
              <w:t>16,0</w:t>
            </w:r>
          </w:p>
        </w:tc>
        <w:tc>
          <w:tcPr>
            <w:tcW w:w="1134" w:type="dxa"/>
            <w:shd w:val="clear" w:color="auto" w:fill="FFFFFF"/>
            <w:vAlign w:val="center"/>
          </w:tcPr>
          <w:p w14:paraId="22F1AD29" w14:textId="77777777" w:rsidR="000C64D8" w:rsidRPr="000C64D8" w:rsidRDefault="000C64D8" w:rsidP="000C64D8">
            <w:r w:rsidRPr="000C64D8">
              <w:t>32,0</w:t>
            </w:r>
          </w:p>
        </w:tc>
        <w:tc>
          <w:tcPr>
            <w:tcW w:w="1165" w:type="dxa"/>
            <w:shd w:val="clear" w:color="auto" w:fill="FFFFFF"/>
            <w:vAlign w:val="center"/>
          </w:tcPr>
          <w:p w14:paraId="2C8CB1AC" w14:textId="77777777" w:rsidR="000C64D8" w:rsidRPr="000C64D8" w:rsidRDefault="000C64D8" w:rsidP="000C64D8">
            <w:r w:rsidRPr="000C64D8">
              <w:t>32,0</w:t>
            </w:r>
          </w:p>
        </w:tc>
      </w:tr>
      <w:tr w:rsidR="000C64D8" w:rsidRPr="000C64D8" w14:paraId="7EFB7EA1" w14:textId="77777777" w:rsidTr="00A222AB">
        <w:trPr>
          <w:trHeight w:val="340"/>
        </w:trPr>
        <w:tc>
          <w:tcPr>
            <w:tcW w:w="1413" w:type="dxa"/>
            <w:shd w:val="clear" w:color="auto" w:fill="FFFFFF"/>
            <w:vAlign w:val="center"/>
          </w:tcPr>
          <w:p w14:paraId="19399B07" w14:textId="77777777" w:rsidR="000C64D8" w:rsidRPr="000C64D8" w:rsidRDefault="000C64D8" w:rsidP="000C64D8">
            <w:r w:rsidRPr="000C64D8">
              <w:t>Х15</w:t>
            </w:r>
          </w:p>
        </w:tc>
        <w:tc>
          <w:tcPr>
            <w:tcW w:w="5816" w:type="dxa"/>
            <w:shd w:val="clear" w:color="auto" w:fill="FFFFFF"/>
            <w:vAlign w:val="center"/>
          </w:tcPr>
          <w:p w14:paraId="51FD2B44" w14:textId="77777777" w:rsidR="000C64D8" w:rsidRPr="000C64D8" w:rsidRDefault="000C64D8" w:rsidP="000C64D8">
            <w:r w:rsidRPr="000C64D8">
              <w:t xml:space="preserve">Шина </w:t>
            </w:r>
            <w:r w:rsidRPr="000C64D8">
              <w:rPr>
                <w:lang w:val="en-US"/>
              </w:rPr>
              <w:t>PCI</w:t>
            </w:r>
            <w:r w:rsidRPr="000C64D8">
              <w:t>-</w:t>
            </w:r>
            <w:r w:rsidRPr="000C64D8">
              <w:rPr>
                <w:lang w:val="en-US"/>
              </w:rPr>
              <w:t>E</w:t>
            </w:r>
            <w:r w:rsidRPr="000C64D8">
              <w:t xml:space="preserve"> </w:t>
            </w:r>
            <w:r w:rsidRPr="000C64D8">
              <w:rPr>
                <w:lang w:val="en-US"/>
              </w:rPr>
              <w:t>v</w:t>
            </w:r>
            <w:r w:rsidRPr="000C64D8">
              <w:t>2.0, суммарная пропускная способность, Гбайт/с</w:t>
            </w:r>
          </w:p>
        </w:tc>
        <w:tc>
          <w:tcPr>
            <w:tcW w:w="1134" w:type="dxa"/>
            <w:shd w:val="clear" w:color="auto" w:fill="FFFFFF"/>
            <w:vAlign w:val="center"/>
          </w:tcPr>
          <w:p w14:paraId="7871B3BB" w14:textId="77777777" w:rsidR="000C64D8" w:rsidRPr="000C64D8" w:rsidRDefault="000C64D8" w:rsidP="000C64D8">
            <w:r w:rsidRPr="000C64D8">
              <w:t>4,0</w:t>
            </w:r>
          </w:p>
        </w:tc>
        <w:tc>
          <w:tcPr>
            <w:tcW w:w="1134" w:type="dxa"/>
            <w:shd w:val="clear" w:color="auto" w:fill="FFFFFF"/>
            <w:vAlign w:val="center"/>
          </w:tcPr>
          <w:p w14:paraId="3D08F995" w14:textId="77777777" w:rsidR="000C64D8" w:rsidRPr="000C64D8" w:rsidRDefault="000C64D8" w:rsidP="000C64D8">
            <w:r w:rsidRPr="000C64D8">
              <w:t>4,0</w:t>
            </w:r>
          </w:p>
        </w:tc>
        <w:tc>
          <w:tcPr>
            <w:tcW w:w="1165" w:type="dxa"/>
            <w:shd w:val="clear" w:color="auto" w:fill="FFFFFF"/>
            <w:vAlign w:val="center"/>
          </w:tcPr>
          <w:p w14:paraId="1C5B8B4B" w14:textId="77777777" w:rsidR="000C64D8" w:rsidRPr="000C64D8" w:rsidRDefault="000C64D8" w:rsidP="000C64D8">
            <w:r w:rsidRPr="000C64D8">
              <w:t>5,0</w:t>
            </w:r>
          </w:p>
        </w:tc>
      </w:tr>
      <w:tr w:rsidR="000C64D8" w:rsidRPr="000C64D8" w14:paraId="0806776C" w14:textId="77777777" w:rsidTr="00A222AB">
        <w:trPr>
          <w:trHeight w:val="340"/>
        </w:trPr>
        <w:tc>
          <w:tcPr>
            <w:tcW w:w="1413" w:type="dxa"/>
            <w:shd w:val="clear" w:color="auto" w:fill="FFFFFF"/>
            <w:vAlign w:val="center"/>
          </w:tcPr>
          <w:p w14:paraId="1135E425" w14:textId="77777777" w:rsidR="000C64D8" w:rsidRPr="000C64D8" w:rsidRDefault="000C64D8" w:rsidP="000C64D8">
            <w:r w:rsidRPr="000C64D8">
              <w:t>Х16</w:t>
            </w:r>
          </w:p>
        </w:tc>
        <w:tc>
          <w:tcPr>
            <w:tcW w:w="5816" w:type="dxa"/>
            <w:shd w:val="clear" w:color="auto" w:fill="FFFFFF"/>
            <w:vAlign w:val="center"/>
          </w:tcPr>
          <w:p w14:paraId="5B7E2A71" w14:textId="77777777" w:rsidR="000C64D8" w:rsidRPr="000C64D8" w:rsidRDefault="000C64D8" w:rsidP="000C64D8">
            <w:r w:rsidRPr="000C64D8">
              <w:t xml:space="preserve">Диск, среднее время поиска цилиндра, </w:t>
            </w:r>
            <w:proofErr w:type="spellStart"/>
            <w:r w:rsidRPr="000C64D8">
              <w:t>мс</w:t>
            </w:r>
            <w:proofErr w:type="spellEnd"/>
          </w:p>
        </w:tc>
        <w:tc>
          <w:tcPr>
            <w:tcW w:w="1134" w:type="dxa"/>
            <w:shd w:val="clear" w:color="auto" w:fill="FFFFFF"/>
            <w:vAlign w:val="center"/>
          </w:tcPr>
          <w:p w14:paraId="122F2A70" w14:textId="77777777" w:rsidR="000C64D8" w:rsidRPr="000C64D8" w:rsidRDefault="000C64D8" w:rsidP="000C64D8">
            <w:r w:rsidRPr="000C64D8">
              <w:t>6,5</w:t>
            </w:r>
          </w:p>
        </w:tc>
        <w:tc>
          <w:tcPr>
            <w:tcW w:w="1134" w:type="dxa"/>
            <w:shd w:val="clear" w:color="auto" w:fill="FFFFFF"/>
            <w:vAlign w:val="center"/>
          </w:tcPr>
          <w:p w14:paraId="367BC80E" w14:textId="77777777" w:rsidR="000C64D8" w:rsidRPr="000C64D8" w:rsidRDefault="000C64D8" w:rsidP="000C64D8">
            <w:r w:rsidRPr="000C64D8">
              <w:t>6,0</w:t>
            </w:r>
          </w:p>
        </w:tc>
        <w:tc>
          <w:tcPr>
            <w:tcW w:w="1165" w:type="dxa"/>
            <w:shd w:val="clear" w:color="auto" w:fill="FFFFFF"/>
            <w:vAlign w:val="center"/>
          </w:tcPr>
          <w:p w14:paraId="45B691DC" w14:textId="77777777" w:rsidR="000C64D8" w:rsidRPr="000C64D8" w:rsidRDefault="000C64D8" w:rsidP="000C64D8">
            <w:r w:rsidRPr="000C64D8">
              <w:t>5,0</w:t>
            </w:r>
          </w:p>
        </w:tc>
      </w:tr>
      <w:tr w:rsidR="000C64D8" w:rsidRPr="000C64D8" w14:paraId="60235A18" w14:textId="77777777" w:rsidTr="00A222AB">
        <w:trPr>
          <w:trHeight w:val="340"/>
        </w:trPr>
        <w:tc>
          <w:tcPr>
            <w:tcW w:w="1413" w:type="dxa"/>
            <w:shd w:val="clear" w:color="auto" w:fill="FFFFFF"/>
            <w:vAlign w:val="center"/>
          </w:tcPr>
          <w:p w14:paraId="7B201D2F" w14:textId="77777777" w:rsidR="000C64D8" w:rsidRPr="000C64D8" w:rsidRDefault="000C64D8" w:rsidP="000C64D8">
            <w:r w:rsidRPr="000C64D8">
              <w:t>Х17</w:t>
            </w:r>
          </w:p>
        </w:tc>
        <w:tc>
          <w:tcPr>
            <w:tcW w:w="5816" w:type="dxa"/>
            <w:shd w:val="clear" w:color="auto" w:fill="FFFFFF"/>
            <w:vAlign w:val="center"/>
          </w:tcPr>
          <w:p w14:paraId="1A0C81B2" w14:textId="77777777" w:rsidR="000C64D8" w:rsidRPr="000C64D8" w:rsidRDefault="000C64D8" w:rsidP="000C64D8">
            <w:r w:rsidRPr="000C64D8">
              <w:t>Диск, частота вращения шпинделя, об/мин</w:t>
            </w:r>
          </w:p>
        </w:tc>
        <w:tc>
          <w:tcPr>
            <w:tcW w:w="1134" w:type="dxa"/>
            <w:shd w:val="clear" w:color="auto" w:fill="FFFFFF"/>
            <w:vAlign w:val="center"/>
          </w:tcPr>
          <w:p w14:paraId="6CD8599C" w14:textId="77777777" w:rsidR="000C64D8" w:rsidRPr="000C64D8" w:rsidRDefault="000C64D8" w:rsidP="000C64D8">
            <w:r w:rsidRPr="000C64D8">
              <w:t>7 200</w:t>
            </w:r>
          </w:p>
        </w:tc>
        <w:tc>
          <w:tcPr>
            <w:tcW w:w="1134" w:type="dxa"/>
            <w:shd w:val="clear" w:color="auto" w:fill="FFFFFF"/>
            <w:vAlign w:val="center"/>
          </w:tcPr>
          <w:p w14:paraId="42F2AE9B" w14:textId="77777777" w:rsidR="000C64D8" w:rsidRPr="000C64D8" w:rsidRDefault="000C64D8" w:rsidP="000C64D8">
            <w:r w:rsidRPr="000C64D8">
              <w:t>10 000</w:t>
            </w:r>
          </w:p>
        </w:tc>
        <w:tc>
          <w:tcPr>
            <w:tcW w:w="1165" w:type="dxa"/>
            <w:shd w:val="clear" w:color="auto" w:fill="FFFFFF"/>
            <w:vAlign w:val="center"/>
          </w:tcPr>
          <w:p w14:paraId="732150BD" w14:textId="77777777" w:rsidR="000C64D8" w:rsidRPr="000C64D8" w:rsidRDefault="000C64D8" w:rsidP="000C64D8">
            <w:r w:rsidRPr="000C64D8">
              <w:t>10 000</w:t>
            </w:r>
          </w:p>
        </w:tc>
      </w:tr>
      <w:tr w:rsidR="000C64D8" w:rsidRPr="000C64D8" w14:paraId="23D8F4D8" w14:textId="77777777" w:rsidTr="00A222AB">
        <w:trPr>
          <w:trHeight w:val="340"/>
        </w:trPr>
        <w:tc>
          <w:tcPr>
            <w:tcW w:w="1413" w:type="dxa"/>
            <w:shd w:val="clear" w:color="auto" w:fill="FFFFFF"/>
            <w:vAlign w:val="center"/>
          </w:tcPr>
          <w:p w14:paraId="4744393D" w14:textId="77777777" w:rsidR="000C64D8" w:rsidRPr="000C64D8" w:rsidRDefault="000C64D8" w:rsidP="000C64D8">
            <w:r w:rsidRPr="000C64D8">
              <w:t>Х18</w:t>
            </w:r>
          </w:p>
        </w:tc>
        <w:tc>
          <w:tcPr>
            <w:tcW w:w="5816" w:type="dxa"/>
            <w:shd w:val="clear" w:color="auto" w:fill="FFFFFF"/>
            <w:vAlign w:val="center"/>
          </w:tcPr>
          <w:p w14:paraId="1F54AFEE" w14:textId="77777777" w:rsidR="000C64D8" w:rsidRPr="000C64D8" w:rsidRDefault="000C64D8" w:rsidP="000C64D8">
            <w:r w:rsidRPr="000C64D8">
              <w:t xml:space="preserve">Диск, пропускная способность: </w:t>
            </w:r>
          </w:p>
          <w:p w14:paraId="0EEDFDFA" w14:textId="77777777" w:rsidR="000C64D8" w:rsidRPr="000C64D8" w:rsidRDefault="000C64D8" w:rsidP="000C64D8">
            <w:r w:rsidRPr="000C64D8">
              <w:t xml:space="preserve"> - интерфейса, Мбайт/с</w:t>
            </w:r>
          </w:p>
        </w:tc>
        <w:tc>
          <w:tcPr>
            <w:tcW w:w="1134" w:type="dxa"/>
            <w:shd w:val="clear" w:color="auto" w:fill="FFFFFF"/>
            <w:vAlign w:val="center"/>
          </w:tcPr>
          <w:p w14:paraId="5B35225B" w14:textId="77777777" w:rsidR="000C64D8" w:rsidRPr="000C64D8" w:rsidRDefault="000C64D8" w:rsidP="000C64D8">
            <w:r w:rsidRPr="000C64D8">
              <w:t>300</w:t>
            </w:r>
          </w:p>
        </w:tc>
        <w:tc>
          <w:tcPr>
            <w:tcW w:w="1134" w:type="dxa"/>
            <w:shd w:val="clear" w:color="auto" w:fill="FFFFFF"/>
            <w:vAlign w:val="center"/>
          </w:tcPr>
          <w:p w14:paraId="2073E24A" w14:textId="77777777" w:rsidR="000C64D8" w:rsidRPr="000C64D8" w:rsidRDefault="000C64D8" w:rsidP="000C64D8">
            <w:r w:rsidRPr="000C64D8">
              <w:t>320</w:t>
            </w:r>
          </w:p>
        </w:tc>
        <w:tc>
          <w:tcPr>
            <w:tcW w:w="1165" w:type="dxa"/>
            <w:shd w:val="clear" w:color="auto" w:fill="FFFFFF"/>
            <w:vAlign w:val="center"/>
          </w:tcPr>
          <w:p w14:paraId="18BCF392" w14:textId="77777777" w:rsidR="000C64D8" w:rsidRPr="000C64D8" w:rsidRDefault="000C64D8" w:rsidP="000C64D8">
            <w:r w:rsidRPr="000C64D8">
              <w:t>320</w:t>
            </w:r>
          </w:p>
        </w:tc>
      </w:tr>
      <w:tr w:rsidR="000C64D8" w:rsidRPr="000C64D8" w14:paraId="1B584C4A" w14:textId="77777777" w:rsidTr="00A222AB">
        <w:trPr>
          <w:trHeight w:val="340"/>
        </w:trPr>
        <w:tc>
          <w:tcPr>
            <w:tcW w:w="1413" w:type="dxa"/>
            <w:shd w:val="clear" w:color="auto" w:fill="FFFFFF"/>
            <w:vAlign w:val="center"/>
          </w:tcPr>
          <w:p w14:paraId="5535BCE9" w14:textId="77777777" w:rsidR="000C64D8" w:rsidRPr="000C64D8" w:rsidRDefault="000C64D8" w:rsidP="000C64D8">
            <w:r w:rsidRPr="000C64D8">
              <w:t>Х19</w:t>
            </w:r>
          </w:p>
        </w:tc>
        <w:tc>
          <w:tcPr>
            <w:tcW w:w="5816" w:type="dxa"/>
            <w:shd w:val="clear" w:color="auto" w:fill="FFFFFF"/>
            <w:vAlign w:val="center"/>
          </w:tcPr>
          <w:p w14:paraId="099D2A90" w14:textId="77777777" w:rsidR="000C64D8" w:rsidRPr="000C64D8" w:rsidRDefault="000C64D8" w:rsidP="000C64D8">
            <w:r w:rsidRPr="000C64D8">
              <w:t xml:space="preserve"> - кэш-диска. Мбайт</w:t>
            </w:r>
          </w:p>
        </w:tc>
        <w:tc>
          <w:tcPr>
            <w:tcW w:w="1134" w:type="dxa"/>
            <w:shd w:val="clear" w:color="auto" w:fill="FFFFFF"/>
            <w:vAlign w:val="center"/>
          </w:tcPr>
          <w:p w14:paraId="6D7689B6" w14:textId="77777777" w:rsidR="000C64D8" w:rsidRPr="000C64D8" w:rsidRDefault="000C64D8" w:rsidP="000C64D8">
            <w:r w:rsidRPr="000C64D8">
              <w:t>32</w:t>
            </w:r>
          </w:p>
        </w:tc>
        <w:tc>
          <w:tcPr>
            <w:tcW w:w="1134" w:type="dxa"/>
            <w:shd w:val="clear" w:color="auto" w:fill="FFFFFF"/>
            <w:vAlign w:val="center"/>
          </w:tcPr>
          <w:p w14:paraId="778DFC2E" w14:textId="77777777" w:rsidR="000C64D8" w:rsidRPr="000C64D8" w:rsidRDefault="000C64D8" w:rsidP="000C64D8">
            <w:r w:rsidRPr="000C64D8">
              <w:t>64</w:t>
            </w:r>
          </w:p>
        </w:tc>
        <w:tc>
          <w:tcPr>
            <w:tcW w:w="1165" w:type="dxa"/>
            <w:shd w:val="clear" w:color="auto" w:fill="FFFFFF"/>
            <w:vAlign w:val="center"/>
          </w:tcPr>
          <w:p w14:paraId="1D1074AA" w14:textId="77777777" w:rsidR="000C64D8" w:rsidRPr="000C64D8" w:rsidRDefault="000C64D8" w:rsidP="000C64D8">
            <w:r w:rsidRPr="000C64D8">
              <w:t>64</w:t>
            </w:r>
          </w:p>
        </w:tc>
      </w:tr>
      <w:tr w:rsidR="000C64D8" w:rsidRPr="000C64D8" w14:paraId="62462CE9" w14:textId="77777777" w:rsidTr="00A222AB">
        <w:trPr>
          <w:trHeight w:val="340"/>
        </w:trPr>
        <w:tc>
          <w:tcPr>
            <w:tcW w:w="1413" w:type="dxa"/>
            <w:shd w:val="clear" w:color="auto" w:fill="FFFFFF"/>
            <w:vAlign w:val="center"/>
          </w:tcPr>
          <w:p w14:paraId="25738502" w14:textId="77777777" w:rsidR="000C64D8" w:rsidRPr="000C64D8" w:rsidRDefault="000C64D8" w:rsidP="000C64D8">
            <w:r w:rsidRPr="000C64D8">
              <w:t>Х20</w:t>
            </w:r>
          </w:p>
        </w:tc>
        <w:tc>
          <w:tcPr>
            <w:tcW w:w="5816" w:type="dxa"/>
            <w:shd w:val="clear" w:color="auto" w:fill="FFFFFF"/>
            <w:vAlign w:val="center"/>
          </w:tcPr>
          <w:p w14:paraId="5BC25433" w14:textId="77777777" w:rsidR="000C64D8" w:rsidRPr="000C64D8" w:rsidRDefault="000C64D8" w:rsidP="000C64D8">
            <w:r w:rsidRPr="000C64D8">
              <w:t xml:space="preserve">Шина </w:t>
            </w:r>
            <w:r w:rsidRPr="000C64D8">
              <w:rPr>
                <w:lang w:val="en-US"/>
              </w:rPr>
              <w:t>USB</w:t>
            </w:r>
            <w:r w:rsidRPr="000C64D8">
              <w:t xml:space="preserve"> 3.0, суммарная пропускная способность, Гбайт/с</w:t>
            </w:r>
          </w:p>
        </w:tc>
        <w:tc>
          <w:tcPr>
            <w:tcW w:w="1134" w:type="dxa"/>
            <w:shd w:val="clear" w:color="auto" w:fill="FFFFFF"/>
            <w:vAlign w:val="center"/>
          </w:tcPr>
          <w:p w14:paraId="49250464" w14:textId="77777777" w:rsidR="000C64D8" w:rsidRPr="000C64D8" w:rsidRDefault="000C64D8" w:rsidP="000C64D8">
            <w:r w:rsidRPr="000C64D8">
              <w:t>4,8</w:t>
            </w:r>
          </w:p>
        </w:tc>
        <w:tc>
          <w:tcPr>
            <w:tcW w:w="1134" w:type="dxa"/>
            <w:shd w:val="clear" w:color="auto" w:fill="FFFFFF"/>
            <w:vAlign w:val="center"/>
          </w:tcPr>
          <w:p w14:paraId="2C263E54" w14:textId="77777777" w:rsidR="000C64D8" w:rsidRPr="000C64D8" w:rsidRDefault="000C64D8" w:rsidP="000C64D8">
            <w:r w:rsidRPr="000C64D8">
              <w:t>4,8</w:t>
            </w:r>
          </w:p>
        </w:tc>
        <w:tc>
          <w:tcPr>
            <w:tcW w:w="1165" w:type="dxa"/>
            <w:shd w:val="clear" w:color="auto" w:fill="FFFFFF"/>
            <w:vAlign w:val="center"/>
          </w:tcPr>
          <w:p w14:paraId="5231F9BA" w14:textId="77777777" w:rsidR="000C64D8" w:rsidRPr="000C64D8" w:rsidRDefault="000C64D8" w:rsidP="000C64D8">
            <w:r w:rsidRPr="000C64D8">
              <w:t>6,0</w:t>
            </w:r>
          </w:p>
        </w:tc>
      </w:tr>
      <w:bookmarkEnd w:id="27"/>
    </w:tbl>
    <w:p w14:paraId="3935C667" w14:textId="77777777" w:rsidR="000C64D8" w:rsidRPr="000C64D8" w:rsidRDefault="000C64D8" w:rsidP="000C64D8"/>
    <w:p w14:paraId="5F093C80" w14:textId="77777777" w:rsidR="000C64D8" w:rsidRPr="000C64D8" w:rsidRDefault="000C64D8" w:rsidP="000C64D8">
      <w:r w:rsidRPr="000C64D8">
        <w:t xml:space="preserve">В процессорах используется шина </w:t>
      </w:r>
      <w:r w:rsidRPr="000C64D8">
        <w:rPr>
          <w:lang w:val="en-US"/>
        </w:rPr>
        <w:t>QPI</w:t>
      </w:r>
      <w:r w:rsidRPr="000C64D8">
        <w:t xml:space="preserve"> (</w:t>
      </w:r>
      <w:r w:rsidRPr="000C64D8">
        <w:rPr>
          <w:lang w:val="en-US"/>
        </w:rPr>
        <w:t>Quick</w:t>
      </w:r>
      <w:r w:rsidRPr="000C64D8">
        <w:t xml:space="preserve"> </w:t>
      </w:r>
      <w:r w:rsidRPr="000C64D8">
        <w:rPr>
          <w:lang w:val="en-US"/>
        </w:rPr>
        <w:t>Path</w:t>
      </w:r>
      <w:r w:rsidRPr="000C64D8">
        <w:t xml:space="preserve"> </w:t>
      </w:r>
      <w:r w:rsidRPr="000C64D8">
        <w:rPr>
          <w:lang w:val="en-US"/>
        </w:rPr>
        <w:t>Interconnect</w:t>
      </w:r>
      <w:r w:rsidRPr="000C64D8">
        <w:t xml:space="preserve">), которая осуществляет связь между процессорами, ядрами и северным мостом материнской платы вместо шины </w:t>
      </w:r>
      <w:r w:rsidRPr="000C64D8">
        <w:rPr>
          <w:lang w:val="en-US"/>
        </w:rPr>
        <w:t>FSB</w:t>
      </w:r>
      <w:r w:rsidRPr="000C64D8">
        <w:t xml:space="preserve"> (</w:t>
      </w:r>
      <w:r w:rsidRPr="000C64D8">
        <w:rPr>
          <w:lang w:val="en-US"/>
        </w:rPr>
        <w:t>Front</w:t>
      </w:r>
      <w:r w:rsidRPr="000C64D8">
        <w:t xml:space="preserve"> </w:t>
      </w:r>
      <w:r w:rsidRPr="000C64D8">
        <w:rPr>
          <w:lang w:val="en-US"/>
        </w:rPr>
        <w:t>Side</w:t>
      </w:r>
      <w:r w:rsidRPr="000C64D8">
        <w:t xml:space="preserve"> </w:t>
      </w:r>
      <w:r w:rsidRPr="000C64D8">
        <w:rPr>
          <w:lang w:val="en-US"/>
        </w:rPr>
        <w:t>Bus</w:t>
      </w:r>
      <w:r w:rsidRPr="000C64D8">
        <w:t xml:space="preserve">). Шина </w:t>
      </w:r>
      <w:r w:rsidRPr="000C64D8">
        <w:rPr>
          <w:lang w:val="en-US"/>
        </w:rPr>
        <w:t>QPI</w:t>
      </w:r>
      <w:r w:rsidRPr="000C64D8">
        <w:t xml:space="preserve"> состоит из пары односторонних каналов. Для рассматриваемых серверов пропускная способность одного канала составляет 4,8 или 6,4 млрд передач в секунду. Одна передача содержит 2 байта полезной нагрузки, поэтому теоретическая пропускная способность одного канала составляет 9,6 или 12,8 Гбайт/с, а суммарная пропускная способность шины — соответственно 19,2 или 25,6 Гбайт/с.</w:t>
      </w:r>
    </w:p>
    <w:p w14:paraId="0062E79A" w14:textId="77777777" w:rsidR="000C64D8" w:rsidRPr="000C64D8" w:rsidRDefault="000C64D8" w:rsidP="000C64D8">
      <w:r w:rsidRPr="000C64D8">
        <w:t xml:space="preserve">Задержка при случайном доступе к кэш 1, кэш 2 и кэш 3 соответственно составляет 4, 16 и 36 тактов процессора. Передача данных между ядром процессора и кэш 1, а также между кэш 1 и </w:t>
      </w:r>
      <w:r w:rsidRPr="000C64D8">
        <w:lastRenderedPageBreak/>
        <w:t>кэш 2 осуществляется по 32 байта, а между кэш 2 и кэш 3 по 16 байт. Тактовая частота шины процессор-кэш 1 равна тактовой частоте процессора, а шин кэш 1—кэш 2 и кэш 2 – кэш 3 половине тактовой частоты процессора.</w:t>
      </w:r>
    </w:p>
    <w:p w14:paraId="6D5B9E0A" w14:textId="77777777" w:rsidR="000C64D8" w:rsidRPr="000C64D8" w:rsidRDefault="000C64D8" w:rsidP="000C64D8">
      <w:bookmarkStart w:id="28" w:name="_Hlk161070600"/>
      <w:r w:rsidRPr="000C64D8">
        <w:rPr>
          <w:b/>
          <w:u w:val="single"/>
          <w:lang w:bidi="ru-RU"/>
        </w:rPr>
        <w:t xml:space="preserve">Слайд 25 </w:t>
      </w:r>
      <w:r w:rsidRPr="000C64D8">
        <w:t xml:space="preserve">Задержка доступа к ОП при случайном доступе к ней составляет пять тактов ОП, а пропускная способность ОП </w:t>
      </w:r>
      <w:r w:rsidRPr="000C64D8">
        <w:rPr>
          <w:b/>
          <w:i/>
          <w:lang w:val="en-US"/>
        </w:rPr>
        <w:t>V</w:t>
      </w:r>
      <w:r w:rsidRPr="000C64D8">
        <w:rPr>
          <w:b/>
          <w:i/>
          <w:vertAlign w:val="subscript"/>
        </w:rPr>
        <w:t>оп</w:t>
      </w:r>
      <w:r w:rsidRPr="000C64D8">
        <w:t xml:space="preserve"> определяют по формуле 20:</w:t>
      </w:r>
    </w:p>
    <w:p w14:paraId="6ECACE15" w14:textId="77777777" w:rsidR="000C64D8" w:rsidRPr="000C64D8" w:rsidRDefault="000C64D8" w:rsidP="000C64D8"/>
    <w:p w14:paraId="7550EBCB" w14:textId="5A020603" w:rsidR="000C64D8" w:rsidRPr="000C64D8" w:rsidRDefault="00467D15" w:rsidP="000C64D8">
      <w:pPr>
        <w:rPr>
          <w:i/>
        </w:rPr>
      </w:pPr>
      <m:oMathPara>
        <m:oMathParaPr>
          <m:jc m:val="right"/>
        </m:oMathParaPr>
        <m:oMath>
          <m:sSub>
            <m:sSubPr>
              <m:ctrlPr>
                <w:rPr>
                  <w:rFonts w:ascii="Cambria Math" w:hAnsi="Cambria Math"/>
                  <w:i/>
                </w:rPr>
              </m:ctrlPr>
            </m:sSubPr>
            <m:e>
              <m:r>
                <w:rPr>
                  <w:rFonts w:ascii="Cambria Math" w:hAnsi="Cambria Math"/>
                  <w:lang w:val="en-US"/>
                </w:rPr>
                <m:t>V</m:t>
              </m:r>
            </m:e>
            <m:sub>
              <m:r>
                <w:rPr>
                  <w:rFonts w:ascii="Cambria Math" w:hAnsi="Cambria Math"/>
                </w:rPr>
                <m:t>оп</m:t>
              </m:r>
            </m:sub>
          </m:sSub>
          <m:r>
            <w:rPr>
              <w:rFonts w:ascii="Cambria Math" w:hAnsi="Cambria Math"/>
            </w:rPr>
            <m:t>=</m:t>
          </m:r>
          <m:sSub>
            <m:sSubPr>
              <m:ctrlPr>
                <w:rPr>
                  <w:rFonts w:ascii="Cambria Math" w:hAnsi="Cambria Math"/>
                  <w:i/>
                </w:rPr>
              </m:ctrlPr>
            </m:sSubPr>
            <m:e>
              <m:r>
                <w:rPr>
                  <w:rFonts w:ascii="Cambria Math" w:hAnsi="Cambria Math"/>
                  <w:lang w:val="en-US"/>
                </w:rPr>
                <m:t>F</m:t>
              </m:r>
            </m:e>
            <m:sub>
              <m:r>
                <w:rPr>
                  <w:rFonts w:ascii="Cambria Math" w:hAnsi="Cambria Math"/>
                </w:rPr>
                <m:t>к</m:t>
              </m:r>
            </m:sub>
          </m:sSub>
          <m:sSub>
            <m:sSubPr>
              <m:ctrlPr>
                <w:rPr>
                  <w:rFonts w:ascii="Cambria Math" w:hAnsi="Cambria Math"/>
                  <w:i/>
                </w:rPr>
              </m:ctrlPr>
            </m:sSubPr>
            <m:e>
              <m:r>
                <w:rPr>
                  <w:rFonts w:ascii="Cambria Math" w:hAnsi="Cambria Math"/>
                </w:rPr>
                <m:t>L</m:t>
              </m:r>
            </m:e>
            <m:sub>
              <m:r>
                <w:rPr>
                  <w:rFonts w:ascii="Cambria Math" w:hAnsi="Cambria Math"/>
                </w:rPr>
                <m:t>к</m:t>
              </m:r>
            </m:sub>
          </m:sSub>
          <m:sSub>
            <m:sSubPr>
              <m:ctrlPr>
                <w:rPr>
                  <w:rFonts w:ascii="Cambria Math" w:hAnsi="Cambria Math"/>
                  <w:i/>
                </w:rPr>
              </m:ctrlPr>
            </m:sSubPr>
            <m:e>
              <m:r>
                <w:rPr>
                  <w:rFonts w:ascii="Cambria Math" w:hAnsi="Cambria Math"/>
                </w:rPr>
                <m:t>K</m:t>
              </m:r>
            </m:e>
            <m:sub>
              <m:r>
                <w:rPr>
                  <w:rFonts w:ascii="Cambria Math" w:hAnsi="Cambria Math"/>
                </w:rPr>
                <m:t>оп</m:t>
              </m:r>
            </m:sub>
          </m:sSub>
          <m:sSub>
            <m:sSubPr>
              <m:ctrlPr>
                <w:rPr>
                  <w:rFonts w:ascii="Cambria Math" w:hAnsi="Cambria Math"/>
                  <w:i/>
                </w:rPr>
              </m:ctrlPr>
            </m:sSubPr>
            <m:e>
              <m:r>
                <w:rPr>
                  <w:rFonts w:ascii="Cambria Math" w:hAnsi="Cambria Math"/>
                </w:rPr>
                <m:t>K</m:t>
              </m:r>
            </m:e>
            <m:sub>
              <m:r>
                <w:rPr>
                  <w:rFonts w:ascii="Cambria Math" w:hAnsi="Cambria Math"/>
                </w:rPr>
                <m:t>к</m:t>
              </m:r>
            </m:sub>
          </m:sSub>
          <m:r>
            <w:rPr>
              <w:rFonts w:ascii="Cambria Math" w:hAnsi="Cambria Math"/>
            </w:rPr>
            <m:t xml:space="preserve">  ,                                                        (20)</m:t>
          </m:r>
        </m:oMath>
      </m:oMathPara>
    </w:p>
    <w:p w14:paraId="3C72C7CD" w14:textId="77777777" w:rsidR="000C64D8" w:rsidRPr="000C64D8" w:rsidRDefault="000C64D8" w:rsidP="000C64D8">
      <w:pPr>
        <w:rPr>
          <w:i/>
        </w:rPr>
      </w:pPr>
    </w:p>
    <w:p w14:paraId="1A67E375" w14:textId="77777777" w:rsidR="000C64D8" w:rsidRPr="000C64D8" w:rsidRDefault="000C64D8" w:rsidP="000C64D8">
      <w:r w:rsidRPr="000C64D8">
        <w:t xml:space="preserve">где </w:t>
      </w:r>
      <w:r w:rsidRPr="000C64D8">
        <w:rPr>
          <w:i/>
          <w:lang w:val="en-US"/>
        </w:rPr>
        <w:t>F</w:t>
      </w:r>
      <w:r w:rsidRPr="000C64D8">
        <w:rPr>
          <w:i/>
          <w:vertAlign w:val="subscript"/>
          <w:lang w:val="en-US"/>
        </w:rPr>
        <w:t>K</w:t>
      </w:r>
      <w:r w:rsidRPr="000C64D8">
        <w:t xml:space="preserve"> — частота работы канала ОП для передачи данных, МГц,</w:t>
      </w:r>
    </w:p>
    <w:p w14:paraId="1E8DCD22" w14:textId="77777777" w:rsidR="000C64D8" w:rsidRPr="000C64D8" w:rsidRDefault="000C64D8" w:rsidP="000C64D8">
      <w:r w:rsidRPr="000C64D8">
        <w:t xml:space="preserve">     </w:t>
      </w:r>
      <w:r w:rsidRPr="000C64D8">
        <w:rPr>
          <w:i/>
        </w:rPr>
        <w:t xml:space="preserve"> </w:t>
      </w:r>
      <w:r w:rsidRPr="000C64D8">
        <w:rPr>
          <w:i/>
          <w:lang w:val="en-US"/>
        </w:rPr>
        <w:t>L</w:t>
      </w:r>
      <w:r w:rsidRPr="000C64D8">
        <w:rPr>
          <w:i/>
          <w:vertAlign w:val="subscript"/>
          <w:lang w:val="en-US"/>
        </w:rPr>
        <w:t>k</w:t>
      </w:r>
      <w:r w:rsidRPr="000C64D8">
        <w:t xml:space="preserve"> —разрядность канала ОП, байт; </w:t>
      </w:r>
    </w:p>
    <w:p w14:paraId="41034BB9" w14:textId="77777777" w:rsidR="000C64D8" w:rsidRPr="000C64D8" w:rsidRDefault="000C64D8" w:rsidP="000C64D8">
      <w:r w:rsidRPr="000C64D8">
        <w:t xml:space="preserve">      </w:t>
      </w:r>
      <w:r w:rsidRPr="000C64D8">
        <w:rPr>
          <w:i/>
        </w:rPr>
        <w:t>К</w:t>
      </w:r>
      <w:r w:rsidRPr="000C64D8">
        <w:rPr>
          <w:i/>
          <w:vertAlign w:val="subscript"/>
        </w:rPr>
        <w:t>оп</w:t>
      </w:r>
      <w:r w:rsidRPr="000C64D8">
        <w:t xml:space="preserve"> — число передач данных по каналу ОП, выполняемых за один такт (для ОП типа </w:t>
      </w:r>
      <w:r w:rsidRPr="000C64D8">
        <w:rPr>
          <w:lang w:val="en-US"/>
        </w:rPr>
        <w:t>DDK</w:t>
      </w:r>
      <w:r w:rsidRPr="000C64D8">
        <w:t xml:space="preserve"> } две передачи);</w:t>
      </w:r>
    </w:p>
    <w:p w14:paraId="367CBECA" w14:textId="77777777" w:rsidR="000C64D8" w:rsidRPr="000C64D8" w:rsidRDefault="000C64D8" w:rsidP="000C64D8">
      <w:r w:rsidRPr="000C64D8">
        <w:t xml:space="preserve">      </w:t>
      </w:r>
      <w:proofErr w:type="spellStart"/>
      <w:r w:rsidRPr="000C64D8">
        <w:rPr>
          <w:i/>
        </w:rPr>
        <w:t>К</w:t>
      </w:r>
      <w:r w:rsidRPr="000C64D8">
        <w:rPr>
          <w:i/>
          <w:vertAlign w:val="subscript"/>
        </w:rPr>
        <w:t>к</w:t>
      </w:r>
      <w:proofErr w:type="spellEnd"/>
      <w:r w:rsidRPr="000C64D8">
        <w:t xml:space="preserve"> — число каналов ОП, используемых для передачи данных.</w:t>
      </w:r>
    </w:p>
    <w:bookmarkEnd w:id="28"/>
    <w:p w14:paraId="6AB02944" w14:textId="77777777" w:rsidR="000C64D8" w:rsidRPr="000C64D8" w:rsidRDefault="000C64D8" w:rsidP="000C64D8">
      <w:r w:rsidRPr="000C64D8">
        <w:rPr>
          <w:b/>
          <w:u w:val="single"/>
          <w:lang w:bidi="ru-RU"/>
        </w:rPr>
        <w:t>Слайд 26</w:t>
      </w:r>
    </w:p>
    <w:p w14:paraId="032C0666" w14:textId="77777777" w:rsidR="000C64D8" w:rsidRPr="000C64D8" w:rsidRDefault="000C64D8" w:rsidP="000C64D8">
      <w:pPr>
        <w:rPr>
          <w:b/>
        </w:rPr>
      </w:pPr>
      <w:bookmarkStart w:id="29" w:name="_Hlk161070818"/>
      <w:r w:rsidRPr="000C64D8">
        <w:rPr>
          <w:b/>
        </w:rPr>
        <w:t>Решение</w:t>
      </w:r>
    </w:p>
    <w:bookmarkEnd w:id="29"/>
    <w:p w14:paraId="4AFE31B9" w14:textId="77777777" w:rsidR="000C64D8" w:rsidRPr="000C64D8" w:rsidRDefault="000C64D8" w:rsidP="000C64D8">
      <w:r w:rsidRPr="000C64D8">
        <w:t>Коэффициенты важности критериев сравнения серверов назначаем по методу базового критерия. Для этого разбиваем все критерии на группы важности.</w:t>
      </w:r>
    </w:p>
    <w:p w14:paraId="14C668AB" w14:textId="77777777" w:rsidR="000C64D8" w:rsidRPr="000C64D8" w:rsidRDefault="000C64D8" w:rsidP="000C64D8">
      <w:bookmarkStart w:id="30" w:name="_Hlk161070839"/>
      <w:r w:rsidRPr="000C64D8">
        <w:t>В первую группу включаем шесть критериев сравнения (с кодовыми обозначениями Х8, X11, X14, X15, Х19 и Х20), которые считаем наименее значимыми из набора рассматриваемых.</w:t>
      </w:r>
    </w:p>
    <w:p w14:paraId="1AAA262A" w14:textId="77777777" w:rsidR="000C64D8" w:rsidRPr="000C64D8" w:rsidRDefault="000C64D8" w:rsidP="000C64D8">
      <w:r w:rsidRPr="000C64D8">
        <w:t>Во вторую группу включаем 11 критериев (Х2, ХЗ, Х4, Х5, Х6, Х7, Х9, Х10, Х12, Х13 и Х18), которые считаем более значимыми по сравнению с первыми в 2 раза.</w:t>
      </w:r>
    </w:p>
    <w:p w14:paraId="0C86DC06" w14:textId="77777777" w:rsidR="000C64D8" w:rsidRPr="000C64D8" w:rsidRDefault="000C64D8" w:rsidP="000C64D8">
      <w:r w:rsidRPr="000C64D8">
        <w:t>В третью группу включаем три критерия (Х1, Х16 и X17), которые считаем более значимыми по сравнению с первыми в 4 раза. В результате имеем следующие исходные данные:</w:t>
      </w:r>
    </w:p>
    <w:p w14:paraId="2CB37F96" w14:textId="77777777" w:rsidR="000C64D8" w:rsidRPr="000C64D8" w:rsidRDefault="000C64D8" w:rsidP="000C64D8">
      <w:r w:rsidRPr="000C64D8">
        <w:rPr>
          <w:lang w:val="en-US"/>
        </w:rPr>
        <w:t>g</w:t>
      </w:r>
      <w:r w:rsidRPr="000C64D8">
        <w:t xml:space="preserve"> = 3 — число групп критериев сравнения серверов;</w:t>
      </w:r>
    </w:p>
    <w:p w14:paraId="7D327A2D" w14:textId="77777777" w:rsidR="000C64D8" w:rsidRPr="000C64D8" w:rsidRDefault="000C64D8" w:rsidP="000C64D8">
      <w:r w:rsidRPr="000C64D8">
        <w:rPr>
          <w:lang w:val="en-US"/>
        </w:rPr>
        <w:t>n</w:t>
      </w:r>
      <w:r w:rsidRPr="000C64D8">
        <w:rPr>
          <w:vertAlign w:val="subscript"/>
        </w:rPr>
        <w:t>1</w:t>
      </w:r>
      <w:r w:rsidRPr="000C64D8">
        <w:t xml:space="preserve"> = 6, </w:t>
      </w:r>
      <w:r w:rsidRPr="000C64D8">
        <w:rPr>
          <w:lang w:val="en-US"/>
        </w:rPr>
        <w:t>n</w:t>
      </w:r>
      <w:r w:rsidRPr="000C64D8">
        <w:rPr>
          <w:vertAlign w:val="subscript"/>
        </w:rPr>
        <w:t>2</w:t>
      </w:r>
      <w:r w:rsidRPr="000C64D8">
        <w:t xml:space="preserve"> = 11, </w:t>
      </w:r>
      <w:r w:rsidRPr="000C64D8">
        <w:rPr>
          <w:lang w:val="en-US"/>
        </w:rPr>
        <w:t>n</w:t>
      </w:r>
      <w:r w:rsidRPr="000C64D8">
        <w:rPr>
          <w:vertAlign w:val="subscript"/>
        </w:rPr>
        <w:t>3</w:t>
      </w:r>
      <w:r w:rsidRPr="000C64D8">
        <w:t xml:space="preserve"> = 3 — число критериев, которые соответственно входят в состав первой, второй и третьей групп; </w:t>
      </w:r>
      <w:r w:rsidRPr="000C64D8">
        <w:rPr>
          <w:lang w:val="en-US"/>
        </w:rPr>
        <w:t>k</w:t>
      </w:r>
      <w:r w:rsidRPr="000C64D8">
        <w:rPr>
          <w:vertAlign w:val="subscript"/>
        </w:rPr>
        <w:t>1</w:t>
      </w:r>
      <w:r w:rsidRPr="000C64D8">
        <w:t xml:space="preserve"> = 1, </w:t>
      </w:r>
      <w:r w:rsidRPr="000C64D8">
        <w:rPr>
          <w:lang w:val="en-US"/>
        </w:rPr>
        <w:t>k</w:t>
      </w:r>
      <w:r w:rsidRPr="000C64D8">
        <w:rPr>
          <w:vertAlign w:val="subscript"/>
        </w:rPr>
        <w:t>2</w:t>
      </w:r>
      <w:r w:rsidRPr="000C64D8">
        <w:t xml:space="preserve"> = 2, </w:t>
      </w:r>
      <w:r w:rsidRPr="000C64D8">
        <w:rPr>
          <w:lang w:val="en-US"/>
        </w:rPr>
        <w:t>k</w:t>
      </w:r>
      <w:r w:rsidRPr="000C64D8">
        <w:rPr>
          <w:vertAlign w:val="subscript"/>
        </w:rPr>
        <w:t>3</w:t>
      </w:r>
      <w:r w:rsidRPr="000C64D8">
        <w:t xml:space="preserve"> = 4 — коэффициенты, которые соответственно показывают степень превосходства критериев второй и третьей групп над критериями первой группы.</w:t>
      </w:r>
    </w:p>
    <w:p w14:paraId="148604A4" w14:textId="77777777" w:rsidR="000C64D8" w:rsidRPr="000C64D8" w:rsidRDefault="000C64D8" w:rsidP="000C64D8">
      <w:r w:rsidRPr="000C64D8">
        <w:t xml:space="preserve">После подстановки исходных данных в выражение (5) получим: </w:t>
      </w:r>
    </w:p>
    <w:p w14:paraId="746CB774" w14:textId="77777777" w:rsidR="000C64D8" w:rsidRPr="000C64D8" w:rsidRDefault="000C64D8" w:rsidP="000C64D8"/>
    <w:p w14:paraId="09C6DFF8" w14:textId="77777777" w:rsidR="000C64D8" w:rsidRPr="000C64D8" w:rsidRDefault="000C64D8" w:rsidP="000C64D8">
      <w:pPr>
        <w:rPr>
          <w:b/>
        </w:rPr>
      </w:pPr>
      <w:r w:rsidRPr="000C64D8">
        <w:rPr>
          <w:b/>
        </w:rPr>
        <w:t>6 * а + 11 * 2 * а + 3 * 4 *а = 1</w:t>
      </w:r>
    </w:p>
    <w:p w14:paraId="2D8AE644" w14:textId="77777777" w:rsidR="000C64D8" w:rsidRPr="000C64D8" w:rsidRDefault="000C64D8" w:rsidP="000C64D8"/>
    <w:p w14:paraId="44B088E2" w14:textId="77777777" w:rsidR="000C64D8" w:rsidRPr="000C64D8" w:rsidRDefault="000C64D8" w:rsidP="000C64D8">
      <w:r w:rsidRPr="000C64D8">
        <w:t xml:space="preserve">Решив это уравнение, имеем                     </w:t>
      </w:r>
      <w:r w:rsidRPr="000C64D8">
        <w:rPr>
          <w:b/>
        </w:rPr>
        <w:t>а = 0,025</w:t>
      </w:r>
      <w:r w:rsidRPr="000C64D8">
        <w:t>.</w:t>
      </w:r>
    </w:p>
    <w:p w14:paraId="43801932" w14:textId="77777777" w:rsidR="000C64D8" w:rsidRPr="000C64D8" w:rsidRDefault="000C64D8" w:rsidP="000C64D8">
      <w:r w:rsidRPr="000C64D8">
        <w:t xml:space="preserve">Подставляем вычисленное значение, а в выражение (17) и получаем: значения коэффициентов важности критериев сравнения серверов </w:t>
      </w:r>
      <w:r w:rsidRPr="000C64D8">
        <w:rPr>
          <w:i/>
          <w:lang w:val="en-US"/>
        </w:rPr>
        <w:t>a</w:t>
      </w:r>
      <w:r w:rsidRPr="000C64D8">
        <w:rPr>
          <w:i/>
          <w:vertAlign w:val="subscript"/>
        </w:rPr>
        <w:t>1</w:t>
      </w:r>
      <w:r w:rsidRPr="000C64D8">
        <w:t xml:space="preserve"> = 0,025, </w:t>
      </w:r>
      <w:r w:rsidRPr="000C64D8">
        <w:rPr>
          <w:i/>
        </w:rPr>
        <w:t>а</w:t>
      </w:r>
      <w:r w:rsidRPr="000C64D8">
        <w:rPr>
          <w:i/>
          <w:vertAlign w:val="subscript"/>
        </w:rPr>
        <w:t>2</w:t>
      </w:r>
      <w:r w:rsidRPr="000C64D8">
        <w:t xml:space="preserve"> = 0,05, </w:t>
      </w:r>
      <w:r w:rsidRPr="000C64D8">
        <w:rPr>
          <w:i/>
        </w:rPr>
        <w:t>а</w:t>
      </w:r>
      <w:r w:rsidRPr="000C64D8">
        <w:rPr>
          <w:i/>
          <w:vertAlign w:val="subscript"/>
        </w:rPr>
        <w:t>3</w:t>
      </w:r>
      <w:r w:rsidRPr="000C64D8">
        <w:t xml:space="preserve"> = 0,1.</w:t>
      </w:r>
    </w:p>
    <w:p w14:paraId="24537DDD" w14:textId="77777777" w:rsidR="000C64D8" w:rsidRPr="000C64D8" w:rsidRDefault="000C64D8" w:rsidP="000C64D8">
      <w:r w:rsidRPr="000C64D8">
        <w:t>Рассчитанные значения коэффициентов важности критериев сравнения серверов, а также нормализованные значения этих критериев, приведены в табл.</w:t>
      </w:r>
      <w:r w:rsidRPr="000C64D8">
        <w:rPr>
          <w:lang w:val="en-US"/>
        </w:rPr>
        <w:t> </w:t>
      </w:r>
      <w:r w:rsidRPr="000C64D8">
        <w:t>9.6.</w:t>
      </w:r>
    </w:p>
    <w:bookmarkEnd w:id="30"/>
    <w:p w14:paraId="321053F0" w14:textId="77777777" w:rsidR="000C64D8" w:rsidRPr="000C64D8" w:rsidRDefault="000C64D8" w:rsidP="000C64D8"/>
    <w:p w14:paraId="3770F10F" w14:textId="77777777" w:rsidR="000C64D8" w:rsidRPr="000C64D8" w:rsidRDefault="000C64D8" w:rsidP="000C64D8"/>
    <w:p w14:paraId="02DCA23F" w14:textId="77777777" w:rsidR="000C64D8" w:rsidRPr="000C64D8" w:rsidRDefault="000C64D8" w:rsidP="000C64D8"/>
    <w:p w14:paraId="6548FD89" w14:textId="77777777" w:rsidR="000C64D8" w:rsidRPr="000C64D8" w:rsidRDefault="000C64D8" w:rsidP="000C64D8"/>
    <w:p w14:paraId="3C3368E2" w14:textId="77777777" w:rsidR="000C64D8" w:rsidRPr="000C64D8" w:rsidRDefault="000C64D8" w:rsidP="000C64D8">
      <w:r w:rsidRPr="000C64D8">
        <w:rPr>
          <w:b/>
          <w:u w:val="single"/>
          <w:lang w:bidi="ru-RU"/>
        </w:rPr>
        <w:t>Слайд 27</w:t>
      </w:r>
    </w:p>
    <w:p w14:paraId="1B4B771A" w14:textId="77777777" w:rsidR="000C64D8" w:rsidRPr="000C64D8" w:rsidRDefault="000C64D8" w:rsidP="000C64D8">
      <w:bookmarkStart w:id="31" w:name="_Hlk161070887"/>
      <w:r w:rsidRPr="000C64D8">
        <w:t>Таблица 9.6</w:t>
      </w:r>
    </w:p>
    <w:p w14:paraId="3924E17C" w14:textId="77777777" w:rsidR="000C64D8" w:rsidRPr="000C64D8" w:rsidRDefault="000C64D8" w:rsidP="000C64D8">
      <w:r w:rsidRPr="000C64D8">
        <w:t>Локальные критерии сравнения серверов</w:t>
      </w:r>
    </w:p>
    <w:tbl>
      <w:tblPr>
        <w:tblW w:w="0" w:type="auto"/>
        <w:tblInd w:w="1838" w:type="dxa"/>
        <w:tblLayout w:type="fixed"/>
        <w:tblCellMar>
          <w:left w:w="0" w:type="dxa"/>
          <w:right w:w="0" w:type="dxa"/>
        </w:tblCellMar>
        <w:tblLook w:val="0000" w:firstRow="0" w:lastRow="0" w:firstColumn="0" w:lastColumn="0" w:noHBand="0" w:noVBand="0"/>
      </w:tblPr>
      <w:tblGrid>
        <w:gridCol w:w="1590"/>
        <w:gridCol w:w="2340"/>
        <w:gridCol w:w="1457"/>
        <w:gridCol w:w="1559"/>
        <w:gridCol w:w="1560"/>
      </w:tblGrid>
      <w:tr w:rsidR="000C64D8" w:rsidRPr="000C64D8" w14:paraId="76CAC48D" w14:textId="77777777" w:rsidTr="00A222AB">
        <w:trPr>
          <w:trHeight w:val="195"/>
        </w:trPr>
        <w:tc>
          <w:tcPr>
            <w:tcW w:w="1590" w:type="dxa"/>
            <w:vMerge w:val="restart"/>
            <w:tcBorders>
              <w:top w:val="single" w:sz="4" w:space="0" w:color="auto"/>
              <w:left w:val="single" w:sz="4" w:space="0" w:color="auto"/>
              <w:bottom w:val="nil"/>
              <w:right w:val="nil"/>
            </w:tcBorders>
            <w:shd w:val="clear" w:color="auto" w:fill="FFFFFF"/>
            <w:vAlign w:val="center"/>
          </w:tcPr>
          <w:p w14:paraId="56EB1EFF" w14:textId="77777777" w:rsidR="000C64D8" w:rsidRPr="000C64D8" w:rsidRDefault="000C64D8" w:rsidP="000C64D8">
            <w:r w:rsidRPr="000C64D8">
              <w:t>Код</w:t>
            </w:r>
          </w:p>
        </w:tc>
        <w:tc>
          <w:tcPr>
            <w:tcW w:w="2340" w:type="dxa"/>
            <w:vMerge w:val="restart"/>
            <w:tcBorders>
              <w:top w:val="single" w:sz="4" w:space="0" w:color="auto"/>
              <w:left w:val="single" w:sz="4" w:space="0" w:color="auto"/>
              <w:right w:val="nil"/>
            </w:tcBorders>
            <w:shd w:val="clear" w:color="auto" w:fill="FFFFFF"/>
            <w:vAlign w:val="center"/>
          </w:tcPr>
          <w:p w14:paraId="15110B62" w14:textId="77777777" w:rsidR="000C64D8" w:rsidRPr="000C64D8" w:rsidRDefault="000C64D8" w:rsidP="000C64D8">
            <w:r w:rsidRPr="000C64D8">
              <w:t>Коэффициент</w:t>
            </w:r>
          </w:p>
          <w:p w14:paraId="49EE73E9" w14:textId="77777777" w:rsidR="000C64D8" w:rsidRPr="000C64D8" w:rsidRDefault="000C64D8" w:rsidP="000C64D8">
            <w:r w:rsidRPr="000C64D8">
              <w:t>важности, а</w:t>
            </w:r>
          </w:p>
        </w:tc>
        <w:tc>
          <w:tcPr>
            <w:tcW w:w="4576" w:type="dxa"/>
            <w:gridSpan w:val="3"/>
            <w:tcBorders>
              <w:top w:val="single" w:sz="4" w:space="0" w:color="auto"/>
              <w:left w:val="single" w:sz="4" w:space="0" w:color="auto"/>
              <w:bottom w:val="nil"/>
              <w:right w:val="single" w:sz="4" w:space="0" w:color="auto"/>
            </w:tcBorders>
            <w:shd w:val="clear" w:color="auto" w:fill="FFFFFF"/>
            <w:vAlign w:val="center"/>
          </w:tcPr>
          <w:p w14:paraId="5BE18C28" w14:textId="77777777" w:rsidR="000C64D8" w:rsidRPr="000C64D8" w:rsidRDefault="000C64D8" w:rsidP="000C64D8">
            <w:r w:rsidRPr="000C64D8">
              <w:t>Нормированное значение</w:t>
            </w:r>
          </w:p>
        </w:tc>
      </w:tr>
      <w:tr w:rsidR="000C64D8" w:rsidRPr="000C64D8" w14:paraId="484D857E" w14:textId="77777777" w:rsidTr="00A222AB">
        <w:trPr>
          <w:trHeight w:val="390"/>
        </w:trPr>
        <w:tc>
          <w:tcPr>
            <w:tcW w:w="1590" w:type="dxa"/>
            <w:vMerge/>
            <w:tcBorders>
              <w:top w:val="nil"/>
              <w:left w:val="single" w:sz="4" w:space="0" w:color="auto"/>
              <w:bottom w:val="nil"/>
              <w:right w:val="nil"/>
            </w:tcBorders>
            <w:shd w:val="clear" w:color="auto" w:fill="FFFFFF"/>
            <w:vAlign w:val="center"/>
          </w:tcPr>
          <w:p w14:paraId="5BE3563F" w14:textId="77777777" w:rsidR="000C64D8" w:rsidRPr="000C64D8" w:rsidRDefault="000C64D8" w:rsidP="000C64D8"/>
        </w:tc>
        <w:tc>
          <w:tcPr>
            <w:tcW w:w="2340" w:type="dxa"/>
            <w:vMerge/>
            <w:tcBorders>
              <w:left w:val="single" w:sz="4" w:space="0" w:color="auto"/>
              <w:bottom w:val="nil"/>
              <w:right w:val="nil"/>
            </w:tcBorders>
            <w:shd w:val="clear" w:color="auto" w:fill="FFFFFF"/>
            <w:vAlign w:val="center"/>
          </w:tcPr>
          <w:p w14:paraId="3B70A6FF" w14:textId="77777777" w:rsidR="000C64D8" w:rsidRPr="000C64D8" w:rsidRDefault="000C64D8" w:rsidP="000C64D8"/>
        </w:tc>
        <w:tc>
          <w:tcPr>
            <w:tcW w:w="1457" w:type="dxa"/>
            <w:tcBorders>
              <w:top w:val="single" w:sz="4" w:space="0" w:color="auto"/>
              <w:left w:val="single" w:sz="4" w:space="0" w:color="auto"/>
              <w:bottom w:val="nil"/>
              <w:right w:val="nil"/>
            </w:tcBorders>
            <w:shd w:val="clear" w:color="auto" w:fill="FFFFFF"/>
            <w:vAlign w:val="center"/>
          </w:tcPr>
          <w:p w14:paraId="6BC364FE" w14:textId="77777777" w:rsidR="000C64D8" w:rsidRPr="000C64D8" w:rsidRDefault="000C64D8" w:rsidP="000C64D8">
            <w:pPr>
              <w:rPr>
                <w:i/>
                <w:lang w:val="en-US"/>
              </w:rPr>
            </w:pPr>
            <w:r w:rsidRPr="000C64D8">
              <w:rPr>
                <w:i/>
                <w:lang w:val="en-US"/>
              </w:rPr>
              <w:t>k</w:t>
            </w:r>
            <w:r w:rsidRPr="000C64D8">
              <w:rPr>
                <w:i/>
                <w:vertAlign w:val="subscript"/>
                <w:lang w:val="en-US"/>
              </w:rPr>
              <w:t>i1</w:t>
            </w:r>
          </w:p>
        </w:tc>
        <w:tc>
          <w:tcPr>
            <w:tcW w:w="1559" w:type="dxa"/>
            <w:tcBorders>
              <w:top w:val="single" w:sz="4" w:space="0" w:color="auto"/>
              <w:left w:val="single" w:sz="4" w:space="0" w:color="auto"/>
              <w:bottom w:val="nil"/>
              <w:right w:val="nil"/>
            </w:tcBorders>
            <w:shd w:val="clear" w:color="auto" w:fill="FFFFFF"/>
            <w:vAlign w:val="center"/>
          </w:tcPr>
          <w:p w14:paraId="420654BE" w14:textId="77777777" w:rsidR="000C64D8" w:rsidRPr="000C64D8" w:rsidRDefault="000C64D8" w:rsidP="000C64D8">
            <w:r w:rsidRPr="000C64D8">
              <w:rPr>
                <w:i/>
                <w:lang w:val="en-US"/>
              </w:rPr>
              <w:t>k</w:t>
            </w:r>
            <w:r w:rsidRPr="000C64D8">
              <w:rPr>
                <w:i/>
                <w:vertAlign w:val="subscript"/>
                <w:lang w:val="en-US"/>
              </w:rPr>
              <w:t>i2</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07EDC93B" w14:textId="77777777" w:rsidR="000C64D8" w:rsidRPr="000C64D8" w:rsidRDefault="000C64D8" w:rsidP="000C64D8">
            <w:r w:rsidRPr="000C64D8">
              <w:rPr>
                <w:i/>
                <w:lang w:val="en-US"/>
              </w:rPr>
              <w:t>k</w:t>
            </w:r>
            <w:r w:rsidRPr="000C64D8">
              <w:rPr>
                <w:i/>
                <w:vertAlign w:val="subscript"/>
                <w:lang w:val="en-US"/>
              </w:rPr>
              <w:t>i3</w:t>
            </w:r>
          </w:p>
        </w:tc>
      </w:tr>
      <w:tr w:rsidR="000C64D8" w:rsidRPr="000C64D8" w14:paraId="5C1C1087"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6107214A" w14:textId="77777777" w:rsidR="000C64D8" w:rsidRPr="000C64D8" w:rsidRDefault="000C64D8" w:rsidP="000C64D8">
            <w:r w:rsidRPr="000C64D8">
              <w:t>X1</w:t>
            </w:r>
          </w:p>
        </w:tc>
        <w:tc>
          <w:tcPr>
            <w:tcW w:w="2340" w:type="dxa"/>
            <w:tcBorders>
              <w:top w:val="single" w:sz="4" w:space="0" w:color="auto"/>
              <w:left w:val="single" w:sz="4" w:space="0" w:color="auto"/>
              <w:bottom w:val="nil"/>
              <w:right w:val="nil"/>
            </w:tcBorders>
            <w:shd w:val="clear" w:color="auto" w:fill="FFFFFF"/>
            <w:vAlign w:val="center"/>
          </w:tcPr>
          <w:p w14:paraId="69951103" w14:textId="77777777" w:rsidR="000C64D8" w:rsidRPr="000C64D8" w:rsidRDefault="000C64D8" w:rsidP="000C64D8">
            <w:r w:rsidRPr="000C64D8">
              <w:t>0,1</w:t>
            </w:r>
          </w:p>
        </w:tc>
        <w:tc>
          <w:tcPr>
            <w:tcW w:w="1457" w:type="dxa"/>
            <w:tcBorders>
              <w:top w:val="single" w:sz="4" w:space="0" w:color="auto"/>
              <w:left w:val="single" w:sz="4" w:space="0" w:color="auto"/>
              <w:bottom w:val="nil"/>
              <w:right w:val="nil"/>
            </w:tcBorders>
            <w:shd w:val="clear" w:color="auto" w:fill="FFFFFF"/>
            <w:vAlign w:val="center"/>
          </w:tcPr>
          <w:p w14:paraId="16BA86F8"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0CD89AA2"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6CB0F7B7" w14:textId="77777777" w:rsidR="000C64D8" w:rsidRPr="000C64D8" w:rsidRDefault="000C64D8" w:rsidP="000C64D8">
            <w:r w:rsidRPr="000C64D8">
              <w:t>0,833</w:t>
            </w:r>
          </w:p>
        </w:tc>
      </w:tr>
      <w:tr w:rsidR="000C64D8" w:rsidRPr="000C64D8" w14:paraId="1D7CAE6C" w14:textId="77777777" w:rsidTr="00A222AB">
        <w:trPr>
          <w:trHeight w:val="300"/>
        </w:trPr>
        <w:tc>
          <w:tcPr>
            <w:tcW w:w="1590" w:type="dxa"/>
            <w:tcBorders>
              <w:top w:val="single" w:sz="4" w:space="0" w:color="auto"/>
              <w:left w:val="single" w:sz="4" w:space="0" w:color="auto"/>
              <w:bottom w:val="nil"/>
              <w:right w:val="nil"/>
            </w:tcBorders>
            <w:shd w:val="clear" w:color="auto" w:fill="FFFFFF"/>
            <w:vAlign w:val="center"/>
          </w:tcPr>
          <w:p w14:paraId="3BB2FE5C" w14:textId="77777777" w:rsidR="000C64D8" w:rsidRPr="000C64D8" w:rsidRDefault="000C64D8" w:rsidP="000C64D8">
            <w:r w:rsidRPr="000C64D8">
              <w:t>Х2</w:t>
            </w:r>
          </w:p>
        </w:tc>
        <w:tc>
          <w:tcPr>
            <w:tcW w:w="2340" w:type="dxa"/>
            <w:tcBorders>
              <w:top w:val="single" w:sz="4" w:space="0" w:color="auto"/>
              <w:left w:val="single" w:sz="4" w:space="0" w:color="auto"/>
              <w:bottom w:val="nil"/>
              <w:right w:val="nil"/>
            </w:tcBorders>
            <w:shd w:val="clear" w:color="auto" w:fill="FFFFFF"/>
            <w:vAlign w:val="center"/>
          </w:tcPr>
          <w:p w14:paraId="5CD4D7CD"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6C67BF24"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631CC8F4" w14:textId="77777777" w:rsidR="000C64D8" w:rsidRPr="000C64D8" w:rsidRDefault="000C64D8" w:rsidP="000C64D8">
            <w:r w:rsidRPr="000C64D8">
              <w:t>0,923</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625622AA" w14:textId="77777777" w:rsidR="000C64D8" w:rsidRPr="000C64D8" w:rsidRDefault="000C64D8" w:rsidP="000C64D8">
            <w:r w:rsidRPr="000C64D8">
              <w:t>0,897</w:t>
            </w:r>
          </w:p>
        </w:tc>
      </w:tr>
      <w:tr w:rsidR="000C64D8" w:rsidRPr="000C64D8" w14:paraId="406D8DF6"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533C36D5" w14:textId="77777777" w:rsidR="000C64D8" w:rsidRPr="000C64D8" w:rsidRDefault="000C64D8" w:rsidP="000C64D8">
            <w:r w:rsidRPr="000C64D8">
              <w:t>Х3</w:t>
            </w:r>
          </w:p>
        </w:tc>
        <w:tc>
          <w:tcPr>
            <w:tcW w:w="2340" w:type="dxa"/>
            <w:tcBorders>
              <w:top w:val="single" w:sz="4" w:space="0" w:color="auto"/>
              <w:left w:val="single" w:sz="4" w:space="0" w:color="auto"/>
              <w:bottom w:val="nil"/>
              <w:right w:val="nil"/>
            </w:tcBorders>
            <w:shd w:val="clear" w:color="auto" w:fill="FFFFFF"/>
            <w:vAlign w:val="center"/>
          </w:tcPr>
          <w:p w14:paraId="48105BCD"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369E99D2"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7D7FD8AA"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2CA7E79F" w14:textId="77777777" w:rsidR="000C64D8" w:rsidRPr="000C64D8" w:rsidRDefault="000C64D8" w:rsidP="000C64D8">
            <w:r w:rsidRPr="000C64D8">
              <w:t>0,750</w:t>
            </w:r>
          </w:p>
        </w:tc>
      </w:tr>
      <w:tr w:rsidR="000C64D8" w:rsidRPr="000C64D8" w14:paraId="3D03795A"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45EBEFFB" w14:textId="77777777" w:rsidR="000C64D8" w:rsidRPr="000C64D8" w:rsidRDefault="000C64D8" w:rsidP="000C64D8">
            <w:r w:rsidRPr="000C64D8">
              <w:t>Х4</w:t>
            </w:r>
          </w:p>
        </w:tc>
        <w:tc>
          <w:tcPr>
            <w:tcW w:w="2340" w:type="dxa"/>
            <w:tcBorders>
              <w:top w:val="single" w:sz="4" w:space="0" w:color="auto"/>
              <w:left w:val="single" w:sz="4" w:space="0" w:color="auto"/>
              <w:bottom w:val="nil"/>
              <w:right w:val="nil"/>
            </w:tcBorders>
            <w:shd w:val="clear" w:color="auto" w:fill="FFFFFF"/>
            <w:vAlign w:val="center"/>
          </w:tcPr>
          <w:p w14:paraId="07625351"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622309D0"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753C6406"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28D636DD" w14:textId="77777777" w:rsidR="000C64D8" w:rsidRPr="000C64D8" w:rsidRDefault="000C64D8" w:rsidP="000C64D8">
            <w:r w:rsidRPr="000C64D8">
              <w:t>0,833</w:t>
            </w:r>
          </w:p>
        </w:tc>
      </w:tr>
      <w:tr w:rsidR="000C64D8" w:rsidRPr="000C64D8" w14:paraId="6AA6760F"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49534CF5" w14:textId="77777777" w:rsidR="000C64D8" w:rsidRPr="000C64D8" w:rsidRDefault="000C64D8" w:rsidP="000C64D8">
            <w:r w:rsidRPr="000C64D8">
              <w:t>Х5</w:t>
            </w:r>
          </w:p>
        </w:tc>
        <w:tc>
          <w:tcPr>
            <w:tcW w:w="2340" w:type="dxa"/>
            <w:tcBorders>
              <w:top w:val="single" w:sz="4" w:space="0" w:color="auto"/>
              <w:left w:val="single" w:sz="4" w:space="0" w:color="auto"/>
              <w:bottom w:val="nil"/>
              <w:right w:val="nil"/>
            </w:tcBorders>
            <w:shd w:val="clear" w:color="auto" w:fill="FFFFFF"/>
            <w:vAlign w:val="center"/>
          </w:tcPr>
          <w:p w14:paraId="1BBC35FD"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1E6FDC5D"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4465B121"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0C49148F" w14:textId="77777777" w:rsidR="000C64D8" w:rsidRPr="000C64D8" w:rsidRDefault="000C64D8" w:rsidP="000C64D8">
            <w:r w:rsidRPr="000C64D8">
              <w:t>0,833</w:t>
            </w:r>
          </w:p>
        </w:tc>
      </w:tr>
      <w:tr w:rsidR="000C64D8" w:rsidRPr="000C64D8" w14:paraId="121E020E"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0F0BFB90" w14:textId="77777777" w:rsidR="000C64D8" w:rsidRPr="000C64D8" w:rsidRDefault="000C64D8" w:rsidP="000C64D8">
            <w:r w:rsidRPr="000C64D8">
              <w:t>Х6</w:t>
            </w:r>
          </w:p>
        </w:tc>
        <w:tc>
          <w:tcPr>
            <w:tcW w:w="2340" w:type="dxa"/>
            <w:tcBorders>
              <w:top w:val="single" w:sz="4" w:space="0" w:color="auto"/>
              <w:left w:val="single" w:sz="4" w:space="0" w:color="auto"/>
              <w:bottom w:val="nil"/>
              <w:right w:val="nil"/>
            </w:tcBorders>
            <w:shd w:val="clear" w:color="auto" w:fill="FFFFFF"/>
            <w:vAlign w:val="center"/>
          </w:tcPr>
          <w:p w14:paraId="59BE7C2F"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7BAEEBBD"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0096BB9B"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31A7EC39" w14:textId="77777777" w:rsidR="000C64D8" w:rsidRPr="000C64D8" w:rsidRDefault="000C64D8" w:rsidP="000C64D8">
            <w:r w:rsidRPr="000C64D8">
              <w:t>0,883</w:t>
            </w:r>
          </w:p>
        </w:tc>
      </w:tr>
      <w:tr w:rsidR="000C64D8" w:rsidRPr="000C64D8" w14:paraId="22BC5D4C"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24418CAC" w14:textId="77777777" w:rsidR="000C64D8" w:rsidRPr="000C64D8" w:rsidRDefault="000C64D8" w:rsidP="000C64D8">
            <w:r w:rsidRPr="000C64D8">
              <w:t>Х7</w:t>
            </w:r>
          </w:p>
        </w:tc>
        <w:tc>
          <w:tcPr>
            <w:tcW w:w="2340" w:type="dxa"/>
            <w:tcBorders>
              <w:top w:val="single" w:sz="4" w:space="0" w:color="auto"/>
              <w:left w:val="single" w:sz="4" w:space="0" w:color="auto"/>
              <w:bottom w:val="nil"/>
              <w:right w:val="nil"/>
            </w:tcBorders>
            <w:shd w:val="clear" w:color="auto" w:fill="FFFFFF"/>
            <w:vAlign w:val="center"/>
          </w:tcPr>
          <w:p w14:paraId="01BE5973"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7E7A3A06"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3210E4F1"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4D2BC1F3" w14:textId="77777777" w:rsidR="000C64D8" w:rsidRPr="000C64D8" w:rsidRDefault="000C64D8" w:rsidP="000C64D8">
            <w:r w:rsidRPr="000C64D8">
              <w:t>0,833</w:t>
            </w:r>
          </w:p>
        </w:tc>
      </w:tr>
      <w:tr w:rsidR="000C64D8" w:rsidRPr="000C64D8" w14:paraId="76949C5F"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2F53F42B" w14:textId="77777777" w:rsidR="000C64D8" w:rsidRPr="000C64D8" w:rsidRDefault="000C64D8" w:rsidP="000C64D8">
            <w:r w:rsidRPr="000C64D8">
              <w:t>Х8</w:t>
            </w:r>
          </w:p>
        </w:tc>
        <w:tc>
          <w:tcPr>
            <w:tcW w:w="2340" w:type="dxa"/>
            <w:tcBorders>
              <w:top w:val="single" w:sz="4" w:space="0" w:color="auto"/>
              <w:left w:val="single" w:sz="4" w:space="0" w:color="auto"/>
              <w:bottom w:val="nil"/>
              <w:right w:val="nil"/>
            </w:tcBorders>
            <w:shd w:val="clear" w:color="auto" w:fill="FFFFFF"/>
            <w:vAlign w:val="center"/>
          </w:tcPr>
          <w:p w14:paraId="42CADB01"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7B4096D7"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77E7C25E"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1118918E" w14:textId="77777777" w:rsidR="000C64D8" w:rsidRPr="000C64D8" w:rsidRDefault="000C64D8" w:rsidP="000C64D8">
            <w:r w:rsidRPr="000C64D8">
              <w:t>0,5</w:t>
            </w:r>
          </w:p>
        </w:tc>
      </w:tr>
      <w:tr w:rsidR="000C64D8" w:rsidRPr="000C64D8" w14:paraId="25D10874"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3E3FD3A9" w14:textId="77777777" w:rsidR="000C64D8" w:rsidRPr="000C64D8" w:rsidRDefault="000C64D8" w:rsidP="000C64D8">
            <w:r w:rsidRPr="000C64D8">
              <w:t>Х9</w:t>
            </w:r>
          </w:p>
        </w:tc>
        <w:tc>
          <w:tcPr>
            <w:tcW w:w="2340" w:type="dxa"/>
            <w:tcBorders>
              <w:top w:val="single" w:sz="4" w:space="0" w:color="auto"/>
              <w:left w:val="single" w:sz="4" w:space="0" w:color="auto"/>
              <w:bottom w:val="nil"/>
              <w:right w:val="nil"/>
            </w:tcBorders>
            <w:shd w:val="clear" w:color="auto" w:fill="FFFFFF"/>
            <w:vAlign w:val="center"/>
          </w:tcPr>
          <w:p w14:paraId="31A7CAA5"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0D15E407"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1BD989FB"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038F26D2" w14:textId="77777777" w:rsidR="000C64D8" w:rsidRPr="000C64D8" w:rsidRDefault="000C64D8" w:rsidP="000C64D8">
            <w:r w:rsidRPr="000C64D8">
              <w:t>0,833</w:t>
            </w:r>
          </w:p>
        </w:tc>
      </w:tr>
      <w:tr w:rsidR="000C64D8" w:rsidRPr="000C64D8" w14:paraId="56E1CAA9"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5F3E0C87" w14:textId="77777777" w:rsidR="000C64D8" w:rsidRPr="000C64D8" w:rsidRDefault="000C64D8" w:rsidP="000C64D8">
            <w:r w:rsidRPr="000C64D8">
              <w:t>Х10</w:t>
            </w:r>
          </w:p>
        </w:tc>
        <w:tc>
          <w:tcPr>
            <w:tcW w:w="2340" w:type="dxa"/>
            <w:tcBorders>
              <w:top w:val="single" w:sz="4" w:space="0" w:color="auto"/>
              <w:left w:val="single" w:sz="4" w:space="0" w:color="auto"/>
              <w:bottom w:val="nil"/>
              <w:right w:val="nil"/>
            </w:tcBorders>
            <w:shd w:val="clear" w:color="auto" w:fill="FFFFFF"/>
            <w:vAlign w:val="center"/>
          </w:tcPr>
          <w:p w14:paraId="6A736E55"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695CA42B"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2212F80A" w14:textId="77777777" w:rsidR="000C64D8" w:rsidRPr="000C64D8" w:rsidRDefault="000C64D8" w:rsidP="000C64D8">
            <w:r w:rsidRPr="000C64D8">
              <w:t>0,888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4CC2591F" w14:textId="77777777" w:rsidR="000C64D8" w:rsidRPr="000C64D8" w:rsidRDefault="000C64D8" w:rsidP="000C64D8">
            <w:r w:rsidRPr="000C64D8">
              <w:t>0,833</w:t>
            </w:r>
          </w:p>
        </w:tc>
      </w:tr>
      <w:tr w:rsidR="000C64D8" w:rsidRPr="000C64D8" w14:paraId="79814B52" w14:textId="77777777" w:rsidTr="00A222AB">
        <w:trPr>
          <w:trHeight w:val="300"/>
        </w:trPr>
        <w:tc>
          <w:tcPr>
            <w:tcW w:w="1590" w:type="dxa"/>
            <w:tcBorders>
              <w:top w:val="single" w:sz="4" w:space="0" w:color="auto"/>
              <w:left w:val="single" w:sz="4" w:space="0" w:color="auto"/>
              <w:bottom w:val="nil"/>
              <w:right w:val="nil"/>
            </w:tcBorders>
            <w:shd w:val="clear" w:color="auto" w:fill="FFFFFF"/>
            <w:vAlign w:val="center"/>
          </w:tcPr>
          <w:p w14:paraId="2F288B6A" w14:textId="77777777" w:rsidR="000C64D8" w:rsidRPr="000C64D8" w:rsidRDefault="000C64D8" w:rsidP="000C64D8">
            <w:r w:rsidRPr="000C64D8">
              <w:t>X11</w:t>
            </w:r>
          </w:p>
        </w:tc>
        <w:tc>
          <w:tcPr>
            <w:tcW w:w="2340" w:type="dxa"/>
            <w:tcBorders>
              <w:top w:val="single" w:sz="4" w:space="0" w:color="auto"/>
              <w:left w:val="single" w:sz="4" w:space="0" w:color="auto"/>
              <w:bottom w:val="nil"/>
              <w:right w:val="nil"/>
            </w:tcBorders>
            <w:shd w:val="clear" w:color="auto" w:fill="FFFFFF"/>
            <w:vAlign w:val="center"/>
          </w:tcPr>
          <w:p w14:paraId="41792911"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6029368F" w14:textId="77777777" w:rsidR="000C64D8" w:rsidRPr="000C64D8" w:rsidRDefault="000C64D8" w:rsidP="000C64D8">
            <w:r w:rsidRPr="000C64D8">
              <w:t>0,666</w:t>
            </w:r>
          </w:p>
        </w:tc>
        <w:tc>
          <w:tcPr>
            <w:tcW w:w="1559" w:type="dxa"/>
            <w:tcBorders>
              <w:top w:val="single" w:sz="4" w:space="0" w:color="auto"/>
              <w:left w:val="single" w:sz="4" w:space="0" w:color="auto"/>
              <w:bottom w:val="nil"/>
              <w:right w:val="nil"/>
            </w:tcBorders>
            <w:shd w:val="clear" w:color="auto" w:fill="FFFFFF"/>
            <w:vAlign w:val="center"/>
          </w:tcPr>
          <w:p w14:paraId="281EED6F" w14:textId="77777777" w:rsidR="000C64D8" w:rsidRPr="000C64D8" w:rsidRDefault="000C64D8" w:rsidP="000C64D8">
            <w:r w:rsidRPr="000C64D8">
              <w:t>0,666</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45877ADD" w14:textId="77777777" w:rsidR="000C64D8" w:rsidRPr="000C64D8" w:rsidRDefault="000C64D8" w:rsidP="000C64D8">
            <w:r w:rsidRPr="000C64D8">
              <w:t>1</w:t>
            </w:r>
          </w:p>
        </w:tc>
      </w:tr>
      <w:tr w:rsidR="000C64D8" w:rsidRPr="000C64D8" w14:paraId="5D996337"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70337D3A" w14:textId="77777777" w:rsidR="000C64D8" w:rsidRPr="000C64D8" w:rsidRDefault="000C64D8" w:rsidP="000C64D8">
            <w:r w:rsidRPr="000C64D8">
              <w:t>Х12</w:t>
            </w:r>
          </w:p>
        </w:tc>
        <w:tc>
          <w:tcPr>
            <w:tcW w:w="2340" w:type="dxa"/>
            <w:tcBorders>
              <w:top w:val="single" w:sz="4" w:space="0" w:color="auto"/>
              <w:left w:val="single" w:sz="4" w:space="0" w:color="auto"/>
              <w:bottom w:val="nil"/>
              <w:right w:val="nil"/>
            </w:tcBorders>
            <w:shd w:val="clear" w:color="auto" w:fill="FFFFFF"/>
            <w:vAlign w:val="center"/>
          </w:tcPr>
          <w:p w14:paraId="0257FE67"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04C7714A"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7251DC61"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4980646C" w14:textId="77777777" w:rsidR="000C64D8" w:rsidRPr="000C64D8" w:rsidRDefault="000C64D8" w:rsidP="000C64D8">
            <w:r w:rsidRPr="000C64D8">
              <w:t>0,833</w:t>
            </w:r>
          </w:p>
        </w:tc>
      </w:tr>
      <w:tr w:rsidR="000C64D8" w:rsidRPr="000C64D8" w14:paraId="56F11BC4"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608028F8" w14:textId="77777777" w:rsidR="000C64D8" w:rsidRPr="000C64D8" w:rsidRDefault="000C64D8" w:rsidP="000C64D8">
            <w:r w:rsidRPr="000C64D8">
              <w:t>Х13</w:t>
            </w:r>
          </w:p>
        </w:tc>
        <w:tc>
          <w:tcPr>
            <w:tcW w:w="2340" w:type="dxa"/>
            <w:tcBorders>
              <w:top w:val="single" w:sz="4" w:space="0" w:color="auto"/>
              <w:left w:val="single" w:sz="4" w:space="0" w:color="auto"/>
              <w:bottom w:val="nil"/>
              <w:right w:val="nil"/>
            </w:tcBorders>
            <w:shd w:val="clear" w:color="auto" w:fill="FFFFFF"/>
            <w:vAlign w:val="center"/>
          </w:tcPr>
          <w:p w14:paraId="2FB092D4"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23FD959A" w14:textId="77777777" w:rsidR="000C64D8" w:rsidRPr="000C64D8" w:rsidRDefault="000C64D8" w:rsidP="000C64D8">
            <w:r w:rsidRPr="000C64D8">
              <w:t>0,5</w:t>
            </w:r>
          </w:p>
        </w:tc>
        <w:tc>
          <w:tcPr>
            <w:tcW w:w="1559" w:type="dxa"/>
            <w:tcBorders>
              <w:top w:val="single" w:sz="4" w:space="0" w:color="auto"/>
              <w:left w:val="single" w:sz="4" w:space="0" w:color="auto"/>
              <w:bottom w:val="nil"/>
              <w:right w:val="nil"/>
            </w:tcBorders>
            <w:shd w:val="clear" w:color="auto" w:fill="FFFFFF"/>
            <w:vAlign w:val="center"/>
          </w:tcPr>
          <w:p w14:paraId="5260EC77"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6B5C81EC" w14:textId="77777777" w:rsidR="000C64D8" w:rsidRPr="000C64D8" w:rsidRDefault="000C64D8" w:rsidP="000C64D8">
            <w:r w:rsidRPr="000C64D8">
              <w:t>0,833</w:t>
            </w:r>
          </w:p>
        </w:tc>
      </w:tr>
      <w:tr w:rsidR="000C64D8" w:rsidRPr="000C64D8" w14:paraId="553B6CBD" w14:textId="77777777" w:rsidTr="00A222AB">
        <w:trPr>
          <w:trHeight w:val="300"/>
        </w:trPr>
        <w:tc>
          <w:tcPr>
            <w:tcW w:w="1590" w:type="dxa"/>
            <w:tcBorders>
              <w:top w:val="single" w:sz="4" w:space="0" w:color="auto"/>
              <w:left w:val="single" w:sz="4" w:space="0" w:color="auto"/>
              <w:bottom w:val="nil"/>
              <w:right w:val="nil"/>
            </w:tcBorders>
            <w:shd w:val="clear" w:color="auto" w:fill="FFFFFF"/>
            <w:vAlign w:val="center"/>
          </w:tcPr>
          <w:p w14:paraId="7AC310BB" w14:textId="77777777" w:rsidR="000C64D8" w:rsidRPr="000C64D8" w:rsidRDefault="000C64D8" w:rsidP="000C64D8">
            <w:r w:rsidRPr="000C64D8">
              <w:t>Х14</w:t>
            </w:r>
          </w:p>
        </w:tc>
        <w:tc>
          <w:tcPr>
            <w:tcW w:w="2340" w:type="dxa"/>
            <w:tcBorders>
              <w:top w:val="single" w:sz="4" w:space="0" w:color="auto"/>
              <w:left w:val="single" w:sz="4" w:space="0" w:color="auto"/>
              <w:bottom w:val="nil"/>
              <w:right w:val="nil"/>
            </w:tcBorders>
            <w:shd w:val="clear" w:color="auto" w:fill="FFFFFF"/>
            <w:vAlign w:val="center"/>
          </w:tcPr>
          <w:p w14:paraId="2865D0AB"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6502F7FA" w14:textId="77777777" w:rsidR="000C64D8" w:rsidRPr="000C64D8" w:rsidRDefault="000C64D8" w:rsidP="000C64D8">
            <w:r w:rsidRPr="000C64D8">
              <w:t>0,5</w:t>
            </w:r>
          </w:p>
        </w:tc>
        <w:tc>
          <w:tcPr>
            <w:tcW w:w="1559" w:type="dxa"/>
            <w:tcBorders>
              <w:top w:val="single" w:sz="4" w:space="0" w:color="auto"/>
              <w:left w:val="single" w:sz="4" w:space="0" w:color="auto"/>
              <w:bottom w:val="nil"/>
              <w:right w:val="nil"/>
            </w:tcBorders>
            <w:shd w:val="clear" w:color="auto" w:fill="FFFFFF"/>
            <w:vAlign w:val="center"/>
          </w:tcPr>
          <w:p w14:paraId="3DF01314"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3E18B743" w14:textId="77777777" w:rsidR="000C64D8" w:rsidRPr="000C64D8" w:rsidRDefault="000C64D8" w:rsidP="000C64D8">
            <w:r w:rsidRPr="000C64D8">
              <w:t>1</w:t>
            </w:r>
          </w:p>
        </w:tc>
      </w:tr>
      <w:tr w:rsidR="000C64D8" w:rsidRPr="000C64D8" w14:paraId="4ACCF996"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63C781F9" w14:textId="77777777" w:rsidR="000C64D8" w:rsidRPr="000C64D8" w:rsidRDefault="000C64D8" w:rsidP="000C64D8">
            <w:r w:rsidRPr="000C64D8">
              <w:t>Х15</w:t>
            </w:r>
          </w:p>
        </w:tc>
        <w:tc>
          <w:tcPr>
            <w:tcW w:w="2340" w:type="dxa"/>
            <w:tcBorders>
              <w:top w:val="single" w:sz="4" w:space="0" w:color="auto"/>
              <w:left w:val="single" w:sz="4" w:space="0" w:color="auto"/>
              <w:bottom w:val="nil"/>
              <w:right w:val="nil"/>
            </w:tcBorders>
            <w:shd w:val="clear" w:color="auto" w:fill="FFFFFF"/>
            <w:vAlign w:val="center"/>
          </w:tcPr>
          <w:p w14:paraId="77D21C33"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5290BC33" w14:textId="77777777" w:rsidR="000C64D8" w:rsidRPr="000C64D8" w:rsidRDefault="000C64D8" w:rsidP="000C64D8">
            <w:r w:rsidRPr="000C64D8">
              <w:t>0,8</w:t>
            </w:r>
          </w:p>
        </w:tc>
        <w:tc>
          <w:tcPr>
            <w:tcW w:w="1559" w:type="dxa"/>
            <w:tcBorders>
              <w:top w:val="single" w:sz="4" w:space="0" w:color="auto"/>
              <w:left w:val="single" w:sz="4" w:space="0" w:color="auto"/>
              <w:bottom w:val="nil"/>
              <w:right w:val="nil"/>
            </w:tcBorders>
            <w:shd w:val="clear" w:color="auto" w:fill="FFFFFF"/>
            <w:vAlign w:val="center"/>
          </w:tcPr>
          <w:p w14:paraId="1590CB1E" w14:textId="77777777" w:rsidR="000C64D8" w:rsidRPr="000C64D8" w:rsidRDefault="000C64D8" w:rsidP="000C64D8">
            <w:r w:rsidRPr="000C64D8">
              <w:t>0,8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6ECD0886" w14:textId="77777777" w:rsidR="000C64D8" w:rsidRPr="000C64D8" w:rsidRDefault="000C64D8" w:rsidP="000C64D8">
            <w:r w:rsidRPr="000C64D8">
              <w:t>1</w:t>
            </w:r>
          </w:p>
        </w:tc>
      </w:tr>
      <w:tr w:rsidR="000C64D8" w:rsidRPr="000C64D8" w14:paraId="218E966E"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348FC18A" w14:textId="77777777" w:rsidR="000C64D8" w:rsidRPr="000C64D8" w:rsidRDefault="000C64D8" w:rsidP="000C64D8">
            <w:r w:rsidRPr="000C64D8">
              <w:t>Х16</w:t>
            </w:r>
          </w:p>
        </w:tc>
        <w:tc>
          <w:tcPr>
            <w:tcW w:w="2340" w:type="dxa"/>
            <w:tcBorders>
              <w:top w:val="single" w:sz="4" w:space="0" w:color="auto"/>
              <w:left w:val="single" w:sz="4" w:space="0" w:color="auto"/>
              <w:bottom w:val="nil"/>
              <w:right w:val="nil"/>
            </w:tcBorders>
            <w:shd w:val="clear" w:color="auto" w:fill="FFFFFF"/>
            <w:vAlign w:val="center"/>
          </w:tcPr>
          <w:p w14:paraId="0A00A101" w14:textId="77777777" w:rsidR="000C64D8" w:rsidRPr="000C64D8" w:rsidRDefault="000C64D8" w:rsidP="000C64D8">
            <w:r w:rsidRPr="000C64D8">
              <w:t>0,1</w:t>
            </w:r>
          </w:p>
        </w:tc>
        <w:tc>
          <w:tcPr>
            <w:tcW w:w="1457" w:type="dxa"/>
            <w:tcBorders>
              <w:top w:val="single" w:sz="4" w:space="0" w:color="auto"/>
              <w:left w:val="single" w:sz="4" w:space="0" w:color="auto"/>
              <w:bottom w:val="nil"/>
              <w:right w:val="nil"/>
            </w:tcBorders>
            <w:shd w:val="clear" w:color="auto" w:fill="FFFFFF"/>
            <w:vAlign w:val="center"/>
          </w:tcPr>
          <w:p w14:paraId="552D5CFB" w14:textId="77777777" w:rsidR="000C64D8" w:rsidRPr="000C64D8" w:rsidRDefault="000C64D8" w:rsidP="000C64D8">
            <w:r w:rsidRPr="000C64D8">
              <w:t>0,769</w:t>
            </w:r>
          </w:p>
        </w:tc>
        <w:tc>
          <w:tcPr>
            <w:tcW w:w="1559" w:type="dxa"/>
            <w:tcBorders>
              <w:top w:val="single" w:sz="4" w:space="0" w:color="auto"/>
              <w:left w:val="single" w:sz="4" w:space="0" w:color="auto"/>
              <w:bottom w:val="nil"/>
              <w:right w:val="nil"/>
            </w:tcBorders>
            <w:shd w:val="clear" w:color="auto" w:fill="FFFFFF"/>
            <w:vAlign w:val="center"/>
          </w:tcPr>
          <w:p w14:paraId="4854FD2C" w14:textId="77777777" w:rsidR="000C64D8" w:rsidRPr="000C64D8" w:rsidRDefault="000C64D8" w:rsidP="000C64D8">
            <w:r w:rsidRPr="000C64D8">
              <w:t>0,833</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7F8161B7" w14:textId="77777777" w:rsidR="000C64D8" w:rsidRPr="000C64D8" w:rsidRDefault="000C64D8" w:rsidP="000C64D8">
            <w:r w:rsidRPr="000C64D8">
              <w:t>1</w:t>
            </w:r>
          </w:p>
        </w:tc>
      </w:tr>
      <w:tr w:rsidR="000C64D8" w:rsidRPr="000C64D8" w14:paraId="001B08DD" w14:textId="77777777" w:rsidTr="00A222AB">
        <w:trPr>
          <w:trHeight w:val="300"/>
        </w:trPr>
        <w:tc>
          <w:tcPr>
            <w:tcW w:w="1590" w:type="dxa"/>
            <w:tcBorders>
              <w:top w:val="single" w:sz="4" w:space="0" w:color="auto"/>
              <w:left w:val="single" w:sz="4" w:space="0" w:color="auto"/>
              <w:bottom w:val="nil"/>
              <w:right w:val="nil"/>
            </w:tcBorders>
            <w:shd w:val="clear" w:color="auto" w:fill="FFFFFF"/>
            <w:vAlign w:val="center"/>
          </w:tcPr>
          <w:p w14:paraId="762DB1A1" w14:textId="77777777" w:rsidR="000C64D8" w:rsidRPr="000C64D8" w:rsidRDefault="000C64D8" w:rsidP="000C64D8">
            <w:r w:rsidRPr="000C64D8">
              <w:t>Х17</w:t>
            </w:r>
          </w:p>
        </w:tc>
        <w:tc>
          <w:tcPr>
            <w:tcW w:w="2340" w:type="dxa"/>
            <w:tcBorders>
              <w:top w:val="single" w:sz="4" w:space="0" w:color="auto"/>
              <w:left w:val="single" w:sz="4" w:space="0" w:color="auto"/>
              <w:bottom w:val="nil"/>
              <w:right w:val="nil"/>
            </w:tcBorders>
            <w:shd w:val="clear" w:color="auto" w:fill="FFFFFF"/>
            <w:vAlign w:val="center"/>
          </w:tcPr>
          <w:p w14:paraId="52046C1E" w14:textId="77777777" w:rsidR="000C64D8" w:rsidRPr="000C64D8" w:rsidRDefault="000C64D8" w:rsidP="000C64D8">
            <w:r w:rsidRPr="000C64D8">
              <w:t>0,1</w:t>
            </w:r>
          </w:p>
        </w:tc>
        <w:tc>
          <w:tcPr>
            <w:tcW w:w="1457" w:type="dxa"/>
            <w:tcBorders>
              <w:top w:val="single" w:sz="4" w:space="0" w:color="auto"/>
              <w:left w:val="single" w:sz="4" w:space="0" w:color="auto"/>
              <w:bottom w:val="nil"/>
              <w:right w:val="nil"/>
            </w:tcBorders>
            <w:shd w:val="clear" w:color="auto" w:fill="FFFFFF"/>
            <w:vAlign w:val="center"/>
          </w:tcPr>
          <w:p w14:paraId="0EB493D7" w14:textId="77777777" w:rsidR="000C64D8" w:rsidRPr="000C64D8" w:rsidRDefault="000C64D8" w:rsidP="000C64D8">
            <w:r w:rsidRPr="000C64D8">
              <w:t>0,720</w:t>
            </w:r>
          </w:p>
        </w:tc>
        <w:tc>
          <w:tcPr>
            <w:tcW w:w="1559" w:type="dxa"/>
            <w:tcBorders>
              <w:top w:val="single" w:sz="4" w:space="0" w:color="auto"/>
              <w:left w:val="single" w:sz="4" w:space="0" w:color="auto"/>
              <w:bottom w:val="nil"/>
              <w:right w:val="nil"/>
            </w:tcBorders>
            <w:shd w:val="clear" w:color="auto" w:fill="FFFFFF"/>
            <w:vAlign w:val="center"/>
          </w:tcPr>
          <w:p w14:paraId="409869E2"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3222E795" w14:textId="77777777" w:rsidR="000C64D8" w:rsidRPr="000C64D8" w:rsidRDefault="000C64D8" w:rsidP="000C64D8">
            <w:r w:rsidRPr="000C64D8">
              <w:t>1</w:t>
            </w:r>
          </w:p>
        </w:tc>
      </w:tr>
      <w:tr w:rsidR="000C64D8" w:rsidRPr="000C64D8" w14:paraId="6668BE2F" w14:textId="77777777" w:rsidTr="00A222AB">
        <w:trPr>
          <w:trHeight w:val="293"/>
        </w:trPr>
        <w:tc>
          <w:tcPr>
            <w:tcW w:w="1590" w:type="dxa"/>
            <w:tcBorders>
              <w:top w:val="single" w:sz="4" w:space="0" w:color="auto"/>
              <w:left w:val="single" w:sz="4" w:space="0" w:color="auto"/>
              <w:bottom w:val="nil"/>
              <w:right w:val="nil"/>
            </w:tcBorders>
            <w:shd w:val="clear" w:color="auto" w:fill="FFFFFF"/>
            <w:vAlign w:val="center"/>
          </w:tcPr>
          <w:p w14:paraId="282FAF93" w14:textId="77777777" w:rsidR="000C64D8" w:rsidRPr="000C64D8" w:rsidRDefault="000C64D8" w:rsidP="000C64D8">
            <w:r w:rsidRPr="000C64D8">
              <w:t>Х18</w:t>
            </w:r>
          </w:p>
        </w:tc>
        <w:tc>
          <w:tcPr>
            <w:tcW w:w="2340" w:type="dxa"/>
            <w:tcBorders>
              <w:top w:val="single" w:sz="4" w:space="0" w:color="auto"/>
              <w:left w:val="single" w:sz="4" w:space="0" w:color="auto"/>
              <w:bottom w:val="nil"/>
              <w:right w:val="nil"/>
            </w:tcBorders>
            <w:shd w:val="clear" w:color="auto" w:fill="FFFFFF"/>
            <w:vAlign w:val="center"/>
          </w:tcPr>
          <w:p w14:paraId="486F511A" w14:textId="77777777" w:rsidR="000C64D8" w:rsidRPr="000C64D8" w:rsidRDefault="000C64D8" w:rsidP="000C64D8">
            <w:r w:rsidRPr="000C64D8">
              <w:t>0,05</w:t>
            </w:r>
          </w:p>
        </w:tc>
        <w:tc>
          <w:tcPr>
            <w:tcW w:w="1457" w:type="dxa"/>
            <w:tcBorders>
              <w:top w:val="single" w:sz="4" w:space="0" w:color="auto"/>
              <w:left w:val="single" w:sz="4" w:space="0" w:color="auto"/>
              <w:bottom w:val="nil"/>
              <w:right w:val="nil"/>
            </w:tcBorders>
            <w:shd w:val="clear" w:color="auto" w:fill="FFFFFF"/>
            <w:vAlign w:val="center"/>
          </w:tcPr>
          <w:p w14:paraId="71872B3C" w14:textId="77777777" w:rsidR="000C64D8" w:rsidRPr="000C64D8" w:rsidRDefault="000C64D8" w:rsidP="000C64D8">
            <w:r w:rsidRPr="000C64D8">
              <w:t>0,937</w:t>
            </w:r>
          </w:p>
        </w:tc>
        <w:tc>
          <w:tcPr>
            <w:tcW w:w="1559" w:type="dxa"/>
            <w:tcBorders>
              <w:top w:val="single" w:sz="4" w:space="0" w:color="auto"/>
              <w:left w:val="single" w:sz="4" w:space="0" w:color="auto"/>
              <w:bottom w:val="nil"/>
              <w:right w:val="nil"/>
            </w:tcBorders>
            <w:shd w:val="clear" w:color="auto" w:fill="FFFFFF"/>
            <w:vAlign w:val="center"/>
          </w:tcPr>
          <w:p w14:paraId="69928000"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34456CB9" w14:textId="77777777" w:rsidR="000C64D8" w:rsidRPr="000C64D8" w:rsidRDefault="000C64D8" w:rsidP="000C64D8">
            <w:r w:rsidRPr="000C64D8">
              <w:t>1</w:t>
            </w:r>
          </w:p>
        </w:tc>
      </w:tr>
      <w:tr w:rsidR="000C64D8" w:rsidRPr="000C64D8" w14:paraId="48481DAA" w14:textId="77777777" w:rsidTr="00A222AB">
        <w:trPr>
          <w:trHeight w:val="285"/>
        </w:trPr>
        <w:tc>
          <w:tcPr>
            <w:tcW w:w="1590" w:type="dxa"/>
            <w:tcBorders>
              <w:top w:val="single" w:sz="4" w:space="0" w:color="auto"/>
              <w:left w:val="single" w:sz="4" w:space="0" w:color="auto"/>
              <w:bottom w:val="nil"/>
              <w:right w:val="nil"/>
            </w:tcBorders>
            <w:shd w:val="clear" w:color="auto" w:fill="FFFFFF"/>
            <w:vAlign w:val="center"/>
          </w:tcPr>
          <w:p w14:paraId="5B550E21" w14:textId="77777777" w:rsidR="000C64D8" w:rsidRPr="000C64D8" w:rsidRDefault="000C64D8" w:rsidP="000C64D8">
            <w:r w:rsidRPr="000C64D8">
              <w:t>Х19</w:t>
            </w:r>
          </w:p>
        </w:tc>
        <w:tc>
          <w:tcPr>
            <w:tcW w:w="2340" w:type="dxa"/>
            <w:tcBorders>
              <w:top w:val="single" w:sz="4" w:space="0" w:color="auto"/>
              <w:left w:val="single" w:sz="4" w:space="0" w:color="auto"/>
              <w:bottom w:val="nil"/>
              <w:right w:val="nil"/>
            </w:tcBorders>
            <w:shd w:val="clear" w:color="auto" w:fill="FFFFFF"/>
            <w:vAlign w:val="center"/>
          </w:tcPr>
          <w:p w14:paraId="690BE7E5"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08CC2937" w14:textId="77777777" w:rsidR="000C64D8" w:rsidRPr="000C64D8" w:rsidRDefault="000C64D8" w:rsidP="000C64D8">
            <w:r w:rsidRPr="000C64D8">
              <w:t>0,5</w:t>
            </w:r>
          </w:p>
        </w:tc>
        <w:tc>
          <w:tcPr>
            <w:tcW w:w="1559" w:type="dxa"/>
            <w:tcBorders>
              <w:top w:val="single" w:sz="4" w:space="0" w:color="auto"/>
              <w:left w:val="single" w:sz="4" w:space="0" w:color="auto"/>
              <w:bottom w:val="nil"/>
              <w:right w:val="nil"/>
            </w:tcBorders>
            <w:shd w:val="clear" w:color="auto" w:fill="FFFFFF"/>
            <w:vAlign w:val="center"/>
          </w:tcPr>
          <w:p w14:paraId="1B55E179" w14:textId="77777777" w:rsidR="000C64D8" w:rsidRPr="000C64D8" w:rsidRDefault="000C64D8" w:rsidP="000C64D8">
            <w:r w:rsidRPr="000C64D8">
              <w:t>1</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48B7A52A" w14:textId="77777777" w:rsidR="000C64D8" w:rsidRPr="000C64D8" w:rsidRDefault="000C64D8" w:rsidP="000C64D8">
            <w:r w:rsidRPr="000C64D8">
              <w:t>1</w:t>
            </w:r>
          </w:p>
        </w:tc>
      </w:tr>
      <w:tr w:rsidR="000C64D8" w:rsidRPr="000C64D8" w14:paraId="42FE504A" w14:textId="77777777" w:rsidTr="00A222AB">
        <w:trPr>
          <w:trHeight w:val="300"/>
        </w:trPr>
        <w:tc>
          <w:tcPr>
            <w:tcW w:w="1590" w:type="dxa"/>
            <w:tcBorders>
              <w:top w:val="single" w:sz="4" w:space="0" w:color="auto"/>
              <w:left w:val="single" w:sz="4" w:space="0" w:color="auto"/>
              <w:bottom w:val="nil"/>
              <w:right w:val="nil"/>
            </w:tcBorders>
            <w:shd w:val="clear" w:color="auto" w:fill="FFFFFF"/>
            <w:vAlign w:val="center"/>
          </w:tcPr>
          <w:p w14:paraId="11A6E1B2" w14:textId="77777777" w:rsidR="000C64D8" w:rsidRPr="000C64D8" w:rsidRDefault="000C64D8" w:rsidP="000C64D8">
            <w:r w:rsidRPr="000C64D8">
              <w:t>Х20</w:t>
            </w:r>
          </w:p>
        </w:tc>
        <w:tc>
          <w:tcPr>
            <w:tcW w:w="2340" w:type="dxa"/>
            <w:tcBorders>
              <w:top w:val="single" w:sz="4" w:space="0" w:color="auto"/>
              <w:left w:val="single" w:sz="4" w:space="0" w:color="auto"/>
              <w:bottom w:val="nil"/>
              <w:right w:val="nil"/>
            </w:tcBorders>
            <w:shd w:val="clear" w:color="auto" w:fill="FFFFFF"/>
            <w:vAlign w:val="center"/>
          </w:tcPr>
          <w:p w14:paraId="4A2D2276" w14:textId="77777777" w:rsidR="000C64D8" w:rsidRPr="000C64D8" w:rsidRDefault="000C64D8" w:rsidP="000C64D8">
            <w:r w:rsidRPr="000C64D8">
              <w:t>0,025</w:t>
            </w:r>
          </w:p>
        </w:tc>
        <w:tc>
          <w:tcPr>
            <w:tcW w:w="1457" w:type="dxa"/>
            <w:tcBorders>
              <w:top w:val="single" w:sz="4" w:space="0" w:color="auto"/>
              <w:left w:val="single" w:sz="4" w:space="0" w:color="auto"/>
              <w:bottom w:val="nil"/>
              <w:right w:val="nil"/>
            </w:tcBorders>
            <w:shd w:val="clear" w:color="auto" w:fill="FFFFFF"/>
            <w:vAlign w:val="center"/>
          </w:tcPr>
          <w:p w14:paraId="408FD691" w14:textId="77777777" w:rsidR="000C64D8" w:rsidRPr="000C64D8" w:rsidRDefault="000C64D8" w:rsidP="000C64D8">
            <w:r w:rsidRPr="000C64D8">
              <w:t>0,8</w:t>
            </w:r>
          </w:p>
        </w:tc>
        <w:tc>
          <w:tcPr>
            <w:tcW w:w="1559" w:type="dxa"/>
            <w:tcBorders>
              <w:top w:val="single" w:sz="4" w:space="0" w:color="auto"/>
              <w:left w:val="single" w:sz="4" w:space="0" w:color="auto"/>
              <w:bottom w:val="nil"/>
              <w:right w:val="nil"/>
            </w:tcBorders>
            <w:shd w:val="clear" w:color="auto" w:fill="FFFFFF"/>
            <w:vAlign w:val="center"/>
          </w:tcPr>
          <w:p w14:paraId="69276060" w14:textId="77777777" w:rsidR="000C64D8" w:rsidRPr="000C64D8" w:rsidRDefault="000C64D8" w:rsidP="000C64D8">
            <w:r w:rsidRPr="000C64D8">
              <w:t>0,8</w:t>
            </w:r>
          </w:p>
        </w:tc>
        <w:tc>
          <w:tcPr>
            <w:tcW w:w="1560" w:type="dxa"/>
            <w:tcBorders>
              <w:top w:val="single" w:sz="4" w:space="0" w:color="auto"/>
              <w:left w:val="single" w:sz="4" w:space="0" w:color="auto"/>
              <w:bottom w:val="nil"/>
              <w:right w:val="single" w:sz="4" w:space="0" w:color="auto"/>
            </w:tcBorders>
            <w:shd w:val="clear" w:color="auto" w:fill="FFFFFF"/>
            <w:vAlign w:val="center"/>
          </w:tcPr>
          <w:p w14:paraId="26A92BB4" w14:textId="77777777" w:rsidR="000C64D8" w:rsidRPr="000C64D8" w:rsidRDefault="000C64D8" w:rsidP="000C64D8">
            <w:r w:rsidRPr="000C64D8">
              <w:t>1</w:t>
            </w:r>
          </w:p>
        </w:tc>
      </w:tr>
      <w:tr w:rsidR="000C64D8" w:rsidRPr="000C64D8" w14:paraId="046B310C" w14:textId="77777777" w:rsidTr="00A222AB">
        <w:trPr>
          <w:trHeight w:val="893"/>
        </w:trPr>
        <w:tc>
          <w:tcPr>
            <w:tcW w:w="1590" w:type="dxa"/>
            <w:tcBorders>
              <w:top w:val="single" w:sz="4" w:space="0" w:color="auto"/>
              <w:left w:val="single" w:sz="4" w:space="0" w:color="auto"/>
              <w:bottom w:val="single" w:sz="4" w:space="0" w:color="auto"/>
              <w:right w:val="nil"/>
            </w:tcBorders>
            <w:shd w:val="clear" w:color="auto" w:fill="FFFFFF"/>
            <w:vAlign w:val="center"/>
          </w:tcPr>
          <w:p w14:paraId="315AEDB1" w14:textId="10902688" w:rsidR="000C64D8" w:rsidRPr="000C64D8" w:rsidRDefault="00467D15" w:rsidP="000C64D8">
            <m:oMathPara>
              <m:oMath>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t>
                        </m:r>
                      </m:sub>
                    </m:sSub>
                  </m:e>
                </m:nary>
              </m:oMath>
            </m:oMathPara>
          </w:p>
        </w:tc>
        <w:tc>
          <w:tcPr>
            <w:tcW w:w="2340" w:type="dxa"/>
            <w:tcBorders>
              <w:top w:val="single" w:sz="4" w:space="0" w:color="auto"/>
              <w:left w:val="single" w:sz="4" w:space="0" w:color="auto"/>
              <w:bottom w:val="single" w:sz="4" w:space="0" w:color="auto"/>
              <w:right w:val="nil"/>
            </w:tcBorders>
            <w:shd w:val="clear" w:color="auto" w:fill="FFFFFF"/>
            <w:vAlign w:val="center"/>
          </w:tcPr>
          <w:p w14:paraId="085D6BBB" w14:textId="77777777" w:rsidR="000C64D8" w:rsidRPr="000C64D8" w:rsidRDefault="000C64D8" w:rsidP="000C64D8">
            <w:r w:rsidRPr="000C64D8">
              <w:t>—</w:t>
            </w:r>
          </w:p>
        </w:tc>
        <w:tc>
          <w:tcPr>
            <w:tcW w:w="1457" w:type="dxa"/>
            <w:tcBorders>
              <w:top w:val="single" w:sz="4" w:space="0" w:color="auto"/>
              <w:left w:val="single" w:sz="4" w:space="0" w:color="auto"/>
              <w:bottom w:val="single" w:sz="4" w:space="0" w:color="auto"/>
              <w:right w:val="nil"/>
            </w:tcBorders>
            <w:shd w:val="clear" w:color="auto" w:fill="FFFFFF"/>
            <w:vAlign w:val="center"/>
          </w:tcPr>
          <w:p w14:paraId="02FAA2E7" w14:textId="77777777" w:rsidR="000C64D8" w:rsidRPr="000C64D8" w:rsidRDefault="000C64D8" w:rsidP="000C64D8">
            <w:r w:rsidRPr="000C64D8">
              <w:t>0,87985</w:t>
            </w:r>
          </w:p>
        </w:tc>
        <w:tc>
          <w:tcPr>
            <w:tcW w:w="1559" w:type="dxa"/>
            <w:tcBorders>
              <w:top w:val="single" w:sz="4" w:space="0" w:color="auto"/>
              <w:left w:val="single" w:sz="4" w:space="0" w:color="auto"/>
              <w:bottom w:val="single" w:sz="4" w:space="0" w:color="auto"/>
              <w:right w:val="nil"/>
            </w:tcBorders>
            <w:shd w:val="clear" w:color="auto" w:fill="FFFFFF"/>
            <w:vAlign w:val="center"/>
          </w:tcPr>
          <w:p w14:paraId="644833B5" w14:textId="77777777" w:rsidR="000C64D8" w:rsidRPr="000C64D8" w:rsidRDefault="000C64D8" w:rsidP="000C64D8">
            <w:r w:rsidRPr="000C64D8">
              <w:rPr>
                <w:b/>
              </w:rPr>
              <w:t>0,91640</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0F4A503" w14:textId="77777777" w:rsidR="000C64D8" w:rsidRPr="000C64D8" w:rsidRDefault="000C64D8" w:rsidP="000C64D8">
            <w:r w:rsidRPr="000C64D8">
              <w:t>0, 89018</w:t>
            </w:r>
          </w:p>
        </w:tc>
      </w:tr>
      <w:bookmarkEnd w:id="31"/>
    </w:tbl>
    <w:p w14:paraId="1F453B61" w14:textId="77777777" w:rsidR="000C64D8" w:rsidRPr="000C64D8" w:rsidRDefault="000C64D8" w:rsidP="000C64D8"/>
    <w:p w14:paraId="3E03BD8C" w14:textId="77777777" w:rsidR="000C64D8" w:rsidRPr="000C64D8" w:rsidRDefault="000C64D8" w:rsidP="000C64D8">
      <w:r w:rsidRPr="000C64D8">
        <w:lastRenderedPageBreak/>
        <w:t>Значения интегрального критерия, вычисленные по формуле (17), приведены в табл. 9.6 (в последней строке) и представляют собой аддитивную свертку локальных критериев. Ранжирование вариантов серверов, согласно выражению (17), показывает, что серверы следует расположить в следующем порядке: В2 &gt; ВЗ &gt; В1.</w:t>
      </w:r>
    </w:p>
    <w:p w14:paraId="308B7E60" w14:textId="77777777" w:rsidR="000C64D8" w:rsidRPr="000C64D8" w:rsidRDefault="000C64D8" w:rsidP="000C64D8">
      <w:r w:rsidRPr="000C64D8">
        <w:t>В данном случае интегральные критерии показывают относительную эффективность функционирования сравниваемых серверов, полученную на основе анализа их паспортных технических параметров.</w:t>
      </w:r>
    </w:p>
    <w:p w14:paraId="727BEC88" w14:textId="77777777" w:rsidR="000C64D8" w:rsidRPr="000C64D8" w:rsidRDefault="000C64D8" w:rsidP="000C64D8"/>
    <w:p w14:paraId="172E1E70" w14:textId="77777777" w:rsidR="000C64D8" w:rsidRPr="000C64D8" w:rsidRDefault="000C64D8" w:rsidP="000C64D8">
      <w:r w:rsidRPr="000C64D8">
        <w:rPr>
          <w:b/>
          <w:u w:val="single"/>
          <w:lang w:bidi="ru-RU"/>
        </w:rPr>
        <w:t>Слайд 28</w:t>
      </w:r>
    </w:p>
    <w:p w14:paraId="5F525A12" w14:textId="77777777" w:rsidR="000C64D8" w:rsidRPr="000C64D8" w:rsidRDefault="000C64D8" w:rsidP="000C64D8">
      <w:pPr>
        <w:rPr>
          <w:b/>
        </w:rPr>
      </w:pPr>
      <w:r w:rsidRPr="000C64D8">
        <w:rPr>
          <w:b/>
        </w:rPr>
        <w:t>4.2. Выбор оборудования с использованием комплексного критерия</w:t>
      </w:r>
    </w:p>
    <w:p w14:paraId="755644E5" w14:textId="77777777" w:rsidR="000C64D8" w:rsidRPr="000C64D8" w:rsidRDefault="000C64D8" w:rsidP="000C64D8"/>
    <w:p w14:paraId="099DF5AA" w14:textId="77777777" w:rsidR="000C64D8" w:rsidRPr="000C64D8" w:rsidRDefault="000C64D8" w:rsidP="000C64D8">
      <w:r w:rsidRPr="000C64D8">
        <w:t>Применение комплексного критерия к выбору варианта оборудования предусматривает последовательное выполнение следующих этапов.</w:t>
      </w:r>
    </w:p>
    <w:p w14:paraId="0BE6209A" w14:textId="77777777" w:rsidR="000C64D8" w:rsidRPr="000C64D8" w:rsidRDefault="000C64D8" w:rsidP="000C64D8">
      <w:r w:rsidRPr="000C64D8">
        <w:t>Этап 1. Попарное сравнение исходных альтернативных вариантов оборудования по всем интегральным критериям на Парето- оптимальность и исключение Парето-неоптимальных вариантов оборудования из дальнейшего рассмотрения.</w:t>
      </w:r>
    </w:p>
    <w:p w14:paraId="167D5D02" w14:textId="77777777" w:rsidR="000C64D8" w:rsidRPr="000C64D8" w:rsidRDefault="000C64D8" w:rsidP="000C64D8">
      <w:r w:rsidRPr="000C64D8">
        <w:t>Этап 2. Формирование интегральных критериев и расчет их численных значений для каждого сравниваемого варианта оборудования с использованием выражений (12-17).</w:t>
      </w:r>
    </w:p>
    <w:p w14:paraId="6265DDE1" w14:textId="77777777" w:rsidR="000C64D8" w:rsidRPr="000C64D8" w:rsidRDefault="000C64D8" w:rsidP="000C64D8">
      <w:r w:rsidRPr="000C64D8">
        <w:t>Этап 3. Ранжирование сравниваемых вариантов оборудования, по степени их предпочтения по каждому интегральному критерию.</w:t>
      </w:r>
    </w:p>
    <w:p w14:paraId="78FDFDDE" w14:textId="77777777" w:rsidR="000C64D8" w:rsidRPr="000C64D8" w:rsidRDefault="000C64D8" w:rsidP="000C64D8">
      <w:r w:rsidRPr="000C64D8">
        <w:t xml:space="preserve">Составляем таблицу, в которой число строк </w:t>
      </w:r>
      <w:r w:rsidRPr="000C64D8">
        <w:rPr>
          <w:b/>
          <w:i/>
          <w:lang w:val="en-US"/>
        </w:rPr>
        <w:t>n</w:t>
      </w:r>
      <w:r w:rsidRPr="000C64D8">
        <w:t xml:space="preserve"> соответствует числу используемых интегральных критериев, а число столбцов </w:t>
      </w:r>
      <w:r w:rsidRPr="000C64D8">
        <w:rPr>
          <w:b/>
          <w:i/>
          <w:lang w:val="en-US"/>
        </w:rPr>
        <w:t>m</w:t>
      </w:r>
      <w:r w:rsidRPr="000C64D8">
        <w:t xml:space="preserve"> — числу сравниваемых альтернативных вариантов оборудования. Элемент таблицы </w:t>
      </w:r>
      <w:proofErr w:type="spellStart"/>
      <w:r w:rsidRPr="000C64D8">
        <w:rPr>
          <w:b/>
          <w:i/>
          <w:lang w:val="en-US"/>
        </w:rPr>
        <w:t>r</w:t>
      </w:r>
      <w:r w:rsidRPr="000C64D8">
        <w:rPr>
          <w:b/>
          <w:i/>
          <w:vertAlign w:val="subscript"/>
          <w:lang w:val="en-US"/>
        </w:rPr>
        <w:t>ij</w:t>
      </w:r>
      <w:proofErr w:type="spellEnd"/>
      <w:r w:rsidRPr="000C64D8">
        <w:t xml:space="preserve"> представляет собой ранг, который соответствует </w:t>
      </w:r>
      <w:r w:rsidRPr="000C64D8">
        <w:rPr>
          <w:lang w:val="en-US"/>
        </w:rPr>
        <w:t>j</w:t>
      </w:r>
      <w:r w:rsidRPr="000C64D8">
        <w:t xml:space="preserve">-му варианту оборудования согласно </w:t>
      </w:r>
      <w:proofErr w:type="spellStart"/>
      <w:r w:rsidRPr="000C64D8">
        <w:rPr>
          <w:i/>
          <w:lang w:val="en-US"/>
        </w:rPr>
        <w:t>i</w:t>
      </w:r>
      <w:proofErr w:type="spellEnd"/>
      <w:r w:rsidRPr="000C64D8">
        <w:t xml:space="preserve">-му интегральному критерию, 1 ≤ </w:t>
      </w:r>
      <w:proofErr w:type="spellStart"/>
      <w:r w:rsidRPr="000C64D8">
        <w:rPr>
          <w:b/>
          <w:i/>
          <w:lang w:val="en-US"/>
        </w:rPr>
        <w:t>r</w:t>
      </w:r>
      <w:r w:rsidRPr="000C64D8">
        <w:rPr>
          <w:b/>
          <w:i/>
          <w:vertAlign w:val="subscript"/>
          <w:lang w:val="en-US"/>
        </w:rPr>
        <w:t>ij</w:t>
      </w:r>
      <w:proofErr w:type="spellEnd"/>
      <w:r w:rsidRPr="000C64D8">
        <w:t xml:space="preserve"> &lt; </w:t>
      </w:r>
      <w:r w:rsidRPr="000C64D8">
        <w:rPr>
          <w:i/>
          <w:lang w:val="en-US"/>
        </w:rPr>
        <w:t>m</w:t>
      </w:r>
      <w:r w:rsidRPr="000C64D8">
        <w:t>.</w:t>
      </w:r>
    </w:p>
    <w:p w14:paraId="43011486" w14:textId="77777777" w:rsidR="000C64D8" w:rsidRPr="000C64D8" w:rsidRDefault="000C64D8" w:rsidP="000C64D8">
      <w:r w:rsidRPr="000C64D8">
        <w:t>Правило заполнения таблицы основано на использовании метода прямого ранжирования вариантов, в соответствии с которым за первое место (наилучшее значение по рассматриваемому критерию) дается 1 балл, за второе — 2 балла и т. д.</w:t>
      </w:r>
    </w:p>
    <w:p w14:paraId="1B7D41A8" w14:textId="77777777" w:rsidR="000C64D8" w:rsidRPr="000C64D8" w:rsidRDefault="000C64D8" w:rsidP="000C64D8">
      <w:r w:rsidRPr="000C64D8">
        <w:t xml:space="preserve">Этап 4. Расчет значения комплексного критерия для каждого варианта сравниваемого оборудования, т. е. вычисление суммарного ранга оборудования. Суммарный ранг </w:t>
      </w:r>
      <w:proofErr w:type="spellStart"/>
      <w:r w:rsidRPr="000C64D8">
        <w:rPr>
          <w:i/>
          <w:lang w:val="en-US"/>
        </w:rPr>
        <w:t>R</w:t>
      </w:r>
      <w:r w:rsidRPr="000C64D8">
        <w:rPr>
          <w:i/>
          <w:vertAlign w:val="subscript"/>
          <w:lang w:val="en-US"/>
        </w:rPr>
        <w:t>j</w:t>
      </w:r>
      <w:proofErr w:type="spellEnd"/>
      <w:r w:rsidRPr="000C64D8">
        <w:t xml:space="preserve"> </w:t>
      </w:r>
      <w:r w:rsidRPr="000C64D8">
        <w:rPr>
          <w:i/>
          <w:lang w:val="en-US"/>
        </w:rPr>
        <w:t>j</w:t>
      </w:r>
      <w:r w:rsidRPr="000C64D8">
        <w:t xml:space="preserve">-го варианта оборудования определяют по формуле (18), используя процедуру </w:t>
      </w:r>
      <w:proofErr w:type="spellStart"/>
      <w:r w:rsidRPr="000C64D8">
        <w:t>Борда</w:t>
      </w:r>
      <w:proofErr w:type="spellEnd"/>
      <w:r w:rsidRPr="000C64D8">
        <w:t>.</w:t>
      </w:r>
    </w:p>
    <w:p w14:paraId="2F4C8FDE" w14:textId="77777777" w:rsidR="000C64D8" w:rsidRPr="000C64D8" w:rsidRDefault="000C64D8" w:rsidP="000C64D8">
      <w:r w:rsidRPr="000C64D8">
        <w:t xml:space="preserve">Этап 5. Ранжирование вариантов оборудования согласно комплексному критерию, при этом наилучшим вариантом выбора оборудования является вариант </w:t>
      </w:r>
      <w:r w:rsidRPr="000C64D8">
        <w:rPr>
          <w:i/>
          <w:lang w:val="en-US"/>
        </w:rPr>
        <w:t>l</w:t>
      </w:r>
      <w:r w:rsidRPr="000C64D8">
        <w:t>, для которого выполняется условие (19).</w:t>
      </w:r>
    </w:p>
    <w:p w14:paraId="2737F637" w14:textId="77777777" w:rsidR="000C64D8" w:rsidRPr="000C64D8" w:rsidRDefault="000C64D8" w:rsidP="000C64D8">
      <w:r w:rsidRPr="000C64D8">
        <w:rPr>
          <w:b/>
          <w:u w:val="single"/>
          <w:lang w:bidi="ru-RU"/>
        </w:rPr>
        <w:t>Слайд 29</w:t>
      </w:r>
    </w:p>
    <w:p w14:paraId="28ED6929" w14:textId="77777777" w:rsidR="000C64D8" w:rsidRPr="000C64D8" w:rsidRDefault="000C64D8" w:rsidP="000C64D8">
      <w:r w:rsidRPr="000C64D8">
        <w:rPr>
          <w:b/>
        </w:rPr>
        <w:t>Пример 9.3.</w:t>
      </w:r>
      <w:r w:rsidRPr="000C64D8">
        <w:t xml:space="preserve"> Результаты сравнения трех вариантов серверов по пяти интегральным критериям приведены в табл. 9.7. Выберите наилучший вариант сервера из числа сравниваемых, используя подход </w:t>
      </w:r>
      <w:proofErr w:type="spellStart"/>
      <w:r w:rsidRPr="000C64D8">
        <w:t>Борда</w:t>
      </w:r>
      <w:proofErr w:type="spellEnd"/>
      <w:r w:rsidRPr="000C64D8">
        <w:t>.</w:t>
      </w:r>
    </w:p>
    <w:p w14:paraId="36E800D1" w14:textId="77777777" w:rsidR="000C64D8" w:rsidRPr="000C64D8" w:rsidRDefault="000C64D8" w:rsidP="000C64D8"/>
    <w:p w14:paraId="7D74313B" w14:textId="77777777" w:rsidR="000C64D8" w:rsidRPr="000C64D8" w:rsidRDefault="000C64D8" w:rsidP="000C64D8">
      <w:pPr>
        <w:rPr>
          <w:b/>
        </w:rPr>
      </w:pPr>
      <w:r w:rsidRPr="000C64D8">
        <w:rPr>
          <w:b/>
        </w:rPr>
        <w:t>Решение</w:t>
      </w:r>
    </w:p>
    <w:p w14:paraId="6D91A66F" w14:textId="77777777" w:rsidR="000C64D8" w:rsidRPr="000C64D8" w:rsidRDefault="000C64D8" w:rsidP="000C64D8">
      <w:r w:rsidRPr="000C64D8">
        <w:lastRenderedPageBreak/>
        <w:t>На основании данных, приведенных в табл. 9.7, составляем таблицу рангов сравниваемых вариантов (табл. 9.8), используя приведенное ранее правило ее заполнения.</w:t>
      </w:r>
    </w:p>
    <w:p w14:paraId="07AACFDD" w14:textId="77777777" w:rsidR="000C64D8" w:rsidRPr="000C64D8" w:rsidRDefault="000C64D8" w:rsidP="000C64D8"/>
    <w:p w14:paraId="3EF4F52D" w14:textId="77777777" w:rsidR="000C64D8" w:rsidRPr="000C64D8" w:rsidRDefault="000C64D8" w:rsidP="000C64D8">
      <w:r w:rsidRPr="000C64D8">
        <w:t>Значения комплексного критерия, вычисленные по формуле (17), приведены в последней строке табл. 9.8. Ранжирование вариантов оборудования, проведенное в соответствии со значением комплексного критерия по выражению (19), показывает, что оборудование следует расположить в следующем порядке: В1 &gt;- В2 &gt;- ВЗ, при этом вариант В1 является наилучшим.</w:t>
      </w:r>
    </w:p>
    <w:p w14:paraId="566E9969" w14:textId="77777777" w:rsidR="000C64D8" w:rsidRPr="000C64D8" w:rsidRDefault="000C64D8" w:rsidP="000C64D8">
      <w:r w:rsidRPr="000C64D8">
        <w:t>Таблица 9.7</w:t>
      </w:r>
    </w:p>
    <w:p w14:paraId="6C0037B8" w14:textId="77777777" w:rsidR="000C64D8" w:rsidRPr="000C64D8" w:rsidRDefault="000C64D8" w:rsidP="000C64D8">
      <w:r w:rsidRPr="000C64D8">
        <w:t>Интегральные критерии сравнения серверов</w:t>
      </w:r>
    </w:p>
    <w:tbl>
      <w:tblPr>
        <w:tblW w:w="11060" w:type="dxa"/>
        <w:tblInd w:w="-5" w:type="dxa"/>
        <w:tblLayout w:type="fixed"/>
        <w:tblCellMar>
          <w:left w:w="0" w:type="dxa"/>
          <w:right w:w="0" w:type="dxa"/>
        </w:tblCellMar>
        <w:tblLook w:val="0000" w:firstRow="0" w:lastRow="0" w:firstColumn="0" w:lastColumn="0" w:noHBand="0" w:noVBand="0"/>
      </w:tblPr>
      <w:tblGrid>
        <w:gridCol w:w="6521"/>
        <w:gridCol w:w="1559"/>
        <w:gridCol w:w="1417"/>
        <w:gridCol w:w="1563"/>
      </w:tblGrid>
      <w:tr w:rsidR="000C64D8" w:rsidRPr="000C64D8" w14:paraId="022434FF" w14:textId="77777777" w:rsidTr="00A222AB">
        <w:trPr>
          <w:trHeight w:val="459"/>
        </w:trPr>
        <w:tc>
          <w:tcPr>
            <w:tcW w:w="6521" w:type="dxa"/>
            <w:vMerge w:val="restart"/>
            <w:tcBorders>
              <w:top w:val="single" w:sz="4" w:space="0" w:color="auto"/>
              <w:left w:val="single" w:sz="4" w:space="0" w:color="auto"/>
              <w:bottom w:val="nil"/>
              <w:right w:val="nil"/>
            </w:tcBorders>
            <w:shd w:val="clear" w:color="auto" w:fill="FFFFFF"/>
            <w:vAlign w:val="center"/>
          </w:tcPr>
          <w:p w14:paraId="5F66813B" w14:textId="77777777" w:rsidR="000C64D8" w:rsidRPr="000C64D8" w:rsidRDefault="000C64D8" w:rsidP="000C64D8">
            <w:r w:rsidRPr="000C64D8">
              <w:t>Интегральный критерий</w:t>
            </w:r>
          </w:p>
        </w:tc>
        <w:tc>
          <w:tcPr>
            <w:tcW w:w="4539" w:type="dxa"/>
            <w:gridSpan w:val="3"/>
            <w:tcBorders>
              <w:top w:val="single" w:sz="4" w:space="0" w:color="auto"/>
              <w:left w:val="single" w:sz="4" w:space="0" w:color="auto"/>
              <w:bottom w:val="nil"/>
              <w:right w:val="single" w:sz="4" w:space="0" w:color="auto"/>
            </w:tcBorders>
            <w:shd w:val="clear" w:color="auto" w:fill="FFFFFF"/>
            <w:vAlign w:val="center"/>
          </w:tcPr>
          <w:p w14:paraId="7A78AA25" w14:textId="77777777" w:rsidR="000C64D8" w:rsidRPr="000C64D8" w:rsidRDefault="000C64D8" w:rsidP="000C64D8">
            <w:r w:rsidRPr="000C64D8">
              <w:t>Значение критерия для вариантов сервера</w:t>
            </w:r>
          </w:p>
        </w:tc>
      </w:tr>
      <w:tr w:rsidR="000C64D8" w:rsidRPr="000C64D8" w14:paraId="6D69B1B5" w14:textId="77777777" w:rsidTr="00A222AB">
        <w:trPr>
          <w:trHeight w:val="449"/>
        </w:trPr>
        <w:tc>
          <w:tcPr>
            <w:tcW w:w="6521" w:type="dxa"/>
            <w:vMerge/>
            <w:tcBorders>
              <w:top w:val="nil"/>
              <w:left w:val="single" w:sz="4" w:space="0" w:color="auto"/>
              <w:bottom w:val="nil"/>
              <w:right w:val="nil"/>
            </w:tcBorders>
            <w:shd w:val="clear" w:color="auto" w:fill="FFFFFF"/>
            <w:vAlign w:val="center"/>
          </w:tcPr>
          <w:p w14:paraId="4211CF50" w14:textId="77777777" w:rsidR="000C64D8" w:rsidRPr="000C64D8" w:rsidRDefault="000C64D8" w:rsidP="000C64D8"/>
        </w:tc>
        <w:tc>
          <w:tcPr>
            <w:tcW w:w="1559" w:type="dxa"/>
            <w:tcBorders>
              <w:top w:val="single" w:sz="4" w:space="0" w:color="auto"/>
              <w:left w:val="single" w:sz="4" w:space="0" w:color="auto"/>
              <w:bottom w:val="nil"/>
              <w:right w:val="nil"/>
            </w:tcBorders>
            <w:shd w:val="clear" w:color="auto" w:fill="FFFFFF"/>
            <w:vAlign w:val="center"/>
          </w:tcPr>
          <w:p w14:paraId="404AFE24" w14:textId="77777777" w:rsidR="000C64D8" w:rsidRPr="000C64D8" w:rsidRDefault="000C64D8" w:rsidP="000C64D8">
            <w:r w:rsidRPr="000C64D8">
              <w:t>В1</w:t>
            </w:r>
          </w:p>
        </w:tc>
        <w:tc>
          <w:tcPr>
            <w:tcW w:w="1417" w:type="dxa"/>
            <w:tcBorders>
              <w:top w:val="single" w:sz="4" w:space="0" w:color="auto"/>
              <w:left w:val="single" w:sz="4" w:space="0" w:color="auto"/>
              <w:bottom w:val="nil"/>
              <w:right w:val="nil"/>
            </w:tcBorders>
            <w:shd w:val="clear" w:color="auto" w:fill="FFFFFF"/>
            <w:vAlign w:val="center"/>
          </w:tcPr>
          <w:p w14:paraId="18047FE6" w14:textId="77777777" w:rsidR="000C64D8" w:rsidRPr="000C64D8" w:rsidRDefault="000C64D8" w:rsidP="000C64D8">
            <w:r w:rsidRPr="000C64D8">
              <w:t>В2</w:t>
            </w:r>
          </w:p>
        </w:tc>
        <w:tc>
          <w:tcPr>
            <w:tcW w:w="1563" w:type="dxa"/>
            <w:tcBorders>
              <w:top w:val="single" w:sz="4" w:space="0" w:color="auto"/>
              <w:left w:val="single" w:sz="4" w:space="0" w:color="auto"/>
              <w:bottom w:val="nil"/>
              <w:right w:val="single" w:sz="4" w:space="0" w:color="auto"/>
            </w:tcBorders>
            <w:shd w:val="clear" w:color="auto" w:fill="FFFFFF"/>
            <w:vAlign w:val="center"/>
          </w:tcPr>
          <w:p w14:paraId="7FAB65B4" w14:textId="77777777" w:rsidR="000C64D8" w:rsidRPr="000C64D8" w:rsidRDefault="000C64D8" w:rsidP="000C64D8">
            <w:r w:rsidRPr="000C64D8">
              <w:t>ВЗ</w:t>
            </w:r>
          </w:p>
        </w:tc>
      </w:tr>
      <w:tr w:rsidR="000C64D8" w:rsidRPr="000C64D8" w14:paraId="3B4D1685" w14:textId="77777777" w:rsidTr="00A222AB">
        <w:trPr>
          <w:trHeight w:val="453"/>
        </w:trPr>
        <w:tc>
          <w:tcPr>
            <w:tcW w:w="6521" w:type="dxa"/>
            <w:tcBorders>
              <w:top w:val="single" w:sz="4" w:space="0" w:color="auto"/>
              <w:left w:val="single" w:sz="4" w:space="0" w:color="auto"/>
              <w:bottom w:val="nil"/>
              <w:right w:val="nil"/>
            </w:tcBorders>
            <w:shd w:val="clear" w:color="auto" w:fill="FFFFFF"/>
            <w:vAlign w:val="center"/>
          </w:tcPr>
          <w:p w14:paraId="0AD36EC2" w14:textId="77777777" w:rsidR="000C64D8" w:rsidRPr="000C64D8" w:rsidRDefault="000C64D8" w:rsidP="000C64D8">
            <w:r w:rsidRPr="000C64D8">
              <w:t>Взвешенная сумма показателей сравнения</w:t>
            </w:r>
          </w:p>
        </w:tc>
        <w:tc>
          <w:tcPr>
            <w:tcW w:w="1559" w:type="dxa"/>
            <w:tcBorders>
              <w:top w:val="single" w:sz="4" w:space="0" w:color="auto"/>
              <w:left w:val="single" w:sz="4" w:space="0" w:color="auto"/>
              <w:bottom w:val="nil"/>
              <w:right w:val="nil"/>
            </w:tcBorders>
            <w:shd w:val="clear" w:color="auto" w:fill="FFFFFF"/>
            <w:vAlign w:val="center"/>
          </w:tcPr>
          <w:p w14:paraId="6C4CC1A5" w14:textId="77777777" w:rsidR="000C64D8" w:rsidRPr="000C64D8" w:rsidRDefault="000C64D8" w:rsidP="000C64D8">
            <w:r w:rsidRPr="000C64D8">
              <w:t>0,92</w:t>
            </w:r>
          </w:p>
        </w:tc>
        <w:tc>
          <w:tcPr>
            <w:tcW w:w="1417" w:type="dxa"/>
            <w:tcBorders>
              <w:top w:val="single" w:sz="4" w:space="0" w:color="auto"/>
              <w:left w:val="single" w:sz="4" w:space="0" w:color="auto"/>
              <w:bottom w:val="nil"/>
              <w:right w:val="nil"/>
            </w:tcBorders>
            <w:shd w:val="clear" w:color="auto" w:fill="FFFFFF"/>
            <w:vAlign w:val="center"/>
          </w:tcPr>
          <w:p w14:paraId="57ADC77C" w14:textId="77777777" w:rsidR="000C64D8" w:rsidRPr="000C64D8" w:rsidRDefault="000C64D8" w:rsidP="000C64D8">
            <w:r w:rsidRPr="000C64D8">
              <w:t>0,90</w:t>
            </w:r>
          </w:p>
        </w:tc>
        <w:tc>
          <w:tcPr>
            <w:tcW w:w="1563" w:type="dxa"/>
            <w:tcBorders>
              <w:top w:val="single" w:sz="4" w:space="0" w:color="auto"/>
              <w:left w:val="single" w:sz="4" w:space="0" w:color="auto"/>
              <w:bottom w:val="nil"/>
              <w:right w:val="single" w:sz="4" w:space="0" w:color="auto"/>
            </w:tcBorders>
            <w:shd w:val="clear" w:color="auto" w:fill="FFFFFF"/>
            <w:vAlign w:val="center"/>
          </w:tcPr>
          <w:p w14:paraId="40CAB34B" w14:textId="77777777" w:rsidR="000C64D8" w:rsidRPr="000C64D8" w:rsidRDefault="000C64D8" w:rsidP="000C64D8">
            <w:r w:rsidRPr="000C64D8">
              <w:t>0,88</w:t>
            </w:r>
          </w:p>
        </w:tc>
      </w:tr>
      <w:tr w:rsidR="000C64D8" w:rsidRPr="000C64D8" w14:paraId="5E7491D2" w14:textId="77777777" w:rsidTr="00A222AB">
        <w:trPr>
          <w:trHeight w:val="437"/>
        </w:trPr>
        <w:tc>
          <w:tcPr>
            <w:tcW w:w="6521" w:type="dxa"/>
            <w:tcBorders>
              <w:top w:val="single" w:sz="4" w:space="0" w:color="auto"/>
              <w:left w:val="single" w:sz="4" w:space="0" w:color="auto"/>
              <w:bottom w:val="nil"/>
              <w:right w:val="nil"/>
            </w:tcBorders>
            <w:shd w:val="clear" w:color="auto" w:fill="FFFFFF"/>
            <w:vAlign w:val="center"/>
          </w:tcPr>
          <w:p w14:paraId="1765B0BB" w14:textId="77777777" w:rsidR="000C64D8" w:rsidRPr="000C64D8" w:rsidRDefault="000C64D8" w:rsidP="000C64D8">
            <w:r w:rsidRPr="000C64D8">
              <w:t>Взвешенное произведение показателей сравнения</w:t>
            </w:r>
          </w:p>
        </w:tc>
        <w:tc>
          <w:tcPr>
            <w:tcW w:w="1559" w:type="dxa"/>
            <w:tcBorders>
              <w:top w:val="single" w:sz="4" w:space="0" w:color="auto"/>
              <w:left w:val="single" w:sz="4" w:space="0" w:color="auto"/>
              <w:bottom w:val="nil"/>
              <w:right w:val="nil"/>
            </w:tcBorders>
            <w:shd w:val="clear" w:color="auto" w:fill="FFFFFF"/>
            <w:vAlign w:val="center"/>
          </w:tcPr>
          <w:p w14:paraId="3339A331" w14:textId="77777777" w:rsidR="000C64D8" w:rsidRPr="000C64D8" w:rsidRDefault="000C64D8" w:rsidP="000C64D8">
            <w:r w:rsidRPr="000C64D8">
              <w:t>0,14</w:t>
            </w:r>
          </w:p>
        </w:tc>
        <w:tc>
          <w:tcPr>
            <w:tcW w:w="1417" w:type="dxa"/>
            <w:tcBorders>
              <w:top w:val="single" w:sz="4" w:space="0" w:color="auto"/>
              <w:left w:val="single" w:sz="4" w:space="0" w:color="auto"/>
              <w:bottom w:val="nil"/>
              <w:right w:val="nil"/>
            </w:tcBorders>
            <w:shd w:val="clear" w:color="auto" w:fill="FFFFFF"/>
            <w:vAlign w:val="center"/>
          </w:tcPr>
          <w:p w14:paraId="45365D8D" w14:textId="77777777" w:rsidR="000C64D8" w:rsidRPr="000C64D8" w:rsidRDefault="000C64D8" w:rsidP="000C64D8">
            <w:r w:rsidRPr="000C64D8">
              <w:t>0,12</w:t>
            </w:r>
          </w:p>
        </w:tc>
        <w:tc>
          <w:tcPr>
            <w:tcW w:w="1563" w:type="dxa"/>
            <w:tcBorders>
              <w:top w:val="single" w:sz="4" w:space="0" w:color="auto"/>
              <w:left w:val="single" w:sz="4" w:space="0" w:color="auto"/>
              <w:bottom w:val="nil"/>
              <w:right w:val="single" w:sz="4" w:space="0" w:color="auto"/>
            </w:tcBorders>
            <w:shd w:val="clear" w:color="auto" w:fill="FFFFFF"/>
            <w:vAlign w:val="center"/>
          </w:tcPr>
          <w:p w14:paraId="51AFC064" w14:textId="77777777" w:rsidR="000C64D8" w:rsidRPr="000C64D8" w:rsidRDefault="000C64D8" w:rsidP="000C64D8">
            <w:r w:rsidRPr="000C64D8">
              <w:t>0,10</w:t>
            </w:r>
          </w:p>
        </w:tc>
      </w:tr>
      <w:tr w:rsidR="000C64D8" w:rsidRPr="000C64D8" w14:paraId="02A725FC" w14:textId="77777777" w:rsidTr="00A222AB">
        <w:trPr>
          <w:trHeight w:val="415"/>
        </w:trPr>
        <w:tc>
          <w:tcPr>
            <w:tcW w:w="6521" w:type="dxa"/>
            <w:tcBorders>
              <w:top w:val="single" w:sz="4" w:space="0" w:color="auto"/>
              <w:left w:val="single" w:sz="4" w:space="0" w:color="auto"/>
              <w:bottom w:val="nil"/>
              <w:right w:val="nil"/>
            </w:tcBorders>
            <w:shd w:val="clear" w:color="auto" w:fill="FFFFFF"/>
            <w:vAlign w:val="center"/>
          </w:tcPr>
          <w:p w14:paraId="390B08CB" w14:textId="77777777" w:rsidR="000C64D8" w:rsidRPr="000C64D8" w:rsidRDefault="000C64D8" w:rsidP="000C64D8">
            <w:r w:rsidRPr="000C64D8">
              <w:t>Мера близости показателей сравнения к идеальному значению</w:t>
            </w:r>
          </w:p>
        </w:tc>
        <w:tc>
          <w:tcPr>
            <w:tcW w:w="1559" w:type="dxa"/>
            <w:tcBorders>
              <w:top w:val="single" w:sz="4" w:space="0" w:color="auto"/>
              <w:left w:val="single" w:sz="4" w:space="0" w:color="auto"/>
              <w:bottom w:val="nil"/>
              <w:right w:val="nil"/>
            </w:tcBorders>
            <w:shd w:val="clear" w:color="auto" w:fill="FFFFFF"/>
            <w:vAlign w:val="center"/>
          </w:tcPr>
          <w:p w14:paraId="775D35F9" w14:textId="77777777" w:rsidR="000C64D8" w:rsidRPr="000C64D8" w:rsidRDefault="000C64D8" w:rsidP="000C64D8">
            <w:r w:rsidRPr="000C64D8">
              <w:t>0,60</w:t>
            </w:r>
          </w:p>
        </w:tc>
        <w:tc>
          <w:tcPr>
            <w:tcW w:w="1417" w:type="dxa"/>
            <w:tcBorders>
              <w:top w:val="single" w:sz="4" w:space="0" w:color="auto"/>
              <w:left w:val="single" w:sz="4" w:space="0" w:color="auto"/>
              <w:bottom w:val="nil"/>
              <w:right w:val="nil"/>
            </w:tcBorders>
            <w:shd w:val="clear" w:color="auto" w:fill="FFFFFF"/>
            <w:vAlign w:val="center"/>
          </w:tcPr>
          <w:p w14:paraId="4DEC96AE" w14:textId="77777777" w:rsidR="000C64D8" w:rsidRPr="000C64D8" w:rsidRDefault="000C64D8" w:rsidP="000C64D8">
            <w:r w:rsidRPr="000C64D8">
              <w:t>0,65</w:t>
            </w:r>
          </w:p>
        </w:tc>
        <w:tc>
          <w:tcPr>
            <w:tcW w:w="1563" w:type="dxa"/>
            <w:tcBorders>
              <w:top w:val="single" w:sz="4" w:space="0" w:color="auto"/>
              <w:left w:val="single" w:sz="4" w:space="0" w:color="auto"/>
              <w:bottom w:val="nil"/>
              <w:right w:val="single" w:sz="4" w:space="0" w:color="auto"/>
            </w:tcBorders>
            <w:shd w:val="clear" w:color="auto" w:fill="FFFFFF"/>
            <w:vAlign w:val="center"/>
          </w:tcPr>
          <w:p w14:paraId="085D698E" w14:textId="77777777" w:rsidR="000C64D8" w:rsidRPr="000C64D8" w:rsidRDefault="000C64D8" w:rsidP="000C64D8">
            <w:r w:rsidRPr="000C64D8">
              <w:t>0,68</w:t>
            </w:r>
          </w:p>
        </w:tc>
      </w:tr>
      <w:tr w:rsidR="000C64D8" w:rsidRPr="000C64D8" w14:paraId="7E8005DB" w14:textId="77777777" w:rsidTr="00A222AB">
        <w:trPr>
          <w:trHeight w:val="383"/>
        </w:trPr>
        <w:tc>
          <w:tcPr>
            <w:tcW w:w="6521" w:type="dxa"/>
            <w:tcBorders>
              <w:top w:val="single" w:sz="4" w:space="0" w:color="auto"/>
              <w:left w:val="single" w:sz="4" w:space="0" w:color="auto"/>
              <w:bottom w:val="nil"/>
              <w:right w:val="nil"/>
            </w:tcBorders>
            <w:shd w:val="clear" w:color="auto" w:fill="FFFFFF"/>
            <w:vAlign w:val="center"/>
          </w:tcPr>
          <w:p w14:paraId="6168ED44" w14:textId="77777777" w:rsidR="000C64D8" w:rsidRPr="000C64D8" w:rsidRDefault="000C64D8" w:rsidP="000C64D8">
            <w:proofErr w:type="spellStart"/>
            <w:r w:rsidRPr="000C64D8">
              <w:t>Максиминная</w:t>
            </w:r>
            <w:proofErr w:type="spellEnd"/>
            <w:r w:rsidRPr="000C64D8">
              <w:t xml:space="preserve"> свертка или гарантированный результат</w:t>
            </w:r>
          </w:p>
        </w:tc>
        <w:tc>
          <w:tcPr>
            <w:tcW w:w="1559" w:type="dxa"/>
            <w:tcBorders>
              <w:top w:val="single" w:sz="4" w:space="0" w:color="auto"/>
              <w:left w:val="single" w:sz="4" w:space="0" w:color="auto"/>
              <w:bottom w:val="nil"/>
              <w:right w:val="nil"/>
            </w:tcBorders>
            <w:shd w:val="clear" w:color="auto" w:fill="FFFFFF"/>
            <w:vAlign w:val="center"/>
          </w:tcPr>
          <w:p w14:paraId="116336CE" w14:textId="77777777" w:rsidR="000C64D8" w:rsidRPr="000C64D8" w:rsidRDefault="000C64D8" w:rsidP="000C64D8">
            <w:r w:rsidRPr="000C64D8">
              <w:t>0,55</w:t>
            </w:r>
          </w:p>
        </w:tc>
        <w:tc>
          <w:tcPr>
            <w:tcW w:w="1417" w:type="dxa"/>
            <w:tcBorders>
              <w:top w:val="single" w:sz="4" w:space="0" w:color="auto"/>
              <w:left w:val="single" w:sz="4" w:space="0" w:color="auto"/>
              <w:bottom w:val="nil"/>
              <w:right w:val="nil"/>
            </w:tcBorders>
            <w:shd w:val="clear" w:color="auto" w:fill="FFFFFF"/>
            <w:vAlign w:val="center"/>
          </w:tcPr>
          <w:p w14:paraId="263A32F0" w14:textId="77777777" w:rsidR="000C64D8" w:rsidRPr="000C64D8" w:rsidRDefault="000C64D8" w:rsidP="000C64D8">
            <w:r w:rsidRPr="000C64D8">
              <w:t>0,50</w:t>
            </w:r>
          </w:p>
        </w:tc>
        <w:tc>
          <w:tcPr>
            <w:tcW w:w="1563" w:type="dxa"/>
            <w:tcBorders>
              <w:top w:val="single" w:sz="4" w:space="0" w:color="auto"/>
              <w:left w:val="single" w:sz="4" w:space="0" w:color="auto"/>
              <w:bottom w:val="nil"/>
              <w:right w:val="single" w:sz="4" w:space="0" w:color="auto"/>
            </w:tcBorders>
            <w:shd w:val="clear" w:color="auto" w:fill="FFFFFF"/>
            <w:vAlign w:val="center"/>
          </w:tcPr>
          <w:p w14:paraId="21C0DA36" w14:textId="77777777" w:rsidR="000C64D8" w:rsidRPr="000C64D8" w:rsidRDefault="000C64D8" w:rsidP="000C64D8">
            <w:r w:rsidRPr="000C64D8">
              <w:t>0,60</w:t>
            </w:r>
          </w:p>
        </w:tc>
      </w:tr>
      <w:tr w:rsidR="000C64D8" w:rsidRPr="000C64D8" w14:paraId="300FC87B" w14:textId="77777777" w:rsidTr="00A222AB">
        <w:trPr>
          <w:trHeight w:val="558"/>
        </w:trPr>
        <w:tc>
          <w:tcPr>
            <w:tcW w:w="6521" w:type="dxa"/>
            <w:tcBorders>
              <w:top w:val="single" w:sz="4" w:space="0" w:color="auto"/>
              <w:left w:val="single" w:sz="4" w:space="0" w:color="auto"/>
              <w:bottom w:val="single" w:sz="4" w:space="0" w:color="auto"/>
              <w:right w:val="nil"/>
            </w:tcBorders>
            <w:shd w:val="clear" w:color="auto" w:fill="FFFFFF"/>
            <w:vAlign w:val="center"/>
          </w:tcPr>
          <w:p w14:paraId="106DA443" w14:textId="77777777" w:rsidR="000C64D8" w:rsidRPr="000C64D8" w:rsidRDefault="000C64D8" w:rsidP="000C64D8">
            <w:r w:rsidRPr="000C64D8">
              <w:t xml:space="preserve">Сумма рангов варианта сервера с учетом его локальных критериев по методу </w:t>
            </w:r>
            <w:proofErr w:type="spellStart"/>
            <w:r w:rsidRPr="000C64D8">
              <w:t>Борда</w:t>
            </w:r>
            <w:proofErr w:type="spellEnd"/>
          </w:p>
        </w:tc>
        <w:tc>
          <w:tcPr>
            <w:tcW w:w="1559" w:type="dxa"/>
            <w:tcBorders>
              <w:top w:val="single" w:sz="4" w:space="0" w:color="auto"/>
              <w:left w:val="single" w:sz="4" w:space="0" w:color="auto"/>
              <w:bottom w:val="single" w:sz="4" w:space="0" w:color="auto"/>
              <w:right w:val="nil"/>
            </w:tcBorders>
            <w:shd w:val="clear" w:color="auto" w:fill="FFFFFF"/>
            <w:vAlign w:val="center"/>
          </w:tcPr>
          <w:p w14:paraId="59436200" w14:textId="77777777" w:rsidR="000C64D8" w:rsidRPr="000C64D8" w:rsidRDefault="000C64D8" w:rsidP="000C64D8">
            <w:r w:rsidRPr="000C64D8">
              <w:t>11</w:t>
            </w:r>
          </w:p>
        </w:tc>
        <w:tc>
          <w:tcPr>
            <w:tcW w:w="1417" w:type="dxa"/>
            <w:tcBorders>
              <w:top w:val="single" w:sz="4" w:space="0" w:color="auto"/>
              <w:left w:val="single" w:sz="4" w:space="0" w:color="auto"/>
              <w:bottom w:val="single" w:sz="4" w:space="0" w:color="auto"/>
              <w:right w:val="nil"/>
            </w:tcBorders>
            <w:shd w:val="clear" w:color="auto" w:fill="FFFFFF"/>
            <w:vAlign w:val="center"/>
          </w:tcPr>
          <w:p w14:paraId="091374AB" w14:textId="77777777" w:rsidR="000C64D8" w:rsidRPr="000C64D8" w:rsidRDefault="000C64D8" w:rsidP="000C64D8">
            <w:r w:rsidRPr="000C64D8">
              <w:t>9</w:t>
            </w:r>
          </w:p>
        </w:tc>
        <w:tc>
          <w:tcPr>
            <w:tcW w:w="1563" w:type="dxa"/>
            <w:tcBorders>
              <w:top w:val="single" w:sz="4" w:space="0" w:color="auto"/>
              <w:left w:val="single" w:sz="4" w:space="0" w:color="auto"/>
              <w:bottom w:val="single" w:sz="4" w:space="0" w:color="auto"/>
              <w:right w:val="single" w:sz="4" w:space="0" w:color="auto"/>
            </w:tcBorders>
            <w:shd w:val="clear" w:color="auto" w:fill="FFFFFF"/>
            <w:vAlign w:val="center"/>
          </w:tcPr>
          <w:p w14:paraId="4A6F6F5B" w14:textId="77777777" w:rsidR="000C64D8" w:rsidRPr="000C64D8" w:rsidRDefault="000C64D8" w:rsidP="000C64D8">
            <w:r w:rsidRPr="000C64D8">
              <w:t>10</w:t>
            </w:r>
          </w:p>
        </w:tc>
      </w:tr>
    </w:tbl>
    <w:p w14:paraId="688AE907" w14:textId="77777777" w:rsidR="000C64D8" w:rsidRPr="000C64D8" w:rsidRDefault="000C64D8" w:rsidP="000C64D8">
      <w:pPr>
        <w:rPr>
          <w:b/>
          <w:u w:val="single"/>
          <w:lang w:bidi="ru-RU"/>
        </w:rPr>
      </w:pPr>
    </w:p>
    <w:p w14:paraId="341AA349" w14:textId="77777777" w:rsidR="000C64D8" w:rsidRPr="000C64D8" w:rsidRDefault="000C64D8" w:rsidP="000C64D8">
      <w:pPr>
        <w:rPr>
          <w:b/>
          <w:u w:val="single"/>
          <w:lang w:bidi="ru-RU"/>
        </w:rPr>
      </w:pPr>
    </w:p>
    <w:p w14:paraId="7CF6F704" w14:textId="77777777" w:rsidR="000C64D8" w:rsidRPr="000C64D8" w:rsidRDefault="000C64D8" w:rsidP="000C64D8">
      <w:pPr>
        <w:rPr>
          <w:b/>
          <w:u w:val="single"/>
          <w:lang w:bidi="ru-RU"/>
        </w:rPr>
      </w:pPr>
    </w:p>
    <w:p w14:paraId="296F49F1" w14:textId="77777777" w:rsidR="000C64D8" w:rsidRPr="000C64D8" w:rsidRDefault="000C64D8" w:rsidP="000C64D8">
      <w:pPr>
        <w:rPr>
          <w:b/>
          <w:u w:val="single"/>
          <w:lang w:bidi="ru-RU"/>
        </w:rPr>
      </w:pPr>
    </w:p>
    <w:p w14:paraId="2D747533" w14:textId="77777777" w:rsidR="000C64D8" w:rsidRPr="000C64D8" w:rsidRDefault="000C64D8" w:rsidP="000C64D8">
      <w:pPr>
        <w:rPr>
          <w:b/>
          <w:u w:val="single"/>
          <w:lang w:bidi="ru-RU"/>
        </w:rPr>
      </w:pPr>
    </w:p>
    <w:p w14:paraId="67C0E66A" w14:textId="77777777" w:rsidR="000C64D8" w:rsidRPr="000C64D8" w:rsidRDefault="000C64D8" w:rsidP="000C64D8">
      <w:pPr>
        <w:rPr>
          <w:b/>
          <w:u w:val="single"/>
          <w:lang w:bidi="ru-RU"/>
        </w:rPr>
      </w:pPr>
    </w:p>
    <w:p w14:paraId="6E5455E2" w14:textId="77777777" w:rsidR="000C64D8" w:rsidRPr="000C64D8" w:rsidRDefault="000C64D8" w:rsidP="000C64D8">
      <w:pPr>
        <w:rPr>
          <w:b/>
          <w:u w:val="single"/>
          <w:lang w:bidi="ru-RU"/>
        </w:rPr>
      </w:pPr>
    </w:p>
    <w:p w14:paraId="346FB617" w14:textId="77777777" w:rsidR="000C64D8" w:rsidRPr="000C64D8" w:rsidRDefault="000C64D8" w:rsidP="000C64D8">
      <w:pPr>
        <w:rPr>
          <w:b/>
          <w:u w:val="single"/>
          <w:lang w:bidi="ru-RU"/>
        </w:rPr>
      </w:pPr>
    </w:p>
    <w:p w14:paraId="3CA954EA" w14:textId="77777777" w:rsidR="000C64D8" w:rsidRPr="000C64D8" w:rsidRDefault="000C64D8" w:rsidP="000C64D8">
      <w:pPr>
        <w:rPr>
          <w:b/>
          <w:u w:val="single"/>
          <w:lang w:bidi="ru-RU"/>
        </w:rPr>
      </w:pPr>
    </w:p>
    <w:p w14:paraId="472B7690" w14:textId="77777777" w:rsidR="000C64D8" w:rsidRPr="000C64D8" w:rsidRDefault="000C64D8" w:rsidP="000C64D8">
      <w:r w:rsidRPr="000C64D8">
        <w:rPr>
          <w:b/>
          <w:u w:val="single"/>
          <w:lang w:bidi="ru-RU"/>
        </w:rPr>
        <w:t>Слайд 30</w:t>
      </w:r>
    </w:p>
    <w:p w14:paraId="69705F2E" w14:textId="77777777" w:rsidR="000C64D8" w:rsidRPr="000C64D8" w:rsidRDefault="000C64D8" w:rsidP="000C64D8">
      <w:r w:rsidRPr="000C64D8">
        <w:t>Таблица 9.8</w:t>
      </w:r>
    </w:p>
    <w:p w14:paraId="170064FE" w14:textId="77777777" w:rsidR="000C64D8" w:rsidRPr="000C64D8" w:rsidRDefault="000C64D8" w:rsidP="000C64D8">
      <w:r w:rsidRPr="000C64D8">
        <w:t>Таблица рангов вариантов по интегральным критериям</w:t>
      </w:r>
    </w:p>
    <w:tbl>
      <w:tblPr>
        <w:tblW w:w="0" w:type="auto"/>
        <w:tblInd w:w="-5" w:type="dxa"/>
        <w:tblLayout w:type="fixed"/>
        <w:tblCellMar>
          <w:left w:w="0" w:type="dxa"/>
          <w:right w:w="0" w:type="dxa"/>
        </w:tblCellMar>
        <w:tblLook w:val="0000" w:firstRow="0" w:lastRow="0" w:firstColumn="0" w:lastColumn="0" w:noHBand="0" w:noVBand="0"/>
      </w:tblPr>
      <w:tblGrid>
        <w:gridCol w:w="6946"/>
        <w:gridCol w:w="1449"/>
        <w:gridCol w:w="1276"/>
        <w:gridCol w:w="1275"/>
      </w:tblGrid>
      <w:tr w:rsidR="000C64D8" w:rsidRPr="000C64D8" w14:paraId="379BDB43" w14:textId="77777777" w:rsidTr="00A222AB">
        <w:trPr>
          <w:trHeight w:val="343"/>
        </w:trPr>
        <w:tc>
          <w:tcPr>
            <w:tcW w:w="6946" w:type="dxa"/>
            <w:vMerge w:val="restart"/>
            <w:tcBorders>
              <w:top w:val="single" w:sz="4" w:space="0" w:color="auto"/>
              <w:left w:val="single" w:sz="4" w:space="0" w:color="auto"/>
              <w:bottom w:val="nil"/>
              <w:right w:val="nil"/>
            </w:tcBorders>
            <w:shd w:val="clear" w:color="auto" w:fill="FFFFFF"/>
            <w:vAlign w:val="center"/>
          </w:tcPr>
          <w:p w14:paraId="052F32BA" w14:textId="77777777" w:rsidR="000C64D8" w:rsidRPr="000C64D8" w:rsidRDefault="000C64D8" w:rsidP="000C64D8">
            <w:r w:rsidRPr="000C64D8">
              <w:t>Интегральный критерий</w:t>
            </w:r>
          </w:p>
        </w:tc>
        <w:tc>
          <w:tcPr>
            <w:tcW w:w="4000" w:type="dxa"/>
            <w:gridSpan w:val="3"/>
            <w:tcBorders>
              <w:top w:val="single" w:sz="4" w:space="0" w:color="auto"/>
              <w:left w:val="single" w:sz="4" w:space="0" w:color="auto"/>
              <w:bottom w:val="nil"/>
              <w:right w:val="single" w:sz="4" w:space="0" w:color="auto"/>
            </w:tcBorders>
            <w:shd w:val="clear" w:color="auto" w:fill="FFFFFF"/>
            <w:vAlign w:val="center"/>
          </w:tcPr>
          <w:p w14:paraId="7EB9C3DC" w14:textId="77777777" w:rsidR="000C64D8" w:rsidRPr="000C64D8" w:rsidRDefault="000C64D8" w:rsidP="000C64D8">
            <w:r w:rsidRPr="000C64D8">
              <w:t>Ранг вариантом сервера</w:t>
            </w:r>
          </w:p>
        </w:tc>
      </w:tr>
      <w:tr w:rsidR="000C64D8" w:rsidRPr="000C64D8" w14:paraId="03D043B7" w14:textId="77777777" w:rsidTr="00A222AB">
        <w:trPr>
          <w:trHeight w:val="332"/>
        </w:trPr>
        <w:tc>
          <w:tcPr>
            <w:tcW w:w="6946" w:type="dxa"/>
            <w:vMerge/>
            <w:tcBorders>
              <w:top w:val="nil"/>
              <w:left w:val="single" w:sz="4" w:space="0" w:color="auto"/>
              <w:bottom w:val="nil"/>
              <w:right w:val="nil"/>
            </w:tcBorders>
            <w:shd w:val="clear" w:color="auto" w:fill="FFFFFF"/>
            <w:vAlign w:val="center"/>
          </w:tcPr>
          <w:p w14:paraId="71377B6B" w14:textId="77777777" w:rsidR="000C64D8" w:rsidRPr="000C64D8" w:rsidRDefault="000C64D8" w:rsidP="000C64D8"/>
        </w:tc>
        <w:tc>
          <w:tcPr>
            <w:tcW w:w="1449" w:type="dxa"/>
            <w:tcBorders>
              <w:top w:val="single" w:sz="4" w:space="0" w:color="auto"/>
              <w:left w:val="single" w:sz="4" w:space="0" w:color="auto"/>
              <w:bottom w:val="nil"/>
              <w:right w:val="nil"/>
            </w:tcBorders>
            <w:shd w:val="clear" w:color="auto" w:fill="FFFFFF"/>
            <w:vAlign w:val="center"/>
          </w:tcPr>
          <w:p w14:paraId="7886AF27" w14:textId="77777777" w:rsidR="000C64D8" w:rsidRPr="000C64D8" w:rsidRDefault="000C64D8" w:rsidP="000C64D8">
            <w:r w:rsidRPr="000C64D8">
              <w:rPr>
                <w:lang w:val="en-US"/>
              </w:rPr>
              <w:t>B</w:t>
            </w:r>
            <w:r w:rsidRPr="000C64D8">
              <w:t>1</w:t>
            </w:r>
          </w:p>
        </w:tc>
        <w:tc>
          <w:tcPr>
            <w:tcW w:w="1276" w:type="dxa"/>
            <w:tcBorders>
              <w:top w:val="single" w:sz="4" w:space="0" w:color="auto"/>
              <w:left w:val="single" w:sz="4" w:space="0" w:color="auto"/>
              <w:bottom w:val="nil"/>
              <w:right w:val="nil"/>
            </w:tcBorders>
            <w:shd w:val="clear" w:color="auto" w:fill="FFFFFF"/>
            <w:vAlign w:val="center"/>
          </w:tcPr>
          <w:p w14:paraId="61FA71F6" w14:textId="77777777" w:rsidR="000C64D8" w:rsidRPr="000C64D8" w:rsidRDefault="000C64D8" w:rsidP="000C64D8">
            <w:r w:rsidRPr="000C64D8">
              <w:t>В2</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5FF2E1E0" w14:textId="77777777" w:rsidR="000C64D8" w:rsidRPr="000C64D8" w:rsidRDefault="000C64D8" w:rsidP="000C64D8">
            <w:r w:rsidRPr="000C64D8">
              <w:t>В3</w:t>
            </w:r>
          </w:p>
        </w:tc>
      </w:tr>
      <w:tr w:rsidR="000C64D8" w:rsidRPr="000C64D8" w14:paraId="59957EBC" w14:textId="77777777" w:rsidTr="00A222AB">
        <w:trPr>
          <w:trHeight w:val="435"/>
        </w:trPr>
        <w:tc>
          <w:tcPr>
            <w:tcW w:w="6946" w:type="dxa"/>
            <w:tcBorders>
              <w:top w:val="single" w:sz="4" w:space="0" w:color="auto"/>
              <w:left w:val="single" w:sz="4" w:space="0" w:color="auto"/>
              <w:bottom w:val="nil"/>
              <w:right w:val="nil"/>
            </w:tcBorders>
            <w:shd w:val="clear" w:color="auto" w:fill="FFFFFF"/>
            <w:vAlign w:val="center"/>
          </w:tcPr>
          <w:p w14:paraId="67C28830" w14:textId="77777777" w:rsidR="000C64D8" w:rsidRPr="000C64D8" w:rsidRDefault="000C64D8" w:rsidP="000C64D8">
            <w:r w:rsidRPr="000C64D8">
              <w:t>Взвешенная сумма показателей сравнения</w:t>
            </w:r>
          </w:p>
        </w:tc>
        <w:tc>
          <w:tcPr>
            <w:tcW w:w="1449" w:type="dxa"/>
            <w:tcBorders>
              <w:top w:val="single" w:sz="4" w:space="0" w:color="auto"/>
              <w:left w:val="single" w:sz="4" w:space="0" w:color="auto"/>
              <w:bottom w:val="nil"/>
              <w:right w:val="nil"/>
            </w:tcBorders>
            <w:shd w:val="clear" w:color="auto" w:fill="FFFFFF"/>
            <w:vAlign w:val="center"/>
          </w:tcPr>
          <w:p w14:paraId="2CEF88EF"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7C64F716" w14:textId="77777777" w:rsidR="000C64D8" w:rsidRPr="000C64D8" w:rsidRDefault="000C64D8" w:rsidP="000C64D8">
            <w:r w:rsidRPr="000C64D8">
              <w:t>2</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48680505" w14:textId="77777777" w:rsidR="000C64D8" w:rsidRPr="000C64D8" w:rsidRDefault="000C64D8" w:rsidP="000C64D8">
            <w:r w:rsidRPr="000C64D8">
              <w:t>3</w:t>
            </w:r>
          </w:p>
        </w:tc>
      </w:tr>
      <w:tr w:rsidR="000C64D8" w:rsidRPr="000C64D8" w14:paraId="78411D75" w14:textId="77777777" w:rsidTr="00A222AB">
        <w:trPr>
          <w:trHeight w:val="417"/>
        </w:trPr>
        <w:tc>
          <w:tcPr>
            <w:tcW w:w="6946" w:type="dxa"/>
            <w:tcBorders>
              <w:top w:val="single" w:sz="4" w:space="0" w:color="auto"/>
              <w:left w:val="single" w:sz="4" w:space="0" w:color="auto"/>
              <w:bottom w:val="nil"/>
              <w:right w:val="nil"/>
            </w:tcBorders>
            <w:shd w:val="clear" w:color="auto" w:fill="FFFFFF"/>
            <w:vAlign w:val="center"/>
          </w:tcPr>
          <w:p w14:paraId="572BDE0B" w14:textId="77777777" w:rsidR="000C64D8" w:rsidRPr="000C64D8" w:rsidRDefault="000C64D8" w:rsidP="000C64D8">
            <w:r w:rsidRPr="000C64D8">
              <w:t>Взвешенное произведение показателей сравнения</w:t>
            </w:r>
          </w:p>
        </w:tc>
        <w:tc>
          <w:tcPr>
            <w:tcW w:w="1449" w:type="dxa"/>
            <w:tcBorders>
              <w:top w:val="single" w:sz="4" w:space="0" w:color="auto"/>
              <w:left w:val="single" w:sz="4" w:space="0" w:color="auto"/>
              <w:bottom w:val="nil"/>
              <w:right w:val="nil"/>
            </w:tcBorders>
            <w:shd w:val="clear" w:color="auto" w:fill="FFFFFF"/>
            <w:vAlign w:val="center"/>
          </w:tcPr>
          <w:p w14:paraId="48F22D7A"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0DC7873A" w14:textId="77777777" w:rsidR="000C64D8" w:rsidRPr="000C64D8" w:rsidRDefault="000C64D8" w:rsidP="000C64D8">
            <w:r w:rsidRPr="000C64D8">
              <w:t>2</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3A9B70BF" w14:textId="77777777" w:rsidR="000C64D8" w:rsidRPr="000C64D8" w:rsidRDefault="000C64D8" w:rsidP="000C64D8">
            <w:r w:rsidRPr="000C64D8">
              <w:t>3</w:t>
            </w:r>
          </w:p>
        </w:tc>
      </w:tr>
      <w:tr w:rsidR="000C64D8" w:rsidRPr="000C64D8" w14:paraId="563D697B" w14:textId="77777777" w:rsidTr="00A222AB">
        <w:trPr>
          <w:trHeight w:val="409"/>
        </w:trPr>
        <w:tc>
          <w:tcPr>
            <w:tcW w:w="6946" w:type="dxa"/>
            <w:tcBorders>
              <w:top w:val="single" w:sz="4" w:space="0" w:color="auto"/>
              <w:left w:val="single" w:sz="4" w:space="0" w:color="auto"/>
              <w:bottom w:val="nil"/>
              <w:right w:val="nil"/>
            </w:tcBorders>
            <w:shd w:val="clear" w:color="auto" w:fill="FFFFFF"/>
            <w:vAlign w:val="center"/>
          </w:tcPr>
          <w:p w14:paraId="75141C0B" w14:textId="77777777" w:rsidR="000C64D8" w:rsidRPr="000C64D8" w:rsidRDefault="000C64D8" w:rsidP="000C64D8">
            <w:r w:rsidRPr="000C64D8">
              <w:lastRenderedPageBreak/>
              <w:t>Мера близости показателен сравнения к идеальному значению</w:t>
            </w:r>
          </w:p>
        </w:tc>
        <w:tc>
          <w:tcPr>
            <w:tcW w:w="1449" w:type="dxa"/>
            <w:tcBorders>
              <w:top w:val="single" w:sz="4" w:space="0" w:color="auto"/>
              <w:left w:val="single" w:sz="4" w:space="0" w:color="auto"/>
              <w:bottom w:val="nil"/>
              <w:right w:val="nil"/>
            </w:tcBorders>
            <w:shd w:val="clear" w:color="auto" w:fill="FFFFFF"/>
            <w:vAlign w:val="center"/>
          </w:tcPr>
          <w:p w14:paraId="1F84CCA8"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44AC09D8" w14:textId="77777777" w:rsidR="000C64D8" w:rsidRPr="000C64D8" w:rsidRDefault="000C64D8" w:rsidP="000C64D8">
            <w:r w:rsidRPr="000C64D8">
              <w:t>2</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170281E2" w14:textId="77777777" w:rsidR="000C64D8" w:rsidRPr="000C64D8" w:rsidRDefault="000C64D8" w:rsidP="000C64D8">
            <w:r w:rsidRPr="000C64D8">
              <w:t>3</w:t>
            </w:r>
          </w:p>
        </w:tc>
      </w:tr>
      <w:tr w:rsidR="000C64D8" w:rsidRPr="000C64D8" w14:paraId="52DE49D8" w14:textId="77777777" w:rsidTr="00A222AB">
        <w:trPr>
          <w:trHeight w:val="414"/>
        </w:trPr>
        <w:tc>
          <w:tcPr>
            <w:tcW w:w="6946" w:type="dxa"/>
            <w:tcBorders>
              <w:top w:val="single" w:sz="4" w:space="0" w:color="auto"/>
              <w:left w:val="single" w:sz="4" w:space="0" w:color="auto"/>
              <w:bottom w:val="nil"/>
              <w:right w:val="nil"/>
            </w:tcBorders>
            <w:shd w:val="clear" w:color="auto" w:fill="FFFFFF"/>
            <w:vAlign w:val="center"/>
          </w:tcPr>
          <w:p w14:paraId="0D047E3C" w14:textId="77777777" w:rsidR="000C64D8" w:rsidRPr="000C64D8" w:rsidRDefault="000C64D8" w:rsidP="000C64D8">
            <w:proofErr w:type="spellStart"/>
            <w:r w:rsidRPr="000C64D8">
              <w:t>Максиминная</w:t>
            </w:r>
            <w:proofErr w:type="spellEnd"/>
            <w:r w:rsidRPr="000C64D8">
              <w:t xml:space="preserve"> свертка или гарантированный результат</w:t>
            </w:r>
          </w:p>
        </w:tc>
        <w:tc>
          <w:tcPr>
            <w:tcW w:w="1449" w:type="dxa"/>
            <w:tcBorders>
              <w:top w:val="single" w:sz="4" w:space="0" w:color="auto"/>
              <w:left w:val="single" w:sz="4" w:space="0" w:color="auto"/>
              <w:bottom w:val="nil"/>
              <w:right w:val="nil"/>
            </w:tcBorders>
            <w:shd w:val="clear" w:color="auto" w:fill="FFFFFF"/>
            <w:vAlign w:val="center"/>
          </w:tcPr>
          <w:p w14:paraId="006B8284" w14:textId="77777777" w:rsidR="000C64D8" w:rsidRPr="000C64D8" w:rsidRDefault="000C64D8" w:rsidP="000C64D8">
            <w:r w:rsidRPr="000C64D8">
              <w:t>2</w:t>
            </w:r>
          </w:p>
        </w:tc>
        <w:tc>
          <w:tcPr>
            <w:tcW w:w="1276" w:type="dxa"/>
            <w:tcBorders>
              <w:top w:val="single" w:sz="4" w:space="0" w:color="auto"/>
              <w:left w:val="single" w:sz="4" w:space="0" w:color="auto"/>
              <w:bottom w:val="nil"/>
              <w:right w:val="nil"/>
            </w:tcBorders>
            <w:shd w:val="clear" w:color="auto" w:fill="FFFFFF"/>
            <w:vAlign w:val="center"/>
          </w:tcPr>
          <w:p w14:paraId="377AB6B4" w14:textId="77777777" w:rsidR="000C64D8" w:rsidRPr="000C64D8" w:rsidRDefault="000C64D8" w:rsidP="000C64D8">
            <w:r w:rsidRPr="000C64D8">
              <w:t>3</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79BFEC6F" w14:textId="77777777" w:rsidR="000C64D8" w:rsidRPr="000C64D8" w:rsidRDefault="000C64D8" w:rsidP="000C64D8">
            <w:r w:rsidRPr="000C64D8">
              <w:t>1</w:t>
            </w:r>
          </w:p>
        </w:tc>
      </w:tr>
      <w:tr w:rsidR="000C64D8" w:rsidRPr="000C64D8" w14:paraId="61C7512D" w14:textId="77777777" w:rsidTr="00A222AB">
        <w:trPr>
          <w:trHeight w:val="417"/>
        </w:trPr>
        <w:tc>
          <w:tcPr>
            <w:tcW w:w="6946" w:type="dxa"/>
            <w:tcBorders>
              <w:top w:val="single" w:sz="4" w:space="0" w:color="auto"/>
              <w:left w:val="single" w:sz="4" w:space="0" w:color="auto"/>
              <w:bottom w:val="nil"/>
              <w:right w:val="nil"/>
            </w:tcBorders>
            <w:shd w:val="clear" w:color="auto" w:fill="FFFFFF"/>
            <w:vAlign w:val="center"/>
          </w:tcPr>
          <w:p w14:paraId="34C3D67C" w14:textId="77777777" w:rsidR="000C64D8" w:rsidRPr="000C64D8" w:rsidRDefault="000C64D8" w:rsidP="000C64D8">
            <w:r w:rsidRPr="000C64D8">
              <w:t xml:space="preserve">Ранг варианта сервера по набору локальных критериев по методу </w:t>
            </w:r>
            <w:proofErr w:type="spellStart"/>
            <w:r w:rsidRPr="000C64D8">
              <w:t>Борда</w:t>
            </w:r>
            <w:proofErr w:type="spellEnd"/>
          </w:p>
        </w:tc>
        <w:tc>
          <w:tcPr>
            <w:tcW w:w="1449" w:type="dxa"/>
            <w:tcBorders>
              <w:top w:val="single" w:sz="4" w:space="0" w:color="auto"/>
              <w:left w:val="single" w:sz="4" w:space="0" w:color="auto"/>
              <w:bottom w:val="nil"/>
              <w:right w:val="nil"/>
            </w:tcBorders>
            <w:shd w:val="clear" w:color="auto" w:fill="FFFFFF"/>
            <w:vAlign w:val="center"/>
          </w:tcPr>
          <w:p w14:paraId="580825EB" w14:textId="77777777" w:rsidR="000C64D8" w:rsidRPr="000C64D8" w:rsidRDefault="000C64D8" w:rsidP="000C64D8">
            <w:r w:rsidRPr="000C64D8">
              <w:t>3</w:t>
            </w:r>
          </w:p>
        </w:tc>
        <w:tc>
          <w:tcPr>
            <w:tcW w:w="1276" w:type="dxa"/>
            <w:tcBorders>
              <w:top w:val="single" w:sz="4" w:space="0" w:color="auto"/>
              <w:left w:val="single" w:sz="4" w:space="0" w:color="auto"/>
              <w:bottom w:val="nil"/>
              <w:right w:val="nil"/>
            </w:tcBorders>
            <w:shd w:val="clear" w:color="auto" w:fill="FFFFFF"/>
            <w:vAlign w:val="center"/>
          </w:tcPr>
          <w:p w14:paraId="4BA37E2A" w14:textId="77777777" w:rsidR="000C64D8" w:rsidRPr="000C64D8" w:rsidRDefault="000C64D8" w:rsidP="000C64D8">
            <w:r w:rsidRPr="000C64D8">
              <w:t>1</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5A2BEA45" w14:textId="77777777" w:rsidR="000C64D8" w:rsidRPr="000C64D8" w:rsidRDefault="000C64D8" w:rsidP="000C64D8">
            <w:r w:rsidRPr="000C64D8">
              <w:t>2</w:t>
            </w:r>
          </w:p>
        </w:tc>
      </w:tr>
      <w:tr w:rsidR="000C64D8" w:rsidRPr="000C64D8" w14:paraId="6F3A0BFC" w14:textId="77777777" w:rsidTr="00A222AB">
        <w:trPr>
          <w:trHeight w:val="422"/>
        </w:trPr>
        <w:tc>
          <w:tcPr>
            <w:tcW w:w="6946" w:type="dxa"/>
            <w:tcBorders>
              <w:top w:val="single" w:sz="4" w:space="0" w:color="auto"/>
              <w:left w:val="single" w:sz="4" w:space="0" w:color="auto"/>
              <w:bottom w:val="nil"/>
              <w:right w:val="nil"/>
            </w:tcBorders>
            <w:shd w:val="clear" w:color="auto" w:fill="FFFFFF"/>
            <w:vAlign w:val="center"/>
          </w:tcPr>
          <w:p w14:paraId="36820BB5" w14:textId="77777777" w:rsidR="000C64D8" w:rsidRPr="000C64D8" w:rsidRDefault="000C64D8" w:rsidP="000C64D8">
            <w:r w:rsidRPr="000C64D8">
              <w:t>Сумма рангов варианта сервера по набору интегральных критериев</w:t>
            </w:r>
          </w:p>
        </w:tc>
        <w:tc>
          <w:tcPr>
            <w:tcW w:w="1449" w:type="dxa"/>
            <w:tcBorders>
              <w:top w:val="single" w:sz="4" w:space="0" w:color="auto"/>
              <w:left w:val="single" w:sz="4" w:space="0" w:color="auto"/>
              <w:bottom w:val="nil"/>
              <w:right w:val="nil"/>
            </w:tcBorders>
            <w:shd w:val="clear" w:color="auto" w:fill="FFFFFF"/>
            <w:vAlign w:val="center"/>
          </w:tcPr>
          <w:p w14:paraId="3607E8DC" w14:textId="77777777" w:rsidR="000C64D8" w:rsidRPr="000C64D8" w:rsidRDefault="000C64D8" w:rsidP="000C64D8">
            <w:r w:rsidRPr="000C64D8">
              <w:t>8</w:t>
            </w:r>
          </w:p>
        </w:tc>
        <w:tc>
          <w:tcPr>
            <w:tcW w:w="1276" w:type="dxa"/>
            <w:tcBorders>
              <w:top w:val="single" w:sz="4" w:space="0" w:color="auto"/>
              <w:left w:val="single" w:sz="4" w:space="0" w:color="auto"/>
              <w:bottom w:val="nil"/>
              <w:right w:val="nil"/>
            </w:tcBorders>
            <w:shd w:val="clear" w:color="auto" w:fill="FFFFFF"/>
            <w:vAlign w:val="center"/>
          </w:tcPr>
          <w:p w14:paraId="687D0C0C" w14:textId="77777777" w:rsidR="000C64D8" w:rsidRPr="000C64D8" w:rsidRDefault="000C64D8" w:rsidP="000C64D8">
            <w:r w:rsidRPr="000C64D8">
              <w:t>10</w:t>
            </w:r>
          </w:p>
        </w:tc>
        <w:tc>
          <w:tcPr>
            <w:tcW w:w="1275" w:type="dxa"/>
            <w:tcBorders>
              <w:top w:val="single" w:sz="4" w:space="0" w:color="auto"/>
              <w:left w:val="single" w:sz="4" w:space="0" w:color="auto"/>
              <w:bottom w:val="nil"/>
              <w:right w:val="single" w:sz="4" w:space="0" w:color="auto"/>
            </w:tcBorders>
            <w:shd w:val="clear" w:color="auto" w:fill="FFFFFF"/>
            <w:vAlign w:val="center"/>
          </w:tcPr>
          <w:p w14:paraId="2044172E" w14:textId="77777777" w:rsidR="000C64D8" w:rsidRPr="000C64D8" w:rsidRDefault="000C64D8" w:rsidP="000C64D8">
            <w:r w:rsidRPr="000C64D8">
              <w:t>12</w:t>
            </w:r>
          </w:p>
        </w:tc>
      </w:tr>
      <w:tr w:rsidR="000C64D8" w:rsidRPr="000C64D8" w14:paraId="68B9D772" w14:textId="77777777" w:rsidTr="00A222AB">
        <w:trPr>
          <w:trHeight w:val="645"/>
        </w:trPr>
        <w:tc>
          <w:tcPr>
            <w:tcW w:w="1094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0EABF4E" w14:textId="77777777" w:rsidR="000C64D8" w:rsidRPr="000C64D8" w:rsidRDefault="000C64D8" w:rsidP="000C64D8">
            <w:r w:rsidRPr="000C64D8">
              <w:t xml:space="preserve">Примечание. Комплексный критерий </w:t>
            </w:r>
            <w:r w:rsidRPr="000C64D8">
              <w:rPr>
                <w:noProof/>
              </w:rPr>
              <w:drawing>
                <wp:inline distT="0" distB="0" distL="0" distR="0" wp14:anchorId="64D858B3" wp14:editId="5ACFB234">
                  <wp:extent cx="975625" cy="27241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994938" cy="277808"/>
                          </a:xfrm>
                          <a:prstGeom prst="rect">
                            <a:avLst/>
                          </a:prstGeom>
                        </pic:spPr>
                      </pic:pic>
                    </a:graphicData>
                  </a:graphic>
                </wp:inline>
              </w:drawing>
            </w:r>
          </w:p>
        </w:tc>
      </w:tr>
    </w:tbl>
    <w:p w14:paraId="3C8B0E86" w14:textId="77777777" w:rsidR="000C64D8" w:rsidRPr="000C64D8" w:rsidRDefault="000C64D8" w:rsidP="000C64D8"/>
    <w:p w14:paraId="3DB909EA" w14:textId="77777777" w:rsidR="000C64D8" w:rsidRPr="000C64D8" w:rsidRDefault="000C64D8" w:rsidP="000C64D8"/>
    <w:p w14:paraId="7EBE2AAC" w14:textId="77777777" w:rsidR="000C64D8" w:rsidRPr="000C64D8" w:rsidRDefault="000C64D8" w:rsidP="000C64D8"/>
    <w:p w14:paraId="6078126D" w14:textId="77777777" w:rsidR="000C64D8" w:rsidRPr="000C64D8" w:rsidRDefault="000C64D8" w:rsidP="000C64D8"/>
    <w:p w14:paraId="7967C8DE" w14:textId="77777777" w:rsidR="000C64D8" w:rsidRPr="000C64D8" w:rsidRDefault="000C64D8" w:rsidP="000C64D8">
      <w:pPr>
        <w:rPr>
          <w:b/>
        </w:rPr>
      </w:pPr>
      <w:r w:rsidRPr="000C64D8">
        <w:rPr>
          <w:b/>
        </w:rPr>
        <w:t>Контрольные вопросы и задания</w:t>
      </w:r>
    </w:p>
    <w:p w14:paraId="1D91F4B8" w14:textId="77777777" w:rsidR="000C64D8" w:rsidRPr="000C64D8" w:rsidRDefault="000C64D8" w:rsidP="000C64D8">
      <w:r w:rsidRPr="000C64D8">
        <w:t>1.</w:t>
      </w:r>
      <w:r w:rsidRPr="000C64D8">
        <w:tab/>
        <w:t>Приведите показатели, которые следует учитывать при выборе фирм - поставщиков оборудования.</w:t>
      </w:r>
    </w:p>
    <w:p w14:paraId="03660B4B" w14:textId="77777777" w:rsidR="000C64D8" w:rsidRPr="000C64D8" w:rsidRDefault="000C64D8" w:rsidP="000C64D8">
      <w:r w:rsidRPr="000C64D8">
        <w:t>2.</w:t>
      </w:r>
      <w:r w:rsidRPr="000C64D8">
        <w:tab/>
        <w:t>Перечислите основные этапы выбора оборудования.</w:t>
      </w:r>
    </w:p>
    <w:p w14:paraId="7CCBE48E" w14:textId="77777777" w:rsidR="000C64D8" w:rsidRPr="000C64D8" w:rsidRDefault="000C64D8" w:rsidP="000C64D8">
      <w:r w:rsidRPr="000C64D8">
        <w:t>3.</w:t>
      </w:r>
      <w:r w:rsidRPr="000C64D8">
        <w:tab/>
        <w:t>Поясните, в чем состоит отличие локальных критериев от интегральных.</w:t>
      </w:r>
    </w:p>
    <w:p w14:paraId="350C1126" w14:textId="77777777" w:rsidR="000C64D8" w:rsidRPr="000C64D8" w:rsidRDefault="000C64D8" w:rsidP="000C64D8">
      <w:r w:rsidRPr="000C64D8">
        <w:t>4.</w:t>
      </w:r>
      <w:r w:rsidRPr="000C64D8">
        <w:tab/>
        <w:t>Объясните физический смысл интегральных критериев.</w:t>
      </w:r>
    </w:p>
    <w:p w14:paraId="2AFAB87F" w14:textId="77777777" w:rsidR="000C64D8" w:rsidRPr="000C64D8" w:rsidRDefault="000C64D8" w:rsidP="000C64D8">
      <w:r w:rsidRPr="000C64D8">
        <w:t>5.</w:t>
      </w:r>
      <w:r w:rsidRPr="000C64D8">
        <w:tab/>
        <w:t>Каковы граничные значения коэффициентов важности критериев?</w:t>
      </w:r>
    </w:p>
    <w:p w14:paraId="6F84A3DF" w14:textId="77777777" w:rsidR="000C64D8" w:rsidRPr="000C64D8" w:rsidRDefault="000C64D8" w:rsidP="000C64D8">
      <w:r w:rsidRPr="000C64D8">
        <w:t>6.</w:t>
      </w:r>
      <w:r w:rsidRPr="000C64D8">
        <w:tab/>
        <w:t>Перечислите локальные критерии для сравнения серверов.</w:t>
      </w:r>
    </w:p>
    <w:p w14:paraId="4E8F83A5" w14:textId="77777777" w:rsidR="000C64D8" w:rsidRPr="000C64D8" w:rsidRDefault="000C64D8" w:rsidP="000C64D8">
      <w:r w:rsidRPr="000C64D8">
        <w:t>7.</w:t>
      </w:r>
      <w:r w:rsidRPr="000C64D8">
        <w:tab/>
        <w:t>Поясните особенности принципа Парето-оптимальности.</w:t>
      </w:r>
    </w:p>
    <w:p w14:paraId="72BA1E7D" w14:textId="77777777" w:rsidR="000C64D8" w:rsidRPr="000C64D8" w:rsidRDefault="000C64D8" w:rsidP="000C64D8">
      <w:r w:rsidRPr="000C64D8">
        <w:t>8.</w:t>
      </w:r>
      <w:r w:rsidRPr="000C64D8">
        <w:tab/>
        <w:t xml:space="preserve">В чем смысл использования процедуры </w:t>
      </w:r>
      <w:proofErr w:type="spellStart"/>
      <w:r w:rsidRPr="000C64D8">
        <w:t>Борда</w:t>
      </w:r>
      <w:proofErr w:type="spellEnd"/>
      <w:r w:rsidRPr="000C64D8">
        <w:t>?</w:t>
      </w:r>
    </w:p>
    <w:p w14:paraId="6930A189" w14:textId="77777777" w:rsidR="000C64D8" w:rsidRPr="000C64D8" w:rsidRDefault="000C64D8" w:rsidP="000C64D8">
      <w:r w:rsidRPr="000C64D8">
        <w:t>9.</w:t>
      </w:r>
      <w:r w:rsidRPr="000C64D8">
        <w:tab/>
        <w:t xml:space="preserve">Перечислите правила использования процедуры </w:t>
      </w:r>
      <w:proofErr w:type="spellStart"/>
      <w:r w:rsidRPr="000C64D8">
        <w:t>Борда</w:t>
      </w:r>
      <w:proofErr w:type="spellEnd"/>
      <w:r w:rsidRPr="000C64D8">
        <w:t>.</w:t>
      </w:r>
    </w:p>
    <w:p w14:paraId="09B1F5FD" w14:textId="77777777" w:rsidR="000C64D8" w:rsidRPr="000C64D8" w:rsidRDefault="000C64D8" w:rsidP="000C64D8">
      <w:r w:rsidRPr="000C64D8">
        <w:t>10.</w:t>
      </w:r>
      <w:r w:rsidRPr="000C64D8">
        <w:tab/>
        <w:t>Поясните назначение комплексного критерия.</w:t>
      </w:r>
    </w:p>
    <w:p w14:paraId="0B36AFFF" w14:textId="77777777" w:rsidR="000C64D8" w:rsidRPr="000C64D8" w:rsidRDefault="000C64D8" w:rsidP="000C64D8"/>
    <w:p w14:paraId="4C0A8F3F" w14:textId="77777777" w:rsidR="000C64D8" w:rsidRPr="000C64D8" w:rsidRDefault="000C64D8" w:rsidP="000C64D8"/>
    <w:p w14:paraId="4C2633E9" w14:textId="77777777" w:rsidR="000C64D8" w:rsidRPr="000C64D8" w:rsidRDefault="000C64D8" w:rsidP="000C64D8"/>
    <w:p w14:paraId="70A24B2E" w14:textId="77777777" w:rsidR="000C64D8" w:rsidRPr="000C64D8" w:rsidRDefault="000C64D8" w:rsidP="000C64D8">
      <w:pPr>
        <w:rPr>
          <w:b/>
        </w:rPr>
      </w:pPr>
      <w:r w:rsidRPr="000C64D8">
        <w:rPr>
          <w:b/>
        </w:rPr>
        <w:t>Литература</w:t>
      </w:r>
    </w:p>
    <w:p w14:paraId="1D2B263D" w14:textId="77777777" w:rsidR="000C64D8" w:rsidRPr="000C64D8" w:rsidRDefault="000C64D8" w:rsidP="000C64D8"/>
    <w:p w14:paraId="1B66B5D3" w14:textId="77777777" w:rsidR="000C64D8" w:rsidRPr="000C64D8" w:rsidRDefault="000C64D8" w:rsidP="000C64D8">
      <w:r w:rsidRPr="000C64D8">
        <w:t>Основная</w:t>
      </w:r>
    </w:p>
    <w:p w14:paraId="4E5A13F4" w14:textId="77777777" w:rsidR="000C64D8" w:rsidRPr="000C64D8" w:rsidRDefault="000C64D8" w:rsidP="000C64D8">
      <w:r w:rsidRPr="000C64D8">
        <w:t>1. Мадера А.Г. Моделирование и принятие решений в менеджменте. Руководство для будущих топ-менеджеров. М.: ЛКИ, 2010.</w:t>
      </w:r>
    </w:p>
    <w:p w14:paraId="70BC493C" w14:textId="77777777" w:rsidR="000C64D8" w:rsidRPr="000C64D8" w:rsidRDefault="000C64D8" w:rsidP="000C64D8">
      <w:r w:rsidRPr="000C64D8">
        <w:t>2. Кротов Ю.Н. Методы поддержки принятия решений. Курс лекций. МГТУ им. Баумана.</w:t>
      </w:r>
    </w:p>
    <w:p w14:paraId="02527B96" w14:textId="77777777" w:rsidR="000C64D8" w:rsidRPr="000C64D8" w:rsidRDefault="000C64D8" w:rsidP="000C64D8"/>
    <w:p w14:paraId="315BD57A" w14:textId="77777777" w:rsidR="000C64D8" w:rsidRPr="000C64D8" w:rsidRDefault="000C64D8" w:rsidP="000C64D8">
      <w:r w:rsidRPr="000C64D8">
        <w:t>Дополнительная</w:t>
      </w:r>
    </w:p>
    <w:p w14:paraId="2B1974B4" w14:textId="77777777" w:rsidR="000C64D8" w:rsidRPr="000C64D8" w:rsidRDefault="000C64D8" w:rsidP="000C64D8">
      <w:r w:rsidRPr="000C64D8">
        <w:lastRenderedPageBreak/>
        <w:t>3. Петровский А.Б. Теория принятия решений: учебник. М.: Издательский центр «Академия», 2009.</w:t>
      </w:r>
    </w:p>
    <w:p w14:paraId="768FDDB2" w14:textId="42C35221" w:rsidR="00274345" w:rsidRDefault="00274345" w:rsidP="00274345"/>
    <w:p w14:paraId="5A3290CE" w14:textId="60EA205A" w:rsidR="000C64D8" w:rsidRDefault="000C64D8" w:rsidP="00274345"/>
    <w:p w14:paraId="237CEAA7" w14:textId="77777777" w:rsidR="000C64D8" w:rsidRPr="000C64D8" w:rsidRDefault="000C64D8" w:rsidP="000C64D8">
      <w:pPr>
        <w:rPr>
          <w:b/>
        </w:rPr>
      </w:pPr>
      <w:r w:rsidRPr="000C64D8">
        <w:rPr>
          <w:b/>
          <w:u w:val="single"/>
        </w:rPr>
        <w:t>Слайд 20</w:t>
      </w:r>
      <w:r w:rsidRPr="000C64D8">
        <w:rPr>
          <w:b/>
        </w:rPr>
        <w:t xml:space="preserve">  10.3 Выбор эффективных организационно-управленческих решений при модернизации </w:t>
      </w:r>
      <w:proofErr w:type="spellStart"/>
      <w:r w:rsidRPr="000C64D8">
        <w:rPr>
          <w:b/>
        </w:rPr>
        <w:t>АСОИиУ</w:t>
      </w:r>
      <w:proofErr w:type="spellEnd"/>
      <w:r w:rsidRPr="000C64D8">
        <w:rPr>
          <w:b/>
        </w:rPr>
        <w:t xml:space="preserve"> на основе метода анализа иерархий</w:t>
      </w:r>
    </w:p>
    <w:p w14:paraId="0A42D09A" w14:textId="77777777" w:rsidR="000C64D8" w:rsidRPr="000C64D8" w:rsidRDefault="000C64D8" w:rsidP="000C64D8">
      <w:r w:rsidRPr="000C64D8">
        <w:t>Метод анализа иерархий или аналитической иерархии (</w:t>
      </w:r>
      <w:r w:rsidRPr="000C64D8">
        <w:rPr>
          <w:lang w:val="en-US"/>
        </w:rPr>
        <w:t>Analytic</w:t>
      </w:r>
      <w:r w:rsidRPr="000C64D8">
        <w:t xml:space="preserve"> </w:t>
      </w:r>
      <w:r w:rsidRPr="000C64D8">
        <w:rPr>
          <w:lang w:val="en-US"/>
        </w:rPr>
        <w:t>Hierarchy</w:t>
      </w:r>
      <w:r w:rsidRPr="000C64D8">
        <w:t xml:space="preserve"> </w:t>
      </w:r>
      <w:r w:rsidRPr="000C64D8">
        <w:rPr>
          <w:lang w:val="en-US"/>
        </w:rPr>
        <w:t>Process</w:t>
      </w:r>
      <w:r w:rsidRPr="000C64D8">
        <w:t xml:space="preserve">) разработан американским ученым, математиком Томасом </w:t>
      </w:r>
      <w:proofErr w:type="spellStart"/>
      <w:r w:rsidRPr="000C64D8">
        <w:t>Саати</w:t>
      </w:r>
      <w:proofErr w:type="spellEnd"/>
      <w:r w:rsidRPr="000C64D8">
        <w:t>. Метод является универсальным, достаточно мощным н эффективным средством принятия наилучших решений при решении многокритериальных задач и поэтому в настоящее время нашел широкое практическое применение. Рассмотрим основные этапы процесса принятия организационно-управленческих решений с использованием метода анализа иерархий</w:t>
      </w:r>
    </w:p>
    <w:p w14:paraId="404965CF" w14:textId="77777777" w:rsidR="000C64D8" w:rsidRPr="000C64D8" w:rsidRDefault="000C64D8" w:rsidP="000C64D8">
      <w:r w:rsidRPr="000C64D8">
        <w:rPr>
          <w:b/>
          <w:u w:val="single"/>
        </w:rPr>
        <w:t>Слайд 21</w:t>
      </w:r>
      <w:r w:rsidRPr="000C64D8">
        <w:rPr>
          <w:b/>
        </w:rPr>
        <w:t xml:space="preserve">  Этап 1 Структуризация процесса принятия решения</w:t>
      </w:r>
      <w:r w:rsidRPr="000C64D8">
        <w:t>. На этом этапе ЛПР разрабатывает иерархическую многоуровневую структурную схему процесса принятия решения и определяет основные факторы, которые входят в ее состав. К их числу относятся: главная цель исследования, критерии н набор альтернативных вариантов, подлежащих сравнению.</w:t>
      </w:r>
    </w:p>
    <w:p w14:paraId="5AD38313" w14:textId="77777777" w:rsidR="000C64D8" w:rsidRPr="000C64D8" w:rsidRDefault="000C64D8" w:rsidP="000C64D8">
      <w:r w:rsidRPr="000C64D8">
        <w:t>При этом все критерии представляют собой факторы одного типа, а все исходные альтернативные варианты сравнения - это факторы другого типа.</w:t>
      </w:r>
    </w:p>
    <w:p w14:paraId="7F5857AD" w14:textId="77777777" w:rsidR="000C64D8" w:rsidRPr="000C64D8" w:rsidRDefault="000C64D8" w:rsidP="000C64D8">
      <w:r w:rsidRPr="000C64D8">
        <w:rPr>
          <w:b/>
          <w:u w:val="single"/>
        </w:rPr>
        <w:t>Слайд 22</w:t>
      </w:r>
      <w:r w:rsidRPr="000C64D8">
        <w:rPr>
          <w:b/>
        </w:rPr>
        <w:t xml:space="preserve">  Этап 2 Последовательное парное сравнение всех факторов одного типа.</w:t>
      </w:r>
      <w:r w:rsidRPr="000C64D8">
        <w:t xml:space="preserve"> На этом этапе ЛПР выполняет следующие действия:</w:t>
      </w:r>
    </w:p>
    <w:p w14:paraId="7B2877A3" w14:textId="77777777" w:rsidR="000C64D8" w:rsidRPr="000C64D8" w:rsidRDefault="000C64D8" w:rsidP="000C64D8">
      <w:r w:rsidRPr="000C64D8">
        <w:t>1. Составляет матрицу парных сравнений критериев, в которую заносит результаты сравнения всех критериев.</w:t>
      </w:r>
    </w:p>
    <w:p w14:paraId="5A82A8B7" w14:textId="6CA6E664" w:rsidR="000C64D8" w:rsidRPr="000C64D8" w:rsidRDefault="000C64D8" w:rsidP="000C64D8">
      <w:r w:rsidRPr="000C64D8">
        <w:t xml:space="preserve">При сравнении любых двух критериев ЛПР сначала должен указать в словесной формулировке какой из этих критериев является более важным. Для измерения степени превосходства одного критерия перед другим ЛПР использует логические суждения из упрошенной или фундаментальной вербально-цифровых шкал, соответственно приведенных в табл. 10.7 и табл. 10.8, а затем переводит эти данные в числа </w:t>
      </w:r>
      <m:oMath>
        <m:sSub>
          <m:sSubPr>
            <m:ctrlPr>
              <w:rPr>
                <w:rFonts w:ascii="Cambria Math" w:hAnsi="Cambria Math"/>
                <w:i/>
              </w:rPr>
            </m:ctrlPr>
          </m:sSubPr>
          <m:e>
            <m:r>
              <w:rPr>
                <w:rFonts w:ascii="Cambria Math" w:hAnsi="Cambria Math"/>
              </w:rPr>
              <m:t>k</m:t>
            </m:r>
          </m:e>
          <m:sub>
            <m:r>
              <w:rPr>
                <w:rFonts w:ascii="Cambria Math" w:hAnsi="Cambria Math"/>
              </w:rPr>
              <m:t>ij</m:t>
            </m:r>
          </m:sub>
        </m:sSub>
      </m:oMath>
      <w:r w:rsidRPr="000C64D8">
        <w:t xml:space="preserve"> согласно этим же шкалам.</w:t>
      </w:r>
      <w:r w:rsidRPr="000C64D8">
        <w:rPr>
          <w:b/>
          <w:u w:val="single"/>
        </w:rPr>
        <w:t xml:space="preserve"> Слайд 23</w:t>
      </w:r>
      <w:r w:rsidRPr="000C64D8">
        <w:rPr>
          <w:b/>
        </w:rPr>
        <w:t xml:space="preserve">  </w:t>
      </w:r>
    </w:p>
    <w:p w14:paraId="618F6219" w14:textId="77777777" w:rsidR="000C64D8" w:rsidRPr="000C64D8" w:rsidRDefault="000C64D8" w:rsidP="000C64D8">
      <w:r w:rsidRPr="000C64D8">
        <w:t>Таблица 10.7</w:t>
      </w:r>
    </w:p>
    <w:p w14:paraId="54B34F51" w14:textId="77777777" w:rsidR="000C64D8" w:rsidRPr="000C64D8" w:rsidRDefault="000C64D8" w:rsidP="000C64D8">
      <w:r w:rsidRPr="000C64D8">
        <w:t xml:space="preserve">Вербально-числовая шкала относительной предпочтительности показателей, предложенная </w:t>
      </w:r>
      <w:proofErr w:type="spellStart"/>
      <w:r w:rsidRPr="000C64D8">
        <w:t>Саати</w:t>
      </w:r>
      <w:proofErr w:type="spellEnd"/>
    </w:p>
    <w:tbl>
      <w:tblPr>
        <w:tblW w:w="11100" w:type="dxa"/>
        <w:tblInd w:w="-5" w:type="dxa"/>
        <w:tblLayout w:type="fixed"/>
        <w:tblCellMar>
          <w:left w:w="0" w:type="dxa"/>
          <w:right w:w="0" w:type="dxa"/>
        </w:tblCellMar>
        <w:tblLook w:val="0000" w:firstRow="0" w:lastRow="0" w:firstColumn="0" w:lastColumn="0" w:noHBand="0" w:noVBand="0"/>
      </w:tblPr>
      <w:tblGrid>
        <w:gridCol w:w="668"/>
        <w:gridCol w:w="6562"/>
        <w:gridCol w:w="3870"/>
      </w:tblGrid>
      <w:tr w:rsidR="000C64D8" w:rsidRPr="000C64D8" w14:paraId="23BCAE4C" w14:textId="77777777" w:rsidTr="00A222AB">
        <w:trPr>
          <w:trHeight w:val="664"/>
        </w:trPr>
        <w:tc>
          <w:tcPr>
            <w:tcW w:w="668" w:type="dxa"/>
            <w:tcBorders>
              <w:top w:val="single" w:sz="4" w:space="0" w:color="auto"/>
              <w:left w:val="single" w:sz="4" w:space="0" w:color="auto"/>
              <w:bottom w:val="nil"/>
              <w:right w:val="nil"/>
            </w:tcBorders>
            <w:shd w:val="clear" w:color="auto" w:fill="FFFFFF"/>
            <w:vAlign w:val="center"/>
          </w:tcPr>
          <w:p w14:paraId="7DF6C863" w14:textId="77777777" w:rsidR="000C64D8" w:rsidRPr="000C64D8" w:rsidRDefault="000C64D8" w:rsidP="000C64D8">
            <w:r w:rsidRPr="000C64D8">
              <w:t>№</w:t>
            </w:r>
          </w:p>
        </w:tc>
        <w:tc>
          <w:tcPr>
            <w:tcW w:w="6562" w:type="dxa"/>
            <w:tcBorders>
              <w:top w:val="single" w:sz="4" w:space="0" w:color="auto"/>
              <w:left w:val="single" w:sz="4" w:space="0" w:color="auto"/>
              <w:bottom w:val="nil"/>
              <w:right w:val="nil"/>
            </w:tcBorders>
            <w:shd w:val="clear" w:color="auto" w:fill="FFFFFF"/>
            <w:vAlign w:val="center"/>
          </w:tcPr>
          <w:p w14:paraId="7F7288BA" w14:textId="77777777" w:rsidR="000C64D8" w:rsidRPr="000C64D8" w:rsidRDefault="000C64D8" w:rsidP="000C64D8">
            <w:r w:rsidRPr="000C64D8">
              <w:t>Качественное определение уровня предпочтительности</w:t>
            </w:r>
          </w:p>
        </w:tc>
        <w:tc>
          <w:tcPr>
            <w:tcW w:w="3870" w:type="dxa"/>
            <w:tcBorders>
              <w:top w:val="single" w:sz="4" w:space="0" w:color="auto"/>
              <w:left w:val="single" w:sz="4" w:space="0" w:color="auto"/>
              <w:bottom w:val="nil"/>
              <w:right w:val="single" w:sz="4" w:space="0" w:color="auto"/>
            </w:tcBorders>
            <w:shd w:val="clear" w:color="auto" w:fill="FFFFFF"/>
            <w:vAlign w:val="center"/>
          </w:tcPr>
          <w:p w14:paraId="67F4570E" w14:textId="091E51E5" w:rsidR="000C64D8" w:rsidRPr="000C64D8" w:rsidRDefault="000C64D8" w:rsidP="000C64D8">
            <w:r w:rsidRPr="000C64D8">
              <w:t>Количественное значение уровня предпочтительности</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m:t>
              </m:r>
            </m:oMath>
          </w:p>
        </w:tc>
      </w:tr>
      <w:tr w:rsidR="000C64D8" w:rsidRPr="000C64D8" w14:paraId="45E9F798"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187756E7" w14:textId="77777777" w:rsidR="000C64D8" w:rsidRPr="000C64D8" w:rsidRDefault="000C64D8" w:rsidP="000C64D8">
            <w:r w:rsidRPr="000C64D8">
              <w:t>1</w:t>
            </w:r>
          </w:p>
        </w:tc>
        <w:tc>
          <w:tcPr>
            <w:tcW w:w="6562" w:type="dxa"/>
            <w:tcBorders>
              <w:top w:val="single" w:sz="4" w:space="0" w:color="auto"/>
              <w:left w:val="single" w:sz="4" w:space="0" w:color="auto"/>
              <w:bottom w:val="nil"/>
              <w:right w:val="nil"/>
            </w:tcBorders>
            <w:shd w:val="clear" w:color="auto" w:fill="FFFFFF"/>
            <w:vAlign w:val="center"/>
          </w:tcPr>
          <w:p w14:paraId="354DA5B9" w14:textId="77777777" w:rsidR="000C64D8" w:rsidRPr="000C64D8" w:rsidRDefault="000C64D8" w:rsidP="000C64D8">
            <w:r w:rsidRPr="000C64D8">
              <w:t>Равная предпочтительность</w:t>
            </w:r>
          </w:p>
        </w:tc>
        <w:tc>
          <w:tcPr>
            <w:tcW w:w="3870" w:type="dxa"/>
            <w:tcBorders>
              <w:top w:val="single" w:sz="4" w:space="0" w:color="auto"/>
              <w:left w:val="single" w:sz="4" w:space="0" w:color="auto"/>
              <w:bottom w:val="nil"/>
              <w:right w:val="single" w:sz="4" w:space="0" w:color="auto"/>
            </w:tcBorders>
            <w:shd w:val="clear" w:color="auto" w:fill="FFFFFF"/>
            <w:vAlign w:val="center"/>
          </w:tcPr>
          <w:p w14:paraId="7EDB80D2" w14:textId="77777777" w:rsidR="000C64D8" w:rsidRPr="000C64D8" w:rsidRDefault="000C64D8" w:rsidP="000C64D8">
            <w:r w:rsidRPr="000C64D8">
              <w:t>1</w:t>
            </w:r>
          </w:p>
        </w:tc>
      </w:tr>
      <w:tr w:rsidR="000C64D8" w:rsidRPr="000C64D8" w14:paraId="29D51757"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3BCC4D13" w14:textId="77777777" w:rsidR="000C64D8" w:rsidRPr="000C64D8" w:rsidRDefault="000C64D8" w:rsidP="000C64D8">
            <w:r w:rsidRPr="000C64D8">
              <w:t>2</w:t>
            </w:r>
          </w:p>
        </w:tc>
        <w:tc>
          <w:tcPr>
            <w:tcW w:w="6562" w:type="dxa"/>
            <w:tcBorders>
              <w:top w:val="single" w:sz="4" w:space="0" w:color="auto"/>
              <w:left w:val="single" w:sz="4" w:space="0" w:color="auto"/>
              <w:bottom w:val="nil"/>
              <w:right w:val="nil"/>
            </w:tcBorders>
            <w:shd w:val="clear" w:color="auto" w:fill="FFFFFF"/>
            <w:vAlign w:val="center"/>
          </w:tcPr>
          <w:p w14:paraId="27B596FD" w14:textId="77777777" w:rsidR="000C64D8" w:rsidRPr="000C64D8" w:rsidRDefault="000C64D8" w:rsidP="000C64D8">
            <w:r w:rsidRPr="000C64D8">
              <w:t>Умеренная степень предпочтительности</w:t>
            </w:r>
          </w:p>
        </w:tc>
        <w:tc>
          <w:tcPr>
            <w:tcW w:w="3870" w:type="dxa"/>
            <w:tcBorders>
              <w:top w:val="single" w:sz="4" w:space="0" w:color="auto"/>
              <w:left w:val="single" w:sz="4" w:space="0" w:color="auto"/>
              <w:bottom w:val="nil"/>
              <w:right w:val="single" w:sz="4" w:space="0" w:color="auto"/>
            </w:tcBorders>
            <w:shd w:val="clear" w:color="auto" w:fill="FFFFFF"/>
            <w:vAlign w:val="center"/>
          </w:tcPr>
          <w:p w14:paraId="7C6E2D84" w14:textId="77777777" w:rsidR="000C64D8" w:rsidRPr="000C64D8" w:rsidRDefault="000C64D8" w:rsidP="000C64D8">
            <w:r w:rsidRPr="000C64D8">
              <w:t>3</w:t>
            </w:r>
          </w:p>
        </w:tc>
      </w:tr>
      <w:tr w:rsidR="000C64D8" w:rsidRPr="000C64D8" w14:paraId="1C6302C2"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6EED3E24" w14:textId="77777777" w:rsidR="000C64D8" w:rsidRPr="000C64D8" w:rsidRDefault="000C64D8" w:rsidP="000C64D8">
            <w:r w:rsidRPr="000C64D8">
              <w:t>3</w:t>
            </w:r>
          </w:p>
        </w:tc>
        <w:tc>
          <w:tcPr>
            <w:tcW w:w="6562" w:type="dxa"/>
            <w:tcBorders>
              <w:top w:val="single" w:sz="4" w:space="0" w:color="auto"/>
              <w:left w:val="single" w:sz="4" w:space="0" w:color="auto"/>
              <w:bottom w:val="nil"/>
              <w:right w:val="nil"/>
            </w:tcBorders>
            <w:shd w:val="clear" w:color="auto" w:fill="FFFFFF"/>
            <w:vAlign w:val="center"/>
          </w:tcPr>
          <w:p w14:paraId="1E75ED9B" w14:textId="77777777" w:rsidR="000C64D8" w:rsidRPr="000C64D8" w:rsidRDefault="000C64D8" w:rsidP="000C64D8">
            <w:r w:rsidRPr="000C64D8">
              <w:t>Существенная степень предпочтительности</w:t>
            </w:r>
          </w:p>
        </w:tc>
        <w:tc>
          <w:tcPr>
            <w:tcW w:w="3870" w:type="dxa"/>
            <w:tcBorders>
              <w:top w:val="single" w:sz="4" w:space="0" w:color="auto"/>
              <w:left w:val="single" w:sz="4" w:space="0" w:color="auto"/>
              <w:bottom w:val="nil"/>
              <w:right w:val="single" w:sz="4" w:space="0" w:color="auto"/>
            </w:tcBorders>
            <w:shd w:val="clear" w:color="auto" w:fill="FFFFFF"/>
            <w:vAlign w:val="center"/>
          </w:tcPr>
          <w:p w14:paraId="2D2916F8" w14:textId="77777777" w:rsidR="000C64D8" w:rsidRPr="000C64D8" w:rsidRDefault="000C64D8" w:rsidP="000C64D8">
            <w:r w:rsidRPr="000C64D8">
              <w:t>5</w:t>
            </w:r>
          </w:p>
        </w:tc>
      </w:tr>
      <w:tr w:rsidR="000C64D8" w:rsidRPr="000C64D8" w14:paraId="09394CE2"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1D6D9E13" w14:textId="77777777" w:rsidR="000C64D8" w:rsidRPr="000C64D8" w:rsidRDefault="000C64D8" w:rsidP="000C64D8">
            <w:r w:rsidRPr="000C64D8">
              <w:t>4</w:t>
            </w:r>
          </w:p>
        </w:tc>
        <w:tc>
          <w:tcPr>
            <w:tcW w:w="6562" w:type="dxa"/>
            <w:tcBorders>
              <w:top w:val="single" w:sz="4" w:space="0" w:color="auto"/>
              <w:left w:val="single" w:sz="4" w:space="0" w:color="auto"/>
              <w:bottom w:val="nil"/>
              <w:right w:val="nil"/>
            </w:tcBorders>
            <w:shd w:val="clear" w:color="auto" w:fill="FFFFFF"/>
            <w:vAlign w:val="center"/>
          </w:tcPr>
          <w:p w14:paraId="11561154" w14:textId="77777777" w:rsidR="000C64D8" w:rsidRPr="000C64D8" w:rsidRDefault="000C64D8" w:rsidP="000C64D8">
            <w:r w:rsidRPr="000C64D8">
              <w:t>Значительная степень предпочтительности</w:t>
            </w:r>
          </w:p>
        </w:tc>
        <w:tc>
          <w:tcPr>
            <w:tcW w:w="3870" w:type="dxa"/>
            <w:tcBorders>
              <w:top w:val="single" w:sz="4" w:space="0" w:color="auto"/>
              <w:left w:val="single" w:sz="4" w:space="0" w:color="auto"/>
              <w:bottom w:val="nil"/>
              <w:right w:val="single" w:sz="4" w:space="0" w:color="auto"/>
            </w:tcBorders>
            <w:shd w:val="clear" w:color="auto" w:fill="FFFFFF"/>
            <w:vAlign w:val="center"/>
          </w:tcPr>
          <w:p w14:paraId="2DE36F80" w14:textId="77777777" w:rsidR="000C64D8" w:rsidRPr="000C64D8" w:rsidRDefault="000C64D8" w:rsidP="000C64D8">
            <w:r w:rsidRPr="000C64D8">
              <w:t>7</w:t>
            </w:r>
          </w:p>
        </w:tc>
      </w:tr>
      <w:tr w:rsidR="000C64D8" w:rsidRPr="000C64D8" w14:paraId="7B058381" w14:textId="77777777" w:rsidTr="00A222AB">
        <w:trPr>
          <w:trHeight w:val="373"/>
        </w:trPr>
        <w:tc>
          <w:tcPr>
            <w:tcW w:w="668" w:type="dxa"/>
            <w:tcBorders>
              <w:top w:val="single" w:sz="4" w:space="0" w:color="auto"/>
              <w:left w:val="single" w:sz="4" w:space="0" w:color="auto"/>
              <w:bottom w:val="single" w:sz="4" w:space="0" w:color="auto"/>
              <w:right w:val="nil"/>
            </w:tcBorders>
            <w:shd w:val="clear" w:color="auto" w:fill="FFFFFF"/>
            <w:vAlign w:val="center"/>
          </w:tcPr>
          <w:p w14:paraId="7647233C" w14:textId="77777777" w:rsidR="000C64D8" w:rsidRPr="000C64D8" w:rsidRDefault="000C64D8" w:rsidP="000C64D8">
            <w:r w:rsidRPr="000C64D8">
              <w:t>5</w:t>
            </w:r>
          </w:p>
        </w:tc>
        <w:tc>
          <w:tcPr>
            <w:tcW w:w="6562" w:type="dxa"/>
            <w:tcBorders>
              <w:top w:val="single" w:sz="4" w:space="0" w:color="auto"/>
              <w:left w:val="single" w:sz="4" w:space="0" w:color="auto"/>
              <w:bottom w:val="single" w:sz="4" w:space="0" w:color="auto"/>
              <w:right w:val="nil"/>
            </w:tcBorders>
            <w:shd w:val="clear" w:color="auto" w:fill="FFFFFF"/>
            <w:vAlign w:val="center"/>
          </w:tcPr>
          <w:p w14:paraId="221FAA49" w14:textId="77777777" w:rsidR="000C64D8" w:rsidRPr="000C64D8" w:rsidRDefault="000C64D8" w:rsidP="000C64D8">
            <w:r w:rsidRPr="000C64D8">
              <w:t>Очень большая степень предпочтительности</w:t>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33D4852B" w14:textId="77777777" w:rsidR="000C64D8" w:rsidRPr="000C64D8" w:rsidRDefault="000C64D8" w:rsidP="000C64D8">
            <w:r w:rsidRPr="000C64D8">
              <w:t>9</w:t>
            </w:r>
          </w:p>
        </w:tc>
      </w:tr>
    </w:tbl>
    <w:p w14:paraId="1D92F79B" w14:textId="77777777" w:rsidR="000C64D8" w:rsidRPr="000C64D8" w:rsidRDefault="000C64D8" w:rsidP="000C64D8">
      <w:r w:rsidRPr="000C64D8">
        <w:t>Таблица 10.8</w:t>
      </w:r>
    </w:p>
    <w:p w14:paraId="2A31C602" w14:textId="77777777" w:rsidR="000C64D8" w:rsidRPr="000C64D8" w:rsidRDefault="000C64D8" w:rsidP="000C64D8">
      <w:r w:rsidRPr="000C64D8">
        <w:rPr>
          <w:b/>
          <w:u w:val="single"/>
        </w:rPr>
        <w:t>Слайд 24</w:t>
      </w:r>
      <w:r w:rsidRPr="000C64D8">
        <w:rPr>
          <w:b/>
        </w:rPr>
        <w:t xml:space="preserve">  </w:t>
      </w:r>
      <w:r w:rsidRPr="000C64D8">
        <w:t xml:space="preserve">Фундаментальная вербально- числовая шкала относительной предпочтительности показателей, предложенная </w:t>
      </w:r>
      <w:proofErr w:type="spellStart"/>
      <w:r w:rsidRPr="000C64D8">
        <w:t>Саати</w:t>
      </w:r>
      <w:proofErr w:type="spellEnd"/>
    </w:p>
    <w:tbl>
      <w:tblPr>
        <w:tblW w:w="11109" w:type="dxa"/>
        <w:tblInd w:w="-5" w:type="dxa"/>
        <w:tblLayout w:type="fixed"/>
        <w:tblCellMar>
          <w:left w:w="0" w:type="dxa"/>
          <w:right w:w="0" w:type="dxa"/>
        </w:tblCellMar>
        <w:tblLook w:val="0000" w:firstRow="0" w:lastRow="0" w:firstColumn="0" w:lastColumn="0" w:noHBand="0" w:noVBand="0"/>
      </w:tblPr>
      <w:tblGrid>
        <w:gridCol w:w="668"/>
        <w:gridCol w:w="6562"/>
        <w:gridCol w:w="3879"/>
      </w:tblGrid>
      <w:tr w:rsidR="000C64D8" w:rsidRPr="000C64D8" w14:paraId="7C7013DA" w14:textId="77777777" w:rsidTr="00A222AB">
        <w:trPr>
          <w:trHeight w:val="818"/>
        </w:trPr>
        <w:tc>
          <w:tcPr>
            <w:tcW w:w="668" w:type="dxa"/>
            <w:tcBorders>
              <w:top w:val="single" w:sz="4" w:space="0" w:color="auto"/>
              <w:left w:val="single" w:sz="4" w:space="0" w:color="auto"/>
              <w:bottom w:val="nil"/>
              <w:right w:val="nil"/>
            </w:tcBorders>
            <w:shd w:val="clear" w:color="auto" w:fill="FFFFFF"/>
            <w:vAlign w:val="center"/>
          </w:tcPr>
          <w:p w14:paraId="52860641" w14:textId="77777777" w:rsidR="000C64D8" w:rsidRPr="000C64D8" w:rsidRDefault="000C64D8" w:rsidP="000C64D8">
            <w:r w:rsidRPr="000C64D8">
              <w:lastRenderedPageBreak/>
              <w:t>№</w:t>
            </w:r>
          </w:p>
        </w:tc>
        <w:tc>
          <w:tcPr>
            <w:tcW w:w="6562" w:type="dxa"/>
            <w:tcBorders>
              <w:top w:val="single" w:sz="4" w:space="0" w:color="auto"/>
              <w:left w:val="single" w:sz="4" w:space="0" w:color="auto"/>
              <w:bottom w:val="nil"/>
              <w:right w:val="nil"/>
            </w:tcBorders>
            <w:shd w:val="clear" w:color="auto" w:fill="FFFFFF"/>
            <w:vAlign w:val="center"/>
          </w:tcPr>
          <w:p w14:paraId="7AAAC90C" w14:textId="77777777" w:rsidR="000C64D8" w:rsidRPr="000C64D8" w:rsidRDefault="000C64D8" w:rsidP="000C64D8">
            <w:r w:rsidRPr="000C64D8">
              <w:t>Качественное определение уровня предпочтительности</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04EFBE9C" w14:textId="5CF2C403" w:rsidR="000C64D8" w:rsidRPr="000C64D8" w:rsidRDefault="000C64D8" w:rsidP="000C64D8">
            <w:r w:rsidRPr="000C64D8">
              <w:t>Количественное значение уровня предпочтительности</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m:t>
              </m:r>
            </m:oMath>
          </w:p>
        </w:tc>
      </w:tr>
      <w:tr w:rsidR="000C64D8" w:rsidRPr="000C64D8" w14:paraId="69E7FA60"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72B68056" w14:textId="77777777" w:rsidR="000C64D8" w:rsidRPr="000C64D8" w:rsidRDefault="000C64D8" w:rsidP="000C64D8">
            <w:r w:rsidRPr="000C64D8">
              <w:t>1</w:t>
            </w:r>
          </w:p>
        </w:tc>
        <w:tc>
          <w:tcPr>
            <w:tcW w:w="6562" w:type="dxa"/>
            <w:tcBorders>
              <w:top w:val="single" w:sz="4" w:space="0" w:color="auto"/>
              <w:left w:val="single" w:sz="4" w:space="0" w:color="auto"/>
              <w:bottom w:val="nil"/>
              <w:right w:val="nil"/>
            </w:tcBorders>
            <w:shd w:val="clear" w:color="auto" w:fill="FFFFFF"/>
            <w:vAlign w:val="center"/>
          </w:tcPr>
          <w:p w14:paraId="5E66640B" w14:textId="77777777" w:rsidR="000C64D8" w:rsidRPr="000C64D8" w:rsidRDefault="000C64D8" w:rsidP="000C64D8">
            <w:r w:rsidRPr="000C64D8">
              <w:t>Равная предпочтительность</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1918DD21" w14:textId="77777777" w:rsidR="000C64D8" w:rsidRPr="000C64D8" w:rsidRDefault="000C64D8" w:rsidP="000C64D8">
            <w:r w:rsidRPr="000C64D8">
              <w:t>1</w:t>
            </w:r>
          </w:p>
        </w:tc>
      </w:tr>
      <w:tr w:rsidR="000C64D8" w:rsidRPr="000C64D8" w14:paraId="37E5A299"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037D2858" w14:textId="77777777" w:rsidR="000C64D8" w:rsidRPr="000C64D8" w:rsidRDefault="000C64D8" w:rsidP="000C64D8">
            <w:r w:rsidRPr="000C64D8">
              <w:t>2</w:t>
            </w:r>
          </w:p>
        </w:tc>
        <w:tc>
          <w:tcPr>
            <w:tcW w:w="6562" w:type="dxa"/>
            <w:tcBorders>
              <w:top w:val="single" w:sz="4" w:space="0" w:color="auto"/>
              <w:left w:val="single" w:sz="4" w:space="0" w:color="auto"/>
              <w:bottom w:val="nil"/>
              <w:right w:val="nil"/>
            </w:tcBorders>
            <w:shd w:val="clear" w:color="auto" w:fill="FFFFFF"/>
            <w:vAlign w:val="center"/>
          </w:tcPr>
          <w:p w14:paraId="738167EC" w14:textId="77777777" w:rsidR="000C64D8" w:rsidRPr="000C64D8" w:rsidRDefault="000C64D8" w:rsidP="000C64D8">
            <w:r w:rsidRPr="000C64D8">
              <w:t>Слабая степень предпочтительности</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467CAC2A" w14:textId="77777777" w:rsidR="000C64D8" w:rsidRPr="000C64D8" w:rsidRDefault="000C64D8" w:rsidP="000C64D8">
            <w:r w:rsidRPr="000C64D8">
              <w:t>2</w:t>
            </w:r>
          </w:p>
        </w:tc>
      </w:tr>
      <w:tr w:rsidR="000C64D8" w:rsidRPr="000C64D8" w14:paraId="32D1965C"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7F9B8B2A" w14:textId="77777777" w:rsidR="000C64D8" w:rsidRPr="000C64D8" w:rsidRDefault="000C64D8" w:rsidP="000C64D8">
            <w:r w:rsidRPr="000C64D8">
              <w:t>3</w:t>
            </w:r>
          </w:p>
        </w:tc>
        <w:tc>
          <w:tcPr>
            <w:tcW w:w="6562" w:type="dxa"/>
            <w:tcBorders>
              <w:top w:val="single" w:sz="4" w:space="0" w:color="auto"/>
              <w:left w:val="single" w:sz="4" w:space="0" w:color="auto"/>
              <w:bottom w:val="nil"/>
              <w:right w:val="nil"/>
            </w:tcBorders>
            <w:shd w:val="clear" w:color="auto" w:fill="FFFFFF"/>
            <w:vAlign w:val="center"/>
          </w:tcPr>
          <w:p w14:paraId="0D36C452" w14:textId="77777777" w:rsidR="000C64D8" w:rsidRPr="000C64D8" w:rsidRDefault="000C64D8" w:rsidP="000C64D8">
            <w:r w:rsidRPr="000C64D8">
              <w:t>Среднее степень предпочтительности</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09162D39" w14:textId="77777777" w:rsidR="000C64D8" w:rsidRPr="000C64D8" w:rsidRDefault="000C64D8" w:rsidP="000C64D8">
            <w:r w:rsidRPr="000C64D8">
              <w:t>3</w:t>
            </w:r>
          </w:p>
        </w:tc>
      </w:tr>
      <w:tr w:rsidR="000C64D8" w:rsidRPr="000C64D8" w14:paraId="0DBB6417"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2D82192C" w14:textId="77777777" w:rsidR="000C64D8" w:rsidRPr="000C64D8" w:rsidRDefault="000C64D8" w:rsidP="000C64D8">
            <w:r w:rsidRPr="000C64D8">
              <w:t>4</w:t>
            </w:r>
          </w:p>
        </w:tc>
        <w:tc>
          <w:tcPr>
            <w:tcW w:w="6562" w:type="dxa"/>
            <w:tcBorders>
              <w:top w:val="single" w:sz="4" w:space="0" w:color="auto"/>
              <w:left w:val="single" w:sz="4" w:space="0" w:color="auto"/>
              <w:bottom w:val="nil"/>
              <w:right w:val="nil"/>
            </w:tcBorders>
            <w:shd w:val="clear" w:color="auto" w:fill="FFFFFF"/>
            <w:vAlign w:val="center"/>
          </w:tcPr>
          <w:p w14:paraId="730C66FA" w14:textId="77777777" w:rsidR="000C64D8" w:rsidRPr="000C64D8" w:rsidRDefault="000C64D8" w:rsidP="000C64D8">
            <w:r w:rsidRPr="000C64D8">
              <w:t>Предпочтительность выше среднего</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3DD7754A" w14:textId="77777777" w:rsidR="000C64D8" w:rsidRPr="000C64D8" w:rsidRDefault="000C64D8" w:rsidP="000C64D8">
            <w:r w:rsidRPr="000C64D8">
              <w:t>4</w:t>
            </w:r>
          </w:p>
        </w:tc>
      </w:tr>
      <w:tr w:rsidR="000C64D8" w:rsidRPr="000C64D8" w14:paraId="76647893" w14:textId="77777777" w:rsidTr="00A222AB">
        <w:trPr>
          <w:trHeight w:val="285"/>
        </w:trPr>
        <w:tc>
          <w:tcPr>
            <w:tcW w:w="668" w:type="dxa"/>
            <w:tcBorders>
              <w:top w:val="single" w:sz="4" w:space="0" w:color="auto"/>
              <w:left w:val="single" w:sz="4" w:space="0" w:color="auto"/>
              <w:bottom w:val="nil"/>
              <w:right w:val="nil"/>
            </w:tcBorders>
            <w:shd w:val="clear" w:color="auto" w:fill="FFFFFF"/>
            <w:vAlign w:val="center"/>
          </w:tcPr>
          <w:p w14:paraId="68FB6F6A" w14:textId="77777777" w:rsidR="000C64D8" w:rsidRPr="000C64D8" w:rsidRDefault="000C64D8" w:rsidP="000C64D8">
            <w:r w:rsidRPr="000C64D8">
              <w:t>5</w:t>
            </w:r>
          </w:p>
        </w:tc>
        <w:tc>
          <w:tcPr>
            <w:tcW w:w="6562" w:type="dxa"/>
            <w:tcBorders>
              <w:top w:val="single" w:sz="4" w:space="0" w:color="auto"/>
              <w:left w:val="single" w:sz="4" w:space="0" w:color="auto"/>
              <w:bottom w:val="nil"/>
              <w:right w:val="nil"/>
            </w:tcBorders>
            <w:shd w:val="clear" w:color="auto" w:fill="FFFFFF"/>
            <w:vAlign w:val="center"/>
          </w:tcPr>
          <w:p w14:paraId="10EE2408" w14:textId="77777777" w:rsidR="000C64D8" w:rsidRPr="000C64D8" w:rsidRDefault="000C64D8" w:rsidP="000C64D8">
            <w:r w:rsidRPr="000C64D8">
              <w:t>Умеренно сильная предпочтительность</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1AE8F750" w14:textId="77777777" w:rsidR="000C64D8" w:rsidRPr="000C64D8" w:rsidRDefault="000C64D8" w:rsidP="000C64D8">
            <w:r w:rsidRPr="000C64D8">
              <w:t>5</w:t>
            </w:r>
          </w:p>
        </w:tc>
      </w:tr>
      <w:tr w:rsidR="000C64D8" w:rsidRPr="000C64D8" w14:paraId="57270291" w14:textId="77777777" w:rsidTr="00A222AB">
        <w:trPr>
          <w:trHeight w:val="270"/>
        </w:trPr>
        <w:tc>
          <w:tcPr>
            <w:tcW w:w="668" w:type="dxa"/>
            <w:tcBorders>
              <w:top w:val="single" w:sz="4" w:space="0" w:color="auto"/>
              <w:left w:val="single" w:sz="4" w:space="0" w:color="auto"/>
              <w:bottom w:val="nil"/>
              <w:right w:val="nil"/>
            </w:tcBorders>
            <w:shd w:val="clear" w:color="auto" w:fill="FFFFFF"/>
            <w:vAlign w:val="center"/>
          </w:tcPr>
          <w:p w14:paraId="0772884E" w14:textId="77777777" w:rsidR="000C64D8" w:rsidRPr="000C64D8" w:rsidRDefault="000C64D8" w:rsidP="000C64D8">
            <w:r w:rsidRPr="000C64D8">
              <w:t>6</w:t>
            </w:r>
          </w:p>
        </w:tc>
        <w:tc>
          <w:tcPr>
            <w:tcW w:w="6562" w:type="dxa"/>
            <w:tcBorders>
              <w:top w:val="single" w:sz="4" w:space="0" w:color="auto"/>
              <w:left w:val="single" w:sz="4" w:space="0" w:color="auto"/>
              <w:bottom w:val="nil"/>
              <w:right w:val="nil"/>
            </w:tcBorders>
            <w:shd w:val="clear" w:color="auto" w:fill="FFFFFF"/>
            <w:vAlign w:val="center"/>
          </w:tcPr>
          <w:p w14:paraId="4FE3D733" w14:textId="77777777" w:rsidR="000C64D8" w:rsidRPr="000C64D8" w:rsidRDefault="000C64D8" w:rsidP="000C64D8">
            <w:r w:rsidRPr="000C64D8">
              <w:t>Сильная предпочтительность.</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72C3A893" w14:textId="77777777" w:rsidR="000C64D8" w:rsidRPr="000C64D8" w:rsidRDefault="000C64D8" w:rsidP="000C64D8">
            <w:r w:rsidRPr="000C64D8">
              <w:t>6</w:t>
            </w:r>
          </w:p>
        </w:tc>
      </w:tr>
      <w:tr w:rsidR="000C64D8" w:rsidRPr="000C64D8" w14:paraId="4959573D" w14:textId="77777777" w:rsidTr="00A222AB">
        <w:trPr>
          <w:trHeight w:val="337"/>
        </w:trPr>
        <w:tc>
          <w:tcPr>
            <w:tcW w:w="668" w:type="dxa"/>
            <w:tcBorders>
              <w:top w:val="single" w:sz="4" w:space="0" w:color="auto"/>
              <w:left w:val="single" w:sz="4" w:space="0" w:color="auto"/>
              <w:bottom w:val="nil"/>
              <w:right w:val="nil"/>
            </w:tcBorders>
            <w:shd w:val="clear" w:color="auto" w:fill="FFFFFF"/>
            <w:vAlign w:val="center"/>
          </w:tcPr>
          <w:p w14:paraId="0E9A5590" w14:textId="77777777" w:rsidR="000C64D8" w:rsidRPr="000C64D8" w:rsidRDefault="000C64D8" w:rsidP="000C64D8">
            <w:r w:rsidRPr="000C64D8">
              <w:t>7</w:t>
            </w:r>
          </w:p>
        </w:tc>
        <w:tc>
          <w:tcPr>
            <w:tcW w:w="6562" w:type="dxa"/>
            <w:tcBorders>
              <w:top w:val="single" w:sz="4" w:space="0" w:color="auto"/>
              <w:left w:val="single" w:sz="4" w:space="0" w:color="auto"/>
              <w:bottom w:val="nil"/>
              <w:right w:val="nil"/>
            </w:tcBorders>
            <w:shd w:val="clear" w:color="auto" w:fill="FFFFFF"/>
            <w:vAlign w:val="center"/>
          </w:tcPr>
          <w:p w14:paraId="51D12378" w14:textId="77777777" w:rsidR="000C64D8" w:rsidRPr="000C64D8" w:rsidRDefault="000C64D8" w:rsidP="000C64D8">
            <w:r w:rsidRPr="000C64D8">
              <w:t>Очень сильная (очевидная) предпочтительность</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5F4A883C" w14:textId="77777777" w:rsidR="000C64D8" w:rsidRPr="000C64D8" w:rsidRDefault="000C64D8" w:rsidP="000C64D8">
            <w:r w:rsidRPr="000C64D8">
              <w:t>7</w:t>
            </w:r>
          </w:p>
        </w:tc>
      </w:tr>
      <w:tr w:rsidR="000C64D8" w:rsidRPr="000C64D8" w14:paraId="2094D902" w14:textId="77777777" w:rsidTr="00A222AB">
        <w:trPr>
          <w:trHeight w:val="245"/>
        </w:trPr>
        <w:tc>
          <w:tcPr>
            <w:tcW w:w="668" w:type="dxa"/>
            <w:tcBorders>
              <w:top w:val="single" w:sz="4" w:space="0" w:color="auto"/>
              <w:left w:val="single" w:sz="4" w:space="0" w:color="auto"/>
              <w:bottom w:val="nil"/>
              <w:right w:val="nil"/>
            </w:tcBorders>
            <w:shd w:val="clear" w:color="auto" w:fill="FFFFFF"/>
            <w:vAlign w:val="center"/>
          </w:tcPr>
          <w:p w14:paraId="03749927" w14:textId="77777777" w:rsidR="000C64D8" w:rsidRPr="000C64D8" w:rsidRDefault="000C64D8" w:rsidP="000C64D8">
            <w:r w:rsidRPr="000C64D8">
              <w:t>8</w:t>
            </w:r>
          </w:p>
        </w:tc>
        <w:tc>
          <w:tcPr>
            <w:tcW w:w="6562" w:type="dxa"/>
            <w:tcBorders>
              <w:top w:val="single" w:sz="4" w:space="0" w:color="auto"/>
              <w:left w:val="single" w:sz="4" w:space="0" w:color="auto"/>
              <w:bottom w:val="nil"/>
              <w:right w:val="nil"/>
            </w:tcBorders>
            <w:shd w:val="clear" w:color="auto" w:fill="FFFFFF"/>
            <w:vAlign w:val="center"/>
          </w:tcPr>
          <w:p w14:paraId="2B24266A" w14:textId="77777777" w:rsidR="000C64D8" w:rsidRPr="000C64D8" w:rsidRDefault="000C64D8" w:rsidP="000C64D8">
            <w:r w:rsidRPr="000C64D8">
              <w:t>Очень, очень сильная предпочтительность</w:t>
            </w:r>
          </w:p>
        </w:tc>
        <w:tc>
          <w:tcPr>
            <w:tcW w:w="3879" w:type="dxa"/>
            <w:tcBorders>
              <w:top w:val="single" w:sz="4" w:space="0" w:color="auto"/>
              <w:left w:val="single" w:sz="4" w:space="0" w:color="auto"/>
              <w:bottom w:val="nil"/>
              <w:right w:val="single" w:sz="4" w:space="0" w:color="auto"/>
            </w:tcBorders>
            <w:shd w:val="clear" w:color="auto" w:fill="FFFFFF"/>
            <w:vAlign w:val="center"/>
          </w:tcPr>
          <w:p w14:paraId="24E281A8" w14:textId="77777777" w:rsidR="000C64D8" w:rsidRPr="000C64D8" w:rsidRDefault="000C64D8" w:rsidP="000C64D8">
            <w:r w:rsidRPr="000C64D8">
              <w:t>8</w:t>
            </w:r>
          </w:p>
        </w:tc>
      </w:tr>
      <w:tr w:rsidR="000C64D8" w:rsidRPr="000C64D8" w14:paraId="33D71441" w14:textId="77777777" w:rsidTr="00A222AB">
        <w:trPr>
          <w:trHeight w:val="349"/>
        </w:trPr>
        <w:tc>
          <w:tcPr>
            <w:tcW w:w="668" w:type="dxa"/>
            <w:tcBorders>
              <w:top w:val="single" w:sz="4" w:space="0" w:color="auto"/>
              <w:left w:val="single" w:sz="4" w:space="0" w:color="auto"/>
              <w:bottom w:val="single" w:sz="4" w:space="0" w:color="auto"/>
              <w:right w:val="nil"/>
            </w:tcBorders>
            <w:shd w:val="clear" w:color="auto" w:fill="FFFFFF"/>
            <w:vAlign w:val="center"/>
          </w:tcPr>
          <w:p w14:paraId="0955E671" w14:textId="77777777" w:rsidR="000C64D8" w:rsidRPr="000C64D8" w:rsidRDefault="000C64D8" w:rsidP="000C64D8">
            <w:r w:rsidRPr="000C64D8">
              <w:t>9</w:t>
            </w:r>
          </w:p>
        </w:tc>
        <w:tc>
          <w:tcPr>
            <w:tcW w:w="6562" w:type="dxa"/>
            <w:tcBorders>
              <w:top w:val="single" w:sz="4" w:space="0" w:color="auto"/>
              <w:left w:val="single" w:sz="4" w:space="0" w:color="auto"/>
              <w:bottom w:val="single" w:sz="4" w:space="0" w:color="auto"/>
              <w:right w:val="nil"/>
            </w:tcBorders>
            <w:shd w:val="clear" w:color="auto" w:fill="FFFFFF"/>
            <w:vAlign w:val="center"/>
          </w:tcPr>
          <w:p w14:paraId="3F761FD1" w14:textId="77777777" w:rsidR="000C64D8" w:rsidRPr="000C64D8" w:rsidRDefault="000C64D8" w:rsidP="000C64D8">
            <w:r w:rsidRPr="000C64D8">
              <w:t>Абсолютная предпочтительность</w:t>
            </w:r>
          </w:p>
        </w:tc>
        <w:tc>
          <w:tcPr>
            <w:tcW w:w="3879" w:type="dxa"/>
            <w:tcBorders>
              <w:top w:val="single" w:sz="4" w:space="0" w:color="auto"/>
              <w:left w:val="single" w:sz="4" w:space="0" w:color="auto"/>
              <w:bottom w:val="single" w:sz="4" w:space="0" w:color="auto"/>
              <w:right w:val="single" w:sz="4" w:space="0" w:color="auto"/>
            </w:tcBorders>
            <w:shd w:val="clear" w:color="auto" w:fill="FFFFFF"/>
            <w:vAlign w:val="center"/>
          </w:tcPr>
          <w:p w14:paraId="31AF798E" w14:textId="77777777" w:rsidR="000C64D8" w:rsidRPr="000C64D8" w:rsidRDefault="000C64D8" w:rsidP="000C64D8">
            <w:r w:rsidRPr="000C64D8">
              <w:t>9</w:t>
            </w:r>
          </w:p>
        </w:tc>
      </w:tr>
    </w:tbl>
    <w:p w14:paraId="5D30C905" w14:textId="10FC336B" w:rsidR="000C64D8" w:rsidRPr="000C64D8" w:rsidRDefault="000C64D8" w:rsidP="000C64D8">
      <w:r w:rsidRPr="000C64D8">
        <w:rPr>
          <w:b/>
          <w:u w:val="single"/>
        </w:rPr>
        <w:t>Слайд 25</w:t>
      </w:r>
      <w:r w:rsidRPr="000C64D8">
        <w:rPr>
          <w:b/>
        </w:rPr>
        <w:t xml:space="preserve">  </w:t>
      </w:r>
      <w:r w:rsidRPr="000C64D8">
        <w:t>Если в матрице парных сравнений критерий строки (</w:t>
      </w:r>
      <w:proofErr w:type="spellStart"/>
      <w:r w:rsidRPr="000C64D8">
        <w:rPr>
          <w:i/>
          <w:lang w:val="en-US"/>
        </w:rPr>
        <w:t>i</w:t>
      </w:r>
      <w:proofErr w:type="spellEnd"/>
      <w:r w:rsidRPr="000C64D8">
        <w:t xml:space="preserve"> ) имеет степень предпочтительности по сравнению с критерием столбца ( </w:t>
      </w:r>
      <w:r w:rsidRPr="000C64D8">
        <w:rPr>
          <w:i/>
          <w:lang w:val="en-US"/>
        </w:rPr>
        <w:t>j</w:t>
      </w:r>
      <w:r w:rsidRPr="000C64D8">
        <w:t xml:space="preserve"> ), то в соответствующий элемент матрицы записываем число </w:t>
      </w:r>
      <m:oMath>
        <m:sSub>
          <m:sSubPr>
            <m:ctrlPr>
              <w:rPr>
                <w:rFonts w:ascii="Cambria Math" w:hAnsi="Cambria Math"/>
                <w:i/>
              </w:rPr>
            </m:ctrlPr>
          </m:sSubPr>
          <m:e>
            <m:r>
              <w:rPr>
                <w:rFonts w:ascii="Cambria Math" w:hAnsi="Cambria Math"/>
              </w:rPr>
              <m:t>k</m:t>
            </m:r>
          </m:e>
          <m:sub>
            <m:r>
              <w:rPr>
                <w:rFonts w:ascii="Cambria Math" w:hAnsi="Cambria Math"/>
              </w:rPr>
              <m:t>ij</m:t>
            </m:r>
          </m:sub>
        </m:sSub>
      </m:oMath>
      <w:r w:rsidRPr="000C64D8">
        <w:t xml:space="preserve"> , тогда элемент на пересечении строки (</w:t>
      </w:r>
      <w:r w:rsidRPr="000C64D8">
        <w:rPr>
          <w:i/>
          <w:lang w:val="en-US"/>
        </w:rPr>
        <w:t>J</w:t>
      </w:r>
      <w:r w:rsidRPr="000C64D8">
        <w:t xml:space="preserve"> ) столбца (</w:t>
      </w:r>
      <w:proofErr w:type="spellStart"/>
      <w:r w:rsidRPr="000C64D8">
        <w:rPr>
          <w:i/>
          <w:lang w:val="en-US"/>
        </w:rPr>
        <w:t>i</w:t>
      </w:r>
      <w:proofErr w:type="spellEnd"/>
      <w:r w:rsidRPr="000C64D8">
        <w:t xml:space="preserve">) будет иметь обратное значение, равное </w:t>
      </w:r>
      <m:oMath>
        <m:sSub>
          <m:sSubPr>
            <m:ctrlPr>
              <w:rPr>
                <w:rFonts w:ascii="Cambria Math" w:hAnsi="Cambria Math"/>
                <w:i/>
              </w:rPr>
            </m:ctrlPr>
          </m:sSubPr>
          <m:e>
            <m:r>
              <w:rPr>
                <w:rFonts w:ascii="Cambria Math" w:hAnsi="Cambria Math"/>
              </w:rPr>
              <m:t>1/k</m:t>
            </m:r>
          </m:e>
          <m:sub>
            <m:r>
              <w:rPr>
                <w:rFonts w:ascii="Cambria Math" w:hAnsi="Cambria Math"/>
              </w:rPr>
              <m:t>ij</m:t>
            </m:r>
          </m:sub>
        </m:sSub>
      </m:oMath>
      <w:r w:rsidRPr="000C64D8">
        <w:t>.</w:t>
      </w:r>
    </w:p>
    <w:p w14:paraId="339CA2A1" w14:textId="77777777" w:rsidR="000C64D8" w:rsidRPr="000C64D8" w:rsidRDefault="000C64D8" w:rsidP="000C64D8">
      <w:r w:rsidRPr="000C64D8">
        <w:t xml:space="preserve">Если количество критериев равно ( </w:t>
      </w:r>
      <w:r w:rsidRPr="000C64D8">
        <w:rPr>
          <w:i/>
        </w:rPr>
        <w:t>п</w:t>
      </w:r>
      <w:r w:rsidRPr="000C64D8">
        <w:t xml:space="preserve"> ), то количество парных сравнений критериев определяется из выражения 10.7</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525"/>
      </w:tblGrid>
      <w:tr w:rsidR="000C64D8" w:rsidRPr="000C64D8" w14:paraId="07742FA2" w14:textId="77777777" w:rsidTr="00A222AB">
        <w:trPr>
          <w:trHeight w:val="646"/>
        </w:trPr>
        <w:tc>
          <w:tcPr>
            <w:tcW w:w="10060" w:type="dxa"/>
            <w:vAlign w:val="center"/>
          </w:tcPr>
          <w:p w14:paraId="1B17BDDA" w14:textId="00C1898D" w:rsidR="000C64D8" w:rsidRPr="000C64D8" w:rsidRDefault="000C64D8" w:rsidP="000C64D8">
            <w:pPr>
              <w:spacing w:after="160" w:line="259" w:lineRule="auto"/>
              <w:ind w:firstLine="0"/>
              <w:jc w:val="left"/>
            </w:pPr>
            <m:oMathPara>
              <m:oMath>
                <m:r>
                  <w:rPr>
                    <w:rFonts w:ascii="Cambria Math" w:hAnsi="Cambria Math"/>
                  </w:rPr>
                  <m:t>[n*(</m:t>
                </m:r>
                <m:r>
                  <w:rPr>
                    <w:rFonts w:ascii="Cambria Math" w:hAnsi="Cambria Math"/>
                    <w:lang w:val="en-US"/>
                  </w:rPr>
                  <m:t>n</m:t>
                </m:r>
                <m:r>
                  <w:rPr>
                    <w:rFonts w:ascii="Cambria Math" w:hAnsi="Cambria Math"/>
                  </w:rPr>
                  <m:t>-1)/2]</m:t>
                </m:r>
              </m:oMath>
            </m:oMathPara>
          </w:p>
        </w:tc>
        <w:tc>
          <w:tcPr>
            <w:tcW w:w="986" w:type="dxa"/>
            <w:vAlign w:val="center"/>
          </w:tcPr>
          <w:p w14:paraId="78DB12FB" w14:textId="77777777" w:rsidR="000C64D8" w:rsidRPr="000C64D8" w:rsidRDefault="000C64D8" w:rsidP="000C64D8">
            <w:pPr>
              <w:spacing w:after="160" w:line="259" w:lineRule="auto"/>
              <w:jc w:val="left"/>
            </w:pPr>
            <w:r w:rsidRPr="000C64D8">
              <w:t>(</w:t>
            </w:r>
            <w:r w:rsidRPr="000C64D8">
              <w:rPr>
                <w:lang w:val="en-US"/>
              </w:rPr>
              <w:t>1</w:t>
            </w:r>
            <w:r w:rsidRPr="000C64D8">
              <w:t>0</w:t>
            </w:r>
            <w:r w:rsidRPr="000C64D8">
              <w:rPr>
                <w:lang w:val="en-US"/>
              </w:rPr>
              <w:t>.7</w:t>
            </w:r>
            <w:r w:rsidRPr="000C64D8">
              <w:t>)</w:t>
            </w:r>
          </w:p>
        </w:tc>
      </w:tr>
    </w:tbl>
    <w:p w14:paraId="0F54047D" w14:textId="77777777" w:rsidR="000C64D8" w:rsidRPr="000C64D8" w:rsidRDefault="000C64D8" w:rsidP="000C64D8">
      <w:r w:rsidRPr="000C64D8">
        <w:rPr>
          <w:b/>
          <w:u w:val="single"/>
        </w:rPr>
        <w:t>Слайд 26</w:t>
      </w:r>
      <w:r w:rsidRPr="000C64D8">
        <w:rPr>
          <w:b/>
        </w:rPr>
        <w:t xml:space="preserve">  </w:t>
      </w:r>
      <w:r w:rsidRPr="000C64D8">
        <w:t xml:space="preserve">2. После заполнения матрицы парных сравнений критериев ЛПР составляет матрицы парных сравнений исходных альтернативных вариантов по каждому из критериев. Если количество вариантов сравнения равно </w:t>
      </w:r>
      <w:r w:rsidRPr="000C64D8">
        <w:rPr>
          <w:i/>
          <w:lang w:val="en-US"/>
        </w:rPr>
        <w:t>m</w:t>
      </w:r>
      <w:r w:rsidRPr="000C64D8">
        <w:rPr>
          <w:i/>
        </w:rPr>
        <w:t>,</w:t>
      </w:r>
      <w:r w:rsidRPr="000C64D8">
        <w:t xml:space="preserve"> то количество парных сравнений вариантов по всем критериям определяется из выражения 10.8</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525"/>
      </w:tblGrid>
      <w:tr w:rsidR="000C64D8" w:rsidRPr="000C64D8" w14:paraId="344A2651" w14:textId="77777777" w:rsidTr="00A222AB">
        <w:trPr>
          <w:trHeight w:val="646"/>
        </w:trPr>
        <w:tc>
          <w:tcPr>
            <w:tcW w:w="10060" w:type="dxa"/>
            <w:vAlign w:val="center"/>
          </w:tcPr>
          <w:p w14:paraId="253CF073" w14:textId="1B69009C" w:rsidR="000C64D8" w:rsidRPr="000C64D8" w:rsidRDefault="000C64D8" w:rsidP="000C64D8">
            <w:pPr>
              <w:spacing w:after="160" w:line="259" w:lineRule="auto"/>
              <w:ind w:firstLine="0"/>
              <w:jc w:val="left"/>
            </w:pPr>
            <m:oMathPara>
              <m:oMath>
                <m:r>
                  <w:rPr>
                    <w:rFonts w:ascii="Cambria Math" w:hAnsi="Cambria Math"/>
                  </w:rPr>
                  <m:t>[n*m*(m-1)/2]</m:t>
                </m:r>
              </m:oMath>
            </m:oMathPara>
          </w:p>
        </w:tc>
        <w:tc>
          <w:tcPr>
            <w:tcW w:w="986" w:type="dxa"/>
            <w:vAlign w:val="center"/>
          </w:tcPr>
          <w:p w14:paraId="2DE138BB" w14:textId="77777777" w:rsidR="000C64D8" w:rsidRPr="000C64D8" w:rsidRDefault="000C64D8" w:rsidP="000C64D8">
            <w:pPr>
              <w:spacing w:after="160" w:line="259" w:lineRule="auto"/>
              <w:jc w:val="left"/>
            </w:pPr>
            <w:r w:rsidRPr="000C64D8">
              <w:t>(</w:t>
            </w:r>
            <w:r w:rsidRPr="000C64D8">
              <w:rPr>
                <w:lang w:val="en-US"/>
              </w:rPr>
              <w:t>1</w:t>
            </w:r>
            <w:r w:rsidRPr="000C64D8">
              <w:t>0</w:t>
            </w:r>
            <w:r w:rsidRPr="000C64D8">
              <w:rPr>
                <w:lang w:val="en-US"/>
              </w:rPr>
              <w:t>.</w:t>
            </w:r>
            <w:r w:rsidRPr="000C64D8">
              <w:t>8)</w:t>
            </w:r>
          </w:p>
        </w:tc>
      </w:tr>
    </w:tbl>
    <w:p w14:paraId="1BACB6BD" w14:textId="77777777" w:rsidR="000C64D8" w:rsidRPr="000C64D8" w:rsidRDefault="000C64D8" w:rsidP="000C64D8">
      <w:r w:rsidRPr="000C64D8">
        <w:t>Процедура парного сравнения исходных вариантов по каждому критерию аналогична процедуре сравнения критериев друг с другом.</w:t>
      </w:r>
    </w:p>
    <w:p w14:paraId="4BEB24CF" w14:textId="77777777" w:rsidR="000C64D8" w:rsidRPr="000C64D8" w:rsidRDefault="000C64D8" w:rsidP="000C64D8">
      <w:r w:rsidRPr="000C64D8">
        <w:rPr>
          <w:b/>
          <w:u w:val="single"/>
        </w:rPr>
        <w:t>Слайд 27</w:t>
      </w:r>
      <w:r w:rsidRPr="000C64D8">
        <w:rPr>
          <w:b/>
        </w:rPr>
        <w:t xml:space="preserve">  </w:t>
      </w:r>
      <w:r w:rsidRPr="000C64D8">
        <w:t>Следует иметь в виду-, что любая матрица парных сравнений факторов, составленная ЛПР. должна обладать следующими свойствами:</w:t>
      </w:r>
    </w:p>
    <w:p w14:paraId="16F0033A" w14:textId="77777777" w:rsidR="000C64D8" w:rsidRPr="000C64D8" w:rsidRDefault="000C64D8" w:rsidP="000C64D8">
      <w:r w:rsidRPr="000C64D8">
        <w:t>1) быть квадратной и положительной:</w:t>
      </w:r>
    </w:p>
    <w:p w14:paraId="10B87C60" w14:textId="77777777" w:rsidR="000C64D8" w:rsidRPr="000C64D8" w:rsidRDefault="000C64D8" w:rsidP="000C64D8">
      <w:r w:rsidRPr="000C64D8">
        <w:t>2) все элементы главной диагонали матрицы должны быть равны единице;</w:t>
      </w:r>
    </w:p>
    <w:p w14:paraId="10881A1D" w14:textId="6C81E971" w:rsidR="000C64D8" w:rsidRPr="000C64D8" w:rsidRDefault="000C64D8" w:rsidP="000C64D8">
      <w:r w:rsidRPr="000C64D8">
        <w:t xml:space="preserve">3) любые два элемента матрицы парных сравнений симметричные относительно ее главной диагонали, должны быть связаны между собой следующим соотношением  </w:t>
      </w:r>
      <m:oMath>
        <m:sSub>
          <m:sSubPr>
            <m:ctrlPr>
              <w:rPr>
                <w:rFonts w:ascii="Cambria Math" w:hAnsi="Cambria Math"/>
                <w:i/>
              </w:rPr>
            </m:ctrlPr>
          </m:sSubPr>
          <m:e>
            <m:r>
              <w:rPr>
                <w:rFonts w:ascii="Cambria Math" w:hAnsi="Cambria Math"/>
              </w:rPr>
              <m:t xml:space="preserve">k </m:t>
            </m:r>
          </m:e>
          <m:sub>
            <m:r>
              <w:rPr>
                <w:rFonts w:ascii="Cambria Math" w:hAnsi="Cambria Math"/>
              </w:rPr>
              <m:t>ij</m:t>
            </m:r>
          </m:sub>
        </m:sSub>
        <m:r>
          <w:rPr>
            <w:rFonts w:ascii="Cambria Math" w:hAnsi="Cambria Math"/>
          </w:rPr>
          <m:t xml:space="preserve">= 1 / </m:t>
        </m:r>
        <m:sSub>
          <m:sSubPr>
            <m:ctrlPr>
              <w:rPr>
                <w:rFonts w:ascii="Cambria Math" w:hAnsi="Cambria Math"/>
                <w:i/>
              </w:rPr>
            </m:ctrlPr>
          </m:sSubPr>
          <m:e>
            <m:r>
              <w:rPr>
                <w:rFonts w:ascii="Cambria Math" w:hAnsi="Cambria Math"/>
              </w:rPr>
              <m:t>k</m:t>
            </m:r>
          </m:e>
          <m:sub>
            <m:r>
              <w:rPr>
                <w:rFonts w:ascii="Cambria Math" w:hAnsi="Cambria Math"/>
              </w:rPr>
              <m:t>ji</m:t>
            </m:r>
          </m:sub>
        </m:sSub>
      </m:oMath>
      <w:r w:rsidRPr="000C64D8">
        <w:t xml:space="preserve"> , которое следует из основного правила заполнения матрицы;</w:t>
      </w:r>
    </w:p>
    <w:p w14:paraId="505E7698" w14:textId="2FF2096E" w:rsidR="000C64D8" w:rsidRPr="000C64D8" w:rsidRDefault="000C64D8" w:rsidP="000C64D8">
      <w:r w:rsidRPr="000C64D8">
        <w:t xml:space="preserve">4) для любых элементов </w:t>
      </w:r>
      <m:oMath>
        <m:sSub>
          <m:sSubPr>
            <m:ctrlPr>
              <w:rPr>
                <w:rFonts w:ascii="Cambria Math" w:hAnsi="Cambria Math"/>
                <w:i/>
              </w:rPr>
            </m:ctrlPr>
          </m:sSubPr>
          <m:e>
            <m:r>
              <w:rPr>
                <w:rFonts w:ascii="Cambria Math" w:hAnsi="Cambria Math"/>
              </w:rPr>
              <m:t xml:space="preserve">k </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jk</m:t>
            </m:r>
          </m:sub>
        </m:sSub>
      </m:oMath>
      <w:r w:rsidRPr="000C64D8">
        <w:t xml:space="preserve"> матрицы парных сравнений должно выполняться условие согласованности элементов, которое имеет следующий вид;</w:t>
      </w:r>
    </w:p>
    <w:p w14:paraId="52F87790" w14:textId="75B47333" w:rsidR="000C64D8" w:rsidRPr="000C64D8" w:rsidRDefault="00467D15" w:rsidP="000C64D8">
      <m:oMathPara>
        <m:oMath>
          <m:sSub>
            <m:sSubPr>
              <m:ctrlPr>
                <w:rPr>
                  <w:rFonts w:ascii="Cambria Math" w:hAnsi="Cambria Math"/>
                  <w:i/>
                </w:rPr>
              </m:ctrlPr>
            </m:sSubPr>
            <m:e>
              <m:r>
                <w:rPr>
                  <w:rFonts w:ascii="Cambria Math" w:hAnsi="Cambria Math"/>
                </w:rPr>
                <m:t xml:space="preserve">k </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jk</m:t>
              </m:r>
            </m:sub>
          </m:sSub>
        </m:oMath>
      </m:oMathPara>
    </w:p>
    <w:p w14:paraId="210FC10E" w14:textId="3C6EBC0A" w:rsidR="000C64D8" w:rsidRPr="000C64D8" w:rsidRDefault="000C64D8" w:rsidP="000C64D8">
      <w:r w:rsidRPr="000C64D8">
        <w:lastRenderedPageBreak/>
        <w:t>5) для любых элементов к</w:t>
      </w:r>
      <m:oMath>
        <m:sSub>
          <m:sSubPr>
            <m:ctrlPr>
              <w:rPr>
                <w:rFonts w:ascii="Cambria Math" w:hAnsi="Cambria Math"/>
                <w:i/>
              </w:rPr>
            </m:ctrlPr>
          </m:sSubPr>
          <m:e>
            <m:r>
              <w:rPr>
                <w:rFonts w:ascii="Cambria Math" w:hAnsi="Cambria Math"/>
              </w:rPr>
              <m:t xml:space="preserve">k </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jk</m:t>
            </m:r>
          </m:sub>
        </m:sSub>
      </m:oMath>
      <w:r w:rsidRPr="000C64D8">
        <w:t xml:space="preserve"> матрицы парных сравнений должны выполняться условия транзитивности элементов, согласно которым,  если  </w:t>
      </w:r>
      <m:oMath>
        <m:sSub>
          <m:sSubPr>
            <m:ctrlPr>
              <w:rPr>
                <w:rFonts w:ascii="Cambria Math" w:hAnsi="Cambria Math"/>
                <w:i/>
              </w:rPr>
            </m:ctrlPr>
          </m:sSubPr>
          <m:e>
            <m:r>
              <w:rPr>
                <w:rFonts w:ascii="Cambria Math" w:hAnsi="Cambria Math"/>
              </w:rPr>
              <m:t xml:space="preserve">k </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ij</m:t>
            </m:r>
          </m:sub>
        </m:sSub>
      </m:oMath>
      <w:r w:rsidRPr="000C64D8">
        <w:t xml:space="preserve">   и   </w:t>
      </w:r>
      <m:oMath>
        <m:sSub>
          <m:sSubPr>
            <m:ctrlPr>
              <w:rPr>
                <w:rFonts w:ascii="Cambria Math" w:hAnsi="Cambria Math"/>
                <w:i/>
              </w:rPr>
            </m:ctrlPr>
          </m:sSubPr>
          <m:e>
            <m:r>
              <w:rPr>
                <w:rFonts w:ascii="Cambria Math" w:hAnsi="Cambria Math"/>
              </w:rPr>
              <m:t xml:space="preserve">k </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k </m:t>
            </m:r>
          </m:e>
          <m:sub>
            <m:r>
              <w:rPr>
                <w:rFonts w:ascii="Cambria Math" w:hAnsi="Cambria Math"/>
              </w:rPr>
              <m:t>jk</m:t>
            </m:r>
          </m:sub>
        </m:sSub>
      </m:oMath>
      <w:r w:rsidRPr="000C64D8">
        <w:t xml:space="preserve">,   то </w:t>
      </w:r>
      <m:oMath>
        <m:sSub>
          <m:sSubPr>
            <m:ctrlPr>
              <w:rPr>
                <w:rFonts w:ascii="Cambria Math" w:hAnsi="Cambria Math"/>
                <w:i/>
              </w:rPr>
            </m:ctrlPr>
          </m:sSubPr>
          <m:e>
            <m:r>
              <w:rPr>
                <w:rFonts w:ascii="Cambria Math" w:hAnsi="Cambria Math"/>
              </w:rPr>
              <m:t xml:space="preserve">k </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 xml:space="preserve">k </m:t>
            </m:r>
          </m:e>
          <m:sub>
            <m:r>
              <w:rPr>
                <w:rFonts w:ascii="Cambria Math" w:hAnsi="Cambria Math"/>
              </w:rPr>
              <m:t>jk</m:t>
            </m:r>
          </m:sub>
        </m:sSub>
      </m:oMath>
    </w:p>
    <w:p w14:paraId="746E0595" w14:textId="77777777" w:rsidR="000C64D8" w:rsidRPr="000C64D8" w:rsidRDefault="000C64D8" w:rsidP="000C64D8">
      <w:r w:rsidRPr="000C64D8">
        <w:t>Матрицу парных сравнений факторов, удовлетворяющую всем перечисленным свойствам, называют согласованной.</w:t>
      </w:r>
    </w:p>
    <w:p w14:paraId="3BD91A9E" w14:textId="77777777" w:rsidR="000C64D8" w:rsidRPr="000C64D8" w:rsidRDefault="000C64D8" w:rsidP="000C64D8">
      <w:r w:rsidRPr="000C64D8">
        <w:rPr>
          <w:b/>
          <w:u w:val="single"/>
        </w:rPr>
        <w:t>Слайд 28</w:t>
      </w:r>
      <w:r w:rsidRPr="000C64D8">
        <w:rPr>
          <w:b/>
        </w:rPr>
        <w:t xml:space="preserve">  Этап 3 Вычисление коэффициентов важности факторов</w:t>
      </w:r>
      <w:r w:rsidRPr="000C64D8">
        <w:t>. На этом этапе ЛПР сначала вычисляет коэффициенты важности критериев, а затем коэффициенты важности исходных вариантов по каждому из этих критериев.</w:t>
      </w:r>
    </w:p>
    <w:p w14:paraId="12DEF20C" w14:textId="2763C86F" w:rsidR="000C64D8" w:rsidRPr="000C64D8" w:rsidRDefault="000C64D8" w:rsidP="000C64D8">
      <w:r w:rsidRPr="000C64D8">
        <w:t xml:space="preserve">Для этого ЛПР последовательно вычисляет собственные вектора как критериев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0C64D8">
        <w:t xml:space="preserve"> так и каждого исходного варианта (</w:t>
      </w:r>
      <w:r w:rsidRPr="000C64D8">
        <w:rPr>
          <w:i/>
          <w:lang w:val="en-US"/>
        </w:rPr>
        <w:t>j</w:t>
      </w:r>
      <w:r w:rsidRPr="000C64D8">
        <w:t xml:space="preserve"> ) по каждому критерию (</w:t>
      </w:r>
      <w:proofErr w:type="spellStart"/>
      <w:r w:rsidRPr="000C64D8">
        <w:rPr>
          <w:i/>
          <w:lang w:val="en-US"/>
        </w:rPr>
        <w:t>i</w:t>
      </w:r>
      <w:proofErr w:type="spellEnd"/>
      <w:r w:rsidRPr="000C64D8">
        <w:t xml:space="preserve">) . т.е.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Pr="000C64D8">
        <w:t>. по</w:t>
      </w:r>
      <w:r w:rsidRPr="000C64D8">
        <w:rPr>
          <w:lang w:val="en-US"/>
        </w:rPr>
        <w:t xml:space="preserve"> </w:t>
      </w:r>
      <w:r w:rsidRPr="000C64D8">
        <w:t>следующим выражениям</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2"/>
        <w:gridCol w:w="1653"/>
      </w:tblGrid>
      <w:tr w:rsidR="000C64D8" w:rsidRPr="000C64D8" w14:paraId="73E8AE53" w14:textId="77777777" w:rsidTr="00A222AB">
        <w:trPr>
          <w:trHeight w:val="734"/>
        </w:trPr>
        <w:tc>
          <w:tcPr>
            <w:tcW w:w="9493" w:type="dxa"/>
            <w:vAlign w:val="center"/>
          </w:tcPr>
          <w:p w14:paraId="0DF87740" w14:textId="564D962F" w:rsidR="000C64D8" w:rsidRPr="000C64D8" w:rsidRDefault="00467D15" w:rsidP="000C64D8">
            <w:pPr>
              <w:spacing w:after="160" w:line="259" w:lineRule="auto"/>
              <w:ind w:firstLine="0"/>
              <w:jc w:val="left"/>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sSup>
                  <m:sSupPr>
                    <m:ctrlPr>
                      <w:rPr>
                        <w:rFonts w:ascii="Cambria Math" w:hAnsi="Cambria Math"/>
                        <w:i/>
                      </w:rPr>
                    </m:ctrlPr>
                  </m:sSupPr>
                  <m:e>
                    <m:r>
                      <w:rPr>
                        <w:rFonts w:ascii="Cambria Math" w:hAnsi="Cambria Math"/>
                      </w:rPr>
                      <m:t>)</m:t>
                    </m:r>
                  </m:e>
                  <m:sup>
                    <m:r>
                      <w:rPr>
                        <w:rFonts w:ascii="Cambria Math" w:hAnsi="Cambria Math"/>
                      </w:rPr>
                      <m:t>1/n</m:t>
                    </m:r>
                  </m:sup>
                </m:sSup>
              </m:oMath>
            </m:oMathPara>
          </w:p>
        </w:tc>
        <w:tc>
          <w:tcPr>
            <w:tcW w:w="1553" w:type="dxa"/>
            <w:vAlign w:val="center"/>
          </w:tcPr>
          <w:p w14:paraId="10039145" w14:textId="77777777" w:rsidR="000C64D8" w:rsidRPr="000C64D8" w:rsidRDefault="000C64D8" w:rsidP="000C64D8">
            <w:pPr>
              <w:spacing w:after="160" w:line="259" w:lineRule="auto"/>
              <w:jc w:val="left"/>
              <w:rPr>
                <w:lang w:val="en-US"/>
              </w:rPr>
            </w:pPr>
            <w:r w:rsidRPr="000C64D8">
              <w:rPr>
                <w:lang w:val="en-US"/>
              </w:rPr>
              <w:t>(1</w:t>
            </w:r>
            <w:r w:rsidRPr="000C64D8">
              <w:t>0</w:t>
            </w:r>
            <w:r w:rsidRPr="000C64D8">
              <w:rPr>
                <w:lang w:val="en-US"/>
              </w:rPr>
              <w:t>.9)</w:t>
            </w:r>
          </w:p>
        </w:tc>
      </w:tr>
      <w:tr w:rsidR="000C64D8" w:rsidRPr="000C64D8" w14:paraId="1F06C03F" w14:textId="77777777" w:rsidTr="00A222AB">
        <w:trPr>
          <w:trHeight w:val="734"/>
        </w:trPr>
        <w:tc>
          <w:tcPr>
            <w:tcW w:w="9493" w:type="dxa"/>
            <w:vAlign w:val="center"/>
          </w:tcPr>
          <w:p w14:paraId="40749113" w14:textId="215CC952" w:rsidR="000C64D8" w:rsidRPr="000C64D8" w:rsidRDefault="00467D15" w:rsidP="000C64D8">
            <w:pPr>
              <w:spacing w:after="160" w:line="259" w:lineRule="auto"/>
              <w:ind w:firstLine="0"/>
              <w:jc w:val="left"/>
            </w:pPr>
            <m:oMathPara>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m:t>
                    </m:r>
                  </m:sub>
                </m:sSub>
                <m:sSup>
                  <m:sSupPr>
                    <m:ctrlPr>
                      <w:rPr>
                        <w:rFonts w:ascii="Cambria Math" w:hAnsi="Cambria Math"/>
                        <w:i/>
                      </w:rPr>
                    </m:ctrlPr>
                  </m:sSupPr>
                  <m:e>
                    <m:r>
                      <w:rPr>
                        <w:rFonts w:ascii="Cambria Math" w:hAnsi="Cambria Math"/>
                      </w:rPr>
                      <m:t>)</m:t>
                    </m:r>
                  </m:e>
                  <m:sup>
                    <m:r>
                      <w:rPr>
                        <w:rFonts w:ascii="Cambria Math" w:hAnsi="Cambria Math"/>
                      </w:rPr>
                      <m:t>1/m</m:t>
                    </m:r>
                  </m:sup>
                </m:sSup>
              </m:oMath>
            </m:oMathPara>
          </w:p>
        </w:tc>
        <w:tc>
          <w:tcPr>
            <w:tcW w:w="1553" w:type="dxa"/>
            <w:vAlign w:val="center"/>
          </w:tcPr>
          <w:p w14:paraId="52EE6788" w14:textId="77777777" w:rsidR="000C64D8" w:rsidRPr="000C64D8" w:rsidRDefault="000C64D8" w:rsidP="000C64D8">
            <w:pPr>
              <w:spacing w:after="160" w:line="259" w:lineRule="auto"/>
              <w:jc w:val="left"/>
              <w:rPr>
                <w:lang w:val="en-US"/>
              </w:rPr>
            </w:pPr>
            <w:r w:rsidRPr="000C64D8">
              <w:rPr>
                <w:lang w:val="en-US"/>
              </w:rPr>
              <w:t>(1</w:t>
            </w:r>
            <w:r w:rsidRPr="000C64D8">
              <w:t>0</w:t>
            </w:r>
            <w:r w:rsidRPr="000C64D8">
              <w:rPr>
                <w:lang w:val="en-US"/>
              </w:rPr>
              <w:t>.10)</w:t>
            </w:r>
          </w:p>
        </w:tc>
      </w:tr>
    </w:tbl>
    <w:p w14:paraId="610A03AE" w14:textId="77777777" w:rsidR="000C64D8" w:rsidRPr="000C64D8" w:rsidRDefault="000C64D8" w:rsidP="000C64D8">
      <w:r w:rsidRPr="000C64D8">
        <w:t>Далее ЛПР выполняет нормирование значений собственных векторов всех факторов и определяет коэффициенты важности (или весовые коэффициенты) этих факторов по следующим выражениям</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2"/>
        <w:gridCol w:w="1653"/>
      </w:tblGrid>
      <w:tr w:rsidR="000C64D8" w:rsidRPr="000C64D8" w14:paraId="6D094E2C" w14:textId="77777777" w:rsidTr="00A222AB">
        <w:trPr>
          <w:trHeight w:val="1377"/>
        </w:trPr>
        <w:tc>
          <w:tcPr>
            <w:tcW w:w="9493" w:type="dxa"/>
            <w:vAlign w:val="center"/>
          </w:tcPr>
          <w:p w14:paraId="583C1F66" w14:textId="67D0C525" w:rsidR="000C64D8" w:rsidRPr="000C64D8" w:rsidRDefault="00467D15" w:rsidP="000C64D8">
            <w:pPr>
              <w:spacing w:after="160" w:line="259" w:lineRule="auto"/>
              <w:ind w:firstLine="0"/>
              <w:jc w:val="left"/>
            </w:pPr>
            <m:oMathPara>
              <m:oMath>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den>
                </m:f>
              </m:oMath>
            </m:oMathPara>
          </w:p>
        </w:tc>
        <w:tc>
          <w:tcPr>
            <w:tcW w:w="1553" w:type="dxa"/>
            <w:vAlign w:val="center"/>
          </w:tcPr>
          <w:p w14:paraId="158D6932" w14:textId="77777777" w:rsidR="000C64D8" w:rsidRPr="000C64D8" w:rsidRDefault="000C64D8" w:rsidP="000C64D8">
            <w:pPr>
              <w:spacing w:after="160" w:line="259" w:lineRule="auto"/>
              <w:jc w:val="left"/>
              <w:rPr>
                <w:lang w:val="en-US"/>
              </w:rPr>
            </w:pPr>
            <w:r w:rsidRPr="000C64D8">
              <w:rPr>
                <w:lang w:val="en-US"/>
              </w:rPr>
              <w:t>(1</w:t>
            </w:r>
            <w:r w:rsidRPr="000C64D8">
              <w:t>0</w:t>
            </w:r>
            <w:r w:rsidRPr="000C64D8">
              <w:rPr>
                <w:lang w:val="en-US"/>
              </w:rPr>
              <w:t>.11)</w:t>
            </w:r>
          </w:p>
        </w:tc>
      </w:tr>
      <w:tr w:rsidR="000C64D8" w:rsidRPr="000C64D8" w14:paraId="678B85C2" w14:textId="77777777" w:rsidTr="00A222AB">
        <w:trPr>
          <w:trHeight w:val="1127"/>
        </w:trPr>
        <w:tc>
          <w:tcPr>
            <w:tcW w:w="9493" w:type="dxa"/>
            <w:vAlign w:val="center"/>
          </w:tcPr>
          <w:p w14:paraId="1908D1DE" w14:textId="49163227" w:rsidR="000C64D8" w:rsidRPr="000C64D8" w:rsidRDefault="00467D15" w:rsidP="000C64D8">
            <w:pPr>
              <w:spacing w:after="160" w:line="259" w:lineRule="auto"/>
              <w:ind w:firstLine="0"/>
              <w:jc w:val="left"/>
            </w:pPr>
            <m:oMathPara>
              <m:oMath>
                <m:sSub>
                  <m:sSubPr>
                    <m:ctrlPr>
                      <w:rPr>
                        <w:rFonts w:ascii="Cambria Math" w:hAnsi="Cambria Math"/>
                        <w:i/>
                      </w:rPr>
                    </m:ctrlPr>
                  </m:sSubPr>
                  <m:e>
                    <m:r>
                      <w:rPr>
                        <w:rFonts w:ascii="Cambria Math" w:hAnsi="Cambria Math"/>
                      </w:rPr>
                      <m:t>β</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ij</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ij</m:t>
                            </m:r>
                          </m:sub>
                        </m:sSub>
                      </m:e>
                    </m:nary>
                  </m:den>
                </m:f>
              </m:oMath>
            </m:oMathPara>
          </w:p>
        </w:tc>
        <w:tc>
          <w:tcPr>
            <w:tcW w:w="1553" w:type="dxa"/>
            <w:vAlign w:val="center"/>
          </w:tcPr>
          <w:p w14:paraId="0267EA13" w14:textId="77777777" w:rsidR="000C64D8" w:rsidRPr="000C64D8" w:rsidRDefault="000C64D8" w:rsidP="000C64D8">
            <w:pPr>
              <w:spacing w:after="160" w:line="259" w:lineRule="auto"/>
              <w:jc w:val="left"/>
              <w:rPr>
                <w:lang w:val="en-US"/>
              </w:rPr>
            </w:pPr>
            <w:r w:rsidRPr="000C64D8">
              <w:rPr>
                <w:lang w:val="en-US"/>
              </w:rPr>
              <w:t>(1</w:t>
            </w:r>
            <w:r w:rsidRPr="000C64D8">
              <w:t>0</w:t>
            </w:r>
            <w:r w:rsidRPr="000C64D8">
              <w:rPr>
                <w:lang w:val="en-US"/>
              </w:rPr>
              <w:t>.12)</w:t>
            </w:r>
          </w:p>
        </w:tc>
      </w:tr>
    </w:tbl>
    <w:p w14:paraId="6E975FC8" w14:textId="2C353890" w:rsidR="000C64D8" w:rsidRPr="000C64D8" w:rsidRDefault="000C64D8" w:rsidP="000C64D8">
      <w:r w:rsidRPr="000C64D8">
        <w:t xml:space="preserve">где </w:t>
      </w:r>
      <m:oMath>
        <m:sSub>
          <m:sSubPr>
            <m:ctrlPr>
              <w:rPr>
                <w:rFonts w:ascii="Cambria Math" w:hAnsi="Cambria Math"/>
                <w:i/>
              </w:rPr>
            </m:ctrlPr>
          </m:sSubPr>
          <m:e>
            <m:r>
              <w:rPr>
                <w:rFonts w:ascii="Cambria Math" w:hAnsi="Cambria Math"/>
              </w:rPr>
              <m:t>∝</m:t>
            </m:r>
          </m:e>
          <m:sub>
            <m:r>
              <w:rPr>
                <w:rFonts w:ascii="Cambria Math" w:hAnsi="Cambria Math"/>
              </w:rPr>
              <m:t>i</m:t>
            </m:r>
          </m:sub>
        </m:sSub>
      </m:oMath>
      <w:r w:rsidRPr="000C64D8">
        <w:t xml:space="preserve">- - весовой коэффициент </w:t>
      </w:r>
      <w:proofErr w:type="spellStart"/>
      <w:r w:rsidRPr="000C64D8">
        <w:rPr>
          <w:i/>
          <w:lang w:val="en-US"/>
        </w:rPr>
        <w:t>i</w:t>
      </w:r>
      <w:proofErr w:type="spellEnd"/>
      <w:r w:rsidRPr="000C64D8">
        <w:t xml:space="preserve"> -го критерия</w:t>
      </w:r>
    </w:p>
    <w:p w14:paraId="4042799C" w14:textId="3D0AB112" w:rsidR="000C64D8" w:rsidRPr="000C64D8" w:rsidRDefault="000C64D8" w:rsidP="000C64D8">
      <w:r w:rsidRPr="000C64D8">
        <w:t xml:space="preserve">      </w:t>
      </w:r>
      <m:oMath>
        <m:sSub>
          <m:sSubPr>
            <m:ctrlPr>
              <w:rPr>
                <w:rFonts w:ascii="Cambria Math" w:hAnsi="Cambria Math"/>
                <w:i/>
              </w:rPr>
            </m:ctrlPr>
          </m:sSubPr>
          <m:e>
            <m:r>
              <w:rPr>
                <w:rFonts w:ascii="Cambria Math" w:hAnsi="Cambria Math"/>
              </w:rPr>
              <m:t>β</m:t>
            </m:r>
          </m:e>
          <m:sub>
            <m:r>
              <w:rPr>
                <w:rFonts w:ascii="Cambria Math" w:hAnsi="Cambria Math"/>
              </w:rPr>
              <m:t>ij</m:t>
            </m:r>
          </m:sub>
        </m:sSub>
      </m:oMath>
      <w:r w:rsidRPr="000C64D8">
        <w:t xml:space="preserve">- весовой коэффициент </w:t>
      </w:r>
      <w:r w:rsidRPr="000C64D8">
        <w:rPr>
          <w:i/>
          <w:lang w:val="en-US"/>
        </w:rPr>
        <w:t>j</w:t>
      </w:r>
      <w:r w:rsidRPr="000C64D8">
        <w:t xml:space="preserve"> -го варианта по </w:t>
      </w:r>
      <w:proofErr w:type="spellStart"/>
      <w:r w:rsidRPr="000C64D8">
        <w:rPr>
          <w:i/>
          <w:lang w:val="en-US"/>
        </w:rPr>
        <w:t>i</w:t>
      </w:r>
      <w:proofErr w:type="spellEnd"/>
      <w:r w:rsidRPr="000C64D8">
        <w:t xml:space="preserve"> -му критерию</w:t>
      </w:r>
    </w:p>
    <w:p w14:paraId="51403C8C" w14:textId="77777777" w:rsidR="000C64D8" w:rsidRPr="000C64D8" w:rsidRDefault="000C64D8" w:rsidP="000C64D8">
      <w:r w:rsidRPr="000C64D8">
        <w:rPr>
          <w:b/>
          <w:u w:val="single"/>
        </w:rPr>
        <w:t>Слайд 29</w:t>
      </w:r>
      <w:r w:rsidRPr="000C64D8">
        <w:rPr>
          <w:b/>
        </w:rPr>
        <w:t xml:space="preserve">  Этап 4 Определение наилучшего варианта решения</w:t>
      </w:r>
      <w:r w:rsidRPr="000C64D8">
        <w:t xml:space="preserve"> Выбор наилучшего варианта решения ЛПР осуществляет в следующей последовательности:</w:t>
      </w:r>
    </w:p>
    <w:p w14:paraId="285FAFC3" w14:textId="4941F65E" w:rsidR="000C64D8" w:rsidRPr="000C64D8" w:rsidRDefault="000C64D8" w:rsidP="000C64D8">
      <w:r w:rsidRPr="000C64D8">
        <w:t xml:space="preserve">- вычисляет показатель качества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0C64D8">
        <w:t xml:space="preserve">, каждого </w:t>
      </w:r>
      <w:r w:rsidRPr="000C64D8">
        <w:rPr>
          <w:i/>
          <w:lang w:val="en-US"/>
        </w:rPr>
        <w:t>j</w:t>
      </w:r>
      <w:r w:rsidRPr="000C64D8">
        <w:t>-</w:t>
      </w:r>
      <w:proofErr w:type="spellStart"/>
      <w:r w:rsidRPr="000C64D8">
        <w:rPr>
          <w:lang w:val="en-US"/>
        </w:rPr>
        <w:t>ro</w:t>
      </w:r>
      <w:proofErr w:type="spellEnd"/>
      <w:r w:rsidRPr="000C64D8">
        <w:t xml:space="preserve"> варианта решения ( </w:t>
      </w:r>
      <w:r w:rsidRPr="000C64D8">
        <w:rPr>
          <w:i/>
          <w:lang w:val="en-US"/>
        </w:rPr>
        <w:t>j</w:t>
      </w:r>
      <w:r w:rsidRPr="000C64D8">
        <w:t xml:space="preserve"> = 1....</w:t>
      </w:r>
      <w:r w:rsidRPr="000C64D8">
        <w:rPr>
          <w:i/>
          <w:lang w:val="en-US"/>
        </w:rPr>
        <w:t>m</w:t>
      </w:r>
      <w:r w:rsidRPr="000C64D8">
        <w:rPr>
          <w:i/>
        </w:rPr>
        <w:t>)</w:t>
      </w:r>
      <w:r w:rsidRPr="000C64D8">
        <w:t xml:space="preserve"> используя следующее выражение</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2"/>
        <w:gridCol w:w="1653"/>
      </w:tblGrid>
      <w:tr w:rsidR="000C64D8" w:rsidRPr="000C64D8" w14:paraId="440B3001" w14:textId="77777777" w:rsidTr="00A222AB">
        <w:trPr>
          <w:trHeight w:val="1343"/>
        </w:trPr>
        <w:tc>
          <w:tcPr>
            <w:tcW w:w="9493" w:type="dxa"/>
            <w:vAlign w:val="center"/>
          </w:tcPr>
          <w:p w14:paraId="79E68AB4" w14:textId="0D1F3B22" w:rsidR="000C64D8" w:rsidRPr="000C64D8" w:rsidRDefault="00467D15" w:rsidP="000C64D8">
            <w:pPr>
              <w:spacing w:after="160" w:line="259" w:lineRule="auto"/>
              <w:ind w:firstLine="0"/>
              <w:jc w:val="left"/>
              <w:rPr>
                <w:i/>
                <w:lang w:val="en-U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e>
                    </m:nary>
                    <m:r>
                      <w:rPr>
                        <w:rFonts w:ascii="Cambria Math" w:hAnsi="Cambria Math"/>
                      </w:rPr>
                      <m:t>β</m:t>
                    </m:r>
                  </m:e>
                  <m:sub>
                    <m:r>
                      <w:rPr>
                        <w:rFonts w:ascii="Cambria Math" w:hAnsi="Cambria Math"/>
                      </w:rPr>
                      <m:t>ij</m:t>
                    </m:r>
                  </m:sub>
                </m:sSub>
                <m:r>
                  <w:rPr>
                    <w:rFonts w:ascii="Cambria Math" w:hAnsi="Cambria Math"/>
                  </w:rPr>
                  <m:t xml:space="preserve">         где   </m:t>
                </m:r>
                <m:r>
                  <w:rPr>
                    <w:rFonts w:ascii="Cambria Math" w:hAnsi="Cambria Math"/>
                    <w:lang w:val="en-US"/>
                  </w:rPr>
                  <m:t>j=1,…m</m:t>
                </m:r>
              </m:oMath>
            </m:oMathPara>
          </w:p>
        </w:tc>
        <w:tc>
          <w:tcPr>
            <w:tcW w:w="1553" w:type="dxa"/>
            <w:vAlign w:val="center"/>
          </w:tcPr>
          <w:p w14:paraId="1C640471" w14:textId="77777777" w:rsidR="000C64D8" w:rsidRPr="000C64D8" w:rsidRDefault="000C64D8" w:rsidP="000C64D8">
            <w:pPr>
              <w:spacing w:after="160" w:line="259" w:lineRule="auto"/>
              <w:jc w:val="left"/>
              <w:rPr>
                <w:lang w:val="en-US"/>
              </w:rPr>
            </w:pPr>
            <w:r w:rsidRPr="000C64D8">
              <w:rPr>
                <w:lang w:val="en-US"/>
              </w:rPr>
              <w:t>(10.13)</w:t>
            </w:r>
          </w:p>
        </w:tc>
      </w:tr>
    </w:tbl>
    <w:p w14:paraId="7C3D5EBE" w14:textId="5342D0B0" w:rsidR="000C64D8" w:rsidRPr="000C64D8" w:rsidRDefault="000C64D8" w:rsidP="000C64D8">
      <w:r w:rsidRPr="000C64D8">
        <w:t xml:space="preserve">- выбирает вариант решения ( </w:t>
      </w:r>
      <w:r w:rsidRPr="000C64D8">
        <w:rPr>
          <w:i/>
          <w:lang w:val="en-US"/>
        </w:rPr>
        <w:t>l</w:t>
      </w:r>
      <w:r w:rsidRPr="000C64D8">
        <w:t xml:space="preserve"> ), для которого показатель качества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0C64D8">
        <w:t xml:space="preserve"> принимает максимальное значение, и считает этот вариант решения наилучшим среди сравниваемых.</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2"/>
        <w:gridCol w:w="1653"/>
      </w:tblGrid>
      <w:tr w:rsidR="000C64D8" w:rsidRPr="000C64D8" w14:paraId="2D72ED3E" w14:textId="77777777" w:rsidTr="00A222AB">
        <w:trPr>
          <w:trHeight w:val="1343"/>
        </w:trPr>
        <w:tc>
          <w:tcPr>
            <w:tcW w:w="9493" w:type="dxa"/>
            <w:vAlign w:val="center"/>
          </w:tcPr>
          <w:p w14:paraId="59688AB2" w14:textId="1491B024" w:rsidR="000C64D8" w:rsidRPr="000C64D8" w:rsidRDefault="00467D15" w:rsidP="000C64D8">
            <w:pPr>
              <w:spacing w:after="160" w:line="259" w:lineRule="auto"/>
              <w:ind w:firstLine="0"/>
              <w:jc w:val="left"/>
              <w:rPr>
                <w:i/>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i/>
                          </w:rPr>
                        </m:ctrlPr>
                      </m:sSubPr>
                      <m:e>
                        <m:r>
                          <w:rPr>
                            <w:rFonts w:ascii="Cambria Math" w:hAnsi="Cambria Math"/>
                          </w:rPr>
                          <m:t>Y</m:t>
                        </m:r>
                      </m:e>
                      <m:sub>
                        <m:r>
                          <w:rPr>
                            <w:rFonts w:ascii="Cambria Math" w:hAnsi="Cambria Math"/>
                          </w:rPr>
                          <m:t>j</m:t>
                        </m:r>
                      </m:sub>
                    </m:sSub>
                  </m:e>
                </m:func>
                <m:r>
                  <w:rPr>
                    <w:rFonts w:ascii="Cambria Math" w:hAnsi="Cambria Math"/>
                  </w:rPr>
                  <m:t xml:space="preserve">         где   </m:t>
                </m:r>
                <m:r>
                  <w:rPr>
                    <w:rFonts w:ascii="Cambria Math" w:hAnsi="Cambria Math"/>
                    <w:lang w:val="en-US"/>
                  </w:rPr>
                  <m:t>j=1,…m</m:t>
                </m:r>
              </m:oMath>
            </m:oMathPara>
          </w:p>
        </w:tc>
        <w:tc>
          <w:tcPr>
            <w:tcW w:w="1553" w:type="dxa"/>
            <w:vAlign w:val="center"/>
          </w:tcPr>
          <w:p w14:paraId="1A9DA941" w14:textId="77777777" w:rsidR="000C64D8" w:rsidRPr="000C64D8" w:rsidRDefault="000C64D8" w:rsidP="000C64D8">
            <w:pPr>
              <w:spacing w:after="160" w:line="259" w:lineRule="auto"/>
              <w:jc w:val="left"/>
              <w:rPr>
                <w:lang w:val="en-US"/>
              </w:rPr>
            </w:pPr>
            <w:r w:rsidRPr="000C64D8">
              <w:rPr>
                <w:lang w:val="en-US"/>
              </w:rPr>
              <w:t>(10.14)</w:t>
            </w:r>
          </w:p>
        </w:tc>
      </w:tr>
    </w:tbl>
    <w:p w14:paraId="2D043A11" w14:textId="77777777" w:rsidR="000C64D8" w:rsidRPr="000C64D8" w:rsidRDefault="000C64D8" w:rsidP="000C64D8">
      <w:r w:rsidRPr="000C64D8">
        <w:rPr>
          <w:b/>
          <w:u w:val="single"/>
        </w:rPr>
        <w:t>Слайд 30</w:t>
      </w:r>
      <w:r w:rsidRPr="000C64D8">
        <w:rPr>
          <w:b/>
        </w:rPr>
        <w:t xml:space="preserve">  Этап 5 Проверка согласованности суждений ЛПР</w:t>
      </w:r>
      <w:r w:rsidRPr="000C64D8">
        <w:t xml:space="preserve">. На практике действия ЛПР при построении матриц парного сравнения факторов, как правило, далеки от проведения идеальных </w:t>
      </w:r>
      <w:r w:rsidRPr="000C64D8">
        <w:lastRenderedPageBreak/>
        <w:t>сравнений и выполнения условий согласованности и транзитивности элементов этих матриц. Эти нарушения во многом объясняются психологическими особенностями ЛПР. имеющими место при проведении им большого количества парных сравнений. Поэтому каждая матрица парных сравнений после ее построения обязательно должна быть проверена на согласованность суждений ЛПР.</w:t>
      </w:r>
    </w:p>
    <w:p w14:paraId="16347026" w14:textId="77777777" w:rsidR="000C64D8" w:rsidRPr="000C64D8" w:rsidRDefault="000C64D8" w:rsidP="000C64D8">
      <w:r w:rsidRPr="000C64D8">
        <w:t>Основные требования, которые предъявляются к согласованности суждений ЛПР. состоят в выполнении им условий согласованности и транзитивности, рассмотренных ранее (см. этап 2)</w:t>
      </w:r>
    </w:p>
    <w:p w14:paraId="74BF30B4" w14:textId="77777777" w:rsidR="000C64D8" w:rsidRPr="000C64D8" w:rsidRDefault="000C64D8" w:rsidP="000C64D8">
      <w:r w:rsidRPr="000C64D8">
        <w:t xml:space="preserve">Для обнаружения несогласованности суждений ЛПР. при построении им матрицы парных сравнений. </w:t>
      </w:r>
      <w:proofErr w:type="spellStart"/>
      <w:r w:rsidRPr="000C64D8">
        <w:t>Саати</w:t>
      </w:r>
      <w:proofErr w:type="spellEnd"/>
      <w:r w:rsidRPr="000C64D8">
        <w:t xml:space="preserve"> предложил проводить оценку- степени согласованности (или отношения согласованности - ОС), которое вычисляется по следующему выражению:</w:t>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2"/>
        <w:gridCol w:w="1653"/>
      </w:tblGrid>
      <w:tr w:rsidR="000C64D8" w:rsidRPr="000C64D8" w14:paraId="07FB9039" w14:textId="77777777" w:rsidTr="00A222AB">
        <w:trPr>
          <w:trHeight w:val="1343"/>
        </w:trPr>
        <w:tc>
          <w:tcPr>
            <w:tcW w:w="9493" w:type="dxa"/>
            <w:vAlign w:val="center"/>
          </w:tcPr>
          <w:p w14:paraId="65BC4D7E" w14:textId="5F88CC9F" w:rsidR="000C64D8" w:rsidRPr="000C64D8" w:rsidRDefault="000C64D8" w:rsidP="000C64D8">
            <w:pPr>
              <w:spacing w:after="160" w:line="259" w:lineRule="auto"/>
              <w:ind w:firstLine="0"/>
              <w:jc w:val="left"/>
              <w:rPr>
                <w:i/>
                <w:lang w:val="en-US"/>
              </w:rPr>
            </w:pPr>
            <m:oMathPara>
              <m:oMath>
                <m:r>
                  <w:rPr>
                    <w:rFonts w:ascii="Cambria Math" w:hAnsi="Cambria Math"/>
                    <w:lang w:val="en-US"/>
                  </w:rPr>
                  <m:t>OC=</m:t>
                </m:r>
                <m:f>
                  <m:fPr>
                    <m:ctrlPr>
                      <w:rPr>
                        <w:rFonts w:ascii="Cambria Math" w:hAnsi="Cambria Math"/>
                        <w:i/>
                        <w:lang w:val="en-US"/>
                      </w:rPr>
                    </m:ctrlPr>
                  </m:fPr>
                  <m:num>
                    <m:r>
                      <w:rPr>
                        <w:rFonts w:ascii="Cambria Math" w:hAnsi="Cambria Math"/>
                        <w:lang w:val="en-US"/>
                      </w:rPr>
                      <m:t>IC</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r>
                          <w:rPr>
                            <w:rFonts w:ascii="Cambria Math" w:hAnsi="Cambria Math"/>
                            <w:lang w:val="en-US"/>
                          </w:rPr>
                          <m:t>-1</m:t>
                        </m:r>
                      </m:e>
                    </m:d>
                    <m:r>
                      <w:rPr>
                        <w:rFonts w:ascii="Cambria Math" w:hAnsi="Cambria Math"/>
                        <w:lang w:val="en-US"/>
                      </w:rPr>
                      <m:t>*R</m:t>
                    </m:r>
                  </m:den>
                </m:f>
              </m:oMath>
            </m:oMathPara>
          </w:p>
        </w:tc>
        <w:tc>
          <w:tcPr>
            <w:tcW w:w="1553" w:type="dxa"/>
            <w:vAlign w:val="center"/>
          </w:tcPr>
          <w:p w14:paraId="03F5CE64" w14:textId="77777777" w:rsidR="000C64D8" w:rsidRPr="000C64D8" w:rsidRDefault="000C64D8" w:rsidP="000C64D8">
            <w:pPr>
              <w:spacing w:after="160" w:line="259" w:lineRule="auto"/>
              <w:jc w:val="left"/>
            </w:pPr>
            <w:r w:rsidRPr="000C64D8">
              <w:rPr>
                <w:lang w:val="en-US"/>
              </w:rPr>
              <w:t>(10.15)</w:t>
            </w:r>
          </w:p>
        </w:tc>
      </w:tr>
      <w:tr w:rsidR="000C64D8" w:rsidRPr="000C64D8" w14:paraId="39D954CF" w14:textId="77777777" w:rsidTr="00A222AB">
        <w:trPr>
          <w:trHeight w:val="1343"/>
        </w:trPr>
        <w:tc>
          <w:tcPr>
            <w:tcW w:w="9493" w:type="dxa"/>
            <w:vAlign w:val="center"/>
          </w:tcPr>
          <w:p w14:paraId="58D88F88" w14:textId="3253C0CD" w:rsidR="000C64D8" w:rsidRPr="000C64D8" w:rsidRDefault="000C64D8" w:rsidP="000C64D8">
            <w:pPr>
              <w:spacing w:after="160" w:line="259" w:lineRule="auto"/>
              <w:ind w:firstLine="0"/>
              <w:jc w:val="left"/>
            </w:pPr>
            <w:r w:rsidRPr="000C64D8">
              <w:t xml:space="preserve">При этом    </w:t>
            </w:r>
            <m:oMath>
              <m:r>
                <w:rPr>
                  <w:rFonts w:ascii="Cambria Math" w:hAnsi="Cambria Math"/>
                  <w:lang w:val="en-US"/>
                </w:rPr>
                <m:t>IC</m:t>
              </m:r>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r>
                    <w:rPr>
                      <w:rFonts w:ascii="Cambria Math" w:hAnsi="Cambria Math"/>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r>
                        <w:rPr>
                          <w:rFonts w:ascii="Cambria Math" w:hAnsi="Cambria Math"/>
                        </w:rPr>
                        <m:t>-1</m:t>
                      </m:r>
                    </m:e>
                  </m:d>
                </m:den>
              </m:f>
            </m:oMath>
          </w:p>
        </w:tc>
        <w:tc>
          <w:tcPr>
            <w:tcW w:w="1553" w:type="dxa"/>
            <w:vAlign w:val="center"/>
          </w:tcPr>
          <w:p w14:paraId="0707306C" w14:textId="77777777" w:rsidR="000C64D8" w:rsidRPr="000C64D8" w:rsidRDefault="000C64D8" w:rsidP="000C64D8">
            <w:pPr>
              <w:spacing w:after="160" w:line="259" w:lineRule="auto"/>
              <w:jc w:val="left"/>
            </w:pPr>
            <w:r w:rsidRPr="000C64D8">
              <w:rPr>
                <w:lang w:val="en-US"/>
              </w:rPr>
              <w:t>(10.16)</w:t>
            </w:r>
          </w:p>
        </w:tc>
      </w:tr>
    </w:tbl>
    <w:p w14:paraId="61975E2B" w14:textId="06F89CD2" w:rsidR="000C64D8" w:rsidRPr="000C64D8" w:rsidRDefault="000C64D8" w:rsidP="000C64D8">
      <w:r w:rsidRPr="000C64D8">
        <w:t xml:space="preserve">где: </w:t>
      </w:r>
      <m:oMath>
        <m:r>
          <w:rPr>
            <w:rFonts w:ascii="Cambria Math" w:hAnsi="Cambria Math"/>
            <w:lang w:val="en-US"/>
          </w:rPr>
          <m:t>IC</m:t>
        </m:r>
      </m:oMath>
      <w:r w:rsidRPr="000C64D8">
        <w:t xml:space="preserve">   - значение индекса согласованности для реальной матрицы парных сравнений факторов.</w:t>
      </w:r>
    </w:p>
    <w:p w14:paraId="070470B7" w14:textId="70B9EE97" w:rsidR="000C64D8" w:rsidRPr="000C64D8" w:rsidRDefault="000C64D8" w:rsidP="000C64D8">
      <w:r w:rsidRPr="000C64D8">
        <w:t xml:space="preserve">      </w:t>
      </w:r>
      <m:oMath>
        <m:r>
          <w:rPr>
            <w:rFonts w:ascii="Cambria Math" w:hAnsi="Cambria Math"/>
            <w:lang w:val="en-US"/>
          </w:rPr>
          <m:t>R</m:t>
        </m:r>
      </m:oMath>
      <w:r w:rsidRPr="000C64D8">
        <w:t xml:space="preserve">   - значение индекса согласованности для несимметричных матриц, заполненных случайным образом. Это значение зависит от порядка матрицы парных сравнений факторов (табл. 10.9).</w:t>
      </w:r>
    </w:p>
    <w:p w14:paraId="5064CED5" w14:textId="4140286C" w:rsidR="000C64D8" w:rsidRPr="000C64D8" w:rsidRDefault="000C64D8" w:rsidP="000C64D8">
      <w:r w:rsidRPr="000C64D8">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oMath>
      <w:r w:rsidRPr="000C64D8">
        <w:t xml:space="preserve">   - размерность матрицы парных сравнений факторов; следует иметь в виду, что она также соответствует максимальному собственному значению согласованной идеальной матрицы парных сравнений:</w:t>
      </w:r>
    </w:p>
    <w:p w14:paraId="465F9D9E" w14:textId="73F9F803" w:rsidR="000C64D8" w:rsidRPr="000C64D8" w:rsidRDefault="000C64D8" w:rsidP="000C64D8">
      <w:r w:rsidRPr="000C64D8">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r>
          <w:rPr>
            <w:rFonts w:ascii="Cambria Math" w:hAnsi="Cambria Math"/>
          </w:rPr>
          <m:t>=</m:t>
        </m:r>
        <m:r>
          <w:rPr>
            <w:rFonts w:ascii="Cambria Math" w:hAnsi="Cambria Math"/>
            <w:lang w:val="en-US"/>
          </w:rPr>
          <m:t>n</m:t>
        </m:r>
      </m:oMath>
      <w:r w:rsidRPr="000C64D8">
        <w:t xml:space="preserve">  - для матрицы парных сравнений критериев.</w:t>
      </w:r>
    </w:p>
    <w:p w14:paraId="5D2E80E0" w14:textId="048B505A" w:rsidR="000C64D8" w:rsidRPr="000C64D8" w:rsidRDefault="000C64D8" w:rsidP="000C64D8">
      <w:r w:rsidRPr="000C64D8">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r>
          <w:rPr>
            <w:rFonts w:ascii="Cambria Math" w:hAnsi="Cambria Math"/>
          </w:rPr>
          <m:t>=</m:t>
        </m:r>
        <m:r>
          <w:rPr>
            <w:rFonts w:ascii="Cambria Math" w:hAnsi="Cambria Math"/>
            <w:lang w:val="en-US"/>
          </w:rPr>
          <m:t>m</m:t>
        </m:r>
      </m:oMath>
      <w:r w:rsidRPr="000C64D8">
        <w:t xml:space="preserve">  - для матрицы парных сравнений вариантов</w:t>
      </w:r>
    </w:p>
    <w:p w14:paraId="5C130058" w14:textId="14CB4909" w:rsidR="000C64D8" w:rsidRPr="000C64D8" w:rsidRDefault="000C64D8" w:rsidP="000C64D8">
      <w:r w:rsidRPr="000C64D8">
        <w:t xml:space="preserve">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oMath>
      <w:r w:rsidRPr="000C64D8">
        <w:t xml:space="preserve">  - максимальное собственное значение реальной матрицы парных сравнений факторов.</w:t>
      </w:r>
    </w:p>
    <w:p w14:paraId="60010A2E" w14:textId="77777777" w:rsidR="000C64D8" w:rsidRPr="000C64D8" w:rsidRDefault="000C64D8" w:rsidP="000C64D8">
      <w:r w:rsidRPr="000C64D8">
        <w:t>Для матрицы парного сравнения факторов имеем следующее:</w:t>
      </w:r>
    </w:p>
    <w:p w14:paraId="22F07B3A" w14:textId="0E2449EB" w:rsidR="000C64D8" w:rsidRPr="000C64D8" w:rsidRDefault="000C64D8" w:rsidP="000C64D8">
      <w:r w:rsidRPr="000C64D8">
        <w:t>•</w:t>
      </w:r>
      <w:r w:rsidRPr="000C64D8">
        <w:tab/>
        <w:t xml:space="preserve">если </w:t>
      </w:r>
      <m:oMath>
        <m:r>
          <w:rPr>
            <w:rFonts w:ascii="Cambria Math" w:hAnsi="Cambria Math"/>
            <w:lang w:val="en-US"/>
          </w:rPr>
          <m:t>OC</m:t>
        </m:r>
        <m:r>
          <w:rPr>
            <w:rFonts w:ascii="Cambria Math" w:hAnsi="Cambria Math"/>
          </w:rPr>
          <m:t>≤0.1</m:t>
        </m:r>
      </m:oMath>
      <w:r w:rsidRPr="000C64D8">
        <w:t xml:space="preserve"> то суждения ЛПР согласованы н матрица является согласованной:</w:t>
      </w:r>
    </w:p>
    <w:p w14:paraId="7EB424DA" w14:textId="015DA534" w:rsidR="000C64D8" w:rsidRPr="000C64D8" w:rsidRDefault="000C64D8" w:rsidP="000C64D8">
      <w:r w:rsidRPr="000C64D8">
        <w:t>•</w:t>
      </w:r>
      <w:r w:rsidRPr="000C64D8">
        <w:tab/>
        <w:t xml:space="preserve">если </w:t>
      </w:r>
      <m:oMath>
        <m:r>
          <w:rPr>
            <w:rFonts w:ascii="Cambria Math" w:hAnsi="Cambria Math"/>
            <w:lang w:val="en-US"/>
          </w:rPr>
          <m:t>OC</m:t>
        </m:r>
        <m:r>
          <w:rPr>
            <w:rFonts w:ascii="Cambria Math" w:hAnsi="Cambria Math"/>
          </w:rPr>
          <m:t>&gt;0.1</m:t>
        </m:r>
      </m:oMath>
      <w:r w:rsidRPr="000C64D8">
        <w:t xml:space="preserve"> то суждения ЛПР не согласованы, поэтому следует заново провести парное сравнение факторов рассматриваемой матрицы.</w:t>
      </w:r>
    </w:p>
    <w:p w14:paraId="5FF6B5A8" w14:textId="77777777" w:rsidR="000C64D8" w:rsidRPr="000C64D8" w:rsidRDefault="000C64D8" w:rsidP="000C64D8">
      <w:r w:rsidRPr="000C64D8">
        <w:t>Таблица 10.9</w:t>
      </w:r>
    </w:p>
    <w:p w14:paraId="16A3CE9E" w14:textId="77777777" w:rsidR="000C64D8" w:rsidRPr="000C64D8" w:rsidRDefault="000C64D8" w:rsidP="000C64D8">
      <w:r w:rsidRPr="000C64D8">
        <w:t>Значение индекса согласованности (</w:t>
      </w:r>
      <w:r w:rsidRPr="000C64D8">
        <w:rPr>
          <w:i/>
          <w:lang w:val="en-US"/>
        </w:rPr>
        <w:t>R</w:t>
      </w:r>
      <w:r w:rsidRPr="000C64D8">
        <w:t>) для несимметричных матриц в зависимости от порядка матрицы парных сравнений факторов.</w:t>
      </w:r>
    </w:p>
    <w:tbl>
      <w:tblPr>
        <w:tblW w:w="11199" w:type="dxa"/>
        <w:tblInd w:w="-5" w:type="dxa"/>
        <w:tblLayout w:type="fixed"/>
        <w:tblCellMar>
          <w:left w:w="0" w:type="dxa"/>
          <w:right w:w="0" w:type="dxa"/>
        </w:tblCellMar>
        <w:tblLook w:val="0000" w:firstRow="0" w:lastRow="0" w:firstColumn="0" w:lastColumn="0" w:noHBand="0" w:noVBand="0"/>
      </w:tblPr>
      <w:tblGrid>
        <w:gridCol w:w="1508"/>
        <w:gridCol w:w="881"/>
        <w:gridCol w:w="881"/>
        <w:gridCol w:w="881"/>
        <w:gridCol w:w="881"/>
        <w:gridCol w:w="881"/>
        <w:gridCol w:w="881"/>
        <w:gridCol w:w="881"/>
        <w:gridCol w:w="881"/>
        <w:gridCol w:w="881"/>
        <w:gridCol w:w="881"/>
        <w:gridCol w:w="881"/>
      </w:tblGrid>
      <w:tr w:rsidR="000C64D8" w:rsidRPr="000C64D8" w14:paraId="7982230D" w14:textId="77777777" w:rsidTr="00A222AB">
        <w:trPr>
          <w:trHeight w:val="345"/>
        </w:trPr>
        <w:tc>
          <w:tcPr>
            <w:tcW w:w="1508" w:type="dxa"/>
            <w:tcBorders>
              <w:top w:val="single" w:sz="4" w:space="0" w:color="auto"/>
              <w:left w:val="single" w:sz="4" w:space="0" w:color="auto"/>
              <w:bottom w:val="nil"/>
              <w:right w:val="nil"/>
            </w:tcBorders>
            <w:shd w:val="clear" w:color="auto" w:fill="FFFFFF"/>
            <w:vAlign w:val="center"/>
          </w:tcPr>
          <w:p w14:paraId="253A3C0C" w14:textId="77777777" w:rsidR="000C64D8" w:rsidRPr="000C64D8" w:rsidRDefault="000C64D8" w:rsidP="000C64D8">
            <w:pPr>
              <w:rPr>
                <w:lang w:val="en-US"/>
              </w:rPr>
            </w:pPr>
            <w:r w:rsidRPr="000C64D8">
              <w:rPr>
                <w:lang w:val="en-US"/>
              </w:rPr>
              <w:t>m</w:t>
            </w:r>
          </w:p>
        </w:tc>
        <w:tc>
          <w:tcPr>
            <w:tcW w:w="881" w:type="dxa"/>
            <w:tcBorders>
              <w:top w:val="single" w:sz="4" w:space="0" w:color="auto"/>
              <w:left w:val="single" w:sz="4" w:space="0" w:color="auto"/>
              <w:bottom w:val="nil"/>
              <w:right w:val="nil"/>
            </w:tcBorders>
            <w:shd w:val="clear" w:color="auto" w:fill="FFFFFF"/>
            <w:vAlign w:val="center"/>
          </w:tcPr>
          <w:p w14:paraId="461E5820" w14:textId="77777777" w:rsidR="000C64D8" w:rsidRPr="000C64D8" w:rsidRDefault="000C64D8" w:rsidP="000C64D8">
            <w:pPr>
              <w:rPr>
                <w:lang w:val="en-US"/>
              </w:rPr>
            </w:pPr>
            <w:r w:rsidRPr="000C64D8">
              <w:rPr>
                <w:lang w:val="en-US"/>
              </w:rPr>
              <w:t>3</w:t>
            </w:r>
          </w:p>
        </w:tc>
        <w:tc>
          <w:tcPr>
            <w:tcW w:w="881" w:type="dxa"/>
            <w:tcBorders>
              <w:top w:val="single" w:sz="4" w:space="0" w:color="auto"/>
              <w:left w:val="single" w:sz="4" w:space="0" w:color="auto"/>
              <w:bottom w:val="nil"/>
              <w:right w:val="nil"/>
            </w:tcBorders>
            <w:shd w:val="clear" w:color="auto" w:fill="FFFFFF"/>
            <w:vAlign w:val="center"/>
          </w:tcPr>
          <w:p w14:paraId="15278D35" w14:textId="77777777" w:rsidR="000C64D8" w:rsidRPr="000C64D8" w:rsidRDefault="000C64D8" w:rsidP="000C64D8">
            <w:pPr>
              <w:rPr>
                <w:lang w:val="en-US"/>
              </w:rPr>
            </w:pPr>
            <w:r w:rsidRPr="000C64D8">
              <w:rPr>
                <w:lang w:val="en-US"/>
              </w:rPr>
              <w:t>4</w:t>
            </w:r>
          </w:p>
        </w:tc>
        <w:tc>
          <w:tcPr>
            <w:tcW w:w="881" w:type="dxa"/>
            <w:tcBorders>
              <w:top w:val="single" w:sz="4" w:space="0" w:color="auto"/>
              <w:left w:val="single" w:sz="4" w:space="0" w:color="auto"/>
              <w:bottom w:val="nil"/>
              <w:right w:val="nil"/>
            </w:tcBorders>
            <w:shd w:val="clear" w:color="auto" w:fill="FFFFFF"/>
            <w:vAlign w:val="center"/>
          </w:tcPr>
          <w:p w14:paraId="2960EBF8" w14:textId="77777777" w:rsidR="000C64D8" w:rsidRPr="000C64D8" w:rsidRDefault="000C64D8" w:rsidP="000C64D8">
            <w:pPr>
              <w:rPr>
                <w:lang w:val="en-US"/>
              </w:rPr>
            </w:pPr>
            <w:r w:rsidRPr="000C64D8">
              <w:rPr>
                <w:lang w:val="en-US"/>
              </w:rPr>
              <w:t>5</w:t>
            </w:r>
          </w:p>
        </w:tc>
        <w:tc>
          <w:tcPr>
            <w:tcW w:w="881" w:type="dxa"/>
            <w:tcBorders>
              <w:top w:val="single" w:sz="4" w:space="0" w:color="auto"/>
              <w:left w:val="single" w:sz="4" w:space="0" w:color="auto"/>
              <w:bottom w:val="nil"/>
              <w:right w:val="nil"/>
            </w:tcBorders>
            <w:shd w:val="clear" w:color="auto" w:fill="FFFFFF"/>
            <w:vAlign w:val="bottom"/>
          </w:tcPr>
          <w:p w14:paraId="0649480A" w14:textId="77777777" w:rsidR="000C64D8" w:rsidRPr="000C64D8" w:rsidRDefault="000C64D8" w:rsidP="000C64D8">
            <w:pPr>
              <w:rPr>
                <w:lang w:val="en-US"/>
              </w:rPr>
            </w:pPr>
            <w:r w:rsidRPr="000C64D8">
              <w:rPr>
                <w:lang w:val="en-US"/>
              </w:rPr>
              <w:t>6</w:t>
            </w:r>
          </w:p>
        </w:tc>
        <w:tc>
          <w:tcPr>
            <w:tcW w:w="881" w:type="dxa"/>
            <w:tcBorders>
              <w:top w:val="single" w:sz="4" w:space="0" w:color="auto"/>
              <w:left w:val="single" w:sz="4" w:space="0" w:color="auto"/>
              <w:bottom w:val="nil"/>
              <w:right w:val="nil"/>
            </w:tcBorders>
            <w:shd w:val="clear" w:color="auto" w:fill="FFFFFF"/>
            <w:vAlign w:val="center"/>
          </w:tcPr>
          <w:p w14:paraId="445D4AED" w14:textId="77777777" w:rsidR="000C64D8" w:rsidRPr="000C64D8" w:rsidRDefault="000C64D8" w:rsidP="000C64D8">
            <w:pPr>
              <w:rPr>
                <w:lang w:val="en-US"/>
              </w:rPr>
            </w:pPr>
            <w:r w:rsidRPr="000C64D8">
              <w:rPr>
                <w:lang w:val="en-US"/>
              </w:rPr>
              <w:t>7</w:t>
            </w:r>
          </w:p>
        </w:tc>
        <w:tc>
          <w:tcPr>
            <w:tcW w:w="881" w:type="dxa"/>
            <w:tcBorders>
              <w:top w:val="single" w:sz="4" w:space="0" w:color="auto"/>
              <w:left w:val="single" w:sz="4" w:space="0" w:color="auto"/>
              <w:bottom w:val="nil"/>
              <w:right w:val="nil"/>
            </w:tcBorders>
            <w:shd w:val="clear" w:color="auto" w:fill="FFFFFF"/>
            <w:vAlign w:val="bottom"/>
          </w:tcPr>
          <w:p w14:paraId="4A102EC7" w14:textId="77777777" w:rsidR="000C64D8" w:rsidRPr="000C64D8" w:rsidRDefault="000C64D8" w:rsidP="000C64D8">
            <w:pPr>
              <w:rPr>
                <w:lang w:val="en-US"/>
              </w:rPr>
            </w:pPr>
            <w:r w:rsidRPr="000C64D8">
              <w:rPr>
                <w:lang w:val="en-US"/>
              </w:rPr>
              <w:t>8</w:t>
            </w:r>
          </w:p>
        </w:tc>
        <w:tc>
          <w:tcPr>
            <w:tcW w:w="881" w:type="dxa"/>
            <w:tcBorders>
              <w:top w:val="single" w:sz="4" w:space="0" w:color="auto"/>
              <w:left w:val="single" w:sz="4" w:space="0" w:color="auto"/>
              <w:bottom w:val="nil"/>
              <w:right w:val="nil"/>
            </w:tcBorders>
            <w:shd w:val="clear" w:color="auto" w:fill="FFFFFF"/>
            <w:vAlign w:val="center"/>
          </w:tcPr>
          <w:p w14:paraId="69DF6979" w14:textId="77777777" w:rsidR="000C64D8" w:rsidRPr="000C64D8" w:rsidRDefault="000C64D8" w:rsidP="000C64D8">
            <w:pPr>
              <w:rPr>
                <w:lang w:val="en-US"/>
              </w:rPr>
            </w:pPr>
            <w:r w:rsidRPr="000C64D8">
              <w:rPr>
                <w:lang w:val="en-US"/>
              </w:rPr>
              <w:t>9</w:t>
            </w:r>
          </w:p>
        </w:tc>
        <w:tc>
          <w:tcPr>
            <w:tcW w:w="881" w:type="dxa"/>
            <w:tcBorders>
              <w:top w:val="single" w:sz="4" w:space="0" w:color="auto"/>
              <w:left w:val="single" w:sz="4" w:space="0" w:color="auto"/>
              <w:bottom w:val="nil"/>
              <w:right w:val="nil"/>
            </w:tcBorders>
            <w:shd w:val="clear" w:color="auto" w:fill="FFFFFF"/>
            <w:vAlign w:val="bottom"/>
          </w:tcPr>
          <w:p w14:paraId="3ADE375A" w14:textId="77777777" w:rsidR="000C64D8" w:rsidRPr="000C64D8" w:rsidRDefault="000C64D8" w:rsidP="000C64D8">
            <w:pPr>
              <w:rPr>
                <w:lang w:val="en-US"/>
              </w:rPr>
            </w:pPr>
            <w:r w:rsidRPr="000C64D8">
              <w:rPr>
                <w:lang w:val="en-US"/>
              </w:rPr>
              <w:t>10</w:t>
            </w:r>
          </w:p>
        </w:tc>
        <w:tc>
          <w:tcPr>
            <w:tcW w:w="881" w:type="dxa"/>
            <w:tcBorders>
              <w:top w:val="single" w:sz="4" w:space="0" w:color="auto"/>
              <w:left w:val="single" w:sz="4" w:space="0" w:color="auto"/>
              <w:bottom w:val="nil"/>
              <w:right w:val="nil"/>
            </w:tcBorders>
            <w:shd w:val="clear" w:color="auto" w:fill="FFFFFF"/>
            <w:vAlign w:val="bottom"/>
          </w:tcPr>
          <w:p w14:paraId="79FE3CDA" w14:textId="77777777" w:rsidR="000C64D8" w:rsidRPr="000C64D8" w:rsidRDefault="000C64D8" w:rsidP="000C64D8">
            <w:pPr>
              <w:rPr>
                <w:lang w:val="en-US"/>
              </w:rPr>
            </w:pPr>
            <w:r w:rsidRPr="000C64D8">
              <w:rPr>
                <w:lang w:val="en-US"/>
              </w:rPr>
              <w:t>11</w:t>
            </w:r>
          </w:p>
        </w:tc>
        <w:tc>
          <w:tcPr>
            <w:tcW w:w="881" w:type="dxa"/>
            <w:tcBorders>
              <w:top w:val="single" w:sz="4" w:space="0" w:color="auto"/>
              <w:left w:val="single" w:sz="4" w:space="0" w:color="auto"/>
              <w:bottom w:val="nil"/>
              <w:right w:val="nil"/>
            </w:tcBorders>
            <w:shd w:val="clear" w:color="auto" w:fill="FFFFFF"/>
            <w:vAlign w:val="bottom"/>
          </w:tcPr>
          <w:p w14:paraId="29716A23" w14:textId="77777777" w:rsidR="000C64D8" w:rsidRPr="000C64D8" w:rsidRDefault="000C64D8" w:rsidP="000C64D8">
            <w:pPr>
              <w:rPr>
                <w:lang w:val="en-US"/>
              </w:rPr>
            </w:pPr>
            <w:r w:rsidRPr="000C64D8">
              <w:rPr>
                <w:lang w:val="en-US"/>
              </w:rPr>
              <w:t>12</w:t>
            </w:r>
          </w:p>
        </w:tc>
        <w:tc>
          <w:tcPr>
            <w:tcW w:w="881" w:type="dxa"/>
            <w:tcBorders>
              <w:top w:val="single" w:sz="4" w:space="0" w:color="auto"/>
              <w:left w:val="single" w:sz="4" w:space="0" w:color="auto"/>
              <w:bottom w:val="nil"/>
              <w:right w:val="single" w:sz="4" w:space="0" w:color="auto"/>
            </w:tcBorders>
            <w:shd w:val="clear" w:color="auto" w:fill="FFFFFF"/>
            <w:vAlign w:val="center"/>
          </w:tcPr>
          <w:p w14:paraId="7F018CC3" w14:textId="77777777" w:rsidR="000C64D8" w:rsidRPr="000C64D8" w:rsidRDefault="000C64D8" w:rsidP="000C64D8">
            <w:pPr>
              <w:rPr>
                <w:lang w:val="en-US"/>
              </w:rPr>
            </w:pPr>
            <w:r w:rsidRPr="000C64D8">
              <w:rPr>
                <w:lang w:val="en-US"/>
              </w:rPr>
              <w:t>13</w:t>
            </w:r>
          </w:p>
        </w:tc>
      </w:tr>
      <w:tr w:rsidR="000C64D8" w:rsidRPr="000C64D8" w14:paraId="31E29BC9" w14:textId="77777777" w:rsidTr="00A222AB">
        <w:trPr>
          <w:trHeight w:val="300"/>
        </w:trPr>
        <w:tc>
          <w:tcPr>
            <w:tcW w:w="1508" w:type="dxa"/>
            <w:tcBorders>
              <w:top w:val="single" w:sz="4" w:space="0" w:color="auto"/>
              <w:left w:val="single" w:sz="4" w:space="0" w:color="auto"/>
              <w:bottom w:val="single" w:sz="4" w:space="0" w:color="auto"/>
              <w:right w:val="nil"/>
            </w:tcBorders>
            <w:shd w:val="clear" w:color="auto" w:fill="FFFFFF"/>
          </w:tcPr>
          <w:p w14:paraId="1087A0A3" w14:textId="77777777" w:rsidR="000C64D8" w:rsidRPr="000C64D8" w:rsidRDefault="000C64D8" w:rsidP="000C64D8">
            <w:pPr>
              <w:rPr>
                <w:lang w:val="en-US"/>
              </w:rPr>
            </w:pPr>
            <w:r w:rsidRPr="000C64D8">
              <w:rPr>
                <w:lang w:val="en-US"/>
              </w:rPr>
              <w:t>R</w:t>
            </w:r>
          </w:p>
        </w:tc>
        <w:tc>
          <w:tcPr>
            <w:tcW w:w="881" w:type="dxa"/>
            <w:tcBorders>
              <w:top w:val="single" w:sz="4" w:space="0" w:color="auto"/>
              <w:left w:val="single" w:sz="4" w:space="0" w:color="auto"/>
              <w:bottom w:val="single" w:sz="4" w:space="0" w:color="auto"/>
              <w:right w:val="nil"/>
            </w:tcBorders>
            <w:shd w:val="clear" w:color="auto" w:fill="FFFFFF"/>
          </w:tcPr>
          <w:p w14:paraId="3E2A4AE2" w14:textId="77777777" w:rsidR="000C64D8" w:rsidRPr="000C64D8" w:rsidRDefault="000C64D8" w:rsidP="000C64D8">
            <w:pPr>
              <w:rPr>
                <w:lang w:val="en-US"/>
              </w:rPr>
            </w:pPr>
            <w:r w:rsidRPr="000C64D8">
              <w:rPr>
                <w:lang w:val="en-US"/>
              </w:rPr>
              <w:t>0,58</w:t>
            </w:r>
          </w:p>
        </w:tc>
        <w:tc>
          <w:tcPr>
            <w:tcW w:w="881" w:type="dxa"/>
            <w:tcBorders>
              <w:top w:val="single" w:sz="4" w:space="0" w:color="auto"/>
              <w:left w:val="single" w:sz="4" w:space="0" w:color="auto"/>
              <w:bottom w:val="single" w:sz="4" w:space="0" w:color="auto"/>
              <w:right w:val="nil"/>
            </w:tcBorders>
            <w:shd w:val="clear" w:color="auto" w:fill="FFFFFF"/>
          </w:tcPr>
          <w:p w14:paraId="77878662" w14:textId="77777777" w:rsidR="000C64D8" w:rsidRPr="000C64D8" w:rsidRDefault="000C64D8" w:rsidP="000C64D8">
            <w:pPr>
              <w:rPr>
                <w:lang w:val="en-US"/>
              </w:rPr>
            </w:pPr>
            <w:r w:rsidRPr="000C64D8">
              <w:rPr>
                <w:lang w:val="en-US"/>
              </w:rPr>
              <w:t>0.90</w:t>
            </w:r>
          </w:p>
        </w:tc>
        <w:tc>
          <w:tcPr>
            <w:tcW w:w="881" w:type="dxa"/>
            <w:tcBorders>
              <w:top w:val="single" w:sz="4" w:space="0" w:color="auto"/>
              <w:left w:val="single" w:sz="4" w:space="0" w:color="auto"/>
              <w:bottom w:val="single" w:sz="4" w:space="0" w:color="auto"/>
              <w:right w:val="nil"/>
            </w:tcBorders>
            <w:shd w:val="clear" w:color="auto" w:fill="FFFFFF"/>
            <w:vAlign w:val="bottom"/>
          </w:tcPr>
          <w:p w14:paraId="253B45FB" w14:textId="77777777" w:rsidR="000C64D8" w:rsidRPr="000C64D8" w:rsidRDefault="000C64D8" w:rsidP="000C64D8">
            <w:pPr>
              <w:rPr>
                <w:lang w:val="en-US"/>
              </w:rPr>
            </w:pPr>
            <w:r w:rsidRPr="000C64D8">
              <w:rPr>
                <w:lang w:val="en-US"/>
              </w:rPr>
              <w:t>1,12</w:t>
            </w:r>
          </w:p>
        </w:tc>
        <w:tc>
          <w:tcPr>
            <w:tcW w:w="881" w:type="dxa"/>
            <w:tcBorders>
              <w:top w:val="single" w:sz="4" w:space="0" w:color="auto"/>
              <w:left w:val="single" w:sz="4" w:space="0" w:color="auto"/>
              <w:bottom w:val="single" w:sz="4" w:space="0" w:color="auto"/>
              <w:right w:val="nil"/>
            </w:tcBorders>
            <w:shd w:val="clear" w:color="auto" w:fill="FFFFFF"/>
          </w:tcPr>
          <w:p w14:paraId="6DF862B5" w14:textId="77777777" w:rsidR="000C64D8" w:rsidRPr="000C64D8" w:rsidRDefault="000C64D8" w:rsidP="000C64D8">
            <w:pPr>
              <w:rPr>
                <w:lang w:val="en-US"/>
              </w:rPr>
            </w:pPr>
            <w:r w:rsidRPr="000C64D8">
              <w:rPr>
                <w:lang w:val="en-US"/>
              </w:rPr>
              <w:t>1,24</w:t>
            </w:r>
          </w:p>
        </w:tc>
        <w:tc>
          <w:tcPr>
            <w:tcW w:w="881" w:type="dxa"/>
            <w:tcBorders>
              <w:top w:val="single" w:sz="4" w:space="0" w:color="auto"/>
              <w:left w:val="single" w:sz="4" w:space="0" w:color="auto"/>
              <w:bottom w:val="single" w:sz="4" w:space="0" w:color="auto"/>
              <w:right w:val="nil"/>
            </w:tcBorders>
            <w:shd w:val="clear" w:color="auto" w:fill="FFFFFF"/>
          </w:tcPr>
          <w:p w14:paraId="6CEFA041" w14:textId="77777777" w:rsidR="000C64D8" w:rsidRPr="000C64D8" w:rsidRDefault="000C64D8" w:rsidP="000C64D8">
            <w:pPr>
              <w:rPr>
                <w:lang w:val="en-US"/>
              </w:rPr>
            </w:pPr>
            <w:r w:rsidRPr="000C64D8">
              <w:rPr>
                <w:lang w:val="en-US"/>
              </w:rPr>
              <w:t>1,32</w:t>
            </w:r>
          </w:p>
        </w:tc>
        <w:tc>
          <w:tcPr>
            <w:tcW w:w="881" w:type="dxa"/>
            <w:tcBorders>
              <w:top w:val="single" w:sz="4" w:space="0" w:color="auto"/>
              <w:left w:val="single" w:sz="4" w:space="0" w:color="auto"/>
              <w:bottom w:val="single" w:sz="4" w:space="0" w:color="auto"/>
              <w:right w:val="nil"/>
            </w:tcBorders>
            <w:shd w:val="clear" w:color="auto" w:fill="FFFFFF"/>
          </w:tcPr>
          <w:p w14:paraId="3FE3CA09" w14:textId="77777777" w:rsidR="000C64D8" w:rsidRPr="000C64D8" w:rsidRDefault="000C64D8" w:rsidP="000C64D8">
            <w:pPr>
              <w:rPr>
                <w:lang w:val="en-US"/>
              </w:rPr>
            </w:pPr>
            <w:r w:rsidRPr="000C64D8">
              <w:rPr>
                <w:lang w:val="en-US"/>
              </w:rPr>
              <w:t>1,41</w:t>
            </w:r>
          </w:p>
        </w:tc>
        <w:tc>
          <w:tcPr>
            <w:tcW w:w="881" w:type="dxa"/>
            <w:tcBorders>
              <w:top w:val="single" w:sz="4" w:space="0" w:color="auto"/>
              <w:left w:val="single" w:sz="4" w:space="0" w:color="auto"/>
              <w:bottom w:val="single" w:sz="4" w:space="0" w:color="auto"/>
              <w:right w:val="nil"/>
            </w:tcBorders>
            <w:shd w:val="clear" w:color="auto" w:fill="FFFFFF"/>
          </w:tcPr>
          <w:p w14:paraId="20CA8ED1" w14:textId="77777777" w:rsidR="000C64D8" w:rsidRPr="000C64D8" w:rsidRDefault="000C64D8" w:rsidP="000C64D8">
            <w:pPr>
              <w:rPr>
                <w:lang w:val="en-US"/>
              </w:rPr>
            </w:pPr>
            <w:r w:rsidRPr="000C64D8">
              <w:rPr>
                <w:lang w:val="en-US"/>
              </w:rPr>
              <w:t>1,45</w:t>
            </w:r>
          </w:p>
        </w:tc>
        <w:tc>
          <w:tcPr>
            <w:tcW w:w="881" w:type="dxa"/>
            <w:tcBorders>
              <w:top w:val="single" w:sz="4" w:space="0" w:color="auto"/>
              <w:left w:val="single" w:sz="4" w:space="0" w:color="auto"/>
              <w:bottom w:val="single" w:sz="4" w:space="0" w:color="auto"/>
              <w:right w:val="nil"/>
            </w:tcBorders>
            <w:shd w:val="clear" w:color="auto" w:fill="FFFFFF"/>
          </w:tcPr>
          <w:p w14:paraId="15D5AFB6" w14:textId="77777777" w:rsidR="000C64D8" w:rsidRPr="000C64D8" w:rsidRDefault="000C64D8" w:rsidP="000C64D8">
            <w:pPr>
              <w:rPr>
                <w:lang w:val="en-US"/>
              </w:rPr>
            </w:pPr>
            <w:r w:rsidRPr="000C64D8">
              <w:rPr>
                <w:lang w:val="en-US"/>
              </w:rPr>
              <w:t>1,49</w:t>
            </w:r>
          </w:p>
        </w:tc>
        <w:tc>
          <w:tcPr>
            <w:tcW w:w="881" w:type="dxa"/>
            <w:tcBorders>
              <w:top w:val="single" w:sz="4" w:space="0" w:color="auto"/>
              <w:left w:val="single" w:sz="4" w:space="0" w:color="auto"/>
              <w:bottom w:val="single" w:sz="4" w:space="0" w:color="auto"/>
              <w:right w:val="nil"/>
            </w:tcBorders>
            <w:shd w:val="clear" w:color="auto" w:fill="FFFFFF"/>
          </w:tcPr>
          <w:p w14:paraId="41C28D0B" w14:textId="77777777" w:rsidR="000C64D8" w:rsidRPr="000C64D8" w:rsidRDefault="000C64D8" w:rsidP="000C64D8">
            <w:pPr>
              <w:rPr>
                <w:lang w:val="en-US"/>
              </w:rPr>
            </w:pPr>
            <w:r w:rsidRPr="000C64D8">
              <w:rPr>
                <w:lang w:val="en-US"/>
              </w:rPr>
              <w:t>1,51</w:t>
            </w:r>
          </w:p>
        </w:tc>
        <w:tc>
          <w:tcPr>
            <w:tcW w:w="881" w:type="dxa"/>
            <w:tcBorders>
              <w:top w:val="single" w:sz="4" w:space="0" w:color="auto"/>
              <w:left w:val="single" w:sz="4" w:space="0" w:color="auto"/>
              <w:bottom w:val="single" w:sz="4" w:space="0" w:color="auto"/>
              <w:right w:val="nil"/>
            </w:tcBorders>
            <w:shd w:val="clear" w:color="auto" w:fill="FFFFFF"/>
          </w:tcPr>
          <w:p w14:paraId="5FA9B41D" w14:textId="77777777" w:rsidR="000C64D8" w:rsidRPr="000C64D8" w:rsidRDefault="000C64D8" w:rsidP="000C64D8">
            <w:pPr>
              <w:rPr>
                <w:lang w:val="en-US"/>
              </w:rPr>
            </w:pPr>
            <w:r w:rsidRPr="000C64D8">
              <w:rPr>
                <w:lang w:val="en-US"/>
              </w:rPr>
              <w:t>1.54</w:t>
            </w:r>
          </w:p>
        </w:tc>
        <w:tc>
          <w:tcPr>
            <w:tcW w:w="881" w:type="dxa"/>
            <w:tcBorders>
              <w:top w:val="single" w:sz="4" w:space="0" w:color="auto"/>
              <w:left w:val="single" w:sz="4" w:space="0" w:color="auto"/>
              <w:bottom w:val="single" w:sz="4" w:space="0" w:color="auto"/>
              <w:right w:val="single" w:sz="4" w:space="0" w:color="auto"/>
            </w:tcBorders>
            <w:shd w:val="clear" w:color="auto" w:fill="FFFFFF"/>
          </w:tcPr>
          <w:p w14:paraId="0C6FA391" w14:textId="77777777" w:rsidR="000C64D8" w:rsidRPr="000C64D8" w:rsidRDefault="000C64D8" w:rsidP="000C64D8">
            <w:pPr>
              <w:rPr>
                <w:lang w:val="en-US"/>
              </w:rPr>
            </w:pPr>
            <w:r w:rsidRPr="000C64D8">
              <w:rPr>
                <w:lang w:val="en-US"/>
              </w:rPr>
              <w:t>1,56</w:t>
            </w:r>
          </w:p>
        </w:tc>
      </w:tr>
    </w:tbl>
    <w:p w14:paraId="5D7F4B01" w14:textId="77777777" w:rsidR="000C64D8" w:rsidRPr="000C64D8" w:rsidRDefault="000C64D8" w:rsidP="000C64D8"/>
    <w:p w14:paraId="776D4F29" w14:textId="2ECAD2B1" w:rsidR="000C64D8" w:rsidRPr="000C64D8" w:rsidRDefault="000C64D8" w:rsidP="000C64D8">
      <w:r w:rsidRPr="000C64D8">
        <w:rPr>
          <w:b/>
          <w:u w:val="single"/>
        </w:rPr>
        <w:t>Слайд 31</w:t>
      </w:r>
      <w:r w:rsidRPr="000C64D8">
        <w:rPr>
          <w:b/>
        </w:rPr>
        <w:t xml:space="preserve">  </w:t>
      </w:r>
      <w:r w:rsidRPr="000C64D8">
        <w:t xml:space="preserve">Для вычисления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oMath>
      <w:r w:rsidRPr="000C64D8">
        <w:t xml:space="preserve"> - используемого в выражении (10.15), </w:t>
      </w:r>
      <w:proofErr w:type="spellStart"/>
      <w:r w:rsidRPr="000C64D8">
        <w:t>Саати</w:t>
      </w:r>
      <w:proofErr w:type="spellEnd"/>
      <w:r w:rsidRPr="000C64D8">
        <w:t xml:space="preserve"> предложил следующий алгоритм:</w:t>
      </w:r>
    </w:p>
    <w:p w14:paraId="3782C404" w14:textId="77777777" w:rsidR="000C64D8" w:rsidRPr="000C64D8" w:rsidRDefault="000C64D8" w:rsidP="000C64D8">
      <w:r w:rsidRPr="000C64D8">
        <w:lastRenderedPageBreak/>
        <w:t>1) В матрице парных сравнений факторов суммируются элементы каждого столбца;</w:t>
      </w:r>
    </w:p>
    <w:p w14:paraId="2EA6AB7D" w14:textId="2D0178D0" w:rsidR="000C64D8" w:rsidRPr="000C64D8" w:rsidRDefault="000C64D8" w:rsidP="000C64D8">
      <w:r w:rsidRPr="000C64D8">
        <w:t xml:space="preserve">2) Сумма элементов каждого столбца этой матрицы умножается на соответствующие нормализованные компоненты вектора весов факторов, определенного из этой же матрицы, и получаем числа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j</m:t>
            </m:r>
          </m:sub>
        </m:sSub>
      </m:oMath>
      <w:r w:rsidRPr="000C64D8">
        <w:t xml:space="preserve"> количество которых соответствует количеству факторов этой таблицы:</w:t>
      </w:r>
    </w:p>
    <w:p w14:paraId="4B0DB2AD" w14:textId="1A0A0000" w:rsidR="000C64D8" w:rsidRPr="000C64D8" w:rsidRDefault="000C64D8" w:rsidP="000C64D8">
      <w:r w:rsidRPr="000C64D8">
        <w:t xml:space="preserve">3) Полученные числа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j</m:t>
            </m:r>
          </m:sub>
        </m:sSub>
      </m:oMath>
      <w:r w:rsidRPr="000C64D8">
        <w:t xml:space="preserve"> суммируем и значение этой суммы обозначаем как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oMath>
    </w:p>
    <w:p w14:paraId="678C6FA3" w14:textId="77777777" w:rsidR="000C64D8" w:rsidRPr="000C64D8" w:rsidRDefault="000C64D8" w:rsidP="000C64D8"/>
    <w:p w14:paraId="11A3A36C" w14:textId="77777777" w:rsidR="000C64D8" w:rsidRPr="000C64D8" w:rsidRDefault="000C64D8" w:rsidP="000C64D8">
      <w:pPr>
        <w:rPr>
          <w:lang w:bidi="ru-RU"/>
        </w:rPr>
      </w:pPr>
      <w:r w:rsidRPr="000C64D8">
        <w:rPr>
          <w:b/>
          <w:u w:val="single"/>
        </w:rPr>
        <w:t>Слайд 32</w:t>
      </w:r>
      <w:r w:rsidRPr="000C64D8">
        <w:rPr>
          <w:b/>
        </w:rPr>
        <w:t xml:space="preserve">  </w:t>
      </w:r>
      <w:r w:rsidRPr="000C64D8">
        <w:rPr>
          <w:b/>
          <w:lang w:bidi="ru-RU"/>
        </w:rPr>
        <w:t>Пример 10.3</w:t>
      </w:r>
      <w:r w:rsidRPr="000C64D8">
        <w:rPr>
          <w:lang w:bidi="ru-RU"/>
        </w:rPr>
        <w:t xml:space="preserve"> </w:t>
      </w:r>
    </w:p>
    <w:p w14:paraId="4DC12C97" w14:textId="77777777" w:rsidR="000C64D8" w:rsidRPr="000C64D8" w:rsidRDefault="000C64D8" w:rsidP="000C64D8">
      <w:pPr>
        <w:rPr>
          <w:lang w:bidi="ru-RU"/>
        </w:rPr>
      </w:pPr>
      <w:r w:rsidRPr="000C64D8">
        <w:rPr>
          <w:lang w:bidi="ru-RU"/>
        </w:rPr>
        <w:t xml:space="preserve">При реорганизации организационной структуры </w:t>
      </w:r>
      <w:proofErr w:type="spellStart"/>
      <w:r w:rsidRPr="000C64D8">
        <w:rPr>
          <w:lang w:bidi="ru-RU"/>
        </w:rPr>
        <w:t>АСОИиУ</w:t>
      </w:r>
      <w:proofErr w:type="spellEnd"/>
      <w:r w:rsidRPr="000C64D8">
        <w:rPr>
          <w:lang w:bidi="ru-RU"/>
        </w:rPr>
        <w:t xml:space="preserve"> перед руководителем фирмы стоит задала выбрать помещение для размещения службы ремонта и обслуживания компьютерной техники. Все необходимые данные ему предоставили сотрудники аналитического отдела.</w:t>
      </w:r>
    </w:p>
    <w:p w14:paraId="06D88C34" w14:textId="77777777" w:rsidR="000C64D8" w:rsidRPr="000C64D8" w:rsidRDefault="000C64D8" w:rsidP="000C64D8">
      <w:pPr>
        <w:rPr>
          <w:lang w:bidi="ru-RU"/>
        </w:rPr>
      </w:pPr>
      <w:r w:rsidRPr="000C64D8">
        <w:rPr>
          <w:lang w:bidi="ru-RU"/>
        </w:rPr>
        <w:t>Отметим следующие основные факторы:</w:t>
      </w:r>
    </w:p>
    <w:p w14:paraId="3C875738" w14:textId="77777777" w:rsidR="000C64D8" w:rsidRPr="000C64D8" w:rsidRDefault="000C64D8" w:rsidP="000C64D8">
      <w:pPr>
        <w:rPr>
          <w:lang w:bidi="ru-RU"/>
        </w:rPr>
      </w:pPr>
      <w:r w:rsidRPr="000C64D8">
        <w:rPr>
          <w:lang w:bidi="ru-RU"/>
        </w:rPr>
        <w:t>стоимость аренды помещения, которая будет существенно влиять на стоимость услуг, оказываемых клиентам;</w:t>
      </w:r>
    </w:p>
    <w:p w14:paraId="2F29DF41" w14:textId="77777777" w:rsidR="000C64D8" w:rsidRPr="000C64D8" w:rsidRDefault="000C64D8" w:rsidP="000C64D8">
      <w:pPr>
        <w:rPr>
          <w:lang w:bidi="ru-RU"/>
        </w:rPr>
      </w:pPr>
      <w:r w:rsidRPr="000C64D8">
        <w:rPr>
          <w:lang w:bidi="ru-RU"/>
        </w:rPr>
        <w:t>срок договора об аренде помещения;</w:t>
      </w:r>
    </w:p>
    <w:p w14:paraId="74668745" w14:textId="77777777" w:rsidR="000C64D8" w:rsidRPr="000C64D8" w:rsidRDefault="000C64D8" w:rsidP="000C64D8">
      <w:pPr>
        <w:rPr>
          <w:lang w:bidi="ru-RU"/>
        </w:rPr>
      </w:pPr>
      <w:r w:rsidRPr="000C64D8">
        <w:rPr>
          <w:lang w:bidi="ru-RU"/>
        </w:rPr>
        <w:t>удобное место расположения офиса, учитывающее среднее время, которое будут затрачивать жители для того, чтобы добраться до офиса;</w:t>
      </w:r>
    </w:p>
    <w:p w14:paraId="1C6046EC" w14:textId="77777777" w:rsidR="000C64D8" w:rsidRPr="000C64D8" w:rsidRDefault="000C64D8" w:rsidP="000C64D8">
      <w:pPr>
        <w:rPr>
          <w:lang w:bidi="ru-RU"/>
        </w:rPr>
      </w:pPr>
      <w:r w:rsidRPr="000C64D8">
        <w:rPr>
          <w:lang w:bidi="ru-RU"/>
        </w:rPr>
        <w:t>наличие автомобильной стоянки и количество мест для парковки автомобилей;</w:t>
      </w:r>
    </w:p>
    <w:p w14:paraId="348D9218" w14:textId="77777777" w:rsidR="000C64D8" w:rsidRPr="000C64D8" w:rsidRDefault="000C64D8" w:rsidP="000C64D8">
      <w:pPr>
        <w:rPr>
          <w:lang w:bidi="ru-RU"/>
        </w:rPr>
      </w:pPr>
      <w:r w:rsidRPr="000C64D8">
        <w:rPr>
          <w:lang w:bidi="ru-RU"/>
        </w:rPr>
        <w:t>тенденции развития микрорайона;</w:t>
      </w:r>
    </w:p>
    <w:p w14:paraId="362A6BB3" w14:textId="77777777" w:rsidR="000C64D8" w:rsidRPr="000C64D8" w:rsidRDefault="000C64D8" w:rsidP="000C64D8">
      <w:pPr>
        <w:rPr>
          <w:lang w:bidi="ru-RU"/>
        </w:rPr>
      </w:pPr>
      <w:r w:rsidRPr="000C64D8">
        <w:rPr>
          <w:lang w:bidi="ru-RU"/>
        </w:rPr>
        <w:t>наличие в микрорайоне аналогичных офисов и уровень возможной конкуренции;</w:t>
      </w:r>
    </w:p>
    <w:p w14:paraId="147288B9" w14:textId="77777777" w:rsidR="000C64D8" w:rsidRPr="000C64D8" w:rsidRDefault="000C64D8" w:rsidP="000C64D8">
      <w:pPr>
        <w:rPr>
          <w:lang w:bidi="ru-RU"/>
        </w:rPr>
      </w:pPr>
      <w:r w:rsidRPr="000C64D8">
        <w:rPr>
          <w:lang w:bidi="ru-RU"/>
        </w:rPr>
        <w:t>дизайн и привлекательность как здания, так и арендуемого помещения.</w:t>
      </w:r>
    </w:p>
    <w:p w14:paraId="08F3DAC1" w14:textId="77777777" w:rsidR="000C64D8" w:rsidRPr="000C64D8" w:rsidRDefault="000C64D8" w:rsidP="000C64D8">
      <w:pPr>
        <w:rPr>
          <w:lang w:bidi="ru-RU"/>
        </w:rPr>
      </w:pPr>
      <w:r w:rsidRPr="000C64D8">
        <w:rPr>
          <w:lang w:bidi="ru-RU"/>
        </w:rPr>
        <w:t>Выбор помещения для офиса осуществляет руководитель фирмы, который в данном случае и является ЛПР.</w:t>
      </w:r>
    </w:p>
    <w:p w14:paraId="0E1BE4C6" w14:textId="77777777" w:rsidR="000C64D8" w:rsidRPr="000C64D8" w:rsidRDefault="000C64D8" w:rsidP="000C64D8">
      <w:pPr>
        <w:rPr>
          <w:lang w:bidi="ru-RU"/>
        </w:rPr>
      </w:pPr>
      <w:r w:rsidRPr="000C64D8">
        <w:rPr>
          <w:b/>
          <w:u w:val="single"/>
        </w:rPr>
        <w:t>Слайд 33</w:t>
      </w:r>
      <w:r w:rsidRPr="000C64D8">
        <w:rPr>
          <w:b/>
        </w:rPr>
        <w:t xml:space="preserve">  </w:t>
      </w:r>
      <w:r w:rsidRPr="000C64D8">
        <w:rPr>
          <w:b/>
          <w:lang w:bidi="ru-RU"/>
        </w:rPr>
        <w:t>Решение.</w:t>
      </w:r>
      <w:r w:rsidRPr="000C64D8">
        <w:rPr>
          <w:lang w:bidi="ru-RU"/>
        </w:rPr>
        <w:t xml:space="preserve"> </w:t>
      </w:r>
      <w:r w:rsidRPr="000C64D8">
        <w:rPr>
          <w:u w:val="single"/>
          <w:lang w:bidi="ru-RU"/>
        </w:rPr>
        <w:t>На первом этапе</w:t>
      </w:r>
      <w:r w:rsidRPr="000C64D8">
        <w:rPr>
          <w:lang w:bidi="ru-RU"/>
        </w:rPr>
        <w:t xml:space="preserve"> руководитель фирмы (ЛПР] выполняет структуризацию процесса принятия решения и разрабатывает иерархическую трехуровневую схему факторов: цель, критерии выбора помещения, варианты сравниваемых помещений с полным набором их характеристик.</w:t>
      </w:r>
    </w:p>
    <w:p w14:paraId="5F243E6B" w14:textId="77777777" w:rsidR="000C64D8" w:rsidRPr="000C64D8" w:rsidRDefault="000C64D8" w:rsidP="000C64D8">
      <w:pPr>
        <w:rPr>
          <w:lang w:bidi="ru-RU"/>
        </w:rPr>
      </w:pPr>
      <w:r w:rsidRPr="000C64D8">
        <w:rPr>
          <w:lang w:bidi="ru-RU"/>
        </w:rPr>
        <w:t>Цель ЛПР - выбрать недорогое для содержания и удобное с точки трения территориального расположения помещение для размещения службы ремонта и обслуживания компьютерной техники. Для достижения поставленной цели используются критерии:</w:t>
      </w:r>
    </w:p>
    <w:p w14:paraId="0C7B7B72" w14:textId="77777777" w:rsidR="000C64D8" w:rsidRPr="000C64D8" w:rsidRDefault="000C64D8" w:rsidP="000C64D8">
      <w:pPr>
        <w:rPr>
          <w:lang w:bidi="ru-RU"/>
        </w:rPr>
      </w:pPr>
      <w:r w:rsidRPr="000C64D8">
        <w:rPr>
          <w:lang w:bidi="ru-RU"/>
        </w:rPr>
        <w:t>К1 - возможность расширения помещения за счет рядом расположенных помещений с целью развития службы компьютерной поддержки;</w:t>
      </w:r>
    </w:p>
    <w:p w14:paraId="783B7F74" w14:textId="77777777" w:rsidR="000C64D8" w:rsidRPr="000C64D8" w:rsidRDefault="000C64D8" w:rsidP="000C64D8">
      <w:pPr>
        <w:rPr>
          <w:lang w:bidi="ru-RU"/>
        </w:rPr>
      </w:pPr>
      <w:r w:rsidRPr="000C64D8">
        <w:rPr>
          <w:lang w:bidi="ru-RU"/>
        </w:rPr>
        <w:t>К2 - территориально удобное расположение помещения:</w:t>
      </w:r>
    </w:p>
    <w:p w14:paraId="1D958A71" w14:textId="77777777" w:rsidR="000C64D8" w:rsidRPr="000C64D8" w:rsidRDefault="000C64D8" w:rsidP="000C64D8">
      <w:pPr>
        <w:rPr>
          <w:lang w:bidi="ru-RU"/>
        </w:rPr>
      </w:pPr>
      <w:r w:rsidRPr="000C64D8">
        <w:rPr>
          <w:lang w:bidi="ru-RU"/>
        </w:rPr>
        <w:t>КЗ - стоимость ремонта и содержания помещения.</w:t>
      </w:r>
    </w:p>
    <w:p w14:paraId="0CECC9ED" w14:textId="77777777" w:rsidR="000C64D8" w:rsidRPr="000C64D8" w:rsidRDefault="000C64D8" w:rsidP="000C64D8">
      <w:pPr>
        <w:rPr>
          <w:lang w:bidi="ru-RU"/>
        </w:rPr>
      </w:pPr>
      <w:r w:rsidRPr="000C64D8">
        <w:rPr>
          <w:lang w:bidi="ru-RU"/>
        </w:rPr>
        <w:t xml:space="preserve">На основании данных, предоставленных сотрудниками аналитического отдела, ЛПР выделяет четыре варианта помещений, которым дает соответствующее кодовое наименование </w:t>
      </w:r>
      <w:r w:rsidRPr="000C64D8">
        <w:t xml:space="preserve">B1, </w:t>
      </w:r>
      <w:r w:rsidRPr="000C64D8">
        <w:rPr>
          <w:lang w:bidi="ru-RU"/>
        </w:rPr>
        <w:t>В2, ВЗ и В4</w:t>
      </w:r>
      <w:r w:rsidRPr="000C64D8">
        <w:rPr>
          <w:vertAlign w:val="subscript"/>
          <w:lang w:bidi="ru-RU"/>
        </w:rPr>
        <w:t>;</w:t>
      </w:r>
      <w:r w:rsidRPr="000C64D8">
        <w:rPr>
          <w:lang w:bidi="ru-RU"/>
        </w:rPr>
        <w:t xml:space="preserve"> для выбора среди них наиболее приемлемого.</w:t>
      </w:r>
    </w:p>
    <w:p w14:paraId="730B3767" w14:textId="77777777" w:rsidR="000C64D8" w:rsidRPr="000C64D8" w:rsidRDefault="000C64D8" w:rsidP="000C64D8">
      <w:pPr>
        <w:rPr>
          <w:lang w:bidi="ru-RU"/>
        </w:rPr>
      </w:pPr>
      <w:r w:rsidRPr="000C64D8">
        <w:rPr>
          <w:u w:val="single"/>
          <w:lang w:bidi="ru-RU"/>
        </w:rPr>
        <w:lastRenderedPageBreak/>
        <w:t>На втором этапе</w:t>
      </w:r>
      <w:r w:rsidRPr="000C64D8">
        <w:rPr>
          <w:lang w:bidi="ru-RU"/>
        </w:rPr>
        <w:t xml:space="preserve"> ЛПР выполняет парное сравнение трех критериев, а также парное сравнение четырех вариантов помещений по каждому из критериев используя упрощенную вербальную шкалу, приведенную в табл. 10.10.</w:t>
      </w:r>
    </w:p>
    <w:p w14:paraId="10594E00" w14:textId="77777777" w:rsidR="000C64D8" w:rsidRPr="000C64D8" w:rsidRDefault="000C64D8" w:rsidP="000C64D8">
      <w:pPr>
        <w:rPr>
          <w:lang w:bidi="ru-RU"/>
        </w:rPr>
      </w:pPr>
      <w:r w:rsidRPr="000C64D8">
        <w:rPr>
          <w:lang w:bidi="ru-RU"/>
        </w:rPr>
        <w:t>Составленная ЛПР матрица парных сравнений критериев приведена в табл. 10.10. а матрицы парных сравнений вариантов помещений по каждому из критериев приведены соответственно в табл. 10.11, 10.12 и 10.13.</w:t>
      </w:r>
    </w:p>
    <w:p w14:paraId="4D1218E9" w14:textId="77777777" w:rsidR="000C64D8" w:rsidRPr="000C64D8" w:rsidRDefault="000C64D8" w:rsidP="000C64D8">
      <w:pPr>
        <w:rPr>
          <w:lang w:bidi="ru-RU"/>
        </w:rPr>
      </w:pPr>
      <w:r w:rsidRPr="000C64D8">
        <w:rPr>
          <w:u w:val="single"/>
          <w:lang w:bidi="ru-RU"/>
        </w:rPr>
        <w:t>На третьем этапе</w:t>
      </w:r>
      <w:r w:rsidRPr="000C64D8">
        <w:rPr>
          <w:lang w:bidi="ru-RU"/>
        </w:rPr>
        <w:t xml:space="preserve"> ЛПР сначала вычисляет собственные вектора каждого из рассматриваемых факторов: для критериев использует выражение 10</w:t>
      </w:r>
      <w:r w:rsidRPr="000C64D8">
        <w:rPr>
          <w:i/>
          <w:iCs/>
          <w:lang w:bidi="ru-RU"/>
        </w:rPr>
        <w:t>.</w:t>
      </w:r>
      <w:r w:rsidRPr="000C64D8">
        <w:rPr>
          <w:iCs/>
          <w:lang w:bidi="ru-RU"/>
        </w:rPr>
        <w:t>9</w:t>
      </w:r>
      <w:r w:rsidRPr="000C64D8">
        <w:rPr>
          <w:lang w:bidi="ru-RU"/>
        </w:rPr>
        <w:t>, а для вариантов помещений - выражение 10.10, а затем вычисляет коэффициенты важности этих факторов, используя соответственно выражения 10.11          (1 * 3 * 5) ^ (1 / 3) = 2.466                                  (1 * 1 * 0.33 * 0.2) ^ (1 / 4) = 0.508</w:t>
      </w:r>
    </w:p>
    <w:p w14:paraId="4A52845A" w14:textId="77777777" w:rsidR="000C64D8" w:rsidRPr="000C64D8" w:rsidRDefault="000C64D8" w:rsidP="000C64D8">
      <w:pPr>
        <w:rPr>
          <w:lang w:bidi="ru-RU"/>
        </w:rPr>
      </w:pPr>
      <w:r w:rsidRPr="000C64D8">
        <w:rPr>
          <w:lang w:bidi="ru-RU"/>
        </w:rPr>
        <w:t>и 10.12.      2.466 / (2.466 + 1.00 + 0.405) = 0.637               0.508 / (0.508 + 0.577 + 1.732 + 1.968) = 0.106</w:t>
      </w:r>
    </w:p>
    <w:p w14:paraId="5AAC4523" w14:textId="77777777" w:rsidR="000C64D8" w:rsidRPr="000C64D8" w:rsidRDefault="000C64D8" w:rsidP="000C64D8">
      <w:r w:rsidRPr="000C64D8">
        <w:rPr>
          <w:lang w:bidi="ru-RU"/>
        </w:rPr>
        <w:t>Полученные данные ЛПР заносит в соответствующие таблицы парного сравнения этих факторов: для критериев в сравнение, соответственно в табл. 10.11 - 10.13.</w:t>
      </w:r>
    </w:p>
    <w:p w14:paraId="1DE544C1" w14:textId="77777777" w:rsidR="000C64D8" w:rsidRPr="000C64D8" w:rsidRDefault="000C64D8" w:rsidP="000C64D8">
      <w:r w:rsidRPr="000C64D8">
        <w:t>Таблица 10.10</w:t>
      </w:r>
    </w:p>
    <w:p w14:paraId="7F8B6F4F" w14:textId="77777777" w:rsidR="000C64D8" w:rsidRPr="000C64D8" w:rsidRDefault="000C64D8" w:rsidP="000C64D8">
      <w:r w:rsidRPr="000C64D8">
        <w:t>Матрица сравнения критериев</w:t>
      </w:r>
    </w:p>
    <w:tbl>
      <w:tblPr>
        <w:tblW w:w="11162" w:type="dxa"/>
        <w:jc w:val="center"/>
        <w:tblLayout w:type="fixed"/>
        <w:tblCellMar>
          <w:left w:w="0" w:type="dxa"/>
          <w:right w:w="0" w:type="dxa"/>
        </w:tblCellMar>
        <w:tblLook w:val="0000" w:firstRow="0" w:lastRow="0" w:firstColumn="0" w:lastColumn="0" w:noHBand="0" w:noVBand="0"/>
      </w:tblPr>
      <w:tblGrid>
        <w:gridCol w:w="1985"/>
        <w:gridCol w:w="1554"/>
        <w:gridCol w:w="1559"/>
        <w:gridCol w:w="1418"/>
        <w:gridCol w:w="2126"/>
        <w:gridCol w:w="2520"/>
      </w:tblGrid>
      <w:tr w:rsidR="000C64D8" w:rsidRPr="000C64D8" w14:paraId="45412FDD" w14:textId="77777777" w:rsidTr="00A222AB">
        <w:trPr>
          <w:trHeight w:val="676"/>
          <w:jc w:val="center"/>
        </w:trPr>
        <w:tc>
          <w:tcPr>
            <w:tcW w:w="1985" w:type="dxa"/>
            <w:tcBorders>
              <w:top w:val="single" w:sz="4" w:space="0" w:color="auto"/>
              <w:left w:val="single" w:sz="4" w:space="0" w:color="auto"/>
              <w:bottom w:val="nil"/>
              <w:right w:val="nil"/>
            </w:tcBorders>
            <w:shd w:val="clear" w:color="auto" w:fill="FFFFFF"/>
            <w:vAlign w:val="center"/>
          </w:tcPr>
          <w:p w14:paraId="233A29AE" w14:textId="77777777" w:rsidR="000C64D8" w:rsidRPr="000C64D8" w:rsidRDefault="000C64D8" w:rsidP="000C64D8">
            <w:r w:rsidRPr="000C64D8">
              <w:t>Критерий</w:t>
            </w:r>
          </w:p>
        </w:tc>
        <w:tc>
          <w:tcPr>
            <w:tcW w:w="1554" w:type="dxa"/>
            <w:tcBorders>
              <w:top w:val="single" w:sz="4" w:space="0" w:color="auto"/>
              <w:left w:val="single" w:sz="4" w:space="0" w:color="auto"/>
              <w:bottom w:val="nil"/>
              <w:right w:val="nil"/>
            </w:tcBorders>
            <w:shd w:val="clear" w:color="auto" w:fill="FFFFFF"/>
            <w:vAlign w:val="center"/>
          </w:tcPr>
          <w:p w14:paraId="095DB4FB" w14:textId="77777777" w:rsidR="000C64D8" w:rsidRPr="000C64D8" w:rsidRDefault="000C64D8" w:rsidP="000C64D8">
            <w:r w:rsidRPr="000C64D8">
              <w:t>К1</w:t>
            </w:r>
          </w:p>
        </w:tc>
        <w:tc>
          <w:tcPr>
            <w:tcW w:w="1559" w:type="dxa"/>
            <w:tcBorders>
              <w:top w:val="single" w:sz="4" w:space="0" w:color="auto"/>
              <w:left w:val="single" w:sz="4" w:space="0" w:color="auto"/>
              <w:bottom w:val="nil"/>
              <w:right w:val="nil"/>
            </w:tcBorders>
            <w:shd w:val="clear" w:color="auto" w:fill="FFFFFF"/>
            <w:vAlign w:val="center"/>
          </w:tcPr>
          <w:p w14:paraId="6AF4C092" w14:textId="77777777" w:rsidR="000C64D8" w:rsidRPr="000C64D8" w:rsidRDefault="000C64D8" w:rsidP="000C64D8">
            <w:r w:rsidRPr="000C64D8">
              <w:t>К2</w:t>
            </w:r>
          </w:p>
        </w:tc>
        <w:tc>
          <w:tcPr>
            <w:tcW w:w="1418" w:type="dxa"/>
            <w:tcBorders>
              <w:top w:val="single" w:sz="4" w:space="0" w:color="auto"/>
              <w:left w:val="single" w:sz="4" w:space="0" w:color="auto"/>
              <w:bottom w:val="nil"/>
              <w:right w:val="nil"/>
            </w:tcBorders>
            <w:shd w:val="clear" w:color="auto" w:fill="FFFFFF"/>
            <w:vAlign w:val="center"/>
          </w:tcPr>
          <w:p w14:paraId="4A8C9481" w14:textId="77777777" w:rsidR="000C64D8" w:rsidRPr="000C64D8" w:rsidRDefault="000C64D8" w:rsidP="000C64D8">
            <w:r w:rsidRPr="000C64D8">
              <w:t>КЗ</w:t>
            </w:r>
          </w:p>
        </w:tc>
        <w:tc>
          <w:tcPr>
            <w:tcW w:w="2126" w:type="dxa"/>
            <w:tcBorders>
              <w:top w:val="single" w:sz="4" w:space="0" w:color="auto"/>
              <w:left w:val="single" w:sz="4" w:space="0" w:color="auto"/>
              <w:bottom w:val="nil"/>
              <w:right w:val="nil"/>
            </w:tcBorders>
            <w:shd w:val="clear" w:color="auto" w:fill="FFFFFF"/>
            <w:vAlign w:val="center"/>
          </w:tcPr>
          <w:p w14:paraId="0E29EF42" w14:textId="77777777" w:rsidR="000C64D8" w:rsidRPr="000C64D8" w:rsidRDefault="000C64D8" w:rsidP="000C64D8">
            <w:r w:rsidRPr="000C64D8">
              <w:t>Собственный</w:t>
            </w:r>
          </w:p>
          <w:p w14:paraId="79CC7B02" w14:textId="77777777" w:rsidR="000C64D8" w:rsidRPr="000C64D8" w:rsidRDefault="000C64D8" w:rsidP="000C64D8">
            <w:r w:rsidRPr="000C64D8">
              <w:t>вектор</w:t>
            </w:r>
          </w:p>
        </w:tc>
        <w:tc>
          <w:tcPr>
            <w:tcW w:w="2520" w:type="dxa"/>
            <w:tcBorders>
              <w:top w:val="single" w:sz="4" w:space="0" w:color="auto"/>
              <w:left w:val="single" w:sz="4" w:space="0" w:color="auto"/>
              <w:bottom w:val="nil"/>
              <w:right w:val="single" w:sz="4" w:space="0" w:color="auto"/>
            </w:tcBorders>
            <w:shd w:val="clear" w:color="auto" w:fill="FFFFFF"/>
            <w:vAlign w:val="center"/>
          </w:tcPr>
          <w:p w14:paraId="3497F93C" w14:textId="77777777" w:rsidR="000C64D8" w:rsidRPr="000C64D8" w:rsidRDefault="000C64D8" w:rsidP="000C64D8">
            <w:r w:rsidRPr="000C64D8">
              <w:t>Вес критерия</w:t>
            </w:r>
          </w:p>
        </w:tc>
      </w:tr>
      <w:tr w:rsidR="000C64D8" w:rsidRPr="000C64D8" w14:paraId="0A8F38AE" w14:textId="77777777" w:rsidTr="00A222AB">
        <w:trPr>
          <w:trHeight w:val="390"/>
          <w:jc w:val="center"/>
        </w:trPr>
        <w:tc>
          <w:tcPr>
            <w:tcW w:w="1985" w:type="dxa"/>
            <w:tcBorders>
              <w:top w:val="single" w:sz="4" w:space="0" w:color="auto"/>
              <w:left w:val="single" w:sz="4" w:space="0" w:color="auto"/>
              <w:bottom w:val="nil"/>
              <w:right w:val="nil"/>
            </w:tcBorders>
            <w:shd w:val="clear" w:color="auto" w:fill="FFFFFF"/>
            <w:vAlign w:val="center"/>
          </w:tcPr>
          <w:p w14:paraId="70D60C8C" w14:textId="77777777" w:rsidR="000C64D8" w:rsidRPr="000C64D8" w:rsidRDefault="000C64D8" w:rsidP="000C64D8">
            <w:r w:rsidRPr="000C64D8">
              <w:t>К1</w:t>
            </w:r>
          </w:p>
        </w:tc>
        <w:tc>
          <w:tcPr>
            <w:tcW w:w="1554" w:type="dxa"/>
            <w:tcBorders>
              <w:top w:val="single" w:sz="4" w:space="0" w:color="auto"/>
              <w:left w:val="single" w:sz="4" w:space="0" w:color="auto"/>
              <w:bottom w:val="nil"/>
              <w:right w:val="nil"/>
            </w:tcBorders>
            <w:shd w:val="clear" w:color="auto" w:fill="FFFFFF"/>
            <w:vAlign w:val="center"/>
          </w:tcPr>
          <w:p w14:paraId="5EAC39D7" w14:textId="77777777" w:rsidR="000C64D8" w:rsidRPr="000C64D8" w:rsidRDefault="000C64D8" w:rsidP="000C64D8">
            <w:r w:rsidRPr="000C64D8">
              <w:t>1</w:t>
            </w:r>
          </w:p>
        </w:tc>
        <w:tc>
          <w:tcPr>
            <w:tcW w:w="1559" w:type="dxa"/>
            <w:tcBorders>
              <w:top w:val="single" w:sz="4" w:space="0" w:color="auto"/>
              <w:left w:val="single" w:sz="4" w:space="0" w:color="auto"/>
              <w:bottom w:val="nil"/>
              <w:right w:val="nil"/>
            </w:tcBorders>
            <w:shd w:val="clear" w:color="auto" w:fill="FFFFFF"/>
            <w:vAlign w:val="center"/>
          </w:tcPr>
          <w:p w14:paraId="1033C500" w14:textId="77777777" w:rsidR="000C64D8" w:rsidRPr="000C64D8" w:rsidRDefault="000C64D8" w:rsidP="000C64D8">
            <w:r w:rsidRPr="000C64D8">
              <w:t>3</w:t>
            </w:r>
          </w:p>
        </w:tc>
        <w:tc>
          <w:tcPr>
            <w:tcW w:w="1418" w:type="dxa"/>
            <w:tcBorders>
              <w:top w:val="single" w:sz="4" w:space="0" w:color="auto"/>
              <w:left w:val="single" w:sz="4" w:space="0" w:color="auto"/>
              <w:bottom w:val="nil"/>
              <w:right w:val="nil"/>
            </w:tcBorders>
            <w:shd w:val="clear" w:color="auto" w:fill="FFFFFF"/>
            <w:vAlign w:val="center"/>
          </w:tcPr>
          <w:p w14:paraId="2D1946F3" w14:textId="77777777" w:rsidR="000C64D8" w:rsidRPr="000C64D8" w:rsidRDefault="000C64D8" w:rsidP="000C64D8">
            <w:r w:rsidRPr="000C64D8">
              <w:t>5</w:t>
            </w:r>
          </w:p>
        </w:tc>
        <w:tc>
          <w:tcPr>
            <w:tcW w:w="2126" w:type="dxa"/>
            <w:tcBorders>
              <w:top w:val="single" w:sz="4" w:space="0" w:color="auto"/>
              <w:left w:val="single" w:sz="4" w:space="0" w:color="auto"/>
              <w:bottom w:val="nil"/>
              <w:right w:val="nil"/>
            </w:tcBorders>
            <w:shd w:val="clear" w:color="auto" w:fill="FFFFFF"/>
            <w:vAlign w:val="center"/>
          </w:tcPr>
          <w:p w14:paraId="3DC3A9BA" w14:textId="77777777" w:rsidR="000C64D8" w:rsidRPr="000C64D8" w:rsidRDefault="000C64D8" w:rsidP="000C64D8">
            <w:r w:rsidRPr="000C64D8">
              <w:t>2.466</w:t>
            </w:r>
          </w:p>
        </w:tc>
        <w:tc>
          <w:tcPr>
            <w:tcW w:w="2520" w:type="dxa"/>
            <w:tcBorders>
              <w:top w:val="single" w:sz="4" w:space="0" w:color="auto"/>
              <w:left w:val="single" w:sz="4" w:space="0" w:color="auto"/>
              <w:bottom w:val="nil"/>
              <w:right w:val="single" w:sz="4" w:space="0" w:color="auto"/>
            </w:tcBorders>
            <w:shd w:val="clear" w:color="auto" w:fill="FFFFFF"/>
            <w:vAlign w:val="center"/>
          </w:tcPr>
          <w:p w14:paraId="1653090F" w14:textId="77777777" w:rsidR="000C64D8" w:rsidRPr="000C64D8" w:rsidRDefault="000C64D8" w:rsidP="000C64D8">
            <w:r w:rsidRPr="000C64D8">
              <w:t>0.637</w:t>
            </w:r>
          </w:p>
        </w:tc>
      </w:tr>
      <w:tr w:rsidR="000C64D8" w:rsidRPr="000C64D8" w14:paraId="440EA814" w14:textId="77777777" w:rsidTr="00A222AB">
        <w:trPr>
          <w:trHeight w:val="405"/>
          <w:jc w:val="center"/>
        </w:trPr>
        <w:tc>
          <w:tcPr>
            <w:tcW w:w="1985" w:type="dxa"/>
            <w:tcBorders>
              <w:top w:val="single" w:sz="4" w:space="0" w:color="auto"/>
              <w:left w:val="single" w:sz="4" w:space="0" w:color="auto"/>
              <w:bottom w:val="nil"/>
              <w:right w:val="nil"/>
            </w:tcBorders>
            <w:shd w:val="clear" w:color="auto" w:fill="FFFFFF"/>
            <w:vAlign w:val="center"/>
          </w:tcPr>
          <w:p w14:paraId="337E0F7A" w14:textId="77777777" w:rsidR="000C64D8" w:rsidRPr="000C64D8" w:rsidRDefault="000C64D8" w:rsidP="000C64D8">
            <w:r w:rsidRPr="000C64D8">
              <w:t>К2</w:t>
            </w:r>
          </w:p>
        </w:tc>
        <w:tc>
          <w:tcPr>
            <w:tcW w:w="1554" w:type="dxa"/>
            <w:tcBorders>
              <w:top w:val="single" w:sz="4" w:space="0" w:color="auto"/>
              <w:left w:val="single" w:sz="4" w:space="0" w:color="auto"/>
              <w:bottom w:val="nil"/>
              <w:right w:val="nil"/>
            </w:tcBorders>
            <w:shd w:val="clear" w:color="auto" w:fill="FFFFFF"/>
            <w:vAlign w:val="center"/>
          </w:tcPr>
          <w:p w14:paraId="062491DE" w14:textId="77777777" w:rsidR="000C64D8" w:rsidRPr="000C64D8" w:rsidRDefault="000C64D8" w:rsidP="000C64D8">
            <w:pPr>
              <w:rPr>
                <w:lang w:val="en-US"/>
              </w:rPr>
            </w:pPr>
            <w:r w:rsidRPr="000C64D8">
              <w:t>1/3</w:t>
            </w:r>
            <w:r w:rsidRPr="000C64D8">
              <w:rPr>
                <w:lang w:val="en-US"/>
              </w:rPr>
              <w:t xml:space="preserve"> (0.33)</w:t>
            </w:r>
          </w:p>
        </w:tc>
        <w:tc>
          <w:tcPr>
            <w:tcW w:w="1559" w:type="dxa"/>
            <w:tcBorders>
              <w:top w:val="single" w:sz="4" w:space="0" w:color="auto"/>
              <w:left w:val="single" w:sz="4" w:space="0" w:color="auto"/>
              <w:bottom w:val="nil"/>
              <w:right w:val="nil"/>
            </w:tcBorders>
            <w:shd w:val="clear" w:color="auto" w:fill="FFFFFF"/>
            <w:vAlign w:val="center"/>
          </w:tcPr>
          <w:p w14:paraId="43FC9D42" w14:textId="77777777" w:rsidR="000C64D8" w:rsidRPr="000C64D8" w:rsidRDefault="000C64D8" w:rsidP="000C64D8">
            <w:r w:rsidRPr="000C64D8">
              <w:t>1</w:t>
            </w:r>
          </w:p>
        </w:tc>
        <w:tc>
          <w:tcPr>
            <w:tcW w:w="1418" w:type="dxa"/>
            <w:tcBorders>
              <w:top w:val="single" w:sz="4" w:space="0" w:color="auto"/>
              <w:left w:val="single" w:sz="4" w:space="0" w:color="auto"/>
              <w:bottom w:val="nil"/>
              <w:right w:val="nil"/>
            </w:tcBorders>
            <w:shd w:val="clear" w:color="auto" w:fill="FFFFFF"/>
            <w:vAlign w:val="center"/>
          </w:tcPr>
          <w:p w14:paraId="4D29BBE0" w14:textId="77777777" w:rsidR="000C64D8" w:rsidRPr="000C64D8" w:rsidRDefault="000C64D8" w:rsidP="000C64D8">
            <w:r w:rsidRPr="000C64D8">
              <w:t>3</w:t>
            </w:r>
          </w:p>
        </w:tc>
        <w:tc>
          <w:tcPr>
            <w:tcW w:w="2126" w:type="dxa"/>
            <w:tcBorders>
              <w:top w:val="single" w:sz="4" w:space="0" w:color="auto"/>
              <w:left w:val="single" w:sz="4" w:space="0" w:color="auto"/>
              <w:bottom w:val="nil"/>
              <w:right w:val="nil"/>
            </w:tcBorders>
            <w:shd w:val="clear" w:color="auto" w:fill="FFFFFF"/>
            <w:vAlign w:val="center"/>
          </w:tcPr>
          <w:p w14:paraId="5519647A" w14:textId="77777777" w:rsidR="000C64D8" w:rsidRPr="000C64D8" w:rsidRDefault="000C64D8" w:rsidP="000C64D8">
            <w:r w:rsidRPr="000C64D8">
              <w:t>1.00</w:t>
            </w:r>
          </w:p>
        </w:tc>
        <w:tc>
          <w:tcPr>
            <w:tcW w:w="2520" w:type="dxa"/>
            <w:tcBorders>
              <w:top w:val="single" w:sz="4" w:space="0" w:color="auto"/>
              <w:left w:val="single" w:sz="4" w:space="0" w:color="auto"/>
              <w:bottom w:val="nil"/>
              <w:right w:val="single" w:sz="4" w:space="0" w:color="auto"/>
            </w:tcBorders>
            <w:shd w:val="clear" w:color="auto" w:fill="FFFFFF"/>
            <w:vAlign w:val="center"/>
          </w:tcPr>
          <w:p w14:paraId="4A308FEF" w14:textId="77777777" w:rsidR="000C64D8" w:rsidRPr="000C64D8" w:rsidRDefault="000C64D8" w:rsidP="000C64D8">
            <w:r w:rsidRPr="000C64D8">
              <w:t>0.258</w:t>
            </w:r>
          </w:p>
        </w:tc>
      </w:tr>
      <w:tr w:rsidR="000C64D8" w:rsidRPr="000C64D8" w14:paraId="3AE965B0" w14:textId="77777777" w:rsidTr="00A222AB">
        <w:trPr>
          <w:trHeight w:val="413"/>
          <w:jc w:val="center"/>
        </w:trPr>
        <w:tc>
          <w:tcPr>
            <w:tcW w:w="1985" w:type="dxa"/>
            <w:tcBorders>
              <w:top w:val="single" w:sz="4" w:space="0" w:color="auto"/>
              <w:left w:val="single" w:sz="4" w:space="0" w:color="auto"/>
              <w:bottom w:val="single" w:sz="4" w:space="0" w:color="auto"/>
              <w:right w:val="nil"/>
            </w:tcBorders>
            <w:shd w:val="clear" w:color="auto" w:fill="FFFFFF"/>
            <w:vAlign w:val="center"/>
          </w:tcPr>
          <w:p w14:paraId="0152E275" w14:textId="77777777" w:rsidR="000C64D8" w:rsidRPr="000C64D8" w:rsidRDefault="000C64D8" w:rsidP="000C64D8">
            <w:r w:rsidRPr="000C64D8">
              <w:t>КЗ</w:t>
            </w:r>
          </w:p>
        </w:tc>
        <w:tc>
          <w:tcPr>
            <w:tcW w:w="1554" w:type="dxa"/>
            <w:tcBorders>
              <w:top w:val="single" w:sz="4" w:space="0" w:color="auto"/>
              <w:left w:val="single" w:sz="4" w:space="0" w:color="auto"/>
              <w:bottom w:val="single" w:sz="4" w:space="0" w:color="auto"/>
              <w:right w:val="nil"/>
            </w:tcBorders>
            <w:shd w:val="clear" w:color="auto" w:fill="FFFFFF"/>
            <w:vAlign w:val="center"/>
          </w:tcPr>
          <w:p w14:paraId="63C65827" w14:textId="77777777" w:rsidR="000C64D8" w:rsidRPr="000C64D8" w:rsidRDefault="000C64D8" w:rsidP="000C64D8">
            <w:pPr>
              <w:rPr>
                <w:lang w:val="en-US"/>
              </w:rPr>
            </w:pPr>
            <w:r w:rsidRPr="000C64D8">
              <w:t>1/5</w:t>
            </w:r>
            <w:r w:rsidRPr="000C64D8">
              <w:rPr>
                <w:lang w:val="en-US"/>
              </w:rPr>
              <w:t xml:space="preserve"> (0.2)</w:t>
            </w:r>
          </w:p>
        </w:tc>
        <w:tc>
          <w:tcPr>
            <w:tcW w:w="1559" w:type="dxa"/>
            <w:tcBorders>
              <w:top w:val="single" w:sz="4" w:space="0" w:color="auto"/>
              <w:left w:val="single" w:sz="4" w:space="0" w:color="auto"/>
              <w:bottom w:val="single" w:sz="4" w:space="0" w:color="auto"/>
              <w:right w:val="nil"/>
            </w:tcBorders>
            <w:shd w:val="clear" w:color="auto" w:fill="FFFFFF"/>
            <w:vAlign w:val="center"/>
          </w:tcPr>
          <w:p w14:paraId="4B30AC1B" w14:textId="77777777" w:rsidR="000C64D8" w:rsidRPr="000C64D8" w:rsidRDefault="000C64D8" w:rsidP="000C64D8">
            <w:pPr>
              <w:rPr>
                <w:lang w:val="en-US"/>
              </w:rPr>
            </w:pPr>
            <w:r w:rsidRPr="000C64D8">
              <w:t>1/3</w:t>
            </w:r>
            <w:r w:rsidRPr="000C64D8">
              <w:rPr>
                <w:lang w:val="en-US"/>
              </w:rPr>
              <w:t xml:space="preserve"> (0.33)</w:t>
            </w:r>
          </w:p>
        </w:tc>
        <w:tc>
          <w:tcPr>
            <w:tcW w:w="1418" w:type="dxa"/>
            <w:tcBorders>
              <w:top w:val="single" w:sz="4" w:space="0" w:color="auto"/>
              <w:left w:val="single" w:sz="4" w:space="0" w:color="auto"/>
              <w:bottom w:val="single" w:sz="4" w:space="0" w:color="auto"/>
              <w:right w:val="nil"/>
            </w:tcBorders>
            <w:shd w:val="clear" w:color="auto" w:fill="FFFFFF"/>
            <w:vAlign w:val="center"/>
          </w:tcPr>
          <w:p w14:paraId="2547683E" w14:textId="77777777" w:rsidR="000C64D8" w:rsidRPr="000C64D8" w:rsidRDefault="000C64D8" w:rsidP="000C64D8">
            <w:r w:rsidRPr="000C64D8">
              <w:t>1</w:t>
            </w:r>
          </w:p>
        </w:tc>
        <w:tc>
          <w:tcPr>
            <w:tcW w:w="2126" w:type="dxa"/>
            <w:tcBorders>
              <w:top w:val="single" w:sz="4" w:space="0" w:color="auto"/>
              <w:left w:val="single" w:sz="4" w:space="0" w:color="auto"/>
              <w:bottom w:val="single" w:sz="4" w:space="0" w:color="auto"/>
              <w:right w:val="nil"/>
            </w:tcBorders>
            <w:shd w:val="clear" w:color="auto" w:fill="FFFFFF"/>
            <w:vAlign w:val="center"/>
          </w:tcPr>
          <w:p w14:paraId="3F76E399" w14:textId="77777777" w:rsidR="000C64D8" w:rsidRPr="000C64D8" w:rsidRDefault="000C64D8" w:rsidP="000C64D8">
            <w:r w:rsidRPr="000C64D8">
              <w:t>0.405</w:t>
            </w:r>
          </w:p>
        </w:tc>
        <w:tc>
          <w:tcPr>
            <w:tcW w:w="2520" w:type="dxa"/>
            <w:tcBorders>
              <w:top w:val="single" w:sz="4" w:space="0" w:color="auto"/>
              <w:left w:val="single" w:sz="4" w:space="0" w:color="auto"/>
              <w:bottom w:val="single" w:sz="4" w:space="0" w:color="auto"/>
              <w:right w:val="single" w:sz="4" w:space="0" w:color="auto"/>
            </w:tcBorders>
            <w:shd w:val="clear" w:color="auto" w:fill="FFFFFF"/>
            <w:vAlign w:val="center"/>
          </w:tcPr>
          <w:p w14:paraId="4F062C96" w14:textId="77777777" w:rsidR="000C64D8" w:rsidRPr="000C64D8" w:rsidRDefault="000C64D8" w:rsidP="000C64D8">
            <w:r w:rsidRPr="000C64D8">
              <w:t>0.105</w:t>
            </w:r>
          </w:p>
        </w:tc>
      </w:tr>
    </w:tbl>
    <w:p w14:paraId="26EED9B2" w14:textId="77777777" w:rsidR="000C64D8" w:rsidRPr="000C64D8" w:rsidRDefault="000C64D8" w:rsidP="000C64D8"/>
    <w:p w14:paraId="34224374" w14:textId="77777777" w:rsidR="000C64D8" w:rsidRPr="000C64D8" w:rsidRDefault="000C64D8" w:rsidP="000C64D8">
      <w:r w:rsidRPr="000C64D8">
        <w:t>Таблица 10.11</w:t>
      </w:r>
    </w:p>
    <w:p w14:paraId="21827F0D" w14:textId="77777777" w:rsidR="000C64D8" w:rsidRPr="000C64D8" w:rsidRDefault="000C64D8" w:rsidP="000C64D8">
      <w:r w:rsidRPr="000C64D8">
        <w:t>Матрица сравнения вариантов по критерию К1</w:t>
      </w:r>
    </w:p>
    <w:tbl>
      <w:tblPr>
        <w:tblW w:w="11054" w:type="dxa"/>
        <w:tblInd w:w="-5" w:type="dxa"/>
        <w:tblLayout w:type="fixed"/>
        <w:tblCellMar>
          <w:left w:w="0" w:type="dxa"/>
          <w:right w:w="0" w:type="dxa"/>
        </w:tblCellMar>
        <w:tblLook w:val="0000" w:firstRow="0" w:lastRow="0" w:firstColumn="0" w:lastColumn="0" w:noHBand="0" w:noVBand="0"/>
      </w:tblPr>
      <w:tblGrid>
        <w:gridCol w:w="1701"/>
        <w:gridCol w:w="1276"/>
        <w:gridCol w:w="1276"/>
        <w:gridCol w:w="1276"/>
        <w:gridCol w:w="1275"/>
        <w:gridCol w:w="1985"/>
        <w:gridCol w:w="2265"/>
      </w:tblGrid>
      <w:tr w:rsidR="000C64D8" w:rsidRPr="000C64D8" w14:paraId="466C8225" w14:textId="77777777" w:rsidTr="00A222AB">
        <w:trPr>
          <w:trHeight w:val="580"/>
        </w:trPr>
        <w:tc>
          <w:tcPr>
            <w:tcW w:w="1701" w:type="dxa"/>
            <w:tcBorders>
              <w:top w:val="single" w:sz="4" w:space="0" w:color="auto"/>
              <w:left w:val="single" w:sz="4" w:space="0" w:color="auto"/>
              <w:bottom w:val="nil"/>
              <w:right w:val="nil"/>
            </w:tcBorders>
            <w:shd w:val="clear" w:color="auto" w:fill="FFFFFF"/>
            <w:vAlign w:val="center"/>
          </w:tcPr>
          <w:p w14:paraId="2650DB42" w14:textId="77777777" w:rsidR="000C64D8" w:rsidRPr="000C64D8" w:rsidRDefault="000C64D8" w:rsidP="000C64D8">
            <w:r w:rsidRPr="000C64D8">
              <w:t>Вариант</w:t>
            </w:r>
          </w:p>
        </w:tc>
        <w:tc>
          <w:tcPr>
            <w:tcW w:w="1276" w:type="dxa"/>
            <w:tcBorders>
              <w:top w:val="single" w:sz="4" w:space="0" w:color="auto"/>
              <w:left w:val="single" w:sz="4" w:space="0" w:color="auto"/>
              <w:bottom w:val="nil"/>
              <w:right w:val="nil"/>
            </w:tcBorders>
            <w:shd w:val="clear" w:color="auto" w:fill="FFFFFF"/>
            <w:vAlign w:val="center"/>
          </w:tcPr>
          <w:p w14:paraId="06F83C09" w14:textId="77777777" w:rsidR="000C64D8" w:rsidRPr="000C64D8" w:rsidRDefault="000C64D8" w:rsidP="000C64D8">
            <w:r w:rsidRPr="000C64D8">
              <w:t>В1</w:t>
            </w:r>
          </w:p>
        </w:tc>
        <w:tc>
          <w:tcPr>
            <w:tcW w:w="1276" w:type="dxa"/>
            <w:tcBorders>
              <w:top w:val="single" w:sz="4" w:space="0" w:color="auto"/>
              <w:left w:val="single" w:sz="4" w:space="0" w:color="auto"/>
              <w:bottom w:val="nil"/>
              <w:right w:val="nil"/>
            </w:tcBorders>
            <w:shd w:val="clear" w:color="auto" w:fill="FFFFFF"/>
            <w:vAlign w:val="center"/>
          </w:tcPr>
          <w:p w14:paraId="7C23DC90"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06D18277" w14:textId="77777777" w:rsidR="000C64D8" w:rsidRPr="000C64D8" w:rsidRDefault="000C64D8" w:rsidP="000C64D8">
            <w:r w:rsidRPr="000C64D8">
              <w:t>ВЗ</w:t>
            </w:r>
          </w:p>
        </w:tc>
        <w:tc>
          <w:tcPr>
            <w:tcW w:w="1275" w:type="dxa"/>
            <w:tcBorders>
              <w:top w:val="single" w:sz="4" w:space="0" w:color="auto"/>
              <w:left w:val="single" w:sz="4" w:space="0" w:color="auto"/>
              <w:bottom w:val="nil"/>
              <w:right w:val="nil"/>
            </w:tcBorders>
            <w:shd w:val="clear" w:color="auto" w:fill="FFFFFF"/>
            <w:vAlign w:val="center"/>
          </w:tcPr>
          <w:p w14:paraId="2E86D657" w14:textId="77777777" w:rsidR="000C64D8" w:rsidRPr="000C64D8" w:rsidRDefault="000C64D8" w:rsidP="000C64D8">
            <w:r w:rsidRPr="000C64D8">
              <w:t>В4</w:t>
            </w:r>
          </w:p>
        </w:tc>
        <w:tc>
          <w:tcPr>
            <w:tcW w:w="1985" w:type="dxa"/>
            <w:tcBorders>
              <w:top w:val="single" w:sz="4" w:space="0" w:color="auto"/>
              <w:left w:val="single" w:sz="4" w:space="0" w:color="auto"/>
              <w:bottom w:val="nil"/>
              <w:right w:val="nil"/>
            </w:tcBorders>
            <w:shd w:val="clear" w:color="auto" w:fill="FFFFFF"/>
            <w:vAlign w:val="center"/>
          </w:tcPr>
          <w:p w14:paraId="05D9898C" w14:textId="77777777" w:rsidR="000C64D8" w:rsidRPr="000C64D8" w:rsidRDefault="000C64D8" w:rsidP="000C64D8">
            <w:r w:rsidRPr="000C64D8">
              <w:t>Собственный</w:t>
            </w:r>
          </w:p>
          <w:p w14:paraId="057E6D58" w14:textId="77777777" w:rsidR="000C64D8" w:rsidRPr="000C64D8" w:rsidRDefault="000C64D8" w:rsidP="000C64D8">
            <w:r w:rsidRPr="000C64D8">
              <w:t>вектор</w:t>
            </w:r>
          </w:p>
        </w:tc>
        <w:tc>
          <w:tcPr>
            <w:tcW w:w="2265" w:type="dxa"/>
            <w:tcBorders>
              <w:top w:val="single" w:sz="4" w:space="0" w:color="auto"/>
              <w:left w:val="single" w:sz="4" w:space="0" w:color="auto"/>
              <w:bottom w:val="nil"/>
              <w:right w:val="single" w:sz="4" w:space="0" w:color="auto"/>
            </w:tcBorders>
            <w:shd w:val="clear" w:color="auto" w:fill="FFFFFF"/>
            <w:vAlign w:val="center"/>
          </w:tcPr>
          <w:p w14:paraId="5E358642" w14:textId="77777777" w:rsidR="000C64D8" w:rsidRPr="000C64D8" w:rsidRDefault="000C64D8" w:rsidP="000C64D8">
            <w:r w:rsidRPr="000C64D8">
              <w:t>Вес критерия</w:t>
            </w:r>
          </w:p>
        </w:tc>
      </w:tr>
      <w:tr w:rsidR="000C64D8" w:rsidRPr="000C64D8" w14:paraId="59FF6AC4" w14:textId="77777777" w:rsidTr="00A222AB">
        <w:trPr>
          <w:trHeight w:val="405"/>
        </w:trPr>
        <w:tc>
          <w:tcPr>
            <w:tcW w:w="1701" w:type="dxa"/>
            <w:tcBorders>
              <w:top w:val="single" w:sz="4" w:space="0" w:color="auto"/>
              <w:left w:val="single" w:sz="4" w:space="0" w:color="auto"/>
              <w:bottom w:val="nil"/>
              <w:right w:val="nil"/>
            </w:tcBorders>
            <w:shd w:val="clear" w:color="auto" w:fill="FFFFFF"/>
            <w:vAlign w:val="center"/>
          </w:tcPr>
          <w:p w14:paraId="4BC99C0F" w14:textId="77777777" w:rsidR="000C64D8" w:rsidRPr="000C64D8" w:rsidRDefault="000C64D8" w:rsidP="000C64D8">
            <w:r w:rsidRPr="000C64D8">
              <w:t>В1</w:t>
            </w:r>
          </w:p>
        </w:tc>
        <w:tc>
          <w:tcPr>
            <w:tcW w:w="1276" w:type="dxa"/>
            <w:tcBorders>
              <w:top w:val="single" w:sz="4" w:space="0" w:color="auto"/>
              <w:left w:val="single" w:sz="4" w:space="0" w:color="auto"/>
              <w:bottom w:val="nil"/>
              <w:right w:val="nil"/>
            </w:tcBorders>
            <w:shd w:val="clear" w:color="auto" w:fill="FFFFFF"/>
            <w:vAlign w:val="center"/>
          </w:tcPr>
          <w:p w14:paraId="1074C464"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6A9EFB1B"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70141F49" w14:textId="77777777" w:rsidR="000C64D8" w:rsidRPr="000C64D8" w:rsidRDefault="000C64D8" w:rsidP="000C64D8">
            <w:r w:rsidRPr="000C64D8">
              <w:t>0.333</w:t>
            </w:r>
          </w:p>
        </w:tc>
        <w:tc>
          <w:tcPr>
            <w:tcW w:w="1275" w:type="dxa"/>
            <w:tcBorders>
              <w:top w:val="single" w:sz="4" w:space="0" w:color="auto"/>
              <w:left w:val="single" w:sz="4" w:space="0" w:color="auto"/>
              <w:bottom w:val="nil"/>
              <w:right w:val="nil"/>
            </w:tcBorders>
            <w:shd w:val="clear" w:color="auto" w:fill="FFFFFF"/>
            <w:vAlign w:val="center"/>
          </w:tcPr>
          <w:p w14:paraId="4F01239D" w14:textId="77777777" w:rsidR="000C64D8" w:rsidRPr="000C64D8" w:rsidRDefault="000C64D8" w:rsidP="000C64D8">
            <w:r w:rsidRPr="000C64D8">
              <w:t>0.2</w:t>
            </w:r>
          </w:p>
        </w:tc>
        <w:tc>
          <w:tcPr>
            <w:tcW w:w="1985" w:type="dxa"/>
            <w:tcBorders>
              <w:top w:val="single" w:sz="4" w:space="0" w:color="auto"/>
              <w:left w:val="single" w:sz="4" w:space="0" w:color="auto"/>
              <w:bottom w:val="nil"/>
              <w:right w:val="nil"/>
            </w:tcBorders>
            <w:shd w:val="clear" w:color="auto" w:fill="FFFFFF"/>
            <w:vAlign w:val="center"/>
          </w:tcPr>
          <w:p w14:paraId="79C00DAE" w14:textId="77777777" w:rsidR="000C64D8" w:rsidRPr="000C64D8" w:rsidRDefault="000C64D8" w:rsidP="000C64D8">
            <w:r w:rsidRPr="000C64D8">
              <w:t>0.508</w:t>
            </w:r>
          </w:p>
        </w:tc>
        <w:tc>
          <w:tcPr>
            <w:tcW w:w="2265" w:type="dxa"/>
            <w:tcBorders>
              <w:top w:val="single" w:sz="4" w:space="0" w:color="auto"/>
              <w:left w:val="single" w:sz="4" w:space="0" w:color="auto"/>
              <w:bottom w:val="nil"/>
              <w:right w:val="single" w:sz="4" w:space="0" w:color="auto"/>
            </w:tcBorders>
            <w:shd w:val="clear" w:color="auto" w:fill="FFFFFF"/>
            <w:vAlign w:val="center"/>
          </w:tcPr>
          <w:p w14:paraId="57D9CFA2" w14:textId="77777777" w:rsidR="000C64D8" w:rsidRPr="000C64D8" w:rsidRDefault="000C64D8" w:rsidP="000C64D8">
            <w:r w:rsidRPr="000C64D8">
              <w:t>0.106</w:t>
            </w:r>
          </w:p>
        </w:tc>
      </w:tr>
      <w:tr w:rsidR="000C64D8" w:rsidRPr="000C64D8" w14:paraId="4D893879" w14:textId="77777777" w:rsidTr="00A222AB">
        <w:trPr>
          <w:trHeight w:val="390"/>
        </w:trPr>
        <w:tc>
          <w:tcPr>
            <w:tcW w:w="1701" w:type="dxa"/>
            <w:tcBorders>
              <w:top w:val="single" w:sz="4" w:space="0" w:color="auto"/>
              <w:left w:val="single" w:sz="4" w:space="0" w:color="auto"/>
              <w:bottom w:val="nil"/>
              <w:right w:val="nil"/>
            </w:tcBorders>
            <w:shd w:val="clear" w:color="auto" w:fill="FFFFFF"/>
            <w:vAlign w:val="center"/>
          </w:tcPr>
          <w:p w14:paraId="36AFD724"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12DD562C"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503FA482"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3496F6DA" w14:textId="77777777" w:rsidR="000C64D8" w:rsidRPr="000C64D8" w:rsidRDefault="000C64D8" w:rsidP="000C64D8">
            <w:r w:rsidRPr="000C64D8">
              <w:t>0.333</w:t>
            </w:r>
          </w:p>
        </w:tc>
        <w:tc>
          <w:tcPr>
            <w:tcW w:w="1275" w:type="dxa"/>
            <w:tcBorders>
              <w:top w:val="single" w:sz="4" w:space="0" w:color="auto"/>
              <w:left w:val="single" w:sz="4" w:space="0" w:color="auto"/>
              <w:bottom w:val="nil"/>
              <w:right w:val="nil"/>
            </w:tcBorders>
            <w:shd w:val="clear" w:color="auto" w:fill="FFFFFF"/>
            <w:vAlign w:val="center"/>
          </w:tcPr>
          <w:p w14:paraId="1E88EB0E" w14:textId="77777777" w:rsidR="000C64D8" w:rsidRPr="000C64D8" w:rsidRDefault="000C64D8" w:rsidP="000C64D8">
            <w:r w:rsidRPr="000C64D8">
              <w:t>0.333</w:t>
            </w:r>
          </w:p>
        </w:tc>
        <w:tc>
          <w:tcPr>
            <w:tcW w:w="1985" w:type="dxa"/>
            <w:tcBorders>
              <w:top w:val="single" w:sz="4" w:space="0" w:color="auto"/>
              <w:left w:val="single" w:sz="4" w:space="0" w:color="auto"/>
              <w:bottom w:val="nil"/>
              <w:right w:val="nil"/>
            </w:tcBorders>
            <w:shd w:val="clear" w:color="auto" w:fill="FFFFFF"/>
            <w:vAlign w:val="center"/>
          </w:tcPr>
          <w:p w14:paraId="05AE341B" w14:textId="77777777" w:rsidR="000C64D8" w:rsidRPr="000C64D8" w:rsidRDefault="000C64D8" w:rsidP="000C64D8">
            <w:r w:rsidRPr="000C64D8">
              <w:t>0.577</w:t>
            </w:r>
          </w:p>
        </w:tc>
        <w:tc>
          <w:tcPr>
            <w:tcW w:w="2265" w:type="dxa"/>
            <w:tcBorders>
              <w:top w:val="single" w:sz="4" w:space="0" w:color="auto"/>
              <w:left w:val="single" w:sz="4" w:space="0" w:color="auto"/>
              <w:bottom w:val="nil"/>
              <w:right w:val="single" w:sz="4" w:space="0" w:color="auto"/>
            </w:tcBorders>
            <w:shd w:val="clear" w:color="auto" w:fill="FFFFFF"/>
            <w:vAlign w:val="center"/>
          </w:tcPr>
          <w:p w14:paraId="0711B63F" w14:textId="77777777" w:rsidR="000C64D8" w:rsidRPr="000C64D8" w:rsidRDefault="000C64D8" w:rsidP="000C64D8">
            <w:r w:rsidRPr="000C64D8">
              <w:t>0.121</w:t>
            </w:r>
          </w:p>
        </w:tc>
      </w:tr>
      <w:tr w:rsidR="000C64D8" w:rsidRPr="000C64D8" w14:paraId="385D35B2" w14:textId="77777777" w:rsidTr="00A222AB">
        <w:trPr>
          <w:trHeight w:val="405"/>
        </w:trPr>
        <w:tc>
          <w:tcPr>
            <w:tcW w:w="1701" w:type="dxa"/>
            <w:tcBorders>
              <w:top w:val="single" w:sz="4" w:space="0" w:color="auto"/>
              <w:left w:val="single" w:sz="4" w:space="0" w:color="auto"/>
              <w:bottom w:val="nil"/>
              <w:right w:val="nil"/>
            </w:tcBorders>
            <w:shd w:val="clear" w:color="auto" w:fill="FFFFFF"/>
            <w:vAlign w:val="center"/>
          </w:tcPr>
          <w:p w14:paraId="24484C88" w14:textId="77777777" w:rsidR="000C64D8" w:rsidRPr="000C64D8" w:rsidRDefault="000C64D8" w:rsidP="000C64D8">
            <w:r w:rsidRPr="000C64D8">
              <w:t>ВЗ</w:t>
            </w:r>
          </w:p>
        </w:tc>
        <w:tc>
          <w:tcPr>
            <w:tcW w:w="1276" w:type="dxa"/>
            <w:tcBorders>
              <w:top w:val="single" w:sz="4" w:space="0" w:color="auto"/>
              <w:left w:val="single" w:sz="4" w:space="0" w:color="auto"/>
              <w:bottom w:val="nil"/>
              <w:right w:val="nil"/>
            </w:tcBorders>
            <w:shd w:val="clear" w:color="auto" w:fill="FFFFFF"/>
            <w:vAlign w:val="center"/>
          </w:tcPr>
          <w:p w14:paraId="04ACB754" w14:textId="77777777" w:rsidR="000C64D8" w:rsidRPr="000C64D8" w:rsidRDefault="000C64D8" w:rsidP="000C64D8">
            <w:r w:rsidRPr="000C64D8">
              <w:t>3</w:t>
            </w:r>
          </w:p>
        </w:tc>
        <w:tc>
          <w:tcPr>
            <w:tcW w:w="1276" w:type="dxa"/>
            <w:tcBorders>
              <w:top w:val="single" w:sz="4" w:space="0" w:color="auto"/>
              <w:left w:val="single" w:sz="4" w:space="0" w:color="auto"/>
              <w:bottom w:val="nil"/>
              <w:right w:val="nil"/>
            </w:tcBorders>
            <w:shd w:val="clear" w:color="auto" w:fill="FFFFFF"/>
            <w:vAlign w:val="center"/>
          </w:tcPr>
          <w:p w14:paraId="7101D4A6" w14:textId="77777777" w:rsidR="000C64D8" w:rsidRPr="000C64D8" w:rsidRDefault="000C64D8" w:rsidP="000C64D8">
            <w:r w:rsidRPr="000C64D8">
              <w:t>3</w:t>
            </w:r>
          </w:p>
        </w:tc>
        <w:tc>
          <w:tcPr>
            <w:tcW w:w="1276" w:type="dxa"/>
            <w:tcBorders>
              <w:top w:val="single" w:sz="4" w:space="0" w:color="auto"/>
              <w:left w:val="single" w:sz="4" w:space="0" w:color="auto"/>
              <w:bottom w:val="nil"/>
              <w:right w:val="nil"/>
            </w:tcBorders>
            <w:shd w:val="clear" w:color="auto" w:fill="FFFFFF"/>
            <w:vAlign w:val="center"/>
          </w:tcPr>
          <w:p w14:paraId="6E47DAEA" w14:textId="77777777" w:rsidR="000C64D8" w:rsidRPr="000C64D8" w:rsidRDefault="000C64D8" w:rsidP="000C64D8">
            <w:r w:rsidRPr="000C64D8">
              <w:t>1</w:t>
            </w:r>
          </w:p>
        </w:tc>
        <w:tc>
          <w:tcPr>
            <w:tcW w:w="1275" w:type="dxa"/>
            <w:tcBorders>
              <w:top w:val="single" w:sz="4" w:space="0" w:color="auto"/>
              <w:left w:val="single" w:sz="4" w:space="0" w:color="auto"/>
              <w:bottom w:val="nil"/>
              <w:right w:val="nil"/>
            </w:tcBorders>
            <w:shd w:val="clear" w:color="auto" w:fill="FFFFFF"/>
            <w:vAlign w:val="center"/>
          </w:tcPr>
          <w:p w14:paraId="55A63187" w14:textId="77777777" w:rsidR="000C64D8" w:rsidRPr="000C64D8" w:rsidRDefault="000C64D8" w:rsidP="000C64D8">
            <w:r w:rsidRPr="000C64D8">
              <w:t>1</w:t>
            </w:r>
          </w:p>
        </w:tc>
        <w:tc>
          <w:tcPr>
            <w:tcW w:w="1985" w:type="dxa"/>
            <w:tcBorders>
              <w:top w:val="single" w:sz="4" w:space="0" w:color="auto"/>
              <w:left w:val="single" w:sz="4" w:space="0" w:color="auto"/>
              <w:bottom w:val="nil"/>
              <w:right w:val="nil"/>
            </w:tcBorders>
            <w:shd w:val="clear" w:color="auto" w:fill="FFFFFF"/>
            <w:vAlign w:val="center"/>
          </w:tcPr>
          <w:p w14:paraId="63C6DEE2" w14:textId="77777777" w:rsidR="000C64D8" w:rsidRPr="000C64D8" w:rsidRDefault="000C64D8" w:rsidP="000C64D8">
            <w:r w:rsidRPr="000C64D8">
              <w:t>1.732</w:t>
            </w:r>
          </w:p>
        </w:tc>
        <w:tc>
          <w:tcPr>
            <w:tcW w:w="2265" w:type="dxa"/>
            <w:tcBorders>
              <w:top w:val="single" w:sz="4" w:space="0" w:color="auto"/>
              <w:left w:val="single" w:sz="4" w:space="0" w:color="auto"/>
              <w:bottom w:val="nil"/>
              <w:right w:val="single" w:sz="4" w:space="0" w:color="auto"/>
            </w:tcBorders>
            <w:shd w:val="clear" w:color="auto" w:fill="FFFFFF"/>
            <w:vAlign w:val="center"/>
          </w:tcPr>
          <w:p w14:paraId="5F6171F2" w14:textId="77777777" w:rsidR="000C64D8" w:rsidRPr="000C64D8" w:rsidRDefault="000C64D8" w:rsidP="000C64D8">
            <w:r w:rsidRPr="000C64D8">
              <w:t>0.362</w:t>
            </w:r>
          </w:p>
        </w:tc>
      </w:tr>
      <w:tr w:rsidR="000C64D8" w:rsidRPr="000C64D8" w14:paraId="6CD0A88F" w14:textId="77777777" w:rsidTr="00A222AB">
        <w:trPr>
          <w:trHeight w:val="413"/>
        </w:trPr>
        <w:tc>
          <w:tcPr>
            <w:tcW w:w="1701" w:type="dxa"/>
            <w:tcBorders>
              <w:top w:val="single" w:sz="4" w:space="0" w:color="auto"/>
              <w:left w:val="single" w:sz="4" w:space="0" w:color="auto"/>
              <w:bottom w:val="single" w:sz="4" w:space="0" w:color="auto"/>
              <w:right w:val="nil"/>
            </w:tcBorders>
            <w:shd w:val="clear" w:color="auto" w:fill="FFFFFF"/>
            <w:vAlign w:val="center"/>
          </w:tcPr>
          <w:p w14:paraId="6AE1ACE7" w14:textId="77777777" w:rsidR="000C64D8" w:rsidRPr="000C64D8" w:rsidRDefault="000C64D8" w:rsidP="000C64D8">
            <w:r w:rsidRPr="000C64D8">
              <w:t>В4</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6EB2FF71" w14:textId="77777777" w:rsidR="000C64D8" w:rsidRPr="000C64D8" w:rsidRDefault="000C64D8" w:rsidP="000C64D8">
            <w:r w:rsidRPr="000C64D8">
              <w:t>5</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63FE970C" w14:textId="77777777" w:rsidR="000C64D8" w:rsidRPr="000C64D8" w:rsidRDefault="000C64D8" w:rsidP="000C64D8">
            <w:r w:rsidRPr="000C64D8">
              <w:t>3</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38F59115" w14:textId="77777777" w:rsidR="000C64D8" w:rsidRPr="000C64D8" w:rsidRDefault="000C64D8" w:rsidP="000C64D8">
            <w:r w:rsidRPr="000C64D8">
              <w:t>1</w:t>
            </w:r>
          </w:p>
        </w:tc>
        <w:tc>
          <w:tcPr>
            <w:tcW w:w="1275" w:type="dxa"/>
            <w:tcBorders>
              <w:top w:val="single" w:sz="4" w:space="0" w:color="auto"/>
              <w:left w:val="single" w:sz="4" w:space="0" w:color="auto"/>
              <w:bottom w:val="single" w:sz="4" w:space="0" w:color="auto"/>
              <w:right w:val="nil"/>
            </w:tcBorders>
            <w:shd w:val="clear" w:color="auto" w:fill="FFFFFF"/>
            <w:vAlign w:val="center"/>
          </w:tcPr>
          <w:p w14:paraId="3FCBB7C8" w14:textId="77777777" w:rsidR="000C64D8" w:rsidRPr="000C64D8" w:rsidRDefault="000C64D8" w:rsidP="000C64D8">
            <w:r w:rsidRPr="000C64D8">
              <w:t>1</w:t>
            </w:r>
          </w:p>
        </w:tc>
        <w:tc>
          <w:tcPr>
            <w:tcW w:w="1985" w:type="dxa"/>
            <w:tcBorders>
              <w:top w:val="single" w:sz="4" w:space="0" w:color="auto"/>
              <w:left w:val="single" w:sz="4" w:space="0" w:color="auto"/>
              <w:bottom w:val="single" w:sz="4" w:space="0" w:color="auto"/>
              <w:right w:val="nil"/>
            </w:tcBorders>
            <w:shd w:val="clear" w:color="auto" w:fill="FFFFFF"/>
            <w:vAlign w:val="center"/>
          </w:tcPr>
          <w:p w14:paraId="055655BE" w14:textId="77777777" w:rsidR="000C64D8" w:rsidRPr="000C64D8" w:rsidRDefault="000C64D8" w:rsidP="000C64D8">
            <w:r w:rsidRPr="000C64D8">
              <w:t>1.968</w:t>
            </w:r>
          </w:p>
        </w:tc>
        <w:tc>
          <w:tcPr>
            <w:tcW w:w="2265" w:type="dxa"/>
            <w:tcBorders>
              <w:top w:val="single" w:sz="4" w:space="0" w:color="auto"/>
              <w:left w:val="single" w:sz="4" w:space="0" w:color="auto"/>
              <w:bottom w:val="single" w:sz="4" w:space="0" w:color="auto"/>
              <w:right w:val="single" w:sz="4" w:space="0" w:color="auto"/>
            </w:tcBorders>
            <w:shd w:val="clear" w:color="auto" w:fill="FFFFFF"/>
            <w:vAlign w:val="center"/>
          </w:tcPr>
          <w:p w14:paraId="5C240495" w14:textId="77777777" w:rsidR="000C64D8" w:rsidRPr="000C64D8" w:rsidRDefault="000C64D8" w:rsidP="000C64D8">
            <w:r w:rsidRPr="000C64D8">
              <w:t>0.411</w:t>
            </w:r>
          </w:p>
        </w:tc>
      </w:tr>
    </w:tbl>
    <w:p w14:paraId="1BDF6D63" w14:textId="77777777" w:rsidR="000C64D8" w:rsidRPr="000C64D8" w:rsidRDefault="000C64D8" w:rsidP="000C64D8"/>
    <w:p w14:paraId="6574371E" w14:textId="77777777" w:rsidR="000C64D8" w:rsidRPr="000C64D8" w:rsidRDefault="000C64D8" w:rsidP="000C64D8">
      <w:r w:rsidRPr="000C64D8">
        <w:t>Таблица 10.12</w:t>
      </w:r>
    </w:p>
    <w:p w14:paraId="36737708" w14:textId="77777777" w:rsidR="000C64D8" w:rsidRPr="000C64D8" w:rsidRDefault="000C64D8" w:rsidP="000C64D8">
      <w:r w:rsidRPr="000C64D8">
        <w:t>Матрица сравнения вариантов по критерию К2</w:t>
      </w:r>
    </w:p>
    <w:tbl>
      <w:tblPr>
        <w:tblW w:w="11057" w:type="dxa"/>
        <w:tblInd w:w="-5" w:type="dxa"/>
        <w:tblLayout w:type="fixed"/>
        <w:tblCellMar>
          <w:left w:w="0" w:type="dxa"/>
          <w:right w:w="0" w:type="dxa"/>
        </w:tblCellMar>
        <w:tblLook w:val="0000" w:firstRow="0" w:lastRow="0" w:firstColumn="0" w:lastColumn="0" w:noHBand="0" w:noVBand="0"/>
      </w:tblPr>
      <w:tblGrid>
        <w:gridCol w:w="1701"/>
        <w:gridCol w:w="1276"/>
        <w:gridCol w:w="1276"/>
        <w:gridCol w:w="1276"/>
        <w:gridCol w:w="1275"/>
        <w:gridCol w:w="1985"/>
        <w:gridCol w:w="2268"/>
      </w:tblGrid>
      <w:tr w:rsidR="000C64D8" w:rsidRPr="000C64D8" w14:paraId="2DEA6911" w14:textId="77777777" w:rsidTr="00A222AB">
        <w:trPr>
          <w:trHeight w:val="665"/>
        </w:trPr>
        <w:tc>
          <w:tcPr>
            <w:tcW w:w="1701" w:type="dxa"/>
            <w:tcBorders>
              <w:top w:val="single" w:sz="4" w:space="0" w:color="auto"/>
              <w:left w:val="single" w:sz="4" w:space="0" w:color="auto"/>
              <w:bottom w:val="nil"/>
              <w:right w:val="nil"/>
            </w:tcBorders>
            <w:shd w:val="clear" w:color="auto" w:fill="FFFFFF"/>
            <w:vAlign w:val="center"/>
          </w:tcPr>
          <w:p w14:paraId="06AA2E6C" w14:textId="77777777" w:rsidR="000C64D8" w:rsidRPr="000C64D8" w:rsidRDefault="000C64D8" w:rsidP="000C64D8">
            <w:r w:rsidRPr="000C64D8">
              <w:t>Вариант</w:t>
            </w:r>
          </w:p>
        </w:tc>
        <w:tc>
          <w:tcPr>
            <w:tcW w:w="1276" w:type="dxa"/>
            <w:tcBorders>
              <w:top w:val="single" w:sz="4" w:space="0" w:color="auto"/>
              <w:left w:val="single" w:sz="4" w:space="0" w:color="auto"/>
              <w:bottom w:val="nil"/>
              <w:right w:val="nil"/>
            </w:tcBorders>
            <w:shd w:val="clear" w:color="auto" w:fill="FFFFFF"/>
            <w:vAlign w:val="center"/>
          </w:tcPr>
          <w:p w14:paraId="49C3A7C5" w14:textId="77777777" w:rsidR="000C64D8" w:rsidRPr="000C64D8" w:rsidRDefault="000C64D8" w:rsidP="000C64D8">
            <w:r w:rsidRPr="000C64D8">
              <w:t>В1</w:t>
            </w:r>
          </w:p>
        </w:tc>
        <w:tc>
          <w:tcPr>
            <w:tcW w:w="1276" w:type="dxa"/>
            <w:tcBorders>
              <w:top w:val="single" w:sz="4" w:space="0" w:color="auto"/>
              <w:left w:val="single" w:sz="4" w:space="0" w:color="auto"/>
              <w:bottom w:val="nil"/>
              <w:right w:val="nil"/>
            </w:tcBorders>
            <w:shd w:val="clear" w:color="auto" w:fill="FFFFFF"/>
            <w:vAlign w:val="center"/>
          </w:tcPr>
          <w:p w14:paraId="720815CB"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3B38F5CC" w14:textId="77777777" w:rsidR="000C64D8" w:rsidRPr="000C64D8" w:rsidRDefault="000C64D8" w:rsidP="000C64D8">
            <w:r w:rsidRPr="000C64D8">
              <w:t>ВЗ</w:t>
            </w:r>
          </w:p>
        </w:tc>
        <w:tc>
          <w:tcPr>
            <w:tcW w:w="1275" w:type="dxa"/>
            <w:tcBorders>
              <w:top w:val="single" w:sz="4" w:space="0" w:color="auto"/>
              <w:left w:val="single" w:sz="4" w:space="0" w:color="auto"/>
              <w:bottom w:val="nil"/>
              <w:right w:val="nil"/>
            </w:tcBorders>
            <w:shd w:val="clear" w:color="auto" w:fill="FFFFFF"/>
            <w:vAlign w:val="center"/>
          </w:tcPr>
          <w:p w14:paraId="133A6010" w14:textId="77777777" w:rsidR="000C64D8" w:rsidRPr="000C64D8" w:rsidRDefault="000C64D8" w:rsidP="000C64D8">
            <w:r w:rsidRPr="000C64D8">
              <w:t>В4</w:t>
            </w:r>
          </w:p>
        </w:tc>
        <w:tc>
          <w:tcPr>
            <w:tcW w:w="1985" w:type="dxa"/>
            <w:tcBorders>
              <w:top w:val="single" w:sz="4" w:space="0" w:color="auto"/>
              <w:left w:val="single" w:sz="4" w:space="0" w:color="auto"/>
              <w:bottom w:val="nil"/>
              <w:right w:val="nil"/>
            </w:tcBorders>
            <w:shd w:val="clear" w:color="auto" w:fill="FFFFFF"/>
            <w:vAlign w:val="center"/>
          </w:tcPr>
          <w:p w14:paraId="41840E32" w14:textId="77777777" w:rsidR="000C64D8" w:rsidRPr="000C64D8" w:rsidRDefault="000C64D8" w:rsidP="000C64D8">
            <w:r w:rsidRPr="000C64D8">
              <w:t>Собственный</w:t>
            </w:r>
          </w:p>
          <w:p w14:paraId="0221597A" w14:textId="77777777" w:rsidR="000C64D8" w:rsidRPr="000C64D8" w:rsidRDefault="000C64D8" w:rsidP="000C64D8">
            <w:r w:rsidRPr="000C64D8">
              <w:t>вектор</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54725178" w14:textId="77777777" w:rsidR="000C64D8" w:rsidRPr="000C64D8" w:rsidRDefault="000C64D8" w:rsidP="000C64D8">
            <w:r w:rsidRPr="000C64D8">
              <w:t>Вес</w:t>
            </w:r>
          </w:p>
          <w:p w14:paraId="40AC529F" w14:textId="77777777" w:rsidR="000C64D8" w:rsidRPr="000C64D8" w:rsidRDefault="000C64D8" w:rsidP="000C64D8">
            <w:r w:rsidRPr="000C64D8">
              <w:t>критерия</w:t>
            </w:r>
          </w:p>
        </w:tc>
      </w:tr>
      <w:tr w:rsidR="000C64D8" w:rsidRPr="000C64D8" w14:paraId="678DC77F" w14:textId="77777777" w:rsidTr="00A222AB">
        <w:trPr>
          <w:trHeight w:val="405"/>
        </w:trPr>
        <w:tc>
          <w:tcPr>
            <w:tcW w:w="1701" w:type="dxa"/>
            <w:tcBorders>
              <w:top w:val="single" w:sz="4" w:space="0" w:color="auto"/>
              <w:left w:val="single" w:sz="4" w:space="0" w:color="auto"/>
              <w:bottom w:val="nil"/>
              <w:right w:val="nil"/>
            </w:tcBorders>
            <w:shd w:val="clear" w:color="auto" w:fill="FFFFFF"/>
            <w:vAlign w:val="center"/>
          </w:tcPr>
          <w:p w14:paraId="14CD79B6" w14:textId="77777777" w:rsidR="000C64D8" w:rsidRPr="000C64D8" w:rsidRDefault="000C64D8" w:rsidP="000C64D8">
            <w:r w:rsidRPr="000C64D8">
              <w:lastRenderedPageBreak/>
              <w:t>В1</w:t>
            </w:r>
          </w:p>
        </w:tc>
        <w:tc>
          <w:tcPr>
            <w:tcW w:w="1276" w:type="dxa"/>
            <w:tcBorders>
              <w:top w:val="single" w:sz="4" w:space="0" w:color="auto"/>
              <w:left w:val="single" w:sz="4" w:space="0" w:color="auto"/>
              <w:bottom w:val="nil"/>
              <w:right w:val="nil"/>
            </w:tcBorders>
            <w:shd w:val="clear" w:color="auto" w:fill="FFFFFF"/>
            <w:vAlign w:val="center"/>
          </w:tcPr>
          <w:p w14:paraId="29C2E800"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354B1A46" w14:textId="77777777" w:rsidR="000C64D8" w:rsidRPr="000C64D8" w:rsidRDefault="000C64D8" w:rsidP="000C64D8">
            <w:r w:rsidRPr="000C64D8">
              <w:t>0.11</w:t>
            </w:r>
          </w:p>
        </w:tc>
        <w:tc>
          <w:tcPr>
            <w:tcW w:w="1276" w:type="dxa"/>
            <w:tcBorders>
              <w:top w:val="single" w:sz="4" w:space="0" w:color="auto"/>
              <w:left w:val="single" w:sz="4" w:space="0" w:color="auto"/>
              <w:bottom w:val="nil"/>
              <w:right w:val="nil"/>
            </w:tcBorders>
            <w:shd w:val="clear" w:color="auto" w:fill="FFFFFF"/>
            <w:vAlign w:val="center"/>
          </w:tcPr>
          <w:p w14:paraId="1D3BB3D7" w14:textId="77777777" w:rsidR="000C64D8" w:rsidRPr="000C64D8" w:rsidRDefault="000C64D8" w:rsidP="000C64D8">
            <w:r w:rsidRPr="000C64D8">
              <w:t>0.2</w:t>
            </w:r>
          </w:p>
        </w:tc>
        <w:tc>
          <w:tcPr>
            <w:tcW w:w="1275" w:type="dxa"/>
            <w:tcBorders>
              <w:top w:val="single" w:sz="4" w:space="0" w:color="auto"/>
              <w:left w:val="single" w:sz="4" w:space="0" w:color="auto"/>
              <w:bottom w:val="nil"/>
              <w:right w:val="nil"/>
            </w:tcBorders>
            <w:shd w:val="clear" w:color="auto" w:fill="FFFFFF"/>
            <w:vAlign w:val="center"/>
          </w:tcPr>
          <w:p w14:paraId="166F12BA" w14:textId="77777777" w:rsidR="000C64D8" w:rsidRPr="000C64D8" w:rsidRDefault="000C64D8" w:rsidP="000C64D8">
            <w:r w:rsidRPr="000C64D8">
              <w:t>0</w:t>
            </w:r>
            <w:r w:rsidRPr="000C64D8">
              <w:rPr>
                <w:lang w:val="en-US"/>
              </w:rPr>
              <w:t>.</w:t>
            </w:r>
            <w:r w:rsidRPr="000C64D8">
              <w:t>14</w:t>
            </w:r>
          </w:p>
        </w:tc>
        <w:tc>
          <w:tcPr>
            <w:tcW w:w="1985" w:type="dxa"/>
            <w:tcBorders>
              <w:top w:val="single" w:sz="4" w:space="0" w:color="auto"/>
              <w:left w:val="single" w:sz="4" w:space="0" w:color="auto"/>
              <w:bottom w:val="nil"/>
              <w:right w:val="nil"/>
            </w:tcBorders>
            <w:shd w:val="clear" w:color="auto" w:fill="FFFFFF"/>
            <w:vAlign w:val="center"/>
          </w:tcPr>
          <w:p w14:paraId="3E2E3852" w14:textId="77777777" w:rsidR="000C64D8" w:rsidRPr="000C64D8" w:rsidRDefault="000C64D8" w:rsidP="000C64D8">
            <w:pPr>
              <w:rPr>
                <w:lang w:val="en-US"/>
              </w:rPr>
            </w:pPr>
            <w:r w:rsidRPr="000C64D8">
              <w:t>0.23</w:t>
            </w:r>
            <w:r w:rsidRPr="000C64D8">
              <w:rPr>
                <w:lang w:val="en-US"/>
              </w:rPr>
              <w:t>6</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0E3377F6" w14:textId="77777777" w:rsidR="000C64D8" w:rsidRPr="000C64D8" w:rsidRDefault="000C64D8" w:rsidP="000C64D8">
            <w:pPr>
              <w:rPr>
                <w:lang w:val="en-US"/>
              </w:rPr>
            </w:pPr>
            <w:r w:rsidRPr="000C64D8">
              <w:t>0.0</w:t>
            </w:r>
            <w:r w:rsidRPr="000C64D8">
              <w:rPr>
                <w:lang w:val="en-US"/>
              </w:rPr>
              <w:t>47</w:t>
            </w:r>
          </w:p>
        </w:tc>
      </w:tr>
      <w:tr w:rsidR="000C64D8" w:rsidRPr="000C64D8" w14:paraId="334226FF" w14:textId="77777777" w:rsidTr="00A222AB">
        <w:trPr>
          <w:trHeight w:val="390"/>
        </w:trPr>
        <w:tc>
          <w:tcPr>
            <w:tcW w:w="1701" w:type="dxa"/>
            <w:tcBorders>
              <w:top w:val="single" w:sz="4" w:space="0" w:color="auto"/>
              <w:left w:val="single" w:sz="4" w:space="0" w:color="auto"/>
              <w:bottom w:val="nil"/>
              <w:right w:val="nil"/>
            </w:tcBorders>
            <w:shd w:val="clear" w:color="auto" w:fill="FFFFFF"/>
            <w:vAlign w:val="center"/>
          </w:tcPr>
          <w:p w14:paraId="452B36A4"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25DC13D0" w14:textId="77777777" w:rsidR="000C64D8" w:rsidRPr="000C64D8" w:rsidRDefault="000C64D8" w:rsidP="000C64D8">
            <w:r w:rsidRPr="000C64D8">
              <w:t>9</w:t>
            </w:r>
          </w:p>
        </w:tc>
        <w:tc>
          <w:tcPr>
            <w:tcW w:w="1276" w:type="dxa"/>
            <w:tcBorders>
              <w:top w:val="single" w:sz="4" w:space="0" w:color="auto"/>
              <w:left w:val="single" w:sz="4" w:space="0" w:color="auto"/>
              <w:bottom w:val="nil"/>
              <w:right w:val="nil"/>
            </w:tcBorders>
            <w:shd w:val="clear" w:color="auto" w:fill="FFFFFF"/>
            <w:vAlign w:val="center"/>
          </w:tcPr>
          <w:p w14:paraId="06F0CB10"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5EAAD6A3" w14:textId="77777777" w:rsidR="000C64D8" w:rsidRPr="000C64D8" w:rsidRDefault="000C64D8" w:rsidP="000C64D8">
            <w:r w:rsidRPr="000C64D8">
              <w:t>3</w:t>
            </w:r>
          </w:p>
        </w:tc>
        <w:tc>
          <w:tcPr>
            <w:tcW w:w="1275" w:type="dxa"/>
            <w:tcBorders>
              <w:top w:val="single" w:sz="4" w:space="0" w:color="auto"/>
              <w:left w:val="single" w:sz="4" w:space="0" w:color="auto"/>
              <w:bottom w:val="nil"/>
              <w:right w:val="nil"/>
            </w:tcBorders>
            <w:shd w:val="clear" w:color="auto" w:fill="FFFFFF"/>
            <w:vAlign w:val="center"/>
          </w:tcPr>
          <w:p w14:paraId="5AF92366" w14:textId="77777777" w:rsidR="000C64D8" w:rsidRPr="000C64D8" w:rsidRDefault="000C64D8" w:rsidP="000C64D8">
            <w:r w:rsidRPr="000C64D8">
              <w:t>1</w:t>
            </w:r>
          </w:p>
        </w:tc>
        <w:tc>
          <w:tcPr>
            <w:tcW w:w="1985" w:type="dxa"/>
            <w:tcBorders>
              <w:top w:val="single" w:sz="4" w:space="0" w:color="auto"/>
              <w:left w:val="single" w:sz="4" w:space="0" w:color="auto"/>
              <w:bottom w:val="nil"/>
              <w:right w:val="nil"/>
            </w:tcBorders>
            <w:shd w:val="clear" w:color="auto" w:fill="FFFFFF"/>
            <w:vAlign w:val="center"/>
          </w:tcPr>
          <w:p w14:paraId="22CFE762" w14:textId="77777777" w:rsidR="000C64D8" w:rsidRPr="000C64D8" w:rsidRDefault="000C64D8" w:rsidP="000C64D8">
            <w:r w:rsidRPr="000C64D8">
              <w:t>2.28</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1CEC6096" w14:textId="77777777" w:rsidR="000C64D8" w:rsidRPr="000C64D8" w:rsidRDefault="000C64D8" w:rsidP="000C64D8">
            <w:pPr>
              <w:rPr>
                <w:lang w:val="en-US"/>
              </w:rPr>
            </w:pPr>
            <w:r w:rsidRPr="000C64D8">
              <w:t>0.4</w:t>
            </w:r>
            <w:r w:rsidRPr="000C64D8">
              <w:rPr>
                <w:lang w:val="en-US"/>
              </w:rPr>
              <w:t>32</w:t>
            </w:r>
          </w:p>
        </w:tc>
      </w:tr>
      <w:tr w:rsidR="000C64D8" w:rsidRPr="000C64D8" w14:paraId="200C4C9C" w14:textId="77777777" w:rsidTr="00A222AB">
        <w:trPr>
          <w:trHeight w:val="390"/>
        </w:trPr>
        <w:tc>
          <w:tcPr>
            <w:tcW w:w="1701" w:type="dxa"/>
            <w:tcBorders>
              <w:top w:val="single" w:sz="4" w:space="0" w:color="auto"/>
              <w:left w:val="single" w:sz="4" w:space="0" w:color="auto"/>
              <w:bottom w:val="nil"/>
              <w:right w:val="nil"/>
            </w:tcBorders>
            <w:shd w:val="clear" w:color="auto" w:fill="FFFFFF"/>
            <w:vAlign w:val="center"/>
          </w:tcPr>
          <w:p w14:paraId="0BDEC993" w14:textId="77777777" w:rsidR="000C64D8" w:rsidRPr="000C64D8" w:rsidRDefault="000C64D8" w:rsidP="000C64D8">
            <w:r w:rsidRPr="000C64D8">
              <w:t>ВЗ</w:t>
            </w:r>
          </w:p>
        </w:tc>
        <w:tc>
          <w:tcPr>
            <w:tcW w:w="1276" w:type="dxa"/>
            <w:tcBorders>
              <w:top w:val="single" w:sz="4" w:space="0" w:color="auto"/>
              <w:left w:val="single" w:sz="4" w:space="0" w:color="auto"/>
              <w:bottom w:val="nil"/>
              <w:right w:val="nil"/>
            </w:tcBorders>
            <w:shd w:val="clear" w:color="auto" w:fill="FFFFFF"/>
            <w:vAlign w:val="center"/>
          </w:tcPr>
          <w:p w14:paraId="7CE7C412" w14:textId="77777777" w:rsidR="000C64D8" w:rsidRPr="000C64D8" w:rsidRDefault="000C64D8" w:rsidP="000C64D8">
            <w:r w:rsidRPr="000C64D8">
              <w:t>5</w:t>
            </w:r>
          </w:p>
        </w:tc>
        <w:tc>
          <w:tcPr>
            <w:tcW w:w="1276" w:type="dxa"/>
            <w:tcBorders>
              <w:top w:val="single" w:sz="4" w:space="0" w:color="auto"/>
              <w:left w:val="single" w:sz="4" w:space="0" w:color="auto"/>
              <w:bottom w:val="nil"/>
              <w:right w:val="nil"/>
            </w:tcBorders>
            <w:shd w:val="clear" w:color="auto" w:fill="FFFFFF"/>
            <w:vAlign w:val="center"/>
          </w:tcPr>
          <w:p w14:paraId="6259E52B" w14:textId="77777777" w:rsidR="000C64D8" w:rsidRPr="000C64D8" w:rsidRDefault="000C64D8" w:rsidP="000C64D8">
            <w:r w:rsidRPr="000C64D8">
              <w:t>0.33</w:t>
            </w:r>
          </w:p>
        </w:tc>
        <w:tc>
          <w:tcPr>
            <w:tcW w:w="1276" w:type="dxa"/>
            <w:tcBorders>
              <w:top w:val="single" w:sz="4" w:space="0" w:color="auto"/>
              <w:left w:val="single" w:sz="4" w:space="0" w:color="auto"/>
              <w:bottom w:val="nil"/>
              <w:right w:val="nil"/>
            </w:tcBorders>
            <w:shd w:val="clear" w:color="auto" w:fill="FFFFFF"/>
            <w:vAlign w:val="center"/>
          </w:tcPr>
          <w:p w14:paraId="2DB97B90" w14:textId="77777777" w:rsidR="000C64D8" w:rsidRPr="000C64D8" w:rsidRDefault="000C64D8" w:rsidP="000C64D8">
            <w:r w:rsidRPr="000C64D8">
              <w:t>1</w:t>
            </w:r>
          </w:p>
        </w:tc>
        <w:tc>
          <w:tcPr>
            <w:tcW w:w="1275" w:type="dxa"/>
            <w:tcBorders>
              <w:top w:val="single" w:sz="4" w:space="0" w:color="auto"/>
              <w:left w:val="single" w:sz="4" w:space="0" w:color="auto"/>
              <w:bottom w:val="nil"/>
              <w:right w:val="nil"/>
            </w:tcBorders>
            <w:shd w:val="clear" w:color="auto" w:fill="FFFFFF"/>
            <w:vAlign w:val="center"/>
          </w:tcPr>
          <w:p w14:paraId="3FC60E17" w14:textId="77777777" w:rsidR="000C64D8" w:rsidRPr="000C64D8" w:rsidRDefault="000C64D8" w:rsidP="000C64D8">
            <w:r w:rsidRPr="000C64D8">
              <w:t>1</w:t>
            </w:r>
          </w:p>
        </w:tc>
        <w:tc>
          <w:tcPr>
            <w:tcW w:w="1985" w:type="dxa"/>
            <w:tcBorders>
              <w:top w:val="single" w:sz="4" w:space="0" w:color="auto"/>
              <w:left w:val="single" w:sz="4" w:space="0" w:color="auto"/>
              <w:bottom w:val="nil"/>
              <w:right w:val="nil"/>
            </w:tcBorders>
            <w:shd w:val="clear" w:color="auto" w:fill="FFFFFF"/>
            <w:vAlign w:val="center"/>
          </w:tcPr>
          <w:p w14:paraId="2C176CD6" w14:textId="77777777" w:rsidR="000C64D8" w:rsidRPr="000C64D8" w:rsidRDefault="000C64D8" w:rsidP="000C64D8">
            <w:pPr>
              <w:rPr>
                <w:lang w:val="en-US"/>
              </w:rPr>
            </w:pPr>
            <w:r w:rsidRPr="000C64D8">
              <w:t>1.1</w:t>
            </w:r>
            <w:r w:rsidRPr="000C64D8">
              <w:rPr>
                <w:lang w:val="en-US"/>
              </w:rPr>
              <w:t>33</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19B71779" w14:textId="77777777" w:rsidR="000C64D8" w:rsidRPr="000C64D8" w:rsidRDefault="000C64D8" w:rsidP="000C64D8">
            <w:pPr>
              <w:rPr>
                <w:lang w:val="en-US"/>
              </w:rPr>
            </w:pPr>
            <w:r w:rsidRPr="000C64D8">
              <w:t>0.2</w:t>
            </w:r>
            <w:r w:rsidRPr="000C64D8">
              <w:rPr>
                <w:lang w:val="en-US"/>
              </w:rPr>
              <w:t>15</w:t>
            </w:r>
          </w:p>
        </w:tc>
      </w:tr>
      <w:tr w:rsidR="000C64D8" w:rsidRPr="000C64D8" w14:paraId="71ED7628" w14:textId="77777777" w:rsidTr="00A222AB">
        <w:trPr>
          <w:trHeight w:val="420"/>
        </w:trPr>
        <w:tc>
          <w:tcPr>
            <w:tcW w:w="1701" w:type="dxa"/>
            <w:tcBorders>
              <w:top w:val="single" w:sz="4" w:space="0" w:color="auto"/>
              <w:left w:val="single" w:sz="4" w:space="0" w:color="auto"/>
              <w:bottom w:val="single" w:sz="4" w:space="0" w:color="auto"/>
              <w:right w:val="nil"/>
            </w:tcBorders>
            <w:shd w:val="clear" w:color="auto" w:fill="FFFFFF"/>
            <w:vAlign w:val="center"/>
          </w:tcPr>
          <w:p w14:paraId="12E3B35F" w14:textId="77777777" w:rsidR="000C64D8" w:rsidRPr="000C64D8" w:rsidRDefault="000C64D8" w:rsidP="000C64D8">
            <w:r w:rsidRPr="000C64D8">
              <w:t>В4</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44650DEA" w14:textId="77777777" w:rsidR="000C64D8" w:rsidRPr="000C64D8" w:rsidRDefault="000C64D8" w:rsidP="000C64D8">
            <w:r w:rsidRPr="000C64D8">
              <w:t>7</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73D3B201" w14:textId="77777777" w:rsidR="000C64D8" w:rsidRPr="000C64D8" w:rsidRDefault="000C64D8" w:rsidP="000C64D8">
            <w:r w:rsidRPr="000C64D8">
              <w:t>1</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1B60D510" w14:textId="77777777" w:rsidR="000C64D8" w:rsidRPr="000C64D8" w:rsidRDefault="000C64D8" w:rsidP="000C64D8">
            <w:r w:rsidRPr="000C64D8">
              <w:t>1</w:t>
            </w:r>
          </w:p>
        </w:tc>
        <w:tc>
          <w:tcPr>
            <w:tcW w:w="1275" w:type="dxa"/>
            <w:tcBorders>
              <w:top w:val="single" w:sz="4" w:space="0" w:color="auto"/>
              <w:left w:val="single" w:sz="4" w:space="0" w:color="auto"/>
              <w:bottom w:val="single" w:sz="4" w:space="0" w:color="auto"/>
              <w:right w:val="nil"/>
            </w:tcBorders>
            <w:shd w:val="clear" w:color="auto" w:fill="FFFFFF"/>
            <w:vAlign w:val="center"/>
          </w:tcPr>
          <w:p w14:paraId="6CDA94A9" w14:textId="77777777" w:rsidR="000C64D8" w:rsidRPr="000C64D8" w:rsidRDefault="000C64D8" w:rsidP="000C64D8">
            <w:r w:rsidRPr="000C64D8">
              <w:t>1</w:t>
            </w:r>
          </w:p>
        </w:tc>
        <w:tc>
          <w:tcPr>
            <w:tcW w:w="1985" w:type="dxa"/>
            <w:tcBorders>
              <w:top w:val="single" w:sz="4" w:space="0" w:color="auto"/>
              <w:left w:val="single" w:sz="4" w:space="0" w:color="auto"/>
              <w:bottom w:val="single" w:sz="4" w:space="0" w:color="auto"/>
              <w:right w:val="nil"/>
            </w:tcBorders>
            <w:shd w:val="clear" w:color="auto" w:fill="FFFFFF"/>
            <w:vAlign w:val="center"/>
          </w:tcPr>
          <w:p w14:paraId="18860D09" w14:textId="77777777" w:rsidR="000C64D8" w:rsidRPr="000C64D8" w:rsidRDefault="000C64D8" w:rsidP="000C64D8">
            <w:pPr>
              <w:rPr>
                <w:lang w:val="en-US"/>
              </w:rPr>
            </w:pPr>
            <w:r w:rsidRPr="000C64D8">
              <w:t>1.6</w:t>
            </w:r>
            <w:r w:rsidRPr="000C64D8">
              <w:rPr>
                <w:lang w:val="en-US"/>
              </w:rPr>
              <w:t>27</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9AECCA3" w14:textId="77777777" w:rsidR="000C64D8" w:rsidRPr="000C64D8" w:rsidRDefault="000C64D8" w:rsidP="000C64D8">
            <w:pPr>
              <w:rPr>
                <w:lang w:val="en-US"/>
              </w:rPr>
            </w:pPr>
            <w:r w:rsidRPr="000C64D8">
              <w:t>0.30</w:t>
            </w:r>
            <w:r w:rsidRPr="000C64D8">
              <w:rPr>
                <w:lang w:val="en-US"/>
              </w:rPr>
              <w:t>8</w:t>
            </w:r>
          </w:p>
        </w:tc>
      </w:tr>
    </w:tbl>
    <w:p w14:paraId="3DDAE0C8" w14:textId="77777777" w:rsidR="000C64D8" w:rsidRPr="000C64D8" w:rsidRDefault="000C64D8" w:rsidP="000C64D8"/>
    <w:p w14:paraId="10EE2310" w14:textId="77777777" w:rsidR="000C64D8" w:rsidRPr="000C64D8" w:rsidRDefault="000C64D8" w:rsidP="000C64D8"/>
    <w:p w14:paraId="1AC3DE74" w14:textId="77777777" w:rsidR="000C64D8" w:rsidRPr="000C64D8" w:rsidRDefault="000C64D8" w:rsidP="000C64D8"/>
    <w:p w14:paraId="6739C01C" w14:textId="77777777" w:rsidR="000C64D8" w:rsidRPr="000C64D8" w:rsidRDefault="000C64D8" w:rsidP="000C64D8"/>
    <w:p w14:paraId="2D8BE650" w14:textId="77777777" w:rsidR="000C64D8" w:rsidRPr="000C64D8" w:rsidRDefault="000C64D8" w:rsidP="000C64D8">
      <w:r w:rsidRPr="000C64D8">
        <w:t>Таблица 10.13</w:t>
      </w:r>
    </w:p>
    <w:p w14:paraId="6B0F535E" w14:textId="77777777" w:rsidR="000C64D8" w:rsidRPr="000C64D8" w:rsidRDefault="000C64D8" w:rsidP="000C64D8">
      <w:r w:rsidRPr="000C64D8">
        <w:t>Матрица сравнения вариантов по критерию К3</w:t>
      </w:r>
    </w:p>
    <w:tbl>
      <w:tblPr>
        <w:tblW w:w="11057" w:type="dxa"/>
        <w:tblInd w:w="-5" w:type="dxa"/>
        <w:tblLayout w:type="fixed"/>
        <w:tblCellMar>
          <w:left w:w="0" w:type="dxa"/>
          <w:right w:w="0" w:type="dxa"/>
        </w:tblCellMar>
        <w:tblLook w:val="0000" w:firstRow="0" w:lastRow="0" w:firstColumn="0" w:lastColumn="0" w:noHBand="0" w:noVBand="0"/>
      </w:tblPr>
      <w:tblGrid>
        <w:gridCol w:w="1701"/>
        <w:gridCol w:w="1276"/>
        <w:gridCol w:w="1276"/>
        <w:gridCol w:w="1276"/>
        <w:gridCol w:w="1275"/>
        <w:gridCol w:w="1985"/>
        <w:gridCol w:w="2268"/>
      </w:tblGrid>
      <w:tr w:rsidR="000C64D8" w:rsidRPr="000C64D8" w14:paraId="6059DA0D" w14:textId="77777777" w:rsidTr="00A222AB">
        <w:trPr>
          <w:trHeight w:val="665"/>
        </w:trPr>
        <w:tc>
          <w:tcPr>
            <w:tcW w:w="1701" w:type="dxa"/>
            <w:tcBorders>
              <w:top w:val="single" w:sz="4" w:space="0" w:color="auto"/>
              <w:left w:val="single" w:sz="4" w:space="0" w:color="auto"/>
              <w:bottom w:val="nil"/>
              <w:right w:val="nil"/>
            </w:tcBorders>
            <w:shd w:val="clear" w:color="auto" w:fill="FFFFFF"/>
            <w:vAlign w:val="center"/>
          </w:tcPr>
          <w:p w14:paraId="45FE21DA" w14:textId="77777777" w:rsidR="000C64D8" w:rsidRPr="000C64D8" w:rsidRDefault="000C64D8" w:rsidP="000C64D8">
            <w:r w:rsidRPr="000C64D8">
              <w:t>Вариант</w:t>
            </w:r>
          </w:p>
        </w:tc>
        <w:tc>
          <w:tcPr>
            <w:tcW w:w="1276" w:type="dxa"/>
            <w:tcBorders>
              <w:top w:val="single" w:sz="4" w:space="0" w:color="auto"/>
              <w:left w:val="single" w:sz="4" w:space="0" w:color="auto"/>
              <w:bottom w:val="nil"/>
              <w:right w:val="nil"/>
            </w:tcBorders>
            <w:shd w:val="clear" w:color="auto" w:fill="FFFFFF"/>
            <w:vAlign w:val="center"/>
          </w:tcPr>
          <w:p w14:paraId="416586D4" w14:textId="77777777" w:rsidR="000C64D8" w:rsidRPr="000C64D8" w:rsidRDefault="000C64D8" w:rsidP="000C64D8">
            <w:r w:rsidRPr="000C64D8">
              <w:t>В1</w:t>
            </w:r>
          </w:p>
        </w:tc>
        <w:tc>
          <w:tcPr>
            <w:tcW w:w="1276" w:type="dxa"/>
            <w:tcBorders>
              <w:top w:val="single" w:sz="4" w:space="0" w:color="auto"/>
              <w:left w:val="single" w:sz="4" w:space="0" w:color="auto"/>
              <w:bottom w:val="nil"/>
              <w:right w:val="nil"/>
            </w:tcBorders>
            <w:shd w:val="clear" w:color="auto" w:fill="FFFFFF"/>
            <w:vAlign w:val="center"/>
          </w:tcPr>
          <w:p w14:paraId="6EF25CA9"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62D9C3F1" w14:textId="77777777" w:rsidR="000C64D8" w:rsidRPr="000C64D8" w:rsidRDefault="000C64D8" w:rsidP="000C64D8">
            <w:r w:rsidRPr="000C64D8">
              <w:t>ВЗ</w:t>
            </w:r>
          </w:p>
        </w:tc>
        <w:tc>
          <w:tcPr>
            <w:tcW w:w="1275" w:type="dxa"/>
            <w:tcBorders>
              <w:top w:val="single" w:sz="4" w:space="0" w:color="auto"/>
              <w:left w:val="single" w:sz="4" w:space="0" w:color="auto"/>
              <w:bottom w:val="nil"/>
              <w:right w:val="nil"/>
            </w:tcBorders>
            <w:shd w:val="clear" w:color="auto" w:fill="FFFFFF"/>
            <w:vAlign w:val="center"/>
          </w:tcPr>
          <w:p w14:paraId="573EDAD4" w14:textId="77777777" w:rsidR="000C64D8" w:rsidRPr="000C64D8" w:rsidRDefault="000C64D8" w:rsidP="000C64D8">
            <w:r w:rsidRPr="000C64D8">
              <w:t>В4</w:t>
            </w:r>
          </w:p>
        </w:tc>
        <w:tc>
          <w:tcPr>
            <w:tcW w:w="1985" w:type="dxa"/>
            <w:tcBorders>
              <w:top w:val="single" w:sz="4" w:space="0" w:color="auto"/>
              <w:left w:val="single" w:sz="4" w:space="0" w:color="auto"/>
              <w:bottom w:val="nil"/>
              <w:right w:val="nil"/>
            </w:tcBorders>
            <w:shd w:val="clear" w:color="auto" w:fill="FFFFFF"/>
            <w:vAlign w:val="center"/>
          </w:tcPr>
          <w:p w14:paraId="215DCE89" w14:textId="77777777" w:rsidR="000C64D8" w:rsidRPr="000C64D8" w:rsidRDefault="000C64D8" w:rsidP="000C64D8">
            <w:r w:rsidRPr="000C64D8">
              <w:t>Собственный</w:t>
            </w:r>
          </w:p>
          <w:p w14:paraId="26C9173E" w14:textId="77777777" w:rsidR="000C64D8" w:rsidRPr="000C64D8" w:rsidRDefault="000C64D8" w:rsidP="000C64D8">
            <w:r w:rsidRPr="000C64D8">
              <w:t>вектор</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0B8D6537" w14:textId="77777777" w:rsidR="000C64D8" w:rsidRPr="000C64D8" w:rsidRDefault="000C64D8" w:rsidP="000C64D8">
            <w:r w:rsidRPr="000C64D8">
              <w:t>Вес</w:t>
            </w:r>
          </w:p>
          <w:p w14:paraId="4A70B197" w14:textId="77777777" w:rsidR="000C64D8" w:rsidRPr="000C64D8" w:rsidRDefault="000C64D8" w:rsidP="000C64D8">
            <w:r w:rsidRPr="000C64D8">
              <w:t>критерия</w:t>
            </w:r>
          </w:p>
        </w:tc>
      </w:tr>
      <w:tr w:rsidR="000C64D8" w:rsidRPr="000C64D8" w14:paraId="2A2E9E22" w14:textId="77777777" w:rsidTr="00A222AB">
        <w:trPr>
          <w:trHeight w:val="405"/>
        </w:trPr>
        <w:tc>
          <w:tcPr>
            <w:tcW w:w="1701" w:type="dxa"/>
            <w:tcBorders>
              <w:top w:val="single" w:sz="4" w:space="0" w:color="auto"/>
              <w:left w:val="single" w:sz="4" w:space="0" w:color="auto"/>
              <w:bottom w:val="nil"/>
              <w:right w:val="nil"/>
            </w:tcBorders>
            <w:shd w:val="clear" w:color="auto" w:fill="FFFFFF"/>
            <w:vAlign w:val="center"/>
          </w:tcPr>
          <w:p w14:paraId="720F09A6" w14:textId="77777777" w:rsidR="000C64D8" w:rsidRPr="000C64D8" w:rsidRDefault="000C64D8" w:rsidP="000C64D8">
            <w:r w:rsidRPr="000C64D8">
              <w:t>В1</w:t>
            </w:r>
          </w:p>
        </w:tc>
        <w:tc>
          <w:tcPr>
            <w:tcW w:w="1276" w:type="dxa"/>
            <w:tcBorders>
              <w:top w:val="single" w:sz="4" w:space="0" w:color="auto"/>
              <w:left w:val="single" w:sz="4" w:space="0" w:color="auto"/>
              <w:bottom w:val="nil"/>
              <w:right w:val="nil"/>
            </w:tcBorders>
            <w:shd w:val="clear" w:color="auto" w:fill="FFFFFF"/>
            <w:vAlign w:val="center"/>
          </w:tcPr>
          <w:p w14:paraId="45F218D8"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73AFF3E7" w14:textId="77777777" w:rsidR="000C64D8" w:rsidRPr="000C64D8" w:rsidRDefault="000C64D8" w:rsidP="000C64D8">
            <w:r w:rsidRPr="000C64D8">
              <w:t>3</w:t>
            </w:r>
          </w:p>
        </w:tc>
        <w:tc>
          <w:tcPr>
            <w:tcW w:w="1276" w:type="dxa"/>
            <w:tcBorders>
              <w:top w:val="single" w:sz="4" w:space="0" w:color="auto"/>
              <w:left w:val="single" w:sz="4" w:space="0" w:color="auto"/>
              <w:bottom w:val="nil"/>
              <w:right w:val="nil"/>
            </w:tcBorders>
            <w:shd w:val="clear" w:color="auto" w:fill="FFFFFF"/>
            <w:vAlign w:val="center"/>
          </w:tcPr>
          <w:p w14:paraId="402CD22A" w14:textId="77777777" w:rsidR="000C64D8" w:rsidRPr="000C64D8" w:rsidRDefault="000C64D8" w:rsidP="000C64D8">
            <w:r w:rsidRPr="000C64D8">
              <w:t>5</w:t>
            </w:r>
          </w:p>
        </w:tc>
        <w:tc>
          <w:tcPr>
            <w:tcW w:w="1275" w:type="dxa"/>
            <w:tcBorders>
              <w:top w:val="single" w:sz="4" w:space="0" w:color="auto"/>
              <w:left w:val="single" w:sz="4" w:space="0" w:color="auto"/>
              <w:bottom w:val="nil"/>
              <w:right w:val="nil"/>
            </w:tcBorders>
            <w:shd w:val="clear" w:color="auto" w:fill="FFFFFF"/>
            <w:vAlign w:val="center"/>
          </w:tcPr>
          <w:p w14:paraId="128768CE" w14:textId="77777777" w:rsidR="000C64D8" w:rsidRPr="000C64D8" w:rsidRDefault="000C64D8" w:rsidP="000C64D8">
            <w:r w:rsidRPr="000C64D8">
              <w:t>9</w:t>
            </w:r>
          </w:p>
        </w:tc>
        <w:tc>
          <w:tcPr>
            <w:tcW w:w="1985" w:type="dxa"/>
            <w:tcBorders>
              <w:top w:val="single" w:sz="4" w:space="0" w:color="auto"/>
              <w:left w:val="single" w:sz="4" w:space="0" w:color="auto"/>
              <w:bottom w:val="nil"/>
              <w:right w:val="nil"/>
            </w:tcBorders>
            <w:shd w:val="clear" w:color="auto" w:fill="FFFFFF"/>
            <w:vAlign w:val="center"/>
          </w:tcPr>
          <w:p w14:paraId="6FCC6E9D" w14:textId="77777777" w:rsidR="000C64D8" w:rsidRPr="000C64D8" w:rsidRDefault="000C64D8" w:rsidP="000C64D8">
            <w:r w:rsidRPr="000C64D8">
              <w:t>3</w:t>
            </w:r>
            <w:r w:rsidRPr="000C64D8">
              <w:rPr>
                <w:lang w:val="en-US"/>
              </w:rPr>
              <w:t>.</w:t>
            </w:r>
            <w:r w:rsidRPr="000C64D8">
              <w:t>4</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10BC7DB1" w14:textId="77777777" w:rsidR="000C64D8" w:rsidRPr="000C64D8" w:rsidRDefault="000C64D8" w:rsidP="000C64D8">
            <w:pPr>
              <w:rPr>
                <w:lang w:val="en-US"/>
              </w:rPr>
            </w:pPr>
            <w:r w:rsidRPr="000C64D8">
              <w:t>0</w:t>
            </w:r>
            <w:r w:rsidRPr="000C64D8">
              <w:rPr>
                <w:lang w:val="en-US"/>
              </w:rPr>
              <w:t>.</w:t>
            </w:r>
            <w:r w:rsidRPr="000C64D8">
              <w:t>56</w:t>
            </w:r>
            <w:r w:rsidRPr="000C64D8">
              <w:rPr>
                <w:lang w:val="en-US"/>
              </w:rPr>
              <w:t>5</w:t>
            </w:r>
          </w:p>
        </w:tc>
      </w:tr>
      <w:tr w:rsidR="000C64D8" w:rsidRPr="000C64D8" w14:paraId="0CEA925D" w14:textId="77777777" w:rsidTr="00A222AB">
        <w:trPr>
          <w:trHeight w:val="390"/>
        </w:trPr>
        <w:tc>
          <w:tcPr>
            <w:tcW w:w="1701" w:type="dxa"/>
            <w:tcBorders>
              <w:top w:val="single" w:sz="4" w:space="0" w:color="auto"/>
              <w:left w:val="single" w:sz="4" w:space="0" w:color="auto"/>
              <w:bottom w:val="nil"/>
              <w:right w:val="nil"/>
            </w:tcBorders>
            <w:shd w:val="clear" w:color="auto" w:fill="FFFFFF"/>
            <w:vAlign w:val="center"/>
          </w:tcPr>
          <w:p w14:paraId="597545FB" w14:textId="77777777" w:rsidR="000C64D8" w:rsidRPr="000C64D8" w:rsidRDefault="000C64D8" w:rsidP="000C64D8">
            <w:r w:rsidRPr="000C64D8">
              <w:t>В2</w:t>
            </w:r>
          </w:p>
        </w:tc>
        <w:tc>
          <w:tcPr>
            <w:tcW w:w="1276" w:type="dxa"/>
            <w:tcBorders>
              <w:top w:val="single" w:sz="4" w:space="0" w:color="auto"/>
              <w:left w:val="single" w:sz="4" w:space="0" w:color="auto"/>
              <w:bottom w:val="nil"/>
              <w:right w:val="nil"/>
            </w:tcBorders>
            <w:shd w:val="clear" w:color="auto" w:fill="FFFFFF"/>
            <w:vAlign w:val="center"/>
          </w:tcPr>
          <w:p w14:paraId="030AA0E7" w14:textId="77777777" w:rsidR="000C64D8" w:rsidRPr="000C64D8" w:rsidRDefault="000C64D8" w:rsidP="000C64D8">
            <w:r w:rsidRPr="000C64D8">
              <w:t>0</w:t>
            </w:r>
            <w:r w:rsidRPr="000C64D8">
              <w:rPr>
                <w:lang w:val="en-US"/>
              </w:rPr>
              <w:t>.</w:t>
            </w:r>
            <w:r w:rsidRPr="000C64D8">
              <w:t>33</w:t>
            </w:r>
          </w:p>
        </w:tc>
        <w:tc>
          <w:tcPr>
            <w:tcW w:w="1276" w:type="dxa"/>
            <w:tcBorders>
              <w:top w:val="single" w:sz="4" w:space="0" w:color="auto"/>
              <w:left w:val="single" w:sz="4" w:space="0" w:color="auto"/>
              <w:bottom w:val="nil"/>
              <w:right w:val="nil"/>
            </w:tcBorders>
            <w:shd w:val="clear" w:color="auto" w:fill="FFFFFF"/>
            <w:vAlign w:val="center"/>
          </w:tcPr>
          <w:p w14:paraId="49CB74EA" w14:textId="77777777" w:rsidR="000C64D8" w:rsidRPr="000C64D8" w:rsidRDefault="000C64D8" w:rsidP="000C64D8">
            <w:r w:rsidRPr="000C64D8">
              <w:t>1</w:t>
            </w:r>
          </w:p>
        </w:tc>
        <w:tc>
          <w:tcPr>
            <w:tcW w:w="1276" w:type="dxa"/>
            <w:tcBorders>
              <w:top w:val="single" w:sz="4" w:space="0" w:color="auto"/>
              <w:left w:val="single" w:sz="4" w:space="0" w:color="auto"/>
              <w:bottom w:val="nil"/>
              <w:right w:val="nil"/>
            </w:tcBorders>
            <w:shd w:val="clear" w:color="auto" w:fill="FFFFFF"/>
            <w:vAlign w:val="center"/>
          </w:tcPr>
          <w:p w14:paraId="1D511B4A" w14:textId="77777777" w:rsidR="000C64D8" w:rsidRPr="000C64D8" w:rsidRDefault="000C64D8" w:rsidP="000C64D8">
            <w:r w:rsidRPr="000C64D8">
              <w:t>3</w:t>
            </w:r>
          </w:p>
        </w:tc>
        <w:tc>
          <w:tcPr>
            <w:tcW w:w="1275" w:type="dxa"/>
            <w:tcBorders>
              <w:top w:val="single" w:sz="4" w:space="0" w:color="auto"/>
              <w:left w:val="single" w:sz="4" w:space="0" w:color="auto"/>
              <w:bottom w:val="nil"/>
              <w:right w:val="nil"/>
            </w:tcBorders>
            <w:shd w:val="clear" w:color="auto" w:fill="FFFFFF"/>
            <w:vAlign w:val="center"/>
          </w:tcPr>
          <w:p w14:paraId="4B90AE0A" w14:textId="77777777" w:rsidR="000C64D8" w:rsidRPr="000C64D8" w:rsidRDefault="000C64D8" w:rsidP="000C64D8">
            <w:r w:rsidRPr="000C64D8">
              <w:t>7</w:t>
            </w:r>
          </w:p>
        </w:tc>
        <w:tc>
          <w:tcPr>
            <w:tcW w:w="1985" w:type="dxa"/>
            <w:tcBorders>
              <w:top w:val="single" w:sz="4" w:space="0" w:color="auto"/>
              <w:left w:val="single" w:sz="4" w:space="0" w:color="auto"/>
              <w:bottom w:val="nil"/>
              <w:right w:val="nil"/>
            </w:tcBorders>
            <w:shd w:val="clear" w:color="auto" w:fill="FFFFFF"/>
            <w:vAlign w:val="center"/>
          </w:tcPr>
          <w:p w14:paraId="08718C67" w14:textId="77777777" w:rsidR="000C64D8" w:rsidRPr="000C64D8" w:rsidRDefault="000C64D8" w:rsidP="000C64D8">
            <w:r w:rsidRPr="000C64D8">
              <w:t>1</w:t>
            </w:r>
            <w:r w:rsidRPr="000C64D8">
              <w:rPr>
                <w:lang w:val="en-US"/>
              </w:rPr>
              <w:t>.</w:t>
            </w:r>
            <w:r w:rsidRPr="000C64D8">
              <w:t>63</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07240BEF" w14:textId="77777777" w:rsidR="000C64D8" w:rsidRPr="000C64D8" w:rsidRDefault="000C64D8" w:rsidP="000C64D8">
            <w:pPr>
              <w:rPr>
                <w:lang w:val="en-US"/>
              </w:rPr>
            </w:pPr>
            <w:r w:rsidRPr="000C64D8">
              <w:t>0</w:t>
            </w:r>
            <w:r w:rsidRPr="000C64D8">
              <w:rPr>
                <w:lang w:val="en-US"/>
              </w:rPr>
              <w:t>.</w:t>
            </w:r>
            <w:r w:rsidRPr="000C64D8">
              <w:t>27</w:t>
            </w:r>
            <w:r w:rsidRPr="000C64D8">
              <w:rPr>
                <w:lang w:val="en-US"/>
              </w:rPr>
              <w:t>1</w:t>
            </w:r>
          </w:p>
        </w:tc>
      </w:tr>
      <w:tr w:rsidR="000C64D8" w:rsidRPr="000C64D8" w14:paraId="09783584" w14:textId="77777777" w:rsidTr="00A222AB">
        <w:trPr>
          <w:trHeight w:val="390"/>
        </w:trPr>
        <w:tc>
          <w:tcPr>
            <w:tcW w:w="1701" w:type="dxa"/>
            <w:tcBorders>
              <w:top w:val="single" w:sz="4" w:space="0" w:color="auto"/>
              <w:left w:val="single" w:sz="4" w:space="0" w:color="auto"/>
              <w:bottom w:val="nil"/>
              <w:right w:val="nil"/>
            </w:tcBorders>
            <w:shd w:val="clear" w:color="auto" w:fill="FFFFFF"/>
            <w:vAlign w:val="center"/>
          </w:tcPr>
          <w:p w14:paraId="1DFDB8A7" w14:textId="77777777" w:rsidR="000C64D8" w:rsidRPr="000C64D8" w:rsidRDefault="000C64D8" w:rsidP="000C64D8">
            <w:r w:rsidRPr="000C64D8">
              <w:t>ВЗ</w:t>
            </w:r>
          </w:p>
        </w:tc>
        <w:tc>
          <w:tcPr>
            <w:tcW w:w="1276" w:type="dxa"/>
            <w:tcBorders>
              <w:top w:val="single" w:sz="4" w:space="0" w:color="auto"/>
              <w:left w:val="single" w:sz="4" w:space="0" w:color="auto"/>
              <w:bottom w:val="nil"/>
              <w:right w:val="nil"/>
            </w:tcBorders>
            <w:shd w:val="clear" w:color="auto" w:fill="FFFFFF"/>
            <w:vAlign w:val="center"/>
          </w:tcPr>
          <w:p w14:paraId="29A1A15B" w14:textId="77777777" w:rsidR="000C64D8" w:rsidRPr="000C64D8" w:rsidRDefault="000C64D8" w:rsidP="000C64D8">
            <w:r w:rsidRPr="000C64D8">
              <w:t>0</w:t>
            </w:r>
            <w:r w:rsidRPr="000C64D8">
              <w:rPr>
                <w:lang w:val="en-US"/>
              </w:rPr>
              <w:t>.</w:t>
            </w:r>
            <w:r w:rsidRPr="000C64D8">
              <w:t>2</w:t>
            </w:r>
          </w:p>
        </w:tc>
        <w:tc>
          <w:tcPr>
            <w:tcW w:w="1276" w:type="dxa"/>
            <w:tcBorders>
              <w:top w:val="single" w:sz="4" w:space="0" w:color="auto"/>
              <w:left w:val="single" w:sz="4" w:space="0" w:color="auto"/>
              <w:bottom w:val="nil"/>
              <w:right w:val="nil"/>
            </w:tcBorders>
            <w:shd w:val="clear" w:color="auto" w:fill="FFFFFF"/>
            <w:vAlign w:val="center"/>
          </w:tcPr>
          <w:p w14:paraId="38B7ECDC" w14:textId="77777777" w:rsidR="000C64D8" w:rsidRPr="000C64D8" w:rsidRDefault="000C64D8" w:rsidP="000C64D8">
            <w:r w:rsidRPr="000C64D8">
              <w:t>0</w:t>
            </w:r>
            <w:r w:rsidRPr="000C64D8">
              <w:rPr>
                <w:lang w:val="en-US"/>
              </w:rPr>
              <w:t>.</w:t>
            </w:r>
            <w:r w:rsidRPr="000C64D8">
              <w:t>33</w:t>
            </w:r>
          </w:p>
        </w:tc>
        <w:tc>
          <w:tcPr>
            <w:tcW w:w="1276" w:type="dxa"/>
            <w:tcBorders>
              <w:top w:val="single" w:sz="4" w:space="0" w:color="auto"/>
              <w:left w:val="single" w:sz="4" w:space="0" w:color="auto"/>
              <w:bottom w:val="nil"/>
              <w:right w:val="nil"/>
            </w:tcBorders>
            <w:shd w:val="clear" w:color="auto" w:fill="FFFFFF"/>
            <w:vAlign w:val="center"/>
          </w:tcPr>
          <w:p w14:paraId="030694BC" w14:textId="77777777" w:rsidR="000C64D8" w:rsidRPr="000C64D8" w:rsidRDefault="000C64D8" w:rsidP="000C64D8">
            <w:r w:rsidRPr="000C64D8">
              <w:t>1</w:t>
            </w:r>
          </w:p>
        </w:tc>
        <w:tc>
          <w:tcPr>
            <w:tcW w:w="1275" w:type="dxa"/>
            <w:tcBorders>
              <w:top w:val="single" w:sz="4" w:space="0" w:color="auto"/>
              <w:left w:val="single" w:sz="4" w:space="0" w:color="auto"/>
              <w:bottom w:val="nil"/>
              <w:right w:val="nil"/>
            </w:tcBorders>
            <w:shd w:val="clear" w:color="auto" w:fill="FFFFFF"/>
            <w:vAlign w:val="center"/>
          </w:tcPr>
          <w:p w14:paraId="2E84977C" w14:textId="77777777" w:rsidR="000C64D8" w:rsidRPr="000C64D8" w:rsidRDefault="000C64D8" w:rsidP="000C64D8">
            <w:r w:rsidRPr="000C64D8">
              <w:t>5</w:t>
            </w:r>
          </w:p>
        </w:tc>
        <w:tc>
          <w:tcPr>
            <w:tcW w:w="1985" w:type="dxa"/>
            <w:tcBorders>
              <w:top w:val="single" w:sz="4" w:space="0" w:color="auto"/>
              <w:left w:val="single" w:sz="4" w:space="0" w:color="auto"/>
              <w:bottom w:val="nil"/>
              <w:right w:val="nil"/>
            </w:tcBorders>
            <w:shd w:val="clear" w:color="auto" w:fill="FFFFFF"/>
            <w:vAlign w:val="center"/>
          </w:tcPr>
          <w:p w14:paraId="2FB449D1" w14:textId="77777777" w:rsidR="000C64D8" w:rsidRPr="000C64D8" w:rsidRDefault="000C64D8" w:rsidP="000C64D8">
            <w:r w:rsidRPr="000C64D8">
              <w:t>0</w:t>
            </w:r>
            <w:r w:rsidRPr="000C64D8">
              <w:rPr>
                <w:lang w:val="en-US"/>
              </w:rPr>
              <w:t>.</w:t>
            </w:r>
            <w:r w:rsidRPr="000C64D8">
              <w:t>76</w:t>
            </w:r>
          </w:p>
        </w:tc>
        <w:tc>
          <w:tcPr>
            <w:tcW w:w="2268" w:type="dxa"/>
            <w:tcBorders>
              <w:top w:val="single" w:sz="4" w:space="0" w:color="auto"/>
              <w:left w:val="single" w:sz="4" w:space="0" w:color="auto"/>
              <w:bottom w:val="nil"/>
              <w:right w:val="single" w:sz="4" w:space="0" w:color="auto"/>
            </w:tcBorders>
            <w:shd w:val="clear" w:color="auto" w:fill="FFFFFF"/>
            <w:vAlign w:val="center"/>
          </w:tcPr>
          <w:p w14:paraId="32809245" w14:textId="77777777" w:rsidR="000C64D8" w:rsidRPr="000C64D8" w:rsidRDefault="000C64D8" w:rsidP="000C64D8">
            <w:pPr>
              <w:rPr>
                <w:lang w:val="en-US"/>
              </w:rPr>
            </w:pPr>
            <w:r w:rsidRPr="000C64D8">
              <w:t>0</w:t>
            </w:r>
            <w:r w:rsidRPr="000C64D8">
              <w:rPr>
                <w:lang w:val="en-US"/>
              </w:rPr>
              <w:t>.</w:t>
            </w:r>
            <w:r w:rsidRPr="000C64D8">
              <w:t>1</w:t>
            </w:r>
            <w:r w:rsidRPr="000C64D8">
              <w:rPr>
                <w:lang w:val="en-US"/>
              </w:rPr>
              <w:t>26</w:t>
            </w:r>
          </w:p>
        </w:tc>
      </w:tr>
      <w:tr w:rsidR="000C64D8" w:rsidRPr="000C64D8" w14:paraId="5D4F654A" w14:textId="77777777" w:rsidTr="00A222AB">
        <w:trPr>
          <w:trHeight w:val="420"/>
        </w:trPr>
        <w:tc>
          <w:tcPr>
            <w:tcW w:w="1701" w:type="dxa"/>
            <w:tcBorders>
              <w:top w:val="single" w:sz="4" w:space="0" w:color="auto"/>
              <w:left w:val="single" w:sz="4" w:space="0" w:color="auto"/>
              <w:bottom w:val="single" w:sz="4" w:space="0" w:color="auto"/>
              <w:right w:val="nil"/>
            </w:tcBorders>
            <w:shd w:val="clear" w:color="auto" w:fill="FFFFFF"/>
            <w:vAlign w:val="center"/>
          </w:tcPr>
          <w:p w14:paraId="63A9B143" w14:textId="77777777" w:rsidR="000C64D8" w:rsidRPr="000C64D8" w:rsidRDefault="000C64D8" w:rsidP="000C64D8">
            <w:r w:rsidRPr="000C64D8">
              <w:t>В4</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00024CE8" w14:textId="77777777" w:rsidR="000C64D8" w:rsidRPr="000C64D8" w:rsidRDefault="000C64D8" w:rsidP="000C64D8">
            <w:r w:rsidRPr="000C64D8">
              <w:t>0</w:t>
            </w:r>
            <w:r w:rsidRPr="000C64D8">
              <w:rPr>
                <w:lang w:val="en-US"/>
              </w:rPr>
              <w:t>.</w:t>
            </w:r>
            <w:r w:rsidRPr="000C64D8">
              <w:t>11</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734D1388" w14:textId="77777777" w:rsidR="000C64D8" w:rsidRPr="000C64D8" w:rsidRDefault="000C64D8" w:rsidP="000C64D8">
            <w:r w:rsidRPr="000C64D8">
              <w:t>0</w:t>
            </w:r>
            <w:r w:rsidRPr="000C64D8">
              <w:rPr>
                <w:lang w:val="en-US"/>
              </w:rPr>
              <w:t>.</w:t>
            </w:r>
            <w:r w:rsidRPr="000C64D8">
              <w:t>14</w:t>
            </w:r>
          </w:p>
        </w:tc>
        <w:tc>
          <w:tcPr>
            <w:tcW w:w="1276" w:type="dxa"/>
            <w:tcBorders>
              <w:top w:val="single" w:sz="4" w:space="0" w:color="auto"/>
              <w:left w:val="single" w:sz="4" w:space="0" w:color="auto"/>
              <w:bottom w:val="single" w:sz="4" w:space="0" w:color="auto"/>
              <w:right w:val="nil"/>
            </w:tcBorders>
            <w:shd w:val="clear" w:color="auto" w:fill="FFFFFF"/>
            <w:vAlign w:val="center"/>
          </w:tcPr>
          <w:p w14:paraId="6EF32B89" w14:textId="77777777" w:rsidR="000C64D8" w:rsidRPr="000C64D8" w:rsidRDefault="000C64D8" w:rsidP="000C64D8">
            <w:r w:rsidRPr="000C64D8">
              <w:t>0</w:t>
            </w:r>
            <w:r w:rsidRPr="000C64D8">
              <w:rPr>
                <w:lang w:val="en-US"/>
              </w:rPr>
              <w:t>.</w:t>
            </w:r>
            <w:r w:rsidRPr="000C64D8">
              <w:t>2</w:t>
            </w:r>
          </w:p>
        </w:tc>
        <w:tc>
          <w:tcPr>
            <w:tcW w:w="1275" w:type="dxa"/>
            <w:tcBorders>
              <w:top w:val="single" w:sz="4" w:space="0" w:color="auto"/>
              <w:left w:val="single" w:sz="4" w:space="0" w:color="auto"/>
              <w:bottom w:val="single" w:sz="4" w:space="0" w:color="auto"/>
              <w:right w:val="nil"/>
            </w:tcBorders>
            <w:shd w:val="clear" w:color="auto" w:fill="FFFFFF"/>
            <w:vAlign w:val="center"/>
          </w:tcPr>
          <w:p w14:paraId="01DA1A63" w14:textId="77777777" w:rsidR="000C64D8" w:rsidRPr="000C64D8" w:rsidRDefault="000C64D8" w:rsidP="000C64D8">
            <w:r w:rsidRPr="000C64D8">
              <w:t>1</w:t>
            </w:r>
          </w:p>
        </w:tc>
        <w:tc>
          <w:tcPr>
            <w:tcW w:w="1985" w:type="dxa"/>
            <w:tcBorders>
              <w:top w:val="single" w:sz="4" w:space="0" w:color="auto"/>
              <w:left w:val="single" w:sz="4" w:space="0" w:color="auto"/>
              <w:bottom w:val="single" w:sz="4" w:space="0" w:color="auto"/>
              <w:right w:val="nil"/>
            </w:tcBorders>
            <w:shd w:val="clear" w:color="auto" w:fill="FFFFFF"/>
            <w:vAlign w:val="center"/>
          </w:tcPr>
          <w:p w14:paraId="273305EF" w14:textId="77777777" w:rsidR="000C64D8" w:rsidRPr="000C64D8" w:rsidRDefault="000C64D8" w:rsidP="000C64D8">
            <w:r w:rsidRPr="000C64D8">
              <w:t>0</w:t>
            </w:r>
            <w:r w:rsidRPr="000C64D8">
              <w:rPr>
                <w:lang w:val="en-US"/>
              </w:rPr>
              <w:t>.</w:t>
            </w:r>
            <w:r w:rsidRPr="000C64D8">
              <w:t>23</w:t>
            </w:r>
          </w:p>
        </w:tc>
        <w:tc>
          <w:tcPr>
            <w:tcW w:w="2268" w:type="dxa"/>
            <w:tcBorders>
              <w:top w:val="single" w:sz="4" w:space="0" w:color="auto"/>
              <w:left w:val="single" w:sz="4" w:space="0" w:color="auto"/>
              <w:bottom w:val="single" w:sz="4" w:space="0" w:color="auto"/>
              <w:right w:val="single" w:sz="4" w:space="0" w:color="auto"/>
            </w:tcBorders>
            <w:shd w:val="clear" w:color="auto" w:fill="FFFFFF"/>
            <w:vAlign w:val="center"/>
          </w:tcPr>
          <w:p w14:paraId="6B775D9E" w14:textId="77777777" w:rsidR="000C64D8" w:rsidRPr="000C64D8" w:rsidRDefault="000C64D8" w:rsidP="000C64D8">
            <w:pPr>
              <w:rPr>
                <w:lang w:val="en-US"/>
              </w:rPr>
            </w:pPr>
            <w:r w:rsidRPr="000C64D8">
              <w:t>0</w:t>
            </w:r>
            <w:r w:rsidRPr="000C64D8">
              <w:rPr>
                <w:lang w:val="en-US"/>
              </w:rPr>
              <w:t>.</w:t>
            </w:r>
            <w:r w:rsidRPr="000C64D8">
              <w:t>0</w:t>
            </w:r>
            <w:r w:rsidRPr="000C64D8">
              <w:rPr>
                <w:lang w:val="en-US"/>
              </w:rPr>
              <w:t>38</w:t>
            </w:r>
          </w:p>
        </w:tc>
      </w:tr>
    </w:tbl>
    <w:p w14:paraId="49EDC17E" w14:textId="77777777" w:rsidR="000C64D8" w:rsidRPr="000C64D8" w:rsidRDefault="000C64D8" w:rsidP="000C64D8"/>
    <w:p w14:paraId="4124D10C" w14:textId="77777777" w:rsidR="000C64D8" w:rsidRPr="000C64D8" w:rsidRDefault="000C64D8" w:rsidP="000C64D8">
      <w:r w:rsidRPr="000C64D8">
        <w:rPr>
          <w:u w:val="single"/>
        </w:rPr>
        <w:t>На четвертом этапе</w:t>
      </w:r>
      <w:r w:rsidRPr="000C64D8">
        <w:t xml:space="preserve"> ЛПР. используя выражение (10.13). определяет показатель качества каждого варианта решения (в данном случае - это варианты помещения B1, В2, ВЗ и В4). а затем согласно выражению (10.14) определяет наилучший вариант решения, те. выбирает наиболее приемлемое, с его точки зрения, помещение для размещения службы. Результаты этих расчетов таковы:</w:t>
      </w:r>
    </w:p>
    <w:p w14:paraId="3C747DC5" w14:textId="77777777" w:rsidR="000C64D8" w:rsidRPr="000C64D8" w:rsidRDefault="000C64D8" w:rsidP="000C64D8"/>
    <w:p w14:paraId="5C09C22F" w14:textId="77777777" w:rsidR="000C64D8" w:rsidRPr="000C64D8" w:rsidRDefault="000C64D8" w:rsidP="000C64D8">
      <w:r w:rsidRPr="000C64D8">
        <w:t>Y1 = 0.637 • 0.106 + 0.258 • 0.045 + 0.105 • 0.565 = 0.1383            Y2 = 0.637 • 0,121 + 0.258 • 0.432 + 0,105 • 0.271 = 0.2168</w:t>
      </w:r>
    </w:p>
    <w:p w14:paraId="7D6B7A2F" w14:textId="77777777" w:rsidR="000C64D8" w:rsidRPr="000C64D8" w:rsidRDefault="000C64D8" w:rsidP="000C64D8">
      <w:r w:rsidRPr="000C64D8">
        <w:t>Y3 = 0.637 • 0.362 + 0.258 • 0.215 + 0.105 • 0.126 = 0.2993             Y4 = 0.637 • 0,411 + 0.258 • 0.308 + 0.105 • 0.038 = 0.3456</w:t>
      </w:r>
    </w:p>
    <w:p w14:paraId="1F3B599B" w14:textId="550A9FCC" w:rsidR="000C64D8" w:rsidRPr="000C64D8" w:rsidRDefault="000C64D8" w:rsidP="000C64D8">
      <m:oMathPara>
        <m:oMath>
          <m:r>
            <m:rPr>
              <m:sty m:val="p"/>
            </m:rPr>
            <w:rPr>
              <w:rFonts w:ascii="Cambria Math" w:hAnsi="Cambria Math"/>
            </w:rPr>
            <m:t xml:space="preserve">Y4=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j</m:t>
                  </m:r>
                </m:lim>
              </m:limLow>
            </m:fName>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r>
                <m:rPr>
                  <m:sty m:val="p"/>
                </m:rPr>
                <w:rPr>
                  <w:rFonts w:ascii="Cambria Math" w:hAnsi="Cambria Math"/>
                </w:rPr>
                <m:t>=0.3456</m:t>
              </m:r>
            </m:e>
          </m:func>
        </m:oMath>
      </m:oMathPara>
    </w:p>
    <w:p w14:paraId="42E964F4" w14:textId="77777777" w:rsidR="000C64D8" w:rsidRPr="000C64D8" w:rsidRDefault="000C64D8" w:rsidP="000C64D8">
      <w:r w:rsidRPr="000C64D8">
        <w:t>Анализ приведенных результатов показывает, что наилучшим решением является выбор помещения, обозначенного как В4.</w:t>
      </w:r>
    </w:p>
    <w:p w14:paraId="0ED2AFB9" w14:textId="77777777" w:rsidR="000C64D8" w:rsidRPr="000C64D8" w:rsidRDefault="000C64D8" w:rsidP="000C64D8">
      <w:pPr>
        <w:rPr>
          <w:u w:val="single"/>
        </w:rPr>
      </w:pPr>
    </w:p>
    <w:p w14:paraId="43ABFFD5" w14:textId="77777777" w:rsidR="000C64D8" w:rsidRPr="000C64D8" w:rsidRDefault="000C64D8" w:rsidP="000C64D8">
      <w:r w:rsidRPr="000C64D8">
        <w:rPr>
          <w:u w:val="single"/>
        </w:rPr>
        <w:t>На пятом этапе</w:t>
      </w:r>
      <w:r w:rsidRPr="000C64D8">
        <w:t xml:space="preserve"> ЛПР осуществляет проверку согласованности своих суждений, учитывающую проверку корректности и безошибочности своих действий при заполнении матриц парного сравнения. Эту проверку ЛПР выполняет в следующей последовательности:</w:t>
      </w:r>
    </w:p>
    <w:p w14:paraId="38826DFD" w14:textId="77777777" w:rsidR="000C64D8" w:rsidRPr="000C64D8" w:rsidRDefault="000C64D8" w:rsidP="000C64D8"/>
    <w:p w14:paraId="7EC2540E" w14:textId="77777777" w:rsidR="000C64D8" w:rsidRPr="000C64D8" w:rsidRDefault="000C64D8" w:rsidP="000C64D8">
      <w:r w:rsidRPr="000C64D8">
        <w:lastRenderedPageBreak/>
        <w:t xml:space="preserve">1) вычисляет максимальное собственное значение каждой из четырех матриц парных сравнений факторов по ранее приведенному алгоритму (смотри этап.5). </w:t>
      </w:r>
    </w:p>
    <w:p w14:paraId="001F926E" w14:textId="77777777" w:rsidR="000C64D8" w:rsidRPr="000C64D8" w:rsidRDefault="000C64D8" w:rsidP="000C64D8">
      <w:r w:rsidRPr="000C64D8">
        <w:t>В результате расчетов имеем:</w:t>
      </w:r>
    </w:p>
    <w:p w14:paraId="56412475" w14:textId="77777777" w:rsidR="000C64D8" w:rsidRPr="000C64D8" w:rsidRDefault="000C64D8" w:rsidP="000C64D8">
      <w:r w:rsidRPr="000C64D8">
        <w:t>максимальное собственное значение матриц парных сравнений критериев:</w:t>
      </w:r>
    </w:p>
    <w:p w14:paraId="1C207393" w14:textId="47F6E977" w:rsidR="000C64D8" w:rsidRPr="000C64D8" w:rsidRDefault="00467D15" w:rsidP="000C64D8">
      <m:oMath>
        <m:sSub>
          <m:sSubPr>
            <m:ctrlPr>
              <w:rPr>
                <w:rFonts w:ascii="Cambria Math" w:hAnsi="Cambria Math"/>
                <w:i/>
              </w:rPr>
            </m:ctrlPr>
          </m:sSubPr>
          <m:e>
            <m:r>
              <w:rPr>
                <w:rFonts w:ascii="Cambria Math" w:hAnsi="Cambria Math"/>
              </w:rPr>
              <m:t>λ</m:t>
            </m:r>
          </m:e>
          <m:sub>
            <m:r>
              <w:rPr>
                <w:rFonts w:ascii="Cambria Math" w:hAnsi="Cambria Math"/>
              </w:rPr>
              <m:t>maxK</m:t>
            </m:r>
          </m:sub>
        </m:sSub>
        <m:r>
          <w:rPr>
            <w:rFonts w:ascii="Cambria Math" w:hAnsi="Cambria Math"/>
          </w:rPr>
          <m:t>=</m:t>
        </m:r>
        <m:d>
          <m:dPr>
            <m:ctrlPr>
              <w:rPr>
                <w:rFonts w:ascii="Cambria Math" w:hAnsi="Cambria Math"/>
                <w:i/>
              </w:rPr>
            </m:ctrlPr>
          </m:dPr>
          <m:e>
            <m:r>
              <w:rPr>
                <w:rFonts w:ascii="Cambria Math" w:hAnsi="Cambria Math"/>
              </w:rPr>
              <m:t>1+0.33+0.2</m:t>
            </m:r>
          </m:e>
        </m:d>
        <m:r>
          <w:rPr>
            <w:rFonts w:ascii="Cambria Math" w:hAnsi="Cambria Math"/>
          </w:rPr>
          <m:t>*0.637+</m:t>
        </m:r>
        <m:d>
          <m:dPr>
            <m:ctrlPr>
              <w:rPr>
                <w:rFonts w:ascii="Cambria Math" w:hAnsi="Cambria Math"/>
                <w:i/>
              </w:rPr>
            </m:ctrlPr>
          </m:dPr>
          <m:e>
            <m:r>
              <w:rPr>
                <w:rFonts w:ascii="Cambria Math" w:hAnsi="Cambria Math"/>
              </w:rPr>
              <m:t>3+1+0.33</m:t>
            </m:r>
          </m:e>
        </m:d>
        <m:r>
          <w:rPr>
            <w:rFonts w:ascii="Cambria Math" w:hAnsi="Cambria Math"/>
          </w:rPr>
          <m:t>*0.258+</m:t>
        </m:r>
        <m:d>
          <m:dPr>
            <m:ctrlPr>
              <w:rPr>
                <w:rFonts w:ascii="Cambria Math" w:hAnsi="Cambria Math"/>
                <w:i/>
              </w:rPr>
            </m:ctrlPr>
          </m:dPr>
          <m:e>
            <m:r>
              <w:rPr>
                <w:rFonts w:ascii="Cambria Math" w:hAnsi="Cambria Math"/>
              </w:rPr>
              <m:t>5+3+1</m:t>
            </m:r>
          </m:e>
        </m:d>
        <m:r>
          <w:rPr>
            <w:rFonts w:ascii="Cambria Math" w:hAnsi="Cambria Math"/>
          </w:rPr>
          <m:t>*0.105=3.039</m:t>
        </m:r>
      </m:oMath>
      <w:r w:rsidR="000C64D8" w:rsidRPr="000C64D8">
        <w:t>;</w:t>
      </w:r>
    </w:p>
    <w:p w14:paraId="23FE92D0" w14:textId="77777777" w:rsidR="000C64D8" w:rsidRPr="000C64D8" w:rsidRDefault="000C64D8" w:rsidP="000C64D8"/>
    <w:p w14:paraId="7853092E" w14:textId="77777777" w:rsidR="000C64D8" w:rsidRPr="000C64D8" w:rsidRDefault="000C64D8" w:rsidP="000C64D8">
      <w:r w:rsidRPr="000C64D8">
        <w:t>максимальные собственные значения матриц парных сравнений вариантов помещений по критериям К1, К2, К3 соответственно имеют значения:</w:t>
      </w:r>
    </w:p>
    <w:p w14:paraId="24941ED3" w14:textId="4E9BEF47" w:rsidR="000C64D8" w:rsidRPr="000C64D8" w:rsidRDefault="00467D15" w:rsidP="000C64D8">
      <m:oMath>
        <m:sSub>
          <m:sSubPr>
            <m:ctrlPr>
              <w:rPr>
                <w:rFonts w:ascii="Cambria Math" w:hAnsi="Cambria Math"/>
                <w:i/>
              </w:rPr>
            </m:ctrlPr>
          </m:sSubPr>
          <m:e>
            <m:r>
              <w:rPr>
                <w:rFonts w:ascii="Cambria Math" w:hAnsi="Cambria Math"/>
              </w:rPr>
              <m:t>λ</m:t>
            </m:r>
          </m:e>
          <m:sub>
            <m:r>
              <w:rPr>
                <w:rFonts w:ascii="Cambria Math" w:hAnsi="Cambria Math"/>
              </w:rPr>
              <m:t>max1</m:t>
            </m:r>
          </m:sub>
        </m:sSub>
        <m:r>
          <w:rPr>
            <w:rFonts w:ascii="Cambria Math" w:hAnsi="Cambria Math"/>
          </w:rPr>
          <m:t>=4.033</m:t>
        </m:r>
      </m:oMath>
      <w:r w:rsidR="000C64D8" w:rsidRPr="000C64D8">
        <w:t xml:space="preserve"> ,         </w:t>
      </w:r>
      <m:oMath>
        <m:sSub>
          <m:sSubPr>
            <m:ctrlPr>
              <w:rPr>
                <w:rFonts w:ascii="Cambria Math" w:hAnsi="Cambria Math"/>
                <w:i/>
              </w:rPr>
            </m:ctrlPr>
          </m:sSubPr>
          <m:e>
            <m:r>
              <w:rPr>
                <w:rFonts w:ascii="Cambria Math" w:hAnsi="Cambria Math"/>
              </w:rPr>
              <m:t>λ</m:t>
            </m:r>
          </m:e>
          <m:sub>
            <m:r>
              <w:rPr>
                <w:rFonts w:ascii="Cambria Math" w:hAnsi="Cambria Math"/>
              </w:rPr>
              <m:t>max2</m:t>
            </m:r>
          </m:sub>
        </m:sSub>
        <m:r>
          <w:rPr>
            <w:rFonts w:ascii="Cambria Math" w:hAnsi="Cambria Math"/>
          </w:rPr>
          <m:t>=4.122</m:t>
        </m:r>
      </m:oMath>
      <w:r w:rsidR="000C64D8" w:rsidRPr="000C64D8">
        <w:t xml:space="preserve"> ,        </w:t>
      </w:r>
      <m:oMath>
        <m:sSub>
          <m:sSubPr>
            <m:ctrlPr>
              <w:rPr>
                <w:rFonts w:ascii="Cambria Math" w:hAnsi="Cambria Math"/>
                <w:i/>
              </w:rPr>
            </m:ctrlPr>
          </m:sSubPr>
          <m:e>
            <m:r>
              <w:rPr>
                <w:rFonts w:ascii="Cambria Math" w:hAnsi="Cambria Math"/>
              </w:rPr>
              <m:t>λ</m:t>
            </m:r>
          </m:e>
          <m:sub>
            <m:r>
              <w:rPr>
                <w:rFonts w:ascii="Cambria Math" w:hAnsi="Cambria Math"/>
              </w:rPr>
              <m:t>max3</m:t>
            </m:r>
          </m:sub>
        </m:sSub>
        <m:r>
          <w:rPr>
            <w:rFonts w:ascii="Cambria Math" w:hAnsi="Cambria Math"/>
          </w:rPr>
          <m:t>=4.139</m:t>
        </m:r>
      </m:oMath>
    </w:p>
    <w:p w14:paraId="616F5AE5" w14:textId="77777777" w:rsidR="000C64D8" w:rsidRPr="000C64D8" w:rsidRDefault="000C64D8" w:rsidP="000C64D8"/>
    <w:p w14:paraId="07FEDFA8" w14:textId="77777777" w:rsidR="000C64D8" w:rsidRPr="000C64D8" w:rsidRDefault="000C64D8" w:rsidP="000C64D8">
      <w:r w:rsidRPr="000C64D8">
        <w:t>2) определяет из табл. 10.9 значение индекса согласованности для несимметрических матриц, заполненных случайным образом, и получает для них следующие значения:</w:t>
      </w:r>
    </w:p>
    <w:p w14:paraId="57D6E90D" w14:textId="6DCFAA6E" w:rsidR="000C64D8" w:rsidRPr="000C64D8" w:rsidRDefault="00467D15" w:rsidP="000C64D8">
      <m:oMath>
        <m:sSub>
          <m:sSubPr>
            <m:ctrlPr>
              <w:rPr>
                <w:rFonts w:ascii="Cambria Math" w:hAnsi="Cambria Math"/>
                <w:i/>
              </w:rPr>
            </m:ctrlPr>
          </m:sSubPr>
          <m:e>
            <m:r>
              <w:rPr>
                <w:rFonts w:ascii="Cambria Math" w:hAnsi="Cambria Math"/>
                <w:lang w:val="en-US"/>
              </w:rPr>
              <m:t>R</m:t>
            </m:r>
          </m:e>
          <m:sub>
            <m:r>
              <w:rPr>
                <w:rFonts w:ascii="Cambria Math" w:hAnsi="Cambria Math"/>
              </w:rPr>
              <m:t>K</m:t>
            </m:r>
          </m:sub>
        </m:sSub>
        <m:r>
          <w:rPr>
            <w:rFonts w:ascii="Cambria Math" w:hAnsi="Cambria Math"/>
          </w:rPr>
          <m:t>=0.58</m:t>
        </m:r>
      </m:oMath>
      <w:r w:rsidR="000C64D8" w:rsidRPr="000C64D8">
        <w:t xml:space="preserve"> ,     </w:t>
      </w:r>
      <m:oMath>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3</m:t>
            </m:r>
          </m:sub>
        </m:sSub>
        <m:r>
          <w:rPr>
            <w:rFonts w:ascii="Cambria Math" w:hAnsi="Cambria Math"/>
          </w:rPr>
          <m:t>=0.9</m:t>
        </m:r>
      </m:oMath>
      <w:r w:rsidR="000C64D8" w:rsidRPr="000C64D8">
        <w:t xml:space="preserve"> </w:t>
      </w:r>
    </w:p>
    <w:p w14:paraId="6AB77A53" w14:textId="77777777" w:rsidR="000C64D8" w:rsidRPr="000C64D8" w:rsidRDefault="000C64D8" w:rsidP="000C64D8"/>
    <w:p w14:paraId="1BDCC3DB" w14:textId="38C13DCD" w:rsidR="000C64D8" w:rsidRPr="000C64D8" w:rsidRDefault="000C64D8" w:rsidP="000C64D8">
      <w:r w:rsidRPr="000C64D8">
        <w:t xml:space="preserve">3) вычисляет отношение согласованности для каждой матрицы парных сравнений используя выражения (16.15).  </w:t>
      </w:r>
      <m:oMath>
        <m:sSub>
          <m:sSubPr>
            <m:ctrlPr>
              <w:rPr>
                <w:rFonts w:ascii="Cambria Math" w:hAnsi="Cambria Math"/>
                <w:i/>
                <w:lang w:val="en-US"/>
              </w:rPr>
            </m:ctrlPr>
          </m:sSubPr>
          <m:e>
            <m:r>
              <w:rPr>
                <w:rFonts w:ascii="Cambria Math" w:hAnsi="Cambria Math"/>
                <w:lang w:val="en-US"/>
              </w:rPr>
              <m:t>OC</m:t>
            </m:r>
          </m:e>
          <m:sub>
            <m:r>
              <w:rPr>
                <w:rFonts w:ascii="Cambria Math" w:hAnsi="Cambria Math"/>
                <w:lang w:val="en-US"/>
              </w:rPr>
              <m:t>K</m:t>
            </m:r>
          </m:sub>
        </m:sSub>
        <m:r>
          <w:rPr>
            <w:rFonts w:ascii="Cambria Math" w:hAnsi="Cambria Math"/>
          </w:rPr>
          <m:t>=</m:t>
        </m:r>
        <m:f>
          <m:fPr>
            <m:ctrlPr>
              <w:rPr>
                <w:rFonts w:ascii="Cambria Math" w:hAnsi="Cambria Math"/>
                <w:i/>
                <w:lang w:val="en-US"/>
              </w:rPr>
            </m:ctrlPr>
          </m:fPr>
          <m:num>
            <m:r>
              <w:rPr>
                <w:rFonts w:ascii="Cambria Math" w:hAnsi="Cambria Math"/>
                <w:lang w:val="en-US"/>
              </w:rPr>
              <m:t>IC</m:t>
            </m:r>
          </m:num>
          <m:den>
            <m:r>
              <w:rPr>
                <w:rFonts w:ascii="Cambria Math" w:hAnsi="Cambria Math"/>
                <w:lang w:val="en-US"/>
              </w:rPr>
              <m:t>R</m:t>
            </m:r>
          </m:den>
        </m:f>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max</m:t>
                </m:r>
              </m:sub>
            </m:sSub>
            <m:r>
              <w:rPr>
                <w:rFonts w:ascii="Cambria Math" w:hAnsi="Cambria Math"/>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r>
                  <w:rPr>
                    <w:rFonts w:ascii="Cambria Math" w:hAnsi="Cambria Math"/>
                  </w:rPr>
                  <m:t>-1</m:t>
                </m:r>
              </m:e>
            </m:d>
            <m:r>
              <w:rPr>
                <w:rFonts w:ascii="Cambria Math" w:hAnsi="Cambria Math"/>
              </w:rPr>
              <m:t>*</m:t>
            </m:r>
            <m:r>
              <w:rPr>
                <w:rFonts w:ascii="Cambria Math" w:hAnsi="Cambria Math"/>
                <w:lang w:val="en-US"/>
              </w:rPr>
              <m:t>R</m:t>
            </m:r>
          </m:den>
        </m:f>
        <m:r>
          <w:rPr>
            <w:rFonts w:ascii="Cambria Math" w:hAnsi="Cambria Math"/>
          </w:rPr>
          <m:t>=</m:t>
        </m:r>
        <m:f>
          <m:fPr>
            <m:ctrlPr>
              <w:rPr>
                <w:rFonts w:ascii="Cambria Math" w:hAnsi="Cambria Math"/>
                <w:i/>
              </w:rPr>
            </m:ctrlPr>
          </m:fPr>
          <m:num>
            <m:r>
              <w:rPr>
                <w:rFonts w:ascii="Cambria Math" w:hAnsi="Cambria Math"/>
              </w:rPr>
              <m:t>3.039-3</m:t>
            </m:r>
          </m:num>
          <m:den>
            <m:d>
              <m:dPr>
                <m:ctrlPr>
                  <w:rPr>
                    <w:rFonts w:ascii="Cambria Math" w:hAnsi="Cambria Math"/>
                    <w:i/>
                  </w:rPr>
                </m:ctrlPr>
              </m:dPr>
              <m:e>
                <m:r>
                  <w:rPr>
                    <w:rFonts w:ascii="Cambria Math" w:hAnsi="Cambria Math"/>
                  </w:rPr>
                  <m:t>3-1</m:t>
                </m:r>
              </m:e>
            </m:d>
            <m:r>
              <w:rPr>
                <w:rFonts w:ascii="Cambria Math" w:hAnsi="Cambria Math"/>
              </w:rPr>
              <m:t>*0.58</m:t>
            </m:r>
          </m:den>
        </m:f>
        <m:r>
          <w:rPr>
            <w:rFonts w:ascii="Cambria Math" w:hAnsi="Cambria Math"/>
          </w:rPr>
          <m:t xml:space="preserve">=0,033          </m:t>
        </m:r>
        <m:sSub>
          <m:sSubPr>
            <m:ctrlPr>
              <w:rPr>
                <w:rFonts w:ascii="Cambria Math" w:hAnsi="Cambria Math"/>
                <w:i/>
                <w:lang w:val="en-US"/>
              </w:rPr>
            </m:ctrlPr>
          </m:sSubPr>
          <m:e>
            <m:r>
              <w:rPr>
                <w:rFonts w:ascii="Cambria Math" w:hAnsi="Cambria Math"/>
                <w:lang w:val="en-US"/>
              </w:rPr>
              <m:t>OC</m:t>
            </m:r>
          </m:e>
          <m:sub>
            <m:r>
              <w:rPr>
                <w:rFonts w:ascii="Cambria Math" w:hAnsi="Cambria Math"/>
              </w:rPr>
              <m:t>1</m:t>
            </m:r>
          </m:sub>
        </m:sSub>
        <m:r>
          <w:rPr>
            <w:rFonts w:ascii="Cambria Math" w:hAnsi="Cambria Math"/>
          </w:rPr>
          <m:t>=</m:t>
        </m:r>
        <m:f>
          <m:fPr>
            <m:ctrlPr>
              <w:rPr>
                <w:rFonts w:ascii="Cambria Math" w:hAnsi="Cambria Math"/>
                <w:i/>
                <w:lang w:val="en-US"/>
              </w:rPr>
            </m:ctrlPr>
          </m:fPr>
          <m:num>
            <m:r>
              <w:rPr>
                <w:rFonts w:ascii="Cambria Math" w:hAnsi="Cambria Math"/>
              </w:rPr>
              <m:t>4.033-4</m:t>
            </m:r>
          </m:num>
          <m:den>
            <m:d>
              <m:dPr>
                <m:ctrlPr>
                  <w:rPr>
                    <w:rFonts w:ascii="Cambria Math" w:hAnsi="Cambria Math"/>
                    <w:i/>
                    <w:lang w:val="en-US"/>
                  </w:rPr>
                </m:ctrlPr>
              </m:dPr>
              <m:e>
                <m:r>
                  <w:rPr>
                    <w:rFonts w:ascii="Cambria Math" w:hAnsi="Cambria Math"/>
                  </w:rPr>
                  <m:t>4-1</m:t>
                </m:r>
              </m:e>
            </m:d>
            <m:r>
              <w:rPr>
                <w:rFonts w:ascii="Cambria Math" w:hAnsi="Cambria Math"/>
              </w:rPr>
              <m:t>*0.9</m:t>
            </m:r>
          </m:den>
        </m:f>
        <m:r>
          <w:rPr>
            <w:rFonts w:ascii="Cambria Math" w:hAnsi="Cambria Math"/>
          </w:rPr>
          <m:t>=0.012</m:t>
        </m:r>
      </m:oMath>
    </w:p>
    <w:p w14:paraId="7F526C24" w14:textId="77777777" w:rsidR="000C64D8" w:rsidRPr="000C64D8" w:rsidRDefault="000C64D8" w:rsidP="000C64D8"/>
    <w:p w14:paraId="180B9B24" w14:textId="77777777" w:rsidR="000C64D8" w:rsidRPr="000C64D8" w:rsidRDefault="000C64D8" w:rsidP="000C64D8">
      <w:r w:rsidRPr="000C64D8">
        <w:t>На основании проведенных расчетов получены следующие результаты:</w:t>
      </w:r>
    </w:p>
    <w:p w14:paraId="104B6383" w14:textId="4590A24B" w:rsidR="000C64D8" w:rsidRPr="000C64D8" w:rsidRDefault="00467D15" w:rsidP="000C64D8">
      <m:oMath>
        <m:sSub>
          <m:sSubPr>
            <m:ctrlPr>
              <w:rPr>
                <w:rFonts w:ascii="Cambria Math" w:hAnsi="Cambria Math"/>
                <w:i/>
              </w:rPr>
            </m:ctrlPr>
          </m:sSubPr>
          <m:e>
            <m:r>
              <w:rPr>
                <w:rFonts w:ascii="Cambria Math" w:hAnsi="Cambria Math"/>
              </w:rPr>
              <m:t>ОС</m:t>
            </m:r>
          </m:e>
          <m:sub>
            <m:r>
              <w:rPr>
                <w:rFonts w:ascii="Cambria Math" w:hAnsi="Cambria Math"/>
                <w:lang w:val="en-US"/>
              </w:rPr>
              <m:t>K</m:t>
            </m:r>
          </m:sub>
        </m:sSub>
        <m:r>
          <w:rPr>
            <w:rFonts w:ascii="Cambria Math" w:hAnsi="Cambria Math"/>
          </w:rPr>
          <m:t>=0.033</m:t>
        </m:r>
      </m:oMath>
      <w:r w:rsidR="000C64D8" w:rsidRPr="000C64D8">
        <w:t xml:space="preserve"> ,       </w:t>
      </w:r>
      <m:oMath>
        <m:sSub>
          <m:sSubPr>
            <m:ctrlPr>
              <w:rPr>
                <w:rFonts w:ascii="Cambria Math" w:hAnsi="Cambria Math"/>
                <w:i/>
              </w:rPr>
            </m:ctrlPr>
          </m:sSubPr>
          <m:e>
            <m:r>
              <w:rPr>
                <w:rFonts w:ascii="Cambria Math" w:hAnsi="Cambria Math"/>
              </w:rPr>
              <m:t>ОС</m:t>
            </m:r>
          </m:e>
          <m:sub>
            <m:r>
              <w:rPr>
                <w:rFonts w:ascii="Cambria Math" w:hAnsi="Cambria Math"/>
              </w:rPr>
              <m:t>1</m:t>
            </m:r>
          </m:sub>
        </m:sSub>
        <m:r>
          <w:rPr>
            <w:rFonts w:ascii="Cambria Math" w:hAnsi="Cambria Math"/>
          </w:rPr>
          <m:t>=0.012</m:t>
        </m:r>
      </m:oMath>
      <w:r w:rsidR="000C64D8" w:rsidRPr="000C64D8">
        <w:t xml:space="preserve"> ,       </w:t>
      </w:r>
      <m:oMath>
        <m:sSub>
          <m:sSubPr>
            <m:ctrlPr>
              <w:rPr>
                <w:rFonts w:ascii="Cambria Math" w:hAnsi="Cambria Math"/>
                <w:i/>
              </w:rPr>
            </m:ctrlPr>
          </m:sSubPr>
          <m:e>
            <m:r>
              <w:rPr>
                <w:rFonts w:ascii="Cambria Math" w:hAnsi="Cambria Math"/>
              </w:rPr>
              <m:t>ОС</m:t>
            </m:r>
          </m:e>
          <m:sub>
            <m:r>
              <w:rPr>
                <w:rFonts w:ascii="Cambria Math" w:hAnsi="Cambria Math"/>
              </w:rPr>
              <m:t>2</m:t>
            </m:r>
          </m:sub>
        </m:sSub>
        <m:r>
          <w:rPr>
            <w:rFonts w:ascii="Cambria Math" w:hAnsi="Cambria Math"/>
          </w:rPr>
          <m:t>=0.045</m:t>
        </m:r>
      </m:oMath>
      <w:r w:rsidR="000C64D8" w:rsidRPr="000C64D8">
        <w:t xml:space="preserve"> ,        </w:t>
      </w:r>
      <m:oMath>
        <m:sSub>
          <m:sSubPr>
            <m:ctrlPr>
              <w:rPr>
                <w:rFonts w:ascii="Cambria Math" w:hAnsi="Cambria Math"/>
                <w:i/>
              </w:rPr>
            </m:ctrlPr>
          </m:sSubPr>
          <m:e>
            <m:r>
              <w:rPr>
                <w:rFonts w:ascii="Cambria Math" w:hAnsi="Cambria Math"/>
              </w:rPr>
              <m:t>ОС</m:t>
            </m:r>
          </m:e>
          <m:sub>
            <m:r>
              <w:rPr>
                <w:rFonts w:ascii="Cambria Math" w:hAnsi="Cambria Math"/>
              </w:rPr>
              <m:t>3</m:t>
            </m:r>
          </m:sub>
        </m:sSub>
        <m:r>
          <w:rPr>
            <w:rFonts w:ascii="Cambria Math" w:hAnsi="Cambria Math"/>
          </w:rPr>
          <m:t>=0.051</m:t>
        </m:r>
      </m:oMath>
      <w:r w:rsidR="000C64D8" w:rsidRPr="000C64D8">
        <w:t xml:space="preserve">   </w:t>
      </w:r>
      <w:r w:rsidR="000C64D8" w:rsidRPr="000C64D8">
        <w:rPr>
          <w:b/>
        </w:rPr>
        <w:t>&lt; 0.1</w:t>
      </w:r>
    </w:p>
    <w:p w14:paraId="37354B3E" w14:textId="77777777" w:rsidR="000C64D8" w:rsidRPr="000C64D8" w:rsidRDefault="000C64D8" w:rsidP="000C64D8"/>
    <w:p w14:paraId="12945B46" w14:textId="77777777" w:rsidR="000C64D8" w:rsidRPr="000C64D8" w:rsidRDefault="000C64D8" w:rsidP="000C64D8">
      <w:r w:rsidRPr="000C64D8">
        <w:t>Для каждой из матриц выполняется условие согласованности ОС ≤0.1, поэтому суждения ЛПР следует считать согласованными и выбор варианта помещения В4 в качестве наилучшего вполне обоснованным.</w:t>
      </w:r>
    </w:p>
    <w:p w14:paraId="10E7FDA8" w14:textId="77777777" w:rsidR="000C64D8" w:rsidRDefault="000C64D8" w:rsidP="00274345"/>
    <w:p w14:paraId="0CE98FA4" w14:textId="77382F7C" w:rsidR="00274345" w:rsidRDefault="00274345">
      <w:r>
        <w:br w:type="page"/>
      </w:r>
    </w:p>
    <w:p w14:paraId="4182AEFE" w14:textId="3A0245CA" w:rsidR="00274345" w:rsidRDefault="00274345" w:rsidP="00274345">
      <w:pPr>
        <w:pStyle w:val="1"/>
      </w:pPr>
      <w:bookmarkStart w:id="32" w:name="_Toc228150223"/>
      <w:r>
        <w:lastRenderedPageBreak/>
        <w:t xml:space="preserve">Лекция 14. </w:t>
      </w:r>
      <w:r w:rsidRPr="00274345">
        <w:t>Критерии оценки эффективности работы АСОИУ + Задачи администратора</w:t>
      </w:r>
      <w:bookmarkEnd w:id="32"/>
    </w:p>
    <w:p w14:paraId="043C3745" w14:textId="1521003A" w:rsidR="00274345" w:rsidRDefault="00274345" w:rsidP="00274345"/>
    <w:p w14:paraId="04DD1C71" w14:textId="77777777" w:rsidR="005D6C6B" w:rsidRPr="005D6C6B" w:rsidRDefault="005D6C6B" w:rsidP="005D6C6B">
      <w:r w:rsidRPr="005D6C6B">
        <w:rPr>
          <w:b/>
          <w:u w:val="single"/>
        </w:rPr>
        <w:t>Лекция 8.</w:t>
      </w:r>
      <w:r w:rsidRPr="005D6C6B">
        <w:t xml:space="preserve"> Критерии оценки эффективности промышленной эксплуатации </w:t>
      </w:r>
      <w:proofErr w:type="spellStart"/>
      <w:r w:rsidRPr="005D6C6B">
        <w:t>АСОИиУ</w:t>
      </w:r>
      <w:proofErr w:type="spellEnd"/>
      <w:r w:rsidRPr="005D6C6B">
        <w:t xml:space="preserve">. Организация рациональной инфраструктуры рабочих помещений для размещения персонала и технических средств. </w:t>
      </w:r>
    </w:p>
    <w:p w14:paraId="3198C29D" w14:textId="77777777" w:rsidR="005D6C6B" w:rsidRPr="005D6C6B" w:rsidRDefault="005D6C6B" w:rsidP="005D6C6B">
      <w:r w:rsidRPr="005D6C6B">
        <w:rPr>
          <w:b/>
          <w:u w:val="single"/>
        </w:rPr>
        <w:t>Слайд 1</w:t>
      </w:r>
    </w:p>
    <w:p w14:paraId="4C6ED747" w14:textId="77777777" w:rsidR="005D6C6B" w:rsidRPr="005D6C6B" w:rsidRDefault="005D6C6B" w:rsidP="005D6C6B">
      <w:pPr>
        <w:rPr>
          <w:b/>
        </w:rPr>
      </w:pPr>
      <w:r w:rsidRPr="005D6C6B">
        <w:rPr>
          <w:b/>
        </w:rPr>
        <w:t xml:space="preserve">1. Критерии оценки эффективности промышленной эксплуатации </w:t>
      </w:r>
      <w:proofErr w:type="spellStart"/>
      <w:r w:rsidRPr="005D6C6B">
        <w:rPr>
          <w:b/>
        </w:rPr>
        <w:t>АСОИиУ</w:t>
      </w:r>
      <w:proofErr w:type="spellEnd"/>
    </w:p>
    <w:p w14:paraId="53459B41" w14:textId="77777777" w:rsidR="005D6C6B" w:rsidRPr="005D6C6B" w:rsidRDefault="005D6C6B" w:rsidP="005D6C6B">
      <w:r w:rsidRPr="005D6C6B">
        <w:t xml:space="preserve">Согласно ГОСТ 15467-79 «Управление качеством продукции. Основные понятия. Термины и определения», качество работы </w:t>
      </w:r>
      <w:proofErr w:type="spellStart"/>
      <w:r w:rsidRPr="005D6C6B">
        <w:t>АСОИиУ</w:t>
      </w:r>
      <w:proofErr w:type="spellEnd"/>
      <w:r w:rsidRPr="005D6C6B">
        <w:t xml:space="preserve"> должно удовлетворять потребностям пользователей, а за счет надежности, экономичности и технологичности AC должно обеспечиваться удобство ее эксплуатации для обслуживающего персонала.</w:t>
      </w:r>
    </w:p>
    <w:p w14:paraId="3061EC00" w14:textId="77777777" w:rsidR="005D6C6B" w:rsidRPr="005D6C6B" w:rsidRDefault="005D6C6B" w:rsidP="005D6C6B">
      <w:r w:rsidRPr="005D6C6B">
        <w:t xml:space="preserve">В соответствии с международным стандартом (ISO 9000:2015) </w:t>
      </w:r>
      <w:r w:rsidRPr="005D6C6B">
        <w:rPr>
          <w:u w:val="single"/>
        </w:rPr>
        <w:t>эффективность</w:t>
      </w:r>
      <w:r w:rsidRPr="005D6C6B">
        <w:t xml:space="preserve"> — соотношение между достигнутым результатом и использованными ресурсами.</w:t>
      </w:r>
    </w:p>
    <w:p w14:paraId="37A7783E" w14:textId="77777777" w:rsidR="005D6C6B" w:rsidRPr="005D6C6B" w:rsidRDefault="005D6C6B" w:rsidP="005D6C6B">
      <w:r w:rsidRPr="005D6C6B">
        <w:rPr>
          <w:u w:val="single"/>
        </w:rPr>
        <w:t>Эффективность</w:t>
      </w:r>
      <w:r w:rsidRPr="005D6C6B">
        <w:t xml:space="preserve"> — способность выполнить работу, достигая необходимого или желаемого результата с наименьшей затратой времени и усилий.</w:t>
      </w:r>
    </w:p>
    <w:p w14:paraId="2EBCBDDD" w14:textId="77777777" w:rsidR="005D6C6B" w:rsidRPr="005D6C6B" w:rsidRDefault="005D6C6B" w:rsidP="005D6C6B">
      <w:r w:rsidRPr="005D6C6B">
        <w:t xml:space="preserve">Хотелось бы обратить Ваше внимание на слово </w:t>
      </w:r>
      <w:r w:rsidRPr="005D6C6B">
        <w:rPr>
          <w:u w:val="single"/>
        </w:rPr>
        <w:t>критерий</w:t>
      </w:r>
      <w:r w:rsidRPr="005D6C6B">
        <w:t xml:space="preserve"> — означающее «средство для суждения», то есть признак, на основании которого производится оценка, определение или классификация чего-либо, мерило оценки.</w:t>
      </w:r>
    </w:p>
    <w:p w14:paraId="19CC8AE0" w14:textId="77777777" w:rsidR="005D6C6B" w:rsidRPr="005D6C6B" w:rsidRDefault="005D6C6B" w:rsidP="005D6C6B">
      <w:r w:rsidRPr="005D6C6B">
        <w:rPr>
          <w:u w:val="single"/>
        </w:rPr>
        <w:t>Показатель</w:t>
      </w:r>
      <w:r w:rsidRPr="005D6C6B">
        <w:t xml:space="preserve"> — в математике: значок, показывающий, в какую степень возводится данное число.</w:t>
      </w:r>
    </w:p>
    <w:p w14:paraId="56F860B5" w14:textId="77777777" w:rsidR="005D6C6B" w:rsidRPr="005D6C6B" w:rsidRDefault="005D6C6B" w:rsidP="005D6C6B">
      <w:r w:rsidRPr="005D6C6B">
        <w:rPr>
          <w:u w:val="single"/>
        </w:rPr>
        <w:t>Показатель</w:t>
      </w:r>
      <w:r w:rsidRPr="005D6C6B">
        <w:t xml:space="preserve"> — данные, по которым можно судить o развитии, ходе, состоянии чего-нибудь (показатели роста, показатели развития, средние показатели).</w:t>
      </w:r>
    </w:p>
    <w:p w14:paraId="11A2D57A" w14:textId="77777777" w:rsidR="005D6C6B" w:rsidRPr="005D6C6B" w:rsidRDefault="005D6C6B" w:rsidP="005D6C6B">
      <w:r w:rsidRPr="005D6C6B">
        <w:rPr>
          <w:u w:val="single"/>
        </w:rPr>
        <w:t>Показатель эффективности</w:t>
      </w:r>
      <w:r w:rsidRPr="005D6C6B">
        <w:t xml:space="preserve"> — это количественная или качественная оценка состояния и результатов, выраженная </w:t>
      </w:r>
      <w:r w:rsidRPr="005D6C6B">
        <w:rPr>
          <w:u w:val="single"/>
        </w:rPr>
        <w:t>числом</w:t>
      </w:r>
      <w:r w:rsidRPr="005D6C6B">
        <w:t>.</w:t>
      </w:r>
    </w:p>
    <w:p w14:paraId="2EE45501" w14:textId="77777777" w:rsidR="005D6C6B" w:rsidRPr="005D6C6B" w:rsidRDefault="005D6C6B" w:rsidP="005D6C6B">
      <w:r w:rsidRPr="005D6C6B">
        <w:t xml:space="preserve">Что по вашему мнению будет являться, критерием, а что показателями эффективности эксплуатации </w:t>
      </w:r>
      <w:proofErr w:type="spellStart"/>
      <w:r w:rsidRPr="005D6C6B">
        <w:t>АСОИиУ</w:t>
      </w:r>
      <w:proofErr w:type="spellEnd"/>
      <w:r w:rsidRPr="005D6C6B">
        <w:t>?</w:t>
      </w:r>
    </w:p>
    <w:p w14:paraId="089DDD3C" w14:textId="77777777" w:rsidR="005D6C6B" w:rsidRPr="005D6C6B" w:rsidRDefault="005D6C6B" w:rsidP="005D6C6B"/>
    <w:p w14:paraId="2B3D006B" w14:textId="77777777" w:rsidR="005D6C6B" w:rsidRPr="005D6C6B" w:rsidRDefault="005D6C6B" w:rsidP="005D6C6B">
      <w:r w:rsidRPr="005D6C6B">
        <w:rPr>
          <w:b/>
          <w:u w:val="single"/>
        </w:rPr>
        <w:t>Слайд 2</w:t>
      </w:r>
      <w:r w:rsidRPr="005D6C6B">
        <w:rPr>
          <w:bCs/>
        </w:rPr>
        <w:t xml:space="preserve"> </w:t>
      </w:r>
      <w:r w:rsidRPr="005D6C6B">
        <w:t xml:space="preserve">Современные </w:t>
      </w:r>
      <w:proofErr w:type="spellStart"/>
      <w:r w:rsidRPr="005D6C6B">
        <w:t>АСОИиУ</w:t>
      </w:r>
      <w:proofErr w:type="spellEnd"/>
      <w:r w:rsidRPr="005D6C6B">
        <w:t xml:space="preserve"> — это сложные аппаратно-программные системы. В общем случае обобщенный критерий эффективности функционирования такой системы является функцией числа локальных критериев эффективности и его можно представить с помощью многомерного кортежа следующего вида:</w:t>
      </w:r>
    </w:p>
    <w:p w14:paraId="5E45D67F" w14:textId="660F2EB3" w:rsidR="005D6C6B" w:rsidRPr="005D6C6B" w:rsidRDefault="005D6C6B" w:rsidP="005D6C6B">
      <m:oMath>
        <m:r>
          <w:rPr>
            <w:rFonts w:ascii="Cambria Math" w:hAnsi="Cambria Math"/>
          </w:rPr>
          <m:t>Y=(C, D, B, A, H)</m:t>
        </m:r>
      </m:oMath>
      <w:r w:rsidRPr="005D6C6B">
        <w:tab/>
      </w:r>
      <w:r w:rsidRPr="005D6C6B">
        <w:tab/>
      </w:r>
      <w:r w:rsidRPr="005D6C6B">
        <w:tab/>
      </w:r>
      <w:r w:rsidRPr="005D6C6B">
        <w:tab/>
      </w:r>
      <w:r w:rsidRPr="005D6C6B">
        <w:tab/>
      </w:r>
      <w:r w:rsidRPr="005D6C6B">
        <w:tab/>
        <w:t>(8.1)</w:t>
      </w:r>
    </w:p>
    <w:p w14:paraId="3842A6DF" w14:textId="77777777" w:rsidR="005D6C6B" w:rsidRPr="005D6C6B" w:rsidRDefault="005D6C6B" w:rsidP="005D6C6B"/>
    <w:p w14:paraId="70087F97" w14:textId="77777777" w:rsidR="005D6C6B" w:rsidRPr="005D6C6B" w:rsidRDefault="005D6C6B" w:rsidP="005D6C6B">
      <w:r w:rsidRPr="005D6C6B">
        <w:t xml:space="preserve">где </w:t>
      </w:r>
      <w:r w:rsidRPr="005D6C6B">
        <w:rPr>
          <w:b/>
          <w:i/>
        </w:rPr>
        <w:t>C</w:t>
      </w:r>
      <w:r w:rsidRPr="005D6C6B">
        <w:t xml:space="preserve"> — множество критериев экономической эффективности, которые определяют целесообразность создания и функционирования системы, например, сроки окупаемости, годовые экономические эффекты и т. д.; </w:t>
      </w:r>
    </w:p>
    <w:p w14:paraId="1113C81B" w14:textId="77777777" w:rsidR="005D6C6B" w:rsidRPr="005D6C6B" w:rsidRDefault="005D6C6B" w:rsidP="005D6C6B">
      <w:r w:rsidRPr="005D6C6B">
        <w:rPr>
          <w:b/>
          <w:i/>
        </w:rPr>
        <w:t>D</w:t>
      </w:r>
      <w:r w:rsidRPr="005D6C6B">
        <w:t xml:space="preserve"> — множество критериев достоверности обрабатываемой информации, которые определяют, как эта информация отражает реальность, например, вероятность достоверности информации, вероятность появления битовой ошибки и т. д.; </w:t>
      </w:r>
    </w:p>
    <w:p w14:paraId="3EF07E36" w14:textId="77777777" w:rsidR="005D6C6B" w:rsidRPr="005D6C6B" w:rsidRDefault="005D6C6B" w:rsidP="005D6C6B">
      <w:r w:rsidRPr="005D6C6B">
        <w:rPr>
          <w:b/>
          <w:i/>
        </w:rPr>
        <w:lastRenderedPageBreak/>
        <w:t>В</w:t>
      </w:r>
      <w:r w:rsidRPr="005D6C6B">
        <w:t xml:space="preserve"> — множество критериев информационной безопасности, которые определяют степень защиты информационных ресурсов от разного вида угроз и возможности несанкционированного доступа, например: вероятность предотвращения угрозы и т. д.; </w:t>
      </w:r>
    </w:p>
    <w:p w14:paraId="2B26C59F" w14:textId="77777777" w:rsidR="005D6C6B" w:rsidRPr="005D6C6B" w:rsidRDefault="005D6C6B" w:rsidP="005D6C6B">
      <w:r w:rsidRPr="005D6C6B">
        <w:rPr>
          <w:b/>
          <w:i/>
        </w:rPr>
        <w:t>А</w:t>
      </w:r>
      <w:r w:rsidRPr="005D6C6B">
        <w:t xml:space="preserve"> — множество критериев аппаратно-программной эффективности, которые определяют соответствие системы требованиям пользователей, например, время реакции системы на запрос пользователя, коэффициенты загрузки ресурсов системы и т. д; </w:t>
      </w:r>
    </w:p>
    <w:p w14:paraId="09781CBD" w14:textId="77777777" w:rsidR="005D6C6B" w:rsidRPr="005D6C6B" w:rsidRDefault="005D6C6B" w:rsidP="005D6C6B">
      <w:r w:rsidRPr="005D6C6B">
        <w:rPr>
          <w:b/>
          <w:i/>
        </w:rPr>
        <w:t>H</w:t>
      </w:r>
      <w:r w:rsidRPr="005D6C6B">
        <w:t xml:space="preserve"> — множество критериев эксплуатационной эффективности, которые определяют соответствие рабочих характеристик надежности функционирования AC тем значениям, которые заданы в техническом задании, например, коэффициент готовности системы, коэффициент технического использования системы и т. д.</w:t>
      </w:r>
    </w:p>
    <w:p w14:paraId="5FF32612" w14:textId="77777777" w:rsidR="005D6C6B" w:rsidRPr="005D6C6B" w:rsidRDefault="005D6C6B" w:rsidP="005D6C6B"/>
    <w:p w14:paraId="0E086F36" w14:textId="77777777" w:rsidR="005D6C6B" w:rsidRPr="005D6C6B" w:rsidRDefault="005D6C6B" w:rsidP="005D6C6B"/>
    <w:p w14:paraId="749F28F4" w14:textId="77777777" w:rsidR="005D6C6B" w:rsidRPr="005D6C6B" w:rsidRDefault="005D6C6B" w:rsidP="005D6C6B">
      <w:r w:rsidRPr="005D6C6B">
        <w:rPr>
          <w:b/>
          <w:u w:val="single"/>
        </w:rPr>
        <w:t>Слайд 4</w:t>
      </w:r>
      <w:r w:rsidRPr="005D6C6B">
        <w:rPr>
          <w:bCs/>
        </w:rPr>
        <w:t xml:space="preserve"> </w:t>
      </w:r>
      <w:r w:rsidRPr="005D6C6B">
        <w:t>Рассмотрим некоторые из них более подробно.</w:t>
      </w:r>
    </w:p>
    <w:p w14:paraId="18F31DA4" w14:textId="77777777" w:rsidR="005D6C6B" w:rsidRPr="005D6C6B" w:rsidRDefault="005D6C6B" w:rsidP="005D6C6B">
      <w:r w:rsidRPr="005D6C6B">
        <w:t xml:space="preserve">В соответствии с </w:t>
      </w:r>
      <w:r w:rsidRPr="005D6C6B">
        <w:rPr>
          <w:b/>
        </w:rPr>
        <w:t>ГОСТ 27.002-80</w:t>
      </w:r>
      <w:r w:rsidRPr="005D6C6B">
        <w:t xml:space="preserve"> «Надежность в технике. Термины и определения». </w:t>
      </w:r>
      <w:r w:rsidRPr="005D6C6B">
        <w:rPr>
          <w:u w:val="single"/>
        </w:rPr>
        <w:t xml:space="preserve">Надежность </w:t>
      </w:r>
      <w:r w:rsidRPr="005D6C6B">
        <w:t>как комплексное свойство систем включает в себя следующие критерии:</w:t>
      </w:r>
    </w:p>
    <w:p w14:paraId="41C4DFF0" w14:textId="77777777" w:rsidR="005D6C6B" w:rsidRPr="005D6C6B" w:rsidRDefault="005D6C6B" w:rsidP="005D6C6B">
      <w:r w:rsidRPr="005D6C6B">
        <w:t>•</w:t>
      </w:r>
      <w:r w:rsidRPr="005D6C6B">
        <w:tab/>
      </w:r>
      <w:r w:rsidRPr="005D6C6B">
        <w:rPr>
          <w:u w:val="single"/>
        </w:rPr>
        <w:t>безотказность работы</w:t>
      </w:r>
      <w:r w:rsidRPr="005D6C6B">
        <w:t xml:space="preserve"> — свойство системы сохранять работоспособное состояние в течение некоторого времени или наработки;</w:t>
      </w:r>
    </w:p>
    <w:p w14:paraId="38CFDF57" w14:textId="77777777" w:rsidR="005D6C6B" w:rsidRPr="005D6C6B" w:rsidRDefault="005D6C6B" w:rsidP="005D6C6B">
      <w:r w:rsidRPr="005D6C6B">
        <w:t>•</w:t>
      </w:r>
      <w:r w:rsidRPr="005D6C6B">
        <w:tab/>
      </w:r>
      <w:r w:rsidRPr="005D6C6B">
        <w:rPr>
          <w:u w:val="single"/>
        </w:rPr>
        <w:t>ремонтопригодность</w:t>
      </w:r>
      <w:r w:rsidRPr="005D6C6B">
        <w:t xml:space="preserve"> — свойство системы обнаруживать причины возникновения отказов и восстанавливать работоспособное состояние путем проведения технического обслуживания и ремонтов;</w:t>
      </w:r>
    </w:p>
    <w:p w14:paraId="19B7EEB0" w14:textId="77777777" w:rsidR="005D6C6B" w:rsidRPr="005D6C6B" w:rsidRDefault="005D6C6B" w:rsidP="005D6C6B">
      <w:r w:rsidRPr="005D6C6B">
        <w:t>•</w:t>
      </w:r>
      <w:r w:rsidRPr="005D6C6B">
        <w:tab/>
      </w:r>
      <w:r w:rsidRPr="005D6C6B">
        <w:rPr>
          <w:u w:val="single"/>
        </w:rPr>
        <w:t>долговечность</w:t>
      </w:r>
      <w:r w:rsidRPr="005D6C6B">
        <w:t xml:space="preserve"> — свойство системы сохранять при установленной системе технического обслуживания и ремонта работоспособное состояние до такого момента, когда ее дальнейшее использование по назначению недопустимо или нецелесообразно.</w:t>
      </w:r>
    </w:p>
    <w:p w14:paraId="404CA6DC" w14:textId="77777777" w:rsidR="005D6C6B" w:rsidRPr="005D6C6B" w:rsidRDefault="005D6C6B" w:rsidP="005D6C6B">
      <w:r w:rsidRPr="005D6C6B">
        <w:t xml:space="preserve">Основные показатели </w:t>
      </w:r>
      <w:r w:rsidRPr="005D6C6B">
        <w:rPr>
          <w:u w:val="single"/>
        </w:rPr>
        <w:t>безотказности работы</w:t>
      </w:r>
      <w:r w:rsidRPr="005D6C6B">
        <w:t xml:space="preserve"> системы:</w:t>
      </w:r>
    </w:p>
    <w:p w14:paraId="57AA265A" w14:textId="77777777" w:rsidR="005D6C6B" w:rsidRPr="005D6C6B" w:rsidRDefault="005D6C6B" w:rsidP="005D6C6B">
      <w:r w:rsidRPr="005D6C6B">
        <w:t>•</w:t>
      </w:r>
      <w:r w:rsidRPr="005D6C6B">
        <w:tab/>
      </w:r>
      <w:r w:rsidRPr="005D6C6B">
        <w:rPr>
          <w:u w:val="single"/>
        </w:rPr>
        <w:t>вероятность безотказной работы</w:t>
      </w:r>
      <w:r w:rsidRPr="005D6C6B">
        <w:t>, т. е. вероятность того, что в пределах заданного времени работы отказ в системе не возникнет;</w:t>
      </w:r>
    </w:p>
    <w:p w14:paraId="358E4222" w14:textId="77777777" w:rsidR="005D6C6B" w:rsidRPr="005D6C6B" w:rsidRDefault="005D6C6B" w:rsidP="005D6C6B">
      <w:r w:rsidRPr="005D6C6B">
        <w:t>•</w:t>
      </w:r>
      <w:r w:rsidRPr="005D6C6B">
        <w:tab/>
      </w:r>
      <w:r w:rsidRPr="005D6C6B">
        <w:rPr>
          <w:u w:val="single"/>
        </w:rPr>
        <w:t>вероятность отказа</w:t>
      </w:r>
      <w:r w:rsidRPr="005D6C6B">
        <w:t>, т. е. вероятность того, что система откажет в течение заданного времени работы;</w:t>
      </w:r>
    </w:p>
    <w:p w14:paraId="2D8BDA5C" w14:textId="77777777" w:rsidR="005D6C6B" w:rsidRPr="005D6C6B" w:rsidRDefault="005D6C6B" w:rsidP="005D6C6B">
      <w:r w:rsidRPr="005D6C6B">
        <w:t>•</w:t>
      </w:r>
      <w:r w:rsidRPr="005D6C6B">
        <w:tab/>
      </w:r>
      <w:r w:rsidRPr="005D6C6B">
        <w:rPr>
          <w:u w:val="single"/>
        </w:rPr>
        <w:t>среднее время наработки на отказ MTBF</w:t>
      </w:r>
      <w:r w:rsidRPr="005D6C6B">
        <w:t xml:space="preserve"> {</w:t>
      </w:r>
      <w:proofErr w:type="spellStart"/>
      <w:r w:rsidRPr="005D6C6B">
        <w:t>Main</w:t>
      </w:r>
      <w:proofErr w:type="spellEnd"/>
      <w:r w:rsidRPr="005D6C6B">
        <w:t xml:space="preserve"> Time </w:t>
      </w:r>
      <w:proofErr w:type="spellStart"/>
      <w:r w:rsidRPr="005D6C6B">
        <w:t>Between</w:t>
      </w:r>
      <w:proofErr w:type="spellEnd"/>
      <w:r w:rsidRPr="005D6C6B">
        <w:t xml:space="preserve"> </w:t>
      </w:r>
      <w:proofErr w:type="spellStart"/>
      <w:r w:rsidRPr="005D6C6B">
        <w:t>Failures</w:t>
      </w:r>
      <w:proofErr w:type="spellEnd"/>
      <w:r w:rsidRPr="005D6C6B">
        <w:t>) — среднее время между отказами;</w:t>
      </w:r>
    </w:p>
    <w:p w14:paraId="6944C440" w14:textId="77777777" w:rsidR="005D6C6B" w:rsidRPr="005D6C6B" w:rsidRDefault="005D6C6B" w:rsidP="005D6C6B">
      <w:r w:rsidRPr="005D6C6B">
        <w:t>•</w:t>
      </w:r>
      <w:r w:rsidRPr="005D6C6B">
        <w:tab/>
      </w:r>
      <w:r w:rsidRPr="005D6C6B">
        <w:rPr>
          <w:u w:val="single"/>
        </w:rPr>
        <w:t>интенсивность отказов</w:t>
      </w:r>
      <w:r w:rsidRPr="005D6C6B">
        <w:t xml:space="preserve"> — среднее число отказов в единицу времени работы системы.</w:t>
      </w:r>
    </w:p>
    <w:p w14:paraId="0E29BA5F" w14:textId="77777777" w:rsidR="005D6C6B" w:rsidRPr="005D6C6B" w:rsidRDefault="005D6C6B" w:rsidP="005D6C6B">
      <w:r w:rsidRPr="005D6C6B">
        <w:t>Основные показатели ремонтопригодности работы системы:</w:t>
      </w:r>
    </w:p>
    <w:p w14:paraId="71DF904C" w14:textId="77777777" w:rsidR="005D6C6B" w:rsidRPr="005D6C6B" w:rsidRDefault="005D6C6B" w:rsidP="005D6C6B">
      <w:r w:rsidRPr="005D6C6B">
        <w:t>•</w:t>
      </w:r>
      <w:r w:rsidRPr="005D6C6B">
        <w:tab/>
      </w:r>
      <w:r w:rsidRPr="005D6C6B">
        <w:rPr>
          <w:u w:val="single"/>
        </w:rPr>
        <w:t>вероятность восстановления работоспособного состояния системы</w:t>
      </w:r>
      <w:r w:rsidRPr="005D6C6B">
        <w:t>, т. е. вероятность того, что время восстановления работоспособного состояния системы не превысит заданного в техническом задании;</w:t>
      </w:r>
    </w:p>
    <w:p w14:paraId="28AF9FE2" w14:textId="77777777" w:rsidR="005D6C6B" w:rsidRPr="005D6C6B" w:rsidRDefault="005D6C6B" w:rsidP="005D6C6B">
      <w:r w:rsidRPr="005D6C6B">
        <w:t>•</w:t>
      </w:r>
      <w:r w:rsidRPr="005D6C6B">
        <w:tab/>
      </w:r>
      <w:r w:rsidRPr="005D6C6B">
        <w:rPr>
          <w:u w:val="single"/>
        </w:rPr>
        <w:t xml:space="preserve">среднее время восстановления работоспособного состояния системы </w:t>
      </w:r>
      <w:r w:rsidRPr="005D6C6B">
        <w:t>— математическое ожидание времени восстановления работоспособного состояния системы.</w:t>
      </w:r>
    </w:p>
    <w:p w14:paraId="749566B5" w14:textId="77777777" w:rsidR="005D6C6B" w:rsidRPr="005D6C6B" w:rsidRDefault="005D6C6B" w:rsidP="005D6C6B">
      <w:r w:rsidRPr="005D6C6B">
        <w:t>Основные критерии долговечности работы системы:</w:t>
      </w:r>
    </w:p>
    <w:p w14:paraId="22922425" w14:textId="77777777" w:rsidR="005D6C6B" w:rsidRPr="005D6C6B" w:rsidRDefault="005D6C6B" w:rsidP="005D6C6B">
      <w:r w:rsidRPr="005D6C6B">
        <w:lastRenderedPageBreak/>
        <w:t>•</w:t>
      </w:r>
      <w:r w:rsidRPr="005D6C6B">
        <w:tab/>
      </w:r>
      <w:r w:rsidRPr="005D6C6B">
        <w:rPr>
          <w:u w:val="single"/>
        </w:rPr>
        <w:t>средний ресурс</w:t>
      </w:r>
      <w:r w:rsidRPr="005D6C6B">
        <w:t xml:space="preserve"> — математическое ожидание времени работы системы от начала ее эксплуатации до перехода в предельное состояние;</w:t>
      </w:r>
    </w:p>
    <w:p w14:paraId="5B81529E" w14:textId="77777777" w:rsidR="005D6C6B" w:rsidRPr="005D6C6B" w:rsidRDefault="005D6C6B" w:rsidP="005D6C6B">
      <w:r w:rsidRPr="005D6C6B">
        <w:t>•</w:t>
      </w:r>
      <w:r w:rsidRPr="005D6C6B">
        <w:tab/>
      </w:r>
      <w:r w:rsidRPr="005D6C6B">
        <w:rPr>
          <w:u w:val="single"/>
        </w:rPr>
        <w:t>срок службы системы</w:t>
      </w:r>
      <w:r w:rsidRPr="005D6C6B">
        <w:t xml:space="preserve"> — календарная продолжительность работы системы от начала ее эксплуатации до перехода в предельное состояние.</w:t>
      </w:r>
    </w:p>
    <w:p w14:paraId="0B4B5390" w14:textId="77777777" w:rsidR="005D6C6B" w:rsidRPr="005D6C6B" w:rsidRDefault="005D6C6B" w:rsidP="005D6C6B">
      <w:r w:rsidRPr="005D6C6B">
        <w:rPr>
          <w:b/>
          <w:u w:val="single"/>
        </w:rPr>
        <w:t>Слайд 5</w:t>
      </w:r>
      <w:r w:rsidRPr="005D6C6B">
        <w:rPr>
          <w:bCs/>
        </w:rPr>
        <w:t xml:space="preserve"> </w:t>
      </w:r>
      <w:r w:rsidRPr="005D6C6B">
        <w:t xml:space="preserve">Согласно </w:t>
      </w:r>
      <w:r w:rsidRPr="005D6C6B">
        <w:rPr>
          <w:b/>
        </w:rPr>
        <w:t>ГОСТ 24.701—86</w:t>
      </w:r>
      <w:r w:rsidRPr="005D6C6B">
        <w:t xml:space="preserve"> «Надежность автоматизированных систем управления. Основные положения», к основным комплексным критериям надежности и эксплуатационной эффективности функционирования </w:t>
      </w:r>
      <w:proofErr w:type="spellStart"/>
      <w:r w:rsidRPr="005D6C6B">
        <w:t>АСОИиУ</w:t>
      </w:r>
      <w:proofErr w:type="spellEnd"/>
      <w:r w:rsidRPr="005D6C6B">
        <w:t xml:space="preserve"> относятся:</w:t>
      </w:r>
    </w:p>
    <w:p w14:paraId="63D17ED2" w14:textId="77777777" w:rsidR="005D6C6B" w:rsidRPr="005D6C6B" w:rsidRDefault="005D6C6B" w:rsidP="005D6C6B">
      <w:r w:rsidRPr="005D6C6B">
        <w:t>•</w:t>
      </w:r>
      <w:r w:rsidRPr="005D6C6B">
        <w:tab/>
        <w:t xml:space="preserve">коэффициент готовности </w:t>
      </w:r>
      <w:r w:rsidRPr="005D6C6B">
        <w:rPr>
          <w:b/>
          <w:i/>
        </w:rPr>
        <w:t>K</w:t>
      </w:r>
      <w:r w:rsidRPr="005D6C6B">
        <w:rPr>
          <w:b/>
          <w:i/>
          <w:vertAlign w:val="subscript"/>
        </w:rPr>
        <w:t>Г</w:t>
      </w:r>
      <w:r w:rsidRPr="005D6C6B">
        <w:t>;</w:t>
      </w:r>
    </w:p>
    <w:p w14:paraId="76FB3160" w14:textId="77777777" w:rsidR="005D6C6B" w:rsidRPr="005D6C6B" w:rsidRDefault="005D6C6B" w:rsidP="005D6C6B">
      <w:r w:rsidRPr="005D6C6B">
        <w:t>•</w:t>
      </w:r>
      <w:r w:rsidRPr="005D6C6B">
        <w:tab/>
        <w:t xml:space="preserve">коэффициент технического использования </w:t>
      </w:r>
      <w:r w:rsidRPr="005D6C6B">
        <w:rPr>
          <w:b/>
          <w:i/>
        </w:rPr>
        <w:t>K</w:t>
      </w:r>
      <w:r w:rsidRPr="005D6C6B">
        <w:rPr>
          <w:b/>
          <w:i/>
          <w:vertAlign w:val="subscript"/>
        </w:rPr>
        <w:t>ТИ</w:t>
      </w:r>
      <w:r w:rsidRPr="005D6C6B">
        <w:t>,</w:t>
      </w:r>
    </w:p>
    <w:p w14:paraId="1DA23014" w14:textId="77777777" w:rsidR="005D6C6B" w:rsidRPr="005D6C6B" w:rsidRDefault="005D6C6B" w:rsidP="005D6C6B">
      <w:r w:rsidRPr="005D6C6B">
        <w:t>•</w:t>
      </w:r>
      <w:r w:rsidRPr="005D6C6B">
        <w:tab/>
        <w:t xml:space="preserve">коэффициент оперативной готовности </w:t>
      </w:r>
      <w:r w:rsidRPr="005D6C6B">
        <w:rPr>
          <w:b/>
          <w:i/>
        </w:rPr>
        <w:t>K</w:t>
      </w:r>
      <w:r w:rsidRPr="005D6C6B">
        <w:rPr>
          <w:b/>
          <w:i/>
          <w:vertAlign w:val="subscript"/>
        </w:rPr>
        <w:t>ОГ</w:t>
      </w:r>
      <w:r w:rsidRPr="005D6C6B">
        <w:rPr>
          <w:b/>
          <w:i/>
        </w:rPr>
        <w:t>.</w:t>
      </w:r>
    </w:p>
    <w:p w14:paraId="721B4102" w14:textId="77777777" w:rsidR="005D6C6B" w:rsidRPr="005D6C6B" w:rsidRDefault="005D6C6B" w:rsidP="005D6C6B">
      <w:r w:rsidRPr="005D6C6B">
        <w:t>Эти показатели определяют по следующим формулам:</w:t>
      </w:r>
    </w:p>
    <w:p w14:paraId="1A99F073" w14:textId="77777777" w:rsidR="005D6C6B" w:rsidRPr="005D6C6B" w:rsidRDefault="005D6C6B" w:rsidP="005D6C6B"/>
    <w:p w14:paraId="1EAA3609" w14:textId="163930E4"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г</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но</m:t>
                </m:r>
              </m:sub>
            </m:sSub>
          </m:num>
          <m:den>
            <m:sSub>
              <m:sSubPr>
                <m:ctrlPr>
                  <w:rPr>
                    <w:rFonts w:ascii="Cambria Math" w:hAnsi="Cambria Math"/>
                    <w:i/>
                  </w:rPr>
                </m:ctrlPr>
              </m:sSubPr>
              <m:e>
                <m:r>
                  <w:rPr>
                    <w:rFonts w:ascii="Cambria Math" w:hAnsi="Cambria Math"/>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в</m:t>
                </m:r>
              </m:sub>
            </m:sSub>
          </m:den>
        </m:f>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r>
      <w:r w:rsidR="005D6C6B" w:rsidRPr="005D6C6B">
        <w:tab/>
        <w:t>(8.2)</w:t>
      </w:r>
    </w:p>
    <w:p w14:paraId="02E7AAF9" w14:textId="77777777" w:rsidR="005D6C6B" w:rsidRPr="005D6C6B" w:rsidRDefault="005D6C6B" w:rsidP="005D6C6B"/>
    <w:p w14:paraId="0C96D2AD" w14:textId="0CF40A4B"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ти</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но</m:t>
                </m:r>
              </m:sub>
            </m:sSub>
          </m:num>
          <m:den>
            <m:sSub>
              <m:sSubPr>
                <m:ctrlPr>
                  <w:rPr>
                    <w:rFonts w:ascii="Cambria Math" w:hAnsi="Cambria Math"/>
                    <w:i/>
                  </w:rPr>
                </m:ctrlPr>
              </m:sSubPr>
              <m:e>
                <m:r>
                  <w:rPr>
                    <w:rFonts w:ascii="Cambria Math" w:hAnsi="Cambria Math"/>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пс</m:t>
                </m:r>
              </m:sub>
            </m:sSub>
          </m:den>
        </m:f>
      </m:oMath>
      <w:r w:rsidR="005D6C6B" w:rsidRPr="005D6C6B">
        <w:t xml:space="preserve"> ;</w:t>
      </w:r>
      <w:r w:rsidR="005D6C6B" w:rsidRPr="005D6C6B">
        <w:tab/>
      </w:r>
      <w:r w:rsidR="005D6C6B" w:rsidRPr="005D6C6B">
        <w:tab/>
      </w:r>
      <w:r w:rsidR="005D6C6B" w:rsidRPr="005D6C6B">
        <w:tab/>
      </w:r>
      <w:r w:rsidR="005D6C6B" w:rsidRPr="005D6C6B">
        <w:tab/>
      </w:r>
      <w:r w:rsidR="005D6C6B" w:rsidRPr="005D6C6B">
        <w:tab/>
      </w:r>
      <w:r w:rsidR="005D6C6B" w:rsidRPr="005D6C6B">
        <w:tab/>
        <w:t>(8.3)</w:t>
      </w:r>
    </w:p>
    <w:p w14:paraId="111CDD84" w14:textId="77777777" w:rsidR="005D6C6B" w:rsidRPr="005D6C6B" w:rsidRDefault="005D6C6B" w:rsidP="005D6C6B"/>
    <w:p w14:paraId="1B6AD0EF" w14:textId="152AFB4B"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ог</m:t>
            </m:r>
          </m:sub>
        </m:sSub>
        <m:r>
          <m:rPr>
            <m:sty m:val="p"/>
          </m:rP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г</m:t>
            </m:r>
          </m:sub>
        </m:sSub>
        <m:sSub>
          <m:sSubPr>
            <m:ctrlPr>
              <w:rPr>
                <w:rFonts w:ascii="Cambria Math" w:hAnsi="Cambria Math"/>
                <w:i/>
                <w:lang w:val="en-US"/>
              </w:rPr>
            </m:ctrlPr>
          </m:sSubPr>
          <m:e>
            <m:r>
              <w:rPr>
                <w:rFonts w:ascii="Cambria Math" w:hAnsi="Cambria Math"/>
              </w:rPr>
              <m:t>*</m:t>
            </m:r>
            <m:r>
              <w:rPr>
                <w:rFonts w:ascii="Cambria Math" w:hAnsi="Cambria Math"/>
                <w:lang w:val="en-US"/>
              </w:rPr>
              <m:t>K</m:t>
            </m:r>
          </m:e>
          <m:sub>
            <m:r>
              <w:rPr>
                <w:rFonts w:ascii="Cambria Math" w:hAnsi="Cambria Math"/>
              </w:rPr>
              <m:t>ти</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но</m:t>
                </m:r>
              </m:sub>
            </m:sSub>
          </m:num>
          <m:den>
            <m:sSub>
              <m:sSubPr>
                <m:ctrlPr>
                  <w:rPr>
                    <w:rFonts w:ascii="Cambria Math" w:hAnsi="Cambria Math"/>
                    <w:i/>
                  </w:rPr>
                </m:ctrlPr>
              </m:sSubPr>
              <m:e>
                <m:r>
                  <w:rPr>
                    <w:rFonts w:ascii="Cambria Math" w:hAnsi="Cambria Math"/>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в</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T</m:t>
                </m:r>
              </m:e>
              <m:sub>
                <m:r>
                  <w:rPr>
                    <w:rFonts w:ascii="Cambria Math" w:hAnsi="Cambria Math"/>
                  </w:rPr>
                  <m:t>но</m:t>
                </m:r>
              </m:sub>
            </m:sSub>
          </m:num>
          <m:den>
            <m:sSub>
              <m:sSubPr>
                <m:ctrlPr>
                  <w:rPr>
                    <w:rFonts w:ascii="Cambria Math" w:hAnsi="Cambria Math"/>
                    <w:i/>
                  </w:rPr>
                </m:ctrlPr>
              </m:sSubPr>
              <m:e>
                <m:r>
                  <w:rPr>
                    <w:rFonts w:ascii="Cambria Math" w:hAnsi="Cambria Math"/>
                    <w:lang w:val="en-US"/>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пс</m:t>
                </m:r>
              </m:sub>
            </m:sSub>
          </m:den>
        </m:f>
      </m:oMath>
      <w:r w:rsidR="005D6C6B" w:rsidRPr="005D6C6B">
        <w:t xml:space="preserve"> ;</w:t>
      </w:r>
      <w:r w:rsidR="005D6C6B" w:rsidRPr="005D6C6B">
        <w:tab/>
      </w:r>
      <w:r w:rsidR="005D6C6B" w:rsidRPr="005D6C6B">
        <w:tab/>
      </w:r>
      <w:r w:rsidR="005D6C6B" w:rsidRPr="005D6C6B">
        <w:tab/>
      </w:r>
      <w:r w:rsidR="005D6C6B" w:rsidRPr="005D6C6B">
        <w:tab/>
        <w:t>(8.4)</w:t>
      </w:r>
    </w:p>
    <w:p w14:paraId="6BDE300F" w14:textId="77777777" w:rsidR="005D6C6B" w:rsidRPr="005D6C6B" w:rsidRDefault="005D6C6B" w:rsidP="005D6C6B"/>
    <w:p w14:paraId="45E69FBB" w14:textId="77777777" w:rsidR="005D6C6B" w:rsidRPr="005D6C6B" w:rsidRDefault="005D6C6B" w:rsidP="005D6C6B">
      <w:r w:rsidRPr="005D6C6B">
        <w:t xml:space="preserve">где </w:t>
      </w:r>
      <w:r w:rsidRPr="005D6C6B">
        <w:rPr>
          <w:b/>
          <w:i/>
        </w:rPr>
        <w:t>Т</w:t>
      </w:r>
      <w:r w:rsidRPr="005D6C6B">
        <w:rPr>
          <w:b/>
          <w:i/>
          <w:vertAlign w:val="subscript"/>
        </w:rPr>
        <w:t>НО</w:t>
      </w:r>
      <w:r w:rsidRPr="005D6C6B">
        <w:t xml:space="preserve"> — среднее время наработки на отказ, т. е. среднее время между двумя соседними отказами;</w:t>
      </w:r>
    </w:p>
    <w:p w14:paraId="3B8A96EF" w14:textId="77777777" w:rsidR="005D6C6B" w:rsidRPr="005D6C6B" w:rsidRDefault="005D6C6B" w:rsidP="005D6C6B">
      <w:r w:rsidRPr="005D6C6B">
        <w:t xml:space="preserve">       </w:t>
      </w:r>
      <w:r w:rsidRPr="005D6C6B">
        <w:rPr>
          <w:b/>
          <w:i/>
        </w:rPr>
        <w:t>Т</w:t>
      </w:r>
      <w:r w:rsidRPr="005D6C6B">
        <w:rPr>
          <w:b/>
          <w:i/>
          <w:vertAlign w:val="subscript"/>
        </w:rPr>
        <w:t>В</w:t>
      </w:r>
      <w:r w:rsidRPr="005D6C6B">
        <w:rPr>
          <w:b/>
        </w:rPr>
        <w:t xml:space="preserve"> </w:t>
      </w:r>
      <w:r w:rsidRPr="005D6C6B">
        <w:t>— среднее время восстановления системы после отказа;</w:t>
      </w:r>
    </w:p>
    <w:p w14:paraId="4ECD2C09" w14:textId="77777777" w:rsidR="005D6C6B" w:rsidRPr="005D6C6B" w:rsidRDefault="005D6C6B" w:rsidP="005D6C6B">
      <w:r w:rsidRPr="005D6C6B">
        <w:t xml:space="preserve">       </w:t>
      </w:r>
      <w:r w:rsidRPr="005D6C6B">
        <w:rPr>
          <w:b/>
          <w:i/>
        </w:rPr>
        <w:t>T</w:t>
      </w:r>
      <w:r w:rsidRPr="005D6C6B">
        <w:rPr>
          <w:b/>
          <w:i/>
          <w:vertAlign w:val="subscript"/>
        </w:rPr>
        <w:t>ПС</w:t>
      </w:r>
      <w:r w:rsidRPr="005D6C6B">
        <w:t xml:space="preserve"> — среднее время простоя системы, обусловленное выполнением планового технического обслуживания и ремонта, т. е. время профилактических работ, пересчитанное на один отказ.</w:t>
      </w:r>
    </w:p>
    <w:p w14:paraId="301F2D9C" w14:textId="77777777" w:rsidR="005D6C6B" w:rsidRPr="005D6C6B" w:rsidRDefault="005D6C6B" w:rsidP="005D6C6B">
      <w:r w:rsidRPr="005D6C6B">
        <w:rPr>
          <w:b/>
          <w:u w:val="single"/>
        </w:rPr>
        <w:t>Слайд 6</w:t>
      </w:r>
      <w:r w:rsidRPr="005D6C6B">
        <w:rPr>
          <w:bCs/>
        </w:rPr>
        <w:t xml:space="preserve"> </w:t>
      </w:r>
      <w:r w:rsidRPr="005D6C6B">
        <w:t>Вычислительные системы классифицируют по уровню надежности в зависимости от значения коэффициента готовности (таблица 8.1)</w:t>
      </w:r>
    </w:p>
    <w:p w14:paraId="3725996E" w14:textId="77777777" w:rsidR="005D6C6B" w:rsidRPr="005D6C6B" w:rsidRDefault="005D6C6B" w:rsidP="005D6C6B"/>
    <w:p w14:paraId="387BF00C" w14:textId="77777777" w:rsidR="005D6C6B" w:rsidRPr="005D6C6B" w:rsidRDefault="005D6C6B" w:rsidP="005D6C6B">
      <w:r w:rsidRPr="005D6C6B">
        <w:t>Таблица 8.1</w:t>
      </w:r>
    </w:p>
    <w:p w14:paraId="05B4C318" w14:textId="77777777" w:rsidR="005D6C6B" w:rsidRPr="005D6C6B" w:rsidRDefault="005D6C6B" w:rsidP="005D6C6B">
      <w:r w:rsidRPr="005D6C6B">
        <w:t xml:space="preserve">Классификация </w:t>
      </w:r>
      <w:proofErr w:type="spellStart"/>
      <w:r w:rsidRPr="005D6C6B">
        <w:t>АСОИиУ</w:t>
      </w:r>
      <w:proofErr w:type="spellEnd"/>
      <w:r w:rsidRPr="005D6C6B">
        <w:t xml:space="preserve"> по значению коэффициента готовности</w:t>
      </w:r>
    </w:p>
    <w:p w14:paraId="02AD352E" w14:textId="77777777" w:rsidR="005D6C6B" w:rsidRPr="005D6C6B" w:rsidRDefault="005D6C6B" w:rsidP="005D6C6B"/>
    <w:tbl>
      <w:tblPr>
        <w:tblW w:w="10759" w:type="dxa"/>
        <w:tblInd w:w="10" w:type="dxa"/>
        <w:tblLayout w:type="fixed"/>
        <w:tblCellMar>
          <w:left w:w="10" w:type="dxa"/>
          <w:right w:w="10" w:type="dxa"/>
        </w:tblCellMar>
        <w:tblLook w:val="04A0" w:firstRow="1" w:lastRow="0" w:firstColumn="1" w:lastColumn="0" w:noHBand="0" w:noVBand="1"/>
      </w:tblPr>
      <w:tblGrid>
        <w:gridCol w:w="2820"/>
        <w:gridCol w:w="3686"/>
        <w:gridCol w:w="4253"/>
      </w:tblGrid>
      <w:tr w:rsidR="005D6C6B" w:rsidRPr="005D6C6B" w14:paraId="6253895F" w14:textId="77777777" w:rsidTr="00A222AB">
        <w:trPr>
          <w:trHeight w:val="397"/>
        </w:trPr>
        <w:tc>
          <w:tcPr>
            <w:tcW w:w="2820" w:type="dxa"/>
            <w:tcBorders>
              <w:top w:val="single" w:sz="4" w:space="0" w:color="auto"/>
              <w:left w:val="single" w:sz="4" w:space="0" w:color="auto"/>
            </w:tcBorders>
            <w:shd w:val="clear" w:color="auto" w:fill="FFFFFF"/>
            <w:vAlign w:val="center"/>
          </w:tcPr>
          <w:p w14:paraId="49DDE7CC" w14:textId="77777777" w:rsidR="005D6C6B" w:rsidRPr="005D6C6B" w:rsidRDefault="005D6C6B" w:rsidP="005D6C6B">
            <w:pPr>
              <w:rPr>
                <w:lang w:bidi="ru-RU"/>
              </w:rPr>
            </w:pPr>
            <w:r w:rsidRPr="005D6C6B">
              <w:rPr>
                <w:lang w:bidi="ru-RU"/>
              </w:rPr>
              <w:t xml:space="preserve">Коэффициент готовности </w:t>
            </w:r>
            <w:proofErr w:type="spellStart"/>
            <w:r w:rsidRPr="005D6C6B">
              <w:rPr>
                <w:i/>
                <w:iCs/>
                <w:lang w:bidi="en-US"/>
              </w:rPr>
              <w:t>K</w:t>
            </w:r>
            <w:r w:rsidRPr="005D6C6B">
              <w:rPr>
                <w:i/>
                <w:iCs/>
                <w:vertAlign w:val="subscript"/>
                <w:lang w:bidi="en-US"/>
              </w:rPr>
              <w:t>r</w:t>
            </w:r>
            <w:proofErr w:type="spellEnd"/>
          </w:p>
        </w:tc>
        <w:tc>
          <w:tcPr>
            <w:tcW w:w="3686" w:type="dxa"/>
            <w:tcBorders>
              <w:top w:val="single" w:sz="4" w:space="0" w:color="auto"/>
              <w:left w:val="single" w:sz="4" w:space="0" w:color="auto"/>
            </w:tcBorders>
            <w:shd w:val="clear" w:color="auto" w:fill="FFFFFF"/>
            <w:vAlign w:val="center"/>
          </w:tcPr>
          <w:p w14:paraId="61125EE4" w14:textId="77777777" w:rsidR="005D6C6B" w:rsidRPr="005D6C6B" w:rsidRDefault="005D6C6B" w:rsidP="005D6C6B">
            <w:pPr>
              <w:rPr>
                <w:lang w:bidi="ru-RU"/>
              </w:rPr>
            </w:pPr>
            <w:r w:rsidRPr="005D6C6B">
              <w:rPr>
                <w:lang w:bidi="ru-RU"/>
              </w:rPr>
              <w:t>Максимальное время простоя в год</w:t>
            </w:r>
          </w:p>
        </w:tc>
        <w:tc>
          <w:tcPr>
            <w:tcW w:w="4253" w:type="dxa"/>
            <w:tcBorders>
              <w:top w:val="single" w:sz="4" w:space="0" w:color="auto"/>
              <w:left w:val="single" w:sz="4" w:space="0" w:color="auto"/>
              <w:right w:val="single" w:sz="4" w:space="0" w:color="auto"/>
            </w:tcBorders>
            <w:shd w:val="clear" w:color="auto" w:fill="FFFFFF"/>
            <w:vAlign w:val="center"/>
          </w:tcPr>
          <w:p w14:paraId="18CF433F" w14:textId="77777777" w:rsidR="005D6C6B" w:rsidRPr="005D6C6B" w:rsidRDefault="005D6C6B" w:rsidP="005D6C6B">
            <w:pPr>
              <w:rPr>
                <w:lang w:bidi="ru-RU"/>
              </w:rPr>
            </w:pPr>
            <w:r w:rsidRPr="005D6C6B">
              <w:rPr>
                <w:lang w:bidi="ru-RU"/>
              </w:rPr>
              <w:t>Тип системы</w:t>
            </w:r>
          </w:p>
        </w:tc>
      </w:tr>
      <w:tr w:rsidR="005D6C6B" w:rsidRPr="005D6C6B" w14:paraId="26BBC2A1" w14:textId="77777777" w:rsidTr="00A222AB">
        <w:trPr>
          <w:trHeight w:val="397"/>
        </w:trPr>
        <w:tc>
          <w:tcPr>
            <w:tcW w:w="2820" w:type="dxa"/>
            <w:tcBorders>
              <w:top w:val="single" w:sz="4" w:space="0" w:color="auto"/>
              <w:left w:val="single" w:sz="4" w:space="0" w:color="auto"/>
            </w:tcBorders>
            <w:shd w:val="clear" w:color="auto" w:fill="FFFFFF"/>
            <w:vAlign w:val="center"/>
          </w:tcPr>
          <w:p w14:paraId="39C9F846" w14:textId="77777777" w:rsidR="005D6C6B" w:rsidRPr="005D6C6B" w:rsidRDefault="005D6C6B" w:rsidP="005D6C6B">
            <w:pPr>
              <w:rPr>
                <w:lang w:bidi="ru-RU"/>
              </w:rPr>
            </w:pPr>
            <w:r w:rsidRPr="005D6C6B">
              <w:rPr>
                <w:lang w:bidi="en-US"/>
              </w:rPr>
              <w:t>0,99</w:t>
            </w:r>
          </w:p>
        </w:tc>
        <w:tc>
          <w:tcPr>
            <w:tcW w:w="3686" w:type="dxa"/>
            <w:tcBorders>
              <w:top w:val="single" w:sz="4" w:space="0" w:color="auto"/>
              <w:left w:val="single" w:sz="4" w:space="0" w:color="auto"/>
            </w:tcBorders>
            <w:shd w:val="clear" w:color="auto" w:fill="FFFFFF"/>
            <w:vAlign w:val="center"/>
          </w:tcPr>
          <w:p w14:paraId="14466B73" w14:textId="77777777" w:rsidR="005D6C6B" w:rsidRPr="005D6C6B" w:rsidRDefault="005D6C6B" w:rsidP="005D6C6B">
            <w:pPr>
              <w:rPr>
                <w:lang w:bidi="ru-RU"/>
              </w:rPr>
            </w:pPr>
            <w:r w:rsidRPr="005D6C6B">
              <w:rPr>
                <w:lang w:bidi="en-US"/>
              </w:rPr>
              <w:t xml:space="preserve">3,5 </w:t>
            </w:r>
            <w:proofErr w:type="spellStart"/>
            <w:r w:rsidRPr="005D6C6B">
              <w:rPr>
                <w:lang w:bidi="ru-RU"/>
              </w:rPr>
              <w:t>сут</w:t>
            </w:r>
            <w:proofErr w:type="spellEnd"/>
            <w:r w:rsidRPr="005D6C6B">
              <w:rPr>
                <w:lang w:bidi="ru-RU"/>
              </w:rPr>
              <w:t xml:space="preserve"> </w:t>
            </w:r>
            <w:r w:rsidRPr="005D6C6B">
              <w:rPr>
                <w:lang w:bidi="en-US"/>
              </w:rPr>
              <w:t xml:space="preserve">= 84 </w:t>
            </w:r>
            <w:r w:rsidRPr="005D6C6B">
              <w:rPr>
                <w:lang w:bidi="ru-RU"/>
              </w:rPr>
              <w:t>ч</w:t>
            </w:r>
          </w:p>
        </w:tc>
        <w:tc>
          <w:tcPr>
            <w:tcW w:w="4253" w:type="dxa"/>
            <w:tcBorders>
              <w:top w:val="single" w:sz="4" w:space="0" w:color="auto"/>
              <w:left w:val="single" w:sz="4" w:space="0" w:color="auto"/>
              <w:right w:val="single" w:sz="4" w:space="0" w:color="auto"/>
            </w:tcBorders>
            <w:shd w:val="clear" w:color="auto" w:fill="FFFFFF"/>
            <w:vAlign w:val="center"/>
          </w:tcPr>
          <w:p w14:paraId="6C94E255" w14:textId="77777777" w:rsidR="005D6C6B" w:rsidRPr="005D6C6B" w:rsidRDefault="005D6C6B" w:rsidP="005D6C6B">
            <w:pPr>
              <w:rPr>
                <w:lang w:bidi="ru-RU"/>
              </w:rPr>
            </w:pPr>
            <w:r w:rsidRPr="005D6C6B">
              <w:rPr>
                <w:lang w:bidi="ru-RU"/>
              </w:rPr>
              <w:t xml:space="preserve">Обычная </w:t>
            </w:r>
            <w:r w:rsidRPr="005D6C6B">
              <w:rPr>
                <w:i/>
                <w:iCs/>
                <w:lang w:bidi="en-US"/>
              </w:rPr>
              <w:t>(</w:t>
            </w:r>
            <w:proofErr w:type="spellStart"/>
            <w:r w:rsidRPr="005D6C6B">
              <w:rPr>
                <w:i/>
                <w:iCs/>
                <w:lang w:bidi="en-US"/>
              </w:rPr>
              <w:t>Conventional</w:t>
            </w:r>
            <w:proofErr w:type="spellEnd"/>
            <w:r w:rsidRPr="005D6C6B">
              <w:rPr>
                <w:i/>
                <w:iCs/>
                <w:lang w:bidi="en-US"/>
              </w:rPr>
              <w:t>)</w:t>
            </w:r>
          </w:p>
        </w:tc>
      </w:tr>
      <w:tr w:rsidR="005D6C6B" w:rsidRPr="005D6C6B" w14:paraId="2D6B4E83" w14:textId="77777777" w:rsidTr="00A222AB">
        <w:trPr>
          <w:trHeight w:val="397"/>
        </w:trPr>
        <w:tc>
          <w:tcPr>
            <w:tcW w:w="2820" w:type="dxa"/>
            <w:tcBorders>
              <w:top w:val="single" w:sz="4" w:space="0" w:color="auto"/>
              <w:left w:val="single" w:sz="4" w:space="0" w:color="auto"/>
            </w:tcBorders>
            <w:shd w:val="clear" w:color="auto" w:fill="FFFFFF"/>
            <w:vAlign w:val="center"/>
          </w:tcPr>
          <w:p w14:paraId="0C2655C3" w14:textId="77777777" w:rsidR="005D6C6B" w:rsidRPr="005D6C6B" w:rsidRDefault="005D6C6B" w:rsidP="005D6C6B">
            <w:pPr>
              <w:rPr>
                <w:lang w:bidi="ru-RU"/>
              </w:rPr>
            </w:pPr>
            <w:r w:rsidRPr="005D6C6B">
              <w:rPr>
                <w:lang w:bidi="en-US"/>
              </w:rPr>
              <w:t>0,999</w:t>
            </w:r>
          </w:p>
        </w:tc>
        <w:tc>
          <w:tcPr>
            <w:tcW w:w="3686" w:type="dxa"/>
            <w:tcBorders>
              <w:top w:val="single" w:sz="4" w:space="0" w:color="auto"/>
              <w:left w:val="single" w:sz="4" w:space="0" w:color="auto"/>
            </w:tcBorders>
            <w:shd w:val="clear" w:color="auto" w:fill="FFFFFF"/>
            <w:vAlign w:val="center"/>
          </w:tcPr>
          <w:p w14:paraId="35B4C0F4" w14:textId="77777777" w:rsidR="005D6C6B" w:rsidRPr="005D6C6B" w:rsidRDefault="005D6C6B" w:rsidP="005D6C6B">
            <w:pPr>
              <w:rPr>
                <w:lang w:bidi="ru-RU"/>
              </w:rPr>
            </w:pPr>
            <w:r w:rsidRPr="005D6C6B">
              <w:rPr>
                <w:lang w:bidi="en-US"/>
              </w:rPr>
              <w:t xml:space="preserve">8,5 </w:t>
            </w:r>
            <w:r w:rsidRPr="005D6C6B">
              <w:rPr>
                <w:lang w:bidi="ru-RU"/>
              </w:rPr>
              <w:t>ч</w:t>
            </w:r>
          </w:p>
        </w:tc>
        <w:tc>
          <w:tcPr>
            <w:tcW w:w="4253" w:type="dxa"/>
            <w:tcBorders>
              <w:top w:val="single" w:sz="4" w:space="0" w:color="auto"/>
              <w:left w:val="single" w:sz="4" w:space="0" w:color="auto"/>
              <w:right w:val="single" w:sz="4" w:space="0" w:color="auto"/>
            </w:tcBorders>
            <w:shd w:val="clear" w:color="auto" w:fill="FFFFFF"/>
            <w:vAlign w:val="center"/>
          </w:tcPr>
          <w:p w14:paraId="725B236F" w14:textId="77777777" w:rsidR="005D6C6B" w:rsidRPr="005D6C6B" w:rsidRDefault="005D6C6B" w:rsidP="005D6C6B">
            <w:pPr>
              <w:rPr>
                <w:lang w:bidi="ru-RU"/>
              </w:rPr>
            </w:pPr>
            <w:r w:rsidRPr="005D6C6B">
              <w:rPr>
                <w:lang w:bidi="ru-RU"/>
              </w:rPr>
              <w:t xml:space="preserve">Высокой надежности </w:t>
            </w:r>
            <w:r w:rsidRPr="005D6C6B">
              <w:rPr>
                <w:i/>
                <w:iCs/>
                <w:lang w:bidi="en-US"/>
              </w:rPr>
              <w:t xml:space="preserve">(High </w:t>
            </w:r>
            <w:proofErr w:type="spellStart"/>
            <w:r w:rsidRPr="005D6C6B">
              <w:rPr>
                <w:i/>
                <w:iCs/>
                <w:lang w:bidi="en-US"/>
              </w:rPr>
              <w:t>Availability</w:t>
            </w:r>
            <w:proofErr w:type="spellEnd"/>
            <w:r w:rsidRPr="005D6C6B">
              <w:rPr>
                <w:i/>
                <w:iCs/>
                <w:lang w:bidi="en-US"/>
              </w:rPr>
              <w:t>)</w:t>
            </w:r>
          </w:p>
        </w:tc>
      </w:tr>
      <w:tr w:rsidR="005D6C6B" w:rsidRPr="005D6C6B" w14:paraId="34020BAC" w14:textId="77777777" w:rsidTr="00A222AB">
        <w:trPr>
          <w:trHeight w:val="397"/>
        </w:trPr>
        <w:tc>
          <w:tcPr>
            <w:tcW w:w="2820" w:type="dxa"/>
            <w:tcBorders>
              <w:top w:val="single" w:sz="4" w:space="0" w:color="auto"/>
              <w:left w:val="single" w:sz="4" w:space="0" w:color="auto"/>
            </w:tcBorders>
            <w:shd w:val="clear" w:color="auto" w:fill="FFFFFF"/>
            <w:vAlign w:val="center"/>
          </w:tcPr>
          <w:p w14:paraId="08AFD4BB" w14:textId="77777777" w:rsidR="005D6C6B" w:rsidRPr="005D6C6B" w:rsidRDefault="005D6C6B" w:rsidP="005D6C6B">
            <w:pPr>
              <w:rPr>
                <w:lang w:bidi="ru-RU"/>
              </w:rPr>
            </w:pPr>
            <w:r w:rsidRPr="005D6C6B">
              <w:rPr>
                <w:lang w:bidi="en-US"/>
              </w:rPr>
              <w:t>0,9999</w:t>
            </w:r>
          </w:p>
        </w:tc>
        <w:tc>
          <w:tcPr>
            <w:tcW w:w="3686" w:type="dxa"/>
            <w:tcBorders>
              <w:top w:val="single" w:sz="4" w:space="0" w:color="auto"/>
              <w:left w:val="single" w:sz="4" w:space="0" w:color="auto"/>
            </w:tcBorders>
            <w:shd w:val="clear" w:color="auto" w:fill="FFFFFF"/>
            <w:vAlign w:val="center"/>
          </w:tcPr>
          <w:p w14:paraId="5C80B4F1" w14:textId="77777777" w:rsidR="005D6C6B" w:rsidRPr="005D6C6B" w:rsidRDefault="005D6C6B" w:rsidP="005D6C6B">
            <w:pPr>
              <w:rPr>
                <w:lang w:bidi="ru-RU"/>
              </w:rPr>
            </w:pPr>
            <w:r w:rsidRPr="005D6C6B">
              <w:rPr>
                <w:lang w:bidi="en-US"/>
              </w:rPr>
              <w:t xml:space="preserve">1 </w:t>
            </w:r>
            <w:r w:rsidRPr="005D6C6B">
              <w:rPr>
                <w:lang w:bidi="ru-RU"/>
              </w:rPr>
              <w:t>ч</w:t>
            </w:r>
          </w:p>
        </w:tc>
        <w:tc>
          <w:tcPr>
            <w:tcW w:w="4253" w:type="dxa"/>
            <w:tcBorders>
              <w:top w:val="single" w:sz="4" w:space="0" w:color="auto"/>
              <w:left w:val="single" w:sz="4" w:space="0" w:color="auto"/>
              <w:right w:val="single" w:sz="4" w:space="0" w:color="auto"/>
            </w:tcBorders>
            <w:shd w:val="clear" w:color="auto" w:fill="FFFFFF"/>
            <w:vAlign w:val="center"/>
          </w:tcPr>
          <w:p w14:paraId="50AA656E" w14:textId="77777777" w:rsidR="005D6C6B" w:rsidRPr="005D6C6B" w:rsidRDefault="005D6C6B" w:rsidP="005D6C6B">
            <w:pPr>
              <w:rPr>
                <w:lang w:bidi="ru-RU"/>
              </w:rPr>
            </w:pPr>
            <w:r w:rsidRPr="005D6C6B">
              <w:rPr>
                <w:lang w:bidi="ru-RU"/>
              </w:rPr>
              <w:t xml:space="preserve">Отказоустойчивая </w:t>
            </w:r>
            <w:r w:rsidRPr="005D6C6B">
              <w:rPr>
                <w:i/>
                <w:iCs/>
                <w:lang w:bidi="en-US"/>
              </w:rPr>
              <w:t>(</w:t>
            </w:r>
            <w:proofErr w:type="spellStart"/>
            <w:r w:rsidRPr="005D6C6B">
              <w:rPr>
                <w:i/>
                <w:iCs/>
                <w:lang w:bidi="en-US"/>
              </w:rPr>
              <w:t>Fault</w:t>
            </w:r>
            <w:proofErr w:type="spellEnd"/>
            <w:r w:rsidRPr="005D6C6B">
              <w:rPr>
                <w:i/>
                <w:iCs/>
                <w:lang w:bidi="en-US"/>
              </w:rPr>
              <w:t xml:space="preserve"> </w:t>
            </w:r>
            <w:proofErr w:type="spellStart"/>
            <w:r w:rsidRPr="005D6C6B">
              <w:rPr>
                <w:i/>
                <w:iCs/>
                <w:lang w:bidi="en-US"/>
              </w:rPr>
              <w:t>Resilient</w:t>
            </w:r>
            <w:proofErr w:type="spellEnd"/>
            <w:r w:rsidRPr="005D6C6B">
              <w:rPr>
                <w:i/>
                <w:iCs/>
                <w:lang w:bidi="en-US"/>
              </w:rPr>
              <w:t>)</w:t>
            </w:r>
          </w:p>
        </w:tc>
      </w:tr>
      <w:tr w:rsidR="005D6C6B" w:rsidRPr="005D6C6B" w14:paraId="0DAF060D" w14:textId="77777777" w:rsidTr="00A222AB">
        <w:trPr>
          <w:trHeight w:val="397"/>
        </w:trPr>
        <w:tc>
          <w:tcPr>
            <w:tcW w:w="2820" w:type="dxa"/>
            <w:tcBorders>
              <w:top w:val="single" w:sz="4" w:space="0" w:color="auto"/>
              <w:left w:val="single" w:sz="4" w:space="0" w:color="auto"/>
              <w:bottom w:val="single" w:sz="4" w:space="0" w:color="auto"/>
            </w:tcBorders>
            <w:shd w:val="clear" w:color="auto" w:fill="FFFFFF"/>
            <w:vAlign w:val="center"/>
          </w:tcPr>
          <w:p w14:paraId="4D868FBD" w14:textId="77777777" w:rsidR="005D6C6B" w:rsidRPr="005D6C6B" w:rsidRDefault="005D6C6B" w:rsidP="005D6C6B">
            <w:pPr>
              <w:rPr>
                <w:lang w:bidi="ru-RU"/>
              </w:rPr>
            </w:pPr>
            <w:r w:rsidRPr="005D6C6B">
              <w:rPr>
                <w:lang w:bidi="en-US"/>
              </w:rPr>
              <w:lastRenderedPageBreak/>
              <w:t>0,99999</w:t>
            </w:r>
          </w:p>
        </w:tc>
        <w:tc>
          <w:tcPr>
            <w:tcW w:w="3686" w:type="dxa"/>
            <w:tcBorders>
              <w:top w:val="single" w:sz="4" w:space="0" w:color="auto"/>
              <w:left w:val="single" w:sz="4" w:space="0" w:color="auto"/>
              <w:bottom w:val="single" w:sz="4" w:space="0" w:color="auto"/>
            </w:tcBorders>
            <w:shd w:val="clear" w:color="auto" w:fill="FFFFFF"/>
            <w:vAlign w:val="center"/>
          </w:tcPr>
          <w:p w14:paraId="3E451FB9" w14:textId="77777777" w:rsidR="005D6C6B" w:rsidRPr="005D6C6B" w:rsidRDefault="005D6C6B" w:rsidP="005D6C6B">
            <w:pPr>
              <w:rPr>
                <w:lang w:bidi="ru-RU"/>
              </w:rPr>
            </w:pPr>
            <w:r w:rsidRPr="005D6C6B">
              <w:rPr>
                <w:lang w:bidi="en-US"/>
              </w:rPr>
              <w:t xml:space="preserve">0,083 </w:t>
            </w:r>
            <w:r w:rsidRPr="005D6C6B">
              <w:rPr>
                <w:lang w:bidi="ru-RU"/>
              </w:rPr>
              <w:t>ч = 5 мин</w:t>
            </w:r>
          </w:p>
        </w:tc>
        <w:tc>
          <w:tcPr>
            <w:tcW w:w="4253" w:type="dxa"/>
            <w:tcBorders>
              <w:top w:val="single" w:sz="4" w:space="0" w:color="auto"/>
              <w:left w:val="single" w:sz="4" w:space="0" w:color="auto"/>
              <w:bottom w:val="single" w:sz="4" w:space="0" w:color="auto"/>
              <w:right w:val="single" w:sz="4" w:space="0" w:color="auto"/>
            </w:tcBorders>
            <w:shd w:val="clear" w:color="auto" w:fill="FFFFFF"/>
            <w:vAlign w:val="center"/>
          </w:tcPr>
          <w:p w14:paraId="7CDEE2C8" w14:textId="77777777" w:rsidR="005D6C6B" w:rsidRPr="005D6C6B" w:rsidRDefault="005D6C6B" w:rsidP="005D6C6B">
            <w:pPr>
              <w:rPr>
                <w:lang w:bidi="ru-RU"/>
              </w:rPr>
            </w:pPr>
            <w:r w:rsidRPr="005D6C6B">
              <w:rPr>
                <w:lang w:bidi="ru-RU"/>
              </w:rPr>
              <w:t xml:space="preserve">Безотказная </w:t>
            </w:r>
            <w:r w:rsidRPr="005D6C6B">
              <w:rPr>
                <w:i/>
                <w:iCs/>
                <w:lang w:bidi="en-US"/>
              </w:rPr>
              <w:t>(</w:t>
            </w:r>
            <w:proofErr w:type="spellStart"/>
            <w:r w:rsidRPr="005D6C6B">
              <w:rPr>
                <w:i/>
                <w:iCs/>
                <w:lang w:bidi="en-US"/>
              </w:rPr>
              <w:t>Fault</w:t>
            </w:r>
            <w:proofErr w:type="spellEnd"/>
            <w:r w:rsidRPr="005D6C6B">
              <w:rPr>
                <w:i/>
                <w:iCs/>
                <w:lang w:bidi="en-US"/>
              </w:rPr>
              <w:t xml:space="preserve"> </w:t>
            </w:r>
            <w:proofErr w:type="spellStart"/>
            <w:r w:rsidRPr="005D6C6B">
              <w:rPr>
                <w:i/>
                <w:iCs/>
                <w:lang w:bidi="en-US"/>
              </w:rPr>
              <w:t>Tolerant</w:t>
            </w:r>
            <w:proofErr w:type="spellEnd"/>
            <w:r w:rsidRPr="005D6C6B">
              <w:rPr>
                <w:i/>
                <w:iCs/>
                <w:lang w:bidi="en-US"/>
              </w:rPr>
              <w:t>)</w:t>
            </w:r>
          </w:p>
        </w:tc>
      </w:tr>
    </w:tbl>
    <w:p w14:paraId="0E87C9B6" w14:textId="77777777" w:rsidR="005D6C6B" w:rsidRPr="005D6C6B" w:rsidRDefault="005D6C6B" w:rsidP="005D6C6B"/>
    <w:p w14:paraId="0A520C4F" w14:textId="77777777" w:rsidR="005D6C6B" w:rsidRPr="005D6C6B" w:rsidRDefault="005D6C6B" w:rsidP="005D6C6B">
      <w:r w:rsidRPr="005D6C6B">
        <w:rPr>
          <w:lang w:bidi="ru-RU"/>
        </w:rPr>
        <w:t xml:space="preserve">Для </w:t>
      </w:r>
      <w:r w:rsidRPr="005D6C6B">
        <w:t xml:space="preserve">обеспечения требуемых показателей надежности технических средств </w:t>
      </w:r>
      <w:proofErr w:type="spellStart"/>
      <w:r w:rsidRPr="005D6C6B">
        <w:t>АСОИиУ</w:t>
      </w:r>
      <w:proofErr w:type="spellEnd"/>
      <w:r w:rsidRPr="005D6C6B">
        <w:t xml:space="preserve"> обычно используют либо резервирование этих средств целиком, либо дублирование отдельных компонентов, входящих в состав этих средств. Это предусматривает наличие избыточности элементов в составе технических средств </w:t>
      </w:r>
      <w:proofErr w:type="spellStart"/>
      <w:r w:rsidRPr="005D6C6B">
        <w:t>АСОИиУ</w:t>
      </w:r>
      <w:proofErr w:type="spellEnd"/>
      <w:r w:rsidRPr="005D6C6B">
        <w:t>.</w:t>
      </w:r>
    </w:p>
    <w:p w14:paraId="08AEE73A" w14:textId="77777777" w:rsidR="005D6C6B" w:rsidRPr="005D6C6B" w:rsidRDefault="005D6C6B" w:rsidP="005D6C6B">
      <w:r w:rsidRPr="005D6C6B">
        <w:rPr>
          <w:b/>
          <w:u w:val="single"/>
        </w:rPr>
        <w:t>Слайд 7</w:t>
      </w:r>
      <w:r w:rsidRPr="005D6C6B">
        <w:rPr>
          <w:bCs/>
        </w:rPr>
        <w:t xml:space="preserve"> </w:t>
      </w:r>
      <w:r w:rsidRPr="005D6C6B">
        <w:t xml:space="preserve">Для оценки достоверности обработки информации в </w:t>
      </w:r>
      <w:proofErr w:type="spellStart"/>
      <w:r w:rsidRPr="005D6C6B">
        <w:t>АСОИиУ</w:t>
      </w:r>
      <w:proofErr w:type="spellEnd"/>
      <w:r w:rsidRPr="005D6C6B">
        <w:t xml:space="preserve"> обычно используют следующие критерии:</w:t>
      </w:r>
    </w:p>
    <w:p w14:paraId="38E95C36" w14:textId="77777777" w:rsidR="005D6C6B" w:rsidRPr="005D6C6B" w:rsidRDefault="005D6C6B" w:rsidP="005B7C91">
      <w:pPr>
        <w:numPr>
          <w:ilvl w:val="0"/>
          <w:numId w:val="43"/>
        </w:numPr>
      </w:pPr>
      <w:r w:rsidRPr="005D6C6B">
        <w:t xml:space="preserve">вероятность появления ошибки в информации </w:t>
      </w:r>
      <w:r w:rsidRPr="005D6C6B">
        <w:rPr>
          <w:b/>
          <w:i/>
          <w:iCs/>
          <w:lang w:bidi="en-US"/>
        </w:rPr>
        <w:t>P</w:t>
      </w:r>
      <w:r w:rsidRPr="005D6C6B">
        <w:rPr>
          <w:b/>
          <w:i/>
          <w:iCs/>
          <w:vertAlign w:val="subscript"/>
          <w:lang w:bidi="en-US"/>
        </w:rPr>
        <w:t>O</w:t>
      </w:r>
      <w:r w:rsidRPr="005D6C6B">
        <w:rPr>
          <w:b/>
          <w:i/>
          <w:iCs/>
          <w:vertAlign w:val="subscript"/>
          <w:lang w:bidi="ru-RU"/>
        </w:rPr>
        <w:t>Ш</w:t>
      </w:r>
      <w:r w:rsidRPr="005D6C6B">
        <w:rPr>
          <w:b/>
        </w:rPr>
        <w:t xml:space="preserve"> </w:t>
      </w:r>
      <w:r w:rsidRPr="005D6C6B">
        <w:t>(1/бит);</w:t>
      </w:r>
    </w:p>
    <w:p w14:paraId="6B8349AC" w14:textId="77777777" w:rsidR="005D6C6B" w:rsidRPr="005D6C6B" w:rsidRDefault="005D6C6B" w:rsidP="005B7C91">
      <w:pPr>
        <w:numPr>
          <w:ilvl w:val="0"/>
          <w:numId w:val="43"/>
        </w:numPr>
      </w:pPr>
      <w:r w:rsidRPr="005D6C6B">
        <w:t xml:space="preserve">средняя наработка информации на ошибку </w:t>
      </w:r>
      <w:r w:rsidRPr="005D6C6B">
        <w:rPr>
          <w:b/>
          <w:i/>
          <w:iCs/>
          <w:lang w:bidi="en-US"/>
        </w:rPr>
        <w:t>Q</w:t>
      </w:r>
      <w:r w:rsidRPr="005D6C6B">
        <w:rPr>
          <w:bCs/>
        </w:rPr>
        <w:t xml:space="preserve"> </w:t>
      </w:r>
      <w:r w:rsidRPr="005D6C6B">
        <w:rPr>
          <w:b/>
          <w:bCs/>
        </w:rPr>
        <w:t xml:space="preserve">= </w:t>
      </w:r>
      <w:r w:rsidRPr="005D6C6B">
        <w:rPr>
          <w:bCs/>
          <w:i/>
        </w:rPr>
        <w:t xml:space="preserve">1 </w:t>
      </w:r>
      <w:r w:rsidRPr="005D6C6B">
        <w:rPr>
          <w:i/>
          <w:iCs/>
          <w:lang w:bidi="en-US"/>
        </w:rPr>
        <w:t>I</w:t>
      </w:r>
      <w:r w:rsidRPr="005D6C6B">
        <w:rPr>
          <w:i/>
          <w:iCs/>
        </w:rPr>
        <w:t xml:space="preserve"> </w:t>
      </w:r>
      <w:r w:rsidRPr="005D6C6B">
        <w:rPr>
          <w:b/>
          <w:i/>
          <w:iCs/>
          <w:lang w:bidi="en-US"/>
        </w:rPr>
        <w:t>P</w:t>
      </w:r>
      <w:r w:rsidRPr="005D6C6B">
        <w:rPr>
          <w:b/>
          <w:i/>
          <w:iCs/>
          <w:vertAlign w:val="subscript"/>
          <w:lang w:bidi="en-US"/>
        </w:rPr>
        <w:t>O</w:t>
      </w:r>
      <w:r w:rsidRPr="005D6C6B">
        <w:rPr>
          <w:b/>
          <w:i/>
          <w:iCs/>
          <w:vertAlign w:val="subscript"/>
          <w:lang w:bidi="ru-RU"/>
        </w:rPr>
        <w:t>Ш</w:t>
      </w:r>
      <w:r w:rsidRPr="005D6C6B">
        <w:t xml:space="preserve"> (бит);</w:t>
      </w:r>
    </w:p>
    <w:p w14:paraId="26AE4552" w14:textId="1E32BD45" w:rsidR="005D6C6B" w:rsidRPr="005D6C6B" w:rsidRDefault="005D6C6B" w:rsidP="005B7C91">
      <w:pPr>
        <w:numPr>
          <w:ilvl w:val="0"/>
          <w:numId w:val="43"/>
        </w:numPr>
      </w:pPr>
      <w:r w:rsidRPr="005D6C6B">
        <w:t xml:space="preserve">вероятность коррекции информации в заданное время </w:t>
      </w:r>
      <w:r w:rsidRPr="005D6C6B">
        <w:rPr>
          <w:b/>
          <w:i/>
          <w:lang w:bidi="en-US"/>
        </w:rPr>
        <w:t>P</w:t>
      </w:r>
      <w:r w:rsidRPr="005D6C6B">
        <w:rPr>
          <w:b/>
          <w:i/>
          <w:vertAlign w:val="subscript"/>
        </w:rPr>
        <w:t>КИ</w:t>
      </w:r>
      <w:r w:rsidRPr="005D6C6B">
        <w:rPr>
          <w:b/>
        </w:rPr>
        <w:t xml:space="preserve"> </w:t>
      </w:r>
      <w:r w:rsidRPr="005D6C6B">
        <w:rPr>
          <w:b/>
          <w:lang w:bidi="el-GR"/>
        </w:rPr>
        <w:t>(</w:t>
      </w:r>
      <m:oMath>
        <m:r>
          <m:rPr>
            <m:sty m:val="bi"/>
          </m:rPr>
          <w:rPr>
            <w:rFonts w:ascii="Cambria Math" w:hAnsi="Cambria Math"/>
            <w:lang w:bidi="el-GR"/>
          </w:rPr>
          <m:t>τ</m:t>
        </m:r>
      </m:oMath>
      <w:r w:rsidRPr="005D6C6B">
        <w:rPr>
          <w:b/>
          <w:lang w:bidi="el-GR"/>
        </w:rPr>
        <w:t xml:space="preserve">) </w:t>
      </w:r>
      <w:r w:rsidRPr="005D6C6B">
        <w:rPr>
          <w:b/>
        </w:rPr>
        <w:t xml:space="preserve">&lt; </w:t>
      </w:r>
      <w:proofErr w:type="spellStart"/>
      <w:r w:rsidRPr="005D6C6B">
        <w:rPr>
          <w:b/>
          <w:i/>
          <w:iCs/>
          <w:lang w:bidi="en-US"/>
        </w:rPr>
        <w:t>t</w:t>
      </w:r>
      <w:r w:rsidRPr="005D6C6B">
        <w:rPr>
          <w:b/>
          <w:i/>
          <w:iCs/>
          <w:vertAlign w:val="subscript"/>
          <w:lang w:bidi="ru-RU"/>
        </w:rPr>
        <w:t>з</w:t>
      </w:r>
      <w:proofErr w:type="spellEnd"/>
      <w:r w:rsidRPr="005D6C6B">
        <w:t xml:space="preserve"> — вероятность того, что время, затрачиваемое на идентификацию и исправление ошибки, а также восстановление информации, не превысит заданного </w:t>
      </w:r>
      <w:r w:rsidRPr="005D6C6B">
        <w:rPr>
          <w:b/>
          <w:i/>
          <w:iCs/>
          <w:lang w:bidi="en-US"/>
        </w:rPr>
        <w:t>t</w:t>
      </w:r>
      <w:r w:rsidRPr="005D6C6B">
        <w:rPr>
          <w:b/>
          <w:i/>
          <w:iCs/>
          <w:vertAlign w:val="subscript"/>
        </w:rPr>
        <w:t>3</w:t>
      </w:r>
      <w:r w:rsidRPr="005D6C6B">
        <w:rPr>
          <w:i/>
          <w:iCs/>
        </w:rPr>
        <w:t>;</w:t>
      </w:r>
    </w:p>
    <w:p w14:paraId="06A61BC1" w14:textId="77777777" w:rsidR="005D6C6B" w:rsidRPr="005D6C6B" w:rsidRDefault="005D6C6B" w:rsidP="005B7C91">
      <w:pPr>
        <w:numPr>
          <w:ilvl w:val="0"/>
          <w:numId w:val="43"/>
        </w:numPr>
      </w:pPr>
      <w:r w:rsidRPr="005D6C6B">
        <w:t xml:space="preserve">среднее время коррекции информации </w:t>
      </w:r>
      <w:r w:rsidRPr="005D6C6B">
        <w:rPr>
          <w:b/>
          <w:i/>
          <w:iCs/>
          <w:lang w:bidi="en-US"/>
        </w:rPr>
        <w:t>T</w:t>
      </w:r>
      <w:r w:rsidRPr="005D6C6B">
        <w:rPr>
          <w:b/>
          <w:i/>
          <w:iCs/>
          <w:vertAlign w:val="subscript"/>
          <w:lang w:bidi="en-US"/>
        </w:rPr>
        <w:t>K</w:t>
      </w:r>
      <w:r w:rsidRPr="005D6C6B">
        <w:rPr>
          <w:b/>
          <w:i/>
          <w:iCs/>
          <w:vertAlign w:val="subscript"/>
          <w:lang w:bidi="ru-RU"/>
        </w:rPr>
        <w:t>И</w:t>
      </w:r>
      <w:r w:rsidRPr="005D6C6B">
        <w:rPr>
          <w:b/>
          <w:i/>
          <w:iCs/>
          <w:lang w:bidi="ru-RU"/>
        </w:rPr>
        <w:t>;</w:t>
      </w:r>
      <w:r w:rsidRPr="005D6C6B">
        <w:t xml:space="preserve"> </w:t>
      </w:r>
    </w:p>
    <w:p w14:paraId="2D838119" w14:textId="77777777" w:rsidR="005D6C6B" w:rsidRPr="005D6C6B" w:rsidRDefault="005D6C6B" w:rsidP="005B7C91">
      <w:pPr>
        <w:numPr>
          <w:ilvl w:val="0"/>
          <w:numId w:val="43"/>
        </w:numPr>
      </w:pPr>
      <w:r w:rsidRPr="005D6C6B">
        <w:t xml:space="preserve">математическое ожидание времени, затрачиваемого на идентификацию и исправление ошибки </w:t>
      </w:r>
      <w:r w:rsidRPr="005D6C6B">
        <w:rPr>
          <w:b/>
          <w:i/>
          <w:iCs/>
          <w:lang w:bidi="ru-RU"/>
        </w:rPr>
        <w:t>Т</w:t>
      </w:r>
      <w:r w:rsidRPr="005D6C6B">
        <w:rPr>
          <w:b/>
          <w:i/>
          <w:iCs/>
          <w:vertAlign w:val="subscript"/>
          <w:lang w:bidi="ru-RU"/>
        </w:rPr>
        <w:t>ИИ</w:t>
      </w:r>
      <w:r w:rsidRPr="005D6C6B">
        <w:rPr>
          <w:i/>
          <w:iCs/>
          <w:lang w:bidi="ru-RU"/>
        </w:rPr>
        <w:t>;</w:t>
      </w:r>
    </w:p>
    <w:p w14:paraId="28FC6896" w14:textId="77777777" w:rsidR="005D6C6B" w:rsidRPr="005D6C6B" w:rsidRDefault="005D6C6B" w:rsidP="005B7C91">
      <w:pPr>
        <w:numPr>
          <w:ilvl w:val="0"/>
          <w:numId w:val="43"/>
        </w:numPr>
      </w:pPr>
      <w:r w:rsidRPr="005D6C6B">
        <w:t xml:space="preserve">среднее время восстановление информации </w:t>
      </w:r>
      <w:r w:rsidRPr="005D6C6B">
        <w:rPr>
          <w:b/>
          <w:i/>
          <w:iCs/>
          <w:lang w:bidi="ru-RU"/>
        </w:rPr>
        <w:t>Т</w:t>
      </w:r>
      <w:r w:rsidRPr="005D6C6B">
        <w:rPr>
          <w:b/>
          <w:i/>
          <w:iCs/>
          <w:vertAlign w:val="subscript"/>
          <w:lang w:bidi="ru-RU"/>
        </w:rPr>
        <w:t>ВИ</w:t>
      </w:r>
      <w:r w:rsidRPr="005D6C6B">
        <w:rPr>
          <w:i/>
          <w:iCs/>
          <w:lang w:bidi="ru-RU"/>
        </w:rPr>
        <w:t xml:space="preserve">,              </w:t>
      </w:r>
      <w:r w:rsidRPr="005D6C6B">
        <w:t xml:space="preserve">поэтому </w:t>
      </w:r>
      <w:r w:rsidRPr="005D6C6B">
        <w:rPr>
          <w:b/>
          <w:i/>
          <w:iCs/>
          <w:lang w:bidi="en-US"/>
        </w:rPr>
        <w:t>T</w:t>
      </w:r>
      <w:r w:rsidRPr="005D6C6B">
        <w:rPr>
          <w:b/>
          <w:i/>
          <w:iCs/>
          <w:vertAlign w:val="subscript"/>
          <w:lang w:bidi="en-US"/>
        </w:rPr>
        <w:t>K</w:t>
      </w:r>
      <w:r w:rsidRPr="005D6C6B">
        <w:rPr>
          <w:b/>
          <w:i/>
          <w:iCs/>
          <w:vertAlign w:val="subscript"/>
          <w:lang w:bidi="ru-RU"/>
        </w:rPr>
        <w:t>И</w:t>
      </w:r>
      <w:r w:rsidRPr="005D6C6B">
        <w:rPr>
          <w:b/>
          <w:i/>
          <w:iCs/>
        </w:rPr>
        <w:t xml:space="preserve"> = </w:t>
      </w:r>
      <w:r w:rsidRPr="005D6C6B">
        <w:rPr>
          <w:b/>
          <w:i/>
          <w:iCs/>
          <w:lang w:bidi="en-US"/>
        </w:rPr>
        <w:t>T</w:t>
      </w:r>
      <w:r w:rsidRPr="005D6C6B">
        <w:rPr>
          <w:b/>
          <w:i/>
          <w:iCs/>
          <w:vertAlign w:val="subscript"/>
          <w:lang w:bidi="ru-RU"/>
        </w:rPr>
        <w:t>ИИ</w:t>
      </w:r>
      <w:r w:rsidRPr="005D6C6B">
        <w:rPr>
          <w:b/>
          <w:i/>
          <w:iCs/>
        </w:rPr>
        <w:t xml:space="preserve"> +</w:t>
      </w:r>
      <w:r w:rsidRPr="005D6C6B">
        <w:rPr>
          <w:b/>
          <w:i/>
          <w:iCs/>
          <w:lang w:bidi="en-US"/>
        </w:rPr>
        <w:t>T</w:t>
      </w:r>
      <w:r w:rsidRPr="005D6C6B">
        <w:rPr>
          <w:b/>
          <w:i/>
          <w:iCs/>
          <w:vertAlign w:val="subscript"/>
          <w:lang w:bidi="ru-RU"/>
        </w:rPr>
        <w:t>ВИ</w:t>
      </w:r>
      <w:r w:rsidRPr="005D6C6B">
        <w:rPr>
          <w:i/>
          <w:iCs/>
        </w:rPr>
        <w:t>;</w:t>
      </w:r>
    </w:p>
    <w:p w14:paraId="7645076C" w14:textId="77777777" w:rsidR="005D6C6B" w:rsidRPr="005D6C6B" w:rsidRDefault="005D6C6B" w:rsidP="005B7C91">
      <w:pPr>
        <w:numPr>
          <w:ilvl w:val="0"/>
          <w:numId w:val="43"/>
        </w:numPr>
      </w:pPr>
      <w:r w:rsidRPr="005D6C6B">
        <w:t xml:space="preserve">коэффициент информационной готовности </w:t>
      </w:r>
      <w:r w:rsidRPr="005D6C6B">
        <w:rPr>
          <w:b/>
          <w:i/>
          <w:iCs/>
          <w:lang w:bidi="en-US"/>
        </w:rPr>
        <w:t>K</w:t>
      </w:r>
      <w:r w:rsidRPr="005D6C6B">
        <w:rPr>
          <w:b/>
          <w:i/>
          <w:iCs/>
          <w:vertAlign w:val="subscript"/>
          <w:lang w:bidi="ru-RU"/>
        </w:rPr>
        <w:t>ИГ</w:t>
      </w:r>
      <w:r w:rsidRPr="005D6C6B">
        <w:t xml:space="preserve"> за выбранный период работы системы </w:t>
      </w:r>
      <w:r w:rsidRPr="005D6C6B">
        <w:rPr>
          <w:b/>
          <w:i/>
          <w:iCs/>
          <w:lang w:bidi="en-US"/>
        </w:rPr>
        <w:t>T</w:t>
      </w:r>
      <w:r w:rsidRPr="005D6C6B">
        <w:rPr>
          <w:b/>
          <w:i/>
          <w:iCs/>
          <w:vertAlign w:val="subscript"/>
          <w:lang w:bidi="en-US"/>
        </w:rPr>
        <w:t>P</w:t>
      </w:r>
    </w:p>
    <w:p w14:paraId="513ABEA2" w14:textId="77777777" w:rsidR="005D6C6B" w:rsidRPr="005D6C6B" w:rsidRDefault="005D6C6B" w:rsidP="005D6C6B"/>
    <w:p w14:paraId="55B02531" w14:textId="49692AE0"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иг</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T</m:t>
                </m:r>
              </m:e>
              <m:sub>
                <m:r>
                  <w:rPr>
                    <w:rFonts w:ascii="Cambria Math" w:hAnsi="Cambria Math"/>
                  </w:rPr>
                  <m:t>р</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ии</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ви</m:t>
                </m:r>
              </m:sub>
            </m:sSub>
            <m:r>
              <w:rPr>
                <w:rFonts w:ascii="Cambria Math" w:hAnsi="Cambria Math"/>
              </w:rPr>
              <m:t>)</m:t>
            </m:r>
          </m:num>
          <m:den>
            <m:sSub>
              <m:sSubPr>
                <m:ctrlPr>
                  <w:rPr>
                    <w:rFonts w:ascii="Cambria Math" w:hAnsi="Cambria Math"/>
                    <w:i/>
                  </w:rPr>
                </m:ctrlPr>
              </m:sSubPr>
              <m:e>
                <m:r>
                  <w:rPr>
                    <w:rFonts w:ascii="Cambria Math" w:hAnsi="Cambria Math"/>
                    <w:lang w:val="en-US"/>
                  </w:rPr>
                  <m:t>T</m:t>
                </m:r>
              </m:e>
              <m:sub>
                <m:r>
                  <w:rPr>
                    <w:rFonts w:ascii="Cambria Math" w:hAnsi="Cambria Math"/>
                  </w:rPr>
                  <m:t>р</m:t>
                </m:r>
              </m:sub>
            </m:sSub>
          </m:den>
        </m:f>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t>(8.5)</w:t>
      </w:r>
    </w:p>
    <w:p w14:paraId="618FA88F" w14:textId="77777777" w:rsidR="005D6C6B" w:rsidRPr="005D6C6B" w:rsidRDefault="005D6C6B" w:rsidP="005D6C6B">
      <w:pPr>
        <w:rPr>
          <w:lang w:bidi="ru-RU"/>
        </w:rPr>
      </w:pPr>
      <w:r w:rsidRPr="005D6C6B">
        <w:rPr>
          <w:lang w:bidi="ru-RU"/>
        </w:rPr>
        <w:t xml:space="preserve">При обнаружении ошибки должны быть приняты меры для ее устранения или, по крайней мере, выработаны соответствующие рекомендации по уменьшению последствий ее влияния на функционирование </w:t>
      </w:r>
      <w:proofErr w:type="spellStart"/>
      <w:r w:rsidRPr="005D6C6B">
        <w:rPr>
          <w:lang w:bidi="ru-RU"/>
        </w:rPr>
        <w:t>АСОИиУ</w:t>
      </w:r>
      <w:proofErr w:type="spellEnd"/>
      <w:r w:rsidRPr="005D6C6B">
        <w:rPr>
          <w:lang w:bidi="ru-RU"/>
        </w:rPr>
        <w:t>.</w:t>
      </w:r>
    </w:p>
    <w:p w14:paraId="5F425508" w14:textId="77777777" w:rsidR="005D6C6B" w:rsidRPr="005D6C6B" w:rsidRDefault="005D6C6B" w:rsidP="005D6C6B">
      <w:pPr>
        <w:rPr>
          <w:lang w:bidi="ru-RU"/>
        </w:rPr>
      </w:pPr>
      <w:r w:rsidRPr="005D6C6B">
        <w:rPr>
          <w:b/>
          <w:u w:val="single"/>
        </w:rPr>
        <w:t>Слайд 8</w:t>
      </w:r>
      <w:r w:rsidRPr="005D6C6B">
        <w:rPr>
          <w:bCs/>
        </w:rPr>
        <w:t xml:space="preserve"> </w:t>
      </w:r>
      <w:r w:rsidRPr="005D6C6B">
        <w:rPr>
          <w:lang w:bidi="ru-RU"/>
        </w:rPr>
        <w:t xml:space="preserve">Для оценки эффективности промышленной эксплуатации </w:t>
      </w:r>
      <w:proofErr w:type="spellStart"/>
      <w:r w:rsidRPr="005D6C6B">
        <w:rPr>
          <w:lang w:bidi="ru-RU"/>
        </w:rPr>
        <w:t>АСОИиУ</w:t>
      </w:r>
      <w:proofErr w:type="spellEnd"/>
      <w:r w:rsidRPr="005D6C6B">
        <w:rPr>
          <w:lang w:bidi="ru-RU"/>
        </w:rPr>
        <w:t xml:space="preserve"> на практике используют следующий критерий — общая эффективность промышленной эксплуатации системы </w:t>
      </w:r>
      <w:r w:rsidRPr="005D6C6B">
        <w:rPr>
          <w:b/>
        </w:rPr>
        <w:t>OEE</w:t>
      </w:r>
      <w:r w:rsidRPr="005D6C6B">
        <w:t xml:space="preserve"> </w:t>
      </w:r>
      <w:r w:rsidRPr="005D6C6B">
        <w:rPr>
          <w:i/>
          <w:iCs/>
        </w:rPr>
        <w:t>(</w:t>
      </w:r>
      <w:proofErr w:type="spellStart"/>
      <w:r w:rsidRPr="005D6C6B">
        <w:rPr>
          <w:i/>
          <w:iCs/>
        </w:rPr>
        <w:t>Overall</w:t>
      </w:r>
      <w:proofErr w:type="spellEnd"/>
      <w:r w:rsidRPr="005D6C6B">
        <w:rPr>
          <w:i/>
          <w:iCs/>
        </w:rPr>
        <w:t xml:space="preserve"> Equipment </w:t>
      </w:r>
      <w:proofErr w:type="spellStart"/>
      <w:r w:rsidRPr="005D6C6B">
        <w:rPr>
          <w:i/>
          <w:iCs/>
        </w:rPr>
        <w:t>Effectiveness</w:t>
      </w:r>
      <w:proofErr w:type="spellEnd"/>
      <w:r w:rsidRPr="005D6C6B">
        <w:rPr>
          <w:i/>
          <w:iCs/>
        </w:rPr>
        <w:t xml:space="preserve">), </w:t>
      </w:r>
      <w:r w:rsidRPr="005D6C6B">
        <w:rPr>
          <w:iCs/>
        </w:rPr>
        <w:t xml:space="preserve">коэффициент </w:t>
      </w:r>
      <w:r w:rsidRPr="005D6C6B">
        <w:rPr>
          <w:lang w:bidi="ru-RU"/>
        </w:rPr>
        <w:t>общей эффективности промышленной эксплуатации системы</w:t>
      </w:r>
      <w:r w:rsidRPr="005D6C6B">
        <w:rPr>
          <w:i/>
          <w:iCs/>
        </w:rPr>
        <w:t xml:space="preserve"> </w:t>
      </w:r>
      <w:proofErr w:type="spellStart"/>
      <w:r w:rsidRPr="005D6C6B">
        <w:rPr>
          <w:b/>
          <w:i/>
          <w:iCs/>
          <w:lang w:bidi="ru-RU"/>
        </w:rPr>
        <w:t>Ко</w:t>
      </w:r>
      <w:r w:rsidRPr="005D6C6B">
        <w:rPr>
          <w:b/>
          <w:i/>
          <w:lang w:bidi="ru-RU"/>
        </w:rPr>
        <w:t>ее</w:t>
      </w:r>
      <w:proofErr w:type="spellEnd"/>
      <w:r w:rsidRPr="005D6C6B">
        <w:rPr>
          <w:lang w:bidi="ru-RU"/>
        </w:rPr>
        <w:t xml:space="preserve">, который учитывает оперативную готовность, реальную производительность и качество работы </w:t>
      </w:r>
      <w:proofErr w:type="spellStart"/>
      <w:r w:rsidRPr="005D6C6B">
        <w:rPr>
          <w:lang w:bidi="ru-RU"/>
        </w:rPr>
        <w:t>АСОИиУ</w:t>
      </w:r>
      <w:proofErr w:type="spellEnd"/>
      <w:r w:rsidRPr="005D6C6B">
        <w:rPr>
          <w:lang w:bidi="ru-RU"/>
        </w:rPr>
        <w:t>.</w:t>
      </w:r>
    </w:p>
    <w:p w14:paraId="0EC50101" w14:textId="77777777" w:rsidR="005D6C6B" w:rsidRPr="005D6C6B" w:rsidRDefault="005D6C6B" w:rsidP="005D6C6B">
      <w:r w:rsidRPr="005D6C6B">
        <w:rPr>
          <w:lang w:bidi="ru-RU"/>
        </w:rPr>
        <w:t xml:space="preserve">Коэффициент оперативной готовности </w:t>
      </w:r>
      <w:proofErr w:type="spellStart"/>
      <w:r w:rsidRPr="005D6C6B">
        <w:rPr>
          <w:lang w:bidi="ru-RU"/>
        </w:rPr>
        <w:t>АСОИиУ</w:t>
      </w:r>
      <w:proofErr w:type="spellEnd"/>
      <w:r w:rsidRPr="005D6C6B">
        <w:rPr>
          <w:lang w:bidi="ru-RU"/>
        </w:rPr>
        <w:t xml:space="preserve"> </w:t>
      </w:r>
      <w:r w:rsidRPr="005D6C6B">
        <w:rPr>
          <w:b/>
          <w:i/>
          <w:iCs/>
        </w:rPr>
        <w:t>K</w:t>
      </w:r>
      <w:r w:rsidRPr="005D6C6B">
        <w:rPr>
          <w:b/>
          <w:i/>
          <w:iCs/>
          <w:vertAlign w:val="subscript"/>
          <w:lang w:bidi="ru-RU"/>
        </w:rPr>
        <w:t>ОГ</w:t>
      </w:r>
      <w:r w:rsidRPr="005D6C6B">
        <w:t xml:space="preserve"> </w:t>
      </w:r>
      <w:r w:rsidRPr="005D6C6B">
        <w:rPr>
          <w:lang w:bidi="ru-RU"/>
        </w:rPr>
        <w:t xml:space="preserve">определяют по формуле </w:t>
      </w:r>
      <w:r w:rsidRPr="005D6C6B">
        <w:t>(2.4).</w:t>
      </w:r>
    </w:p>
    <w:p w14:paraId="36C448D3" w14:textId="77777777" w:rsidR="005D6C6B" w:rsidRPr="005D6C6B" w:rsidRDefault="005D6C6B" w:rsidP="005D6C6B">
      <w:pPr>
        <w:rPr>
          <w:lang w:bidi="ru-RU"/>
        </w:rPr>
      </w:pPr>
      <w:r w:rsidRPr="005D6C6B">
        <w:rPr>
          <w:lang w:bidi="ru-RU"/>
        </w:rPr>
        <w:t xml:space="preserve">Коэффициент реальной производительности </w:t>
      </w:r>
      <w:proofErr w:type="spellStart"/>
      <w:r w:rsidRPr="005D6C6B">
        <w:rPr>
          <w:lang w:bidi="ru-RU"/>
        </w:rPr>
        <w:t>АСОИиУ</w:t>
      </w:r>
      <w:proofErr w:type="spellEnd"/>
      <w:r w:rsidRPr="005D6C6B">
        <w:rPr>
          <w:lang w:bidi="ru-RU"/>
        </w:rPr>
        <w:t xml:space="preserve"> (2.6):</w:t>
      </w:r>
    </w:p>
    <w:p w14:paraId="232A88BE" w14:textId="77777777" w:rsidR="005D6C6B" w:rsidRPr="005D6C6B" w:rsidRDefault="005D6C6B" w:rsidP="005D6C6B">
      <w:pPr>
        <w:rPr>
          <w:lang w:bidi="ru-RU"/>
        </w:rPr>
      </w:pPr>
    </w:p>
    <w:p w14:paraId="31CC9C71" w14:textId="5ACD547E"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рп</m:t>
            </m:r>
          </m:sub>
        </m:sSub>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с.план</m:t>
            </m:r>
          </m:sub>
        </m:sSub>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t>(8.6)</w:t>
      </w:r>
    </w:p>
    <w:p w14:paraId="119A7677" w14:textId="77777777" w:rsidR="005D6C6B" w:rsidRPr="005D6C6B" w:rsidRDefault="005D6C6B" w:rsidP="005D6C6B">
      <w:pPr>
        <w:rPr>
          <w:lang w:bidi="ru-RU"/>
        </w:rPr>
      </w:pPr>
    </w:p>
    <w:p w14:paraId="6DBF7DC8" w14:textId="77777777" w:rsidR="005D6C6B" w:rsidRPr="005D6C6B" w:rsidRDefault="005D6C6B" w:rsidP="005D6C6B">
      <w:pPr>
        <w:rPr>
          <w:lang w:bidi="ru-RU"/>
        </w:rPr>
      </w:pPr>
      <w:r w:rsidRPr="005D6C6B">
        <w:rPr>
          <w:lang w:bidi="ru-RU"/>
        </w:rPr>
        <w:t xml:space="preserve">где </w:t>
      </w:r>
      <w:proofErr w:type="spellStart"/>
      <w:r w:rsidRPr="005D6C6B">
        <w:rPr>
          <w:i/>
        </w:rPr>
        <w:t>δ</w:t>
      </w:r>
      <w:r w:rsidRPr="005D6C6B">
        <w:rPr>
          <w:i/>
          <w:vertAlign w:val="subscript"/>
          <w:lang w:bidi="ru-RU"/>
        </w:rPr>
        <w:t>С</w:t>
      </w:r>
      <w:r w:rsidRPr="005D6C6B">
        <w:rPr>
          <w:i/>
          <w:lang w:bidi="ru-RU"/>
        </w:rPr>
        <w:t>.</w:t>
      </w:r>
      <w:r w:rsidRPr="005D6C6B">
        <w:rPr>
          <w:i/>
          <w:vertAlign w:val="subscript"/>
          <w:lang w:bidi="ru-RU"/>
        </w:rPr>
        <w:t>ПЛАН</w:t>
      </w:r>
      <w:proofErr w:type="spellEnd"/>
      <w:r w:rsidRPr="005D6C6B">
        <w:rPr>
          <w:lang w:bidi="ru-RU"/>
        </w:rPr>
        <w:t xml:space="preserve"> </w:t>
      </w:r>
      <w:r w:rsidRPr="005D6C6B">
        <w:t xml:space="preserve">— </w:t>
      </w:r>
      <w:r w:rsidRPr="005D6C6B">
        <w:rPr>
          <w:lang w:bidi="ru-RU"/>
        </w:rPr>
        <w:t>коэффициент, учитывающий снижение объема выполненной работы по сравнению с плановой.</w:t>
      </w:r>
    </w:p>
    <w:p w14:paraId="66495797" w14:textId="77777777" w:rsidR="005D6C6B" w:rsidRPr="005D6C6B" w:rsidRDefault="005D6C6B" w:rsidP="005D6C6B">
      <w:pPr>
        <w:rPr>
          <w:lang w:bidi="ru-RU"/>
        </w:rPr>
      </w:pPr>
      <w:r w:rsidRPr="005D6C6B">
        <w:rPr>
          <w:lang w:bidi="ru-RU"/>
        </w:rPr>
        <w:t xml:space="preserve">Коэффициент качества работы </w:t>
      </w:r>
      <w:proofErr w:type="spellStart"/>
      <w:r w:rsidRPr="005D6C6B">
        <w:rPr>
          <w:lang w:bidi="ru-RU"/>
        </w:rPr>
        <w:t>АСОИиУ</w:t>
      </w:r>
      <w:proofErr w:type="spellEnd"/>
      <w:r w:rsidRPr="005D6C6B">
        <w:rPr>
          <w:lang w:bidi="ru-RU"/>
        </w:rPr>
        <w:t>:</w:t>
      </w:r>
    </w:p>
    <w:p w14:paraId="26B23877" w14:textId="77777777" w:rsidR="005D6C6B" w:rsidRPr="005D6C6B" w:rsidRDefault="005D6C6B" w:rsidP="005D6C6B">
      <w:pPr>
        <w:rPr>
          <w:lang w:bidi="ru-RU"/>
        </w:rPr>
      </w:pPr>
    </w:p>
    <w:p w14:paraId="1E2CE355" w14:textId="3A3DD3B9"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кр</m:t>
            </m:r>
          </m:sub>
        </m:sSub>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нвт</m:t>
            </m:r>
          </m:sub>
        </m:sSub>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t>(8.7)</w:t>
      </w:r>
    </w:p>
    <w:p w14:paraId="3B19ECE6" w14:textId="77777777" w:rsidR="005D6C6B" w:rsidRPr="005D6C6B" w:rsidRDefault="005D6C6B" w:rsidP="005D6C6B">
      <w:pPr>
        <w:rPr>
          <w:lang w:bidi="ru-RU"/>
        </w:rPr>
      </w:pPr>
    </w:p>
    <w:p w14:paraId="6CA21628" w14:textId="77777777" w:rsidR="005D6C6B" w:rsidRPr="005D6C6B" w:rsidRDefault="005D6C6B" w:rsidP="005D6C6B">
      <w:pPr>
        <w:rPr>
          <w:lang w:bidi="ru-RU"/>
        </w:rPr>
      </w:pPr>
      <w:r w:rsidRPr="005D6C6B">
        <w:rPr>
          <w:lang w:bidi="ru-RU"/>
        </w:rPr>
        <w:t xml:space="preserve">где </w:t>
      </w:r>
      <w:proofErr w:type="spellStart"/>
      <w:r w:rsidRPr="005D6C6B">
        <w:t>δ</w:t>
      </w:r>
      <w:r w:rsidRPr="005D6C6B">
        <w:rPr>
          <w:vertAlign w:val="subscript"/>
          <w:lang w:bidi="ru-RU"/>
        </w:rPr>
        <w:t>НВТ</w:t>
      </w:r>
      <w:proofErr w:type="spellEnd"/>
      <w:r w:rsidRPr="005D6C6B">
        <w:t xml:space="preserve"> </w:t>
      </w:r>
      <w:r w:rsidRPr="005D6C6B">
        <w:rPr>
          <w:lang w:bidi="ru-RU"/>
        </w:rPr>
        <w:t>— коэффициент, учитывающий число некорректно выполненных транзакций от их общего числа вследствие ошибок и работе программистов и операторов.</w:t>
      </w:r>
    </w:p>
    <w:p w14:paraId="2138FE3C" w14:textId="77777777" w:rsidR="005D6C6B" w:rsidRPr="005D6C6B" w:rsidRDefault="005D6C6B" w:rsidP="005D6C6B">
      <w:pPr>
        <w:rPr>
          <w:lang w:bidi="ru-RU"/>
        </w:rPr>
      </w:pPr>
      <w:r w:rsidRPr="005D6C6B">
        <w:rPr>
          <w:lang w:bidi="ru-RU"/>
        </w:rPr>
        <w:t xml:space="preserve">Показатель </w:t>
      </w:r>
      <w:r w:rsidRPr="005D6C6B">
        <w:rPr>
          <w:i/>
          <w:iCs/>
        </w:rPr>
        <w:t>K</w:t>
      </w:r>
      <w:r w:rsidRPr="005D6C6B">
        <w:rPr>
          <w:i/>
          <w:iCs/>
          <w:vertAlign w:val="subscript"/>
          <w:lang w:bidi="ru-RU"/>
        </w:rPr>
        <w:t>О</w:t>
      </w:r>
      <w:r w:rsidRPr="005D6C6B">
        <w:rPr>
          <w:i/>
          <w:iCs/>
          <w:vertAlign w:val="subscript"/>
        </w:rPr>
        <w:t>EE</w:t>
      </w:r>
      <w:r w:rsidRPr="005D6C6B">
        <w:t xml:space="preserve"> </w:t>
      </w:r>
      <w:r w:rsidRPr="005D6C6B">
        <w:rPr>
          <w:lang w:bidi="ru-RU"/>
        </w:rPr>
        <w:t>рассчитывают по следующей формуле (2.8):</w:t>
      </w:r>
    </w:p>
    <w:p w14:paraId="227E0776" w14:textId="77777777" w:rsidR="005D6C6B" w:rsidRPr="005D6C6B" w:rsidRDefault="005D6C6B" w:rsidP="005D6C6B">
      <w:pPr>
        <w:rPr>
          <w:lang w:bidi="ru-RU"/>
        </w:rPr>
      </w:pPr>
    </w:p>
    <w:p w14:paraId="57F0EE2A" w14:textId="1780936B"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ОЕЕ</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ог</m:t>
            </m:r>
          </m:sub>
        </m:sSub>
        <m:sSub>
          <m:sSubPr>
            <m:ctrlPr>
              <w:rPr>
                <w:rFonts w:ascii="Cambria Math" w:hAnsi="Cambria Math"/>
                <w:i/>
              </w:rPr>
            </m:ctrlPr>
          </m:sSubPr>
          <m:e>
            <m:r>
              <w:rPr>
                <w:rFonts w:ascii="Cambria Math" w:hAnsi="Cambria Math"/>
                <w:lang w:val="en-US"/>
              </w:rPr>
              <m:t>K</m:t>
            </m:r>
          </m:e>
          <m:sub>
            <m:r>
              <w:rPr>
                <w:rFonts w:ascii="Cambria Math" w:hAnsi="Cambria Math"/>
              </w:rPr>
              <m:t>рп</m:t>
            </m:r>
          </m:sub>
        </m:sSub>
        <m:sSub>
          <m:sSubPr>
            <m:ctrlPr>
              <w:rPr>
                <w:rFonts w:ascii="Cambria Math" w:hAnsi="Cambria Math"/>
                <w:i/>
              </w:rPr>
            </m:ctrlPr>
          </m:sSubPr>
          <m:e>
            <m:r>
              <w:rPr>
                <w:rFonts w:ascii="Cambria Math" w:hAnsi="Cambria Math"/>
                <w:lang w:val="en-US"/>
              </w:rPr>
              <m:t>K</m:t>
            </m:r>
          </m:e>
          <m:sub>
            <m:r>
              <w:rPr>
                <w:rFonts w:ascii="Cambria Math" w:hAnsi="Cambria Math"/>
              </w:rPr>
              <m:t>кр</m:t>
            </m:r>
          </m:sub>
        </m:sSub>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t>(8.8)</w:t>
      </w:r>
    </w:p>
    <w:p w14:paraId="50EDB938" w14:textId="77777777" w:rsidR="005D6C6B" w:rsidRPr="005D6C6B" w:rsidRDefault="005D6C6B" w:rsidP="005D6C6B"/>
    <w:p w14:paraId="4AE76BC4" w14:textId="77777777" w:rsidR="005D6C6B" w:rsidRPr="005D6C6B" w:rsidRDefault="005D6C6B" w:rsidP="005D6C6B">
      <w:pPr>
        <w:rPr>
          <w:lang w:bidi="ru-RU"/>
        </w:rPr>
      </w:pPr>
      <w:r w:rsidRPr="005D6C6B">
        <w:rPr>
          <w:b/>
          <w:u w:val="single"/>
        </w:rPr>
        <w:t>Слайд 9</w:t>
      </w:r>
      <w:r w:rsidRPr="005D6C6B">
        <w:rPr>
          <w:bCs/>
        </w:rPr>
        <w:t xml:space="preserve"> </w:t>
      </w:r>
      <w:r w:rsidRPr="005D6C6B">
        <w:rPr>
          <w:lang w:bidi="ru-RU"/>
        </w:rPr>
        <w:t xml:space="preserve">После расчета показателя </w:t>
      </w:r>
      <w:r w:rsidRPr="005D6C6B">
        <w:rPr>
          <w:i/>
          <w:iCs/>
        </w:rPr>
        <w:t>K</w:t>
      </w:r>
      <w:r w:rsidRPr="005D6C6B">
        <w:rPr>
          <w:i/>
          <w:iCs/>
          <w:vertAlign w:val="subscript"/>
        </w:rPr>
        <w:t>OEE</w:t>
      </w:r>
      <w:r w:rsidRPr="005D6C6B">
        <w:t xml:space="preserve"> </w:t>
      </w:r>
      <w:r w:rsidRPr="005D6C6B">
        <w:rPr>
          <w:lang w:bidi="ru-RU"/>
        </w:rPr>
        <w:t xml:space="preserve">в зависимости от его значений качество работы </w:t>
      </w:r>
      <w:proofErr w:type="spellStart"/>
      <w:r w:rsidRPr="005D6C6B">
        <w:rPr>
          <w:lang w:bidi="ru-RU"/>
        </w:rPr>
        <w:t>АСОИиУ</w:t>
      </w:r>
      <w:proofErr w:type="spellEnd"/>
      <w:r w:rsidRPr="005D6C6B">
        <w:rPr>
          <w:lang w:bidi="ru-RU"/>
        </w:rPr>
        <w:t xml:space="preserve"> можно оценить по данным вербально- числовой шкалы, табл. 8.2:</w:t>
      </w:r>
    </w:p>
    <w:p w14:paraId="2B1E108D" w14:textId="77777777" w:rsidR="005D6C6B" w:rsidRPr="005D6C6B" w:rsidRDefault="005D6C6B" w:rsidP="005D6C6B">
      <w:pPr>
        <w:rPr>
          <w:lang w:bidi="ru-RU"/>
        </w:rPr>
      </w:pPr>
      <w:r w:rsidRPr="005D6C6B">
        <w:rPr>
          <w:lang w:bidi="ru-RU"/>
        </w:rPr>
        <w:t>Таблица 8.2</w:t>
      </w:r>
    </w:p>
    <w:p w14:paraId="3B6DBC9A" w14:textId="77777777" w:rsidR="005D6C6B" w:rsidRPr="005D6C6B" w:rsidRDefault="005D6C6B" w:rsidP="005D6C6B">
      <w:pPr>
        <w:rPr>
          <w:lang w:bidi="ru-RU"/>
        </w:rPr>
      </w:pPr>
      <w:r w:rsidRPr="005D6C6B">
        <w:rPr>
          <w:lang w:bidi="ru-RU"/>
        </w:rPr>
        <w:t>Вербально- числовая шкала</w:t>
      </w:r>
    </w:p>
    <w:tbl>
      <w:tblPr>
        <w:tblStyle w:val="afa"/>
        <w:tblW w:w="0" w:type="auto"/>
        <w:tblInd w:w="1555" w:type="dxa"/>
        <w:tblLook w:val="04A0" w:firstRow="1" w:lastRow="0" w:firstColumn="1" w:lastColumn="0" w:noHBand="0" w:noVBand="1"/>
      </w:tblPr>
      <w:tblGrid>
        <w:gridCol w:w="3397"/>
        <w:gridCol w:w="3265"/>
      </w:tblGrid>
      <w:tr w:rsidR="005D6C6B" w:rsidRPr="005D6C6B" w14:paraId="679E3BC7" w14:textId="77777777" w:rsidTr="00A222AB">
        <w:tc>
          <w:tcPr>
            <w:tcW w:w="3397" w:type="dxa"/>
          </w:tcPr>
          <w:p w14:paraId="7BE92F71" w14:textId="77777777" w:rsidR="005D6C6B" w:rsidRPr="005D6C6B" w:rsidRDefault="005D6C6B" w:rsidP="005D6C6B">
            <w:pPr>
              <w:spacing w:after="160" w:line="259" w:lineRule="auto"/>
              <w:jc w:val="left"/>
              <w:rPr>
                <w:lang w:bidi="ru-RU"/>
              </w:rPr>
            </w:pPr>
            <w:r w:rsidRPr="005D6C6B">
              <w:rPr>
                <w:lang w:bidi="ru-RU"/>
              </w:rPr>
              <w:t>менее 0.65</w:t>
            </w:r>
          </w:p>
        </w:tc>
        <w:tc>
          <w:tcPr>
            <w:tcW w:w="3265" w:type="dxa"/>
          </w:tcPr>
          <w:p w14:paraId="3BCDF78A" w14:textId="77777777" w:rsidR="005D6C6B" w:rsidRPr="005D6C6B" w:rsidRDefault="005D6C6B" w:rsidP="005D6C6B">
            <w:pPr>
              <w:spacing w:after="160" w:line="259" w:lineRule="auto"/>
              <w:jc w:val="left"/>
            </w:pPr>
            <w:r w:rsidRPr="005D6C6B">
              <w:t>очень плохое;</w:t>
            </w:r>
          </w:p>
        </w:tc>
      </w:tr>
      <w:tr w:rsidR="005D6C6B" w:rsidRPr="005D6C6B" w14:paraId="2333FF00" w14:textId="77777777" w:rsidTr="00A222AB">
        <w:tc>
          <w:tcPr>
            <w:tcW w:w="3397" w:type="dxa"/>
          </w:tcPr>
          <w:p w14:paraId="3C68288B" w14:textId="77777777" w:rsidR="005D6C6B" w:rsidRPr="005D6C6B" w:rsidRDefault="005D6C6B" w:rsidP="005D6C6B">
            <w:pPr>
              <w:spacing w:after="160" w:line="259" w:lineRule="auto"/>
              <w:jc w:val="left"/>
              <w:rPr>
                <w:lang w:bidi="ru-RU"/>
              </w:rPr>
            </w:pPr>
            <w:r w:rsidRPr="005D6C6B">
              <w:rPr>
                <w:lang w:bidi="ru-RU"/>
              </w:rPr>
              <w:t>0,65…0,75</w:t>
            </w:r>
          </w:p>
        </w:tc>
        <w:tc>
          <w:tcPr>
            <w:tcW w:w="3265" w:type="dxa"/>
          </w:tcPr>
          <w:p w14:paraId="02E841E1" w14:textId="77777777" w:rsidR="005D6C6B" w:rsidRPr="005D6C6B" w:rsidRDefault="005D6C6B" w:rsidP="005D6C6B">
            <w:pPr>
              <w:spacing w:after="160" w:line="259" w:lineRule="auto"/>
              <w:jc w:val="left"/>
            </w:pPr>
            <w:r w:rsidRPr="005D6C6B">
              <w:t>плохое;</w:t>
            </w:r>
          </w:p>
        </w:tc>
      </w:tr>
      <w:tr w:rsidR="005D6C6B" w:rsidRPr="005D6C6B" w14:paraId="73B94C07" w14:textId="77777777" w:rsidTr="00A222AB">
        <w:tc>
          <w:tcPr>
            <w:tcW w:w="3397" w:type="dxa"/>
          </w:tcPr>
          <w:p w14:paraId="1CCA6790" w14:textId="77777777" w:rsidR="005D6C6B" w:rsidRPr="005D6C6B" w:rsidRDefault="005D6C6B" w:rsidP="005D6C6B">
            <w:pPr>
              <w:spacing w:after="160" w:line="259" w:lineRule="auto"/>
              <w:jc w:val="left"/>
              <w:rPr>
                <w:lang w:bidi="ru-RU"/>
              </w:rPr>
            </w:pPr>
            <w:r w:rsidRPr="005D6C6B">
              <w:rPr>
                <w:lang w:bidi="ru-RU"/>
              </w:rPr>
              <w:t>0,75…0,85</w:t>
            </w:r>
          </w:p>
        </w:tc>
        <w:tc>
          <w:tcPr>
            <w:tcW w:w="3265" w:type="dxa"/>
          </w:tcPr>
          <w:p w14:paraId="1BF3D183" w14:textId="77777777" w:rsidR="005D6C6B" w:rsidRPr="005D6C6B" w:rsidRDefault="005D6C6B" w:rsidP="005D6C6B">
            <w:pPr>
              <w:spacing w:after="160" w:line="259" w:lineRule="auto"/>
              <w:jc w:val="left"/>
            </w:pPr>
            <w:r w:rsidRPr="005D6C6B">
              <w:t>удовлетворительное;</w:t>
            </w:r>
          </w:p>
        </w:tc>
      </w:tr>
      <w:tr w:rsidR="005D6C6B" w:rsidRPr="005D6C6B" w14:paraId="4B1458C5" w14:textId="77777777" w:rsidTr="00A222AB">
        <w:tc>
          <w:tcPr>
            <w:tcW w:w="3397" w:type="dxa"/>
          </w:tcPr>
          <w:p w14:paraId="26A6A6A6" w14:textId="77777777" w:rsidR="005D6C6B" w:rsidRPr="005D6C6B" w:rsidRDefault="005D6C6B" w:rsidP="005D6C6B">
            <w:pPr>
              <w:spacing w:after="160" w:line="259" w:lineRule="auto"/>
              <w:jc w:val="left"/>
              <w:rPr>
                <w:lang w:bidi="ru-RU"/>
              </w:rPr>
            </w:pPr>
            <w:r w:rsidRPr="005D6C6B">
              <w:rPr>
                <w:lang w:bidi="ru-RU"/>
              </w:rPr>
              <w:t>0,85…0,95</w:t>
            </w:r>
          </w:p>
        </w:tc>
        <w:tc>
          <w:tcPr>
            <w:tcW w:w="3265" w:type="dxa"/>
          </w:tcPr>
          <w:p w14:paraId="6253FCC1" w14:textId="77777777" w:rsidR="005D6C6B" w:rsidRPr="005D6C6B" w:rsidRDefault="005D6C6B" w:rsidP="005D6C6B">
            <w:pPr>
              <w:spacing w:after="160" w:line="259" w:lineRule="auto"/>
              <w:jc w:val="left"/>
            </w:pPr>
            <w:r w:rsidRPr="005D6C6B">
              <w:t>хорошее;</w:t>
            </w:r>
          </w:p>
        </w:tc>
      </w:tr>
      <w:tr w:rsidR="005D6C6B" w:rsidRPr="005D6C6B" w14:paraId="55D5F7D1" w14:textId="77777777" w:rsidTr="00A222AB">
        <w:tc>
          <w:tcPr>
            <w:tcW w:w="3397" w:type="dxa"/>
          </w:tcPr>
          <w:p w14:paraId="669E638B" w14:textId="77777777" w:rsidR="005D6C6B" w:rsidRPr="005D6C6B" w:rsidRDefault="005D6C6B" w:rsidP="005D6C6B">
            <w:pPr>
              <w:spacing w:after="160" w:line="259" w:lineRule="auto"/>
              <w:jc w:val="left"/>
              <w:rPr>
                <w:lang w:bidi="ru-RU"/>
              </w:rPr>
            </w:pPr>
            <w:r w:rsidRPr="005D6C6B">
              <w:rPr>
                <w:lang w:bidi="ru-RU"/>
              </w:rPr>
              <w:t>0,95 и больше</w:t>
            </w:r>
          </w:p>
        </w:tc>
        <w:tc>
          <w:tcPr>
            <w:tcW w:w="3265" w:type="dxa"/>
          </w:tcPr>
          <w:p w14:paraId="655DAD80" w14:textId="77777777" w:rsidR="005D6C6B" w:rsidRPr="005D6C6B" w:rsidRDefault="005D6C6B" w:rsidP="005D6C6B">
            <w:pPr>
              <w:spacing w:after="160" w:line="259" w:lineRule="auto"/>
              <w:jc w:val="left"/>
            </w:pPr>
            <w:r w:rsidRPr="005D6C6B">
              <w:t>очень хорошее.</w:t>
            </w:r>
          </w:p>
        </w:tc>
      </w:tr>
    </w:tbl>
    <w:p w14:paraId="0C90F17C" w14:textId="77777777" w:rsidR="005D6C6B" w:rsidRPr="005D6C6B" w:rsidRDefault="005D6C6B" w:rsidP="005D6C6B">
      <w:pPr>
        <w:rPr>
          <w:lang w:bidi="ru-RU"/>
        </w:rPr>
      </w:pPr>
    </w:p>
    <w:p w14:paraId="2F8CCC62" w14:textId="77777777" w:rsidR="005D6C6B" w:rsidRPr="005D6C6B" w:rsidRDefault="005D6C6B" w:rsidP="005D6C6B">
      <w:pPr>
        <w:rPr>
          <w:lang w:bidi="ru-RU"/>
        </w:rPr>
      </w:pPr>
      <w:r w:rsidRPr="005D6C6B">
        <w:rPr>
          <w:b/>
          <w:u w:val="single"/>
        </w:rPr>
        <w:t>Слайд 10</w:t>
      </w:r>
      <w:r w:rsidRPr="005D6C6B">
        <w:rPr>
          <w:bCs/>
        </w:rPr>
        <w:t xml:space="preserve"> </w:t>
      </w:r>
      <w:r w:rsidRPr="005D6C6B">
        <w:rPr>
          <w:b/>
          <w:bCs/>
          <w:lang w:bidi="ru-RU"/>
        </w:rPr>
        <w:t xml:space="preserve">Пример </w:t>
      </w:r>
      <w:r w:rsidRPr="005D6C6B">
        <w:rPr>
          <w:b/>
          <w:bCs/>
        </w:rPr>
        <w:t xml:space="preserve">8.1. </w:t>
      </w:r>
      <w:r w:rsidRPr="005D6C6B">
        <w:rPr>
          <w:lang w:bidi="ru-RU"/>
        </w:rPr>
        <w:t xml:space="preserve">Определите показатель общей эффективности промышленной эксплуатации </w:t>
      </w:r>
      <w:proofErr w:type="spellStart"/>
      <w:r w:rsidRPr="005D6C6B">
        <w:rPr>
          <w:lang w:bidi="ru-RU"/>
        </w:rPr>
        <w:t>АСОИиУ</w:t>
      </w:r>
      <w:proofErr w:type="spellEnd"/>
      <w:r w:rsidRPr="005D6C6B">
        <w:rPr>
          <w:lang w:bidi="ru-RU"/>
        </w:rPr>
        <w:t xml:space="preserve"> </w:t>
      </w:r>
      <w:r w:rsidRPr="005D6C6B">
        <w:rPr>
          <w:i/>
          <w:lang w:bidi="ru-RU"/>
        </w:rPr>
        <w:t>К</w:t>
      </w:r>
      <w:r w:rsidRPr="005D6C6B">
        <w:rPr>
          <w:i/>
          <w:vertAlign w:val="subscript"/>
          <w:lang w:bidi="ru-RU"/>
        </w:rPr>
        <w:t>ОЕЕ</w:t>
      </w:r>
      <w:r w:rsidRPr="005D6C6B">
        <w:rPr>
          <w:lang w:bidi="ru-RU"/>
        </w:rPr>
        <w:t xml:space="preserve"> и дайте качественную оценку работы, рассматриваемой </w:t>
      </w:r>
      <w:proofErr w:type="spellStart"/>
      <w:r w:rsidRPr="005D6C6B">
        <w:rPr>
          <w:lang w:bidi="ru-RU"/>
        </w:rPr>
        <w:t>АСОИиУ</w:t>
      </w:r>
      <w:proofErr w:type="spellEnd"/>
      <w:r w:rsidRPr="005D6C6B">
        <w:rPr>
          <w:lang w:bidi="ru-RU"/>
        </w:rPr>
        <w:t>, если она характеризуется следующими показателями:</w:t>
      </w:r>
    </w:p>
    <w:p w14:paraId="47899721" w14:textId="77777777" w:rsidR="005D6C6B" w:rsidRPr="005D6C6B" w:rsidRDefault="005D6C6B" w:rsidP="005B7C91">
      <w:pPr>
        <w:numPr>
          <w:ilvl w:val="0"/>
          <w:numId w:val="43"/>
        </w:numPr>
        <w:rPr>
          <w:lang w:bidi="ru-RU"/>
        </w:rPr>
      </w:pPr>
      <w:r w:rsidRPr="005D6C6B">
        <w:rPr>
          <w:lang w:bidi="ru-RU"/>
        </w:rPr>
        <w:t xml:space="preserve">среднее время наработки на отказ </w:t>
      </w:r>
      <w:r w:rsidRPr="005D6C6B">
        <w:rPr>
          <w:b/>
          <w:i/>
          <w:iCs/>
          <w:lang w:bidi="ru-RU"/>
        </w:rPr>
        <w:t>Т</w:t>
      </w:r>
      <w:r w:rsidRPr="005D6C6B">
        <w:rPr>
          <w:b/>
          <w:vertAlign w:val="subscript"/>
          <w:lang w:bidi="ru-RU"/>
        </w:rPr>
        <w:t>НО</w:t>
      </w:r>
      <w:r w:rsidRPr="005D6C6B">
        <w:rPr>
          <w:lang w:bidi="ru-RU"/>
        </w:rPr>
        <w:t xml:space="preserve"> </w:t>
      </w:r>
      <w:r w:rsidRPr="005D6C6B">
        <w:rPr>
          <w:vertAlign w:val="superscript"/>
          <w:lang w:bidi="ru-RU"/>
        </w:rPr>
        <w:t>=</w:t>
      </w:r>
      <w:r w:rsidRPr="005D6C6B">
        <w:rPr>
          <w:lang w:bidi="ru-RU"/>
        </w:rPr>
        <w:t xml:space="preserve"> </w:t>
      </w:r>
      <w:r w:rsidRPr="005D6C6B">
        <w:t xml:space="preserve">2 480 </w:t>
      </w:r>
      <w:r w:rsidRPr="005D6C6B">
        <w:rPr>
          <w:lang w:bidi="ru-RU"/>
        </w:rPr>
        <w:t>ч;</w:t>
      </w:r>
    </w:p>
    <w:p w14:paraId="0477AA6E" w14:textId="77777777" w:rsidR="005D6C6B" w:rsidRPr="005D6C6B" w:rsidRDefault="005D6C6B" w:rsidP="005B7C91">
      <w:pPr>
        <w:numPr>
          <w:ilvl w:val="0"/>
          <w:numId w:val="43"/>
        </w:numPr>
        <w:rPr>
          <w:lang w:bidi="ru-RU"/>
        </w:rPr>
      </w:pPr>
      <w:r w:rsidRPr="005D6C6B">
        <w:rPr>
          <w:lang w:bidi="ru-RU"/>
        </w:rPr>
        <w:t xml:space="preserve">среднее время восстановления после отказа </w:t>
      </w:r>
      <w:r w:rsidRPr="005D6C6B">
        <w:rPr>
          <w:b/>
          <w:i/>
          <w:iCs/>
        </w:rPr>
        <w:t>T</w:t>
      </w:r>
      <w:r w:rsidRPr="005D6C6B">
        <w:rPr>
          <w:b/>
          <w:i/>
          <w:iCs/>
          <w:vertAlign w:val="subscript"/>
        </w:rPr>
        <w:t>В</w:t>
      </w:r>
      <w:r w:rsidRPr="005D6C6B">
        <w:rPr>
          <w:i/>
          <w:iCs/>
        </w:rPr>
        <w:t xml:space="preserve"> </w:t>
      </w:r>
      <w:r w:rsidRPr="005D6C6B">
        <w:t xml:space="preserve">= 20 </w:t>
      </w:r>
      <w:r w:rsidRPr="005D6C6B">
        <w:rPr>
          <w:lang w:bidi="ru-RU"/>
        </w:rPr>
        <w:t>ч;</w:t>
      </w:r>
    </w:p>
    <w:p w14:paraId="7DD1DE7A" w14:textId="77777777" w:rsidR="005D6C6B" w:rsidRPr="005D6C6B" w:rsidRDefault="005D6C6B" w:rsidP="005B7C91">
      <w:pPr>
        <w:numPr>
          <w:ilvl w:val="0"/>
          <w:numId w:val="43"/>
        </w:numPr>
        <w:rPr>
          <w:lang w:bidi="ru-RU"/>
        </w:rPr>
      </w:pPr>
      <w:r w:rsidRPr="005D6C6B">
        <w:rPr>
          <w:lang w:bidi="ru-RU"/>
        </w:rPr>
        <w:t xml:space="preserve">среднее время выполнения плановых профилактических работ, пересчитанное на один отказ, простой системы </w:t>
      </w:r>
      <w:r w:rsidRPr="005D6C6B">
        <w:rPr>
          <w:b/>
          <w:i/>
          <w:lang w:bidi="ru-RU"/>
        </w:rPr>
        <w:t>Т</w:t>
      </w:r>
      <w:r w:rsidRPr="005D6C6B">
        <w:rPr>
          <w:b/>
          <w:i/>
          <w:vertAlign w:val="subscript"/>
          <w:lang w:bidi="ru-RU"/>
        </w:rPr>
        <w:t>ПС</w:t>
      </w:r>
      <w:r w:rsidRPr="005D6C6B">
        <w:rPr>
          <w:lang w:bidi="ru-RU"/>
        </w:rPr>
        <w:t xml:space="preserve"> </w:t>
      </w:r>
      <w:r w:rsidRPr="005D6C6B">
        <w:t xml:space="preserve">= 30 </w:t>
      </w:r>
      <w:r w:rsidRPr="005D6C6B">
        <w:rPr>
          <w:lang w:bidi="ru-RU"/>
        </w:rPr>
        <w:t>ч;</w:t>
      </w:r>
    </w:p>
    <w:p w14:paraId="7750E813" w14:textId="77777777" w:rsidR="005D6C6B" w:rsidRPr="005D6C6B" w:rsidRDefault="005D6C6B" w:rsidP="005B7C91">
      <w:pPr>
        <w:numPr>
          <w:ilvl w:val="0"/>
          <w:numId w:val="43"/>
        </w:numPr>
        <w:rPr>
          <w:lang w:bidi="ru-RU"/>
        </w:rPr>
      </w:pPr>
      <w:r w:rsidRPr="005D6C6B">
        <w:rPr>
          <w:lang w:bidi="ru-RU"/>
        </w:rPr>
        <w:t xml:space="preserve">число выполненных транзакций на </w:t>
      </w:r>
      <w:r w:rsidRPr="005D6C6B">
        <w:t xml:space="preserve">5 % </w:t>
      </w:r>
      <w:r w:rsidRPr="005D6C6B">
        <w:rPr>
          <w:lang w:bidi="ru-RU"/>
        </w:rPr>
        <w:t xml:space="preserve">меньше планового показателя, поэтому </w:t>
      </w:r>
      <w:proofErr w:type="spellStart"/>
      <w:r w:rsidRPr="005D6C6B">
        <w:rPr>
          <w:b/>
          <w:i/>
        </w:rPr>
        <w:t>δ</w:t>
      </w:r>
      <w:r w:rsidRPr="005D6C6B">
        <w:rPr>
          <w:b/>
          <w:i/>
          <w:vertAlign w:val="subscript"/>
          <w:lang w:bidi="ru-RU"/>
        </w:rPr>
        <w:t>НВТ</w:t>
      </w:r>
      <w:proofErr w:type="spellEnd"/>
      <w:r w:rsidRPr="005D6C6B">
        <w:rPr>
          <w:lang w:bidi="ru-RU"/>
        </w:rPr>
        <w:t xml:space="preserve"> </w:t>
      </w:r>
      <w:r w:rsidRPr="005D6C6B">
        <w:t>= 0,05;</w:t>
      </w:r>
    </w:p>
    <w:p w14:paraId="75E4278C" w14:textId="77777777" w:rsidR="005D6C6B" w:rsidRPr="005D6C6B" w:rsidRDefault="005D6C6B" w:rsidP="005B7C91">
      <w:pPr>
        <w:numPr>
          <w:ilvl w:val="0"/>
          <w:numId w:val="43"/>
        </w:numPr>
        <w:rPr>
          <w:lang w:bidi="ru-RU"/>
        </w:rPr>
      </w:pPr>
      <w:r w:rsidRPr="005D6C6B">
        <w:rPr>
          <w:lang w:bidi="ru-RU"/>
        </w:rPr>
        <w:t xml:space="preserve">число некорректно выполненных транзакций составляет </w:t>
      </w:r>
      <w:r w:rsidRPr="005D6C6B">
        <w:t xml:space="preserve">3,5 % </w:t>
      </w:r>
      <w:r w:rsidRPr="005D6C6B">
        <w:rPr>
          <w:lang w:bidi="ru-RU"/>
        </w:rPr>
        <w:t xml:space="preserve">от общего числа выполненных транзакций, поэтому </w:t>
      </w:r>
      <w:proofErr w:type="spellStart"/>
      <w:r w:rsidRPr="005D6C6B">
        <w:rPr>
          <w:b/>
          <w:i/>
        </w:rPr>
        <w:t>δ</w:t>
      </w:r>
      <w:r w:rsidRPr="005D6C6B">
        <w:rPr>
          <w:b/>
          <w:i/>
          <w:vertAlign w:val="subscript"/>
          <w:lang w:bidi="ru-RU"/>
        </w:rPr>
        <w:t>НВТ</w:t>
      </w:r>
      <w:proofErr w:type="spellEnd"/>
      <w:r w:rsidRPr="005D6C6B">
        <w:t xml:space="preserve"> = 0,035.</w:t>
      </w:r>
    </w:p>
    <w:p w14:paraId="4CCE0F6F" w14:textId="77777777" w:rsidR="005D6C6B" w:rsidRPr="005D6C6B" w:rsidRDefault="005D6C6B" w:rsidP="005D6C6B">
      <w:pPr>
        <w:rPr>
          <w:b/>
          <w:bCs/>
          <w:i/>
          <w:iCs/>
          <w:lang w:bidi="ru-RU"/>
        </w:rPr>
      </w:pPr>
      <w:r w:rsidRPr="005D6C6B">
        <w:rPr>
          <w:b/>
          <w:bCs/>
          <w:i/>
          <w:iCs/>
          <w:lang w:bidi="ru-RU"/>
        </w:rPr>
        <w:t>Решение</w:t>
      </w:r>
    </w:p>
    <w:p w14:paraId="1832EC9E" w14:textId="77777777" w:rsidR="005D6C6B" w:rsidRPr="005D6C6B" w:rsidRDefault="005D6C6B" w:rsidP="005D6C6B">
      <w:pPr>
        <w:rPr>
          <w:lang w:bidi="ru-RU"/>
        </w:rPr>
      </w:pPr>
      <w:r w:rsidRPr="005D6C6B">
        <w:t xml:space="preserve">1. </w:t>
      </w:r>
      <w:r w:rsidRPr="005D6C6B">
        <w:rPr>
          <w:lang w:bidi="ru-RU"/>
        </w:rPr>
        <w:t xml:space="preserve">Определяем коэффициент оперативной готовности </w:t>
      </w:r>
      <w:proofErr w:type="spellStart"/>
      <w:r w:rsidRPr="005D6C6B">
        <w:rPr>
          <w:lang w:bidi="ru-RU"/>
        </w:rPr>
        <w:t>АСОИиУ</w:t>
      </w:r>
      <w:proofErr w:type="spellEnd"/>
      <w:r w:rsidRPr="005D6C6B">
        <w:rPr>
          <w:lang w:bidi="ru-RU"/>
        </w:rPr>
        <w:t xml:space="preserve"> по формуле </w:t>
      </w:r>
      <w:r w:rsidRPr="005D6C6B">
        <w:t>(8.4):</w:t>
      </w:r>
    </w:p>
    <w:p w14:paraId="74AC3453" w14:textId="77777777" w:rsidR="005D6C6B" w:rsidRPr="005D6C6B" w:rsidRDefault="005D6C6B" w:rsidP="005D6C6B"/>
    <w:p w14:paraId="0D604692" w14:textId="58720E85" w:rsidR="005D6C6B" w:rsidRPr="005D6C6B" w:rsidRDefault="00467D15" w:rsidP="005D6C6B">
      <m:oMathPara>
        <m:oMathParaPr>
          <m:jc m:val="center"/>
        </m:oMathParaPr>
        <m:oMath>
          <m:sSub>
            <m:sSubPr>
              <m:ctrlPr>
                <w:rPr>
                  <w:rFonts w:ascii="Cambria Math" w:hAnsi="Cambria Math"/>
                  <w:i/>
                </w:rPr>
              </m:ctrlPr>
            </m:sSubPr>
            <m:e>
              <m:r>
                <w:rPr>
                  <w:rFonts w:ascii="Cambria Math" w:hAnsi="Cambria Math"/>
                </w:rPr>
                <m:t>K</m:t>
              </m:r>
            </m:e>
            <m:sub>
              <m:r>
                <w:rPr>
                  <w:rFonts w:ascii="Cambria Math" w:hAnsi="Cambria Math"/>
                </w:rPr>
                <m:t>ог</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но</m:t>
                  </m:r>
                </m:sub>
              </m:sSub>
            </m:num>
            <m:den>
              <m:sSub>
                <m:sSubPr>
                  <m:ctrlPr>
                    <w:rPr>
                      <w:rFonts w:ascii="Cambria Math" w:hAnsi="Cambria Math"/>
                      <w:i/>
                    </w:rPr>
                  </m:ctrlPr>
                </m:sSubPr>
                <m:e>
                  <m:r>
                    <w:rPr>
                      <w:rFonts w:ascii="Cambria Math" w:hAnsi="Cambria Math"/>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в</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T</m:t>
                  </m:r>
                </m:e>
                <m:sub>
                  <m:r>
                    <w:rPr>
                      <w:rFonts w:ascii="Cambria Math" w:hAnsi="Cambria Math"/>
                    </w:rPr>
                    <m:t>но</m:t>
                  </m:r>
                </m:sub>
              </m:sSub>
            </m:num>
            <m:den>
              <m:sSub>
                <m:sSubPr>
                  <m:ctrlPr>
                    <w:rPr>
                      <w:rFonts w:ascii="Cambria Math" w:hAnsi="Cambria Math"/>
                      <w:i/>
                    </w:rPr>
                  </m:ctrlPr>
                </m:sSubPr>
                <m:e>
                  <m:r>
                    <w:rPr>
                      <w:rFonts w:ascii="Cambria Math" w:hAnsi="Cambria Math"/>
                      <w:lang w:val="en-US"/>
                    </w:rPr>
                    <m:t>T</m:t>
                  </m:r>
                </m:e>
                <m:sub>
                  <m:r>
                    <w:rPr>
                      <w:rFonts w:ascii="Cambria Math" w:hAnsi="Cambria Math"/>
                    </w:rPr>
                    <m:t>но</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пс</m:t>
                  </m:r>
                </m:sub>
              </m:sSub>
            </m:den>
          </m:f>
          <m:r>
            <m:rPr>
              <m:sty m:val="p"/>
            </m:rPr>
            <w:rPr>
              <w:rFonts w:ascii="Cambria Math" w:hAnsi="Cambria Math"/>
            </w:rPr>
            <m:t>=</m:t>
          </m:r>
          <m:f>
            <m:fPr>
              <m:ctrlPr>
                <w:rPr>
                  <w:rFonts w:ascii="Cambria Math" w:hAnsi="Cambria Math"/>
                </w:rPr>
              </m:ctrlPr>
            </m:fPr>
            <m:num>
              <m:r>
                <w:rPr>
                  <w:rFonts w:ascii="Cambria Math" w:hAnsi="Cambria Math"/>
                </w:rPr>
                <m:t>2480</m:t>
              </m:r>
            </m:num>
            <m:den>
              <m:r>
                <w:rPr>
                  <w:rFonts w:ascii="Cambria Math" w:hAnsi="Cambria Math"/>
                </w:rPr>
                <m:t>2480+20</m:t>
              </m:r>
            </m:den>
          </m:f>
          <m:r>
            <w:rPr>
              <w:rFonts w:ascii="Cambria Math" w:hAnsi="Cambria Math"/>
            </w:rPr>
            <m:t>*</m:t>
          </m:r>
          <m:f>
            <m:fPr>
              <m:ctrlPr>
                <w:rPr>
                  <w:rFonts w:ascii="Cambria Math" w:hAnsi="Cambria Math"/>
                  <w:i/>
                </w:rPr>
              </m:ctrlPr>
            </m:fPr>
            <m:num>
              <m:r>
                <w:rPr>
                  <w:rFonts w:ascii="Cambria Math" w:hAnsi="Cambria Math"/>
                </w:rPr>
                <m:t>2480</m:t>
              </m:r>
            </m:num>
            <m:den>
              <m:r>
                <w:rPr>
                  <w:rFonts w:ascii="Cambria Math" w:hAnsi="Cambria Math"/>
                </w:rPr>
                <m:t>2480+20+30</m:t>
              </m:r>
            </m:den>
          </m:f>
          <m:r>
            <w:rPr>
              <w:rFonts w:ascii="Cambria Math" w:hAnsi="Cambria Math"/>
            </w:rPr>
            <m:t>=0,992*0,98=0,972</m:t>
          </m:r>
        </m:oMath>
      </m:oMathPara>
    </w:p>
    <w:p w14:paraId="4180109A" w14:textId="77777777" w:rsidR="005D6C6B" w:rsidRPr="005D6C6B" w:rsidRDefault="005D6C6B" w:rsidP="005D6C6B"/>
    <w:p w14:paraId="6909BB4F" w14:textId="77777777" w:rsidR="005D6C6B" w:rsidRPr="005D6C6B" w:rsidRDefault="005D6C6B" w:rsidP="005D6C6B">
      <w:pPr>
        <w:rPr>
          <w:lang w:bidi="ru-RU"/>
        </w:rPr>
      </w:pPr>
      <w:r w:rsidRPr="005D6C6B">
        <w:lastRenderedPageBreak/>
        <w:t xml:space="preserve">2. </w:t>
      </w:r>
      <w:r w:rsidRPr="005D6C6B">
        <w:rPr>
          <w:lang w:bidi="ru-RU"/>
        </w:rPr>
        <w:t xml:space="preserve">Определяем коэффициент реальной производительности </w:t>
      </w:r>
      <w:proofErr w:type="spellStart"/>
      <w:r w:rsidRPr="005D6C6B">
        <w:rPr>
          <w:lang w:bidi="ru-RU"/>
        </w:rPr>
        <w:t>АСОИиУ</w:t>
      </w:r>
      <w:proofErr w:type="spellEnd"/>
      <w:r w:rsidRPr="005D6C6B">
        <w:rPr>
          <w:lang w:bidi="ru-RU"/>
        </w:rPr>
        <w:t xml:space="preserve"> по формуле </w:t>
      </w:r>
      <w:r w:rsidRPr="005D6C6B">
        <w:t>(2.6):</w:t>
      </w:r>
    </w:p>
    <w:p w14:paraId="3563BDF6" w14:textId="77777777" w:rsidR="005D6C6B" w:rsidRPr="005D6C6B" w:rsidRDefault="005D6C6B" w:rsidP="005D6C6B"/>
    <w:p w14:paraId="4E7B4E4C" w14:textId="49B6EC8B" w:rsidR="005D6C6B" w:rsidRPr="005D6C6B" w:rsidRDefault="00467D15" w:rsidP="005D6C6B">
      <m:oMathPara>
        <m:oMath>
          <m:sSub>
            <m:sSubPr>
              <m:ctrlPr>
                <w:rPr>
                  <w:rFonts w:ascii="Cambria Math" w:hAnsi="Cambria Math"/>
                  <w:i/>
                </w:rPr>
              </m:ctrlPr>
            </m:sSubPr>
            <m:e>
              <m:r>
                <w:rPr>
                  <w:rFonts w:ascii="Cambria Math" w:hAnsi="Cambria Math"/>
                </w:rPr>
                <m:t>K</m:t>
              </m:r>
            </m:e>
            <m:sub>
              <m:r>
                <w:rPr>
                  <w:rFonts w:ascii="Cambria Math" w:hAnsi="Cambria Math"/>
                </w:rPr>
                <m:t>рп</m:t>
              </m:r>
            </m:sub>
          </m:sSub>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с.план</m:t>
              </m:r>
            </m:sub>
          </m:sSub>
          <m:r>
            <w:rPr>
              <w:rFonts w:ascii="Cambria Math" w:hAnsi="Cambria Math"/>
            </w:rPr>
            <m:t>=1-0,05=0,95</m:t>
          </m:r>
        </m:oMath>
      </m:oMathPara>
    </w:p>
    <w:p w14:paraId="6B77A1D5" w14:textId="77777777" w:rsidR="005D6C6B" w:rsidRPr="005D6C6B" w:rsidRDefault="005D6C6B" w:rsidP="005D6C6B"/>
    <w:p w14:paraId="67885B9E" w14:textId="77777777" w:rsidR="005D6C6B" w:rsidRPr="005D6C6B" w:rsidRDefault="005D6C6B" w:rsidP="005D6C6B">
      <w:pPr>
        <w:rPr>
          <w:lang w:bidi="ru-RU"/>
        </w:rPr>
      </w:pPr>
      <w:r w:rsidRPr="005D6C6B">
        <w:t xml:space="preserve">3. </w:t>
      </w:r>
      <w:r w:rsidRPr="005D6C6B">
        <w:rPr>
          <w:lang w:bidi="ru-RU"/>
        </w:rPr>
        <w:t xml:space="preserve">Определяем коэффициент качества работы </w:t>
      </w:r>
      <w:proofErr w:type="spellStart"/>
      <w:r w:rsidRPr="005D6C6B">
        <w:rPr>
          <w:lang w:bidi="ru-RU"/>
        </w:rPr>
        <w:t>АСОИиУ</w:t>
      </w:r>
      <w:proofErr w:type="spellEnd"/>
      <w:r w:rsidRPr="005D6C6B">
        <w:rPr>
          <w:lang w:bidi="ru-RU"/>
        </w:rPr>
        <w:t xml:space="preserve"> по формуле </w:t>
      </w:r>
      <w:r w:rsidRPr="005D6C6B">
        <w:t>(2.7):</w:t>
      </w:r>
    </w:p>
    <w:p w14:paraId="752FA452" w14:textId="77777777" w:rsidR="005D6C6B" w:rsidRPr="005D6C6B" w:rsidRDefault="005D6C6B" w:rsidP="005D6C6B"/>
    <w:p w14:paraId="3FBFDB85" w14:textId="4888C7D6" w:rsidR="005D6C6B" w:rsidRPr="005D6C6B" w:rsidRDefault="00467D15" w:rsidP="005D6C6B">
      <m:oMathPara>
        <m:oMath>
          <m:sSub>
            <m:sSubPr>
              <m:ctrlPr>
                <w:rPr>
                  <w:rFonts w:ascii="Cambria Math" w:hAnsi="Cambria Math"/>
                  <w:i/>
                </w:rPr>
              </m:ctrlPr>
            </m:sSubPr>
            <m:e>
              <m:r>
                <w:rPr>
                  <w:rFonts w:ascii="Cambria Math" w:hAnsi="Cambria Math"/>
                </w:rPr>
                <m:t>K</m:t>
              </m:r>
            </m:e>
            <m:sub>
              <m:r>
                <w:rPr>
                  <w:rFonts w:ascii="Cambria Math" w:hAnsi="Cambria Math"/>
                </w:rPr>
                <m:t>кр</m:t>
              </m:r>
            </m:sub>
          </m:sSub>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нвт</m:t>
              </m:r>
            </m:sub>
          </m:sSub>
          <m:r>
            <w:rPr>
              <w:rFonts w:ascii="Cambria Math" w:hAnsi="Cambria Math"/>
            </w:rPr>
            <m:t>=1-0,035=0,965</m:t>
          </m:r>
        </m:oMath>
      </m:oMathPara>
    </w:p>
    <w:p w14:paraId="3E554F5D" w14:textId="77777777" w:rsidR="005D6C6B" w:rsidRPr="005D6C6B" w:rsidRDefault="005D6C6B" w:rsidP="005D6C6B"/>
    <w:p w14:paraId="69D278A7" w14:textId="77777777" w:rsidR="005D6C6B" w:rsidRPr="005D6C6B" w:rsidRDefault="005D6C6B" w:rsidP="005D6C6B">
      <w:r w:rsidRPr="005D6C6B">
        <w:t xml:space="preserve">4. </w:t>
      </w:r>
      <w:r w:rsidRPr="005D6C6B">
        <w:rPr>
          <w:lang w:bidi="ru-RU"/>
        </w:rPr>
        <w:t xml:space="preserve">Определяем показатель эффективности промышленной эксплуатации </w:t>
      </w:r>
      <w:proofErr w:type="spellStart"/>
      <w:r w:rsidRPr="005D6C6B">
        <w:rPr>
          <w:lang w:bidi="ru-RU"/>
        </w:rPr>
        <w:t>АСОИиУ</w:t>
      </w:r>
      <w:proofErr w:type="spellEnd"/>
      <w:r w:rsidRPr="005D6C6B">
        <w:rPr>
          <w:lang w:bidi="ru-RU"/>
        </w:rPr>
        <w:t xml:space="preserve"> по формуле </w:t>
      </w:r>
      <w:r w:rsidRPr="005D6C6B">
        <w:t>(2.8):</w:t>
      </w:r>
    </w:p>
    <w:p w14:paraId="4A6B7EA7" w14:textId="6670D7F0" w:rsidR="005D6C6B" w:rsidRPr="005D6C6B" w:rsidRDefault="00467D15" w:rsidP="005D6C6B">
      <m:oMathPara>
        <m:oMath>
          <m:sSub>
            <m:sSubPr>
              <m:ctrlPr>
                <w:rPr>
                  <w:rFonts w:ascii="Cambria Math" w:hAnsi="Cambria Math"/>
                  <w:i/>
                </w:rPr>
              </m:ctrlPr>
            </m:sSubPr>
            <m:e>
              <m:r>
                <w:rPr>
                  <w:rFonts w:ascii="Cambria Math" w:hAnsi="Cambria Math"/>
                </w:rPr>
                <m:t>K</m:t>
              </m:r>
            </m:e>
            <m:sub>
              <m:r>
                <w:rPr>
                  <w:rFonts w:ascii="Cambria Math" w:hAnsi="Cambria Math"/>
                </w:rPr>
                <m:t>ОЕЕ</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ор</m:t>
              </m:r>
            </m:sub>
          </m:sSub>
          <m:sSub>
            <m:sSubPr>
              <m:ctrlPr>
                <w:rPr>
                  <w:rFonts w:ascii="Cambria Math" w:hAnsi="Cambria Math"/>
                  <w:i/>
                </w:rPr>
              </m:ctrlPr>
            </m:sSubPr>
            <m:e>
              <m:r>
                <w:rPr>
                  <w:rFonts w:ascii="Cambria Math" w:hAnsi="Cambria Math"/>
                  <w:lang w:val="en-US"/>
                </w:rPr>
                <m:t>K</m:t>
              </m:r>
            </m:e>
            <m:sub>
              <m:r>
                <w:rPr>
                  <w:rFonts w:ascii="Cambria Math" w:hAnsi="Cambria Math"/>
                </w:rPr>
                <m:t>рп</m:t>
              </m:r>
            </m:sub>
          </m:sSub>
          <m:sSub>
            <m:sSubPr>
              <m:ctrlPr>
                <w:rPr>
                  <w:rFonts w:ascii="Cambria Math" w:hAnsi="Cambria Math"/>
                  <w:i/>
                </w:rPr>
              </m:ctrlPr>
            </m:sSubPr>
            <m:e>
              <m:r>
                <w:rPr>
                  <w:rFonts w:ascii="Cambria Math" w:hAnsi="Cambria Math"/>
                  <w:lang w:val="en-US"/>
                </w:rPr>
                <m:t>K</m:t>
              </m:r>
            </m:e>
            <m:sub>
              <m:r>
                <w:rPr>
                  <w:rFonts w:ascii="Cambria Math" w:hAnsi="Cambria Math"/>
                </w:rPr>
                <m:t>кр</m:t>
              </m:r>
            </m:sub>
          </m:sSub>
          <m:r>
            <w:rPr>
              <w:rFonts w:ascii="Cambria Math" w:hAnsi="Cambria Math"/>
            </w:rPr>
            <m:t>=0,972*0,95*0,965=0,891</m:t>
          </m:r>
        </m:oMath>
      </m:oMathPara>
    </w:p>
    <w:p w14:paraId="18E69A4C" w14:textId="77777777" w:rsidR="005D6C6B" w:rsidRPr="005D6C6B" w:rsidRDefault="005D6C6B" w:rsidP="005D6C6B"/>
    <w:p w14:paraId="61BA0FFA" w14:textId="77777777" w:rsidR="005D6C6B" w:rsidRPr="005D6C6B" w:rsidRDefault="005D6C6B" w:rsidP="005D6C6B">
      <w:r w:rsidRPr="005D6C6B">
        <w:t xml:space="preserve">5. Сравниваем рассчитанное значение показателя </w:t>
      </w:r>
      <w:proofErr w:type="spellStart"/>
      <w:r w:rsidRPr="005D6C6B">
        <w:t>Koee</w:t>
      </w:r>
      <w:proofErr w:type="spellEnd"/>
      <w:r w:rsidRPr="005D6C6B">
        <w:t xml:space="preserve"> = 0,891 с значениями вербально-числовой шкалы и получаем, что качество работы, рассматриваемой </w:t>
      </w:r>
      <w:proofErr w:type="spellStart"/>
      <w:r w:rsidRPr="005D6C6B">
        <w:t>АСОИиУ</w:t>
      </w:r>
      <w:proofErr w:type="spellEnd"/>
      <w:r w:rsidRPr="005D6C6B">
        <w:t xml:space="preserve"> хорошее.</w:t>
      </w:r>
    </w:p>
    <w:p w14:paraId="3A03D6C4" w14:textId="77777777" w:rsidR="005D6C6B" w:rsidRPr="005D6C6B" w:rsidRDefault="005D6C6B" w:rsidP="005D6C6B"/>
    <w:p w14:paraId="4052FB17" w14:textId="77777777" w:rsidR="005D6C6B" w:rsidRPr="005D6C6B" w:rsidRDefault="005D6C6B" w:rsidP="005D6C6B">
      <w:r w:rsidRPr="005D6C6B">
        <w:rPr>
          <w:b/>
          <w:u w:val="single"/>
        </w:rPr>
        <w:t>Слайд 11</w:t>
      </w:r>
      <w:r w:rsidRPr="005D6C6B">
        <w:rPr>
          <w:bCs/>
        </w:rPr>
        <w:t xml:space="preserve"> </w:t>
      </w:r>
      <w:r w:rsidRPr="005D6C6B">
        <w:t xml:space="preserve">Согласно </w:t>
      </w:r>
      <w:r w:rsidRPr="005D6C6B">
        <w:rPr>
          <w:b/>
        </w:rPr>
        <w:t>ГОСТ 15467-79</w:t>
      </w:r>
      <w:r w:rsidRPr="005D6C6B">
        <w:t xml:space="preserve"> «Управление качеством продукции. Основные понятия. Термины и определения», качество работы </w:t>
      </w:r>
      <w:proofErr w:type="spellStart"/>
      <w:r w:rsidRPr="005D6C6B">
        <w:t>АСОИиУ</w:t>
      </w:r>
      <w:proofErr w:type="spellEnd"/>
      <w:r w:rsidRPr="005D6C6B">
        <w:t xml:space="preserve"> можно оценивать по критерию экономической эффективности. В этом случае критерий экономической эффективности </w:t>
      </w:r>
      <w:proofErr w:type="spellStart"/>
      <w:r w:rsidRPr="005D6C6B">
        <w:t>АСОИиУ</w:t>
      </w:r>
      <w:proofErr w:type="spellEnd"/>
      <w:r w:rsidRPr="005D6C6B">
        <w:t xml:space="preserve"> </w:t>
      </w:r>
      <w:proofErr w:type="spellStart"/>
      <w:r w:rsidRPr="005D6C6B">
        <w:t>К</w:t>
      </w:r>
      <w:r w:rsidRPr="005D6C6B">
        <w:rPr>
          <w:vertAlign w:val="subscript"/>
        </w:rPr>
        <w:t>э</w:t>
      </w:r>
      <w:proofErr w:type="spellEnd"/>
      <w:r w:rsidRPr="005D6C6B">
        <w:t xml:space="preserve"> характеризуется отношением экономического эффекта </w:t>
      </w:r>
      <w:r w:rsidRPr="005D6C6B">
        <w:rPr>
          <w:b/>
          <w:i/>
        </w:rPr>
        <w:t>Э</w:t>
      </w:r>
      <w:r w:rsidRPr="005D6C6B">
        <w:t xml:space="preserve">, получаемого от работы системы, к затратам на ее приобретение и установку </w:t>
      </w:r>
      <w:proofErr w:type="spellStart"/>
      <w:r w:rsidRPr="005D6C6B">
        <w:rPr>
          <w:b/>
          <w:i/>
        </w:rPr>
        <w:t>C</w:t>
      </w:r>
      <w:r w:rsidRPr="005D6C6B">
        <w:rPr>
          <w:b/>
          <w:i/>
          <w:vertAlign w:val="subscript"/>
        </w:rPr>
        <w:t>п</w:t>
      </w:r>
      <w:proofErr w:type="spellEnd"/>
      <w:r w:rsidRPr="005D6C6B">
        <w:t xml:space="preserve"> эксплуатацию</w:t>
      </w:r>
      <w:r w:rsidRPr="005D6C6B">
        <w:rPr>
          <w:b/>
          <w:i/>
        </w:rPr>
        <w:t xml:space="preserve"> </w:t>
      </w:r>
      <w:proofErr w:type="spellStart"/>
      <w:r w:rsidRPr="005D6C6B">
        <w:rPr>
          <w:b/>
          <w:i/>
        </w:rPr>
        <w:t>C</w:t>
      </w:r>
      <w:r w:rsidRPr="005D6C6B">
        <w:rPr>
          <w:b/>
          <w:i/>
          <w:vertAlign w:val="subscript"/>
        </w:rPr>
        <w:t>э</w:t>
      </w:r>
      <w:proofErr w:type="spellEnd"/>
      <w:r w:rsidRPr="005D6C6B">
        <w:t xml:space="preserve"> и утилизацию </w:t>
      </w:r>
      <w:proofErr w:type="spellStart"/>
      <w:r w:rsidRPr="005D6C6B">
        <w:rPr>
          <w:b/>
          <w:i/>
          <w:lang w:bidi="en-US"/>
        </w:rPr>
        <w:t>C</w:t>
      </w:r>
      <w:r w:rsidRPr="005D6C6B">
        <w:rPr>
          <w:b/>
          <w:i/>
          <w:vertAlign w:val="subscript"/>
          <w:lang w:bidi="en-US"/>
        </w:rPr>
        <w:t>y</w:t>
      </w:r>
      <w:proofErr w:type="spellEnd"/>
      <w:r w:rsidRPr="005D6C6B">
        <w:rPr>
          <w:b/>
          <w:i/>
          <w:vertAlign w:val="subscript"/>
        </w:rPr>
        <w:t xml:space="preserve"> </w:t>
      </w:r>
      <w:r w:rsidRPr="005D6C6B">
        <w:t xml:space="preserve"> (8.9):</w:t>
      </w:r>
    </w:p>
    <w:p w14:paraId="4A776BAF" w14:textId="77777777" w:rsidR="005D6C6B" w:rsidRPr="005D6C6B" w:rsidRDefault="005D6C6B" w:rsidP="005D6C6B"/>
    <w:p w14:paraId="626AF99B" w14:textId="7AD9C25C" w:rsidR="005D6C6B" w:rsidRPr="005D6C6B" w:rsidRDefault="00467D15" w:rsidP="005D6C6B">
      <m:oMath>
        <m:sSub>
          <m:sSubPr>
            <m:ctrlPr>
              <w:rPr>
                <w:rFonts w:ascii="Cambria Math" w:hAnsi="Cambria Math"/>
                <w:i/>
              </w:rPr>
            </m:ctrlPr>
          </m:sSubPr>
          <m:e>
            <m:r>
              <w:rPr>
                <w:rFonts w:ascii="Cambria Math" w:hAnsi="Cambria Math"/>
              </w:rPr>
              <m:t>K</m:t>
            </m:r>
          </m:e>
          <m:sub>
            <m:r>
              <w:rPr>
                <w:rFonts w:ascii="Cambria Math" w:hAnsi="Cambria Math"/>
              </w:rPr>
              <m:t>э</m:t>
            </m:r>
          </m:sub>
        </m:sSub>
        <m:r>
          <w:rPr>
            <w:rFonts w:ascii="Cambria Math" w:hAnsi="Cambria Math"/>
          </w:rPr>
          <m:t>=</m:t>
        </m:r>
        <m:f>
          <m:fPr>
            <m:ctrlPr>
              <w:rPr>
                <w:rFonts w:ascii="Cambria Math" w:hAnsi="Cambria Math"/>
                <w:i/>
              </w:rPr>
            </m:ctrlPr>
          </m:fPr>
          <m:num>
            <m:r>
              <w:rPr>
                <w:rFonts w:ascii="Cambria Math" w:hAnsi="Cambria Math"/>
              </w:rPr>
              <m:t>Э</m:t>
            </m:r>
          </m:num>
          <m:den>
            <m:sSub>
              <m:sSubPr>
                <m:ctrlPr>
                  <w:rPr>
                    <w:rFonts w:ascii="Cambria Math" w:hAnsi="Cambria Math"/>
                    <w:i/>
                  </w:rPr>
                </m:ctrlPr>
              </m:sSubPr>
              <m:e>
                <m:r>
                  <w:rPr>
                    <w:rFonts w:ascii="Cambria Math" w:hAnsi="Cambria Math"/>
                    <w:lang w:val="en-US"/>
                  </w:rPr>
                  <m:t>C</m:t>
                </m:r>
              </m:e>
              <m:sub>
                <m:r>
                  <w:rPr>
                    <w:rFonts w:ascii="Cambria Math" w:hAnsi="Cambria Math"/>
                  </w:rPr>
                  <m:t>п</m:t>
                </m:r>
              </m:sub>
            </m:sSub>
            <m:r>
              <w:rPr>
                <w:rFonts w:ascii="Cambria Math" w:hAnsi="Cambria Math"/>
              </w:rPr>
              <m:t>+</m:t>
            </m:r>
            <m:sSub>
              <m:sSubPr>
                <m:ctrlPr>
                  <w:rPr>
                    <w:rFonts w:ascii="Cambria Math" w:hAnsi="Cambria Math"/>
                    <w:i/>
                  </w:rPr>
                </m:ctrlPr>
              </m:sSubPr>
              <m:e>
                <m:r>
                  <w:rPr>
                    <w:rFonts w:ascii="Cambria Math" w:hAnsi="Cambria Math"/>
                    <w:lang w:val="en-US"/>
                  </w:rPr>
                  <m:t>C</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lang w:val="en-US"/>
                  </w:rPr>
                  <m:t>C</m:t>
                </m:r>
              </m:e>
              <m:sub>
                <m:r>
                  <w:rPr>
                    <w:rFonts w:ascii="Cambria Math" w:hAnsi="Cambria Math"/>
                  </w:rPr>
                  <m:t>у</m:t>
                </m:r>
              </m:sub>
            </m:sSub>
          </m:den>
        </m:f>
      </m:oMath>
      <w:r w:rsidR="005D6C6B" w:rsidRPr="005D6C6B">
        <w:t>;</w:t>
      </w:r>
      <w:r w:rsidR="005D6C6B" w:rsidRPr="005D6C6B">
        <w:tab/>
      </w:r>
      <w:r w:rsidR="005D6C6B" w:rsidRPr="005D6C6B">
        <w:tab/>
      </w:r>
      <w:r w:rsidR="005D6C6B" w:rsidRPr="005D6C6B">
        <w:tab/>
      </w:r>
      <w:r w:rsidR="005D6C6B" w:rsidRPr="005D6C6B">
        <w:tab/>
      </w:r>
      <w:r w:rsidR="005D6C6B" w:rsidRPr="005D6C6B">
        <w:tab/>
      </w:r>
      <w:r w:rsidR="005D6C6B" w:rsidRPr="005D6C6B">
        <w:tab/>
      </w:r>
      <w:r w:rsidR="005D6C6B" w:rsidRPr="005D6C6B">
        <w:tab/>
        <w:t>(8.9)</w:t>
      </w:r>
    </w:p>
    <w:p w14:paraId="3CF691C4" w14:textId="77777777" w:rsidR="005D6C6B" w:rsidRPr="005D6C6B" w:rsidRDefault="005D6C6B" w:rsidP="005D6C6B"/>
    <w:p w14:paraId="5A42D99A" w14:textId="77777777" w:rsidR="005D6C6B" w:rsidRPr="005D6C6B" w:rsidRDefault="005D6C6B" w:rsidP="005D6C6B">
      <w:r w:rsidRPr="005D6C6B">
        <w:t xml:space="preserve">Следует иметь в виду, что эффективность функционирования </w:t>
      </w:r>
      <w:proofErr w:type="spellStart"/>
      <w:r w:rsidRPr="005D6C6B">
        <w:t>АСОИиУ</w:t>
      </w:r>
      <w:proofErr w:type="spellEnd"/>
      <w:r w:rsidRPr="005D6C6B">
        <w:t xml:space="preserve"> в значительной степени зависит не только уровня квалификации обслуживающего персонала, но и от организации условий его труда.</w:t>
      </w:r>
    </w:p>
    <w:p w14:paraId="51A2DB23" w14:textId="77777777" w:rsidR="005D6C6B" w:rsidRPr="005D6C6B" w:rsidRDefault="005D6C6B" w:rsidP="005D6C6B"/>
    <w:p w14:paraId="6FBDA0A8" w14:textId="699650AB" w:rsidR="005D6C6B" w:rsidRDefault="005D6C6B" w:rsidP="005D6C6B">
      <w:r w:rsidRPr="005D6C6B">
        <w:rPr>
          <w:b/>
        </w:rPr>
        <w:t xml:space="preserve">ГОСТ </w:t>
      </w:r>
      <w:r w:rsidRPr="005D6C6B">
        <w:rPr>
          <w:b/>
          <w:lang w:bidi="en-US"/>
        </w:rPr>
        <w:t>P</w:t>
      </w:r>
      <w:r w:rsidRPr="005D6C6B">
        <w:rPr>
          <w:b/>
        </w:rPr>
        <w:t xml:space="preserve"> 53624—2009</w:t>
      </w:r>
      <w:r w:rsidRPr="005D6C6B">
        <w:t xml:space="preserve"> «Информационные технологии. Информационно-вычислительные системы. Программное обеспечение. Системы менеджмента качества. Требования» рекомендуется обратить особое внимание на то, чтобы рабочее пространство для размещения персонала и оборудования соответствовало санитарно-гигиеническим требованиям по охране труда, санитарным нормам и нормам безопасности. В связи с этим инфраструктура рабочих помещений </w:t>
      </w:r>
      <w:proofErr w:type="spellStart"/>
      <w:r w:rsidRPr="005D6C6B">
        <w:t>АСОИиУ</w:t>
      </w:r>
      <w:proofErr w:type="spellEnd"/>
      <w:r w:rsidRPr="005D6C6B">
        <w:t xml:space="preserve"> должна отвечать определенному набору требований.</w:t>
      </w:r>
    </w:p>
    <w:p w14:paraId="46A1AADB" w14:textId="43245B44" w:rsidR="001B4270" w:rsidRDefault="001B4270" w:rsidP="005D6C6B"/>
    <w:p w14:paraId="50BCA66B" w14:textId="77777777" w:rsidR="001B4270" w:rsidRPr="001B4270" w:rsidRDefault="001B4270" w:rsidP="001B4270">
      <w:pPr>
        <w:rPr>
          <w:b/>
        </w:rPr>
      </w:pPr>
      <w:r w:rsidRPr="001B4270">
        <w:rPr>
          <w:b/>
        </w:rPr>
        <w:t>Задачи и средства администратора системы</w:t>
      </w:r>
      <w:r w:rsidRPr="001B4270">
        <w:t xml:space="preserve"> </w:t>
      </w:r>
      <w:r w:rsidRPr="001B4270">
        <w:rPr>
          <w:b/>
          <w:u w:val="single"/>
        </w:rPr>
        <w:t>Слайд 2</w:t>
      </w:r>
    </w:p>
    <w:p w14:paraId="70493D85" w14:textId="77777777" w:rsidR="001B4270" w:rsidRPr="001B4270" w:rsidRDefault="001B4270" w:rsidP="001B4270">
      <w:pPr>
        <w:rPr>
          <w:bCs/>
          <w:lang w:bidi="ru-RU"/>
        </w:rPr>
      </w:pPr>
      <w:r w:rsidRPr="001B4270">
        <w:rPr>
          <w:bCs/>
          <w:lang w:bidi="ru-RU"/>
        </w:rPr>
        <w:t>Многие из Вас знакомы или даже работали (работают) системными администраторами и в принципе знают, что должен делать системный администратор, но как говорил великий русский полководец Александр Суворов: «</w:t>
      </w:r>
      <w:r w:rsidRPr="001B4270">
        <w:rPr>
          <w:bCs/>
          <w:u w:val="single"/>
          <w:lang w:bidi="ru-RU"/>
        </w:rPr>
        <w:t>Теория без практики мертва, практика без теории слепа</w:t>
      </w:r>
      <w:r w:rsidRPr="001B4270">
        <w:rPr>
          <w:bCs/>
          <w:lang w:bidi="ru-RU"/>
        </w:rPr>
        <w:t xml:space="preserve">», </w:t>
      </w:r>
      <w:r w:rsidRPr="001B4270">
        <w:rPr>
          <w:bCs/>
          <w:lang w:bidi="ru-RU"/>
        </w:rPr>
        <w:lastRenderedPageBreak/>
        <w:t>Пастернак говорил – глупа, еще кто-то сказал, что практика без теории – опасна… Все это в большей или меньшей степени верно. Поэтому разберемся вначале с теорией.</w:t>
      </w:r>
    </w:p>
    <w:p w14:paraId="44CA11AD" w14:textId="77777777" w:rsidR="001B4270" w:rsidRPr="001B4270" w:rsidRDefault="001B4270" w:rsidP="001B4270">
      <w:r w:rsidRPr="001B4270">
        <w:rPr>
          <w:bCs/>
          <w:lang w:bidi="ru-RU"/>
        </w:rPr>
        <w:t xml:space="preserve">Администратор системы (системный администратор, сисадмин, менеджер ИТ-отдела) - </w:t>
      </w:r>
      <w:r w:rsidRPr="001B4270">
        <w:t>эта профессия очень молодая и родилась вместе с Интернетом. До недавнего времени системными администраторами были исключительно самоучки. Теперь же, этих специалистов подготавливают в высших или средних учебных заведениях. Спрос на них растет день ото дня, но при этом растут и требования к этим специалистам.</w:t>
      </w:r>
    </w:p>
    <w:p w14:paraId="1714E527" w14:textId="77777777" w:rsidR="001B4270" w:rsidRPr="001B4270" w:rsidRDefault="001B4270" w:rsidP="001B4270">
      <w:r w:rsidRPr="001B4270">
        <w:t>Для работы «рядовым» системным администратором вовсе не обязательно получать профильное IT-образование: многие ограничиваются курсами и практикой. Подавляющее большинство работодателей большего и не требует.</w:t>
      </w:r>
    </w:p>
    <w:p w14:paraId="17A7D1B4" w14:textId="77777777" w:rsidR="001B4270" w:rsidRPr="001B4270" w:rsidRDefault="001B4270" w:rsidP="001B4270">
      <w:r w:rsidRPr="001B4270">
        <w:t>Системный администратор может обслуживать как предприятия с мощными серверами и многочисленными пользовательскими станциями, так и курировать маленькие фирмы с десятком, объединённых в локальной сети, компьютеров. По сути, системный администратор является связующим звеном между вычислительной техникой и теми, кто на ней работает.</w:t>
      </w:r>
    </w:p>
    <w:p w14:paraId="1C249346" w14:textId="77777777" w:rsidR="001B4270" w:rsidRPr="001B4270" w:rsidRDefault="001B4270" w:rsidP="001B4270">
      <w:r w:rsidRPr="001B4270">
        <w:rPr>
          <w:b/>
          <w:u w:val="single"/>
        </w:rPr>
        <w:t>Слайд 3</w:t>
      </w:r>
      <w:r w:rsidRPr="001B4270">
        <w:t xml:space="preserve"> Кто же такой системный администратор.</w:t>
      </w:r>
    </w:p>
    <w:p w14:paraId="4232B6B3" w14:textId="77777777" w:rsidR="001B4270" w:rsidRPr="001B4270" w:rsidRDefault="001B4270" w:rsidP="001B4270">
      <w:r w:rsidRPr="001B4270">
        <w:rPr>
          <w:u w:val="single"/>
        </w:rPr>
        <w:t>Системный администратор</w:t>
      </w:r>
      <w:r w:rsidRPr="001B4270">
        <w:t xml:space="preserve"> — это специалист, занимающийся созданием, модернизацией и обеспечением бесперебойной работы информационной системы (ИС) или </w:t>
      </w:r>
      <w:proofErr w:type="spellStart"/>
      <w:r w:rsidRPr="001B4270">
        <w:t>АСОИиУ</w:t>
      </w:r>
      <w:proofErr w:type="spellEnd"/>
      <w:r w:rsidRPr="001B4270">
        <w:t xml:space="preserve"> предприятия. </w:t>
      </w:r>
    </w:p>
    <w:p w14:paraId="2E97DBCD" w14:textId="77777777" w:rsidR="001B4270" w:rsidRPr="001B4270" w:rsidRDefault="001B4270" w:rsidP="001B4270">
      <w:r w:rsidRPr="001B4270">
        <w:rPr>
          <w:b/>
          <w:u w:val="single"/>
        </w:rPr>
        <w:t>Слайд 4</w:t>
      </w:r>
      <w:r w:rsidRPr="001B4270">
        <w:t xml:space="preserve"> А вот что бы хорошо выполнять свои обязанности, сисадмин должен их хотя бы знать. А круг его обязанностей очень широк и может варьироваться в зависимости от обслуживаемой аппаратуры, профиля предприятия и других факторов, например: </w:t>
      </w:r>
    </w:p>
    <w:p w14:paraId="12D81B19" w14:textId="77777777" w:rsidR="001B4270" w:rsidRPr="001B4270" w:rsidRDefault="001B4270" w:rsidP="001B4270">
      <w:pPr>
        <w:rPr>
          <w:bCs/>
          <w:lang w:bidi="ru-RU"/>
        </w:rPr>
      </w:pPr>
      <w:r w:rsidRPr="001B4270">
        <w:rPr>
          <w:bCs/>
          <w:lang w:bidi="ru-RU"/>
        </w:rPr>
        <w:t>•</w:t>
      </w:r>
      <w:r w:rsidRPr="001B4270">
        <w:rPr>
          <w:bCs/>
          <w:lang w:bidi="ru-RU"/>
        </w:rPr>
        <w:tab/>
        <w:t>установка и сопровождение аппаратно-программных средств системы;</w:t>
      </w:r>
    </w:p>
    <w:p w14:paraId="07943679" w14:textId="77777777" w:rsidR="001B4270" w:rsidRPr="001B4270" w:rsidRDefault="001B4270" w:rsidP="001B4270">
      <w:pPr>
        <w:rPr>
          <w:bCs/>
          <w:lang w:bidi="ru-RU"/>
        </w:rPr>
      </w:pPr>
      <w:r w:rsidRPr="001B4270">
        <w:rPr>
          <w:bCs/>
          <w:lang w:bidi="ru-RU"/>
        </w:rPr>
        <w:t>•</w:t>
      </w:r>
      <w:r w:rsidRPr="001B4270">
        <w:rPr>
          <w:bCs/>
          <w:lang w:bidi="ru-RU"/>
        </w:rPr>
        <w:tab/>
        <w:t>составление заказа на покупку компьютерных комплектующих, взаимодействие с поставщиками аппаратно-программных средств;</w:t>
      </w:r>
    </w:p>
    <w:p w14:paraId="5BFA6FC3" w14:textId="77777777" w:rsidR="001B4270" w:rsidRPr="001B4270" w:rsidRDefault="001B4270" w:rsidP="001B4270">
      <w:pPr>
        <w:rPr>
          <w:bCs/>
          <w:lang w:bidi="ru-RU"/>
        </w:rPr>
      </w:pPr>
      <w:r w:rsidRPr="001B4270">
        <w:rPr>
          <w:bCs/>
          <w:lang w:bidi="ru-RU"/>
        </w:rPr>
        <w:t>•</w:t>
      </w:r>
      <w:r w:rsidRPr="001B4270">
        <w:rPr>
          <w:bCs/>
          <w:lang w:bidi="ru-RU"/>
        </w:rPr>
        <w:tab/>
        <w:t>настройка рабочих параметров, конфигурирование аппаратно-программных средств;</w:t>
      </w:r>
    </w:p>
    <w:p w14:paraId="319E6156" w14:textId="77777777" w:rsidR="001B4270" w:rsidRPr="001B4270" w:rsidRDefault="001B4270" w:rsidP="001B4270">
      <w:pPr>
        <w:rPr>
          <w:bCs/>
          <w:lang w:bidi="ru-RU"/>
        </w:rPr>
      </w:pPr>
      <w:r w:rsidRPr="001B4270">
        <w:rPr>
          <w:bCs/>
          <w:lang w:bidi="ru-RU"/>
        </w:rPr>
        <w:t>•</w:t>
      </w:r>
      <w:r w:rsidRPr="001B4270">
        <w:rPr>
          <w:bCs/>
          <w:lang w:bidi="ru-RU"/>
        </w:rPr>
        <w:tab/>
        <w:t>консультирование обслуживающего персонала и пользователей;</w:t>
      </w:r>
    </w:p>
    <w:p w14:paraId="2408DD63" w14:textId="77777777" w:rsidR="001B4270" w:rsidRPr="001B4270" w:rsidRDefault="001B4270" w:rsidP="001B4270">
      <w:pPr>
        <w:rPr>
          <w:bCs/>
          <w:lang w:bidi="ru-RU"/>
        </w:rPr>
      </w:pPr>
      <w:r w:rsidRPr="001B4270">
        <w:rPr>
          <w:bCs/>
          <w:lang w:bidi="ru-RU"/>
        </w:rPr>
        <w:t>•</w:t>
      </w:r>
      <w:r w:rsidRPr="001B4270">
        <w:rPr>
          <w:bCs/>
          <w:lang w:bidi="ru-RU"/>
        </w:rPr>
        <w:tab/>
        <w:t>сбор статистики и управление работой системы для увеличения ее производительности и отказоустойчивости;</w:t>
      </w:r>
    </w:p>
    <w:p w14:paraId="0321DAD6" w14:textId="77777777" w:rsidR="001B4270" w:rsidRPr="001B4270" w:rsidRDefault="001B4270" w:rsidP="001B4270">
      <w:pPr>
        <w:rPr>
          <w:bCs/>
          <w:lang w:bidi="ru-RU"/>
        </w:rPr>
      </w:pPr>
      <w:r w:rsidRPr="001B4270">
        <w:rPr>
          <w:bCs/>
          <w:lang w:bidi="ru-RU"/>
        </w:rPr>
        <w:t>•</w:t>
      </w:r>
      <w:r w:rsidRPr="001B4270">
        <w:rPr>
          <w:bCs/>
          <w:lang w:bidi="ru-RU"/>
        </w:rPr>
        <w:tab/>
        <w:t>подготовка и сохранение резервных копий данных, их периодическая проверка и уничтожение;</w:t>
      </w:r>
    </w:p>
    <w:p w14:paraId="44D4FC3D" w14:textId="77777777" w:rsidR="001B4270" w:rsidRPr="001B4270" w:rsidRDefault="001B4270" w:rsidP="001B4270">
      <w:pPr>
        <w:rPr>
          <w:bCs/>
          <w:lang w:bidi="ru-RU"/>
        </w:rPr>
      </w:pPr>
      <w:r w:rsidRPr="001B4270">
        <w:rPr>
          <w:bCs/>
          <w:lang w:bidi="ru-RU"/>
        </w:rPr>
        <w:t>•</w:t>
      </w:r>
      <w:r w:rsidRPr="001B4270">
        <w:rPr>
          <w:bCs/>
          <w:lang w:bidi="ru-RU"/>
        </w:rPr>
        <w:tab/>
        <w:t>создание и поддержание в актуальном состоянии пользовательских учётных записей;</w:t>
      </w:r>
    </w:p>
    <w:p w14:paraId="39DD885B" w14:textId="77777777" w:rsidR="001B4270" w:rsidRPr="001B4270" w:rsidRDefault="001B4270" w:rsidP="001B4270">
      <w:pPr>
        <w:rPr>
          <w:bCs/>
          <w:lang w:bidi="ru-RU"/>
        </w:rPr>
      </w:pPr>
      <w:r w:rsidRPr="001B4270">
        <w:rPr>
          <w:bCs/>
          <w:lang w:bidi="ru-RU"/>
        </w:rPr>
        <w:t>•</w:t>
      </w:r>
      <w:r w:rsidRPr="001B4270">
        <w:rPr>
          <w:bCs/>
          <w:lang w:bidi="ru-RU"/>
        </w:rPr>
        <w:tab/>
        <w:t>диагностика работы системы для своевременного устранения возможных неполадок и сбоев в ее работе;</w:t>
      </w:r>
    </w:p>
    <w:p w14:paraId="02C4CD86" w14:textId="77777777" w:rsidR="001B4270" w:rsidRPr="001B4270" w:rsidRDefault="001B4270" w:rsidP="001B4270">
      <w:pPr>
        <w:rPr>
          <w:bCs/>
          <w:lang w:bidi="ru-RU"/>
        </w:rPr>
      </w:pPr>
      <w:r w:rsidRPr="001B4270">
        <w:rPr>
          <w:bCs/>
          <w:lang w:bidi="ru-RU"/>
        </w:rPr>
        <w:t>•</w:t>
      </w:r>
      <w:r w:rsidRPr="001B4270">
        <w:rPr>
          <w:bCs/>
          <w:lang w:bidi="ru-RU"/>
        </w:rPr>
        <w:tab/>
        <w:t>поиск и устранение ошибок в работе аппаратно-программных средств;</w:t>
      </w:r>
    </w:p>
    <w:p w14:paraId="530D4593" w14:textId="77777777" w:rsidR="001B4270" w:rsidRPr="001B4270" w:rsidRDefault="001B4270" w:rsidP="001B4270">
      <w:pPr>
        <w:rPr>
          <w:bCs/>
          <w:lang w:bidi="ru-RU"/>
        </w:rPr>
      </w:pPr>
      <w:r w:rsidRPr="001B4270">
        <w:rPr>
          <w:bCs/>
          <w:lang w:bidi="ru-RU"/>
        </w:rPr>
        <w:t>•</w:t>
      </w:r>
      <w:r w:rsidRPr="001B4270">
        <w:rPr>
          <w:bCs/>
          <w:lang w:bidi="ru-RU"/>
        </w:rPr>
        <w:tab/>
        <w:t>контроль, диагностика и управление параметрами электропитания системы;</w:t>
      </w:r>
    </w:p>
    <w:p w14:paraId="3F330593" w14:textId="77777777" w:rsidR="001B4270" w:rsidRPr="001B4270" w:rsidRDefault="001B4270" w:rsidP="001B4270">
      <w:pPr>
        <w:rPr>
          <w:bCs/>
          <w:lang w:bidi="ru-RU"/>
        </w:rPr>
      </w:pPr>
      <w:r w:rsidRPr="001B4270">
        <w:rPr>
          <w:bCs/>
          <w:lang w:bidi="ru-RU"/>
        </w:rPr>
        <w:t>•</w:t>
      </w:r>
      <w:r w:rsidRPr="001B4270">
        <w:rPr>
          <w:bCs/>
          <w:lang w:bidi="ru-RU"/>
        </w:rPr>
        <w:tab/>
        <w:t>контроль за своевременным обновлением программного обеспечения;</w:t>
      </w:r>
    </w:p>
    <w:p w14:paraId="2369BBD6" w14:textId="77777777" w:rsidR="001B4270" w:rsidRPr="001B4270" w:rsidRDefault="001B4270" w:rsidP="001B4270">
      <w:pPr>
        <w:rPr>
          <w:bCs/>
          <w:lang w:bidi="ru-RU"/>
        </w:rPr>
      </w:pPr>
      <w:r w:rsidRPr="001B4270">
        <w:rPr>
          <w:bCs/>
          <w:lang w:bidi="ru-RU"/>
        </w:rPr>
        <w:t>•</w:t>
      </w:r>
      <w:r w:rsidRPr="001B4270">
        <w:rPr>
          <w:bCs/>
          <w:lang w:bidi="ru-RU"/>
        </w:rPr>
        <w:tab/>
        <w:t>планирование развития системы и внедрения новых сервисов для совершенствования работы системы и удовлетворения постоянно растущих потребностей пользователей;</w:t>
      </w:r>
    </w:p>
    <w:p w14:paraId="2A57B5A5" w14:textId="77777777" w:rsidR="001B4270" w:rsidRPr="001B4270" w:rsidRDefault="001B4270" w:rsidP="001B4270">
      <w:pPr>
        <w:rPr>
          <w:bCs/>
          <w:lang w:bidi="ru-RU"/>
        </w:rPr>
      </w:pPr>
      <w:r w:rsidRPr="001B4270">
        <w:rPr>
          <w:bCs/>
          <w:lang w:bidi="ru-RU"/>
        </w:rPr>
        <w:t>•</w:t>
      </w:r>
      <w:r w:rsidRPr="001B4270">
        <w:rPr>
          <w:bCs/>
          <w:lang w:bidi="ru-RU"/>
        </w:rPr>
        <w:tab/>
        <w:t>документирование всех произведенных действий.</w:t>
      </w:r>
    </w:p>
    <w:p w14:paraId="01E03790" w14:textId="77777777" w:rsidR="001B4270" w:rsidRPr="001B4270" w:rsidRDefault="001B4270" w:rsidP="001B4270">
      <w:r w:rsidRPr="001B4270">
        <w:lastRenderedPageBreak/>
        <w:t>Нередко в обязанности системного администратора включают обеспечение информационной безопасности. Системный администратор создает учетные записи, устанавливает программы и устраняет неполадки, удаляет вирусы, а зачастую и отслеживает, чем занимаются сотрудники в рабочее время. Хороший системный администратор должен досконально разбираться в компьютерной технике, сетевом оборудовании и вопросах программного обеспечения. Он постоянно следит за развитием компьютерных технологий и применяет новинки на практике.</w:t>
      </w:r>
    </w:p>
    <w:p w14:paraId="11C040C5" w14:textId="77777777" w:rsidR="001B4270" w:rsidRPr="001B4270" w:rsidRDefault="001B4270" w:rsidP="001B4270">
      <w:r w:rsidRPr="001B4270">
        <w:t>В организациях с большим штатом сотрудников данные обязанности могут делиться между несколькими системными администраторами — например, между администратором безопасности, администратором учётных записей и администратором резервного копирования.</w:t>
      </w:r>
    </w:p>
    <w:p w14:paraId="1781748D" w14:textId="77777777" w:rsidR="001B4270" w:rsidRPr="001B4270" w:rsidRDefault="001B4270" w:rsidP="001B4270">
      <w:r w:rsidRPr="001B4270">
        <w:rPr>
          <w:b/>
          <w:u w:val="single"/>
        </w:rPr>
        <w:t>Слайд 5</w:t>
      </w:r>
      <w:r w:rsidRPr="001B4270">
        <w:t xml:space="preserve"> По специализации системных администраторов можно разделить на несколько категорий:</w:t>
      </w:r>
    </w:p>
    <w:p w14:paraId="5C610B6E" w14:textId="77777777" w:rsidR="001B4270" w:rsidRPr="001B4270" w:rsidRDefault="001B4270" w:rsidP="005B7C91">
      <w:pPr>
        <w:numPr>
          <w:ilvl w:val="0"/>
          <w:numId w:val="73"/>
        </w:numPr>
      </w:pPr>
      <w:r w:rsidRPr="001B4270">
        <w:rPr>
          <w:i/>
          <w:iCs/>
          <w:u w:val="single"/>
        </w:rPr>
        <w:t>Администратор веб-сервера</w:t>
      </w:r>
      <w:r w:rsidRPr="001B4270">
        <w:t xml:space="preserve"> — занимается установкой, настройкой и обслуживанием программного обеспечения веб-серверов. Как правило, это </w:t>
      </w:r>
      <w:proofErr w:type="spellStart"/>
      <w:r w:rsidRPr="001B4270">
        <w:t>хостинговая</w:t>
      </w:r>
      <w:proofErr w:type="spellEnd"/>
      <w:r w:rsidRPr="001B4270">
        <w:t xml:space="preserve"> компания.</w:t>
      </w:r>
    </w:p>
    <w:p w14:paraId="12005C5F" w14:textId="77777777" w:rsidR="001B4270" w:rsidRPr="001B4270" w:rsidRDefault="001B4270" w:rsidP="001B4270">
      <w:r w:rsidRPr="001B4270">
        <w:t>Необходимы знания Unix-систем (главным образом Linux и FreeBSD), умение конфигурировать веб-сервер Apache и почтовые сервера (</w:t>
      </w:r>
      <w:proofErr w:type="spellStart"/>
      <w:r w:rsidRPr="001B4270">
        <w:t>qmail</w:t>
      </w:r>
      <w:proofErr w:type="spellEnd"/>
      <w:r w:rsidRPr="001B4270">
        <w:t>, </w:t>
      </w:r>
      <w:proofErr w:type="spellStart"/>
      <w:r w:rsidRPr="001B4270">
        <w:t>Sendmail</w:t>
      </w:r>
      <w:proofErr w:type="spellEnd"/>
      <w:r w:rsidRPr="001B4270">
        <w:t>, </w:t>
      </w:r>
      <w:proofErr w:type="spellStart"/>
      <w:r w:rsidRPr="001B4270">
        <w:t>Exim</w:t>
      </w:r>
      <w:proofErr w:type="spellEnd"/>
      <w:r w:rsidRPr="001B4270">
        <w:t>, </w:t>
      </w:r>
      <w:proofErr w:type="spellStart"/>
      <w:r w:rsidRPr="001B4270">
        <w:t>Postfix</w:t>
      </w:r>
      <w:proofErr w:type="spellEnd"/>
      <w:r w:rsidRPr="001B4270">
        <w:t xml:space="preserve">), которые установлены на более чем 90 % </w:t>
      </w:r>
      <w:proofErr w:type="spellStart"/>
      <w:r w:rsidRPr="001B4270">
        <w:t>web</w:t>
      </w:r>
      <w:proofErr w:type="spellEnd"/>
      <w:r w:rsidRPr="001B4270">
        <w:t>-серверов во всем мире; дополнительно веб-сервер IIS и ОС семейства Windows Server. Обязательно глубокое понимание модели OSI, стека протоколов TCP/IP.</w:t>
      </w:r>
    </w:p>
    <w:p w14:paraId="32E46115" w14:textId="77777777" w:rsidR="001B4270" w:rsidRPr="001B4270" w:rsidRDefault="001B4270" w:rsidP="005B7C91">
      <w:pPr>
        <w:numPr>
          <w:ilvl w:val="0"/>
          <w:numId w:val="73"/>
        </w:numPr>
      </w:pPr>
      <w:r w:rsidRPr="001B4270">
        <w:rPr>
          <w:i/>
          <w:iCs/>
          <w:u w:val="single"/>
        </w:rPr>
        <w:t>Администратор баз данных</w:t>
      </w:r>
      <w:r w:rsidRPr="001B4270">
        <w:t xml:space="preserve"> — специализируется на обслуживании баз данных.</w:t>
      </w:r>
    </w:p>
    <w:p w14:paraId="7E6D41C9" w14:textId="77777777" w:rsidR="001B4270" w:rsidRPr="001B4270" w:rsidRDefault="001B4270" w:rsidP="001B4270">
      <w:r w:rsidRPr="001B4270">
        <w:t xml:space="preserve">Необходимы знания СУБД (как минимум одной из MySQL, </w:t>
      </w:r>
      <w:proofErr w:type="spellStart"/>
      <w:r w:rsidRPr="001B4270">
        <w:t>PostgreSQL</w:t>
      </w:r>
      <w:proofErr w:type="spellEnd"/>
      <w:r w:rsidRPr="001B4270">
        <w:t xml:space="preserve">, MS SQL, Oracle, </w:t>
      </w:r>
      <w:proofErr w:type="spellStart"/>
      <w:r w:rsidRPr="001B4270">
        <w:t>Informix</w:t>
      </w:r>
      <w:proofErr w:type="spellEnd"/>
      <w:r w:rsidRPr="001B4270">
        <w:t xml:space="preserve">, </w:t>
      </w:r>
      <w:proofErr w:type="spellStart"/>
      <w:r w:rsidRPr="001B4270">
        <w:t>Firebird</w:t>
      </w:r>
      <w:proofErr w:type="spellEnd"/>
      <w:r w:rsidRPr="001B4270">
        <w:t>, DB2), операционной системы, на которой работает база данных (Windows Server, *</w:t>
      </w:r>
      <w:proofErr w:type="spellStart"/>
      <w:r w:rsidRPr="001B4270">
        <w:t>nix</w:t>
      </w:r>
      <w:proofErr w:type="spellEnd"/>
      <w:r w:rsidRPr="001B4270">
        <w:t xml:space="preserve"> (главным образом Linux/FreeBSD) или Solaris), знание особенностей реализации баз данных, а также знание SQL.</w:t>
      </w:r>
    </w:p>
    <w:p w14:paraId="4081B015" w14:textId="77777777" w:rsidR="001B4270" w:rsidRPr="001B4270" w:rsidRDefault="001B4270" w:rsidP="005B7C91">
      <w:pPr>
        <w:numPr>
          <w:ilvl w:val="0"/>
          <w:numId w:val="73"/>
        </w:numPr>
      </w:pPr>
      <w:r w:rsidRPr="001B4270">
        <w:rPr>
          <w:i/>
          <w:iCs/>
          <w:u w:val="single"/>
        </w:rPr>
        <w:t>Администратор сети</w:t>
      </w:r>
      <w:r w:rsidRPr="001B4270">
        <w:t> — занимается разработкой и обслуживанием сетей.</w:t>
      </w:r>
    </w:p>
    <w:p w14:paraId="4A4CFD67" w14:textId="77777777" w:rsidR="001B4270" w:rsidRPr="001B4270" w:rsidRDefault="001B4270" w:rsidP="001B4270">
      <w:r w:rsidRPr="001B4270">
        <w:t>Необходимы знания в области сетевых протоколов (стек TCP/IP, IPX) и их реализации, маршрутизации, реализации VPN, системах биллинга, активного сетевого оборудования, физическом построении сетей (Ethernet, </w:t>
      </w:r>
      <w:proofErr w:type="spellStart"/>
      <w:r w:rsidRPr="001B4270">
        <w:t>Token</w:t>
      </w:r>
      <w:proofErr w:type="spellEnd"/>
      <w:r w:rsidRPr="001B4270">
        <w:t xml:space="preserve"> </w:t>
      </w:r>
      <w:proofErr w:type="spellStart"/>
      <w:r w:rsidRPr="001B4270">
        <w:t>ring</w:t>
      </w:r>
      <w:proofErr w:type="spellEnd"/>
      <w:r w:rsidRPr="001B4270">
        <w:t>, FDDI, 802.11).</w:t>
      </w:r>
    </w:p>
    <w:p w14:paraId="06A24837" w14:textId="77777777" w:rsidR="001B4270" w:rsidRPr="001B4270" w:rsidRDefault="001B4270" w:rsidP="005B7C91">
      <w:pPr>
        <w:numPr>
          <w:ilvl w:val="0"/>
          <w:numId w:val="73"/>
        </w:numPr>
      </w:pPr>
      <w:r w:rsidRPr="001B4270">
        <w:rPr>
          <w:i/>
          <w:iCs/>
          <w:u w:val="single"/>
        </w:rPr>
        <w:t>Системный инженер</w:t>
      </w:r>
      <w:r w:rsidRPr="001B4270">
        <w:t xml:space="preserve"> (системный архитектор) — занимается построением корпоративной информационной инфраструктуры на уровне приложений.</w:t>
      </w:r>
    </w:p>
    <w:p w14:paraId="1AB919C2" w14:textId="77777777" w:rsidR="001B4270" w:rsidRPr="001B4270" w:rsidRDefault="001B4270" w:rsidP="001B4270">
      <w:r w:rsidRPr="001B4270">
        <w:t xml:space="preserve">Необходимы знания распространённых ОС (Windows, Linux, FreeBSD, Mac OS); службы каталогов Active Directory, Lotus </w:t>
      </w:r>
      <w:proofErr w:type="spellStart"/>
      <w:r w:rsidRPr="001B4270">
        <w:t>Domino</w:t>
      </w:r>
      <w:proofErr w:type="spellEnd"/>
      <w:r w:rsidRPr="001B4270">
        <w:t>, LDAP; распространённые СУБД, почтовые, groupware, веб-серверы, CRM, ERP, CMS, системы документооборота — связью которых в контексте бизнес-процессов и занимается.</w:t>
      </w:r>
    </w:p>
    <w:p w14:paraId="4A1DEEA8" w14:textId="77777777" w:rsidR="001B4270" w:rsidRPr="001B4270" w:rsidRDefault="001B4270" w:rsidP="005B7C91">
      <w:pPr>
        <w:numPr>
          <w:ilvl w:val="0"/>
          <w:numId w:val="73"/>
        </w:numPr>
      </w:pPr>
      <w:r w:rsidRPr="001B4270">
        <w:rPr>
          <w:i/>
          <w:iCs/>
          <w:u w:val="single"/>
        </w:rPr>
        <w:t>Администратор безопасности сети</w:t>
      </w:r>
      <w:r w:rsidRPr="001B4270">
        <w:t xml:space="preserve"> — занимается, соответственно, проблемами информационной безопасности, документированием политик безопасности, регламентов и положений об информационных ресурсах.</w:t>
      </w:r>
    </w:p>
    <w:p w14:paraId="7959924C" w14:textId="77777777" w:rsidR="001B4270" w:rsidRPr="001B4270" w:rsidRDefault="001B4270" w:rsidP="001B4270">
      <w:r w:rsidRPr="001B4270">
        <w:t xml:space="preserve">Требуются знания о протоколах шифрования и аутентификации, их практическом применении (VPN, RADIUS, SSL, </w:t>
      </w:r>
      <w:proofErr w:type="spellStart"/>
      <w:r w:rsidRPr="001B4270">
        <w:t>IPsec</w:t>
      </w:r>
      <w:proofErr w:type="spellEnd"/>
      <w:r w:rsidRPr="001B4270">
        <w:t xml:space="preserve">, RAS), планировании PKI, системах контроля доступа (брандмауэры, прокси-сервера, смарт-карты, </w:t>
      </w:r>
      <w:proofErr w:type="spellStart"/>
      <w:r w:rsidRPr="001B4270">
        <w:t>CheckPoint</w:t>
      </w:r>
      <w:proofErr w:type="spellEnd"/>
      <w:r w:rsidRPr="001B4270">
        <w:t xml:space="preserve">, </w:t>
      </w:r>
      <w:proofErr w:type="spellStart"/>
      <w:r w:rsidRPr="001B4270">
        <w:t>SecurID</w:t>
      </w:r>
      <w:proofErr w:type="spellEnd"/>
      <w:r w:rsidRPr="001B4270">
        <w:t>), инцидентном анализе, резервном копировании.</w:t>
      </w:r>
    </w:p>
    <w:p w14:paraId="7C4E63B1" w14:textId="77777777" w:rsidR="001B4270" w:rsidRPr="001B4270" w:rsidRDefault="001B4270" w:rsidP="005B7C91">
      <w:pPr>
        <w:numPr>
          <w:ilvl w:val="0"/>
          <w:numId w:val="73"/>
        </w:numPr>
      </w:pPr>
      <w:r w:rsidRPr="001B4270">
        <w:rPr>
          <w:i/>
          <w:iCs/>
          <w:u w:val="single"/>
        </w:rPr>
        <w:t>Системный администратор малой компании</w:t>
      </w:r>
      <w:r w:rsidRPr="001B4270">
        <w:t xml:space="preserve"> (5…30 рабочих мест) — занимается поддержанием работоспособности небольшого парка компьютерной техники и </w:t>
      </w:r>
      <w:r w:rsidRPr="001B4270">
        <w:lastRenderedPageBreak/>
        <w:t xml:space="preserve">обслуживанием сети. Выполняет все обязанности, связанные с компьютерами и коммуникациями, в том числе техническую поддержку пользователей. </w:t>
      </w:r>
    </w:p>
    <w:p w14:paraId="665387B1" w14:textId="77777777" w:rsidR="001B4270" w:rsidRPr="001B4270" w:rsidRDefault="001B4270" w:rsidP="001B4270">
      <w:r w:rsidRPr="001B4270">
        <w:t>Как правило требуется знание ОС от Microsoft, офисных и бухгалтерских программ типа Microsoft Office и 1С, умение прокладывать локальную сеть, начальные знания баз данных и языков программирования.</w:t>
      </w:r>
    </w:p>
    <w:p w14:paraId="2D897E06" w14:textId="77777777" w:rsidR="001B4270" w:rsidRPr="001B4270" w:rsidRDefault="001B4270" w:rsidP="005B7C91">
      <w:pPr>
        <w:numPr>
          <w:ilvl w:val="0"/>
          <w:numId w:val="73"/>
        </w:numPr>
      </w:pPr>
      <w:r w:rsidRPr="001B4270">
        <w:rPr>
          <w:i/>
          <w:iCs/>
          <w:u w:val="single"/>
        </w:rPr>
        <w:t>Администратор почтовых серверов</w:t>
      </w:r>
      <w:r w:rsidRPr="001B4270">
        <w:rPr>
          <w:u w:val="single"/>
        </w:rPr>
        <w:t xml:space="preserve"> </w:t>
      </w:r>
      <w:r w:rsidRPr="001B4270">
        <w:t>— занимается настройкой и поддержкой электронной почты.</w:t>
      </w:r>
    </w:p>
    <w:p w14:paraId="0EB4752A" w14:textId="77777777" w:rsidR="001B4270" w:rsidRPr="001B4270" w:rsidRDefault="001B4270" w:rsidP="001B4270">
      <w:r w:rsidRPr="001B4270">
        <w:t>Требуется знание Windows Server или же Linux/FreeBSD в зависимости от требования программы почтового сервера — Microsoft Exchange Server, </w:t>
      </w:r>
      <w:proofErr w:type="spellStart"/>
      <w:r w:rsidRPr="001B4270">
        <w:t>qmail</w:t>
      </w:r>
      <w:proofErr w:type="spellEnd"/>
      <w:r w:rsidRPr="001B4270">
        <w:t>, </w:t>
      </w:r>
      <w:proofErr w:type="spellStart"/>
      <w:r w:rsidRPr="001B4270">
        <w:t>Sendmail</w:t>
      </w:r>
      <w:proofErr w:type="spellEnd"/>
      <w:r w:rsidRPr="001B4270">
        <w:t>, </w:t>
      </w:r>
      <w:proofErr w:type="spellStart"/>
      <w:r w:rsidRPr="001B4270">
        <w:t>Exim</w:t>
      </w:r>
      <w:proofErr w:type="spellEnd"/>
      <w:r w:rsidRPr="001B4270">
        <w:t>, </w:t>
      </w:r>
      <w:proofErr w:type="spellStart"/>
      <w:r w:rsidRPr="001B4270">
        <w:t>Postfix</w:t>
      </w:r>
      <w:proofErr w:type="spellEnd"/>
      <w:r w:rsidRPr="001B4270">
        <w:t>, дополнительные модули для проверки на вирусы, спам, или для интеграции с базами данных LDAP, MySQL, </w:t>
      </w:r>
      <w:proofErr w:type="spellStart"/>
      <w:r w:rsidRPr="001B4270">
        <w:t>PostgreSQL</w:t>
      </w:r>
      <w:proofErr w:type="spellEnd"/>
      <w:r w:rsidRPr="001B4270">
        <w:t xml:space="preserve">, Oracle, Active Directory, протоколов и технологий SMTP, SSL, POP3, DNS, Microsoft Active Directory, стека протоколов TCP/IP и основных программ-клиентов электронной почты Microsoft Outlook, The </w:t>
      </w:r>
      <w:proofErr w:type="spellStart"/>
      <w:r w:rsidRPr="001B4270">
        <w:t>Bat</w:t>
      </w:r>
      <w:proofErr w:type="spellEnd"/>
      <w:r w:rsidRPr="001B4270">
        <w:t>!, Mozilla Thunderbird, </w:t>
      </w:r>
      <w:proofErr w:type="spellStart"/>
      <w:r w:rsidRPr="001B4270">
        <w:t>KMail</w:t>
      </w:r>
      <w:proofErr w:type="spellEnd"/>
      <w:r w:rsidRPr="001B4270">
        <w:t>, Evolution.</w:t>
      </w:r>
    </w:p>
    <w:p w14:paraId="3BFF7C96" w14:textId="77777777" w:rsidR="001B4270" w:rsidRPr="001B4270" w:rsidRDefault="001B4270" w:rsidP="001B4270"/>
    <w:p w14:paraId="535B6666" w14:textId="77777777" w:rsidR="001B4270" w:rsidRPr="001B4270" w:rsidRDefault="001B4270" w:rsidP="001B4270">
      <w:r w:rsidRPr="001B4270">
        <w:rPr>
          <w:b/>
          <w:u w:val="single"/>
        </w:rPr>
        <w:t>Слайд 6</w:t>
      </w:r>
      <w:r w:rsidRPr="001B4270">
        <w:t xml:space="preserve"> Таким образом можно выделить следующие основные направления деятельности администратора системы:</w:t>
      </w:r>
    </w:p>
    <w:p w14:paraId="74744413" w14:textId="77777777" w:rsidR="001B4270" w:rsidRPr="001B4270" w:rsidRDefault="001B4270" w:rsidP="001B4270">
      <w:r w:rsidRPr="001B4270">
        <w:t>•</w:t>
      </w:r>
      <w:r w:rsidRPr="001B4270">
        <w:tab/>
        <w:t>администрирование сетевой операционной системы (ОС) и сервера баз данных:</w:t>
      </w:r>
    </w:p>
    <w:p w14:paraId="2B6471C2" w14:textId="77777777" w:rsidR="001B4270" w:rsidRPr="001B4270" w:rsidRDefault="001B4270" w:rsidP="001B4270">
      <w:r w:rsidRPr="001B4270">
        <w:t>•</w:t>
      </w:r>
      <w:r w:rsidRPr="001B4270">
        <w:tab/>
        <w:t>администрирование процессов взаимодействия системы с оператором связи сети Интернет;</w:t>
      </w:r>
    </w:p>
    <w:p w14:paraId="476CE5D6" w14:textId="77777777" w:rsidR="001B4270" w:rsidRPr="001B4270" w:rsidRDefault="001B4270" w:rsidP="001B4270">
      <w:r w:rsidRPr="001B4270">
        <w:t>•</w:t>
      </w:r>
      <w:r w:rsidRPr="001B4270">
        <w:tab/>
        <w:t>администрирование процессов управления конфигурацией и мониторинга производительности:</w:t>
      </w:r>
    </w:p>
    <w:p w14:paraId="37BA0BB9" w14:textId="77777777" w:rsidR="001B4270" w:rsidRPr="001B4270" w:rsidRDefault="001B4270" w:rsidP="001B4270">
      <w:r w:rsidRPr="001B4270">
        <w:t>•</w:t>
      </w:r>
      <w:r w:rsidRPr="001B4270">
        <w:tab/>
        <w:t>администрирование процессов обеспечения информационной безопасности;</w:t>
      </w:r>
    </w:p>
    <w:p w14:paraId="77608EE5" w14:textId="77777777" w:rsidR="001B4270" w:rsidRPr="001B4270" w:rsidRDefault="001B4270" w:rsidP="001B4270">
      <w:r w:rsidRPr="001B4270">
        <w:t>•</w:t>
      </w:r>
      <w:r w:rsidRPr="001B4270">
        <w:tab/>
        <w:t>администрирование процессов эксплуатации и сопровождения системы, включающих проведение регламентных работ, архивацию и резервирование информации, диагностику системы, поиск и устранение неисправностей:</w:t>
      </w:r>
    </w:p>
    <w:p w14:paraId="4E56ED76" w14:textId="77777777" w:rsidR="001B4270" w:rsidRPr="001B4270" w:rsidRDefault="001B4270" w:rsidP="001B4270">
      <w:r w:rsidRPr="001B4270">
        <w:t>•</w:t>
      </w:r>
      <w:r w:rsidRPr="001B4270">
        <w:tab/>
        <w:t>администрирование процессов развития системы, включающих поиск и устранение узких мест, модернизацию и совершенствование организации вычислительных работ.</w:t>
      </w:r>
    </w:p>
    <w:p w14:paraId="77E0B4E2" w14:textId="77777777" w:rsidR="001B4270" w:rsidRPr="001B4270" w:rsidRDefault="001B4270" w:rsidP="001B4270">
      <w:r w:rsidRPr="001B4270">
        <w:t>Рассмотрим основные направления деятельности администратора системы более подробно.</w:t>
      </w:r>
    </w:p>
    <w:p w14:paraId="02884D53" w14:textId="77777777" w:rsidR="001B4270" w:rsidRPr="001B4270" w:rsidRDefault="001B4270" w:rsidP="001B4270"/>
    <w:p w14:paraId="420B0926" w14:textId="77777777" w:rsidR="001B4270" w:rsidRPr="001B4270" w:rsidRDefault="001B4270" w:rsidP="001B4270">
      <w:r w:rsidRPr="001B4270">
        <w:rPr>
          <w:b/>
          <w:u w:val="single"/>
        </w:rPr>
        <w:t>Слайд 7</w:t>
      </w:r>
      <w:r w:rsidRPr="001B4270">
        <w:t xml:space="preserve"> </w:t>
      </w:r>
      <w:r w:rsidRPr="001B4270">
        <w:rPr>
          <w:b/>
          <w:u w:val="single"/>
        </w:rPr>
        <w:t>Администрирование сетевой ОС и сервера баз данных</w:t>
      </w:r>
      <w:r w:rsidRPr="001B4270">
        <w:t xml:space="preserve"> включает следующие работы:</w:t>
      </w:r>
    </w:p>
    <w:p w14:paraId="3C6ABFCA" w14:textId="77777777" w:rsidR="001B4270" w:rsidRPr="001B4270" w:rsidRDefault="001B4270" w:rsidP="001B4270">
      <w:r w:rsidRPr="001B4270">
        <w:t>•</w:t>
      </w:r>
      <w:r w:rsidRPr="001B4270">
        <w:tab/>
        <w:t>установку и настройку рабочих параметров сетевой ОС и сервера баз данных:</w:t>
      </w:r>
    </w:p>
    <w:p w14:paraId="664C6FB6" w14:textId="77777777" w:rsidR="001B4270" w:rsidRPr="001B4270" w:rsidRDefault="001B4270" w:rsidP="001B4270">
      <w:r w:rsidRPr="001B4270">
        <w:t>•</w:t>
      </w:r>
      <w:r w:rsidRPr="001B4270">
        <w:tab/>
        <w:t>установку и настройку рабочих параметров клиентского программного обеспечения (ПО) для работы пользователей в системе:</w:t>
      </w:r>
    </w:p>
    <w:p w14:paraId="1D669653" w14:textId="77777777" w:rsidR="001B4270" w:rsidRPr="001B4270" w:rsidRDefault="001B4270" w:rsidP="001B4270">
      <w:r w:rsidRPr="001B4270">
        <w:t>•</w:t>
      </w:r>
      <w:r w:rsidRPr="001B4270">
        <w:tab/>
        <w:t>создание списка пользователей и групп пользователей, установку режима их работы:</w:t>
      </w:r>
    </w:p>
    <w:p w14:paraId="03A1B5A3" w14:textId="77777777" w:rsidR="001B4270" w:rsidRPr="001B4270" w:rsidRDefault="001B4270" w:rsidP="001B4270">
      <w:r w:rsidRPr="001B4270">
        <w:t>•</w:t>
      </w:r>
      <w:r w:rsidRPr="001B4270">
        <w:tab/>
        <w:t>создание сценариев регистрации для организации эффективной работы пользователей системы:</w:t>
      </w:r>
    </w:p>
    <w:p w14:paraId="6DC1ECA1" w14:textId="77777777" w:rsidR="001B4270" w:rsidRPr="001B4270" w:rsidRDefault="001B4270" w:rsidP="001B4270">
      <w:r w:rsidRPr="001B4270">
        <w:t>•</w:t>
      </w:r>
      <w:r w:rsidRPr="001B4270">
        <w:tab/>
        <w:t>обеспечение отказоустойчивой работы сервера системы благодаря использованию средств резервирования и дублирования:</w:t>
      </w:r>
    </w:p>
    <w:p w14:paraId="439FC217" w14:textId="77777777" w:rsidR="001B4270" w:rsidRPr="001B4270" w:rsidRDefault="001B4270" w:rsidP="001B4270">
      <w:r w:rsidRPr="001B4270">
        <w:lastRenderedPageBreak/>
        <w:t>•</w:t>
      </w:r>
      <w:r w:rsidRPr="001B4270">
        <w:tab/>
        <w:t>организацию вывода информации на печать на базе сервера печати:</w:t>
      </w:r>
    </w:p>
    <w:p w14:paraId="62E5D1E2" w14:textId="77777777" w:rsidR="001B4270" w:rsidRPr="001B4270" w:rsidRDefault="001B4270" w:rsidP="001B4270">
      <w:r w:rsidRPr="001B4270">
        <w:t>•</w:t>
      </w:r>
      <w:r w:rsidRPr="001B4270">
        <w:tab/>
        <w:t>установку и настройку рабочих параметров системы управления базой данных (СУБД);</w:t>
      </w:r>
    </w:p>
    <w:p w14:paraId="25B1A9AA" w14:textId="77777777" w:rsidR="001B4270" w:rsidRPr="001B4270" w:rsidRDefault="001B4270" w:rsidP="001B4270">
      <w:r w:rsidRPr="001B4270">
        <w:t>•</w:t>
      </w:r>
      <w:r w:rsidRPr="001B4270">
        <w:tab/>
        <w:t>создание концептуальной, логической и физической структуры базы данных, а также ее тестирование;</w:t>
      </w:r>
    </w:p>
    <w:p w14:paraId="2BC69B14" w14:textId="77777777" w:rsidR="001B4270" w:rsidRPr="001B4270" w:rsidRDefault="001B4270" w:rsidP="001B4270">
      <w:r w:rsidRPr="001B4270">
        <w:t>•</w:t>
      </w:r>
      <w:r w:rsidRPr="001B4270">
        <w:tab/>
        <w:t>установку и настройку рабочих параметров ПО. расширяющего функциональные возможности сетевой ОС. например веб-сервера и т. п.</w:t>
      </w:r>
    </w:p>
    <w:p w14:paraId="7D380A34" w14:textId="77777777" w:rsidR="001B4270" w:rsidRPr="001B4270" w:rsidRDefault="001B4270" w:rsidP="001B4270"/>
    <w:p w14:paraId="69EC7914" w14:textId="77777777" w:rsidR="001B4270" w:rsidRPr="001B4270" w:rsidRDefault="001B4270" w:rsidP="001B4270">
      <w:r w:rsidRPr="001B4270">
        <w:rPr>
          <w:b/>
          <w:u w:val="single"/>
        </w:rPr>
        <w:t>Слайд 8</w:t>
      </w:r>
      <w:r w:rsidRPr="001B4270">
        <w:t xml:space="preserve"> </w:t>
      </w:r>
      <w:r w:rsidRPr="001B4270">
        <w:rPr>
          <w:b/>
          <w:u w:val="single"/>
        </w:rPr>
        <w:t>Администрирование процессов взаимодействия системы с оператором связи</w:t>
      </w:r>
      <w:r w:rsidRPr="001B4270">
        <w:t xml:space="preserve"> сети Интернет включает следующие работы:</w:t>
      </w:r>
    </w:p>
    <w:p w14:paraId="2FEDEEC6" w14:textId="77777777" w:rsidR="001B4270" w:rsidRPr="001B4270" w:rsidRDefault="001B4270" w:rsidP="001B4270">
      <w:r w:rsidRPr="001B4270">
        <w:t>• выбор провайдера услуг связи;</w:t>
      </w:r>
    </w:p>
    <w:p w14:paraId="55EDFB18" w14:textId="77777777" w:rsidR="001B4270" w:rsidRPr="001B4270" w:rsidRDefault="001B4270" w:rsidP="001B4270">
      <w:r w:rsidRPr="001B4270">
        <w:t>-</w:t>
      </w:r>
      <w:r w:rsidRPr="001B4270">
        <w:tab/>
        <w:t>типа физического соединения с оператором;</w:t>
      </w:r>
    </w:p>
    <w:p w14:paraId="25C6A767" w14:textId="77777777" w:rsidR="001B4270" w:rsidRPr="001B4270" w:rsidRDefault="001B4270" w:rsidP="001B4270">
      <w:r w:rsidRPr="001B4270">
        <w:t>-</w:t>
      </w:r>
      <w:r w:rsidRPr="001B4270">
        <w:tab/>
        <w:t>скорости передачи данных по физическому соединению;</w:t>
      </w:r>
    </w:p>
    <w:p w14:paraId="5110F288" w14:textId="77777777" w:rsidR="001B4270" w:rsidRPr="001B4270" w:rsidRDefault="001B4270" w:rsidP="001B4270">
      <w:r w:rsidRPr="001B4270">
        <w:t>-</w:t>
      </w:r>
      <w:r w:rsidRPr="001B4270">
        <w:tab/>
        <w:t>протокола передачи данных канального уровня, например РРР;</w:t>
      </w:r>
    </w:p>
    <w:p w14:paraId="12353CA0" w14:textId="77777777" w:rsidR="001B4270" w:rsidRPr="001B4270" w:rsidRDefault="001B4270" w:rsidP="001B4270">
      <w:r w:rsidRPr="001B4270">
        <w:t>-</w:t>
      </w:r>
      <w:r w:rsidRPr="001B4270">
        <w:tab/>
      </w:r>
      <w:r w:rsidRPr="001B4270">
        <w:rPr>
          <w:lang w:val="en-US"/>
        </w:rPr>
        <w:t>IP</w:t>
      </w:r>
      <w:r w:rsidRPr="001B4270">
        <w:t>-адресов для сети предприятия;</w:t>
      </w:r>
    </w:p>
    <w:p w14:paraId="1F638B36" w14:textId="77777777" w:rsidR="001B4270" w:rsidRPr="001B4270" w:rsidRDefault="001B4270" w:rsidP="001B4270">
      <w:r w:rsidRPr="001B4270">
        <w:t>-</w:t>
      </w:r>
      <w:r w:rsidRPr="001B4270">
        <w:tab/>
        <w:t>оборудование для канала передачи данных и типа маршрутизатора;</w:t>
      </w:r>
    </w:p>
    <w:p w14:paraId="48E05C3A" w14:textId="77777777" w:rsidR="001B4270" w:rsidRPr="001B4270" w:rsidRDefault="001B4270" w:rsidP="001B4270">
      <w:r w:rsidRPr="001B4270">
        <w:t>• организацию взаимодействия системы с оператором связи сети Интернет по выбранному физическому каналу;</w:t>
      </w:r>
    </w:p>
    <w:p w14:paraId="623EED18" w14:textId="77777777" w:rsidR="001B4270" w:rsidRPr="001B4270" w:rsidRDefault="001B4270" w:rsidP="001B4270">
      <w:r w:rsidRPr="001B4270">
        <w:t xml:space="preserve">• определение вариантов </w:t>
      </w:r>
      <w:r w:rsidRPr="001B4270">
        <w:rPr>
          <w:lang w:val="en-US"/>
        </w:rPr>
        <w:t>IP</w:t>
      </w:r>
      <w:r w:rsidRPr="001B4270">
        <w:t>-адресации и обеспечения безопасности передачи данных по физическому каналу;</w:t>
      </w:r>
    </w:p>
    <w:p w14:paraId="231A8B43" w14:textId="77777777" w:rsidR="001B4270" w:rsidRPr="001B4270" w:rsidRDefault="001B4270" w:rsidP="001B4270">
      <w:r w:rsidRPr="001B4270">
        <w:t xml:space="preserve">• получение от провайдера адресного пространства на необходимое число </w:t>
      </w:r>
      <w:r w:rsidRPr="001B4270">
        <w:rPr>
          <w:lang w:val="en-US"/>
        </w:rPr>
        <w:t>IP</w:t>
      </w:r>
      <w:r w:rsidRPr="001B4270">
        <w:t>-адресов;</w:t>
      </w:r>
    </w:p>
    <w:p w14:paraId="4C5D3F23" w14:textId="77777777" w:rsidR="001B4270" w:rsidRPr="001B4270" w:rsidRDefault="001B4270" w:rsidP="001B4270">
      <w:r w:rsidRPr="001B4270">
        <w:t>• приобретение необходимого оборудования;</w:t>
      </w:r>
      <w:r w:rsidRPr="001B4270">
        <w:tab/>
        <w:t>модемов и маршрутизаторов;</w:t>
      </w:r>
    </w:p>
    <w:p w14:paraId="304C0B97" w14:textId="77777777" w:rsidR="001B4270" w:rsidRPr="001B4270" w:rsidRDefault="001B4270" w:rsidP="001B4270">
      <w:r w:rsidRPr="001B4270">
        <w:t xml:space="preserve">• настройку режима передачи </w:t>
      </w:r>
      <w:r w:rsidRPr="001B4270">
        <w:rPr>
          <w:lang w:val="en-US"/>
        </w:rPr>
        <w:t>IP</w:t>
      </w:r>
      <w:r w:rsidRPr="001B4270">
        <w:t>-трафика через маршрутизатор;</w:t>
      </w:r>
    </w:p>
    <w:p w14:paraId="70656C94" w14:textId="77777777" w:rsidR="001B4270" w:rsidRPr="001B4270" w:rsidRDefault="001B4270" w:rsidP="001B4270">
      <w:r w:rsidRPr="001B4270">
        <w:t>• получение у провайдера разрешения на выдачу серверу полномочий по обслуживанию системы доменных имен (</w:t>
      </w:r>
      <w:r w:rsidRPr="001B4270">
        <w:rPr>
          <w:lang w:val="en-US"/>
        </w:rPr>
        <w:t>Domain</w:t>
      </w:r>
      <w:r w:rsidRPr="001B4270">
        <w:t xml:space="preserve"> </w:t>
      </w:r>
      <w:r w:rsidRPr="001B4270">
        <w:rPr>
          <w:lang w:val="en-US"/>
        </w:rPr>
        <w:t>Name</w:t>
      </w:r>
      <w:r w:rsidRPr="001B4270">
        <w:t xml:space="preserve"> </w:t>
      </w:r>
      <w:r w:rsidRPr="001B4270">
        <w:rPr>
          <w:lang w:val="en-US"/>
        </w:rPr>
        <w:t>System</w:t>
      </w:r>
      <w:r w:rsidRPr="001B4270">
        <w:t>-</w:t>
      </w:r>
      <w:r w:rsidRPr="001B4270">
        <w:rPr>
          <w:lang w:val="en-US"/>
        </w:rPr>
        <w:t>DNS</w:t>
      </w:r>
      <w:r w:rsidRPr="001B4270">
        <w:t xml:space="preserve">) домена предприятия и запуск </w:t>
      </w:r>
      <w:r w:rsidRPr="001B4270">
        <w:rPr>
          <w:lang w:val="en-US"/>
        </w:rPr>
        <w:t>DNS</w:t>
      </w:r>
      <w:r w:rsidRPr="001B4270">
        <w:t>-сервера;</w:t>
      </w:r>
    </w:p>
    <w:p w14:paraId="7E0369F7" w14:textId="77777777" w:rsidR="001B4270" w:rsidRPr="001B4270" w:rsidRDefault="001B4270" w:rsidP="001B4270">
      <w:r w:rsidRPr="001B4270">
        <w:t>• установку и конфигурирование сервера электронной почты;</w:t>
      </w:r>
    </w:p>
    <w:p w14:paraId="640520D7" w14:textId="77777777" w:rsidR="001B4270" w:rsidRPr="001B4270" w:rsidRDefault="001B4270" w:rsidP="001B4270">
      <w:r w:rsidRPr="001B4270">
        <w:t>• установку режима работы веб-телеконференций и веб-презентаций;</w:t>
      </w:r>
    </w:p>
    <w:p w14:paraId="33C9B88A" w14:textId="77777777" w:rsidR="001B4270" w:rsidRPr="001B4270" w:rsidRDefault="001B4270" w:rsidP="001B4270">
      <w:r w:rsidRPr="001B4270">
        <w:t>• обеспечение доступа к системе предприятия удаленным пользователям;</w:t>
      </w:r>
    </w:p>
    <w:p w14:paraId="5CB95734" w14:textId="77777777" w:rsidR="001B4270" w:rsidRPr="001B4270" w:rsidRDefault="001B4270" w:rsidP="001B4270">
      <w:r w:rsidRPr="001B4270">
        <w:t>• установку на рабочих станциях пользователей набора, требуемого ПО.</w:t>
      </w:r>
    </w:p>
    <w:p w14:paraId="4D535442" w14:textId="77777777" w:rsidR="001B4270" w:rsidRPr="001B4270" w:rsidRDefault="001B4270" w:rsidP="001B4270"/>
    <w:p w14:paraId="10D4572C" w14:textId="77777777" w:rsidR="001B4270" w:rsidRPr="001B4270" w:rsidRDefault="001B4270" w:rsidP="001B4270">
      <w:r w:rsidRPr="001B4270">
        <w:rPr>
          <w:b/>
          <w:u w:val="single"/>
        </w:rPr>
        <w:t>Слайд 9</w:t>
      </w:r>
      <w:r w:rsidRPr="001B4270">
        <w:t xml:space="preserve"> </w:t>
      </w:r>
      <w:r w:rsidRPr="001B4270">
        <w:rPr>
          <w:b/>
          <w:u w:val="single"/>
        </w:rPr>
        <w:t>Администрирование процессов управления конфигурацией и мониторинга производительности</w:t>
      </w:r>
      <w:r w:rsidRPr="001B4270">
        <w:t xml:space="preserve"> </w:t>
      </w:r>
      <w:r w:rsidRPr="001B4270">
        <w:rPr>
          <w:b/>
          <w:u w:val="single"/>
        </w:rPr>
        <w:t>системы</w:t>
      </w:r>
      <w:r w:rsidRPr="001B4270">
        <w:t xml:space="preserve"> включает следующие работы:</w:t>
      </w:r>
    </w:p>
    <w:p w14:paraId="3D20FBBE" w14:textId="77777777" w:rsidR="001B4270" w:rsidRPr="001B4270" w:rsidRDefault="001B4270" w:rsidP="001B4270">
      <w:r w:rsidRPr="001B4270">
        <w:t>•</w:t>
      </w:r>
      <w:r w:rsidRPr="001B4270">
        <w:tab/>
        <w:t xml:space="preserve">установку на специально выделенный компьютер ПО для управления работой сети. Примером такого ПО является. ПО </w:t>
      </w:r>
      <w:r w:rsidRPr="001B4270">
        <w:rPr>
          <w:lang w:val="en-US"/>
        </w:rPr>
        <w:t>Manage</w:t>
      </w:r>
      <w:r w:rsidRPr="001B4270">
        <w:t xml:space="preserve"> </w:t>
      </w:r>
      <w:r w:rsidRPr="001B4270">
        <w:rPr>
          <w:lang w:val="en-US"/>
        </w:rPr>
        <w:t>Wise</w:t>
      </w:r>
      <w:r w:rsidRPr="001B4270">
        <w:t>(</w:t>
      </w:r>
      <w:proofErr w:type="spellStart"/>
      <w:r w:rsidRPr="001B4270">
        <w:t>менеджвайс</w:t>
      </w:r>
      <w:proofErr w:type="spellEnd"/>
      <w:r w:rsidRPr="001B4270">
        <w:t xml:space="preserve">) или ПО </w:t>
      </w:r>
      <w:r w:rsidRPr="001B4270">
        <w:rPr>
          <w:lang w:val="en-US"/>
        </w:rPr>
        <w:t>HP</w:t>
      </w:r>
      <w:r w:rsidRPr="001B4270">
        <w:t xml:space="preserve"> </w:t>
      </w:r>
      <w:r w:rsidRPr="001B4270">
        <w:rPr>
          <w:lang w:val="en-US"/>
        </w:rPr>
        <w:t>OpenView</w:t>
      </w:r>
      <w:r w:rsidRPr="001B4270">
        <w:t>(</w:t>
      </w:r>
      <w:proofErr w:type="spellStart"/>
      <w:r w:rsidRPr="001B4270">
        <w:t>опенфи</w:t>
      </w:r>
      <w:proofErr w:type="spellEnd"/>
      <w:r w:rsidRPr="001B4270">
        <w:t xml:space="preserve">). На узлы сети, по работе которых необходимо собирать статистику, следует установить такое ПО как например </w:t>
      </w:r>
      <w:r w:rsidRPr="001B4270">
        <w:rPr>
          <w:lang w:val="en-US"/>
        </w:rPr>
        <w:t>Agent</w:t>
      </w:r>
      <w:r w:rsidRPr="001B4270">
        <w:t xml:space="preserve">, </w:t>
      </w:r>
      <w:proofErr w:type="spellStart"/>
      <w:r w:rsidRPr="001B4270">
        <w:t>Kismet</w:t>
      </w:r>
      <w:proofErr w:type="spellEnd"/>
      <w:r w:rsidRPr="001B4270">
        <w:t xml:space="preserve">, </w:t>
      </w:r>
      <w:proofErr w:type="spellStart"/>
      <w:r w:rsidRPr="001B4270">
        <w:t>WireShark</w:t>
      </w:r>
      <w:proofErr w:type="spellEnd"/>
      <w:r w:rsidRPr="001B4270">
        <w:t>; вообще ПО для мониторинга много и есть из чего выбирать.</w:t>
      </w:r>
    </w:p>
    <w:p w14:paraId="356669D0" w14:textId="77777777" w:rsidR="001B4270" w:rsidRPr="001B4270" w:rsidRDefault="001B4270" w:rsidP="001B4270">
      <w:r w:rsidRPr="001B4270">
        <w:t>•</w:t>
      </w:r>
      <w:r w:rsidRPr="001B4270">
        <w:tab/>
        <w:t>настройку рабочих параметров ПО на требуемый режим работы;</w:t>
      </w:r>
    </w:p>
    <w:p w14:paraId="34F61679" w14:textId="77777777" w:rsidR="001B4270" w:rsidRPr="001B4270" w:rsidRDefault="001B4270" w:rsidP="001B4270">
      <w:r w:rsidRPr="001B4270">
        <w:lastRenderedPageBreak/>
        <w:t>•</w:t>
      </w:r>
      <w:r w:rsidRPr="001B4270">
        <w:tab/>
        <w:t xml:space="preserve">установку и настройку рабочих параметров программ для оценки производительности и загрузки отдельных компонентов системы. К числу таких программ для ОС семейства </w:t>
      </w:r>
      <w:r w:rsidRPr="001B4270">
        <w:rPr>
          <w:lang w:val="en-US"/>
        </w:rPr>
        <w:t>Windows</w:t>
      </w:r>
      <w:r w:rsidRPr="001B4270">
        <w:t xml:space="preserve"> относят следующие:</w:t>
      </w:r>
    </w:p>
    <w:p w14:paraId="5FC8E57D" w14:textId="77777777" w:rsidR="001B4270" w:rsidRPr="001B4270" w:rsidRDefault="001B4270" w:rsidP="001B4270">
      <w:r w:rsidRPr="001B4270">
        <w:t>-</w:t>
      </w:r>
      <w:r w:rsidRPr="001B4270">
        <w:tab/>
      </w:r>
      <w:r w:rsidRPr="001B4270">
        <w:rPr>
          <w:lang w:val="en-US"/>
        </w:rPr>
        <w:t>Performance</w:t>
      </w:r>
      <w:r w:rsidRPr="001B4270">
        <w:t xml:space="preserve"> </w:t>
      </w:r>
      <w:r w:rsidRPr="001B4270">
        <w:rPr>
          <w:lang w:val="en-US"/>
        </w:rPr>
        <w:t>monitor</w:t>
      </w:r>
      <w:r w:rsidRPr="001B4270">
        <w:t xml:space="preserve"> (монитор производительности) позволяющий получить полную информацию об организации вычислительного процесса на сервере в сети:</w:t>
      </w:r>
    </w:p>
    <w:p w14:paraId="3918DBD4" w14:textId="77777777" w:rsidR="001B4270" w:rsidRPr="001B4270" w:rsidRDefault="001B4270" w:rsidP="001B4270">
      <w:r w:rsidRPr="001B4270">
        <w:t>-</w:t>
      </w:r>
      <w:r w:rsidRPr="001B4270">
        <w:tab/>
      </w:r>
      <w:r w:rsidRPr="001B4270">
        <w:rPr>
          <w:lang w:val="en-US"/>
        </w:rPr>
        <w:t>Network</w:t>
      </w:r>
      <w:r w:rsidRPr="001B4270">
        <w:t xml:space="preserve"> </w:t>
      </w:r>
      <w:r w:rsidRPr="001B4270">
        <w:rPr>
          <w:lang w:val="en-US"/>
        </w:rPr>
        <w:t>Monitor</w:t>
      </w:r>
      <w:r w:rsidRPr="001B4270">
        <w:t xml:space="preserve"> (сетевой монитор), позволяющий получить полную и детальную информацию о работе сервера в сети, используя понятия объектов и счетчиков (</w:t>
      </w:r>
      <w:r w:rsidRPr="001B4270">
        <w:rPr>
          <w:u w:val="single"/>
        </w:rPr>
        <w:t>объекты</w:t>
      </w:r>
      <w:r w:rsidRPr="001B4270">
        <w:t xml:space="preserve"> — процессор, оперативная память, задание, процесс, поток, физический диск и т. д; </w:t>
      </w:r>
      <w:r w:rsidRPr="001B4270">
        <w:rPr>
          <w:u w:val="single"/>
        </w:rPr>
        <w:t>счетчики</w:t>
      </w:r>
      <w:r w:rsidRPr="001B4270">
        <w:t xml:space="preserve"> — показатели, с помощью которых оценивают качество функционирования выбранного объекта, например процент использования, скорость работы, длина очереди и т. д.);</w:t>
      </w:r>
    </w:p>
    <w:p w14:paraId="09B631AE" w14:textId="77777777" w:rsidR="001B4270" w:rsidRPr="001B4270" w:rsidRDefault="001B4270" w:rsidP="001B4270">
      <w:r w:rsidRPr="001B4270">
        <w:t>-</w:t>
      </w:r>
      <w:r w:rsidRPr="001B4270">
        <w:tab/>
      </w:r>
      <w:r w:rsidRPr="001B4270">
        <w:rPr>
          <w:lang w:val="en-US"/>
        </w:rPr>
        <w:t>Task</w:t>
      </w:r>
      <w:r w:rsidRPr="001B4270">
        <w:t xml:space="preserve"> </w:t>
      </w:r>
      <w:r w:rsidRPr="001B4270">
        <w:rPr>
          <w:lang w:val="en-US"/>
        </w:rPr>
        <w:t>Manager</w:t>
      </w:r>
      <w:r w:rsidRPr="001B4270">
        <w:t xml:space="preserve"> (диспетчер задач), дающий возможность получить обобщенную информацию об организации вычислительного процесса и выполнении прикладных программ (приложений), но не позволяющую отслеживать потоки информации.</w:t>
      </w:r>
    </w:p>
    <w:p w14:paraId="2D9C95A3" w14:textId="77777777" w:rsidR="001B4270" w:rsidRPr="001B4270" w:rsidRDefault="001B4270" w:rsidP="001B4270">
      <w:r w:rsidRPr="001B4270">
        <w:t>Основное назначение мониторинга состоит в выявлении узких мест и их ликвидации с целью уменьшения времени реакции системы на запрос пользователя и увеличения пропускной способности системы.</w:t>
      </w:r>
    </w:p>
    <w:p w14:paraId="6B25553F" w14:textId="77777777" w:rsidR="001B4270" w:rsidRPr="001B4270" w:rsidRDefault="001B4270" w:rsidP="001B4270">
      <w:r w:rsidRPr="001B4270">
        <w:rPr>
          <w:u w:val="single"/>
        </w:rPr>
        <w:t>Время реакции системы</w:t>
      </w:r>
      <w:r w:rsidRPr="001B4270">
        <w:t xml:space="preserve"> — это интервал времени между получением системой запроса от пользователя до момента возвращения ему результата ответа на его запрос.</w:t>
      </w:r>
    </w:p>
    <w:p w14:paraId="12443339" w14:textId="77777777" w:rsidR="001B4270" w:rsidRPr="001B4270" w:rsidRDefault="001B4270" w:rsidP="001B4270">
      <w:r w:rsidRPr="001B4270">
        <w:rPr>
          <w:u w:val="single"/>
        </w:rPr>
        <w:t>Пропускная способность систем</w:t>
      </w:r>
      <w:r w:rsidRPr="001B4270">
        <w:t>ы - это количество запросов пользователей, выполненных за единицу времени.</w:t>
      </w:r>
    </w:p>
    <w:p w14:paraId="5D6DC362" w14:textId="77777777" w:rsidR="001B4270" w:rsidRPr="001B4270" w:rsidRDefault="001B4270" w:rsidP="001B4270">
      <w:r w:rsidRPr="001B4270">
        <w:rPr>
          <w:u w:val="single"/>
        </w:rPr>
        <w:t>Эффективность системы</w:t>
      </w:r>
      <w:r w:rsidRPr="001B4270">
        <w:t xml:space="preserve"> - это свойство системы выполнять запросы пользователей в заданных условиях и с определенным качеством.</w:t>
      </w:r>
    </w:p>
    <w:p w14:paraId="56ED70D9" w14:textId="77777777" w:rsidR="001B4270" w:rsidRPr="001B4270" w:rsidRDefault="001B4270" w:rsidP="001B4270"/>
    <w:p w14:paraId="6E0F2466" w14:textId="77777777" w:rsidR="001B4270" w:rsidRPr="001B4270" w:rsidRDefault="001B4270" w:rsidP="001B4270"/>
    <w:p w14:paraId="55F448A7" w14:textId="77777777" w:rsidR="001B4270" w:rsidRPr="001B4270" w:rsidRDefault="001B4270" w:rsidP="001B4270"/>
    <w:p w14:paraId="17940237" w14:textId="77777777" w:rsidR="001B4270" w:rsidRPr="001B4270" w:rsidRDefault="001B4270" w:rsidP="001B4270"/>
    <w:p w14:paraId="2425BFC4" w14:textId="77777777" w:rsidR="001B4270" w:rsidRPr="001B4270" w:rsidRDefault="001B4270" w:rsidP="001B4270"/>
    <w:p w14:paraId="573A7621" w14:textId="77777777" w:rsidR="001B4270" w:rsidRPr="001B4270" w:rsidRDefault="001B4270" w:rsidP="001B4270"/>
    <w:p w14:paraId="78D2A51B" w14:textId="77777777" w:rsidR="001B4270" w:rsidRPr="001B4270" w:rsidRDefault="001B4270" w:rsidP="001B4270">
      <w:r w:rsidRPr="001B4270">
        <w:rPr>
          <w:b/>
          <w:u w:val="single"/>
        </w:rPr>
        <w:t>Слайд 10</w:t>
      </w:r>
      <w:r w:rsidRPr="001B4270">
        <w:t xml:space="preserve"> Основные подсистемы ПО для управления работой сети и их функции приведены в табл. 13.1</w:t>
      </w:r>
    </w:p>
    <w:p w14:paraId="4414E3D6" w14:textId="77777777" w:rsidR="001B4270" w:rsidRPr="001B4270" w:rsidRDefault="001B4270" w:rsidP="001B4270">
      <w:r w:rsidRPr="001B4270">
        <w:t>Таблица 13.1</w:t>
      </w:r>
    </w:p>
    <w:p w14:paraId="7075594A" w14:textId="77777777" w:rsidR="001B4270" w:rsidRPr="001B4270" w:rsidRDefault="001B4270" w:rsidP="001B4270">
      <w:r w:rsidRPr="001B4270">
        <w:t>Подсистемы ПО для управления работой сети и их функции</w:t>
      </w:r>
    </w:p>
    <w:tbl>
      <w:tblPr>
        <w:tblW w:w="0" w:type="auto"/>
        <w:jc w:val="center"/>
        <w:tblLayout w:type="fixed"/>
        <w:tblCellMar>
          <w:left w:w="0" w:type="dxa"/>
          <w:right w:w="0" w:type="dxa"/>
        </w:tblCellMar>
        <w:tblLook w:val="0000" w:firstRow="0" w:lastRow="0" w:firstColumn="0" w:lastColumn="0" w:noHBand="0" w:noVBand="0"/>
      </w:tblPr>
      <w:tblGrid>
        <w:gridCol w:w="758"/>
        <w:gridCol w:w="3632"/>
        <w:gridCol w:w="6208"/>
      </w:tblGrid>
      <w:tr w:rsidR="001B4270" w:rsidRPr="001B4270" w14:paraId="79C3DCF3" w14:textId="77777777" w:rsidTr="00A222AB">
        <w:trPr>
          <w:trHeight w:val="720"/>
          <w:jc w:val="center"/>
        </w:trPr>
        <w:tc>
          <w:tcPr>
            <w:tcW w:w="758" w:type="dxa"/>
            <w:tcBorders>
              <w:top w:val="single" w:sz="4" w:space="0" w:color="auto"/>
              <w:left w:val="single" w:sz="4" w:space="0" w:color="auto"/>
              <w:bottom w:val="nil"/>
              <w:right w:val="nil"/>
            </w:tcBorders>
            <w:shd w:val="clear" w:color="auto" w:fill="FFFFFF"/>
            <w:vAlign w:val="bottom"/>
          </w:tcPr>
          <w:p w14:paraId="60EF4FD6" w14:textId="77777777" w:rsidR="001B4270" w:rsidRPr="001B4270" w:rsidRDefault="001B4270" w:rsidP="001B4270">
            <w:r w:rsidRPr="001B4270">
              <w:t>№</w:t>
            </w:r>
          </w:p>
          <w:p w14:paraId="57D6AA92" w14:textId="77777777" w:rsidR="001B4270" w:rsidRPr="001B4270" w:rsidRDefault="001B4270" w:rsidP="001B4270">
            <w:r w:rsidRPr="001B4270">
              <w:t>п/п</w:t>
            </w:r>
          </w:p>
        </w:tc>
        <w:tc>
          <w:tcPr>
            <w:tcW w:w="3632" w:type="dxa"/>
            <w:tcBorders>
              <w:top w:val="single" w:sz="4" w:space="0" w:color="auto"/>
              <w:left w:val="single" w:sz="4" w:space="0" w:color="auto"/>
              <w:bottom w:val="nil"/>
              <w:right w:val="nil"/>
            </w:tcBorders>
            <w:shd w:val="clear" w:color="auto" w:fill="FFFFFF"/>
            <w:vAlign w:val="bottom"/>
          </w:tcPr>
          <w:p w14:paraId="615A771B" w14:textId="77777777" w:rsidR="001B4270" w:rsidRPr="001B4270" w:rsidRDefault="001B4270" w:rsidP="001B4270">
            <w:r w:rsidRPr="001B4270">
              <w:t>Подсистемы ПО для управления работой сети</w:t>
            </w:r>
          </w:p>
        </w:tc>
        <w:tc>
          <w:tcPr>
            <w:tcW w:w="6208" w:type="dxa"/>
            <w:tcBorders>
              <w:top w:val="single" w:sz="4" w:space="0" w:color="auto"/>
              <w:left w:val="single" w:sz="4" w:space="0" w:color="auto"/>
              <w:bottom w:val="nil"/>
              <w:right w:val="single" w:sz="4" w:space="0" w:color="auto"/>
            </w:tcBorders>
            <w:shd w:val="clear" w:color="auto" w:fill="FFFFFF"/>
            <w:vAlign w:val="center"/>
          </w:tcPr>
          <w:p w14:paraId="66983F5E" w14:textId="77777777" w:rsidR="001B4270" w:rsidRPr="001B4270" w:rsidRDefault="001B4270" w:rsidP="001B4270">
            <w:r w:rsidRPr="001B4270">
              <w:t>Основные функции подсистемы</w:t>
            </w:r>
          </w:p>
        </w:tc>
      </w:tr>
      <w:tr w:rsidR="001B4270" w:rsidRPr="001B4270" w14:paraId="2BFB27FD" w14:textId="77777777" w:rsidTr="00A222AB">
        <w:trPr>
          <w:trHeight w:val="1335"/>
          <w:jc w:val="center"/>
        </w:trPr>
        <w:tc>
          <w:tcPr>
            <w:tcW w:w="758" w:type="dxa"/>
            <w:tcBorders>
              <w:top w:val="single" w:sz="4" w:space="0" w:color="auto"/>
              <w:left w:val="single" w:sz="4" w:space="0" w:color="auto"/>
              <w:bottom w:val="nil"/>
              <w:right w:val="nil"/>
            </w:tcBorders>
            <w:shd w:val="clear" w:color="auto" w:fill="FFFFFF"/>
          </w:tcPr>
          <w:p w14:paraId="6A005461" w14:textId="77777777" w:rsidR="001B4270" w:rsidRPr="001B4270" w:rsidRDefault="001B4270" w:rsidP="001B4270">
            <w:r w:rsidRPr="001B4270">
              <w:t>1</w:t>
            </w:r>
          </w:p>
        </w:tc>
        <w:tc>
          <w:tcPr>
            <w:tcW w:w="3632" w:type="dxa"/>
            <w:tcBorders>
              <w:top w:val="single" w:sz="4" w:space="0" w:color="auto"/>
              <w:left w:val="single" w:sz="4" w:space="0" w:color="auto"/>
              <w:bottom w:val="nil"/>
              <w:right w:val="nil"/>
            </w:tcBorders>
            <w:shd w:val="clear" w:color="auto" w:fill="FFFFFF"/>
          </w:tcPr>
          <w:p w14:paraId="29B2020E" w14:textId="77777777" w:rsidR="001B4270" w:rsidRPr="001B4270" w:rsidRDefault="001B4270" w:rsidP="001B4270">
            <w:r w:rsidRPr="001B4270">
              <w:t>Подсистема инвентаризации</w:t>
            </w:r>
          </w:p>
        </w:tc>
        <w:tc>
          <w:tcPr>
            <w:tcW w:w="6208" w:type="dxa"/>
            <w:tcBorders>
              <w:top w:val="single" w:sz="4" w:space="0" w:color="auto"/>
              <w:left w:val="single" w:sz="4" w:space="0" w:color="auto"/>
              <w:bottom w:val="nil"/>
              <w:right w:val="single" w:sz="4" w:space="0" w:color="auto"/>
            </w:tcBorders>
            <w:shd w:val="clear" w:color="auto" w:fill="FFFFFF"/>
            <w:vAlign w:val="bottom"/>
          </w:tcPr>
          <w:p w14:paraId="2D058D62" w14:textId="77777777" w:rsidR="001B4270" w:rsidRPr="001B4270" w:rsidRDefault="001B4270" w:rsidP="001B4270">
            <w:r w:rsidRPr="001B4270">
              <w:t>1. Определение состава аппаратно- программных средств в узлах сети.</w:t>
            </w:r>
          </w:p>
          <w:p w14:paraId="490DA837" w14:textId="77777777" w:rsidR="001B4270" w:rsidRPr="001B4270" w:rsidRDefault="001B4270" w:rsidP="001B4270">
            <w:r w:rsidRPr="001B4270">
              <w:t>2. Проверка текущей аппаратно- программной конфигурации</w:t>
            </w:r>
          </w:p>
        </w:tc>
      </w:tr>
      <w:tr w:rsidR="001B4270" w:rsidRPr="001B4270" w14:paraId="750B181E" w14:textId="77777777" w:rsidTr="00A222AB">
        <w:trPr>
          <w:trHeight w:val="1395"/>
          <w:jc w:val="center"/>
        </w:trPr>
        <w:tc>
          <w:tcPr>
            <w:tcW w:w="758" w:type="dxa"/>
            <w:tcBorders>
              <w:top w:val="single" w:sz="4" w:space="0" w:color="auto"/>
              <w:left w:val="single" w:sz="4" w:space="0" w:color="auto"/>
              <w:bottom w:val="nil"/>
              <w:right w:val="nil"/>
            </w:tcBorders>
            <w:shd w:val="clear" w:color="auto" w:fill="FFFFFF"/>
          </w:tcPr>
          <w:p w14:paraId="5D39DEDD" w14:textId="77777777" w:rsidR="001B4270" w:rsidRPr="001B4270" w:rsidRDefault="001B4270" w:rsidP="001B4270">
            <w:r w:rsidRPr="001B4270">
              <w:lastRenderedPageBreak/>
              <w:t>2</w:t>
            </w:r>
          </w:p>
        </w:tc>
        <w:tc>
          <w:tcPr>
            <w:tcW w:w="3632" w:type="dxa"/>
            <w:tcBorders>
              <w:top w:val="single" w:sz="4" w:space="0" w:color="auto"/>
              <w:left w:val="single" w:sz="4" w:space="0" w:color="auto"/>
              <w:bottom w:val="nil"/>
              <w:right w:val="nil"/>
            </w:tcBorders>
            <w:shd w:val="clear" w:color="auto" w:fill="FFFFFF"/>
          </w:tcPr>
          <w:p w14:paraId="1027A8D8" w14:textId="77777777" w:rsidR="001B4270" w:rsidRPr="001B4270" w:rsidRDefault="001B4270" w:rsidP="001B4270">
            <w:r w:rsidRPr="001B4270">
              <w:t>Сбор статистических данных о работе сети</w:t>
            </w:r>
          </w:p>
        </w:tc>
        <w:tc>
          <w:tcPr>
            <w:tcW w:w="6208" w:type="dxa"/>
            <w:tcBorders>
              <w:top w:val="single" w:sz="4" w:space="0" w:color="auto"/>
              <w:left w:val="single" w:sz="4" w:space="0" w:color="auto"/>
              <w:bottom w:val="nil"/>
              <w:right w:val="single" w:sz="4" w:space="0" w:color="auto"/>
            </w:tcBorders>
            <w:shd w:val="clear" w:color="auto" w:fill="FFFFFF"/>
            <w:vAlign w:val="bottom"/>
          </w:tcPr>
          <w:p w14:paraId="5C8510CD" w14:textId="77777777" w:rsidR="001B4270" w:rsidRPr="001B4270" w:rsidRDefault="001B4270" w:rsidP="001B4270">
            <w:r w:rsidRPr="001B4270">
              <w:t>1. Определение времени работы узла сети.</w:t>
            </w:r>
          </w:p>
          <w:p w14:paraId="77E27A5C" w14:textId="77777777" w:rsidR="001B4270" w:rsidRPr="001B4270" w:rsidRDefault="001B4270" w:rsidP="001B4270">
            <w:r w:rsidRPr="001B4270">
              <w:t>2. Определение очередей к узлу сети.</w:t>
            </w:r>
          </w:p>
          <w:p w14:paraId="467D1F38" w14:textId="77777777" w:rsidR="001B4270" w:rsidRPr="001B4270" w:rsidRDefault="001B4270" w:rsidP="001B4270">
            <w:r w:rsidRPr="001B4270">
              <w:t>3. Определение загрузки узла сети.</w:t>
            </w:r>
          </w:p>
          <w:p w14:paraId="492394AA" w14:textId="77777777" w:rsidR="001B4270" w:rsidRPr="001B4270" w:rsidRDefault="001B4270" w:rsidP="001B4270">
            <w:r w:rsidRPr="001B4270">
              <w:t>4. Определение узких мест сети</w:t>
            </w:r>
          </w:p>
        </w:tc>
      </w:tr>
      <w:tr w:rsidR="001B4270" w:rsidRPr="001B4270" w14:paraId="2FC3CC47" w14:textId="77777777" w:rsidTr="00A222AB">
        <w:trPr>
          <w:trHeight w:val="1050"/>
          <w:jc w:val="center"/>
        </w:trPr>
        <w:tc>
          <w:tcPr>
            <w:tcW w:w="758" w:type="dxa"/>
            <w:tcBorders>
              <w:top w:val="single" w:sz="4" w:space="0" w:color="auto"/>
              <w:left w:val="single" w:sz="4" w:space="0" w:color="auto"/>
              <w:bottom w:val="nil"/>
              <w:right w:val="nil"/>
            </w:tcBorders>
            <w:shd w:val="clear" w:color="auto" w:fill="FFFFFF"/>
          </w:tcPr>
          <w:p w14:paraId="45A93959" w14:textId="77777777" w:rsidR="001B4270" w:rsidRPr="001B4270" w:rsidRDefault="001B4270" w:rsidP="001B4270">
            <w:r w:rsidRPr="001B4270">
              <w:t>3</w:t>
            </w:r>
          </w:p>
        </w:tc>
        <w:tc>
          <w:tcPr>
            <w:tcW w:w="3632" w:type="dxa"/>
            <w:tcBorders>
              <w:top w:val="single" w:sz="4" w:space="0" w:color="auto"/>
              <w:left w:val="single" w:sz="4" w:space="0" w:color="auto"/>
              <w:bottom w:val="nil"/>
              <w:right w:val="nil"/>
            </w:tcBorders>
            <w:shd w:val="clear" w:color="auto" w:fill="FFFFFF"/>
          </w:tcPr>
          <w:p w14:paraId="0809EE51" w14:textId="77777777" w:rsidR="001B4270" w:rsidRPr="001B4270" w:rsidRDefault="001B4270" w:rsidP="001B4270">
            <w:r w:rsidRPr="001B4270">
              <w:t>Диагностика сети и управление работой сети</w:t>
            </w:r>
          </w:p>
        </w:tc>
        <w:tc>
          <w:tcPr>
            <w:tcW w:w="6208" w:type="dxa"/>
            <w:tcBorders>
              <w:top w:val="single" w:sz="4" w:space="0" w:color="auto"/>
              <w:left w:val="single" w:sz="4" w:space="0" w:color="auto"/>
              <w:bottom w:val="nil"/>
              <w:right w:val="single" w:sz="4" w:space="0" w:color="auto"/>
            </w:tcBorders>
            <w:shd w:val="clear" w:color="auto" w:fill="FFFFFF"/>
            <w:vAlign w:val="bottom"/>
          </w:tcPr>
          <w:p w14:paraId="00084AE2" w14:textId="77777777" w:rsidR="001B4270" w:rsidRPr="001B4270" w:rsidRDefault="001B4270" w:rsidP="001B4270">
            <w:r w:rsidRPr="001B4270">
              <w:t>1. Определение неисправностей в работе.</w:t>
            </w:r>
          </w:p>
          <w:p w14:paraId="592D6F15" w14:textId="77777777" w:rsidR="001B4270" w:rsidRPr="001B4270" w:rsidRDefault="001B4270" w:rsidP="001B4270">
            <w:r w:rsidRPr="001B4270">
              <w:t>2. Ликвидация неисправностей.</w:t>
            </w:r>
          </w:p>
          <w:p w14:paraId="3F0B4E33" w14:textId="77777777" w:rsidR="001B4270" w:rsidRPr="001B4270" w:rsidRDefault="001B4270" w:rsidP="001B4270">
            <w:r w:rsidRPr="001B4270">
              <w:t>3. Ликвидация узких мест сети</w:t>
            </w:r>
          </w:p>
        </w:tc>
      </w:tr>
      <w:tr w:rsidR="001B4270" w:rsidRPr="001B4270" w14:paraId="45ECA76C" w14:textId="77777777" w:rsidTr="00A222AB">
        <w:trPr>
          <w:trHeight w:val="2670"/>
          <w:jc w:val="center"/>
        </w:trPr>
        <w:tc>
          <w:tcPr>
            <w:tcW w:w="758" w:type="dxa"/>
            <w:tcBorders>
              <w:top w:val="single" w:sz="4" w:space="0" w:color="auto"/>
              <w:left w:val="single" w:sz="4" w:space="0" w:color="auto"/>
              <w:bottom w:val="single" w:sz="4" w:space="0" w:color="auto"/>
              <w:right w:val="nil"/>
            </w:tcBorders>
            <w:shd w:val="clear" w:color="auto" w:fill="FFFFFF"/>
          </w:tcPr>
          <w:p w14:paraId="058079CB" w14:textId="77777777" w:rsidR="001B4270" w:rsidRPr="001B4270" w:rsidRDefault="001B4270" w:rsidP="001B4270">
            <w:r w:rsidRPr="001B4270">
              <w:t>4</w:t>
            </w:r>
          </w:p>
        </w:tc>
        <w:tc>
          <w:tcPr>
            <w:tcW w:w="3632" w:type="dxa"/>
            <w:tcBorders>
              <w:top w:val="single" w:sz="4" w:space="0" w:color="auto"/>
              <w:left w:val="single" w:sz="4" w:space="0" w:color="auto"/>
              <w:bottom w:val="single" w:sz="4" w:space="0" w:color="auto"/>
              <w:right w:val="nil"/>
            </w:tcBorders>
            <w:shd w:val="clear" w:color="auto" w:fill="FFFFFF"/>
          </w:tcPr>
          <w:p w14:paraId="2CCD047D" w14:textId="77777777" w:rsidR="001B4270" w:rsidRPr="001B4270" w:rsidRDefault="001B4270" w:rsidP="001B4270">
            <w:r w:rsidRPr="001B4270">
              <w:t>Обеспечение безопасности работы сети и конфиденциальности информации, хранящейся на сервере</w:t>
            </w:r>
          </w:p>
        </w:tc>
        <w:tc>
          <w:tcPr>
            <w:tcW w:w="6208" w:type="dxa"/>
            <w:tcBorders>
              <w:top w:val="single" w:sz="4" w:space="0" w:color="auto"/>
              <w:left w:val="single" w:sz="4" w:space="0" w:color="auto"/>
              <w:bottom w:val="single" w:sz="4" w:space="0" w:color="auto"/>
              <w:right w:val="single" w:sz="4" w:space="0" w:color="auto"/>
            </w:tcBorders>
            <w:shd w:val="clear" w:color="auto" w:fill="FFFFFF"/>
            <w:vAlign w:val="bottom"/>
          </w:tcPr>
          <w:p w14:paraId="5031FB89" w14:textId="77777777" w:rsidR="001B4270" w:rsidRPr="001B4270" w:rsidRDefault="001B4270" w:rsidP="001B4270">
            <w:r w:rsidRPr="001B4270">
              <w:t>1. Регистрация всех подключений пользователей к серверу.</w:t>
            </w:r>
          </w:p>
          <w:p w14:paraId="288BA597" w14:textId="77777777" w:rsidR="001B4270" w:rsidRPr="001B4270" w:rsidRDefault="001B4270" w:rsidP="001B4270">
            <w:r w:rsidRPr="001B4270">
              <w:t>2. Регистрация всех обращений пользователей к каталогам и файлам.</w:t>
            </w:r>
          </w:p>
          <w:p w14:paraId="105C5E23" w14:textId="77777777" w:rsidR="001B4270" w:rsidRPr="001B4270" w:rsidRDefault="001B4270" w:rsidP="001B4270">
            <w:r w:rsidRPr="001B4270">
              <w:t>3. Регистрация входа пользователей в сеть и выхода из сети.</w:t>
            </w:r>
          </w:p>
          <w:p w14:paraId="429414BE" w14:textId="77777777" w:rsidR="001B4270" w:rsidRPr="001B4270" w:rsidRDefault="001B4270" w:rsidP="001B4270">
            <w:r w:rsidRPr="001B4270">
              <w:t>4. Ведение журнала учета по действиям пользователей и по работе узлов сети</w:t>
            </w:r>
          </w:p>
        </w:tc>
      </w:tr>
    </w:tbl>
    <w:p w14:paraId="22DFB161" w14:textId="77777777" w:rsidR="001B4270" w:rsidRPr="001B4270" w:rsidRDefault="001B4270" w:rsidP="001B4270"/>
    <w:p w14:paraId="7AA4933A" w14:textId="77777777" w:rsidR="001B4270" w:rsidRPr="001B4270" w:rsidRDefault="001B4270" w:rsidP="001B4270">
      <w:r w:rsidRPr="001B4270">
        <w:rPr>
          <w:b/>
          <w:u w:val="single"/>
        </w:rPr>
        <w:t>Слайд 11</w:t>
      </w:r>
      <w:r w:rsidRPr="001B4270">
        <w:t xml:space="preserve"> Во-первых, вопросы информационной безопасности в настоящее время стоят очень остро в любом бизнесу, не говоря уже о госучреждениях и предприятиях оборонного комплекса. Они регулируются не только ГОСТами и инструкциями, но и федеральными законами, Указами Президента РФ, Постановлениями Правительства РФ, другими подзаконными актами.</w:t>
      </w:r>
    </w:p>
    <w:p w14:paraId="16B112BB" w14:textId="77777777" w:rsidR="001B4270" w:rsidRPr="001B4270" w:rsidRDefault="001B4270" w:rsidP="001B4270">
      <w:r w:rsidRPr="001B4270">
        <w:rPr>
          <w:b/>
          <w:u w:val="single"/>
        </w:rPr>
        <w:t>Администрирование процессов обеспечения информационной безопасности</w:t>
      </w:r>
      <w:r w:rsidRPr="001B4270">
        <w:t xml:space="preserve"> включает следующие работы:</w:t>
      </w:r>
    </w:p>
    <w:p w14:paraId="222850C0" w14:textId="77777777" w:rsidR="001B4270" w:rsidRPr="001B4270" w:rsidRDefault="001B4270" w:rsidP="001B4270">
      <w:r w:rsidRPr="001B4270">
        <w:t>•  соблюдение государственных законов, указов президента, стандартов и нормативов в сфере обеспечения информационной безопасности: Федеральный закон от 27.07.2006 № 152-ФЗ «О персональных данных»; Федеральный закон от 27.07.2006 № 149-ФЗ «Об информации, информационных технологиях и о защите информации»; Федеральный закон от 06.04.2011 № 63-ФЗ «Об электронной подписи»; Указ Президента РФ от 06.03.1997 № 188 «Об утверждении перечня сведений конфиденциального характера»; Указ Президента РФ от 05.12.2016 № 646 «Об утверждении Доктрины информационной безопасности Российской Федерации»; Указ Президента РФ от 22.05.2015 № 260 «О некоторых вопросах информационной безопасности Российской Федерации»; ГОСТ 28147-89; ГОСТ Р 34.10- 04; ГОСТ Р 34.11-94: ГОСТ 29.339-92; ГОСТ Р 50752-95; ГОСТ РВ 50170- 92: ГОСТ Р 50600-93; ГОСТ Р 50739-95; ГОСТ Р50922-96;</w:t>
      </w:r>
    </w:p>
    <w:p w14:paraId="7FAE8DCB" w14:textId="77777777" w:rsidR="001B4270" w:rsidRPr="001B4270" w:rsidRDefault="001B4270" w:rsidP="001B4270">
      <w:r w:rsidRPr="001B4270">
        <w:t xml:space="preserve">•  а так же установку, настройку рабочих параметров и регулярное использование комплекса программ, обеспечивающих защиту информации в системе от несанкционированного доступа, компьютерных вирусов, спама, а также от вредоносных программ. </w:t>
      </w:r>
    </w:p>
    <w:p w14:paraId="66829FDA" w14:textId="77777777" w:rsidR="001B4270" w:rsidRPr="001B4270" w:rsidRDefault="001B4270" w:rsidP="001B4270">
      <w:r w:rsidRPr="001B4270">
        <w:t xml:space="preserve">Например, встроенная в ОС </w:t>
      </w:r>
      <w:r w:rsidRPr="001B4270">
        <w:rPr>
          <w:lang w:val="en-US"/>
        </w:rPr>
        <w:t>Windows</w:t>
      </w:r>
      <w:r w:rsidRPr="001B4270">
        <w:t xml:space="preserve"> 10, 11 программа «Защитник </w:t>
      </w:r>
      <w:r w:rsidRPr="001B4270">
        <w:rPr>
          <w:lang w:val="en-US"/>
        </w:rPr>
        <w:t>Windows</w:t>
      </w:r>
      <w:r w:rsidRPr="001B4270">
        <w:t xml:space="preserve">» предназначена для защиты системы от посторонних вторжений, в частности от программ категории </w:t>
      </w:r>
      <w:proofErr w:type="spellStart"/>
      <w:r w:rsidRPr="001B4270">
        <w:rPr>
          <w:lang w:val="en-US"/>
        </w:rPr>
        <w:t>SpyWare</w:t>
      </w:r>
      <w:proofErr w:type="spellEnd"/>
      <w:r w:rsidRPr="001B4270">
        <w:t>. Она своевременно распознает опасность и выдает пользователю соответствующие сообщения, входит в комплект поставки сетевой ОС и инсталлируется автоматически с установкой ОС.</w:t>
      </w:r>
    </w:p>
    <w:p w14:paraId="3C3B58D2" w14:textId="77777777" w:rsidR="001B4270" w:rsidRPr="001B4270" w:rsidRDefault="001B4270" w:rsidP="001B4270">
      <w:r w:rsidRPr="001B4270">
        <w:lastRenderedPageBreak/>
        <w:t>Для операционных систем типа ЛИНОКС, компьютерных вирусов значительно меньше, но надо не забывать что они тоже есть, и если не предпринимать мер по защите от них, они могут доставить очень много проблем.</w:t>
      </w:r>
    </w:p>
    <w:p w14:paraId="4BCB35F9" w14:textId="77777777" w:rsidR="001B4270" w:rsidRPr="001B4270" w:rsidRDefault="001B4270" w:rsidP="001B4270">
      <w:r w:rsidRPr="001B4270">
        <w:t>Разработчики сетевых ОС постоянно выпускают обновления, которые в большинстве своем предназначены для решения следующих задач:</w:t>
      </w:r>
    </w:p>
    <w:p w14:paraId="4DE26873" w14:textId="77777777" w:rsidR="001B4270" w:rsidRPr="001B4270" w:rsidRDefault="001B4270" w:rsidP="001B4270">
      <w:r w:rsidRPr="001B4270">
        <w:t>•</w:t>
      </w:r>
      <w:r w:rsidRPr="001B4270">
        <w:tab/>
        <w:t>улучшения функциональных возможностей сетевой ОС;</w:t>
      </w:r>
    </w:p>
    <w:p w14:paraId="01CDD933" w14:textId="77777777" w:rsidR="001B4270" w:rsidRPr="001B4270" w:rsidRDefault="001B4270" w:rsidP="001B4270">
      <w:r w:rsidRPr="001B4270">
        <w:t>•</w:t>
      </w:r>
      <w:r w:rsidRPr="001B4270">
        <w:tab/>
        <w:t>устранения ошибок в работе сетевой ОС:</w:t>
      </w:r>
    </w:p>
    <w:p w14:paraId="51122FB3" w14:textId="77777777" w:rsidR="001B4270" w:rsidRPr="001B4270" w:rsidRDefault="001B4270" w:rsidP="001B4270">
      <w:r w:rsidRPr="001B4270">
        <w:t>•</w:t>
      </w:r>
      <w:r w:rsidRPr="001B4270">
        <w:tab/>
        <w:t>повышения надежности сетевой ОС;</w:t>
      </w:r>
    </w:p>
    <w:p w14:paraId="41BCCC62" w14:textId="77777777" w:rsidR="001B4270" w:rsidRPr="001B4270" w:rsidRDefault="001B4270" w:rsidP="001B4270">
      <w:r w:rsidRPr="001B4270">
        <w:t>•</w:t>
      </w:r>
      <w:r w:rsidRPr="001B4270">
        <w:tab/>
        <w:t>увеличения уровня безопасности сетевой ОС от внешних угроз;</w:t>
      </w:r>
    </w:p>
    <w:p w14:paraId="02F99ABB" w14:textId="77777777" w:rsidR="001B4270" w:rsidRPr="001B4270" w:rsidRDefault="001B4270" w:rsidP="001B4270">
      <w:r w:rsidRPr="001B4270">
        <w:t>•</w:t>
      </w:r>
      <w:r w:rsidRPr="001B4270">
        <w:tab/>
        <w:t>упрощения процесса администрирования сетевой ОС.</w:t>
      </w:r>
    </w:p>
    <w:p w14:paraId="3CB1A437" w14:textId="77777777" w:rsidR="001B4270" w:rsidRPr="001B4270" w:rsidRDefault="001B4270" w:rsidP="001B4270"/>
    <w:p w14:paraId="05F5B93D" w14:textId="77777777" w:rsidR="001B4270" w:rsidRPr="001B4270" w:rsidRDefault="001B4270" w:rsidP="001B4270">
      <w:r w:rsidRPr="001B4270">
        <w:rPr>
          <w:b/>
          <w:u w:val="single"/>
        </w:rPr>
        <w:t>Слайд 12</w:t>
      </w:r>
      <w:r w:rsidRPr="001B4270">
        <w:t xml:space="preserve"> </w:t>
      </w:r>
      <w:r w:rsidRPr="001B4270">
        <w:rPr>
          <w:b/>
          <w:u w:val="single"/>
        </w:rPr>
        <w:t>Администрирование процессов эксплуатации и сопровождения системы</w:t>
      </w:r>
      <w:r w:rsidRPr="001B4270">
        <w:t xml:space="preserve"> включает следующие работы:</w:t>
      </w:r>
    </w:p>
    <w:p w14:paraId="3ED008D1" w14:textId="77777777" w:rsidR="001B4270" w:rsidRPr="001B4270" w:rsidRDefault="001B4270" w:rsidP="001B4270">
      <w:r w:rsidRPr="001B4270">
        <w:t>•</w:t>
      </w:r>
      <w:r w:rsidRPr="001B4270">
        <w:tab/>
        <w:t>диагностику системы. поиск и устранение неисправностей. Рекомендуется проводить диагностику в следующем порядке;</w:t>
      </w:r>
    </w:p>
    <w:p w14:paraId="4DEF017B" w14:textId="77777777" w:rsidR="001B4270" w:rsidRPr="001B4270" w:rsidRDefault="001B4270" w:rsidP="001B4270">
      <w:r w:rsidRPr="001B4270">
        <w:t>-</w:t>
      </w:r>
      <w:r w:rsidRPr="001B4270">
        <w:tab/>
        <w:t>собрать полную и исчерпывающую информацию об ошибке;</w:t>
      </w:r>
    </w:p>
    <w:p w14:paraId="6518B76E" w14:textId="77777777" w:rsidR="001B4270" w:rsidRPr="001B4270" w:rsidRDefault="001B4270" w:rsidP="001B4270">
      <w:r w:rsidRPr="001B4270">
        <w:t>-</w:t>
      </w:r>
      <w:r w:rsidRPr="001B4270">
        <w:tab/>
        <w:t>разработать гипотезы по изоляции ошибок и ранжировать эти гипотезы по вероятности их весомости;</w:t>
      </w:r>
    </w:p>
    <w:p w14:paraId="0041D872" w14:textId="77777777" w:rsidR="001B4270" w:rsidRPr="001B4270" w:rsidRDefault="001B4270" w:rsidP="001B4270">
      <w:r w:rsidRPr="001B4270">
        <w:t>-</w:t>
      </w:r>
      <w:r w:rsidRPr="001B4270">
        <w:tab/>
        <w:t>проверить все гипотезы по очереди и провести документирование проблемы и способа ее решения;</w:t>
      </w:r>
    </w:p>
    <w:p w14:paraId="79194CF3" w14:textId="77777777" w:rsidR="001B4270" w:rsidRPr="001B4270" w:rsidRDefault="001B4270" w:rsidP="001B4270">
      <w:r w:rsidRPr="001B4270">
        <w:t>•</w:t>
      </w:r>
      <w:r w:rsidRPr="001B4270">
        <w:tab/>
        <w:t>составление и постоянное пополнение каталога типовых неисправностей и способов их устранения;</w:t>
      </w:r>
    </w:p>
    <w:p w14:paraId="5AAA07AE" w14:textId="77777777" w:rsidR="001B4270" w:rsidRPr="001B4270" w:rsidRDefault="001B4270" w:rsidP="001B4270">
      <w:r w:rsidRPr="001B4270">
        <w:t>•</w:t>
      </w:r>
      <w:r w:rsidRPr="001B4270">
        <w:tab/>
        <w:t>архивацию информации, расположенной на дисках сервера и рабочих станциях пользователей;</w:t>
      </w:r>
    </w:p>
    <w:p w14:paraId="47F57ABF" w14:textId="77777777" w:rsidR="001B4270" w:rsidRPr="001B4270" w:rsidRDefault="001B4270" w:rsidP="001B4270">
      <w:r w:rsidRPr="001B4270">
        <w:t>•</w:t>
      </w:r>
      <w:r w:rsidRPr="001B4270">
        <w:tab/>
        <w:t>увеличение производительности системы за счет сокращения широковещательного трафика, настройки протоколов маршрутизации, снижения уровня электромагнитных помех;</w:t>
      </w:r>
    </w:p>
    <w:p w14:paraId="2F72D7BD" w14:textId="77777777" w:rsidR="001B4270" w:rsidRPr="001B4270" w:rsidRDefault="001B4270" w:rsidP="001B4270">
      <w:r w:rsidRPr="001B4270">
        <w:t>•</w:t>
      </w:r>
      <w:r w:rsidRPr="001B4270">
        <w:tab/>
        <w:t>проведение ежедневных, еженедельных, ежемесячных регламентных работ, а также периодических и календарных работ.</w:t>
      </w:r>
    </w:p>
    <w:p w14:paraId="63CB4C25" w14:textId="77777777" w:rsidR="001B4270" w:rsidRPr="001B4270" w:rsidRDefault="001B4270" w:rsidP="001B4270"/>
    <w:p w14:paraId="09350328" w14:textId="77777777" w:rsidR="001B4270" w:rsidRPr="001B4270" w:rsidRDefault="001B4270" w:rsidP="001B4270">
      <w:r w:rsidRPr="001B4270">
        <w:rPr>
          <w:b/>
          <w:u w:val="single"/>
        </w:rPr>
        <w:t>Слайд 13</w:t>
      </w:r>
      <w:r w:rsidRPr="001B4270">
        <w:t xml:space="preserve"> </w:t>
      </w:r>
      <w:r w:rsidRPr="001B4270">
        <w:rPr>
          <w:b/>
          <w:u w:val="single"/>
        </w:rPr>
        <w:t>Администрирование процессов развития системы</w:t>
      </w:r>
      <w:r w:rsidRPr="001B4270">
        <w:t xml:space="preserve"> включает следующие работы:</w:t>
      </w:r>
    </w:p>
    <w:p w14:paraId="51C6D598" w14:textId="77777777" w:rsidR="001B4270" w:rsidRPr="001B4270" w:rsidRDefault="001B4270" w:rsidP="001B4270">
      <w:r w:rsidRPr="001B4270">
        <w:t>•</w:t>
      </w:r>
      <w:r w:rsidRPr="001B4270">
        <w:tab/>
        <w:t>проведение мониторинга компонентов системы с использованием теории планирования и организации экспериментальных исследований;</w:t>
      </w:r>
    </w:p>
    <w:p w14:paraId="53FD0DAC" w14:textId="77777777" w:rsidR="001B4270" w:rsidRPr="001B4270" w:rsidRDefault="001B4270" w:rsidP="001B4270">
      <w:r w:rsidRPr="001B4270">
        <w:t>•</w:t>
      </w:r>
      <w:r w:rsidRPr="001B4270">
        <w:tab/>
        <w:t>анализ результатов мониторинга с целью определения узких мест системы;</w:t>
      </w:r>
    </w:p>
    <w:p w14:paraId="2E025714" w14:textId="77777777" w:rsidR="001B4270" w:rsidRPr="001B4270" w:rsidRDefault="001B4270" w:rsidP="001B4270">
      <w:r w:rsidRPr="001B4270">
        <w:t>•</w:t>
      </w:r>
      <w:r w:rsidRPr="001B4270">
        <w:tab/>
        <w:t>разработку мероприятий, направленных на устранение узких мест системы, для уменьшения времени реакции системы на запрос пользователя и увеличения пропускной способности системы;</w:t>
      </w:r>
    </w:p>
    <w:p w14:paraId="2AD35AB5" w14:textId="77777777" w:rsidR="001B4270" w:rsidRPr="001B4270" w:rsidRDefault="001B4270" w:rsidP="001B4270">
      <w:r w:rsidRPr="001B4270">
        <w:t>•</w:t>
      </w:r>
      <w:r w:rsidRPr="001B4270">
        <w:tab/>
        <w:t>совершенствование организационной структуры системы;</w:t>
      </w:r>
    </w:p>
    <w:p w14:paraId="094B8D53" w14:textId="77777777" w:rsidR="001B4270" w:rsidRPr="001B4270" w:rsidRDefault="001B4270" w:rsidP="001B4270">
      <w:r w:rsidRPr="001B4270">
        <w:lastRenderedPageBreak/>
        <w:t>•</w:t>
      </w:r>
      <w:r w:rsidRPr="001B4270">
        <w:tab/>
        <w:t>разработку комплексного плана перспективного развития системы и мероприятий, направленных на модернизацию и реорганизацию системы и ее отдельных компонентов.</w:t>
      </w:r>
    </w:p>
    <w:p w14:paraId="32796C24" w14:textId="77777777" w:rsidR="001B4270" w:rsidRPr="001B4270" w:rsidRDefault="001B4270" w:rsidP="001B4270"/>
    <w:p w14:paraId="77366363" w14:textId="77777777" w:rsidR="001B4270" w:rsidRPr="001B4270" w:rsidRDefault="001B4270" w:rsidP="001B4270">
      <w:pPr>
        <w:rPr>
          <w:bCs/>
          <w:u w:val="single"/>
          <w:lang w:bidi="ru-RU"/>
        </w:rPr>
      </w:pPr>
      <w:r w:rsidRPr="001B4270">
        <w:rPr>
          <w:b/>
        </w:rPr>
        <w:t xml:space="preserve">13.2 Рекомендации по составлению руководства системного администратора </w:t>
      </w:r>
      <w:r w:rsidRPr="001B4270">
        <w:rPr>
          <w:b/>
          <w:u w:val="single"/>
        </w:rPr>
        <w:t>Слайд 14</w:t>
      </w:r>
    </w:p>
    <w:p w14:paraId="7C8FC3A6" w14:textId="77777777" w:rsidR="001B4270" w:rsidRPr="001B4270" w:rsidRDefault="001B4270" w:rsidP="001B4270">
      <w:pPr>
        <w:rPr>
          <w:bCs/>
          <w:lang w:bidi="ru-RU"/>
        </w:rPr>
      </w:pPr>
      <w:r w:rsidRPr="001B4270">
        <w:rPr>
          <w:bCs/>
          <w:lang w:bidi="ru-RU"/>
        </w:rPr>
        <w:t>Руководство системного администратора – вспомогательный документ для прикладных программных продуктов и основной для серверных и системных, не имеющих непосредственных пользователей.</w:t>
      </w:r>
    </w:p>
    <w:p w14:paraId="3251ACB8" w14:textId="77777777" w:rsidR="001B4270" w:rsidRPr="001B4270" w:rsidRDefault="001B4270" w:rsidP="001B4270">
      <w:pPr>
        <w:rPr>
          <w:bCs/>
          <w:lang w:bidi="ru-RU"/>
        </w:rPr>
      </w:pPr>
      <w:r w:rsidRPr="001B4270">
        <w:rPr>
          <w:bCs/>
          <w:lang w:bidi="ru-RU"/>
        </w:rPr>
        <w:t>В случае небольших «монолитных» программ руководство системного администратора может оказаться документом небольшим по объему и простым по структуре.</w:t>
      </w:r>
    </w:p>
    <w:p w14:paraId="025BDA9A" w14:textId="77777777" w:rsidR="001B4270" w:rsidRPr="001B4270" w:rsidRDefault="001B4270" w:rsidP="001B4270">
      <w:pPr>
        <w:rPr>
          <w:bCs/>
          <w:lang w:bidi="ru-RU"/>
        </w:rPr>
      </w:pPr>
      <w:r w:rsidRPr="001B4270">
        <w:rPr>
          <w:bCs/>
          <w:lang w:bidi="ru-RU"/>
        </w:rPr>
        <w:t>Руководство системного администратора на программный или аппаратно-программный комплекс, как правило, ощутимо сложнее, поскольку в нем приходится описывать каждый компонент по отдельности и способы их интеграции как друг с другом, так и со сторонним программным обеспечением: серверами баз данных, почтовыми серверами, антивирусами, средствами шифрования и пр.</w:t>
      </w:r>
    </w:p>
    <w:p w14:paraId="18DDEB90" w14:textId="77777777" w:rsidR="001B4270" w:rsidRPr="001B4270" w:rsidRDefault="001B4270" w:rsidP="001B4270">
      <w:pPr>
        <w:rPr>
          <w:bCs/>
          <w:lang w:bidi="ru-RU"/>
        </w:rPr>
      </w:pPr>
      <w:r w:rsidRPr="001B4270">
        <w:rPr>
          <w:b/>
          <w:u w:val="single"/>
        </w:rPr>
        <w:t>Слайд 15</w:t>
      </w:r>
      <w:r w:rsidRPr="001B4270">
        <w:t xml:space="preserve"> </w:t>
      </w:r>
      <w:r w:rsidRPr="001B4270">
        <w:rPr>
          <w:bCs/>
          <w:lang w:bidi="ru-RU"/>
        </w:rPr>
        <w:t>В руководстве системного администратора должны быть изложены:</w:t>
      </w:r>
    </w:p>
    <w:p w14:paraId="14A2ADD6" w14:textId="77777777" w:rsidR="001B4270" w:rsidRPr="001B4270" w:rsidRDefault="001B4270" w:rsidP="001B4270">
      <w:pPr>
        <w:rPr>
          <w:bCs/>
          <w:lang w:bidi="ru-RU"/>
        </w:rPr>
      </w:pPr>
      <w:r w:rsidRPr="001B4270">
        <w:rPr>
          <w:bCs/>
          <w:lang w:bidi="ru-RU"/>
        </w:rPr>
        <w:t>- назначение и область применения программы (</w:t>
      </w:r>
      <w:proofErr w:type="spellStart"/>
      <w:r w:rsidRPr="001B4270">
        <w:rPr>
          <w:bCs/>
          <w:lang w:bidi="ru-RU"/>
        </w:rPr>
        <w:t>АСОИиУ</w:t>
      </w:r>
      <w:proofErr w:type="spellEnd"/>
      <w:r w:rsidRPr="001B4270">
        <w:rPr>
          <w:bCs/>
          <w:lang w:bidi="ru-RU"/>
        </w:rPr>
        <w:t>);</w:t>
      </w:r>
    </w:p>
    <w:p w14:paraId="3FF3AFE7" w14:textId="77777777" w:rsidR="001B4270" w:rsidRPr="001B4270" w:rsidRDefault="001B4270" w:rsidP="001B4270">
      <w:pPr>
        <w:rPr>
          <w:bCs/>
          <w:lang w:bidi="ru-RU"/>
        </w:rPr>
      </w:pPr>
      <w:r w:rsidRPr="001B4270">
        <w:rPr>
          <w:bCs/>
          <w:lang w:bidi="ru-RU"/>
        </w:rPr>
        <w:t>- состав программы (</w:t>
      </w:r>
      <w:proofErr w:type="spellStart"/>
      <w:r w:rsidRPr="001B4270">
        <w:rPr>
          <w:bCs/>
          <w:lang w:bidi="ru-RU"/>
        </w:rPr>
        <w:t>АСОИиУ</w:t>
      </w:r>
      <w:proofErr w:type="spellEnd"/>
      <w:r w:rsidRPr="001B4270">
        <w:rPr>
          <w:bCs/>
          <w:lang w:bidi="ru-RU"/>
        </w:rPr>
        <w:t>), основные принципы ее функционирования;</w:t>
      </w:r>
    </w:p>
    <w:p w14:paraId="02AFFD80" w14:textId="77777777" w:rsidR="001B4270" w:rsidRPr="001B4270" w:rsidRDefault="001B4270" w:rsidP="001B4270">
      <w:pPr>
        <w:rPr>
          <w:bCs/>
          <w:lang w:bidi="ru-RU"/>
        </w:rPr>
      </w:pPr>
      <w:r w:rsidRPr="001B4270">
        <w:rPr>
          <w:bCs/>
          <w:lang w:bidi="ru-RU"/>
        </w:rPr>
        <w:t>- комплект поставки (если он не указан в отдельном документе);</w:t>
      </w:r>
    </w:p>
    <w:p w14:paraId="349CBD0A" w14:textId="77777777" w:rsidR="001B4270" w:rsidRPr="001B4270" w:rsidRDefault="001B4270" w:rsidP="001B4270">
      <w:pPr>
        <w:rPr>
          <w:bCs/>
          <w:lang w:bidi="ru-RU"/>
        </w:rPr>
      </w:pPr>
      <w:r w:rsidRPr="001B4270">
        <w:rPr>
          <w:bCs/>
          <w:lang w:bidi="ru-RU"/>
        </w:rPr>
        <w:t>- системные требования для программы (</w:t>
      </w:r>
      <w:proofErr w:type="spellStart"/>
      <w:r w:rsidRPr="001B4270">
        <w:rPr>
          <w:bCs/>
          <w:lang w:bidi="ru-RU"/>
        </w:rPr>
        <w:t>АСОИиУ</w:t>
      </w:r>
      <w:proofErr w:type="spellEnd"/>
      <w:r w:rsidRPr="001B4270">
        <w:rPr>
          <w:bCs/>
          <w:lang w:bidi="ru-RU"/>
        </w:rPr>
        <w:t>) или ее компонентов;</w:t>
      </w:r>
    </w:p>
    <w:p w14:paraId="7C0D028C" w14:textId="77777777" w:rsidR="001B4270" w:rsidRPr="001B4270" w:rsidRDefault="001B4270" w:rsidP="001B4270">
      <w:pPr>
        <w:rPr>
          <w:bCs/>
          <w:lang w:bidi="ru-RU"/>
        </w:rPr>
      </w:pPr>
      <w:r w:rsidRPr="001B4270">
        <w:rPr>
          <w:bCs/>
          <w:lang w:bidi="ru-RU"/>
        </w:rPr>
        <w:t>- предпочтительная очередность установки компонентов;</w:t>
      </w:r>
    </w:p>
    <w:p w14:paraId="1A27A481" w14:textId="77777777" w:rsidR="001B4270" w:rsidRPr="001B4270" w:rsidRDefault="001B4270" w:rsidP="001B4270">
      <w:pPr>
        <w:rPr>
          <w:bCs/>
          <w:lang w:bidi="ru-RU"/>
        </w:rPr>
      </w:pPr>
      <w:r w:rsidRPr="001B4270">
        <w:rPr>
          <w:bCs/>
          <w:lang w:bidi="ru-RU"/>
        </w:rPr>
        <w:t>- процедура установки программы (</w:t>
      </w:r>
      <w:proofErr w:type="spellStart"/>
      <w:r w:rsidRPr="001B4270">
        <w:rPr>
          <w:bCs/>
          <w:lang w:bidi="ru-RU"/>
        </w:rPr>
        <w:t>АСОИиУ</w:t>
      </w:r>
      <w:proofErr w:type="spellEnd"/>
      <w:r w:rsidRPr="001B4270">
        <w:rPr>
          <w:bCs/>
          <w:lang w:bidi="ru-RU"/>
        </w:rPr>
        <w:t>) или каждого ее компонента;</w:t>
      </w:r>
    </w:p>
    <w:p w14:paraId="7DDEB536" w14:textId="77777777" w:rsidR="001B4270" w:rsidRPr="001B4270" w:rsidRDefault="001B4270" w:rsidP="001B4270">
      <w:pPr>
        <w:rPr>
          <w:bCs/>
          <w:lang w:bidi="ru-RU"/>
        </w:rPr>
      </w:pPr>
      <w:r w:rsidRPr="001B4270">
        <w:rPr>
          <w:bCs/>
          <w:lang w:bidi="ru-RU"/>
        </w:rPr>
        <w:t>- порядок обязательной первоначальной настройки программы (</w:t>
      </w:r>
      <w:proofErr w:type="spellStart"/>
      <w:r w:rsidRPr="001B4270">
        <w:rPr>
          <w:bCs/>
          <w:lang w:bidi="ru-RU"/>
        </w:rPr>
        <w:t>АСОИиУ</w:t>
      </w:r>
      <w:proofErr w:type="spellEnd"/>
      <w:r w:rsidRPr="001B4270">
        <w:rPr>
          <w:bCs/>
          <w:lang w:bidi="ru-RU"/>
        </w:rPr>
        <w:t>);</w:t>
      </w:r>
    </w:p>
    <w:p w14:paraId="63DADC57" w14:textId="77777777" w:rsidR="001B4270" w:rsidRPr="001B4270" w:rsidRDefault="001B4270" w:rsidP="001B4270">
      <w:pPr>
        <w:rPr>
          <w:bCs/>
          <w:lang w:bidi="ru-RU"/>
        </w:rPr>
      </w:pPr>
      <w:r w:rsidRPr="001B4270">
        <w:rPr>
          <w:bCs/>
          <w:lang w:bidi="ru-RU"/>
        </w:rPr>
        <w:t>- способы интеграции установленных копий компонентов между собой;</w:t>
      </w:r>
    </w:p>
    <w:p w14:paraId="5E43DC08" w14:textId="77777777" w:rsidR="001B4270" w:rsidRPr="001B4270" w:rsidRDefault="001B4270" w:rsidP="001B4270">
      <w:pPr>
        <w:rPr>
          <w:bCs/>
          <w:lang w:bidi="ru-RU"/>
        </w:rPr>
      </w:pPr>
      <w:r w:rsidRPr="001B4270">
        <w:rPr>
          <w:bCs/>
          <w:lang w:bidi="ru-RU"/>
        </w:rPr>
        <w:t>- интеграция программы (</w:t>
      </w:r>
      <w:proofErr w:type="spellStart"/>
      <w:r w:rsidRPr="001B4270">
        <w:rPr>
          <w:bCs/>
          <w:lang w:bidi="ru-RU"/>
        </w:rPr>
        <w:t>АСОИиУ</w:t>
      </w:r>
      <w:proofErr w:type="spellEnd"/>
      <w:r w:rsidRPr="001B4270">
        <w:rPr>
          <w:bCs/>
          <w:lang w:bidi="ru-RU"/>
        </w:rPr>
        <w:t>) со сторонним ПО, например, с сервером базы данных;</w:t>
      </w:r>
    </w:p>
    <w:p w14:paraId="6C5D045B" w14:textId="77777777" w:rsidR="001B4270" w:rsidRPr="001B4270" w:rsidRDefault="001B4270" w:rsidP="001B4270">
      <w:pPr>
        <w:rPr>
          <w:bCs/>
          <w:lang w:bidi="ru-RU"/>
        </w:rPr>
      </w:pPr>
      <w:r w:rsidRPr="001B4270">
        <w:rPr>
          <w:bCs/>
          <w:lang w:bidi="ru-RU"/>
        </w:rPr>
        <w:t>- способы и периодичность контроля правильности работы программы (</w:t>
      </w:r>
      <w:proofErr w:type="spellStart"/>
      <w:r w:rsidRPr="001B4270">
        <w:rPr>
          <w:bCs/>
          <w:lang w:bidi="ru-RU"/>
        </w:rPr>
        <w:t>АСОИиУ</w:t>
      </w:r>
      <w:proofErr w:type="spellEnd"/>
      <w:r w:rsidRPr="001B4270">
        <w:rPr>
          <w:bCs/>
          <w:lang w:bidi="ru-RU"/>
        </w:rPr>
        <w:t>);</w:t>
      </w:r>
    </w:p>
    <w:p w14:paraId="477D1503" w14:textId="77777777" w:rsidR="001B4270" w:rsidRPr="001B4270" w:rsidRDefault="001B4270" w:rsidP="001B4270">
      <w:pPr>
        <w:rPr>
          <w:bCs/>
          <w:lang w:bidi="ru-RU"/>
        </w:rPr>
      </w:pPr>
      <w:r w:rsidRPr="001B4270">
        <w:rPr>
          <w:bCs/>
          <w:lang w:bidi="ru-RU"/>
        </w:rPr>
        <w:t>- порядок текущего обслуживания работающих копий программы (</w:t>
      </w:r>
      <w:proofErr w:type="spellStart"/>
      <w:r w:rsidRPr="001B4270">
        <w:rPr>
          <w:bCs/>
          <w:lang w:bidi="ru-RU"/>
        </w:rPr>
        <w:t>АСОИиУ</w:t>
      </w:r>
      <w:proofErr w:type="spellEnd"/>
      <w:r w:rsidRPr="001B4270">
        <w:rPr>
          <w:bCs/>
          <w:lang w:bidi="ru-RU"/>
        </w:rPr>
        <w:t xml:space="preserve">); </w:t>
      </w:r>
    </w:p>
    <w:p w14:paraId="249BFAF8" w14:textId="77777777" w:rsidR="001B4270" w:rsidRPr="001B4270" w:rsidRDefault="001B4270" w:rsidP="001B4270">
      <w:pPr>
        <w:rPr>
          <w:bCs/>
          <w:lang w:bidi="ru-RU"/>
        </w:rPr>
      </w:pPr>
      <w:r w:rsidRPr="001B4270">
        <w:rPr>
          <w:bCs/>
          <w:lang w:bidi="ru-RU"/>
        </w:rPr>
        <w:t>- порядок решения всевозможных вспомогательных задач;</w:t>
      </w:r>
    </w:p>
    <w:p w14:paraId="0EF7BEA2" w14:textId="77777777" w:rsidR="001B4270" w:rsidRPr="001B4270" w:rsidRDefault="001B4270" w:rsidP="001B4270">
      <w:pPr>
        <w:rPr>
          <w:bCs/>
          <w:lang w:bidi="ru-RU"/>
        </w:rPr>
      </w:pPr>
      <w:r w:rsidRPr="001B4270">
        <w:rPr>
          <w:bCs/>
          <w:lang w:bidi="ru-RU"/>
        </w:rPr>
        <w:t>- аварийные ситуации и способы их устранения.</w:t>
      </w:r>
    </w:p>
    <w:p w14:paraId="51590BB7" w14:textId="77777777" w:rsidR="001B4270" w:rsidRPr="001B4270" w:rsidRDefault="001B4270" w:rsidP="001B4270">
      <w:pPr>
        <w:rPr>
          <w:bCs/>
          <w:lang w:bidi="ru-RU"/>
        </w:rPr>
      </w:pPr>
      <w:r w:rsidRPr="001B4270">
        <w:rPr>
          <w:b/>
          <w:u w:val="single"/>
        </w:rPr>
        <w:t>Слайд 16</w:t>
      </w:r>
      <w:r w:rsidRPr="001B4270">
        <w:t xml:space="preserve"> </w:t>
      </w:r>
      <w:r w:rsidRPr="001B4270">
        <w:rPr>
          <w:bCs/>
          <w:lang w:bidi="ru-RU"/>
        </w:rPr>
        <w:t>Кроме того, в руководстве системного администратора могут быть описаны:</w:t>
      </w:r>
    </w:p>
    <w:p w14:paraId="60235487" w14:textId="77777777" w:rsidR="001B4270" w:rsidRPr="001B4270" w:rsidRDefault="001B4270" w:rsidP="001B4270">
      <w:pPr>
        <w:rPr>
          <w:bCs/>
          <w:lang w:bidi="ru-RU"/>
        </w:rPr>
      </w:pPr>
      <w:r w:rsidRPr="001B4270">
        <w:rPr>
          <w:bCs/>
          <w:lang w:bidi="ru-RU"/>
        </w:rPr>
        <w:t>- пользовательский интерфейс административной консоли;</w:t>
      </w:r>
    </w:p>
    <w:p w14:paraId="466EB235" w14:textId="77777777" w:rsidR="001B4270" w:rsidRPr="001B4270" w:rsidRDefault="001B4270" w:rsidP="001B4270">
      <w:pPr>
        <w:rPr>
          <w:bCs/>
          <w:lang w:bidi="ru-RU"/>
        </w:rPr>
      </w:pPr>
      <w:r w:rsidRPr="001B4270">
        <w:rPr>
          <w:bCs/>
          <w:lang w:bidi="ru-RU"/>
        </w:rPr>
        <w:t>- утилиты командной строки и синтаксис их запуска;</w:t>
      </w:r>
    </w:p>
    <w:p w14:paraId="1FB77C10" w14:textId="77777777" w:rsidR="001B4270" w:rsidRPr="001B4270" w:rsidRDefault="001B4270" w:rsidP="001B4270">
      <w:pPr>
        <w:rPr>
          <w:bCs/>
          <w:lang w:bidi="ru-RU"/>
        </w:rPr>
      </w:pPr>
      <w:r w:rsidRPr="001B4270">
        <w:rPr>
          <w:bCs/>
          <w:lang w:bidi="ru-RU"/>
        </w:rPr>
        <w:t>- конфигурационные файлы и правила их написания;</w:t>
      </w:r>
    </w:p>
    <w:p w14:paraId="5D1F3F5D" w14:textId="77777777" w:rsidR="001B4270" w:rsidRPr="001B4270" w:rsidRDefault="001B4270" w:rsidP="001B4270">
      <w:pPr>
        <w:rPr>
          <w:bCs/>
          <w:lang w:bidi="ru-RU"/>
        </w:rPr>
      </w:pPr>
      <w:r w:rsidRPr="001B4270">
        <w:rPr>
          <w:bCs/>
          <w:lang w:bidi="ru-RU"/>
        </w:rPr>
        <w:t>- язык для составления управляющих скриптов.</w:t>
      </w:r>
    </w:p>
    <w:p w14:paraId="12CEAC8D" w14:textId="77777777" w:rsidR="001B4270" w:rsidRPr="001B4270" w:rsidRDefault="001B4270" w:rsidP="001B4270">
      <w:pPr>
        <w:rPr>
          <w:bCs/>
          <w:lang w:bidi="ru-RU"/>
        </w:rPr>
      </w:pPr>
      <w:r w:rsidRPr="001B4270">
        <w:rPr>
          <w:bCs/>
          <w:lang w:bidi="ru-RU"/>
        </w:rPr>
        <w:t>Все зависит от того, какие средства для установки и настройки программы (</w:t>
      </w:r>
      <w:proofErr w:type="spellStart"/>
      <w:r w:rsidRPr="001B4270">
        <w:rPr>
          <w:bCs/>
          <w:lang w:bidi="ru-RU"/>
        </w:rPr>
        <w:t>АСОИиУ</w:t>
      </w:r>
      <w:proofErr w:type="spellEnd"/>
      <w:r w:rsidRPr="001B4270">
        <w:rPr>
          <w:bCs/>
          <w:lang w:bidi="ru-RU"/>
        </w:rPr>
        <w:t>) реализовали ее разработчики, какие именно инструменты есть у системного администратора.</w:t>
      </w:r>
    </w:p>
    <w:p w14:paraId="1DBE67EE" w14:textId="77777777" w:rsidR="001B4270" w:rsidRPr="001B4270" w:rsidRDefault="001B4270" w:rsidP="001B4270">
      <w:pPr>
        <w:rPr>
          <w:bCs/>
          <w:lang w:bidi="ru-RU"/>
        </w:rPr>
      </w:pPr>
      <w:r w:rsidRPr="001B4270">
        <w:rPr>
          <w:bCs/>
          <w:lang w:bidi="ru-RU"/>
        </w:rPr>
        <w:lastRenderedPageBreak/>
        <w:t>Методика изложения материала в руководстве системного администратора сильно зависит от того, каким образом программой можно управлять. Если большинство задач решается через административную консоль с графическим интерфейсом, то документ будет больше похож на руководство пользователя.</w:t>
      </w:r>
    </w:p>
    <w:p w14:paraId="2CA5CC9C" w14:textId="77777777" w:rsidR="001B4270" w:rsidRPr="001B4270" w:rsidRDefault="001B4270" w:rsidP="001B4270">
      <w:pPr>
        <w:rPr>
          <w:bCs/>
          <w:lang w:bidi="ru-RU"/>
        </w:rPr>
      </w:pPr>
      <w:r w:rsidRPr="001B4270">
        <w:rPr>
          <w:bCs/>
          <w:lang w:bidi="ru-RU"/>
        </w:rPr>
        <w:t>Если системному администратору придется составлять конфигурационные файлы и писать скрипты, документ будет ближе к руководству программиста.</w:t>
      </w:r>
    </w:p>
    <w:p w14:paraId="6FA74A85" w14:textId="77777777" w:rsidR="001B4270" w:rsidRPr="001B4270" w:rsidRDefault="001B4270" w:rsidP="001B4270">
      <w:pPr>
        <w:rPr>
          <w:bCs/>
          <w:lang w:bidi="ru-RU"/>
        </w:rPr>
      </w:pPr>
      <w:r w:rsidRPr="001B4270">
        <w:rPr>
          <w:b/>
          <w:u w:val="single"/>
        </w:rPr>
        <w:t>Слайд 17</w:t>
      </w:r>
      <w:r w:rsidRPr="001B4270">
        <w:t xml:space="preserve"> ГОСТов или иных руководящих документов регулирующих разработку руководства системного администратора нет. </w:t>
      </w:r>
      <w:r w:rsidRPr="001B4270">
        <w:rPr>
          <w:bCs/>
          <w:lang w:bidi="ru-RU"/>
        </w:rPr>
        <w:t>Приблизительная структура руководства системного администратора, следующая:</w:t>
      </w:r>
    </w:p>
    <w:p w14:paraId="7FE2C5F3" w14:textId="77777777" w:rsidR="001B4270" w:rsidRPr="001B4270" w:rsidRDefault="001B4270" w:rsidP="001B4270">
      <w:pPr>
        <w:rPr>
          <w:bCs/>
          <w:lang w:bidi="ru-RU"/>
        </w:rPr>
      </w:pPr>
      <w:r w:rsidRPr="001B4270">
        <w:rPr>
          <w:bCs/>
          <w:lang w:bidi="ru-RU"/>
        </w:rPr>
        <w:t>1. Общие сведения о программе ((</w:t>
      </w:r>
      <w:proofErr w:type="spellStart"/>
      <w:r w:rsidRPr="001B4270">
        <w:rPr>
          <w:bCs/>
          <w:lang w:bidi="ru-RU"/>
        </w:rPr>
        <w:t>АСОИиУ</w:t>
      </w:r>
      <w:proofErr w:type="spellEnd"/>
      <w:r w:rsidRPr="001B4270">
        <w:rPr>
          <w:bCs/>
          <w:lang w:bidi="ru-RU"/>
        </w:rPr>
        <w:t>))</w:t>
      </w:r>
    </w:p>
    <w:p w14:paraId="39D10260" w14:textId="77777777" w:rsidR="001B4270" w:rsidRPr="001B4270" w:rsidRDefault="001B4270" w:rsidP="001B4270">
      <w:pPr>
        <w:rPr>
          <w:bCs/>
          <w:lang w:bidi="ru-RU"/>
        </w:rPr>
      </w:pPr>
      <w:r w:rsidRPr="001B4270">
        <w:rPr>
          <w:bCs/>
          <w:lang w:bidi="ru-RU"/>
        </w:rPr>
        <w:t>2. Архитектура и принципы функционирования</w:t>
      </w:r>
    </w:p>
    <w:p w14:paraId="2254E389" w14:textId="77777777" w:rsidR="001B4270" w:rsidRPr="001B4270" w:rsidRDefault="001B4270" w:rsidP="001B4270">
      <w:pPr>
        <w:rPr>
          <w:bCs/>
          <w:lang w:bidi="ru-RU"/>
        </w:rPr>
      </w:pPr>
      <w:r w:rsidRPr="001B4270">
        <w:rPr>
          <w:bCs/>
          <w:lang w:bidi="ru-RU"/>
        </w:rPr>
        <w:t>3. Системные требования</w:t>
      </w:r>
    </w:p>
    <w:p w14:paraId="2DA9BD43" w14:textId="77777777" w:rsidR="001B4270" w:rsidRPr="001B4270" w:rsidRDefault="001B4270" w:rsidP="001B4270">
      <w:pPr>
        <w:rPr>
          <w:bCs/>
          <w:lang w:bidi="ru-RU"/>
        </w:rPr>
      </w:pPr>
      <w:r w:rsidRPr="001B4270">
        <w:rPr>
          <w:bCs/>
          <w:lang w:bidi="ru-RU"/>
        </w:rPr>
        <w:t>4. Установка программы (</w:t>
      </w:r>
      <w:proofErr w:type="spellStart"/>
      <w:r w:rsidRPr="001B4270">
        <w:rPr>
          <w:bCs/>
          <w:lang w:bidi="ru-RU"/>
        </w:rPr>
        <w:t>АСОИиУ</w:t>
      </w:r>
      <w:proofErr w:type="spellEnd"/>
      <w:r w:rsidRPr="001B4270">
        <w:rPr>
          <w:bCs/>
          <w:lang w:bidi="ru-RU"/>
        </w:rPr>
        <w:t>)</w:t>
      </w:r>
    </w:p>
    <w:p w14:paraId="63CE798C" w14:textId="77777777" w:rsidR="001B4270" w:rsidRPr="001B4270" w:rsidRDefault="001B4270" w:rsidP="001B4270">
      <w:pPr>
        <w:rPr>
          <w:bCs/>
          <w:lang w:bidi="ru-RU"/>
        </w:rPr>
      </w:pPr>
      <w:r w:rsidRPr="001B4270">
        <w:rPr>
          <w:bCs/>
          <w:lang w:bidi="ru-RU"/>
        </w:rPr>
        <w:t>5. Административная консоль и работа с ней</w:t>
      </w:r>
    </w:p>
    <w:p w14:paraId="0319D145" w14:textId="77777777" w:rsidR="001B4270" w:rsidRPr="001B4270" w:rsidRDefault="001B4270" w:rsidP="001B4270">
      <w:pPr>
        <w:rPr>
          <w:bCs/>
          <w:lang w:bidi="ru-RU"/>
        </w:rPr>
      </w:pPr>
      <w:r w:rsidRPr="001B4270">
        <w:rPr>
          <w:bCs/>
          <w:lang w:bidi="ru-RU"/>
        </w:rPr>
        <w:t>6. Файл конфигурации. Составление и правка</w:t>
      </w:r>
    </w:p>
    <w:p w14:paraId="107DFCA4" w14:textId="77777777" w:rsidR="001B4270" w:rsidRPr="001B4270" w:rsidRDefault="001B4270" w:rsidP="001B4270">
      <w:pPr>
        <w:rPr>
          <w:bCs/>
          <w:lang w:bidi="ru-RU"/>
        </w:rPr>
      </w:pPr>
      <w:r w:rsidRPr="001B4270">
        <w:rPr>
          <w:bCs/>
          <w:lang w:bidi="ru-RU"/>
        </w:rPr>
        <w:t>7. Обязательная начальная настройка программы (</w:t>
      </w:r>
      <w:proofErr w:type="spellStart"/>
      <w:r w:rsidRPr="001B4270">
        <w:rPr>
          <w:bCs/>
          <w:lang w:bidi="ru-RU"/>
        </w:rPr>
        <w:t>АСОИиУ</w:t>
      </w:r>
      <w:proofErr w:type="spellEnd"/>
      <w:r w:rsidRPr="001B4270">
        <w:rPr>
          <w:bCs/>
          <w:lang w:bidi="ru-RU"/>
        </w:rPr>
        <w:t>)</w:t>
      </w:r>
    </w:p>
    <w:p w14:paraId="4C51D860" w14:textId="77777777" w:rsidR="001B4270" w:rsidRPr="001B4270" w:rsidRDefault="001B4270" w:rsidP="001B4270">
      <w:pPr>
        <w:rPr>
          <w:bCs/>
          <w:lang w:bidi="ru-RU"/>
        </w:rPr>
      </w:pPr>
      <w:r w:rsidRPr="001B4270">
        <w:rPr>
          <w:bCs/>
          <w:lang w:bidi="ru-RU"/>
        </w:rPr>
        <w:t>8. Проверка правильности функционирования программы (</w:t>
      </w:r>
      <w:proofErr w:type="spellStart"/>
      <w:r w:rsidRPr="001B4270">
        <w:rPr>
          <w:bCs/>
          <w:lang w:bidi="ru-RU"/>
        </w:rPr>
        <w:t>АСОИиУ</w:t>
      </w:r>
      <w:proofErr w:type="spellEnd"/>
      <w:r w:rsidRPr="001B4270">
        <w:rPr>
          <w:bCs/>
          <w:lang w:bidi="ru-RU"/>
        </w:rPr>
        <w:t>)</w:t>
      </w:r>
    </w:p>
    <w:p w14:paraId="7AE6BF93" w14:textId="77777777" w:rsidR="001B4270" w:rsidRPr="001B4270" w:rsidRDefault="001B4270" w:rsidP="001B4270">
      <w:pPr>
        <w:rPr>
          <w:bCs/>
          <w:lang w:bidi="ru-RU"/>
        </w:rPr>
      </w:pPr>
      <w:r w:rsidRPr="001B4270">
        <w:rPr>
          <w:bCs/>
          <w:lang w:bidi="ru-RU"/>
        </w:rPr>
        <w:t>9. Мероприятия по текущему обслуживанию программы (</w:t>
      </w:r>
      <w:proofErr w:type="spellStart"/>
      <w:r w:rsidRPr="001B4270">
        <w:rPr>
          <w:bCs/>
          <w:lang w:bidi="ru-RU"/>
        </w:rPr>
        <w:t>АСОИиУ</w:t>
      </w:r>
      <w:proofErr w:type="spellEnd"/>
      <w:r w:rsidRPr="001B4270">
        <w:rPr>
          <w:bCs/>
          <w:lang w:bidi="ru-RU"/>
        </w:rPr>
        <w:t>)</w:t>
      </w:r>
    </w:p>
    <w:p w14:paraId="01506F67" w14:textId="77777777" w:rsidR="001B4270" w:rsidRPr="001B4270" w:rsidRDefault="001B4270" w:rsidP="001B4270">
      <w:pPr>
        <w:rPr>
          <w:bCs/>
          <w:lang w:bidi="ru-RU"/>
        </w:rPr>
      </w:pPr>
      <w:r w:rsidRPr="001B4270">
        <w:rPr>
          <w:bCs/>
          <w:lang w:bidi="ru-RU"/>
        </w:rPr>
        <w:t>10. Оптимизация работы программы (</w:t>
      </w:r>
      <w:proofErr w:type="spellStart"/>
      <w:r w:rsidRPr="001B4270">
        <w:rPr>
          <w:bCs/>
          <w:lang w:bidi="ru-RU"/>
        </w:rPr>
        <w:t>АСОИиУ</w:t>
      </w:r>
      <w:proofErr w:type="spellEnd"/>
      <w:r w:rsidRPr="001B4270">
        <w:rPr>
          <w:bCs/>
          <w:lang w:bidi="ru-RU"/>
        </w:rPr>
        <w:t>)</w:t>
      </w:r>
    </w:p>
    <w:p w14:paraId="05CE85C8" w14:textId="77777777" w:rsidR="001B4270" w:rsidRPr="001B4270" w:rsidRDefault="001B4270" w:rsidP="001B4270">
      <w:pPr>
        <w:rPr>
          <w:bCs/>
          <w:lang w:bidi="ru-RU"/>
        </w:rPr>
      </w:pPr>
      <w:r w:rsidRPr="001B4270">
        <w:rPr>
          <w:bCs/>
          <w:lang w:bidi="ru-RU"/>
        </w:rPr>
        <w:t>11. Аварийные ситуации и способы их устранения</w:t>
      </w:r>
    </w:p>
    <w:p w14:paraId="64CE1305" w14:textId="5EEF0872" w:rsidR="001B4270" w:rsidRPr="005D6C6B" w:rsidRDefault="001B4270" w:rsidP="001B4270">
      <w:r w:rsidRPr="001B4270">
        <w:rPr>
          <w:bCs/>
          <w:lang w:bidi="ru-RU"/>
        </w:rPr>
        <w:t>Объем и особенности изложения информации в руководстве системного администратора зависят от используемых технических средств (ПК, серверных комплексов, периферийных устройств и т. д.), применяемого программного обеспечения и решаемых с его помощью конкретных задач.</w:t>
      </w:r>
    </w:p>
    <w:p w14:paraId="2E12605A" w14:textId="120727C7" w:rsidR="00274345" w:rsidRDefault="00274345" w:rsidP="00274345"/>
    <w:p w14:paraId="378DB0EB" w14:textId="51C906FB" w:rsidR="00274345" w:rsidRDefault="00274345">
      <w:r>
        <w:br w:type="page"/>
      </w:r>
    </w:p>
    <w:p w14:paraId="281D9C55" w14:textId="13BC94C1" w:rsidR="00274345" w:rsidRDefault="00274345" w:rsidP="00274345">
      <w:pPr>
        <w:pStyle w:val="1"/>
      </w:pPr>
      <w:bookmarkStart w:id="33" w:name="_Toc228150224"/>
      <w:r>
        <w:lastRenderedPageBreak/>
        <w:t xml:space="preserve">Лекция 15. </w:t>
      </w:r>
      <w:proofErr w:type="spellStart"/>
      <w:r w:rsidRPr="00274345">
        <w:t>Матметоды</w:t>
      </w:r>
      <w:proofErr w:type="spellEnd"/>
      <w:r w:rsidRPr="00274345">
        <w:t xml:space="preserve"> в СКС + оценка качества СКС</w:t>
      </w:r>
      <w:bookmarkEnd w:id="33"/>
    </w:p>
    <w:p w14:paraId="44A35C05" w14:textId="4A0E1697" w:rsidR="00274345" w:rsidRDefault="00274345" w:rsidP="00274345"/>
    <w:p w14:paraId="1985727A" w14:textId="2F858112" w:rsidR="00274345" w:rsidRDefault="00274345" w:rsidP="00274345"/>
    <w:p w14:paraId="11B10CCB" w14:textId="77777777" w:rsidR="001B4270" w:rsidRPr="001B4270" w:rsidRDefault="001B4270" w:rsidP="001B4270">
      <w:pPr>
        <w:rPr>
          <w:b/>
        </w:rPr>
      </w:pPr>
      <w:r w:rsidRPr="001B4270">
        <w:rPr>
          <w:b/>
        </w:rPr>
        <w:t xml:space="preserve">3 Математические методы выбора маршрута прокладки кабельных систем для организации </w:t>
      </w:r>
      <w:proofErr w:type="spellStart"/>
      <w:r w:rsidRPr="001B4270">
        <w:rPr>
          <w:b/>
        </w:rPr>
        <w:t>АСОИиУ</w:t>
      </w:r>
      <w:proofErr w:type="spellEnd"/>
      <w:r w:rsidRPr="001B4270">
        <w:rPr>
          <w:b/>
        </w:rPr>
        <w:t xml:space="preserve"> </w:t>
      </w:r>
      <w:r w:rsidRPr="001B4270">
        <w:rPr>
          <w:b/>
          <w:u w:val="single"/>
        </w:rPr>
        <w:t>Слайд 18</w:t>
      </w:r>
    </w:p>
    <w:p w14:paraId="504472FB" w14:textId="77777777" w:rsidR="001B4270" w:rsidRPr="001B4270" w:rsidRDefault="001B4270" w:rsidP="001B4270">
      <w:pPr>
        <w:rPr>
          <w:b/>
          <w:bCs/>
          <w:u w:val="single"/>
        </w:rPr>
      </w:pPr>
    </w:p>
    <w:p w14:paraId="6CFBD99A" w14:textId="77777777" w:rsidR="001B4270" w:rsidRPr="001B4270" w:rsidRDefault="001B4270" w:rsidP="001B4270">
      <w:pPr>
        <w:rPr>
          <w:b/>
          <w:lang w:bidi="ru-RU"/>
        </w:rPr>
      </w:pPr>
      <w:r w:rsidRPr="001B4270">
        <w:rPr>
          <w:b/>
          <w:bCs/>
          <w:u w:val="single"/>
        </w:rPr>
        <w:t>Слайд 19</w:t>
      </w:r>
      <w:r w:rsidRPr="001B4270">
        <w:t xml:space="preserve">  </w:t>
      </w:r>
      <w:r w:rsidRPr="001B4270">
        <w:rPr>
          <w:b/>
          <w:lang w:bidi="ru-RU"/>
        </w:rPr>
        <w:t>Выбор маршрута прокладки кабеля для сети кольцевой архитектуры методом «Иди в ближний узел»</w:t>
      </w:r>
    </w:p>
    <w:p w14:paraId="14D7E1A8" w14:textId="77777777" w:rsidR="001B4270" w:rsidRPr="001B4270" w:rsidRDefault="001B4270" w:rsidP="001B4270">
      <w:pPr>
        <w:rPr>
          <w:lang w:bidi="ru-RU"/>
        </w:rPr>
      </w:pPr>
      <w:r w:rsidRPr="001B4270">
        <w:rPr>
          <w:lang w:bidi="ru-RU"/>
        </w:rPr>
        <w:t>При выборе рационального маршрута прокладки кабеля для сети кольцевой архитектуры необходимо определить минимальный по длине маршрут, при этом кабель должен проходить только один раз через все узлы сети. Для решения данной задачи используют разные методы. Самый простой из них метод «Иди в ближний узел» основан на правиле, согласно которому кабель проходит через все узлы сети только один раз и каждый узел может быть соединен только с двумя соседними.</w:t>
      </w:r>
    </w:p>
    <w:p w14:paraId="38F8B57C" w14:textId="77777777" w:rsidR="001B4270" w:rsidRPr="001B4270" w:rsidRDefault="001B4270" w:rsidP="001B4270">
      <w:pPr>
        <w:rPr>
          <w:lang w:bidi="ru-RU"/>
        </w:rPr>
      </w:pPr>
      <w:r w:rsidRPr="001B4270">
        <w:rPr>
          <w:lang w:bidi="ru-RU"/>
        </w:rPr>
        <w:t>Алгоритм решения задачи данным методом следующий.</w:t>
      </w:r>
    </w:p>
    <w:p w14:paraId="38572C84" w14:textId="77777777" w:rsidR="001B4270" w:rsidRPr="001B4270" w:rsidRDefault="001B4270" w:rsidP="005B7C91">
      <w:pPr>
        <w:numPr>
          <w:ilvl w:val="0"/>
          <w:numId w:val="49"/>
        </w:numPr>
        <w:rPr>
          <w:lang w:bidi="ru-RU"/>
        </w:rPr>
      </w:pPr>
      <w:r w:rsidRPr="001B4270">
        <w:rPr>
          <w:lang w:bidi="ru-RU"/>
        </w:rPr>
        <w:t xml:space="preserve">Определяем множество узлов </w:t>
      </w:r>
      <w:r w:rsidRPr="001B4270">
        <w:rPr>
          <w:b/>
          <w:bCs/>
          <w:i/>
          <w:iCs/>
          <w:lang w:bidi="ru-RU"/>
        </w:rPr>
        <w:t>V,</w:t>
      </w:r>
      <w:r w:rsidRPr="001B4270">
        <w:rPr>
          <w:lang w:bidi="ru-RU"/>
        </w:rPr>
        <w:t xml:space="preserve"> через которые должен пройти кабель.</w:t>
      </w:r>
    </w:p>
    <w:p w14:paraId="03538EF6" w14:textId="77777777" w:rsidR="001B4270" w:rsidRPr="001B4270" w:rsidRDefault="001B4270" w:rsidP="005B7C91">
      <w:pPr>
        <w:numPr>
          <w:ilvl w:val="0"/>
          <w:numId w:val="49"/>
        </w:numPr>
        <w:rPr>
          <w:lang w:bidi="ru-RU"/>
        </w:rPr>
      </w:pPr>
      <w:r w:rsidRPr="001B4270">
        <w:rPr>
          <w:lang w:bidi="ru-RU"/>
        </w:rPr>
        <w:t>Определяем расстояния между всеми узлами сети, между которыми можно проложить кабель (формируем таблицу расстояний между узлами).</w:t>
      </w:r>
    </w:p>
    <w:p w14:paraId="37A02006" w14:textId="77777777" w:rsidR="001B4270" w:rsidRPr="001B4270" w:rsidRDefault="001B4270" w:rsidP="005B7C91">
      <w:pPr>
        <w:numPr>
          <w:ilvl w:val="0"/>
          <w:numId w:val="49"/>
        </w:numPr>
        <w:rPr>
          <w:lang w:bidi="ru-RU"/>
        </w:rPr>
      </w:pPr>
      <w:r w:rsidRPr="001B4270">
        <w:rPr>
          <w:lang w:bidi="ru-RU"/>
        </w:rPr>
        <w:t>Формируем очередь, элементами которой являются дуги, определяющие расстояния между узлами сети. Очередь формируется так, чтобы от начала очереди к ее концу расстояния между элементами в очереди (длины дуг) не увеличивались.</w:t>
      </w:r>
    </w:p>
    <w:p w14:paraId="14F969EA" w14:textId="77777777" w:rsidR="001B4270" w:rsidRPr="001B4270" w:rsidRDefault="001B4270" w:rsidP="005B7C91">
      <w:pPr>
        <w:numPr>
          <w:ilvl w:val="0"/>
          <w:numId w:val="49"/>
        </w:numPr>
        <w:rPr>
          <w:lang w:bidi="ru-RU"/>
        </w:rPr>
      </w:pPr>
      <w:r w:rsidRPr="001B4270">
        <w:rPr>
          <w:lang w:bidi="ru-RU"/>
        </w:rPr>
        <w:t>Последовательно просматриваем все элементы очереди (длины дуг, начиная с дуги наименьшей длины) и формируем маршрут прохождения кабеля. Если выбранная дуга позволяет подсоединить к оконечным узлам формируемого маршрута сети новые узлы, не образуя циклов (или петель), то соответствующие узлы сети соединяем этой дугой, в противном случае дугу отбрасываем и не включаем в маршрут.</w:t>
      </w:r>
    </w:p>
    <w:p w14:paraId="3F60F76C" w14:textId="77777777" w:rsidR="001B4270" w:rsidRPr="001B4270" w:rsidRDefault="001B4270" w:rsidP="005B7C91">
      <w:pPr>
        <w:numPr>
          <w:ilvl w:val="0"/>
          <w:numId w:val="49"/>
        </w:numPr>
        <w:rPr>
          <w:lang w:bidi="ru-RU"/>
        </w:rPr>
      </w:pPr>
      <w:r w:rsidRPr="001B4270">
        <w:rPr>
          <w:lang w:bidi="ru-RU"/>
        </w:rPr>
        <w:t>Завершаем просмотр очереди расстояний между узлами сети, если все узлы включены в сформированный маршрут прокладки кабеля. Далее соединяем крайние узлы полученного маршрута прокладки кабеля и получаем кольцевой маршрут.</w:t>
      </w:r>
    </w:p>
    <w:p w14:paraId="0600B3AB" w14:textId="77777777" w:rsidR="001B4270" w:rsidRPr="001B4270" w:rsidRDefault="001B4270" w:rsidP="001B4270">
      <w:pPr>
        <w:rPr>
          <w:lang w:bidi="ru-RU"/>
        </w:rPr>
      </w:pPr>
      <w:r w:rsidRPr="001B4270">
        <w:rPr>
          <w:lang w:bidi="ru-RU"/>
        </w:rPr>
        <w:t>Рассмотрим решение задачи выбора маршрута прокладки кабеля для сети кольцевой архитектуры с применением метода «иди в ближний узел» на примере.</w:t>
      </w:r>
    </w:p>
    <w:p w14:paraId="63F95AE5" w14:textId="77777777" w:rsidR="001B4270" w:rsidRPr="001B4270" w:rsidRDefault="001B4270" w:rsidP="001B4270">
      <w:pPr>
        <w:rPr>
          <w:lang w:bidi="ru-RU"/>
        </w:rPr>
      </w:pPr>
      <w:r w:rsidRPr="001B4270">
        <w:rPr>
          <w:b/>
          <w:bCs/>
          <w:u w:val="single"/>
        </w:rPr>
        <w:t>Слайд 20</w:t>
      </w:r>
      <w:r w:rsidRPr="001B4270">
        <w:t xml:space="preserve">  </w:t>
      </w:r>
      <w:r w:rsidRPr="001B4270">
        <w:rPr>
          <w:b/>
          <w:i/>
          <w:lang w:bidi="ru-RU"/>
        </w:rPr>
        <w:t>Пример.</w:t>
      </w:r>
      <w:r w:rsidRPr="001B4270">
        <w:rPr>
          <w:lang w:bidi="ru-RU"/>
        </w:rPr>
        <w:t xml:space="preserve"> Проложить кабель для сети кольцевой архитектуры, состоящей из пяти узлов. Расстояния </w:t>
      </w:r>
      <w:r w:rsidRPr="001B4270">
        <w:rPr>
          <w:b/>
          <w:i/>
          <w:lang w:val="en-US"/>
        </w:rPr>
        <w:t>Q</w:t>
      </w:r>
      <w:r w:rsidRPr="001B4270">
        <w:rPr>
          <w:lang w:bidi="ru-RU"/>
        </w:rPr>
        <w:t xml:space="preserve"> между узлами сети приведены в таблице.</w:t>
      </w:r>
    </w:p>
    <w:p w14:paraId="7020F0BC" w14:textId="77777777" w:rsidR="001B4270" w:rsidRPr="001B4270" w:rsidRDefault="001B4270" w:rsidP="001B4270">
      <w:pPr>
        <w:rPr>
          <w:lang w:bidi="ru-RU"/>
        </w:rPr>
      </w:pPr>
    </w:p>
    <w:p w14:paraId="3AC04B91" w14:textId="77777777" w:rsidR="001B4270" w:rsidRPr="001B4270" w:rsidRDefault="001B4270" w:rsidP="001B4270">
      <w:pPr>
        <w:rPr>
          <w:lang w:bidi="ru-RU"/>
        </w:rPr>
      </w:pPr>
      <w:r w:rsidRPr="001B4270">
        <w:rPr>
          <w:lang w:bidi="ru-RU"/>
        </w:rPr>
        <w:t>Расстояние между узлами сети</w:t>
      </w:r>
    </w:p>
    <w:tbl>
      <w:tblPr>
        <w:tblW w:w="9464" w:type="dxa"/>
        <w:jc w:val="center"/>
        <w:tblLayout w:type="fixed"/>
        <w:tblCellMar>
          <w:left w:w="10" w:type="dxa"/>
          <w:right w:w="10" w:type="dxa"/>
        </w:tblCellMar>
        <w:tblLook w:val="0000" w:firstRow="0" w:lastRow="0" w:firstColumn="0" w:lastColumn="0" w:noHBand="0" w:noVBand="0"/>
      </w:tblPr>
      <w:tblGrid>
        <w:gridCol w:w="1577"/>
        <w:gridCol w:w="1577"/>
        <w:gridCol w:w="1577"/>
        <w:gridCol w:w="1578"/>
        <w:gridCol w:w="1577"/>
        <w:gridCol w:w="1578"/>
      </w:tblGrid>
      <w:tr w:rsidR="001B4270" w:rsidRPr="001B4270" w14:paraId="7F843B4F"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7E1FC979"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tcBorders>
            <w:shd w:val="clear" w:color="auto" w:fill="FFFFFF"/>
            <w:vAlign w:val="center"/>
          </w:tcPr>
          <w:p w14:paraId="248111F5" w14:textId="77777777" w:rsidR="001B4270" w:rsidRPr="001B4270" w:rsidRDefault="001B4270" w:rsidP="001B4270">
            <w:pPr>
              <w:rPr>
                <w:lang w:val="en-US"/>
              </w:rPr>
            </w:pPr>
            <w:r w:rsidRPr="001B4270">
              <w:rPr>
                <w:lang w:val="en-US"/>
              </w:rPr>
              <w:t>1</w:t>
            </w:r>
          </w:p>
        </w:tc>
        <w:tc>
          <w:tcPr>
            <w:tcW w:w="1577" w:type="dxa"/>
            <w:tcBorders>
              <w:top w:val="single" w:sz="4" w:space="0" w:color="auto"/>
              <w:left w:val="single" w:sz="4" w:space="0" w:color="auto"/>
            </w:tcBorders>
            <w:shd w:val="clear" w:color="auto" w:fill="FFFFFF"/>
            <w:vAlign w:val="center"/>
          </w:tcPr>
          <w:p w14:paraId="069AA62B" w14:textId="77777777" w:rsidR="001B4270" w:rsidRPr="001B4270" w:rsidRDefault="001B4270" w:rsidP="001B4270">
            <w:pPr>
              <w:rPr>
                <w:lang w:val="en-US"/>
              </w:rPr>
            </w:pPr>
            <w:r w:rsidRPr="001B4270">
              <w:rPr>
                <w:lang w:val="en-US"/>
              </w:rPr>
              <w:t>2</w:t>
            </w:r>
          </w:p>
        </w:tc>
        <w:tc>
          <w:tcPr>
            <w:tcW w:w="1578" w:type="dxa"/>
            <w:tcBorders>
              <w:top w:val="single" w:sz="4" w:space="0" w:color="auto"/>
              <w:left w:val="single" w:sz="4" w:space="0" w:color="auto"/>
            </w:tcBorders>
            <w:shd w:val="clear" w:color="auto" w:fill="FFFFFF"/>
            <w:vAlign w:val="center"/>
          </w:tcPr>
          <w:p w14:paraId="75E58201" w14:textId="77777777" w:rsidR="001B4270" w:rsidRPr="001B4270" w:rsidRDefault="001B4270" w:rsidP="001B4270">
            <w:pPr>
              <w:rPr>
                <w:lang w:bidi="ru-RU"/>
              </w:rPr>
            </w:pPr>
            <w:r w:rsidRPr="001B4270">
              <w:rPr>
                <w:lang w:bidi="ru-RU"/>
              </w:rPr>
              <w:t>3</w:t>
            </w:r>
          </w:p>
        </w:tc>
        <w:tc>
          <w:tcPr>
            <w:tcW w:w="1577" w:type="dxa"/>
            <w:tcBorders>
              <w:top w:val="single" w:sz="4" w:space="0" w:color="auto"/>
              <w:left w:val="single" w:sz="4" w:space="0" w:color="auto"/>
            </w:tcBorders>
            <w:shd w:val="clear" w:color="auto" w:fill="FFFFFF"/>
            <w:vAlign w:val="center"/>
          </w:tcPr>
          <w:p w14:paraId="00B95E06"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right w:val="single" w:sz="4" w:space="0" w:color="auto"/>
            </w:tcBorders>
            <w:shd w:val="clear" w:color="auto" w:fill="FFFFFF"/>
            <w:vAlign w:val="center"/>
          </w:tcPr>
          <w:p w14:paraId="6258B0D1" w14:textId="77777777" w:rsidR="001B4270" w:rsidRPr="001B4270" w:rsidRDefault="001B4270" w:rsidP="001B4270">
            <w:pPr>
              <w:rPr>
                <w:lang w:val="en-US"/>
              </w:rPr>
            </w:pPr>
            <w:r w:rsidRPr="001B4270">
              <w:rPr>
                <w:lang w:val="en-US"/>
              </w:rPr>
              <w:t>5</w:t>
            </w:r>
          </w:p>
        </w:tc>
      </w:tr>
      <w:tr w:rsidR="001B4270" w:rsidRPr="001B4270" w14:paraId="48CF7281"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0EE434E5" w14:textId="77777777" w:rsidR="001B4270" w:rsidRPr="001B4270" w:rsidRDefault="001B4270" w:rsidP="001B4270">
            <w:pPr>
              <w:rPr>
                <w:lang w:bidi="ru-RU"/>
              </w:rPr>
            </w:pPr>
            <w:r w:rsidRPr="001B4270">
              <w:rPr>
                <w:lang w:bidi="ru-RU"/>
              </w:rPr>
              <w:t>1</w:t>
            </w:r>
          </w:p>
        </w:tc>
        <w:tc>
          <w:tcPr>
            <w:tcW w:w="1577" w:type="dxa"/>
            <w:tcBorders>
              <w:top w:val="single" w:sz="4" w:space="0" w:color="auto"/>
              <w:left w:val="single" w:sz="4" w:space="0" w:color="auto"/>
            </w:tcBorders>
            <w:shd w:val="clear" w:color="auto" w:fill="FFFFFF"/>
            <w:vAlign w:val="center"/>
          </w:tcPr>
          <w:p w14:paraId="63CDFDF2" w14:textId="77777777" w:rsidR="001B4270" w:rsidRPr="001B4270" w:rsidRDefault="001B4270" w:rsidP="001B4270">
            <w:pPr>
              <w:rPr>
                <w:lang w:val="en-US"/>
              </w:rPr>
            </w:pPr>
            <w:r w:rsidRPr="001B4270">
              <w:rPr>
                <w:lang w:val="en-US"/>
              </w:rPr>
              <w:t>-</w:t>
            </w:r>
          </w:p>
        </w:tc>
        <w:tc>
          <w:tcPr>
            <w:tcW w:w="1577" w:type="dxa"/>
            <w:tcBorders>
              <w:top w:val="single" w:sz="4" w:space="0" w:color="auto"/>
              <w:left w:val="single" w:sz="4" w:space="0" w:color="auto"/>
            </w:tcBorders>
            <w:shd w:val="clear" w:color="auto" w:fill="FFFFFF"/>
            <w:vAlign w:val="center"/>
          </w:tcPr>
          <w:p w14:paraId="70941510"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tcBorders>
            <w:shd w:val="clear" w:color="auto" w:fill="FFFFFF"/>
            <w:vAlign w:val="center"/>
          </w:tcPr>
          <w:p w14:paraId="7BF8F315"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tcBorders>
            <w:shd w:val="clear" w:color="auto" w:fill="FFFFFF"/>
            <w:vAlign w:val="center"/>
          </w:tcPr>
          <w:p w14:paraId="1892589A" w14:textId="77777777" w:rsidR="001B4270" w:rsidRPr="001B4270" w:rsidRDefault="001B4270" w:rsidP="001B4270">
            <w:pPr>
              <w:rPr>
                <w:lang w:bidi="ru-RU"/>
              </w:rPr>
            </w:pPr>
            <w:r w:rsidRPr="001B4270">
              <w:rPr>
                <w:lang w:bidi="ru-RU"/>
              </w:rPr>
              <w:t>2</w:t>
            </w:r>
          </w:p>
        </w:tc>
        <w:tc>
          <w:tcPr>
            <w:tcW w:w="1578" w:type="dxa"/>
            <w:tcBorders>
              <w:top w:val="single" w:sz="4" w:space="0" w:color="auto"/>
              <w:left w:val="single" w:sz="4" w:space="0" w:color="auto"/>
              <w:right w:val="single" w:sz="4" w:space="0" w:color="auto"/>
            </w:tcBorders>
            <w:shd w:val="clear" w:color="auto" w:fill="FFFFFF"/>
            <w:vAlign w:val="center"/>
          </w:tcPr>
          <w:p w14:paraId="415DDC0B" w14:textId="77777777" w:rsidR="001B4270" w:rsidRPr="001B4270" w:rsidRDefault="001B4270" w:rsidP="001B4270">
            <w:pPr>
              <w:rPr>
                <w:lang w:bidi="ru-RU"/>
              </w:rPr>
            </w:pPr>
            <w:r w:rsidRPr="001B4270">
              <w:rPr>
                <w:lang w:bidi="ru-RU"/>
              </w:rPr>
              <w:t>13</w:t>
            </w:r>
          </w:p>
        </w:tc>
      </w:tr>
      <w:tr w:rsidR="001B4270" w:rsidRPr="001B4270" w14:paraId="1EAE2E1E"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596896E7" w14:textId="77777777" w:rsidR="001B4270" w:rsidRPr="001B4270" w:rsidRDefault="001B4270" w:rsidP="001B4270">
            <w:pPr>
              <w:rPr>
                <w:lang w:bidi="ru-RU"/>
              </w:rPr>
            </w:pPr>
            <w:r w:rsidRPr="001B4270">
              <w:rPr>
                <w:lang w:bidi="ru-RU"/>
              </w:rPr>
              <w:t>2</w:t>
            </w:r>
          </w:p>
        </w:tc>
        <w:tc>
          <w:tcPr>
            <w:tcW w:w="1577" w:type="dxa"/>
            <w:tcBorders>
              <w:top w:val="single" w:sz="4" w:space="0" w:color="auto"/>
              <w:left w:val="single" w:sz="4" w:space="0" w:color="auto"/>
            </w:tcBorders>
            <w:shd w:val="clear" w:color="auto" w:fill="FFFFFF"/>
            <w:vAlign w:val="center"/>
          </w:tcPr>
          <w:p w14:paraId="1C72062B" w14:textId="77777777" w:rsidR="001B4270" w:rsidRPr="001B4270" w:rsidRDefault="001B4270" w:rsidP="001B4270">
            <w:pPr>
              <w:rPr>
                <w:lang w:val="en-US"/>
              </w:rPr>
            </w:pPr>
            <w:r w:rsidRPr="001B4270">
              <w:rPr>
                <w:lang w:val="en-US"/>
              </w:rPr>
              <w:t>4</w:t>
            </w:r>
          </w:p>
        </w:tc>
        <w:tc>
          <w:tcPr>
            <w:tcW w:w="1577" w:type="dxa"/>
            <w:tcBorders>
              <w:top w:val="single" w:sz="4" w:space="0" w:color="auto"/>
              <w:left w:val="single" w:sz="4" w:space="0" w:color="auto"/>
            </w:tcBorders>
            <w:shd w:val="clear" w:color="auto" w:fill="FFFFFF"/>
            <w:vAlign w:val="center"/>
          </w:tcPr>
          <w:p w14:paraId="5D6368D3" w14:textId="77777777" w:rsidR="001B4270" w:rsidRPr="001B4270" w:rsidRDefault="001B4270" w:rsidP="001B4270">
            <w:pPr>
              <w:rPr>
                <w:lang w:val="en-US"/>
              </w:rPr>
            </w:pPr>
            <w:r w:rsidRPr="001B4270">
              <w:rPr>
                <w:lang w:val="en-US"/>
              </w:rPr>
              <w:t>-</w:t>
            </w:r>
          </w:p>
        </w:tc>
        <w:tc>
          <w:tcPr>
            <w:tcW w:w="1578" w:type="dxa"/>
            <w:tcBorders>
              <w:top w:val="single" w:sz="4" w:space="0" w:color="auto"/>
              <w:left w:val="single" w:sz="4" w:space="0" w:color="auto"/>
            </w:tcBorders>
            <w:shd w:val="clear" w:color="auto" w:fill="FFFFFF"/>
            <w:vAlign w:val="center"/>
          </w:tcPr>
          <w:p w14:paraId="49B95240" w14:textId="77777777" w:rsidR="001B4270" w:rsidRPr="001B4270" w:rsidRDefault="001B4270" w:rsidP="001B4270">
            <w:pPr>
              <w:rPr>
                <w:lang w:val="en-US"/>
              </w:rPr>
            </w:pPr>
            <w:r w:rsidRPr="001B4270">
              <w:rPr>
                <w:lang w:val="en-US"/>
              </w:rPr>
              <w:t>3</w:t>
            </w:r>
          </w:p>
        </w:tc>
        <w:tc>
          <w:tcPr>
            <w:tcW w:w="1577" w:type="dxa"/>
            <w:tcBorders>
              <w:top w:val="single" w:sz="4" w:space="0" w:color="auto"/>
              <w:left w:val="single" w:sz="4" w:space="0" w:color="auto"/>
            </w:tcBorders>
            <w:shd w:val="clear" w:color="auto" w:fill="FFFFFF"/>
            <w:vAlign w:val="center"/>
          </w:tcPr>
          <w:p w14:paraId="659534CB" w14:textId="77777777" w:rsidR="001B4270" w:rsidRPr="001B4270" w:rsidRDefault="001B4270" w:rsidP="001B4270">
            <w:pPr>
              <w:rPr>
                <w:lang w:bidi="ru-RU"/>
              </w:rPr>
            </w:pPr>
            <w:r w:rsidRPr="001B4270">
              <w:rPr>
                <w:lang w:bidi="ru-RU"/>
              </w:rPr>
              <w:t>2</w:t>
            </w:r>
          </w:p>
        </w:tc>
        <w:tc>
          <w:tcPr>
            <w:tcW w:w="1578" w:type="dxa"/>
            <w:tcBorders>
              <w:top w:val="single" w:sz="4" w:space="0" w:color="auto"/>
              <w:left w:val="single" w:sz="4" w:space="0" w:color="auto"/>
              <w:right w:val="single" w:sz="4" w:space="0" w:color="auto"/>
            </w:tcBorders>
            <w:shd w:val="clear" w:color="auto" w:fill="FFFFFF"/>
            <w:vAlign w:val="center"/>
          </w:tcPr>
          <w:p w14:paraId="28173DE4" w14:textId="77777777" w:rsidR="001B4270" w:rsidRPr="001B4270" w:rsidRDefault="001B4270" w:rsidP="001B4270">
            <w:pPr>
              <w:rPr>
                <w:lang w:bidi="ru-RU"/>
              </w:rPr>
            </w:pPr>
            <w:r w:rsidRPr="001B4270">
              <w:rPr>
                <w:lang w:bidi="ru-RU"/>
              </w:rPr>
              <w:t>13</w:t>
            </w:r>
          </w:p>
        </w:tc>
      </w:tr>
      <w:tr w:rsidR="001B4270" w:rsidRPr="001B4270" w14:paraId="192FBEF9"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1B2C0A05" w14:textId="77777777" w:rsidR="001B4270" w:rsidRPr="001B4270" w:rsidRDefault="001B4270" w:rsidP="001B4270">
            <w:pPr>
              <w:rPr>
                <w:lang w:bidi="ru-RU"/>
              </w:rPr>
            </w:pPr>
            <w:r w:rsidRPr="001B4270">
              <w:rPr>
                <w:lang w:bidi="ru-RU"/>
              </w:rPr>
              <w:lastRenderedPageBreak/>
              <w:t>3</w:t>
            </w:r>
          </w:p>
        </w:tc>
        <w:tc>
          <w:tcPr>
            <w:tcW w:w="1577" w:type="dxa"/>
            <w:tcBorders>
              <w:top w:val="single" w:sz="4" w:space="0" w:color="auto"/>
              <w:left w:val="single" w:sz="4" w:space="0" w:color="auto"/>
            </w:tcBorders>
            <w:shd w:val="clear" w:color="auto" w:fill="FFFFFF"/>
            <w:vAlign w:val="center"/>
          </w:tcPr>
          <w:p w14:paraId="0389227C"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tcBorders>
            <w:shd w:val="clear" w:color="auto" w:fill="FFFFFF"/>
            <w:vAlign w:val="center"/>
          </w:tcPr>
          <w:p w14:paraId="3EFC9928" w14:textId="77777777" w:rsidR="001B4270" w:rsidRPr="001B4270" w:rsidRDefault="001B4270" w:rsidP="001B4270">
            <w:pPr>
              <w:rPr>
                <w:lang w:bidi="ru-RU"/>
              </w:rPr>
            </w:pPr>
            <w:r w:rsidRPr="001B4270">
              <w:rPr>
                <w:lang w:bidi="ru-RU"/>
              </w:rPr>
              <w:t>3</w:t>
            </w:r>
          </w:p>
        </w:tc>
        <w:tc>
          <w:tcPr>
            <w:tcW w:w="1578" w:type="dxa"/>
            <w:tcBorders>
              <w:top w:val="single" w:sz="4" w:space="0" w:color="auto"/>
              <w:left w:val="single" w:sz="4" w:space="0" w:color="auto"/>
            </w:tcBorders>
            <w:shd w:val="clear" w:color="auto" w:fill="FFFFFF"/>
            <w:vAlign w:val="center"/>
          </w:tcPr>
          <w:p w14:paraId="7B8C7084" w14:textId="77777777" w:rsidR="001B4270" w:rsidRPr="001B4270" w:rsidRDefault="001B4270" w:rsidP="001B4270">
            <w:pPr>
              <w:rPr>
                <w:lang w:val="en-US"/>
              </w:rPr>
            </w:pPr>
            <w:r w:rsidRPr="001B4270">
              <w:rPr>
                <w:lang w:val="en-US"/>
              </w:rPr>
              <w:t>-</w:t>
            </w:r>
          </w:p>
        </w:tc>
        <w:tc>
          <w:tcPr>
            <w:tcW w:w="1577" w:type="dxa"/>
            <w:tcBorders>
              <w:top w:val="single" w:sz="4" w:space="0" w:color="auto"/>
              <w:left w:val="single" w:sz="4" w:space="0" w:color="auto"/>
            </w:tcBorders>
            <w:shd w:val="clear" w:color="auto" w:fill="FFFFFF"/>
            <w:vAlign w:val="center"/>
          </w:tcPr>
          <w:p w14:paraId="55C561C0" w14:textId="77777777" w:rsidR="001B4270" w:rsidRPr="001B4270" w:rsidRDefault="001B4270" w:rsidP="001B4270">
            <w:pPr>
              <w:rPr>
                <w:lang w:bidi="ru-RU"/>
              </w:rPr>
            </w:pPr>
            <w:r w:rsidRPr="001B4270">
              <w:rPr>
                <w:lang w:bidi="ru-RU"/>
              </w:rPr>
              <w:t>5</w:t>
            </w:r>
          </w:p>
        </w:tc>
        <w:tc>
          <w:tcPr>
            <w:tcW w:w="1578" w:type="dxa"/>
            <w:tcBorders>
              <w:top w:val="single" w:sz="4" w:space="0" w:color="auto"/>
              <w:left w:val="single" w:sz="4" w:space="0" w:color="auto"/>
              <w:right w:val="single" w:sz="4" w:space="0" w:color="auto"/>
            </w:tcBorders>
            <w:shd w:val="clear" w:color="auto" w:fill="FFFFFF"/>
            <w:vAlign w:val="center"/>
          </w:tcPr>
          <w:p w14:paraId="1043EEE0" w14:textId="77777777" w:rsidR="001B4270" w:rsidRPr="001B4270" w:rsidRDefault="001B4270" w:rsidP="001B4270">
            <w:pPr>
              <w:rPr>
                <w:lang w:val="en-US"/>
              </w:rPr>
            </w:pPr>
            <w:r w:rsidRPr="001B4270">
              <w:rPr>
                <w:lang w:val="en-US"/>
              </w:rPr>
              <w:t>13</w:t>
            </w:r>
          </w:p>
        </w:tc>
      </w:tr>
      <w:tr w:rsidR="001B4270" w:rsidRPr="001B4270" w14:paraId="1CE1EE10"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57BE27C1" w14:textId="77777777" w:rsidR="001B4270" w:rsidRPr="001B4270" w:rsidRDefault="001B4270" w:rsidP="001B4270">
            <w:pPr>
              <w:rPr>
                <w:lang w:bidi="ru-RU"/>
              </w:rPr>
            </w:pPr>
            <w:r w:rsidRPr="001B4270">
              <w:rPr>
                <w:lang w:bidi="ru-RU"/>
              </w:rPr>
              <w:t>4</w:t>
            </w:r>
          </w:p>
        </w:tc>
        <w:tc>
          <w:tcPr>
            <w:tcW w:w="1577" w:type="dxa"/>
            <w:tcBorders>
              <w:top w:val="single" w:sz="4" w:space="0" w:color="auto"/>
              <w:left w:val="single" w:sz="4" w:space="0" w:color="auto"/>
            </w:tcBorders>
            <w:shd w:val="clear" w:color="auto" w:fill="FFFFFF"/>
            <w:vAlign w:val="center"/>
          </w:tcPr>
          <w:p w14:paraId="3507F406" w14:textId="77777777" w:rsidR="001B4270" w:rsidRPr="001B4270" w:rsidRDefault="001B4270" w:rsidP="001B4270">
            <w:pPr>
              <w:rPr>
                <w:lang w:val="en-US"/>
              </w:rPr>
            </w:pPr>
            <w:r w:rsidRPr="001B4270">
              <w:rPr>
                <w:lang w:val="en-US"/>
              </w:rPr>
              <w:t>2</w:t>
            </w:r>
          </w:p>
        </w:tc>
        <w:tc>
          <w:tcPr>
            <w:tcW w:w="1577" w:type="dxa"/>
            <w:tcBorders>
              <w:top w:val="single" w:sz="4" w:space="0" w:color="auto"/>
              <w:left w:val="single" w:sz="4" w:space="0" w:color="auto"/>
            </w:tcBorders>
            <w:shd w:val="clear" w:color="auto" w:fill="FFFFFF"/>
            <w:vAlign w:val="center"/>
          </w:tcPr>
          <w:p w14:paraId="0D296D03" w14:textId="77777777" w:rsidR="001B4270" w:rsidRPr="001B4270" w:rsidRDefault="001B4270" w:rsidP="001B4270">
            <w:pPr>
              <w:rPr>
                <w:lang w:val="en-US"/>
              </w:rPr>
            </w:pPr>
            <w:r w:rsidRPr="001B4270">
              <w:rPr>
                <w:iCs/>
                <w:lang w:val="en-US"/>
              </w:rPr>
              <w:t>2</w:t>
            </w:r>
          </w:p>
        </w:tc>
        <w:tc>
          <w:tcPr>
            <w:tcW w:w="1578" w:type="dxa"/>
            <w:tcBorders>
              <w:top w:val="single" w:sz="4" w:space="0" w:color="auto"/>
              <w:left w:val="single" w:sz="4" w:space="0" w:color="auto"/>
            </w:tcBorders>
            <w:shd w:val="clear" w:color="auto" w:fill="FFFFFF"/>
            <w:vAlign w:val="center"/>
          </w:tcPr>
          <w:p w14:paraId="0947D5F9" w14:textId="77777777" w:rsidR="001B4270" w:rsidRPr="001B4270" w:rsidRDefault="001B4270" w:rsidP="001B4270">
            <w:pPr>
              <w:rPr>
                <w:lang w:bidi="ru-RU"/>
              </w:rPr>
            </w:pPr>
            <w:r w:rsidRPr="001B4270">
              <w:rPr>
                <w:lang w:bidi="ru-RU"/>
              </w:rPr>
              <w:t>5</w:t>
            </w:r>
          </w:p>
        </w:tc>
        <w:tc>
          <w:tcPr>
            <w:tcW w:w="1577" w:type="dxa"/>
            <w:tcBorders>
              <w:top w:val="single" w:sz="4" w:space="0" w:color="auto"/>
              <w:left w:val="single" w:sz="4" w:space="0" w:color="auto"/>
            </w:tcBorders>
            <w:shd w:val="clear" w:color="auto" w:fill="FFFFFF"/>
            <w:vAlign w:val="center"/>
          </w:tcPr>
          <w:p w14:paraId="23E868AE" w14:textId="77777777" w:rsidR="001B4270" w:rsidRPr="001B4270" w:rsidRDefault="001B4270" w:rsidP="001B4270">
            <w:pPr>
              <w:rPr>
                <w:lang w:val="en-US"/>
              </w:rPr>
            </w:pPr>
            <w:r w:rsidRPr="001B4270">
              <w:rPr>
                <w:lang w:val="en-US"/>
              </w:rPr>
              <w:t>-</w:t>
            </w:r>
          </w:p>
        </w:tc>
        <w:tc>
          <w:tcPr>
            <w:tcW w:w="1578" w:type="dxa"/>
            <w:tcBorders>
              <w:top w:val="single" w:sz="4" w:space="0" w:color="auto"/>
              <w:left w:val="single" w:sz="4" w:space="0" w:color="auto"/>
              <w:right w:val="single" w:sz="4" w:space="0" w:color="auto"/>
            </w:tcBorders>
            <w:shd w:val="clear" w:color="auto" w:fill="FFFFFF"/>
            <w:vAlign w:val="center"/>
          </w:tcPr>
          <w:p w14:paraId="2604B008" w14:textId="77777777" w:rsidR="001B4270" w:rsidRPr="001B4270" w:rsidRDefault="001B4270" w:rsidP="001B4270">
            <w:pPr>
              <w:rPr>
                <w:lang w:val="en-US"/>
              </w:rPr>
            </w:pPr>
            <w:r w:rsidRPr="001B4270">
              <w:rPr>
                <w:iCs/>
                <w:lang w:val="en-US"/>
              </w:rPr>
              <w:t>8</w:t>
            </w:r>
          </w:p>
        </w:tc>
      </w:tr>
      <w:tr w:rsidR="001B4270" w:rsidRPr="001B4270" w14:paraId="73FE34E2"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22769669" w14:textId="77777777" w:rsidR="001B4270" w:rsidRPr="001B4270" w:rsidRDefault="001B4270" w:rsidP="001B4270">
            <w:pPr>
              <w:rPr>
                <w:lang w:bidi="ru-RU"/>
              </w:rPr>
            </w:pPr>
            <w:r w:rsidRPr="001B4270">
              <w:rPr>
                <w:lang w:bidi="ru-RU"/>
              </w:rPr>
              <w:t>5</w:t>
            </w:r>
          </w:p>
        </w:tc>
        <w:tc>
          <w:tcPr>
            <w:tcW w:w="1577" w:type="dxa"/>
            <w:tcBorders>
              <w:top w:val="single" w:sz="4" w:space="0" w:color="auto"/>
              <w:left w:val="single" w:sz="4" w:space="0" w:color="auto"/>
              <w:bottom w:val="single" w:sz="4" w:space="0" w:color="auto"/>
            </w:tcBorders>
            <w:shd w:val="clear" w:color="auto" w:fill="FFFFFF"/>
            <w:vAlign w:val="center"/>
          </w:tcPr>
          <w:p w14:paraId="3A74EF45" w14:textId="77777777" w:rsidR="001B4270" w:rsidRPr="001B4270" w:rsidRDefault="001B4270" w:rsidP="001B4270">
            <w:pPr>
              <w:rPr>
                <w:lang w:bidi="ru-RU"/>
              </w:rPr>
            </w:pPr>
            <w:r w:rsidRPr="001B4270">
              <w:rPr>
                <w:lang w:bidi="ru-RU"/>
              </w:rPr>
              <w:t>13</w:t>
            </w:r>
          </w:p>
        </w:tc>
        <w:tc>
          <w:tcPr>
            <w:tcW w:w="1577" w:type="dxa"/>
            <w:tcBorders>
              <w:top w:val="single" w:sz="4" w:space="0" w:color="auto"/>
              <w:left w:val="single" w:sz="4" w:space="0" w:color="auto"/>
              <w:bottom w:val="single" w:sz="4" w:space="0" w:color="auto"/>
            </w:tcBorders>
            <w:shd w:val="clear" w:color="auto" w:fill="FFFFFF"/>
            <w:vAlign w:val="center"/>
          </w:tcPr>
          <w:p w14:paraId="330BFB97" w14:textId="77777777" w:rsidR="001B4270" w:rsidRPr="001B4270" w:rsidRDefault="001B4270" w:rsidP="001B4270">
            <w:pPr>
              <w:rPr>
                <w:lang w:bidi="ru-RU"/>
              </w:rPr>
            </w:pPr>
            <w:r w:rsidRPr="001B4270">
              <w:rPr>
                <w:lang w:bidi="ru-RU"/>
              </w:rPr>
              <w:t>13</w:t>
            </w:r>
          </w:p>
        </w:tc>
        <w:tc>
          <w:tcPr>
            <w:tcW w:w="1578" w:type="dxa"/>
            <w:tcBorders>
              <w:top w:val="single" w:sz="4" w:space="0" w:color="auto"/>
              <w:left w:val="single" w:sz="4" w:space="0" w:color="auto"/>
              <w:bottom w:val="single" w:sz="4" w:space="0" w:color="auto"/>
            </w:tcBorders>
            <w:shd w:val="clear" w:color="auto" w:fill="FFFFFF"/>
            <w:vAlign w:val="center"/>
          </w:tcPr>
          <w:p w14:paraId="6DBF9B4E" w14:textId="77777777" w:rsidR="001B4270" w:rsidRPr="001B4270" w:rsidRDefault="001B4270" w:rsidP="001B4270">
            <w:pPr>
              <w:rPr>
                <w:lang w:bidi="ru-RU"/>
              </w:rPr>
            </w:pPr>
            <w:r w:rsidRPr="001B4270">
              <w:rPr>
                <w:lang w:bidi="ru-RU"/>
              </w:rPr>
              <w:t>13</w:t>
            </w:r>
          </w:p>
        </w:tc>
        <w:tc>
          <w:tcPr>
            <w:tcW w:w="1577" w:type="dxa"/>
            <w:tcBorders>
              <w:top w:val="single" w:sz="4" w:space="0" w:color="auto"/>
              <w:left w:val="single" w:sz="4" w:space="0" w:color="auto"/>
              <w:bottom w:val="single" w:sz="4" w:space="0" w:color="auto"/>
            </w:tcBorders>
            <w:shd w:val="clear" w:color="auto" w:fill="FFFFFF"/>
            <w:vAlign w:val="center"/>
          </w:tcPr>
          <w:p w14:paraId="6AB5FC2A" w14:textId="77777777" w:rsidR="001B4270" w:rsidRPr="001B4270" w:rsidRDefault="001B4270" w:rsidP="001B4270">
            <w:pPr>
              <w:rPr>
                <w:lang w:bidi="ru-RU"/>
              </w:rPr>
            </w:pPr>
            <w:r w:rsidRPr="001B4270">
              <w:rPr>
                <w:lang w:bidi="ru-RU"/>
              </w:rPr>
              <w:t>8</w:t>
            </w:r>
          </w:p>
        </w:tc>
        <w:tc>
          <w:tcPr>
            <w:tcW w:w="1578" w:type="dxa"/>
            <w:tcBorders>
              <w:top w:val="single" w:sz="4" w:space="0" w:color="auto"/>
              <w:left w:val="single" w:sz="4" w:space="0" w:color="auto"/>
              <w:bottom w:val="single" w:sz="4" w:space="0" w:color="auto"/>
              <w:right w:val="single" w:sz="4" w:space="0" w:color="auto"/>
            </w:tcBorders>
            <w:shd w:val="clear" w:color="auto" w:fill="FFFFFF"/>
            <w:vAlign w:val="center"/>
          </w:tcPr>
          <w:p w14:paraId="6297C8C6" w14:textId="77777777" w:rsidR="001B4270" w:rsidRPr="001B4270" w:rsidRDefault="001B4270" w:rsidP="001B4270">
            <w:pPr>
              <w:rPr>
                <w:lang w:val="en-US"/>
              </w:rPr>
            </w:pPr>
            <w:r w:rsidRPr="001B4270">
              <w:rPr>
                <w:lang w:val="en-US"/>
              </w:rPr>
              <w:t>-</w:t>
            </w:r>
          </w:p>
        </w:tc>
      </w:tr>
    </w:tbl>
    <w:p w14:paraId="7A3FC3F3" w14:textId="77777777" w:rsidR="001B4270" w:rsidRPr="001B4270" w:rsidRDefault="001B4270" w:rsidP="001B4270">
      <w:pPr>
        <w:rPr>
          <w:lang w:bidi="ru-RU"/>
        </w:rPr>
      </w:pPr>
    </w:p>
    <w:p w14:paraId="7B4D393C" w14:textId="77777777" w:rsidR="001B4270" w:rsidRPr="001B4270" w:rsidRDefault="001B4270" w:rsidP="001B4270">
      <w:pPr>
        <w:rPr>
          <w:b/>
          <w:bCs/>
          <w:i/>
          <w:iCs/>
          <w:lang w:bidi="ru-RU"/>
        </w:rPr>
      </w:pPr>
      <w:r w:rsidRPr="001B4270">
        <w:rPr>
          <w:b/>
          <w:bCs/>
          <w:u w:val="single"/>
        </w:rPr>
        <w:t>Слайд 21</w:t>
      </w:r>
      <w:r w:rsidRPr="001B4270">
        <w:t xml:space="preserve">  </w:t>
      </w:r>
      <w:r w:rsidRPr="001B4270">
        <w:rPr>
          <w:b/>
          <w:bCs/>
          <w:i/>
          <w:iCs/>
          <w:lang w:bidi="ru-RU"/>
        </w:rPr>
        <w:t>Решение</w:t>
      </w:r>
    </w:p>
    <w:p w14:paraId="5C99ABA8" w14:textId="77777777" w:rsidR="001B4270" w:rsidRPr="001B4270" w:rsidRDefault="001B4270" w:rsidP="001B4270">
      <w:pPr>
        <w:rPr>
          <w:lang w:bidi="ru-RU"/>
        </w:rPr>
      </w:pPr>
      <w:r w:rsidRPr="001B4270">
        <w:rPr>
          <w:lang w:bidi="ru-RU"/>
        </w:rPr>
        <w:t>В соответствии с методом «Иди в ближний узел» запишем следующий алгоритм.</w:t>
      </w:r>
    </w:p>
    <w:p w14:paraId="0E5B256D" w14:textId="77777777" w:rsidR="001B4270" w:rsidRPr="001B4270" w:rsidRDefault="001B4270" w:rsidP="001B4270">
      <w:pPr>
        <w:rPr>
          <w:lang w:bidi="ru-RU"/>
        </w:rPr>
      </w:pPr>
      <w:r w:rsidRPr="001B4270">
        <w:rPr>
          <w:lang w:bidi="ru-RU"/>
        </w:rPr>
        <w:t>1. Сеть имеет пять узлов с номерами от 1 до 5.</w:t>
      </w:r>
    </w:p>
    <w:p w14:paraId="59B76E75" w14:textId="77777777" w:rsidR="001B4270" w:rsidRPr="001B4270" w:rsidRDefault="001B4270" w:rsidP="001B4270">
      <w:pPr>
        <w:rPr>
          <w:lang w:bidi="ru-RU"/>
        </w:rPr>
      </w:pPr>
      <w:r w:rsidRPr="001B4270">
        <w:rPr>
          <w:lang w:bidi="ru-RU"/>
        </w:rPr>
        <w:t>2. Расстояния между узлами сети приведены в таблице.</w:t>
      </w:r>
    </w:p>
    <w:p w14:paraId="6D15709E" w14:textId="77777777" w:rsidR="001B4270" w:rsidRPr="001B4270" w:rsidRDefault="001B4270" w:rsidP="001B4270">
      <w:pPr>
        <w:rPr>
          <w:lang w:bidi="ru-RU"/>
        </w:rPr>
      </w:pPr>
      <w:r w:rsidRPr="001B4270">
        <w:rPr>
          <w:lang w:bidi="ru-RU"/>
        </w:rPr>
        <w:t>3. Формируем очередь расстояний между узлами сети, упорядоченную по не убыванию длин лучей между узлами сети, которая имеет следующий вид:</w:t>
      </w:r>
    </w:p>
    <w:p w14:paraId="6A8E4FBD" w14:textId="77777777" w:rsidR="001B4270" w:rsidRPr="001B4270" w:rsidRDefault="001B4270" w:rsidP="001B4270">
      <w:pPr>
        <w:rPr>
          <w:lang w:bidi="ru-RU"/>
        </w:rPr>
      </w:pPr>
      <w:r w:rsidRPr="001B4270">
        <w:rPr>
          <w:lang w:val="en-US"/>
        </w:rPr>
        <w:t>Q</w:t>
      </w:r>
      <w:r w:rsidRPr="001B4270">
        <w:rPr>
          <w:lang w:bidi="ru-RU"/>
        </w:rPr>
        <w:t>14 = 2,</w:t>
      </w:r>
      <w:r w:rsidRPr="001B4270">
        <w:rPr>
          <w:lang w:bidi="ru-RU"/>
        </w:rPr>
        <w:tab/>
      </w:r>
      <w:r w:rsidRPr="001B4270">
        <w:rPr>
          <w:lang w:val="en-US"/>
        </w:rPr>
        <w:t>Q</w:t>
      </w:r>
      <w:r w:rsidRPr="001B4270">
        <w:rPr>
          <w:lang w:bidi="ru-RU"/>
        </w:rPr>
        <w:t>24 = 2,</w:t>
      </w:r>
      <w:r w:rsidRPr="001B4270">
        <w:rPr>
          <w:lang w:bidi="ru-RU"/>
        </w:rPr>
        <w:tab/>
      </w:r>
      <w:r w:rsidRPr="001B4270">
        <w:rPr>
          <w:lang w:val="en-US"/>
        </w:rPr>
        <w:t>Q</w:t>
      </w:r>
      <w:r w:rsidRPr="001B4270">
        <w:rPr>
          <w:lang w:bidi="ru-RU"/>
        </w:rPr>
        <w:t xml:space="preserve">23 </w:t>
      </w:r>
      <w:r w:rsidRPr="001B4270">
        <w:t>= 3,</w:t>
      </w:r>
      <w:r w:rsidRPr="001B4270">
        <w:tab/>
      </w:r>
      <w:r w:rsidRPr="001B4270">
        <w:rPr>
          <w:lang w:val="en-US"/>
        </w:rPr>
        <w:t>Q</w:t>
      </w:r>
      <w:r w:rsidRPr="001B4270">
        <w:rPr>
          <w:lang w:bidi="ru-RU"/>
        </w:rPr>
        <w:t>12= 4,</w:t>
      </w:r>
      <w:r w:rsidRPr="001B4270">
        <w:rPr>
          <w:lang w:bidi="ru-RU"/>
        </w:rPr>
        <w:tab/>
      </w:r>
      <w:r w:rsidRPr="001B4270">
        <w:rPr>
          <w:lang w:val="en-US"/>
        </w:rPr>
        <w:t>Q</w:t>
      </w:r>
      <w:r w:rsidRPr="001B4270">
        <w:rPr>
          <w:lang w:bidi="ru-RU"/>
        </w:rPr>
        <w:t>34 = 5,</w:t>
      </w:r>
    </w:p>
    <w:p w14:paraId="7095E6B1" w14:textId="77777777" w:rsidR="001B4270" w:rsidRPr="001B4270" w:rsidRDefault="001B4270" w:rsidP="001B4270">
      <w:pPr>
        <w:rPr>
          <w:lang w:bidi="ru-RU"/>
        </w:rPr>
      </w:pPr>
      <w:r w:rsidRPr="001B4270">
        <w:rPr>
          <w:lang w:val="en-US"/>
        </w:rPr>
        <w:t>Q</w:t>
      </w:r>
      <w:r w:rsidRPr="001B4270">
        <w:rPr>
          <w:lang w:bidi="ru-RU"/>
        </w:rPr>
        <w:t>13 = 6,</w:t>
      </w:r>
      <w:r w:rsidRPr="001B4270">
        <w:rPr>
          <w:lang w:bidi="ru-RU"/>
        </w:rPr>
        <w:tab/>
      </w:r>
      <w:r w:rsidRPr="001B4270">
        <w:rPr>
          <w:lang w:val="en-US"/>
        </w:rPr>
        <w:t>Q</w:t>
      </w:r>
      <w:r w:rsidRPr="001B4270">
        <w:rPr>
          <w:lang w:bidi="ru-RU"/>
        </w:rPr>
        <w:t>45 = 8,</w:t>
      </w:r>
      <w:r w:rsidRPr="001B4270">
        <w:rPr>
          <w:lang w:bidi="ru-RU"/>
        </w:rPr>
        <w:tab/>
      </w:r>
      <w:r w:rsidRPr="001B4270">
        <w:rPr>
          <w:lang w:val="en-US"/>
        </w:rPr>
        <w:t>Q</w:t>
      </w:r>
      <w:r w:rsidRPr="001B4270">
        <w:rPr>
          <w:lang w:bidi="ru-RU"/>
        </w:rPr>
        <w:t xml:space="preserve">35= 13, </w:t>
      </w:r>
      <w:r w:rsidRPr="001B4270">
        <w:rPr>
          <w:lang w:bidi="ru-RU"/>
        </w:rPr>
        <w:tab/>
      </w:r>
      <w:r w:rsidRPr="001B4270">
        <w:rPr>
          <w:lang w:val="en-US"/>
        </w:rPr>
        <w:t>Q</w:t>
      </w:r>
      <w:r w:rsidRPr="001B4270">
        <w:rPr>
          <w:lang w:bidi="ru-RU"/>
        </w:rPr>
        <w:t>25= 13,</w:t>
      </w:r>
      <w:r w:rsidRPr="001B4270">
        <w:rPr>
          <w:lang w:bidi="ru-RU"/>
        </w:rPr>
        <w:tab/>
        <w:t>Q15 = 13.</w:t>
      </w:r>
    </w:p>
    <w:p w14:paraId="41BFF6C2" w14:textId="77777777" w:rsidR="001B4270" w:rsidRPr="001B4270" w:rsidRDefault="001B4270" w:rsidP="001B4270">
      <w:pPr>
        <w:rPr>
          <w:lang w:bidi="ru-RU"/>
        </w:rPr>
      </w:pPr>
      <w:r w:rsidRPr="001B4270">
        <w:rPr>
          <w:lang w:bidi="ru-RU"/>
        </w:rPr>
        <w:t xml:space="preserve">4. Просматриваем очередь и формируем маршрут прокладки кабеля. Вначале рассматриваем дугу </w:t>
      </w:r>
      <w:r w:rsidRPr="001B4270">
        <w:rPr>
          <w:b/>
          <w:lang w:bidi="ru-RU"/>
        </w:rPr>
        <w:t>14</w:t>
      </w:r>
      <w:r w:rsidRPr="001B4270">
        <w:rPr>
          <w:lang w:bidi="ru-RU"/>
        </w:rPr>
        <w:t xml:space="preserve">. Соединяем узлы </w:t>
      </w:r>
      <w:r w:rsidRPr="001B4270">
        <w:rPr>
          <w:b/>
          <w:lang w:bidi="ru-RU"/>
        </w:rPr>
        <w:t>1</w:t>
      </w:r>
      <w:r w:rsidRPr="001B4270">
        <w:rPr>
          <w:lang w:bidi="ru-RU"/>
        </w:rPr>
        <w:t xml:space="preserve"> и </w:t>
      </w:r>
      <w:r w:rsidRPr="001B4270">
        <w:rPr>
          <w:b/>
          <w:lang w:bidi="ru-RU"/>
        </w:rPr>
        <w:t>4</w:t>
      </w:r>
      <w:r w:rsidRPr="001B4270">
        <w:rPr>
          <w:lang w:bidi="ru-RU"/>
        </w:rPr>
        <w:t xml:space="preserve"> и получаем маршрут (</w:t>
      </w:r>
      <w:r w:rsidRPr="001B4270">
        <w:rPr>
          <w:b/>
          <w:lang w:bidi="ru-RU"/>
        </w:rPr>
        <w:t>1 - 4</w:t>
      </w:r>
      <w:r w:rsidRPr="001B4270">
        <w:rPr>
          <w:lang w:bidi="ru-RU"/>
        </w:rPr>
        <w:t xml:space="preserve">). Далее рассматриваем следующую дугу из очереди — дугу </w:t>
      </w:r>
      <w:r w:rsidRPr="001B4270">
        <w:rPr>
          <w:b/>
          <w:lang w:bidi="ru-RU"/>
        </w:rPr>
        <w:t>24</w:t>
      </w:r>
      <w:r w:rsidRPr="001B4270">
        <w:rPr>
          <w:lang w:bidi="ru-RU"/>
        </w:rPr>
        <w:t xml:space="preserve">. Соединяем узлы </w:t>
      </w:r>
      <w:r w:rsidRPr="001B4270">
        <w:rPr>
          <w:b/>
          <w:lang w:bidi="ru-RU"/>
        </w:rPr>
        <w:t>2</w:t>
      </w:r>
      <w:r w:rsidRPr="001B4270">
        <w:rPr>
          <w:lang w:bidi="ru-RU"/>
        </w:rPr>
        <w:t xml:space="preserve"> и </w:t>
      </w:r>
      <w:r w:rsidRPr="001B4270">
        <w:rPr>
          <w:b/>
          <w:lang w:bidi="ru-RU"/>
        </w:rPr>
        <w:t>4</w:t>
      </w:r>
      <w:r w:rsidRPr="001B4270">
        <w:rPr>
          <w:lang w:bidi="ru-RU"/>
        </w:rPr>
        <w:t xml:space="preserve"> получаем маршрут </w:t>
      </w:r>
      <w:r w:rsidRPr="001B4270">
        <w:rPr>
          <w:b/>
          <w:lang w:bidi="ru-RU"/>
        </w:rPr>
        <w:t>1 – 4 – 2</w:t>
      </w:r>
      <w:r w:rsidRPr="001B4270">
        <w:rPr>
          <w:lang w:bidi="ru-RU"/>
        </w:rPr>
        <w:t xml:space="preserve">. </w:t>
      </w:r>
    </w:p>
    <w:p w14:paraId="7C6A3E06" w14:textId="77777777" w:rsidR="001B4270" w:rsidRPr="001B4270" w:rsidRDefault="001B4270" w:rsidP="001B4270">
      <w:pPr>
        <w:rPr>
          <w:lang w:bidi="ru-RU"/>
        </w:rPr>
      </w:pPr>
      <w:r w:rsidRPr="001B4270">
        <w:rPr>
          <w:b/>
          <w:bCs/>
          <w:u w:val="single"/>
        </w:rPr>
        <w:t>Слайд 22</w:t>
      </w:r>
      <w:r w:rsidRPr="001B4270">
        <w:t xml:space="preserve">  </w:t>
      </w:r>
      <w:r w:rsidRPr="001B4270">
        <w:rPr>
          <w:lang w:bidi="ru-RU"/>
        </w:rPr>
        <w:t xml:space="preserve">затем рассматриваем дугу 23, соединяем узлы </w:t>
      </w:r>
      <w:r w:rsidRPr="001B4270">
        <w:rPr>
          <w:b/>
          <w:lang w:bidi="ru-RU"/>
        </w:rPr>
        <w:t>2</w:t>
      </w:r>
      <w:r w:rsidRPr="001B4270">
        <w:rPr>
          <w:lang w:bidi="ru-RU"/>
        </w:rPr>
        <w:t xml:space="preserve"> и </w:t>
      </w:r>
      <w:r w:rsidRPr="001B4270">
        <w:rPr>
          <w:b/>
          <w:lang w:bidi="ru-RU"/>
        </w:rPr>
        <w:t>3</w:t>
      </w:r>
      <w:r w:rsidRPr="001B4270">
        <w:rPr>
          <w:lang w:bidi="ru-RU"/>
        </w:rPr>
        <w:t xml:space="preserve">, получаем маршрут </w:t>
      </w:r>
      <w:r w:rsidRPr="001B4270">
        <w:rPr>
          <w:b/>
          <w:lang w:bidi="ru-RU"/>
        </w:rPr>
        <w:t>1 – 4 – 2 – 3</w:t>
      </w:r>
      <w:r w:rsidRPr="001B4270">
        <w:rPr>
          <w:lang w:bidi="ru-RU"/>
        </w:rPr>
        <w:t xml:space="preserve">. Далее рассматриваем дугу </w:t>
      </w:r>
      <w:r w:rsidRPr="001B4270">
        <w:rPr>
          <w:b/>
          <w:lang w:bidi="ru-RU"/>
        </w:rPr>
        <w:t>12</w:t>
      </w:r>
      <w:r w:rsidRPr="001B4270">
        <w:rPr>
          <w:lang w:bidi="ru-RU"/>
        </w:rPr>
        <w:t xml:space="preserve">, поскольку узлы </w:t>
      </w:r>
      <w:r w:rsidRPr="001B4270">
        <w:rPr>
          <w:b/>
          <w:lang w:bidi="ru-RU"/>
        </w:rPr>
        <w:t>1</w:t>
      </w:r>
      <w:r w:rsidRPr="001B4270">
        <w:rPr>
          <w:lang w:bidi="ru-RU"/>
        </w:rPr>
        <w:t xml:space="preserve"> и </w:t>
      </w:r>
      <w:r w:rsidRPr="001B4270">
        <w:rPr>
          <w:b/>
          <w:lang w:bidi="ru-RU"/>
        </w:rPr>
        <w:t>2</w:t>
      </w:r>
      <w:r w:rsidRPr="001B4270">
        <w:rPr>
          <w:lang w:bidi="ru-RU"/>
        </w:rPr>
        <w:t xml:space="preserve"> уже входят в состав маршрута, а петли образовывать нельзя, то отбрасываем дугу </w:t>
      </w:r>
      <w:r w:rsidRPr="001B4270">
        <w:rPr>
          <w:b/>
          <w:lang w:bidi="ru-RU"/>
        </w:rPr>
        <w:t>12</w:t>
      </w:r>
      <w:r w:rsidRPr="001B4270">
        <w:rPr>
          <w:lang w:bidi="ru-RU"/>
        </w:rPr>
        <w:t xml:space="preserve">. Рассматриваем следующую дугу </w:t>
      </w:r>
      <w:r w:rsidRPr="001B4270">
        <w:rPr>
          <w:b/>
          <w:lang w:bidi="ru-RU"/>
        </w:rPr>
        <w:t>34</w:t>
      </w:r>
      <w:r w:rsidRPr="001B4270">
        <w:rPr>
          <w:lang w:bidi="ru-RU"/>
        </w:rPr>
        <w:t xml:space="preserve">, поскольку узлы </w:t>
      </w:r>
      <w:r w:rsidRPr="001B4270">
        <w:rPr>
          <w:b/>
          <w:lang w:bidi="ru-RU"/>
        </w:rPr>
        <w:t>3</w:t>
      </w:r>
      <w:r w:rsidRPr="001B4270">
        <w:rPr>
          <w:lang w:bidi="ru-RU"/>
        </w:rPr>
        <w:t xml:space="preserve"> и </w:t>
      </w:r>
      <w:r w:rsidRPr="001B4270">
        <w:rPr>
          <w:b/>
          <w:lang w:bidi="ru-RU"/>
        </w:rPr>
        <w:t>4</w:t>
      </w:r>
      <w:r w:rsidRPr="001B4270">
        <w:rPr>
          <w:lang w:bidi="ru-RU"/>
        </w:rPr>
        <w:t xml:space="preserve"> уже входят в состав маршрута, а петли образовывать нельзя, то дугу </w:t>
      </w:r>
      <w:r w:rsidRPr="001B4270">
        <w:rPr>
          <w:b/>
          <w:lang w:bidi="ru-RU"/>
        </w:rPr>
        <w:t>34</w:t>
      </w:r>
      <w:r w:rsidRPr="001B4270">
        <w:rPr>
          <w:lang w:bidi="ru-RU"/>
        </w:rPr>
        <w:t xml:space="preserve"> также отбрасываем. Рассматриваем дугу </w:t>
      </w:r>
      <w:r w:rsidRPr="001B4270">
        <w:rPr>
          <w:b/>
          <w:lang w:bidi="ru-RU"/>
        </w:rPr>
        <w:t>13</w:t>
      </w:r>
      <w:r w:rsidRPr="001B4270">
        <w:rPr>
          <w:lang w:bidi="ru-RU"/>
        </w:rPr>
        <w:t xml:space="preserve">. Соединить узлы </w:t>
      </w:r>
      <w:r w:rsidRPr="001B4270">
        <w:rPr>
          <w:b/>
          <w:lang w:bidi="ru-RU"/>
        </w:rPr>
        <w:t>1</w:t>
      </w:r>
      <w:r w:rsidRPr="001B4270">
        <w:rPr>
          <w:lang w:bidi="ru-RU"/>
        </w:rPr>
        <w:t xml:space="preserve"> и </w:t>
      </w:r>
      <w:r w:rsidRPr="001B4270">
        <w:rPr>
          <w:b/>
          <w:lang w:bidi="ru-RU"/>
        </w:rPr>
        <w:t>3</w:t>
      </w:r>
      <w:r w:rsidRPr="001B4270">
        <w:rPr>
          <w:lang w:bidi="ru-RU"/>
        </w:rPr>
        <w:t xml:space="preserve"> нельзя, поскольку тогда получим кольцевой маршрут, в котором отсутствует узел </w:t>
      </w:r>
      <w:r w:rsidRPr="001B4270">
        <w:rPr>
          <w:b/>
          <w:lang w:bidi="ru-RU"/>
        </w:rPr>
        <w:t>5</w:t>
      </w:r>
      <w:r w:rsidRPr="001B4270">
        <w:rPr>
          <w:lang w:bidi="ru-RU"/>
        </w:rPr>
        <w:t xml:space="preserve">, поэтому дугу </w:t>
      </w:r>
      <w:r w:rsidRPr="001B4270">
        <w:rPr>
          <w:b/>
          <w:lang w:bidi="ru-RU"/>
        </w:rPr>
        <w:t>13</w:t>
      </w:r>
      <w:r w:rsidRPr="001B4270">
        <w:rPr>
          <w:lang w:bidi="ru-RU"/>
        </w:rPr>
        <w:t xml:space="preserve"> также отбрасываем. Рассматриваем дугу </w:t>
      </w:r>
      <w:r w:rsidRPr="001B4270">
        <w:rPr>
          <w:b/>
          <w:lang w:bidi="ru-RU"/>
        </w:rPr>
        <w:t>45</w:t>
      </w:r>
      <w:r w:rsidRPr="001B4270">
        <w:rPr>
          <w:lang w:bidi="ru-RU"/>
        </w:rPr>
        <w:t xml:space="preserve">, узел </w:t>
      </w:r>
      <w:r w:rsidRPr="001B4270">
        <w:rPr>
          <w:b/>
          <w:lang w:bidi="ru-RU"/>
        </w:rPr>
        <w:t>4</w:t>
      </w:r>
      <w:r w:rsidRPr="001B4270">
        <w:rPr>
          <w:lang w:bidi="ru-RU"/>
        </w:rPr>
        <w:t xml:space="preserve"> уже задействован и не является крайним в маршруте, поэтому эту дугу отбрасываем. Рассматриваем дугу </w:t>
      </w:r>
      <w:r w:rsidRPr="001B4270">
        <w:rPr>
          <w:b/>
          <w:lang w:bidi="ru-RU"/>
        </w:rPr>
        <w:t>15</w:t>
      </w:r>
      <w:r w:rsidRPr="001B4270">
        <w:rPr>
          <w:lang w:bidi="ru-RU"/>
        </w:rPr>
        <w:t xml:space="preserve">. Соединяем узлы </w:t>
      </w:r>
      <w:r w:rsidRPr="001B4270">
        <w:rPr>
          <w:b/>
          <w:lang w:bidi="ru-RU"/>
        </w:rPr>
        <w:t>1</w:t>
      </w:r>
      <w:r w:rsidRPr="001B4270">
        <w:rPr>
          <w:lang w:bidi="ru-RU"/>
        </w:rPr>
        <w:t xml:space="preserve"> и </w:t>
      </w:r>
      <w:r w:rsidRPr="001B4270">
        <w:rPr>
          <w:b/>
          <w:lang w:bidi="ru-RU"/>
        </w:rPr>
        <w:t>5</w:t>
      </w:r>
      <w:r w:rsidRPr="001B4270">
        <w:rPr>
          <w:lang w:bidi="ru-RU"/>
        </w:rPr>
        <w:t xml:space="preserve"> и получаем маршрут, проходящий через узлы: </w:t>
      </w:r>
      <w:r w:rsidRPr="001B4270">
        <w:rPr>
          <w:b/>
          <w:lang w:bidi="ru-RU"/>
        </w:rPr>
        <w:t>5 – 1 – 4 – 2 – 3</w:t>
      </w:r>
      <w:r w:rsidRPr="001B4270">
        <w:rPr>
          <w:lang w:bidi="ru-RU"/>
        </w:rPr>
        <w:t>.</w:t>
      </w:r>
    </w:p>
    <w:p w14:paraId="12DA6C4F" w14:textId="77777777" w:rsidR="001B4270" w:rsidRPr="001B4270" w:rsidRDefault="001B4270" w:rsidP="001B4270">
      <w:pPr>
        <w:rPr>
          <w:lang w:bidi="ru-RU"/>
        </w:rPr>
      </w:pPr>
      <w:r w:rsidRPr="001B4270">
        <w:rPr>
          <w:lang w:bidi="ru-RU"/>
        </w:rPr>
        <w:t xml:space="preserve">Поскольку все узлы входят в состав маршрута, то кольцевой маршрут для узлов </w:t>
      </w:r>
      <w:r w:rsidRPr="001B4270">
        <w:rPr>
          <w:b/>
          <w:lang w:bidi="ru-RU"/>
        </w:rPr>
        <w:t xml:space="preserve">1... </w:t>
      </w:r>
      <w:r w:rsidRPr="001B4270">
        <w:rPr>
          <w:b/>
          <w:lang w:val="en-US"/>
        </w:rPr>
        <w:t>5</w:t>
      </w:r>
      <w:r w:rsidRPr="001B4270">
        <w:rPr>
          <w:lang w:val="en-US"/>
        </w:rPr>
        <w:t xml:space="preserve"> </w:t>
      </w:r>
      <w:r w:rsidRPr="001B4270">
        <w:rPr>
          <w:lang w:bidi="ru-RU"/>
        </w:rPr>
        <w:t>будет</w:t>
      </w:r>
      <w:r w:rsidRPr="001B4270">
        <w:rPr>
          <w:lang w:val="en-US"/>
        </w:rPr>
        <w:t xml:space="preserve"> </w:t>
      </w:r>
      <w:r w:rsidRPr="001B4270">
        <w:rPr>
          <w:lang w:bidi="ru-RU"/>
        </w:rPr>
        <w:t>иметь следующий вид:</w:t>
      </w:r>
    </w:p>
    <w:p w14:paraId="6079DD8D" w14:textId="77777777" w:rsidR="001B4270" w:rsidRPr="001B4270" w:rsidRDefault="001B4270" w:rsidP="001B4270">
      <w:pPr>
        <w:rPr>
          <w:lang w:bidi="ru-RU"/>
        </w:rPr>
      </w:pPr>
    </w:p>
    <w:p w14:paraId="3E3555AC" w14:textId="77777777" w:rsidR="001B4270" w:rsidRPr="001B4270" w:rsidRDefault="001B4270" w:rsidP="001B4270">
      <w:pPr>
        <w:rPr>
          <w:lang w:bidi="ru-RU"/>
        </w:rPr>
      </w:pPr>
      <w:r w:rsidRPr="001B4270">
        <w:rPr>
          <w:noProof/>
        </w:rPr>
        <w:drawing>
          <wp:inline distT="0" distB="0" distL="0" distR="0" wp14:anchorId="0ADA84F3" wp14:editId="7C2B26CE">
            <wp:extent cx="4391025" cy="1206543"/>
            <wp:effectExtent l="0" t="0" r="0" b="0"/>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BEBA8EAE-BF5A-486C-A8C5-ECC9F3942E4B}">
                          <a14:imgProps xmlns:a14="http://schemas.microsoft.com/office/drawing/2010/main">
                            <a14:imgLayer r:embed="rId93">
                              <a14:imgEffect>
                                <a14:sharpenSoften amount="50000"/>
                              </a14:imgEffect>
                              <a14:imgEffect>
                                <a14:brightnessContrast bright="20000" contrast="-52000"/>
                              </a14:imgEffect>
                            </a14:imgLayer>
                          </a14:imgProps>
                        </a:ext>
                        <a:ext uri="{28A0092B-C50C-407E-A947-70E740481C1C}">
                          <a14:useLocalDpi xmlns:a14="http://schemas.microsoft.com/office/drawing/2010/main" val="0"/>
                        </a:ext>
                      </a:extLst>
                    </a:blip>
                    <a:srcRect/>
                    <a:stretch>
                      <a:fillRect/>
                    </a:stretch>
                  </pic:blipFill>
                  <pic:spPr bwMode="auto">
                    <a:xfrm>
                      <a:off x="0" y="0"/>
                      <a:ext cx="4441603" cy="1220440"/>
                    </a:xfrm>
                    <a:prstGeom prst="rect">
                      <a:avLst/>
                    </a:prstGeom>
                    <a:noFill/>
                  </pic:spPr>
                </pic:pic>
              </a:graphicData>
            </a:graphic>
          </wp:inline>
        </w:drawing>
      </w:r>
    </w:p>
    <w:p w14:paraId="1F246D18" w14:textId="77777777" w:rsidR="001B4270" w:rsidRPr="001B4270" w:rsidRDefault="001B4270" w:rsidP="001B4270">
      <w:pPr>
        <w:rPr>
          <w:lang w:bidi="ru-RU"/>
        </w:rPr>
      </w:pPr>
    </w:p>
    <w:p w14:paraId="537A01BE" w14:textId="77777777" w:rsidR="001B4270" w:rsidRPr="001B4270" w:rsidRDefault="001B4270" w:rsidP="001B4270">
      <w:pPr>
        <w:rPr>
          <w:lang w:bidi="ru-RU"/>
        </w:rPr>
      </w:pPr>
      <w:r w:rsidRPr="001B4270">
        <w:rPr>
          <w:b/>
          <w:bCs/>
          <w:u w:val="single"/>
        </w:rPr>
        <w:t>Слайд 23</w:t>
      </w:r>
      <w:r w:rsidRPr="001B4270">
        <w:t xml:space="preserve">  </w:t>
      </w:r>
      <w:r w:rsidRPr="001B4270">
        <w:rPr>
          <w:lang w:bidi="ru-RU"/>
        </w:rPr>
        <w:t xml:space="preserve">Длина маршрута прокладки кабеля кольцевой архитектуры равна сумме длин лучей, входящих в состав кольцевого маршрута:       </w:t>
      </w:r>
      <w:r w:rsidRPr="001B4270">
        <w:rPr>
          <w:b/>
          <w:lang w:bidi="ru-RU"/>
        </w:rPr>
        <w:t>2 + 2 + 3 + 13 + 13 = 33</w:t>
      </w:r>
      <w:r w:rsidRPr="001B4270">
        <w:rPr>
          <w:lang w:bidi="ru-RU"/>
        </w:rPr>
        <w:t xml:space="preserve"> единицы.</w:t>
      </w:r>
    </w:p>
    <w:p w14:paraId="0AA1AF91" w14:textId="77777777" w:rsidR="001B4270" w:rsidRPr="001B4270" w:rsidRDefault="001B4270" w:rsidP="001B4270">
      <w:pPr>
        <w:rPr>
          <w:lang w:bidi="ru-RU"/>
        </w:rPr>
      </w:pPr>
    </w:p>
    <w:p w14:paraId="77D90379" w14:textId="77777777" w:rsidR="001B4270" w:rsidRPr="001B4270" w:rsidRDefault="001B4270" w:rsidP="001B4270">
      <w:pPr>
        <w:rPr>
          <w:b/>
          <w:lang w:bidi="ru-RU"/>
        </w:rPr>
      </w:pPr>
      <w:r w:rsidRPr="001B4270">
        <w:rPr>
          <w:b/>
          <w:bCs/>
          <w:u w:val="single"/>
        </w:rPr>
        <w:t>Слайд 24</w:t>
      </w:r>
      <w:r w:rsidRPr="001B4270">
        <w:t xml:space="preserve">  </w:t>
      </w:r>
      <w:r w:rsidRPr="001B4270">
        <w:rPr>
          <w:b/>
          <w:lang w:bidi="ru-RU"/>
        </w:rPr>
        <w:t>Выбор маршрута прокладки кабеля для сети кольцевой архитектуры методом «Прима — Эйлера»</w:t>
      </w:r>
    </w:p>
    <w:p w14:paraId="5B6722D4" w14:textId="77777777" w:rsidR="001B4270" w:rsidRPr="001B4270" w:rsidRDefault="001B4270" w:rsidP="001B4270">
      <w:pPr>
        <w:rPr>
          <w:b/>
          <w:lang w:bidi="ru-RU"/>
        </w:rPr>
      </w:pPr>
    </w:p>
    <w:p w14:paraId="1EB0122F" w14:textId="77777777" w:rsidR="001B4270" w:rsidRPr="001B4270" w:rsidRDefault="001B4270" w:rsidP="001B4270">
      <w:pPr>
        <w:rPr>
          <w:lang w:bidi="ru-RU"/>
        </w:rPr>
      </w:pPr>
      <w:r w:rsidRPr="001B4270">
        <w:rPr>
          <w:lang w:bidi="ru-RU"/>
        </w:rPr>
        <w:t>Метод Прима — Эйлера использует алгоритма Прима и метод Эйлера для решения задачи коммивояжера. Этот метод во многом похож на только что изученный Вами метод «Иди в ближний угол», однако зачастую он дает более хорошие результаты.</w:t>
      </w:r>
    </w:p>
    <w:p w14:paraId="63B64F84" w14:textId="77777777" w:rsidR="001B4270" w:rsidRPr="001B4270" w:rsidRDefault="001B4270" w:rsidP="001B4270">
      <w:pPr>
        <w:rPr>
          <w:lang w:bidi="ru-RU"/>
        </w:rPr>
      </w:pPr>
      <w:r w:rsidRPr="001B4270">
        <w:rPr>
          <w:lang w:bidi="ru-RU"/>
        </w:rPr>
        <w:t>Алгоритм решения задачи методом Прима — Эйлера имеет следующий вид.</w:t>
      </w:r>
    </w:p>
    <w:p w14:paraId="64156EDE" w14:textId="77777777" w:rsidR="001B4270" w:rsidRPr="001B4270" w:rsidRDefault="001B4270" w:rsidP="005B7C91">
      <w:pPr>
        <w:numPr>
          <w:ilvl w:val="0"/>
          <w:numId w:val="50"/>
        </w:numPr>
        <w:rPr>
          <w:lang w:bidi="ru-RU"/>
        </w:rPr>
      </w:pPr>
      <w:r w:rsidRPr="001B4270">
        <w:rPr>
          <w:lang w:bidi="ru-RU"/>
        </w:rPr>
        <w:t xml:space="preserve">Определяем множество узлов сети </w:t>
      </w:r>
      <w:r w:rsidRPr="001B4270">
        <w:rPr>
          <w:b/>
          <w:bCs/>
          <w:i/>
          <w:iCs/>
          <w:lang w:bidi="ru-RU"/>
        </w:rPr>
        <w:t>V.</w:t>
      </w:r>
    </w:p>
    <w:p w14:paraId="254B146A" w14:textId="77777777" w:rsidR="001B4270" w:rsidRPr="001B4270" w:rsidRDefault="001B4270" w:rsidP="005B7C91">
      <w:pPr>
        <w:numPr>
          <w:ilvl w:val="0"/>
          <w:numId w:val="50"/>
        </w:numPr>
        <w:rPr>
          <w:lang w:bidi="ru-RU"/>
        </w:rPr>
      </w:pPr>
      <w:r w:rsidRPr="001B4270">
        <w:rPr>
          <w:lang w:bidi="ru-RU"/>
        </w:rPr>
        <w:t>Определяем расстояние между всеми узлами сети, между которыми можно проложить кабель. Формируем таблицу расстояний между узлами сети.</w:t>
      </w:r>
    </w:p>
    <w:p w14:paraId="4C5AF136" w14:textId="77777777" w:rsidR="001B4270" w:rsidRPr="001B4270" w:rsidRDefault="001B4270" w:rsidP="005B7C91">
      <w:pPr>
        <w:numPr>
          <w:ilvl w:val="0"/>
          <w:numId w:val="50"/>
        </w:numPr>
        <w:rPr>
          <w:lang w:bidi="ru-RU"/>
        </w:rPr>
      </w:pPr>
      <w:r w:rsidRPr="001B4270">
        <w:rPr>
          <w:lang w:bidi="ru-RU"/>
        </w:rPr>
        <w:t>С помощью алгоритма Прима строим остовое дерево. При этом сначала формируем очередь расстояний между узлами сети. Очередь формируем так, чтобы от начала очереди к ее концу не уменьшались расстояния между узлами, т. е. длины дуг. Далее последовательно выбираем из очереди длины дуг, начиная с дуги минимальной длины, и строим граф. Вершинами графа являются узлы сети, а дугами - расстояния между этими узлами. От каждого узла может выходить любое число дуг, но не допускается образования колец и петель.</w:t>
      </w:r>
    </w:p>
    <w:p w14:paraId="57E48220" w14:textId="77777777" w:rsidR="001B4270" w:rsidRPr="001B4270" w:rsidRDefault="001B4270" w:rsidP="005B7C91">
      <w:pPr>
        <w:numPr>
          <w:ilvl w:val="0"/>
          <w:numId w:val="50"/>
        </w:numPr>
        <w:rPr>
          <w:lang w:bidi="ru-RU"/>
        </w:rPr>
      </w:pPr>
      <w:r w:rsidRPr="001B4270">
        <w:rPr>
          <w:lang w:bidi="ru-RU"/>
        </w:rPr>
        <w:t xml:space="preserve">Строим </w:t>
      </w:r>
      <w:proofErr w:type="spellStart"/>
      <w:r w:rsidRPr="001B4270">
        <w:rPr>
          <w:lang w:bidi="ru-RU"/>
        </w:rPr>
        <w:t>мультиграф</w:t>
      </w:r>
      <w:proofErr w:type="spellEnd"/>
      <w:r w:rsidRPr="001B4270">
        <w:rPr>
          <w:lang w:bidi="ru-RU"/>
        </w:rPr>
        <w:t>, каждой длине дуги сопоставляем идентичную ей.</w:t>
      </w:r>
    </w:p>
    <w:p w14:paraId="7460F9D6" w14:textId="77777777" w:rsidR="001B4270" w:rsidRPr="001B4270" w:rsidRDefault="001B4270" w:rsidP="005B7C91">
      <w:pPr>
        <w:numPr>
          <w:ilvl w:val="0"/>
          <w:numId w:val="50"/>
        </w:numPr>
        <w:rPr>
          <w:lang w:bidi="ru-RU"/>
        </w:rPr>
      </w:pPr>
      <w:r w:rsidRPr="001B4270">
        <w:rPr>
          <w:lang w:bidi="ru-RU"/>
        </w:rPr>
        <w:t xml:space="preserve">Строим в полученном </w:t>
      </w:r>
      <w:proofErr w:type="spellStart"/>
      <w:r w:rsidRPr="001B4270">
        <w:rPr>
          <w:lang w:bidi="ru-RU"/>
        </w:rPr>
        <w:t>мультиграфе</w:t>
      </w:r>
      <w:proofErr w:type="spellEnd"/>
      <w:r w:rsidRPr="001B4270">
        <w:rPr>
          <w:lang w:bidi="ru-RU"/>
        </w:rPr>
        <w:t xml:space="preserve"> маршрут Эйлера. При построении маршрута Эйлера один узел считаем базовым, из которого осуществляем кольцевой обход </w:t>
      </w:r>
      <w:proofErr w:type="spellStart"/>
      <w:r w:rsidRPr="001B4270">
        <w:rPr>
          <w:lang w:bidi="ru-RU"/>
        </w:rPr>
        <w:t>мультиграфа</w:t>
      </w:r>
      <w:proofErr w:type="spellEnd"/>
      <w:r w:rsidRPr="001B4270">
        <w:rPr>
          <w:lang w:bidi="ru-RU"/>
        </w:rPr>
        <w:t xml:space="preserve">, удаляя в кольцевом маршруте все узлы, повторно встречающиеся на пути обхода </w:t>
      </w:r>
      <w:proofErr w:type="spellStart"/>
      <w:r w:rsidRPr="001B4270">
        <w:rPr>
          <w:lang w:bidi="ru-RU"/>
        </w:rPr>
        <w:t>мультиграфа</w:t>
      </w:r>
      <w:proofErr w:type="spellEnd"/>
      <w:r w:rsidRPr="001B4270">
        <w:rPr>
          <w:lang w:bidi="ru-RU"/>
        </w:rPr>
        <w:t>.</w:t>
      </w:r>
    </w:p>
    <w:p w14:paraId="475D7C61" w14:textId="77777777" w:rsidR="001B4270" w:rsidRPr="001B4270" w:rsidRDefault="001B4270" w:rsidP="001B4270">
      <w:pPr>
        <w:rPr>
          <w:lang w:bidi="ru-RU"/>
        </w:rPr>
      </w:pPr>
      <w:r w:rsidRPr="001B4270">
        <w:rPr>
          <w:lang w:bidi="ru-RU"/>
        </w:rPr>
        <w:t>Рассмотрим решение задачи выбора маршрута прокладки кабеля для сети кольцевой архитектуры с применением метода Прима — Эйлера на примере.</w:t>
      </w:r>
    </w:p>
    <w:p w14:paraId="687975F8" w14:textId="77777777" w:rsidR="001B4270" w:rsidRPr="001B4270" w:rsidRDefault="001B4270" w:rsidP="001B4270">
      <w:pPr>
        <w:rPr>
          <w:lang w:bidi="ru-RU"/>
        </w:rPr>
      </w:pPr>
      <w:r w:rsidRPr="001B4270">
        <w:rPr>
          <w:b/>
          <w:lang w:bidi="ru-RU"/>
        </w:rPr>
        <w:t>Пример.</w:t>
      </w:r>
      <w:r w:rsidRPr="001B4270">
        <w:rPr>
          <w:lang w:bidi="ru-RU"/>
        </w:rPr>
        <w:t xml:space="preserve"> Проложить кабель для сети кольцевой архитектуры, состоящей из пяти узлов. Расстояния между узлами сети см. в предыдущей таблице.</w:t>
      </w:r>
    </w:p>
    <w:p w14:paraId="16AF980B" w14:textId="77777777" w:rsidR="001B4270" w:rsidRPr="001B4270" w:rsidRDefault="001B4270" w:rsidP="001B4270">
      <w:pPr>
        <w:rPr>
          <w:lang w:bidi="ru-RU"/>
        </w:rPr>
      </w:pPr>
      <w:r w:rsidRPr="001B4270">
        <w:rPr>
          <w:lang w:bidi="ru-RU"/>
        </w:rPr>
        <w:t>Выбрать маршрут прокладки кабеля сети методом Прима — Эйлера.</w:t>
      </w:r>
    </w:p>
    <w:p w14:paraId="69689584" w14:textId="77777777" w:rsidR="001B4270" w:rsidRPr="001B4270" w:rsidRDefault="001B4270" w:rsidP="001B4270">
      <w:pPr>
        <w:rPr>
          <w:lang w:bidi="ru-RU"/>
        </w:rPr>
      </w:pPr>
      <w:r w:rsidRPr="001B4270">
        <w:rPr>
          <w:b/>
          <w:bCs/>
          <w:u w:val="single"/>
        </w:rPr>
        <w:t>Слайд 25</w:t>
      </w:r>
      <w:r w:rsidRPr="001B4270">
        <w:t xml:space="preserve">  </w:t>
      </w:r>
    </w:p>
    <w:p w14:paraId="6C3CD9A5" w14:textId="77777777" w:rsidR="001B4270" w:rsidRPr="001B4270" w:rsidRDefault="001B4270" w:rsidP="001B4270">
      <w:pPr>
        <w:rPr>
          <w:b/>
          <w:bCs/>
          <w:i/>
          <w:iCs/>
          <w:lang w:bidi="ru-RU"/>
        </w:rPr>
      </w:pPr>
      <w:r w:rsidRPr="001B4270">
        <w:rPr>
          <w:b/>
          <w:bCs/>
          <w:i/>
          <w:iCs/>
          <w:lang w:bidi="ru-RU"/>
        </w:rPr>
        <w:t>Решение</w:t>
      </w:r>
    </w:p>
    <w:p w14:paraId="75766FF8" w14:textId="77777777" w:rsidR="001B4270" w:rsidRPr="001B4270" w:rsidRDefault="001B4270" w:rsidP="001B4270">
      <w:pPr>
        <w:rPr>
          <w:lang w:bidi="ru-RU"/>
        </w:rPr>
      </w:pPr>
      <w:r w:rsidRPr="001B4270">
        <w:rPr>
          <w:lang w:bidi="ru-RU"/>
        </w:rPr>
        <w:t>Запишем алгоритм.</w:t>
      </w:r>
    </w:p>
    <w:p w14:paraId="5BB285FD" w14:textId="77777777" w:rsidR="001B4270" w:rsidRPr="001B4270" w:rsidRDefault="001B4270" w:rsidP="001B4270">
      <w:pPr>
        <w:rPr>
          <w:lang w:bidi="ru-RU"/>
        </w:rPr>
      </w:pPr>
      <w:r w:rsidRPr="001B4270">
        <w:rPr>
          <w:lang w:bidi="ru-RU"/>
        </w:rPr>
        <w:t xml:space="preserve">1. Сеть имеет пять узлов с номерами от </w:t>
      </w:r>
      <w:r w:rsidRPr="001B4270">
        <w:rPr>
          <w:b/>
          <w:lang w:bidi="ru-RU"/>
        </w:rPr>
        <w:t>1</w:t>
      </w:r>
      <w:r w:rsidRPr="001B4270">
        <w:rPr>
          <w:lang w:bidi="ru-RU"/>
        </w:rPr>
        <w:t xml:space="preserve"> до </w:t>
      </w:r>
      <w:r w:rsidRPr="001B4270">
        <w:rPr>
          <w:b/>
          <w:lang w:bidi="ru-RU"/>
        </w:rPr>
        <w:t>5</w:t>
      </w:r>
      <w:r w:rsidRPr="001B4270">
        <w:rPr>
          <w:lang w:bidi="ru-RU"/>
        </w:rPr>
        <w:t>.</w:t>
      </w:r>
    </w:p>
    <w:p w14:paraId="6ACB0F5A" w14:textId="77777777" w:rsidR="001B4270" w:rsidRPr="001B4270" w:rsidRDefault="001B4270" w:rsidP="001B4270">
      <w:pPr>
        <w:rPr>
          <w:lang w:bidi="ru-RU"/>
        </w:rPr>
      </w:pPr>
      <w:r w:rsidRPr="001B4270">
        <w:rPr>
          <w:lang w:bidi="ru-RU"/>
        </w:rPr>
        <w:t>2. Расстояния между узлами сети приведены в таблице</w:t>
      </w:r>
    </w:p>
    <w:p w14:paraId="0B18E4BD" w14:textId="77777777" w:rsidR="001B4270" w:rsidRPr="001B4270" w:rsidRDefault="001B4270" w:rsidP="001B4270">
      <w:pPr>
        <w:rPr>
          <w:lang w:bidi="ru-RU"/>
        </w:rPr>
      </w:pPr>
    </w:p>
    <w:p w14:paraId="550BCFA5" w14:textId="77777777" w:rsidR="001B4270" w:rsidRPr="001B4270" w:rsidRDefault="001B4270" w:rsidP="001B4270">
      <w:pPr>
        <w:rPr>
          <w:lang w:bidi="ru-RU"/>
        </w:rPr>
      </w:pPr>
      <w:r w:rsidRPr="001B4270">
        <w:rPr>
          <w:b/>
          <w:bCs/>
          <w:u w:val="single"/>
        </w:rPr>
        <w:t>Слайд 26</w:t>
      </w:r>
      <w:r w:rsidRPr="001B4270">
        <w:t xml:space="preserve">  </w:t>
      </w:r>
      <w:r w:rsidRPr="001B4270">
        <w:rPr>
          <w:lang w:bidi="ru-RU"/>
        </w:rPr>
        <w:t>3. Формируем очередь расстояний между узлами сети, упорядоченную по не убыванию длин дуг между узлами сети:</w:t>
      </w:r>
    </w:p>
    <w:p w14:paraId="4129D47E" w14:textId="77777777" w:rsidR="001B4270" w:rsidRPr="001B4270" w:rsidRDefault="001B4270" w:rsidP="001B4270">
      <w:pPr>
        <w:rPr>
          <w:lang w:bidi="ru-RU"/>
        </w:rPr>
      </w:pPr>
      <w:r w:rsidRPr="001B4270">
        <w:rPr>
          <w:lang w:bidi="ru-RU"/>
        </w:rPr>
        <w:t>Q14 = 2,</w:t>
      </w:r>
      <w:r w:rsidRPr="001B4270">
        <w:rPr>
          <w:lang w:bidi="ru-RU"/>
        </w:rPr>
        <w:tab/>
        <w:t>Q24 = 2,</w:t>
      </w:r>
      <w:r w:rsidRPr="001B4270">
        <w:rPr>
          <w:lang w:bidi="ru-RU"/>
        </w:rPr>
        <w:tab/>
        <w:t>Q23 = 3,</w:t>
      </w:r>
      <w:r w:rsidRPr="001B4270">
        <w:rPr>
          <w:lang w:bidi="ru-RU"/>
        </w:rPr>
        <w:tab/>
        <w:t>Q12= 4,</w:t>
      </w:r>
      <w:r w:rsidRPr="001B4270">
        <w:rPr>
          <w:lang w:bidi="ru-RU"/>
        </w:rPr>
        <w:tab/>
        <w:t>Q34 = 5,</w:t>
      </w:r>
    </w:p>
    <w:p w14:paraId="7CC9C0A8" w14:textId="77777777" w:rsidR="001B4270" w:rsidRPr="001B4270" w:rsidRDefault="001B4270" w:rsidP="001B4270">
      <w:pPr>
        <w:rPr>
          <w:lang w:bidi="ru-RU"/>
        </w:rPr>
      </w:pPr>
      <w:r w:rsidRPr="001B4270">
        <w:rPr>
          <w:lang w:bidi="ru-RU"/>
        </w:rPr>
        <w:t>Q13 = 6,</w:t>
      </w:r>
      <w:r w:rsidRPr="001B4270">
        <w:rPr>
          <w:lang w:bidi="ru-RU"/>
        </w:rPr>
        <w:tab/>
        <w:t>Q45 = 8,</w:t>
      </w:r>
      <w:r w:rsidRPr="001B4270">
        <w:rPr>
          <w:lang w:bidi="ru-RU"/>
        </w:rPr>
        <w:tab/>
        <w:t xml:space="preserve">Q35= 13, </w:t>
      </w:r>
      <w:r w:rsidRPr="001B4270">
        <w:rPr>
          <w:lang w:bidi="ru-RU"/>
        </w:rPr>
        <w:tab/>
        <w:t>Q25= 13,</w:t>
      </w:r>
      <w:r w:rsidRPr="001B4270">
        <w:rPr>
          <w:lang w:bidi="ru-RU"/>
        </w:rPr>
        <w:tab/>
        <w:t>Q15 = 13.</w:t>
      </w:r>
    </w:p>
    <w:p w14:paraId="62F0F9E5" w14:textId="77777777" w:rsidR="001B4270" w:rsidRPr="001B4270" w:rsidRDefault="001B4270" w:rsidP="001B4270">
      <w:pPr>
        <w:rPr>
          <w:lang w:bidi="ru-RU"/>
        </w:rPr>
      </w:pPr>
      <w:r w:rsidRPr="001B4270">
        <w:rPr>
          <w:lang w:bidi="ru-RU"/>
        </w:rPr>
        <w:t>Используя алгоритм Прима, строим остовое дерево для узлов 1...5:</w:t>
      </w:r>
    </w:p>
    <w:p w14:paraId="51AFB29D" w14:textId="77777777" w:rsidR="001B4270" w:rsidRPr="001B4270" w:rsidRDefault="001B4270" w:rsidP="001B4270">
      <w:pPr>
        <w:rPr>
          <w:lang w:bidi="ru-RU"/>
        </w:rPr>
      </w:pPr>
      <w:r w:rsidRPr="001B4270">
        <w:rPr>
          <w:lang w:bidi="ru-RU"/>
        </w:rPr>
        <w:t xml:space="preserve">4. Строим </w:t>
      </w:r>
      <w:proofErr w:type="spellStart"/>
      <w:r w:rsidRPr="001B4270">
        <w:rPr>
          <w:lang w:bidi="ru-RU"/>
        </w:rPr>
        <w:t>мультиграф</w:t>
      </w:r>
      <w:proofErr w:type="spellEnd"/>
      <w:r w:rsidRPr="001B4270">
        <w:rPr>
          <w:lang w:bidi="ru-RU"/>
        </w:rPr>
        <w:t>, отражающий остовое дерево:</w:t>
      </w:r>
    </w:p>
    <w:p w14:paraId="5C640481" w14:textId="77777777" w:rsidR="001B4270" w:rsidRPr="001B4270" w:rsidRDefault="001B4270" w:rsidP="001B4270">
      <w:pPr>
        <w:rPr>
          <w:lang w:bidi="ru-RU"/>
        </w:rPr>
      </w:pPr>
    </w:p>
    <w:p w14:paraId="040DB00B" w14:textId="77777777" w:rsidR="001B4270" w:rsidRPr="001B4270" w:rsidRDefault="001B4270" w:rsidP="001B4270">
      <w:pPr>
        <w:rPr>
          <w:lang w:bidi="ru-RU"/>
        </w:rPr>
      </w:pPr>
      <w:r w:rsidRPr="001B4270">
        <w:rPr>
          <w:noProof/>
          <w:lang w:bidi="ru-RU"/>
        </w:rPr>
        <w:lastRenderedPageBreak/>
        <w:drawing>
          <wp:inline distT="0" distB="0" distL="0" distR="0" wp14:anchorId="1E7CA672" wp14:editId="2F0A35C3">
            <wp:extent cx="1624378" cy="636422"/>
            <wp:effectExtent l="0" t="0" r="0" b="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639716" cy="642431"/>
                    </a:xfrm>
                    <a:prstGeom prst="rect">
                      <a:avLst/>
                    </a:prstGeom>
                    <a:noFill/>
                  </pic:spPr>
                </pic:pic>
              </a:graphicData>
            </a:graphic>
          </wp:inline>
        </w:drawing>
      </w:r>
      <w:r w:rsidRPr="001B4270">
        <w:rPr>
          <w:lang w:bidi="ru-RU"/>
        </w:rPr>
        <w:t xml:space="preserve">                            </w:t>
      </w:r>
      <w:r w:rsidRPr="001B4270">
        <w:rPr>
          <w:noProof/>
          <w:lang w:bidi="ru-RU"/>
        </w:rPr>
        <w:drawing>
          <wp:inline distT="0" distB="0" distL="0" distR="0" wp14:anchorId="35BD4538" wp14:editId="391544D8">
            <wp:extent cx="1492301" cy="632697"/>
            <wp:effectExtent l="0" t="0" r="0" b="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545761" cy="655362"/>
                    </a:xfrm>
                    <a:prstGeom prst="rect">
                      <a:avLst/>
                    </a:prstGeom>
                    <a:noFill/>
                  </pic:spPr>
                </pic:pic>
              </a:graphicData>
            </a:graphic>
          </wp:inline>
        </w:drawing>
      </w:r>
    </w:p>
    <w:p w14:paraId="1C274E0C" w14:textId="77777777" w:rsidR="001B4270" w:rsidRPr="001B4270" w:rsidRDefault="001B4270" w:rsidP="001B4270">
      <w:pPr>
        <w:rPr>
          <w:lang w:bidi="ru-RU"/>
        </w:rPr>
      </w:pPr>
      <w:r w:rsidRPr="001B4270">
        <w:rPr>
          <w:b/>
          <w:bCs/>
          <w:u w:val="single"/>
        </w:rPr>
        <w:t>Слайд 27</w:t>
      </w:r>
      <w:r w:rsidRPr="001B4270">
        <w:t xml:space="preserve">  </w:t>
      </w:r>
      <w:r w:rsidRPr="001B4270">
        <w:rPr>
          <w:lang w:bidi="ru-RU"/>
        </w:rPr>
        <w:t xml:space="preserve">5. В полученном </w:t>
      </w:r>
      <w:proofErr w:type="spellStart"/>
      <w:r w:rsidRPr="001B4270">
        <w:rPr>
          <w:lang w:bidi="ru-RU"/>
        </w:rPr>
        <w:t>мультиграфе</w:t>
      </w:r>
      <w:proofErr w:type="spellEnd"/>
      <w:r w:rsidRPr="001B4270">
        <w:rPr>
          <w:lang w:bidi="ru-RU"/>
        </w:rPr>
        <w:t>, используя метод Эйлера, строим замкнутый маршрут, последовательно проходя через все узлы, в том числе и через ранее пройденные:</w:t>
      </w:r>
    </w:p>
    <w:p w14:paraId="2AE9D0BE" w14:textId="77777777" w:rsidR="001B4270" w:rsidRPr="001B4270" w:rsidRDefault="001B4270" w:rsidP="001B4270">
      <w:pPr>
        <w:rPr>
          <w:lang w:bidi="ru-RU"/>
        </w:rPr>
      </w:pPr>
      <w:r w:rsidRPr="001B4270">
        <w:rPr>
          <w:b/>
          <w:lang w:bidi="ru-RU"/>
        </w:rPr>
        <w:t>1-4-2-3-2-4-5-4-1</w:t>
      </w:r>
      <w:r w:rsidRPr="001B4270">
        <w:rPr>
          <w:lang w:bidi="ru-RU"/>
        </w:rPr>
        <w:t>.</w:t>
      </w:r>
    </w:p>
    <w:p w14:paraId="66F9CD35" w14:textId="77777777" w:rsidR="001B4270" w:rsidRPr="001B4270" w:rsidRDefault="001B4270" w:rsidP="001B4270">
      <w:pPr>
        <w:rPr>
          <w:lang w:bidi="ru-RU"/>
        </w:rPr>
      </w:pPr>
      <w:r w:rsidRPr="001B4270">
        <w:rPr>
          <w:lang w:bidi="ru-RU"/>
        </w:rPr>
        <w:t xml:space="preserve">Далее из этого маршрута исключаем повторные прохождения узлов и получаем рациональный маршрут прокладки кабеля сети кольцевой архитектуры, который проходит через следующие узлы: </w:t>
      </w:r>
    </w:p>
    <w:p w14:paraId="18424F56" w14:textId="77777777" w:rsidR="001B4270" w:rsidRPr="001B4270" w:rsidRDefault="001B4270" w:rsidP="001B4270">
      <w:pPr>
        <w:rPr>
          <w:i/>
          <w:lang w:bidi="ru-RU"/>
        </w:rPr>
      </w:pPr>
      <w:r w:rsidRPr="001B4270">
        <w:rPr>
          <w:i/>
          <w:noProof/>
          <w:lang w:bidi="ru-RU"/>
        </w:rPr>
        <w:drawing>
          <wp:anchor distT="0" distB="0" distL="114300" distR="114300" simplePos="0" relativeHeight="251666432" behindDoc="0" locked="0" layoutInCell="1" allowOverlap="1" wp14:anchorId="7FFEE197" wp14:editId="702156DD">
            <wp:simplePos x="0" y="0"/>
            <wp:positionH relativeFrom="column">
              <wp:posOffset>3854755</wp:posOffset>
            </wp:positionH>
            <wp:positionV relativeFrom="paragraph">
              <wp:posOffset>86182</wp:posOffset>
            </wp:positionV>
            <wp:extent cx="1455471" cy="641604"/>
            <wp:effectExtent l="0" t="0" r="0" b="6350"/>
            <wp:wrapNone/>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455471" cy="641604"/>
                    </a:xfrm>
                    <a:prstGeom prst="rect">
                      <a:avLst/>
                    </a:prstGeom>
                    <a:noFill/>
                  </pic:spPr>
                </pic:pic>
              </a:graphicData>
            </a:graphic>
            <wp14:sizeRelH relativeFrom="page">
              <wp14:pctWidth>0</wp14:pctWidth>
            </wp14:sizeRelH>
            <wp14:sizeRelV relativeFrom="page">
              <wp14:pctHeight>0</wp14:pctHeight>
            </wp14:sizeRelV>
          </wp:anchor>
        </w:drawing>
      </w:r>
      <w:r w:rsidRPr="001B4270">
        <w:rPr>
          <w:i/>
          <w:lang w:val="en-US"/>
        </w:rPr>
        <w:t>S</w:t>
      </w:r>
      <w:r w:rsidRPr="001B4270">
        <w:rPr>
          <w:i/>
          <w:lang w:bidi="ru-RU"/>
        </w:rPr>
        <w:t xml:space="preserve"> = </w:t>
      </w:r>
      <w:r w:rsidRPr="001B4270">
        <w:rPr>
          <w:b/>
          <w:i/>
          <w:lang w:bidi="ru-RU"/>
        </w:rPr>
        <w:t>1-2-3-5-4-1</w:t>
      </w:r>
      <w:r w:rsidRPr="001B4270">
        <w:rPr>
          <w:i/>
          <w:lang w:bidi="ru-RU"/>
        </w:rPr>
        <w:t>.</w:t>
      </w:r>
    </w:p>
    <w:p w14:paraId="42EA4AFE" w14:textId="77777777" w:rsidR="001B4270" w:rsidRPr="001B4270" w:rsidRDefault="001B4270" w:rsidP="001B4270">
      <w:pPr>
        <w:rPr>
          <w:lang w:bidi="ru-RU"/>
        </w:rPr>
      </w:pPr>
      <w:r w:rsidRPr="001B4270">
        <w:rPr>
          <w:lang w:bidi="ru-RU"/>
        </w:rPr>
        <w:t xml:space="preserve">При этом длина маршрута </w:t>
      </w:r>
    </w:p>
    <w:p w14:paraId="314BC751" w14:textId="77777777" w:rsidR="001B4270" w:rsidRPr="001B4270" w:rsidRDefault="001B4270" w:rsidP="001B4270">
      <w:pPr>
        <w:rPr>
          <w:lang w:bidi="ru-RU"/>
        </w:rPr>
      </w:pPr>
      <w:r w:rsidRPr="001B4270">
        <w:rPr>
          <w:lang w:bidi="ru-RU"/>
        </w:rPr>
        <w:t xml:space="preserve">       </w:t>
      </w:r>
      <w:r w:rsidRPr="001B4270">
        <w:rPr>
          <w:i/>
          <w:lang w:val="en-US"/>
        </w:rPr>
        <w:t>L</w:t>
      </w:r>
      <w:r w:rsidRPr="001B4270">
        <w:rPr>
          <w:i/>
          <w:lang w:bidi="ru-RU"/>
        </w:rPr>
        <w:t xml:space="preserve"> = </w:t>
      </w:r>
      <w:r w:rsidRPr="001B4270">
        <w:rPr>
          <w:b/>
          <w:i/>
          <w:lang w:bidi="ru-RU"/>
        </w:rPr>
        <w:t>4 + 3 + 13+ 8 + 2=30</w:t>
      </w:r>
      <w:r w:rsidRPr="001B4270">
        <w:rPr>
          <w:lang w:bidi="ru-RU"/>
        </w:rPr>
        <w:t xml:space="preserve"> единиц.</w:t>
      </w:r>
    </w:p>
    <w:p w14:paraId="432A4E7C" w14:textId="77777777" w:rsidR="001B4270" w:rsidRPr="001B4270" w:rsidRDefault="001B4270" w:rsidP="001B4270">
      <w:pPr>
        <w:rPr>
          <w:lang w:bidi="ru-RU"/>
        </w:rPr>
      </w:pPr>
    </w:p>
    <w:p w14:paraId="4911BFA4" w14:textId="77777777" w:rsidR="001B4270" w:rsidRPr="001B4270" w:rsidRDefault="001B4270" w:rsidP="001B4270">
      <w:pPr>
        <w:rPr>
          <w:lang w:bidi="ru-RU"/>
        </w:rPr>
      </w:pPr>
      <w:r w:rsidRPr="001B4270">
        <w:rPr>
          <w:b/>
          <w:bCs/>
          <w:u w:val="single"/>
        </w:rPr>
        <w:t>Слайд 28</w:t>
      </w:r>
      <w:r w:rsidRPr="001B4270">
        <w:t xml:space="preserve">  Вообще существует очень много </w:t>
      </w:r>
      <w:r w:rsidRPr="001B4270">
        <w:rPr>
          <w:lang w:bidi="ru-RU"/>
        </w:rPr>
        <w:t>методов или алгоритмов выбора кратчайшего маршрута для прокладки кабеля, например:</w:t>
      </w:r>
    </w:p>
    <w:p w14:paraId="48F1D330" w14:textId="77777777" w:rsidR="001B4270" w:rsidRPr="001B4270" w:rsidRDefault="001B4270" w:rsidP="001B4270">
      <w:pPr>
        <w:rPr>
          <w:lang w:bidi="ru-RU"/>
        </w:rPr>
      </w:pPr>
      <w:r w:rsidRPr="001B4270">
        <w:rPr>
          <w:lang w:bidi="ru-RU"/>
        </w:rPr>
        <w:t>•</w:t>
      </w:r>
      <w:r w:rsidRPr="001B4270">
        <w:rPr>
          <w:lang w:bidi="ru-RU"/>
        </w:rPr>
        <w:tab/>
        <w:t xml:space="preserve">Алгоритм </w:t>
      </w:r>
      <w:proofErr w:type="spellStart"/>
      <w:r w:rsidRPr="001B4270">
        <w:rPr>
          <w:lang w:bidi="ru-RU"/>
        </w:rPr>
        <w:t>Дейкстры</w:t>
      </w:r>
      <w:proofErr w:type="spellEnd"/>
      <w:r w:rsidRPr="001B4270">
        <w:rPr>
          <w:lang w:bidi="ru-RU"/>
        </w:rPr>
        <w:t>.</w:t>
      </w:r>
    </w:p>
    <w:p w14:paraId="003FC5C3" w14:textId="77777777" w:rsidR="001B4270" w:rsidRPr="001B4270" w:rsidRDefault="001B4270" w:rsidP="001B4270">
      <w:pPr>
        <w:rPr>
          <w:lang w:bidi="ru-RU"/>
        </w:rPr>
      </w:pPr>
      <w:r w:rsidRPr="001B4270">
        <w:rPr>
          <w:lang w:bidi="ru-RU"/>
        </w:rPr>
        <w:t>•</w:t>
      </w:r>
      <w:r w:rsidRPr="001B4270">
        <w:rPr>
          <w:lang w:bidi="ru-RU"/>
        </w:rPr>
        <w:tab/>
        <w:t>Алгоритм Беллмана.</w:t>
      </w:r>
    </w:p>
    <w:p w14:paraId="29927DD7" w14:textId="77777777" w:rsidR="001B4270" w:rsidRPr="001B4270" w:rsidRDefault="001B4270" w:rsidP="001B4270">
      <w:pPr>
        <w:rPr>
          <w:lang w:bidi="ru-RU"/>
        </w:rPr>
      </w:pPr>
      <w:r w:rsidRPr="001B4270">
        <w:rPr>
          <w:lang w:bidi="ru-RU"/>
        </w:rPr>
        <w:t>•</w:t>
      </w:r>
      <w:r w:rsidRPr="001B4270">
        <w:rPr>
          <w:lang w:bidi="ru-RU"/>
        </w:rPr>
        <w:tab/>
        <w:t>Алгоритм поиска A.</w:t>
      </w:r>
    </w:p>
    <w:p w14:paraId="73F27D31" w14:textId="77777777" w:rsidR="001B4270" w:rsidRPr="001B4270" w:rsidRDefault="001B4270" w:rsidP="001B4270">
      <w:pPr>
        <w:rPr>
          <w:lang w:bidi="ru-RU"/>
        </w:rPr>
      </w:pPr>
      <w:r w:rsidRPr="001B4270">
        <w:rPr>
          <w:lang w:bidi="ru-RU"/>
        </w:rPr>
        <w:t>•</w:t>
      </w:r>
      <w:r w:rsidRPr="001B4270">
        <w:rPr>
          <w:lang w:bidi="ru-RU"/>
        </w:rPr>
        <w:tab/>
        <w:t xml:space="preserve">Алгоритм Флойда — </w:t>
      </w:r>
      <w:proofErr w:type="spellStart"/>
      <w:r w:rsidRPr="001B4270">
        <w:rPr>
          <w:lang w:bidi="ru-RU"/>
        </w:rPr>
        <w:t>Уоршелла</w:t>
      </w:r>
      <w:proofErr w:type="spellEnd"/>
      <w:r w:rsidRPr="001B4270">
        <w:rPr>
          <w:lang w:bidi="ru-RU"/>
        </w:rPr>
        <w:t>.</w:t>
      </w:r>
    </w:p>
    <w:p w14:paraId="38B9B218" w14:textId="77777777" w:rsidR="001B4270" w:rsidRPr="001B4270" w:rsidRDefault="001B4270" w:rsidP="001B4270">
      <w:pPr>
        <w:rPr>
          <w:lang w:bidi="ru-RU"/>
        </w:rPr>
      </w:pPr>
      <w:r w:rsidRPr="001B4270">
        <w:rPr>
          <w:lang w:bidi="ru-RU"/>
        </w:rPr>
        <w:t>•</w:t>
      </w:r>
      <w:r w:rsidRPr="001B4270">
        <w:rPr>
          <w:lang w:bidi="ru-RU"/>
        </w:rPr>
        <w:tab/>
        <w:t>Алгоритм Джонсона.</w:t>
      </w:r>
    </w:p>
    <w:p w14:paraId="46F20EC5" w14:textId="77777777" w:rsidR="001B4270" w:rsidRPr="001B4270" w:rsidRDefault="001B4270" w:rsidP="001B4270">
      <w:pPr>
        <w:rPr>
          <w:lang w:bidi="ru-RU"/>
        </w:rPr>
      </w:pPr>
      <w:r w:rsidRPr="001B4270">
        <w:rPr>
          <w:lang w:bidi="ru-RU"/>
        </w:rPr>
        <w:t>•</w:t>
      </w:r>
      <w:r w:rsidRPr="001B4270">
        <w:rPr>
          <w:lang w:bidi="ru-RU"/>
        </w:rPr>
        <w:tab/>
        <w:t>Алгоритм Ли (волновой алгоритм).</w:t>
      </w:r>
    </w:p>
    <w:p w14:paraId="4F2D836B" w14:textId="77777777" w:rsidR="001B4270" w:rsidRPr="001B4270" w:rsidRDefault="001B4270" w:rsidP="001B4270">
      <w:pPr>
        <w:rPr>
          <w:lang w:bidi="ru-RU"/>
        </w:rPr>
      </w:pPr>
      <w:r w:rsidRPr="001B4270">
        <w:rPr>
          <w:lang w:bidi="ru-RU"/>
        </w:rPr>
        <w:t>•</w:t>
      </w:r>
      <w:r w:rsidRPr="001B4270">
        <w:rPr>
          <w:lang w:bidi="ru-RU"/>
        </w:rPr>
        <w:tab/>
        <w:t xml:space="preserve">Алгоритм </w:t>
      </w:r>
      <w:proofErr w:type="spellStart"/>
      <w:r w:rsidRPr="001B4270">
        <w:rPr>
          <w:lang w:bidi="ru-RU"/>
        </w:rPr>
        <w:t>Килдала</w:t>
      </w:r>
      <w:proofErr w:type="spellEnd"/>
      <w:r w:rsidRPr="001B4270">
        <w:rPr>
          <w:lang w:bidi="ru-RU"/>
        </w:rPr>
        <w:t>.</w:t>
      </w:r>
    </w:p>
    <w:p w14:paraId="20177045" w14:textId="77777777" w:rsidR="001B4270" w:rsidRPr="001B4270" w:rsidRDefault="001B4270" w:rsidP="001B4270">
      <w:pPr>
        <w:rPr>
          <w:lang w:bidi="ru-RU"/>
        </w:rPr>
      </w:pPr>
    </w:p>
    <w:p w14:paraId="3E3ADD16" w14:textId="77777777" w:rsidR="001B4270" w:rsidRPr="001B4270" w:rsidRDefault="001B4270" w:rsidP="001B4270">
      <w:pPr>
        <w:rPr>
          <w:lang w:bidi="ru-RU"/>
        </w:rPr>
      </w:pPr>
      <w:bookmarkStart w:id="34" w:name="_Hlk162625076"/>
      <w:r w:rsidRPr="001B4270">
        <w:rPr>
          <w:b/>
          <w:bCs/>
          <w:u w:val="single"/>
        </w:rPr>
        <w:t>Слайд 29</w:t>
      </w:r>
      <w:r w:rsidRPr="001B4270">
        <w:t xml:space="preserve">  </w:t>
      </w:r>
      <w:bookmarkEnd w:id="34"/>
      <w:r w:rsidRPr="001B4270">
        <w:rPr>
          <w:b/>
          <w:lang w:bidi="ru-RU"/>
        </w:rPr>
        <w:t xml:space="preserve">13.4 Математические методы выбора оптимального маршрута в сетях методом </w:t>
      </w:r>
      <w:proofErr w:type="spellStart"/>
      <w:r w:rsidRPr="001B4270">
        <w:rPr>
          <w:b/>
          <w:lang w:bidi="ru-RU"/>
        </w:rPr>
        <w:t>Дейкстры</w:t>
      </w:r>
      <w:proofErr w:type="spellEnd"/>
    </w:p>
    <w:p w14:paraId="73405C8C" w14:textId="77777777" w:rsidR="001B4270" w:rsidRPr="001B4270" w:rsidRDefault="001B4270" w:rsidP="001B4270">
      <w:pPr>
        <w:rPr>
          <w:lang w:bidi="ru-RU"/>
        </w:rPr>
      </w:pPr>
    </w:p>
    <w:p w14:paraId="072B529C" w14:textId="77777777" w:rsidR="001B4270" w:rsidRPr="001B4270" w:rsidRDefault="001B4270" w:rsidP="001B4270">
      <w:pPr>
        <w:rPr>
          <w:lang w:bidi="ru-RU"/>
        </w:rPr>
      </w:pPr>
      <w:r w:rsidRPr="001B4270">
        <w:rPr>
          <w:lang w:bidi="ru-RU"/>
        </w:rPr>
        <w:t xml:space="preserve">Алгоритм </w:t>
      </w:r>
      <w:proofErr w:type="spellStart"/>
      <w:r w:rsidRPr="001B4270">
        <w:rPr>
          <w:lang w:bidi="ru-RU"/>
        </w:rPr>
        <w:t>Дейкстры</w:t>
      </w:r>
      <w:proofErr w:type="spellEnd"/>
      <w:r w:rsidRPr="001B4270">
        <w:rPr>
          <w:lang w:bidi="ru-RU"/>
        </w:rPr>
        <w:t xml:space="preserve"> — это метод, который находит кратчайший путь от одной вершины графа к другой. Граф — структура из точек-вершин, соединенных ребрами-отрезками. Его можно представить как схему дорог или как компьютерную сеть. Ребра — это связи, по ним можно двигаться от одной вершины к другой.</w:t>
      </w:r>
    </w:p>
    <w:p w14:paraId="240CE5F1" w14:textId="77777777" w:rsidR="001B4270" w:rsidRPr="001B4270" w:rsidRDefault="001B4270" w:rsidP="001B4270">
      <w:pPr>
        <w:rPr>
          <w:lang w:bidi="ru-RU"/>
        </w:rPr>
      </w:pPr>
      <w:r w:rsidRPr="001B4270">
        <w:rPr>
          <w:lang w:bidi="ru-RU"/>
        </w:rPr>
        <w:t xml:space="preserve">Алгоритм </w:t>
      </w:r>
      <w:proofErr w:type="spellStart"/>
      <w:r w:rsidRPr="001B4270">
        <w:rPr>
          <w:lang w:bidi="ru-RU"/>
        </w:rPr>
        <w:t>Дейкстры</w:t>
      </w:r>
      <w:proofErr w:type="spellEnd"/>
      <w:r w:rsidRPr="001B4270">
        <w:rPr>
          <w:lang w:bidi="ru-RU"/>
        </w:rPr>
        <w:t xml:space="preserve"> работает для графов, у которых нет ребер с отрицательным весом, т.е. таких, при прохождении через которые длина пути как бы уменьшается. Алгоритм </w:t>
      </w:r>
      <w:proofErr w:type="spellStart"/>
      <w:r w:rsidRPr="001B4270">
        <w:rPr>
          <w:lang w:bidi="ru-RU"/>
        </w:rPr>
        <w:t>Дейкстры</w:t>
      </w:r>
      <w:proofErr w:type="spellEnd"/>
      <w:r w:rsidRPr="001B4270">
        <w:rPr>
          <w:lang w:bidi="ru-RU"/>
        </w:rPr>
        <w:t xml:space="preserve"> получил очень широкое распространение для решения задач поиска маршрута. Он лежит в основе работы нескольких протоколов маршрутизации. Сама по себе компьютерная сеть представляет собой граф, поэтому специалисты по сетям должны знать, что это такое.</w:t>
      </w:r>
    </w:p>
    <w:p w14:paraId="1DDE1C07" w14:textId="77777777" w:rsidR="001B4270" w:rsidRPr="001B4270" w:rsidRDefault="001B4270" w:rsidP="001B4270">
      <w:pPr>
        <w:rPr>
          <w:lang w:bidi="ru-RU"/>
        </w:rPr>
      </w:pPr>
      <w:r w:rsidRPr="001B4270">
        <w:rPr>
          <w:lang w:bidi="ru-RU"/>
        </w:rPr>
        <w:t>Основная задача — поиск кратчайшего пути по схеме, где множество точек соединено между собой отрезками. В виде такой схемы можно представить многие объекты реального мира, поэтому практических примеров использования алгоритма много:</w:t>
      </w:r>
    </w:p>
    <w:p w14:paraId="6CE60B56" w14:textId="77777777" w:rsidR="001B4270" w:rsidRPr="001B4270" w:rsidRDefault="001B4270" w:rsidP="001B4270">
      <w:pPr>
        <w:rPr>
          <w:lang w:bidi="ru-RU"/>
        </w:rPr>
      </w:pPr>
      <w:r w:rsidRPr="001B4270">
        <w:rPr>
          <w:lang w:bidi="ru-RU"/>
        </w:rPr>
        <w:lastRenderedPageBreak/>
        <w:t>- автоматическое построение маршрута на онлайн-карте;</w:t>
      </w:r>
    </w:p>
    <w:p w14:paraId="504DD76E" w14:textId="77777777" w:rsidR="001B4270" w:rsidRPr="001B4270" w:rsidRDefault="001B4270" w:rsidP="001B4270">
      <w:pPr>
        <w:rPr>
          <w:lang w:bidi="ru-RU"/>
        </w:rPr>
      </w:pPr>
      <w:r w:rsidRPr="001B4270">
        <w:rPr>
          <w:lang w:bidi="ru-RU"/>
        </w:rPr>
        <w:t>- поиск системой бронирования наиболее быстрых или дешевых билетов, в том числе с возможными пересадками;</w:t>
      </w:r>
    </w:p>
    <w:p w14:paraId="554E7419" w14:textId="77777777" w:rsidR="001B4270" w:rsidRPr="001B4270" w:rsidRDefault="001B4270" w:rsidP="001B4270">
      <w:pPr>
        <w:rPr>
          <w:lang w:bidi="ru-RU"/>
        </w:rPr>
      </w:pPr>
      <w:r w:rsidRPr="001B4270">
        <w:rPr>
          <w:lang w:bidi="ru-RU"/>
        </w:rPr>
        <w:t>- моделирование движения робота, который перемещается по местности;</w:t>
      </w:r>
    </w:p>
    <w:p w14:paraId="3DC8B474" w14:textId="77777777" w:rsidR="001B4270" w:rsidRPr="001B4270" w:rsidRDefault="001B4270" w:rsidP="001B4270">
      <w:pPr>
        <w:rPr>
          <w:lang w:bidi="ru-RU"/>
        </w:rPr>
      </w:pPr>
      <w:r w:rsidRPr="001B4270">
        <w:rPr>
          <w:lang w:bidi="ru-RU"/>
        </w:rPr>
        <w:t>- разработка поведения неигровых персонажей, создание игрового ИИ;</w:t>
      </w:r>
    </w:p>
    <w:p w14:paraId="57BFAA05" w14:textId="77777777" w:rsidR="001B4270" w:rsidRPr="001B4270" w:rsidRDefault="001B4270" w:rsidP="001B4270">
      <w:pPr>
        <w:rPr>
          <w:lang w:bidi="ru-RU"/>
        </w:rPr>
      </w:pPr>
      <w:r w:rsidRPr="001B4270">
        <w:rPr>
          <w:lang w:bidi="ru-RU"/>
        </w:rPr>
        <w:t>- автоматическая обработка транспортных потоков;</w:t>
      </w:r>
    </w:p>
    <w:p w14:paraId="6EEA6086" w14:textId="77777777" w:rsidR="001B4270" w:rsidRPr="001B4270" w:rsidRDefault="001B4270" w:rsidP="001B4270">
      <w:pPr>
        <w:rPr>
          <w:lang w:bidi="ru-RU"/>
        </w:rPr>
      </w:pPr>
      <w:r w:rsidRPr="001B4270">
        <w:rPr>
          <w:lang w:bidi="ru-RU"/>
        </w:rPr>
        <w:t>- маршрутизация движения данных в компьютерной сети;</w:t>
      </w:r>
    </w:p>
    <w:p w14:paraId="3085E54C" w14:textId="77777777" w:rsidR="001B4270" w:rsidRPr="001B4270" w:rsidRDefault="001B4270" w:rsidP="001B4270">
      <w:pPr>
        <w:rPr>
          <w:lang w:bidi="ru-RU"/>
        </w:rPr>
      </w:pPr>
      <w:r w:rsidRPr="001B4270">
        <w:rPr>
          <w:lang w:bidi="ru-RU"/>
        </w:rPr>
        <w:t>- расчет движения тока по электрическим цепям.</w:t>
      </w:r>
    </w:p>
    <w:p w14:paraId="1BBA6EC0" w14:textId="77777777" w:rsidR="001B4270" w:rsidRPr="001B4270" w:rsidRDefault="001B4270" w:rsidP="001B4270">
      <w:pPr>
        <w:rPr>
          <w:lang w:bidi="ru-RU"/>
        </w:rPr>
      </w:pPr>
      <w:r w:rsidRPr="001B4270">
        <w:rPr>
          <w:b/>
          <w:bCs/>
          <w:u w:val="single"/>
        </w:rPr>
        <w:t>Слайд 30</w:t>
      </w:r>
      <w:r w:rsidRPr="001B4270">
        <w:t xml:space="preserve">  </w:t>
      </w:r>
      <w:r w:rsidRPr="001B4270">
        <w:rPr>
          <w:lang w:bidi="ru-RU"/>
        </w:rPr>
        <w:t xml:space="preserve">Алгоритм </w:t>
      </w:r>
      <w:proofErr w:type="spellStart"/>
      <w:r w:rsidRPr="001B4270">
        <w:rPr>
          <w:lang w:bidi="ru-RU"/>
        </w:rPr>
        <w:t>Дейкстры</w:t>
      </w:r>
      <w:proofErr w:type="spellEnd"/>
      <w:r w:rsidRPr="001B4270">
        <w:rPr>
          <w:lang w:bidi="ru-RU"/>
        </w:rPr>
        <w:t xml:space="preserve"> пошаговый Рис. 3. Сначала выбирается точка, от которой будут отсчитываться пути. Затем алгоритм поочередно ищет самые короткие маршруты из исходной точки в другие. Вершины, где он уже побывал, отмечает посещенными. Алгоритм использует посещенные вершины, когда рассчитывает пути для </w:t>
      </w:r>
      <w:proofErr w:type="spellStart"/>
      <w:r w:rsidRPr="001B4270">
        <w:rPr>
          <w:lang w:bidi="ru-RU"/>
        </w:rPr>
        <w:t>непосещенных</w:t>
      </w:r>
      <w:proofErr w:type="spellEnd"/>
      <w:r w:rsidRPr="001B4270">
        <w:rPr>
          <w:lang w:bidi="ru-RU"/>
        </w:rPr>
        <w:t>.</w:t>
      </w:r>
    </w:p>
    <w:p w14:paraId="5A3782EE" w14:textId="77777777" w:rsidR="001B4270" w:rsidRPr="001B4270" w:rsidRDefault="001B4270" w:rsidP="001B4270">
      <w:pPr>
        <w:rPr>
          <w:lang w:bidi="ru-RU"/>
        </w:rPr>
      </w:pPr>
      <w:bookmarkStart w:id="35" w:name="_Hlk162625344"/>
      <w:r w:rsidRPr="001B4270">
        <w:rPr>
          <w:b/>
          <w:bCs/>
          <w:u w:val="single"/>
        </w:rPr>
        <w:t>Слайд 31</w:t>
      </w:r>
      <w:r w:rsidRPr="001B4270">
        <w:t xml:space="preserve">  </w:t>
      </w:r>
      <w:bookmarkEnd w:id="35"/>
      <w:r w:rsidRPr="001B4270">
        <w:rPr>
          <w:lang w:bidi="ru-RU"/>
        </w:rPr>
        <w:t>Это звучит сложно, поэтому разберемся на примере. Возьмем такой граф: цифрами в кружках обозначены вершины, а числа возле ребер — это вес путей между ними.</w:t>
      </w:r>
    </w:p>
    <w:p w14:paraId="1EA6D3BB" w14:textId="77777777" w:rsidR="001B4270" w:rsidRPr="001B4270" w:rsidRDefault="001B4270" w:rsidP="001B4270">
      <w:pPr>
        <w:rPr>
          <w:lang w:bidi="ru-RU"/>
        </w:rPr>
      </w:pPr>
      <w:bookmarkStart w:id="36" w:name="_Hlk157975743"/>
      <w:r w:rsidRPr="001B4270">
        <w:rPr>
          <w:b/>
          <w:bCs/>
          <w:lang w:bidi="ru-RU"/>
        </w:rPr>
        <w:t>Инициализация.</w:t>
      </w:r>
      <w:r w:rsidRPr="001B4270">
        <w:rPr>
          <w:lang w:bidi="ru-RU"/>
        </w:rPr>
        <w:t xml:space="preserve"> Пусть вершиной, из которой мы будем считать маршруты, будет 0. Расстояние до самой себя у этой вершины логично равно нулю. Остальные мы пока не знаем, поэтому отметим символом бесконечности рис. 2.</w:t>
      </w:r>
    </w:p>
    <w:p w14:paraId="01157CA9" w14:textId="77777777" w:rsidR="001B4270" w:rsidRPr="001B4270" w:rsidRDefault="001B4270" w:rsidP="001B4270">
      <w:pPr>
        <w:rPr>
          <w:lang w:bidi="ru-RU"/>
        </w:rPr>
      </w:pPr>
      <w:r w:rsidRPr="001B4270">
        <w:rPr>
          <w:noProof/>
          <w:lang w:bidi="ru-RU"/>
        </w:rPr>
        <w:drawing>
          <wp:inline distT="0" distB="0" distL="0" distR="0" wp14:anchorId="4A0E439C" wp14:editId="2044A418">
            <wp:extent cx="4495767" cy="2683823"/>
            <wp:effectExtent l="0" t="0" r="635" b="254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519969" cy="2698271"/>
                    </a:xfrm>
                    <a:prstGeom prst="rect">
                      <a:avLst/>
                    </a:prstGeom>
                    <a:noFill/>
                  </pic:spPr>
                </pic:pic>
              </a:graphicData>
            </a:graphic>
          </wp:inline>
        </w:drawing>
      </w:r>
    </w:p>
    <w:p w14:paraId="305C1D10" w14:textId="77777777" w:rsidR="001B4270" w:rsidRPr="001B4270" w:rsidRDefault="001B4270" w:rsidP="001B4270">
      <w:pPr>
        <w:rPr>
          <w:lang w:bidi="ru-RU"/>
        </w:rPr>
      </w:pPr>
      <w:r w:rsidRPr="001B4270">
        <w:rPr>
          <w:lang w:bidi="ru-RU"/>
        </w:rPr>
        <w:t>Рис. 2 Инициализация</w:t>
      </w:r>
    </w:p>
    <w:p w14:paraId="58D3B518" w14:textId="77777777" w:rsidR="001B4270" w:rsidRPr="001B4270" w:rsidRDefault="001B4270" w:rsidP="001B4270">
      <w:pPr>
        <w:rPr>
          <w:lang w:bidi="ru-RU"/>
        </w:rPr>
      </w:pPr>
      <w:r w:rsidRPr="001B4270">
        <w:rPr>
          <w:noProof/>
          <w:lang w:bidi="ru-RU"/>
        </w:rPr>
        <w:lastRenderedPageBreak/>
        <w:drawing>
          <wp:inline distT="0" distB="0" distL="0" distR="0" wp14:anchorId="04580031" wp14:editId="3F0C189D">
            <wp:extent cx="3790950" cy="9588874"/>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16789" cy="9654232"/>
                    </a:xfrm>
                    <a:prstGeom prst="rect">
                      <a:avLst/>
                    </a:prstGeom>
                    <a:noFill/>
                  </pic:spPr>
                </pic:pic>
              </a:graphicData>
            </a:graphic>
          </wp:inline>
        </w:drawing>
      </w:r>
    </w:p>
    <w:p w14:paraId="4CD74D98" w14:textId="77777777" w:rsidR="001B4270" w:rsidRPr="001B4270" w:rsidRDefault="001B4270" w:rsidP="001B4270">
      <w:pPr>
        <w:rPr>
          <w:lang w:bidi="ru-RU"/>
        </w:rPr>
      </w:pPr>
      <w:r w:rsidRPr="001B4270">
        <w:rPr>
          <w:lang w:bidi="ru-RU"/>
        </w:rPr>
        <w:lastRenderedPageBreak/>
        <w:t xml:space="preserve">Рис. 3 Алгоритм </w:t>
      </w:r>
      <w:proofErr w:type="spellStart"/>
      <w:r w:rsidRPr="001B4270">
        <w:rPr>
          <w:lang w:bidi="ru-RU"/>
        </w:rPr>
        <w:t>Дейкстры</w:t>
      </w:r>
      <w:proofErr w:type="spellEnd"/>
    </w:p>
    <w:p w14:paraId="7AC8A9B7" w14:textId="77777777" w:rsidR="001B4270" w:rsidRPr="001B4270" w:rsidRDefault="001B4270" w:rsidP="001B4270">
      <w:pPr>
        <w:rPr>
          <w:lang w:bidi="ru-RU"/>
        </w:rPr>
      </w:pPr>
    </w:p>
    <w:p w14:paraId="7F23C817" w14:textId="77777777" w:rsidR="001B4270" w:rsidRPr="001B4270" w:rsidRDefault="001B4270" w:rsidP="001B4270">
      <w:pPr>
        <w:rPr>
          <w:lang w:bidi="ru-RU"/>
        </w:rPr>
      </w:pPr>
      <w:r w:rsidRPr="001B4270">
        <w:rPr>
          <w:lang w:bidi="ru-RU"/>
        </w:rPr>
        <w:t>Расстояние от 0 до 0 помечаем равным нулю, а саму вершину — посещенной.</w:t>
      </w:r>
    </w:p>
    <w:p w14:paraId="1AC008E1" w14:textId="77777777" w:rsidR="001B4270" w:rsidRPr="001B4270" w:rsidRDefault="001B4270" w:rsidP="001B4270">
      <w:pPr>
        <w:rPr>
          <w:lang w:bidi="ru-RU"/>
        </w:rPr>
      </w:pPr>
      <w:r w:rsidRPr="001B4270">
        <w:rPr>
          <w:b/>
          <w:bCs/>
          <w:u w:val="single"/>
        </w:rPr>
        <w:t>Слайд 32</w:t>
      </w:r>
      <w:r w:rsidRPr="001B4270">
        <w:t xml:space="preserve">  </w:t>
      </w:r>
      <w:r w:rsidRPr="001B4270">
        <w:rPr>
          <w:b/>
          <w:bCs/>
          <w:lang w:bidi="ru-RU"/>
        </w:rPr>
        <w:t>Первый шаг алгоритма</w:t>
      </w:r>
      <w:r w:rsidRPr="001B4270">
        <w:rPr>
          <w:lang w:bidi="ru-RU"/>
        </w:rPr>
        <w:t>. Мы выбираем еще не посещенную вершину с самой маленькой меткой относительно исходной — то есть такую, которая находится ближе всех. На первом шаге это одна из соседних вершин — та, которая соединена с исходной самым «маленьким» ребром.</w:t>
      </w:r>
    </w:p>
    <w:p w14:paraId="54215037" w14:textId="77777777" w:rsidR="001B4270" w:rsidRPr="001B4270" w:rsidRDefault="001B4270" w:rsidP="001B4270">
      <w:pPr>
        <w:rPr>
          <w:lang w:bidi="ru-RU"/>
        </w:rPr>
      </w:pPr>
      <w:r w:rsidRPr="001B4270">
        <w:rPr>
          <w:lang w:bidi="ru-RU"/>
        </w:rPr>
        <w:t>Для графа, который мы рассматриваем, это точка 2 (рис. 4). Мы выбираем ее, «переходим» в нее и смотрим уже на ее соседей.</w:t>
      </w:r>
    </w:p>
    <w:p w14:paraId="1D0F3BD4" w14:textId="77777777" w:rsidR="001B4270" w:rsidRPr="001B4270" w:rsidRDefault="001B4270" w:rsidP="001B4270">
      <w:pPr>
        <w:rPr>
          <w:lang w:bidi="ru-RU"/>
        </w:rPr>
      </w:pPr>
      <w:r w:rsidRPr="001B4270">
        <w:rPr>
          <w:noProof/>
          <w:lang w:bidi="ru-RU"/>
        </w:rPr>
        <w:drawing>
          <wp:inline distT="0" distB="0" distL="0" distR="0" wp14:anchorId="4E191D72" wp14:editId="348B7329">
            <wp:extent cx="5034142" cy="2885704"/>
            <wp:effectExtent l="0"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74942" cy="2909092"/>
                    </a:xfrm>
                    <a:prstGeom prst="rect">
                      <a:avLst/>
                    </a:prstGeom>
                    <a:noFill/>
                  </pic:spPr>
                </pic:pic>
              </a:graphicData>
            </a:graphic>
          </wp:inline>
        </w:drawing>
      </w:r>
    </w:p>
    <w:p w14:paraId="6C76F26E" w14:textId="77777777" w:rsidR="001B4270" w:rsidRPr="001B4270" w:rsidRDefault="001B4270" w:rsidP="001B4270">
      <w:pPr>
        <w:rPr>
          <w:lang w:bidi="ru-RU"/>
        </w:rPr>
      </w:pPr>
      <w:bookmarkStart w:id="37" w:name="_Hlk157894347"/>
      <w:r w:rsidRPr="001B4270">
        <w:rPr>
          <w:lang w:bidi="ru-RU"/>
        </w:rPr>
        <w:t>Рис. 4 П</w:t>
      </w:r>
      <w:bookmarkEnd w:id="37"/>
      <w:r w:rsidRPr="001B4270">
        <w:rPr>
          <w:lang w:bidi="ru-RU"/>
        </w:rPr>
        <w:t>ервый шаг алгоритма</w:t>
      </w:r>
    </w:p>
    <w:p w14:paraId="2A3F4B91" w14:textId="77777777" w:rsidR="001B4270" w:rsidRPr="001B4270" w:rsidRDefault="001B4270" w:rsidP="001B4270">
      <w:pPr>
        <w:rPr>
          <w:lang w:bidi="ru-RU"/>
        </w:rPr>
      </w:pPr>
    </w:p>
    <w:p w14:paraId="5942B8D7" w14:textId="77777777" w:rsidR="001B4270" w:rsidRPr="001B4270" w:rsidRDefault="001B4270" w:rsidP="001B4270">
      <w:pPr>
        <w:rPr>
          <w:lang w:bidi="ru-RU"/>
        </w:rPr>
      </w:pPr>
      <w:r w:rsidRPr="001B4270">
        <w:rPr>
          <w:b/>
          <w:bCs/>
          <w:u w:val="single"/>
        </w:rPr>
        <w:t>Слайд 33</w:t>
      </w:r>
      <w:r w:rsidRPr="001B4270">
        <w:t xml:space="preserve">  </w:t>
      </w:r>
      <w:r w:rsidRPr="001B4270">
        <w:rPr>
          <w:b/>
          <w:bCs/>
          <w:lang w:bidi="ru-RU"/>
        </w:rPr>
        <w:t>Дальнейшие шаги алгоритма</w:t>
      </w:r>
      <w:r w:rsidRPr="001B4270">
        <w:rPr>
          <w:lang w:bidi="ru-RU"/>
        </w:rPr>
        <w:t>. Для выбранной точки нужно осмотреть соседей и записать длину пути до них с учетом пройденного пути. А потом выбрать ближнюю точку. Но есть нюанс: нужно учитывать точки, которые мы уже использовали в прошлый раз. Если они дают более «выгодный» путь, лучше воспользоваться ими.</w:t>
      </w:r>
    </w:p>
    <w:p w14:paraId="6FB9EEAA" w14:textId="77777777" w:rsidR="001B4270" w:rsidRPr="001B4270" w:rsidRDefault="001B4270" w:rsidP="001B4270">
      <w:pPr>
        <w:rPr>
          <w:lang w:bidi="ru-RU"/>
        </w:rPr>
      </w:pPr>
      <w:r w:rsidRPr="001B4270">
        <w:rPr>
          <w:lang w:bidi="ru-RU"/>
        </w:rPr>
        <w:t>Например, на выбранном графе есть точка 1. В нее можно перейти из точки 2, где мы находимся. Но этот путь будет длиннее, чем при переходе напрямую из точки 0, а ведь она для нас исходная. Поэтому «короткий путь» для точки 1 — это маршрут 0–1. Отмечаем вершину посещенной (рис. 5).</w:t>
      </w:r>
    </w:p>
    <w:p w14:paraId="4B05D270" w14:textId="77777777" w:rsidR="001B4270" w:rsidRPr="001B4270" w:rsidRDefault="001B4270" w:rsidP="001B4270">
      <w:pPr>
        <w:rPr>
          <w:lang w:bidi="ru-RU"/>
        </w:rPr>
      </w:pPr>
      <w:r w:rsidRPr="001B4270">
        <w:rPr>
          <w:noProof/>
          <w:lang w:bidi="ru-RU"/>
        </w:rPr>
        <w:lastRenderedPageBreak/>
        <w:drawing>
          <wp:inline distT="0" distB="0" distL="0" distR="0" wp14:anchorId="64CDB014" wp14:editId="41E8D458">
            <wp:extent cx="4773295" cy="2838203"/>
            <wp:effectExtent l="0" t="0" r="8255" b="635"/>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798443" cy="2853156"/>
                    </a:xfrm>
                    <a:prstGeom prst="rect">
                      <a:avLst/>
                    </a:prstGeom>
                    <a:noFill/>
                  </pic:spPr>
                </pic:pic>
              </a:graphicData>
            </a:graphic>
          </wp:inline>
        </w:drawing>
      </w:r>
    </w:p>
    <w:p w14:paraId="3966F512" w14:textId="77777777" w:rsidR="001B4270" w:rsidRPr="001B4270" w:rsidRDefault="001B4270" w:rsidP="001B4270">
      <w:pPr>
        <w:rPr>
          <w:lang w:bidi="ru-RU"/>
        </w:rPr>
      </w:pPr>
      <w:r w:rsidRPr="001B4270">
        <w:rPr>
          <w:lang w:bidi="ru-RU"/>
        </w:rPr>
        <w:t xml:space="preserve">Рис. 5 Последующие шаги алгоритма </w:t>
      </w:r>
      <w:proofErr w:type="spellStart"/>
      <w:r w:rsidRPr="001B4270">
        <w:rPr>
          <w:lang w:bidi="ru-RU"/>
        </w:rPr>
        <w:t>Дейкстры</w:t>
      </w:r>
      <w:proofErr w:type="spellEnd"/>
    </w:p>
    <w:p w14:paraId="3DD479F9" w14:textId="77777777" w:rsidR="001B4270" w:rsidRPr="001B4270" w:rsidRDefault="001B4270" w:rsidP="001B4270">
      <w:pPr>
        <w:rPr>
          <w:lang w:bidi="ru-RU"/>
        </w:rPr>
      </w:pPr>
    </w:p>
    <w:p w14:paraId="1B581568" w14:textId="77777777" w:rsidR="001B4270" w:rsidRPr="001B4270" w:rsidRDefault="001B4270" w:rsidP="001B4270">
      <w:pPr>
        <w:rPr>
          <w:lang w:bidi="ru-RU"/>
        </w:rPr>
      </w:pPr>
      <w:r w:rsidRPr="001B4270">
        <w:rPr>
          <w:lang w:bidi="ru-RU"/>
        </w:rPr>
        <w:t xml:space="preserve">Шаги повторяются, пока на графе есть </w:t>
      </w:r>
      <w:proofErr w:type="spellStart"/>
      <w:r w:rsidRPr="001B4270">
        <w:rPr>
          <w:lang w:bidi="ru-RU"/>
        </w:rPr>
        <w:t>непосещенные</w:t>
      </w:r>
      <w:proofErr w:type="spellEnd"/>
      <w:r w:rsidRPr="001B4270">
        <w:rPr>
          <w:lang w:bidi="ru-RU"/>
        </w:rPr>
        <w:t xml:space="preserve"> точки. Если вершину не посетили, она не участвует в расчетах. Если после ее «открытия» появился новый, более короткий путь к какой-либо точке, то минимальное расстояние для нее перезаписывается.</w:t>
      </w:r>
    </w:p>
    <w:p w14:paraId="1D3A095B" w14:textId="77777777" w:rsidR="001B4270" w:rsidRPr="001B4270" w:rsidRDefault="001B4270" w:rsidP="001B4270">
      <w:pPr>
        <w:rPr>
          <w:lang w:bidi="ru-RU"/>
        </w:rPr>
      </w:pPr>
      <w:r w:rsidRPr="001B4270">
        <w:rPr>
          <w:lang w:bidi="ru-RU"/>
        </w:rPr>
        <w:t xml:space="preserve">Конец алгоритма. Когда </w:t>
      </w:r>
      <w:proofErr w:type="spellStart"/>
      <w:r w:rsidRPr="001B4270">
        <w:rPr>
          <w:lang w:bidi="ru-RU"/>
        </w:rPr>
        <w:t>непосещенные</w:t>
      </w:r>
      <w:proofErr w:type="spellEnd"/>
      <w:r w:rsidRPr="001B4270">
        <w:rPr>
          <w:lang w:bidi="ru-RU"/>
        </w:rPr>
        <w:t xml:space="preserve"> вершины заканчиваются, алгоритм прекращает работу. Результат его действия — список кратчайших маршрутов до каждой точки из исходной. Для каждого маршрута указана его длина.</w:t>
      </w:r>
    </w:p>
    <w:bookmarkEnd w:id="36"/>
    <w:p w14:paraId="5685A1FA" w14:textId="77777777" w:rsidR="001B4270" w:rsidRPr="001B4270" w:rsidRDefault="001B4270" w:rsidP="001B4270">
      <w:pPr>
        <w:rPr>
          <w:lang w:bidi="ru-RU"/>
        </w:rPr>
      </w:pPr>
      <w:r w:rsidRPr="001B4270">
        <w:rPr>
          <w:lang w:bidi="ru-RU"/>
        </w:rPr>
        <w:t>Мы говорим «длина», но это условно. Например, при поиске билетов в роли веса ребра может выступать их цена, а при организации электрической цепи — расход электроэнергии.</w:t>
      </w:r>
    </w:p>
    <w:p w14:paraId="5FA3DD51" w14:textId="77777777" w:rsidR="001B4270" w:rsidRPr="001B4270" w:rsidRDefault="001B4270" w:rsidP="001B4270">
      <w:pPr>
        <w:rPr>
          <w:lang w:bidi="ru-RU"/>
        </w:rPr>
      </w:pPr>
      <w:r w:rsidRPr="001B4270">
        <w:rPr>
          <w:b/>
          <w:bCs/>
          <w:u w:val="single"/>
        </w:rPr>
        <w:t>Слайд 34</w:t>
      </w:r>
      <w:r w:rsidRPr="001B4270">
        <w:t xml:space="preserve">  </w:t>
      </w:r>
    </w:p>
    <w:p w14:paraId="2C6E630A" w14:textId="77777777" w:rsidR="001B4270" w:rsidRPr="001B4270" w:rsidRDefault="001B4270" w:rsidP="001B4270">
      <w:pPr>
        <w:rPr>
          <w:lang w:bidi="ru-RU"/>
        </w:rPr>
      </w:pPr>
      <w:r w:rsidRPr="001B4270">
        <w:rPr>
          <w:b/>
          <w:i/>
          <w:u w:val="single"/>
          <w:lang w:bidi="ru-RU"/>
        </w:rPr>
        <w:t>Пример.</w:t>
      </w:r>
      <w:r w:rsidRPr="001B4270">
        <w:rPr>
          <w:lang w:bidi="ru-RU"/>
        </w:rPr>
        <w:t xml:space="preserve"> Найти наиболее короткий маршрут из узла 1 в узел 5. Расстояния </w:t>
      </w:r>
      <w:r w:rsidRPr="001B4270">
        <w:rPr>
          <w:b/>
          <w:i/>
          <w:lang w:val="en-US"/>
        </w:rPr>
        <w:t>Q</w:t>
      </w:r>
      <w:r w:rsidRPr="001B4270">
        <w:rPr>
          <w:lang w:bidi="ru-RU"/>
        </w:rPr>
        <w:t xml:space="preserve"> между узлами приведены в таблице.</w:t>
      </w:r>
    </w:p>
    <w:p w14:paraId="21DA3EB7" w14:textId="77777777" w:rsidR="001B4270" w:rsidRPr="001B4270" w:rsidRDefault="001B4270" w:rsidP="001B4270">
      <w:pPr>
        <w:rPr>
          <w:lang w:bidi="ru-RU"/>
        </w:rPr>
      </w:pPr>
    </w:p>
    <w:p w14:paraId="4CA4C247" w14:textId="77777777" w:rsidR="001B4270" w:rsidRPr="001B4270" w:rsidRDefault="001B4270" w:rsidP="001B4270">
      <w:pPr>
        <w:rPr>
          <w:lang w:bidi="ru-RU"/>
        </w:rPr>
      </w:pPr>
      <w:r w:rsidRPr="001B4270">
        <w:rPr>
          <w:lang w:bidi="ru-RU"/>
        </w:rPr>
        <w:t xml:space="preserve">Расстояние между узлами </w:t>
      </w:r>
    </w:p>
    <w:tbl>
      <w:tblPr>
        <w:tblW w:w="9464" w:type="dxa"/>
        <w:jc w:val="center"/>
        <w:tblLayout w:type="fixed"/>
        <w:tblCellMar>
          <w:left w:w="10" w:type="dxa"/>
          <w:right w:w="10" w:type="dxa"/>
        </w:tblCellMar>
        <w:tblLook w:val="0000" w:firstRow="0" w:lastRow="0" w:firstColumn="0" w:lastColumn="0" w:noHBand="0" w:noVBand="0"/>
      </w:tblPr>
      <w:tblGrid>
        <w:gridCol w:w="1577"/>
        <w:gridCol w:w="1577"/>
        <w:gridCol w:w="1577"/>
        <w:gridCol w:w="1578"/>
        <w:gridCol w:w="1577"/>
        <w:gridCol w:w="1578"/>
      </w:tblGrid>
      <w:tr w:rsidR="001B4270" w:rsidRPr="001B4270" w14:paraId="188F22D0"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67BE08CA"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tcBorders>
            <w:shd w:val="clear" w:color="auto" w:fill="FFFFFF"/>
            <w:vAlign w:val="center"/>
          </w:tcPr>
          <w:p w14:paraId="006415E9" w14:textId="77777777" w:rsidR="001B4270" w:rsidRPr="001B4270" w:rsidRDefault="001B4270" w:rsidP="001B4270">
            <w:pPr>
              <w:rPr>
                <w:lang w:val="en-US"/>
              </w:rPr>
            </w:pPr>
            <w:r w:rsidRPr="001B4270">
              <w:rPr>
                <w:lang w:val="en-US"/>
              </w:rPr>
              <w:t>1</w:t>
            </w:r>
          </w:p>
        </w:tc>
        <w:tc>
          <w:tcPr>
            <w:tcW w:w="1577" w:type="dxa"/>
            <w:tcBorders>
              <w:top w:val="single" w:sz="4" w:space="0" w:color="auto"/>
              <w:left w:val="single" w:sz="4" w:space="0" w:color="auto"/>
            </w:tcBorders>
            <w:shd w:val="clear" w:color="auto" w:fill="FFFFFF"/>
            <w:vAlign w:val="center"/>
          </w:tcPr>
          <w:p w14:paraId="1AA94E09" w14:textId="77777777" w:rsidR="001B4270" w:rsidRPr="001B4270" w:rsidRDefault="001B4270" w:rsidP="001B4270">
            <w:pPr>
              <w:rPr>
                <w:lang w:val="en-US"/>
              </w:rPr>
            </w:pPr>
            <w:r w:rsidRPr="001B4270">
              <w:rPr>
                <w:lang w:val="en-US"/>
              </w:rPr>
              <w:t>2</w:t>
            </w:r>
          </w:p>
        </w:tc>
        <w:tc>
          <w:tcPr>
            <w:tcW w:w="1578" w:type="dxa"/>
            <w:tcBorders>
              <w:top w:val="single" w:sz="4" w:space="0" w:color="auto"/>
              <w:left w:val="single" w:sz="4" w:space="0" w:color="auto"/>
            </w:tcBorders>
            <w:shd w:val="clear" w:color="auto" w:fill="FFFFFF"/>
            <w:vAlign w:val="center"/>
          </w:tcPr>
          <w:p w14:paraId="6C236032" w14:textId="77777777" w:rsidR="001B4270" w:rsidRPr="001B4270" w:rsidRDefault="001B4270" w:rsidP="001B4270">
            <w:pPr>
              <w:rPr>
                <w:lang w:bidi="ru-RU"/>
              </w:rPr>
            </w:pPr>
            <w:r w:rsidRPr="001B4270">
              <w:rPr>
                <w:lang w:bidi="ru-RU"/>
              </w:rPr>
              <w:t>3</w:t>
            </w:r>
          </w:p>
        </w:tc>
        <w:tc>
          <w:tcPr>
            <w:tcW w:w="1577" w:type="dxa"/>
            <w:tcBorders>
              <w:top w:val="single" w:sz="4" w:space="0" w:color="auto"/>
              <w:left w:val="single" w:sz="4" w:space="0" w:color="auto"/>
            </w:tcBorders>
            <w:shd w:val="clear" w:color="auto" w:fill="FFFFFF"/>
            <w:vAlign w:val="center"/>
          </w:tcPr>
          <w:p w14:paraId="242E5DD3"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right w:val="single" w:sz="4" w:space="0" w:color="auto"/>
            </w:tcBorders>
            <w:shd w:val="clear" w:color="auto" w:fill="FFFFFF"/>
            <w:vAlign w:val="center"/>
          </w:tcPr>
          <w:p w14:paraId="21D236DB" w14:textId="77777777" w:rsidR="001B4270" w:rsidRPr="001B4270" w:rsidRDefault="001B4270" w:rsidP="001B4270">
            <w:pPr>
              <w:rPr>
                <w:lang w:val="en-US"/>
              </w:rPr>
            </w:pPr>
            <w:r w:rsidRPr="001B4270">
              <w:rPr>
                <w:lang w:val="en-US"/>
              </w:rPr>
              <w:t>5</w:t>
            </w:r>
          </w:p>
        </w:tc>
      </w:tr>
      <w:tr w:rsidR="001B4270" w:rsidRPr="001B4270" w14:paraId="1DD1AD53"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46374254" w14:textId="77777777" w:rsidR="001B4270" w:rsidRPr="001B4270" w:rsidRDefault="001B4270" w:rsidP="001B4270">
            <w:pPr>
              <w:rPr>
                <w:lang w:bidi="ru-RU"/>
              </w:rPr>
            </w:pPr>
            <w:r w:rsidRPr="001B4270">
              <w:rPr>
                <w:lang w:bidi="ru-RU"/>
              </w:rPr>
              <w:t>1</w:t>
            </w:r>
          </w:p>
        </w:tc>
        <w:tc>
          <w:tcPr>
            <w:tcW w:w="1577" w:type="dxa"/>
            <w:tcBorders>
              <w:top w:val="single" w:sz="4" w:space="0" w:color="auto"/>
              <w:left w:val="single" w:sz="4" w:space="0" w:color="auto"/>
            </w:tcBorders>
            <w:shd w:val="clear" w:color="auto" w:fill="FFFFFF"/>
            <w:vAlign w:val="center"/>
          </w:tcPr>
          <w:p w14:paraId="50F87644" w14:textId="77777777" w:rsidR="001B4270" w:rsidRPr="001B4270" w:rsidRDefault="001B4270" w:rsidP="001B4270">
            <w:pPr>
              <w:rPr>
                <w:lang w:val="en-US"/>
              </w:rPr>
            </w:pPr>
            <w:r w:rsidRPr="001B4270">
              <w:rPr>
                <w:lang w:val="en-US"/>
              </w:rPr>
              <w:t>-</w:t>
            </w:r>
          </w:p>
        </w:tc>
        <w:tc>
          <w:tcPr>
            <w:tcW w:w="1577" w:type="dxa"/>
            <w:tcBorders>
              <w:top w:val="single" w:sz="4" w:space="0" w:color="auto"/>
              <w:left w:val="single" w:sz="4" w:space="0" w:color="auto"/>
            </w:tcBorders>
            <w:shd w:val="clear" w:color="auto" w:fill="FFFFFF"/>
            <w:vAlign w:val="center"/>
          </w:tcPr>
          <w:p w14:paraId="66DE022A"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tcBorders>
            <w:shd w:val="clear" w:color="auto" w:fill="FFFFFF"/>
            <w:vAlign w:val="center"/>
          </w:tcPr>
          <w:p w14:paraId="6E0601F0"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tcBorders>
            <w:shd w:val="clear" w:color="auto" w:fill="FFFFFF"/>
            <w:vAlign w:val="center"/>
          </w:tcPr>
          <w:p w14:paraId="7785379D" w14:textId="77777777" w:rsidR="001B4270" w:rsidRPr="001B4270" w:rsidRDefault="001B4270" w:rsidP="001B4270">
            <w:pPr>
              <w:rPr>
                <w:lang w:bidi="ru-RU"/>
              </w:rPr>
            </w:pPr>
            <w:r w:rsidRPr="001B4270">
              <w:rPr>
                <w:lang w:bidi="ru-RU"/>
              </w:rPr>
              <w:t>7</w:t>
            </w:r>
          </w:p>
        </w:tc>
        <w:tc>
          <w:tcPr>
            <w:tcW w:w="1578" w:type="dxa"/>
            <w:tcBorders>
              <w:top w:val="single" w:sz="4" w:space="0" w:color="auto"/>
              <w:left w:val="single" w:sz="4" w:space="0" w:color="auto"/>
              <w:right w:val="single" w:sz="4" w:space="0" w:color="auto"/>
            </w:tcBorders>
            <w:shd w:val="clear" w:color="auto" w:fill="FFFFFF"/>
            <w:vAlign w:val="center"/>
          </w:tcPr>
          <w:p w14:paraId="4CB383BC" w14:textId="77777777" w:rsidR="001B4270" w:rsidRPr="001B4270" w:rsidRDefault="001B4270" w:rsidP="001B4270">
            <w:pPr>
              <w:rPr>
                <w:lang w:bidi="ru-RU"/>
              </w:rPr>
            </w:pPr>
            <w:r w:rsidRPr="001B4270">
              <w:rPr>
                <w:lang w:bidi="ru-RU"/>
              </w:rPr>
              <w:t>15</w:t>
            </w:r>
          </w:p>
        </w:tc>
      </w:tr>
      <w:tr w:rsidR="001B4270" w:rsidRPr="001B4270" w14:paraId="7D59C5AA"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0FF2FD75" w14:textId="77777777" w:rsidR="001B4270" w:rsidRPr="001B4270" w:rsidRDefault="001B4270" w:rsidP="001B4270">
            <w:pPr>
              <w:rPr>
                <w:lang w:bidi="ru-RU"/>
              </w:rPr>
            </w:pPr>
            <w:r w:rsidRPr="001B4270">
              <w:rPr>
                <w:lang w:bidi="ru-RU"/>
              </w:rPr>
              <w:t>2</w:t>
            </w:r>
          </w:p>
        </w:tc>
        <w:tc>
          <w:tcPr>
            <w:tcW w:w="1577" w:type="dxa"/>
            <w:tcBorders>
              <w:top w:val="single" w:sz="4" w:space="0" w:color="auto"/>
              <w:left w:val="single" w:sz="4" w:space="0" w:color="auto"/>
            </w:tcBorders>
            <w:shd w:val="clear" w:color="auto" w:fill="FFFFFF"/>
            <w:vAlign w:val="center"/>
          </w:tcPr>
          <w:p w14:paraId="77F21CBC" w14:textId="77777777" w:rsidR="001B4270" w:rsidRPr="001B4270" w:rsidRDefault="001B4270" w:rsidP="001B4270">
            <w:pPr>
              <w:rPr>
                <w:lang w:val="en-US"/>
              </w:rPr>
            </w:pPr>
            <w:r w:rsidRPr="001B4270">
              <w:rPr>
                <w:lang w:val="en-US"/>
              </w:rPr>
              <w:t>4</w:t>
            </w:r>
          </w:p>
        </w:tc>
        <w:tc>
          <w:tcPr>
            <w:tcW w:w="1577" w:type="dxa"/>
            <w:tcBorders>
              <w:top w:val="single" w:sz="4" w:space="0" w:color="auto"/>
              <w:left w:val="single" w:sz="4" w:space="0" w:color="auto"/>
            </w:tcBorders>
            <w:shd w:val="clear" w:color="auto" w:fill="FFFFFF"/>
            <w:vAlign w:val="center"/>
          </w:tcPr>
          <w:p w14:paraId="1E455115" w14:textId="77777777" w:rsidR="001B4270" w:rsidRPr="001B4270" w:rsidRDefault="001B4270" w:rsidP="001B4270">
            <w:pPr>
              <w:rPr>
                <w:lang w:val="en-US"/>
              </w:rPr>
            </w:pPr>
            <w:r w:rsidRPr="001B4270">
              <w:rPr>
                <w:lang w:val="en-US"/>
              </w:rPr>
              <w:t>-</w:t>
            </w:r>
          </w:p>
        </w:tc>
        <w:tc>
          <w:tcPr>
            <w:tcW w:w="1578" w:type="dxa"/>
            <w:tcBorders>
              <w:top w:val="single" w:sz="4" w:space="0" w:color="auto"/>
              <w:left w:val="single" w:sz="4" w:space="0" w:color="auto"/>
            </w:tcBorders>
            <w:shd w:val="clear" w:color="auto" w:fill="FFFFFF"/>
            <w:vAlign w:val="center"/>
          </w:tcPr>
          <w:p w14:paraId="644464F9" w14:textId="77777777" w:rsidR="001B4270" w:rsidRPr="001B4270" w:rsidRDefault="001B4270" w:rsidP="001B4270">
            <w:pPr>
              <w:rPr>
                <w:lang w:val="en-US"/>
              </w:rPr>
            </w:pPr>
            <w:r w:rsidRPr="001B4270">
              <w:rPr>
                <w:lang w:val="en-US"/>
              </w:rPr>
              <w:t>3</w:t>
            </w:r>
          </w:p>
        </w:tc>
        <w:tc>
          <w:tcPr>
            <w:tcW w:w="1577" w:type="dxa"/>
            <w:tcBorders>
              <w:top w:val="single" w:sz="4" w:space="0" w:color="auto"/>
              <w:left w:val="single" w:sz="4" w:space="0" w:color="auto"/>
            </w:tcBorders>
            <w:shd w:val="clear" w:color="auto" w:fill="FFFFFF"/>
            <w:vAlign w:val="center"/>
          </w:tcPr>
          <w:p w14:paraId="2EE29633" w14:textId="77777777" w:rsidR="001B4270" w:rsidRPr="001B4270" w:rsidRDefault="001B4270" w:rsidP="001B4270">
            <w:pPr>
              <w:rPr>
                <w:lang w:bidi="ru-RU"/>
              </w:rPr>
            </w:pPr>
            <w:r w:rsidRPr="001B4270">
              <w:rPr>
                <w:lang w:bidi="ru-RU"/>
              </w:rPr>
              <w:t>2</w:t>
            </w:r>
          </w:p>
        </w:tc>
        <w:tc>
          <w:tcPr>
            <w:tcW w:w="1578" w:type="dxa"/>
            <w:tcBorders>
              <w:top w:val="single" w:sz="4" w:space="0" w:color="auto"/>
              <w:left w:val="single" w:sz="4" w:space="0" w:color="auto"/>
              <w:right w:val="single" w:sz="4" w:space="0" w:color="auto"/>
            </w:tcBorders>
            <w:shd w:val="clear" w:color="auto" w:fill="FFFFFF"/>
            <w:vAlign w:val="center"/>
          </w:tcPr>
          <w:p w14:paraId="45A8F207" w14:textId="77777777" w:rsidR="001B4270" w:rsidRPr="001B4270" w:rsidRDefault="001B4270" w:rsidP="001B4270">
            <w:pPr>
              <w:rPr>
                <w:lang w:bidi="ru-RU"/>
              </w:rPr>
            </w:pPr>
            <w:r w:rsidRPr="001B4270">
              <w:rPr>
                <w:lang w:bidi="ru-RU"/>
              </w:rPr>
              <w:t>13</w:t>
            </w:r>
          </w:p>
        </w:tc>
      </w:tr>
      <w:tr w:rsidR="001B4270" w:rsidRPr="001B4270" w14:paraId="7A6ED97F"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780103C4" w14:textId="77777777" w:rsidR="001B4270" w:rsidRPr="001B4270" w:rsidRDefault="001B4270" w:rsidP="001B4270">
            <w:pPr>
              <w:rPr>
                <w:lang w:bidi="ru-RU"/>
              </w:rPr>
            </w:pPr>
            <w:r w:rsidRPr="001B4270">
              <w:rPr>
                <w:lang w:bidi="ru-RU"/>
              </w:rPr>
              <w:t>3</w:t>
            </w:r>
          </w:p>
        </w:tc>
        <w:tc>
          <w:tcPr>
            <w:tcW w:w="1577" w:type="dxa"/>
            <w:tcBorders>
              <w:top w:val="single" w:sz="4" w:space="0" w:color="auto"/>
              <w:left w:val="single" w:sz="4" w:space="0" w:color="auto"/>
            </w:tcBorders>
            <w:shd w:val="clear" w:color="auto" w:fill="FFFFFF"/>
            <w:vAlign w:val="center"/>
          </w:tcPr>
          <w:p w14:paraId="59FA5D87"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tcBorders>
            <w:shd w:val="clear" w:color="auto" w:fill="FFFFFF"/>
            <w:vAlign w:val="center"/>
          </w:tcPr>
          <w:p w14:paraId="74E2F076" w14:textId="77777777" w:rsidR="001B4270" w:rsidRPr="001B4270" w:rsidRDefault="001B4270" w:rsidP="001B4270">
            <w:pPr>
              <w:rPr>
                <w:lang w:bidi="ru-RU"/>
              </w:rPr>
            </w:pPr>
            <w:r w:rsidRPr="001B4270">
              <w:rPr>
                <w:lang w:bidi="ru-RU"/>
              </w:rPr>
              <w:t>3</w:t>
            </w:r>
          </w:p>
        </w:tc>
        <w:tc>
          <w:tcPr>
            <w:tcW w:w="1578" w:type="dxa"/>
            <w:tcBorders>
              <w:top w:val="single" w:sz="4" w:space="0" w:color="auto"/>
              <w:left w:val="single" w:sz="4" w:space="0" w:color="auto"/>
            </w:tcBorders>
            <w:shd w:val="clear" w:color="auto" w:fill="FFFFFF"/>
            <w:vAlign w:val="center"/>
          </w:tcPr>
          <w:p w14:paraId="412FD8B3" w14:textId="77777777" w:rsidR="001B4270" w:rsidRPr="001B4270" w:rsidRDefault="001B4270" w:rsidP="001B4270">
            <w:pPr>
              <w:rPr>
                <w:lang w:val="en-US"/>
              </w:rPr>
            </w:pPr>
            <w:r w:rsidRPr="001B4270">
              <w:rPr>
                <w:lang w:val="en-US"/>
              </w:rPr>
              <w:t>-</w:t>
            </w:r>
          </w:p>
        </w:tc>
        <w:tc>
          <w:tcPr>
            <w:tcW w:w="1577" w:type="dxa"/>
            <w:tcBorders>
              <w:top w:val="single" w:sz="4" w:space="0" w:color="auto"/>
              <w:left w:val="single" w:sz="4" w:space="0" w:color="auto"/>
            </w:tcBorders>
            <w:shd w:val="clear" w:color="auto" w:fill="FFFFFF"/>
            <w:vAlign w:val="center"/>
          </w:tcPr>
          <w:p w14:paraId="6399325A" w14:textId="77777777" w:rsidR="001B4270" w:rsidRPr="001B4270" w:rsidRDefault="001B4270" w:rsidP="001B4270">
            <w:pPr>
              <w:rPr>
                <w:lang w:bidi="ru-RU"/>
              </w:rPr>
            </w:pPr>
            <w:r w:rsidRPr="001B4270">
              <w:rPr>
                <w:lang w:bidi="ru-RU"/>
              </w:rPr>
              <w:t>5</w:t>
            </w:r>
          </w:p>
        </w:tc>
        <w:tc>
          <w:tcPr>
            <w:tcW w:w="1578" w:type="dxa"/>
            <w:tcBorders>
              <w:top w:val="single" w:sz="4" w:space="0" w:color="auto"/>
              <w:left w:val="single" w:sz="4" w:space="0" w:color="auto"/>
              <w:right w:val="single" w:sz="4" w:space="0" w:color="auto"/>
            </w:tcBorders>
            <w:shd w:val="clear" w:color="auto" w:fill="FFFFFF"/>
            <w:vAlign w:val="center"/>
          </w:tcPr>
          <w:p w14:paraId="072D930C" w14:textId="77777777" w:rsidR="001B4270" w:rsidRPr="001B4270" w:rsidRDefault="001B4270" w:rsidP="001B4270">
            <w:pPr>
              <w:rPr>
                <w:lang w:bidi="ru-RU"/>
              </w:rPr>
            </w:pPr>
            <w:r w:rsidRPr="001B4270">
              <w:rPr>
                <w:lang w:bidi="ru-RU"/>
              </w:rPr>
              <w:t>6</w:t>
            </w:r>
          </w:p>
        </w:tc>
      </w:tr>
      <w:tr w:rsidR="001B4270" w:rsidRPr="001B4270" w14:paraId="1E5EEAA7" w14:textId="77777777" w:rsidTr="00A222AB">
        <w:trPr>
          <w:trHeight w:val="20"/>
          <w:jc w:val="center"/>
        </w:trPr>
        <w:tc>
          <w:tcPr>
            <w:tcW w:w="1577" w:type="dxa"/>
            <w:tcBorders>
              <w:top w:val="single" w:sz="4" w:space="0" w:color="auto"/>
              <w:left w:val="single" w:sz="4" w:space="0" w:color="auto"/>
            </w:tcBorders>
            <w:shd w:val="clear" w:color="auto" w:fill="FFFFFF"/>
            <w:vAlign w:val="center"/>
          </w:tcPr>
          <w:p w14:paraId="099AC870" w14:textId="77777777" w:rsidR="001B4270" w:rsidRPr="001B4270" w:rsidRDefault="001B4270" w:rsidP="001B4270">
            <w:pPr>
              <w:rPr>
                <w:lang w:bidi="ru-RU"/>
              </w:rPr>
            </w:pPr>
            <w:r w:rsidRPr="001B4270">
              <w:rPr>
                <w:lang w:bidi="ru-RU"/>
              </w:rPr>
              <w:t>4</w:t>
            </w:r>
          </w:p>
        </w:tc>
        <w:tc>
          <w:tcPr>
            <w:tcW w:w="1577" w:type="dxa"/>
            <w:tcBorders>
              <w:top w:val="single" w:sz="4" w:space="0" w:color="auto"/>
              <w:left w:val="single" w:sz="4" w:space="0" w:color="auto"/>
            </w:tcBorders>
            <w:shd w:val="clear" w:color="auto" w:fill="FFFFFF"/>
            <w:vAlign w:val="center"/>
          </w:tcPr>
          <w:p w14:paraId="1208285D" w14:textId="77777777" w:rsidR="001B4270" w:rsidRPr="001B4270" w:rsidRDefault="001B4270" w:rsidP="001B4270">
            <w:pPr>
              <w:rPr>
                <w:lang w:bidi="ru-RU"/>
              </w:rPr>
            </w:pPr>
            <w:r w:rsidRPr="001B4270">
              <w:rPr>
                <w:lang w:bidi="ru-RU"/>
              </w:rPr>
              <w:t>7</w:t>
            </w:r>
          </w:p>
        </w:tc>
        <w:tc>
          <w:tcPr>
            <w:tcW w:w="1577" w:type="dxa"/>
            <w:tcBorders>
              <w:top w:val="single" w:sz="4" w:space="0" w:color="auto"/>
              <w:left w:val="single" w:sz="4" w:space="0" w:color="auto"/>
            </w:tcBorders>
            <w:shd w:val="clear" w:color="auto" w:fill="FFFFFF"/>
            <w:vAlign w:val="center"/>
          </w:tcPr>
          <w:p w14:paraId="5E0129B0" w14:textId="77777777" w:rsidR="001B4270" w:rsidRPr="001B4270" w:rsidRDefault="001B4270" w:rsidP="001B4270">
            <w:pPr>
              <w:rPr>
                <w:lang w:val="en-US"/>
              </w:rPr>
            </w:pPr>
            <w:r w:rsidRPr="001B4270">
              <w:rPr>
                <w:iCs/>
                <w:lang w:val="en-US"/>
              </w:rPr>
              <w:t>2</w:t>
            </w:r>
          </w:p>
        </w:tc>
        <w:tc>
          <w:tcPr>
            <w:tcW w:w="1578" w:type="dxa"/>
            <w:tcBorders>
              <w:top w:val="single" w:sz="4" w:space="0" w:color="auto"/>
              <w:left w:val="single" w:sz="4" w:space="0" w:color="auto"/>
            </w:tcBorders>
            <w:shd w:val="clear" w:color="auto" w:fill="FFFFFF"/>
            <w:vAlign w:val="center"/>
          </w:tcPr>
          <w:p w14:paraId="6DA91DBA" w14:textId="77777777" w:rsidR="001B4270" w:rsidRPr="001B4270" w:rsidRDefault="001B4270" w:rsidP="001B4270">
            <w:pPr>
              <w:rPr>
                <w:lang w:bidi="ru-RU"/>
              </w:rPr>
            </w:pPr>
            <w:r w:rsidRPr="001B4270">
              <w:rPr>
                <w:lang w:bidi="ru-RU"/>
              </w:rPr>
              <w:t>5</w:t>
            </w:r>
          </w:p>
        </w:tc>
        <w:tc>
          <w:tcPr>
            <w:tcW w:w="1577" w:type="dxa"/>
            <w:tcBorders>
              <w:top w:val="single" w:sz="4" w:space="0" w:color="auto"/>
              <w:left w:val="single" w:sz="4" w:space="0" w:color="auto"/>
            </w:tcBorders>
            <w:shd w:val="clear" w:color="auto" w:fill="FFFFFF"/>
            <w:vAlign w:val="center"/>
          </w:tcPr>
          <w:p w14:paraId="0BE64BC7" w14:textId="77777777" w:rsidR="001B4270" w:rsidRPr="001B4270" w:rsidRDefault="001B4270" w:rsidP="001B4270">
            <w:pPr>
              <w:rPr>
                <w:lang w:val="en-US"/>
              </w:rPr>
            </w:pPr>
            <w:r w:rsidRPr="001B4270">
              <w:rPr>
                <w:lang w:val="en-US"/>
              </w:rPr>
              <w:t>-</w:t>
            </w:r>
          </w:p>
        </w:tc>
        <w:tc>
          <w:tcPr>
            <w:tcW w:w="1578" w:type="dxa"/>
            <w:tcBorders>
              <w:top w:val="single" w:sz="4" w:space="0" w:color="auto"/>
              <w:left w:val="single" w:sz="4" w:space="0" w:color="auto"/>
              <w:right w:val="single" w:sz="4" w:space="0" w:color="auto"/>
            </w:tcBorders>
            <w:shd w:val="clear" w:color="auto" w:fill="FFFFFF"/>
            <w:vAlign w:val="center"/>
          </w:tcPr>
          <w:p w14:paraId="1CF5D7A7" w14:textId="77777777" w:rsidR="001B4270" w:rsidRPr="001B4270" w:rsidRDefault="001B4270" w:rsidP="001B4270">
            <w:pPr>
              <w:rPr>
                <w:lang w:val="en-US"/>
              </w:rPr>
            </w:pPr>
            <w:r w:rsidRPr="001B4270">
              <w:rPr>
                <w:iCs/>
                <w:lang w:val="en-US"/>
              </w:rPr>
              <w:t>8</w:t>
            </w:r>
          </w:p>
        </w:tc>
      </w:tr>
      <w:tr w:rsidR="001B4270" w:rsidRPr="001B4270" w14:paraId="4190F15F"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3A5CB8FF" w14:textId="77777777" w:rsidR="001B4270" w:rsidRPr="001B4270" w:rsidRDefault="001B4270" w:rsidP="001B4270">
            <w:pPr>
              <w:rPr>
                <w:lang w:bidi="ru-RU"/>
              </w:rPr>
            </w:pPr>
            <w:r w:rsidRPr="001B4270">
              <w:rPr>
                <w:lang w:bidi="ru-RU"/>
              </w:rPr>
              <w:t>5</w:t>
            </w:r>
          </w:p>
        </w:tc>
        <w:tc>
          <w:tcPr>
            <w:tcW w:w="1577" w:type="dxa"/>
            <w:tcBorders>
              <w:top w:val="single" w:sz="4" w:space="0" w:color="auto"/>
              <w:left w:val="single" w:sz="4" w:space="0" w:color="auto"/>
              <w:bottom w:val="single" w:sz="4" w:space="0" w:color="auto"/>
            </w:tcBorders>
            <w:shd w:val="clear" w:color="auto" w:fill="FFFFFF"/>
            <w:vAlign w:val="center"/>
          </w:tcPr>
          <w:p w14:paraId="1231EE8C" w14:textId="77777777" w:rsidR="001B4270" w:rsidRPr="001B4270" w:rsidRDefault="001B4270" w:rsidP="001B4270">
            <w:pPr>
              <w:rPr>
                <w:lang w:bidi="ru-RU"/>
              </w:rPr>
            </w:pPr>
            <w:r w:rsidRPr="001B4270">
              <w:rPr>
                <w:lang w:bidi="ru-RU"/>
              </w:rPr>
              <w:t>15</w:t>
            </w:r>
          </w:p>
        </w:tc>
        <w:tc>
          <w:tcPr>
            <w:tcW w:w="1577" w:type="dxa"/>
            <w:tcBorders>
              <w:top w:val="single" w:sz="4" w:space="0" w:color="auto"/>
              <w:left w:val="single" w:sz="4" w:space="0" w:color="auto"/>
              <w:bottom w:val="single" w:sz="4" w:space="0" w:color="auto"/>
            </w:tcBorders>
            <w:shd w:val="clear" w:color="auto" w:fill="FFFFFF"/>
            <w:vAlign w:val="center"/>
          </w:tcPr>
          <w:p w14:paraId="20993785" w14:textId="77777777" w:rsidR="001B4270" w:rsidRPr="001B4270" w:rsidRDefault="001B4270" w:rsidP="001B4270">
            <w:pPr>
              <w:rPr>
                <w:lang w:bidi="ru-RU"/>
              </w:rPr>
            </w:pPr>
            <w:r w:rsidRPr="001B4270">
              <w:rPr>
                <w:lang w:bidi="ru-RU"/>
              </w:rPr>
              <w:t>13</w:t>
            </w:r>
          </w:p>
        </w:tc>
        <w:tc>
          <w:tcPr>
            <w:tcW w:w="1578" w:type="dxa"/>
            <w:tcBorders>
              <w:top w:val="single" w:sz="4" w:space="0" w:color="auto"/>
              <w:left w:val="single" w:sz="4" w:space="0" w:color="auto"/>
              <w:bottom w:val="single" w:sz="4" w:space="0" w:color="auto"/>
            </w:tcBorders>
            <w:shd w:val="clear" w:color="auto" w:fill="FFFFFF"/>
            <w:vAlign w:val="center"/>
          </w:tcPr>
          <w:p w14:paraId="30F3A7CF"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bottom w:val="single" w:sz="4" w:space="0" w:color="auto"/>
            </w:tcBorders>
            <w:shd w:val="clear" w:color="auto" w:fill="FFFFFF"/>
            <w:vAlign w:val="center"/>
          </w:tcPr>
          <w:p w14:paraId="0E797669" w14:textId="77777777" w:rsidR="001B4270" w:rsidRPr="001B4270" w:rsidRDefault="001B4270" w:rsidP="001B4270">
            <w:pPr>
              <w:rPr>
                <w:lang w:bidi="ru-RU"/>
              </w:rPr>
            </w:pPr>
            <w:r w:rsidRPr="001B4270">
              <w:rPr>
                <w:lang w:bidi="ru-RU"/>
              </w:rPr>
              <w:t>8</w:t>
            </w:r>
          </w:p>
        </w:tc>
        <w:tc>
          <w:tcPr>
            <w:tcW w:w="1578" w:type="dxa"/>
            <w:tcBorders>
              <w:top w:val="single" w:sz="4" w:space="0" w:color="auto"/>
              <w:left w:val="single" w:sz="4" w:space="0" w:color="auto"/>
              <w:bottom w:val="single" w:sz="4" w:space="0" w:color="auto"/>
              <w:right w:val="single" w:sz="4" w:space="0" w:color="auto"/>
            </w:tcBorders>
            <w:shd w:val="clear" w:color="auto" w:fill="FFFFFF"/>
            <w:vAlign w:val="center"/>
          </w:tcPr>
          <w:p w14:paraId="64C05530" w14:textId="77777777" w:rsidR="001B4270" w:rsidRPr="001B4270" w:rsidRDefault="001B4270" w:rsidP="001B4270">
            <w:pPr>
              <w:rPr>
                <w:lang w:val="en-US"/>
              </w:rPr>
            </w:pPr>
            <w:r w:rsidRPr="001B4270">
              <w:rPr>
                <w:lang w:val="en-US"/>
              </w:rPr>
              <w:t>-</w:t>
            </w:r>
          </w:p>
        </w:tc>
      </w:tr>
    </w:tbl>
    <w:p w14:paraId="7088A8AB" w14:textId="77777777" w:rsidR="001B4270" w:rsidRPr="001B4270" w:rsidRDefault="001B4270" w:rsidP="001B4270">
      <w:pPr>
        <w:rPr>
          <w:lang w:bidi="ru-RU"/>
        </w:rPr>
      </w:pPr>
    </w:p>
    <w:p w14:paraId="45BB9C2F" w14:textId="77777777" w:rsidR="001B4270" w:rsidRPr="001B4270" w:rsidRDefault="001B4270" w:rsidP="001B4270">
      <w:pPr>
        <w:rPr>
          <w:lang w:bidi="ru-RU"/>
        </w:rPr>
      </w:pPr>
      <w:r w:rsidRPr="001B4270">
        <w:rPr>
          <w:noProof/>
          <w:lang w:bidi="ru-RU"/>
        </w:rPr>
        <mc:AlternateContent>
          <mc:Choice Requires="wpg">
            <w:drawing>
              <wp:anchor distT="0" distB="0" distL="114300" distR="114300" simplePos="0" relativeHeight="251665408" behindDoc="0" locked="0" layoutInCell="1" allowOverlap="1" wp14:anchorId="1C270F16" wp14:editId="217A6DAD">
                <wp:simplePos x="0" y="0"/>
                <wp:positionH relativeFrom="column">
                  <wp:posOffset>1197778</wp:posOffset>
                </wp:positionH>
                <wp:positionV relativeFrom="paragraph">
                  <wp:posOffset>34542</wp:posOffset>
                </wp:positionV>
                <wp:extent cx="5201393" cy="2956956"/>
                <wp:effectExtent l="19050" t="19050" r="18415" b="15240"/>
                <wp:wrapNone/>
                <wp:docPr id="57" name="Группа 57"/>
                <wp:cNvGraphicFramePr/>
                <a:graphic xmlns:a="http://schemas.openxmlformats.org/drawingml/2006/main">
                  <a:graphicData uri="http://schemas.microsoft.com/office/word/2010/wordprocessingGroup">
                    <wpg:wgp>
                      <wpg:cNvGrpSpPr/>
                      <wpg:grpSpPr>
                        <a:xfrm>
                          <a:off x="0" y="0"/>
                          <a:ext cx="5201393" cy="2956956"/>
                          <a:chOff x="0" y="0"/>
                          <a:chExt cx="5201393" cy="2956956"/>
                        </a:xfrm>
                      </wpg:grpSpPr>
                      <wps:wsp>
                        <wps:cNvPr id="58" name="Овал 58"/>
                        <wps:cNvSpPr/>
                        <wps:spPr>
                          <a:xfrm>
                            <a:off x="961901" y="0"/>
                            <a:ext cx="605642" cy="570016"/>
                          </a:xfrm>
                          <a:prstGeom prst="ellipse">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272B77" w14:textId="77777777" w:rsidR="001B4270" w:rsidRPr="00402B4B" w:rsidRDefault="001B4270" w:rsidP="001B4270">
                              <w:pPr>
                                <w:jc w:val="center"/>
                                <w:rPr>
                                  <w:b/>
                                  <w:bCs/>
                                  <w:color w:val="000000" w:themeColor="text1"/>
                                  <w:sz w:val="36"/>
                                  <w:szCs w:val="36"/>
                                </w:rPr>
                              </w:pPr>
                              <w:r w:rsidRPr="00402B4B">
                                <w:rPr>
                                  <w:b/>
                                  <w:bCs/>
                                  <w:color w:val="000000" w:themeColor="text1"/>
                                  <w:sz w:val="36"/>
                                  <w:szCs w:val="3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Овал 59"/>
                        <wps:cNvSpPr/>
                        <wps:spPr>
                          <a:xfrm>
                            <a:off x="4037610" y="201880"/>
                            <a:ext cx="605642" cy="570016"/>
                          </a:xfrm>
                          <a:prstGeom prst="ellipse">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AE57D5" w14:textId="77777777" w:rsidR="001B4270" w:rsidRPr="00402B4B" w:rsidRDefault="001B4270" w:rsidP="001B4270">
                              <w:pPr>
                                <w:jc w:val="center"/>
                                <w:rPr>
                                  <w:b/>
                                  <w:bCs/>
                                  <w:color w:val="000000" w:themeColor="text1"/>
                                  <w:sz w:val="36"/>
                                  <w:szCs w:val="36"/>
                                </w:rPr>
                              </w:pPr>
                              <w:r>
                                <w:rPr>
                                  <w:b/>
                                  <w:bCs/>
                                  <w:color w:val="000000" w:themeColor="text1"/>
                                  <w:sz w:val="36"/>
                                  <w:szCs w:val="3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Овал 60"/>
                        <wps:cNvSpPr/>
                        <wps:spPr>
                          <a:xfrm>
                            <a:off x="0" y="1425039"/>
                            <a:ext cx="605642" cy="570016"/>
                          </a:xfrm>
                          <a:prstGeom prst="ellipse">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CE4BDF" w14:textId="77777777" w:rsidR="001B4270" w:rsidRPr="00402B4B" w:rsidRDefault="001B4270" w:rsidP="001B4270">
                              <w:pPr>
                                <w:jc w:val="center"/>
                                <w:rPr>
                                  <w:b/>
                                  <w:bCs/>
                                  <w:color w:val="000000" w:themeColor="text1"/>
                                  <w:sz w:val="36"/>
                                  <w:szCs w:val="36"/>
                                </w:rPr>
                              </w:pPr>
                              <w:r>
                                <w:rPr>
                                  <w:b/>
                                  <w:bCs/>
                                  <w:color w:val="000000" w:themeColor="text1"/>
                                  <w:sz w:val="36"/>
                                  <w:szCs w:val="3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Овал 61"/>
                        <wps:cNvSpPr/>
                        <wps:spPr>
                          <a:xfrm>
                            <a:off x="4595751" y="1840675"/>
                            <a:ext cx="605642" cy="570016"/>
                          </a:xfrm>
                          <a:prstGeom prst="ellipse">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3DEA6D" w14:textId="77777777" w:rsidR="001B4270" w:rsidRPr="00402B4B" w:rsidRDefault="001B4270" w:rsidP="001B4270">
                              <w:pPr>
                                <w:jc w:val="center"/>
                                <w:rPr>
                                  <w:b/>
                                  <w:bCs/>
                                  <w:color w:val="000000" w:themeColor="text1"/>
                                  <w:sz w:val="36"/>
                                  <w:szCs w:val="36"/>
                                </w:rPr>
                              </w:pPr>
                              <w:r>
                                <w:rPr>
                                  <w:b/>
                                  <w:bCs/>
                                  <w:color w:val="000000" w:themeColor="text1"/>
                                  <w:sz w:val="36"/>
                                  <w:szCs w:val="3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Овал 62"/>
                        <wps:cNvSpPr/>
                        <wps:spPr>
                          <a:xfrm>
                            <a:off x="1733797" y="2386940"/>
                            <a:ext cx="605642" cy="570016"/>
                          </a:xfrm>
                          <a:prstGeom prst="ellipse">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E7FDAA" w14:textId="77777777" w:rsidR="001B4270" w:rsidRPr="00402B4B" w:rsidRDefault="001B4270" w:rsidP="001B4270">
                              <w:pPr>
                                <w:jc w:val="center"/>
                                <w:rPr>
                                  <w:b/>
                                  <w:bCs/>
                                  <w:color w:val="000000" w:themeColor="text1"/>
                                  <w:sz w:val="36"/>
                                  <w:szCs w:val="36"/>
                                </w:rPr>
                              </w:pPr>
                              <w:r>
                                <w:rPr>
                                  <w:b/>
                                  <w:bCs/>
                                  <w:color w:val="000000" w:themeColor="text1"/>
                                  <w:sz w:val="36"/>
                                  <w:szCs w:val="3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Прямая соединительная линия 63"/>
                        <wps:cNvCnPr/>
                        <wps:spPr>
                          <a:xfrm>
                            <a:off x="1536618" y="182830"/>
                            <a:ext cx="2500696" cy="28443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 name="Прямая соединительная линия 256"/>
                        <wps:cNvCnPr/>
                        <wps:spPr>
                          <a:xfrm>
                            <a:off x="1512867" y="467838"/>
                            <a:ext cx="3082884" cy="15556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 name="Прямая соединительная линия 257"/>
                        <wps:cNvCnPr/>
                        <wps:spPr>
                          <a:xfrm>
                            <a:off x="1287236" y="586591"/>
                            <a:ext cx="534389" cy="187630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8" name="Прямая соединительная линия 258"/>
                        <wps:cNvCnPr/>
                        <wps:spPr>
                          <a:xfrm flipH="1">
                            <a:off x="325334" y="491589"/>
                            <a:ext cx="723653" cy="9334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 name="Прямая соединительная линия 259"/>
                        <wps:cNvCnPr/>
                        <wps:spPr>
                          <a:xfrm>
                            <a:off x="4374820" y="788472"/>
                            <a:ext cx="450850" cy="10566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0" name="Прямая соединительная линия 260"/>
                        <wps:cNvCnPr/>
                        <wps:spPr>
                          <a:xfrm flipH="1">
                            <a:off x="2130384" y="729095"/>
                            <a:ext cx="2042350" cy="16578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1" name="Прямая соединительная линия 261"/>
                        <wps:cNvCnPr/>
                        <wps:spPr>
                          <a:xfrm flipH="1">
                            <a:off x="562841" y="622217"/>
                            <a:ext cx="3526543" cy="9500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2" name="Прямая соединительная линия 262"/>
                        <wps:cNvCnPr/>
                        <wps:spPr>
                          <a:xfrm flipH="1">
                            <a:off x="2344140" y="2284763"/>
                            <a:ext cx="2313207" cy="3325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3" name="Прямая соединительная линия 263"/>
                        <wps:cNvCnPr/>
                        <wps:spPr>
                          <a:xfrm flipH="1" flipV="1">
                            <a:off x="586592" y="1821625"/>
                            <a:ext cx="4009159" cy="3443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4" name="Прямая соединительная линия 264"/>
                        <wps:cNvCnPr/>
                        <wps:spPr>
                          <a:xfrm>
                            <a:off x="432212" y="1976004"/>
                            <a:ext cx="1301115" cy="6172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5" name="Надпись 265"/>
                        <wps:cNvSpPr txBox="1"/>
                        <wps:spPr>
                          <a:xfrm>
                            <a:off x="2451018" y="78080"/>
                            <a:ext cx="712519" cy="403761"/>
                          </a:xfrm>
                          <a:prstGeom prst="rect">
                            <a:avLst/>
                          </a:prstGeom>
                          <a:noFill/>
                          <a:ln w="6350">
                            <a:noFill/>
                          </a:ln>
                        </wps:spPr>
                        <wps:txbx>
                          <w:txbxContent>
                            <w:p w14:paraId="3C2C31FF" w14:textId="77777777" w:rsidR="001B4270" w:rsidRDefault="001B4270" w:rsidP="001B4270">
                              <w:pPr>
                                <w:jc w:val="center"/>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Надпись 266"/>
                        <wps:cNvSpPr txBox="1"/>
                        <wps:spPr>
                          <a:xfrm>
                            <a:off x="1726623" y="467838"/>
                            <a:ext cx="712519" cy="403761"/>
                          </a:xfrm>
                          <a:prstGeom prst="rect">
                            <a:avLst/>
                          </a:prstGeom>
                          <a:noFill/>
                          <a:ln w="6350">
                            <a:noFill/>
                          </a:ln>
                        </wps:spPr>
                        <wps:txbx>
                          <w:txbxContent>
                            <w:p w14:paraId="7D7B738B" w14:textId="77777777" w:rsidR="001B4270" w:rsidRDefault="001B4270" w:rsidP="001B4270">
                              <w:pPr>
                                <w:jc w:val="center"/>
                              </w:pPr>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Надпись 267"/>
                        <wps:cNvSpPr txBox="1"/>
                        <wps:spPr>
                          <a:xfrm>
                            <a:off x="1116727" y="808973"/>
                            <a:ext cx="712519" cy="403761"/>
                          </a:xfrm>
                          <a:prstGeom prst="rect">
                            <a:avLst/>
                          </a:prstGeom>
                          <a:noFill/>
                          <a:ln w="6350">
                            <a:noFill/>
                          </a:ln>
                        </wps:spPr>
                        <wps:txbx>
                          <w:txbxContent>
                            <w:p w14:paraId="713CC51A" w14:textId="77777777" w:rsidR="001B4270" w:rsidRDefault="001B4270" w:rsidP="001B4270">
                              <w:pPr>
                                <w:jc w:val="center"/>
                              </w:pPr>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Надпись 268"/>
                        <wps:cNvSpPr txBox="1"/>
                        <wps:spPr>
                          <a:xfrm>
                            <a:off x="254083" y="703101"/>
                            <a:ext cx="712470" cy="403225"/>
                          </a:xfrm>
                          <a:prstGeom prst="rect">
                            <a:avLst/>
                          </a:prstGeom>
                          <a:noFill/>
                          <a:ln w="6350">
                            <a:noFill/>
                          </a:ln>
                        </wps:spPr>
                        <wps:txbx>
                          <w:txbxContent>
                            <w:p w14:paraId="30ED8CD1" w14:textId="77777777" w:rsidR="001B4270" w:rsidRDefault="001B4270" w:rsidP="001B4270">
                              <w:pPr>
                                <w:jc w:val="center"/>
                              </w:pPr>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 name="Надпись 269"/>
                        <wps:cNvSpPr txBox="1"/>
                        <wps:spPr>
                          <a:xfrm>
                            <a:off x="4315444" y="1049729"/>
                            <a:ext cx="712470" cy="403225"/>
                          </a:xfrm>
                          <a:prstGeom prst="rect">
                            <a:avLst/>
                          </a:prstGeom>
                          <a:noFill/>
                          <a:ln w="6350">
                            <a:noFill/>
                          </a:ln>
                        </wps:spPr>
                        <wps:txbx>
                          <w:txbxContent>
                            <w:p w14:paraId="47235FA0" w14:textId="77777777" w:rsidR="001B4270" w:rsidRDefault="001B4270" w:rsidP="001B4270">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Надпись 270"/>
                        <wps:cNvSpPr txBox="1"/>
                        <wps:spPr>
                          <a:xfrm>
                            <a:off x="2807277" y="586591"/>
                            <a:ext cx="712470" cy="403225"/>
                          </a:xfrm>
                          <a:prstGeom prst="rect">
                            <a:avLst/>
                          </a:prstGeom>
                          <a:noFill/>
                          <a:ln w="6350">
                            <a:noFill/>
                          </a:ln>
                        </wps:spPr>
                        <wps:txbx>
                          <w:txbxContent>
                            <w:p w14:paraId="48656C8C" w14:textId="77777777" w:rsidR="001B4270" w:rsidRDefault="001B4270" w:rsidP="001B4270">
                              <w:pPr>
                                <w:jc w:val="center"/>
                              </w:pPr>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 name="Надпись 271"/>
                        <wps:cNvSpPr txBox="1"/>
                        <wps:spPr>
                          <a:xfrm>
                            <a:off x="3484171" y="1002228"/>
                            <a:ext cx="712470" cy="403225"/>
                          </a:xfrm>
                          <a:prstGeom prst="rect">
                            <a:avLst/>
                          </a:prstGeom>
                          <a:noFill/>
                          <a:ln w="6350">
                            <a:noFill/>
                          </a:ln>
                        </wps:spPr>
                        <wps:txbx>
                          <w:txbxContent>
                            <w:p w14:paraId="49F9812C" w14:textId="77777777" w:rsidR="001B4270" w:rsidRDefault="001B4270" w:rsidP="001B4270">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2" name="Надпись 272"/>
                        <wps:cNvSpPr txBox="1"/>
                        <wps:spPr>
                          <a:xfrm>
                            <a:off x="3092285" y="1797875"/>
                            <a:ext cx="712470" cy="403225"/>
                          </a:xfrm>
                          <a:prstGeom prst="rect">
                            <a:avLst/>
                          </a:prstGeom>
                          <a:noFill/>
                          <a:ln w="6350">
                            <a:noFill/>
                          </a:ln>
                        </wps:spPr>
                        <wps:txbx>
                          <w:txbxContent>
                            <w:p w14:paraId="5AD29595" w14:textId="77777777" w:rsidR="001B4270" w:rsidRDefault="001B4270" w:rsidP="001B4270">
                              <w:pPr>
                                <w:jc w:val="center"/>
                              </w:pPr>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 name="Надпись 273"/>
                        <wps:cNvSpPr txBox="1"/>
                        <wps:spPr>
                          <a:xfrm>
                            <a:off x="2736025" y="2259890"/>
                            <a:ext cx="712470" cy="403225"/>
                          </a:xfrm>
                          <a:prstGeom prst="rect">
                            <a:avLst/>
                          </a:prstGeom>
                          <a:noFill/>
                          <a:ln w="6350">
                            <a:noFill/>
                          </a:ln>
                        </wps:spPr>
                        <wps:txbx>
                          <w:txbxContent>
                            <w:p w14:paraId="25D0A5CC" w14:textId="77777777" w:rsidR="001B4270" w:rsidRDefault="001B4270" w:rsidP="001B4270">
                              <w:pPr>
                                <w:jc w:val="center"/>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 name="Надпись 274"/>
                        <wps:cNvSpPr txBox="1"/>
                        <wps:spPr>
                          <a:xfrm>
                            <a:off x="800347" y="2047256"/>
                            <a:ext cx="712470" cy="403225"/>
                          </a:xfrm>
                          <a:prstGeom prst="rect">
                            <a:avLst/>
                          </a:prstGeom>
                          <a:noFill/>
                          <a:ln w="6350">
                            <a:noFill/>
                          </a:ln>
                        </wps:spPr>
                        <wps:txbx>
                          <w:txbxContent>
                            <w:p w14:paraId="3E680B63" w14:textId="77777777" w:rsidR="001B4270" w:rsidRDefault="001B4270" w:rsidP="001B4270">
                              <w:pPr>
                                <w:jc w:val="center"/>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270F16" id="Группа 57" o:spid="_x0000_s1026" style="position:absolute;margin-left:94.3pt;margin-top:2.7pt;width:409.55pt;height:232.85pt;z-index:251665408" coordsize="52013,29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">
                <v:oval id="Овал 58" o:spid="_x0000_s1027" style="position:absolute;left:9619;width:6056;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" fillcolor="white [3212]" strokecolor="black [3213]" strokeweight="2.25pt">
                  <v:stroke joinstyle="miter"/>
                  <v:textbox>
                    <w:txbxContent>
                      <w:p w14:paraId="76272B77" w14:textId="77777777" w:rsidR="001B4270" w:rsidRPr="00402B4B" w:rsidRDefault="001B4270" w:rsidP="001B4270">
                        <w:pPr>
                          <w:jc w:val="center"/>
                          <w:rPr>
                            <w:b/>
                            <w:bCs/>
                            <w:color w:val="000000" w:themeColor="text1"/>
                            <w:sz w:val="36"/>
                            <w:szCs w:val="36"/>
                          </w:rPr>
                        </w:pPr>
                        <w:r w:rsidRPr="00402B4B">
                          <w:rPr>
                            <w:b/>
                            <w:bCs/>
                            <w:color w:val="000000" w:themeColor="text1"/>
                            <w:sz w:val="36"/>
                            <w:szCs w:val="36"/>
                          </w:rPr>
                          <w:t>1</w:t>
                        </w:r>
                      </w:p>
                    </w:txbxContent>
                  </v:textbox>
                </v:oval>
                <v:oval id="Овал 59" o:spid="_x0000_s1028" style="position:absolute;left:40376;top:2018;width:6056;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" fillcolor="white [3212]" strokecolor="black [3213]" strokeweight="2.25pt">
                  <v:stroke joinstyle="miter"/>
                  <v:textbox>
                    <w:txbxContent>
                      <w:p w14:paraId="4AAE57D5" w14:textId="77777777" w:rsidR="001B4270" w:rsidRPr="00402B4B" w:rsidRDefault="001B4270" w:rsidP="001B4270">
                        <w:pPr>
                          <w:jc w:val="center"/>
                          <w:rPr>
                            <w:b/>
                            <w:bCs/>
                            <w:color w:val="000000" w:themeColor="text1"/>
                            <w:sz w:val="36"/>
                            <w:szCs w:val="36"/>
                          </w:rPr>
                        </w:pPr>
                        <w:r>
                          <w:rPr>
                            <w:b/>
                            <w:bCs/>
                            <w:color w:val="000000" w:themeColor="text1"/>
                            <w:sz w:val="36"/>
                            <w:szCs w:val="36"/>
                          </w:rPr>
                          <w:t>2</w:t>
                        </w:r>
                      </w:p>
                    </w:txbxContent>
                  </v:textbox>
                </v:oval>
                <v:oval id="Овал 60" o:spid="_x0000_s1029" style="position:absolute;top:14250;width:6056;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" fillcolor="white [3212]" strokecolor="black [3213]" strokeweight="2.25pt">
                  <v:stroke joinstyle="miter"/>
                  <v:textbox>
                    <w:txbxContent>
                      <w:p w14:paraId="5FCE4BDF" w14:textId="77777777" w:rsidR="001B4270" w:rsidRPr="00402B4B" w:rsidRDefault="001B4270" w:rsidP="001B4270">
                        <w:pPr>
                          <w:jc w:val="center"/>
                          <w:rPr>
                            <w:b/>
                            <w:bCs/>
                            <w:color w:val="000000" w:themeColor="text1"/>
                            <w:sz w:val="36"/>
                            <w:szCs w:val="36"/>
                          </w:rPr>
                        </w:pPr>
                        <w:r>
                          <w:rPr>
                            <w:b/>
                            <w:bCs/>
                            <w:color w:val="000000" w:themeColor="text1"/>
                            <w:sz w:val="36"/>
                            <w:szCs w:val="36"/>
                          </w:rPr>
                          <w:t>5</w:t>
                        </w:r>
                      </w:p>
                    </w:txbxContent>
                  </v:textbox>
                </v:oval>
                <v:oval id="Овал 61" o:spid="_x0000_s1030" style="position:absolute;left:45957;top:18406;width:6056;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" fillcolor="white [3212]" strokecolor="black [3213]" strokeweight="2.25pt">
                  <v:stroke joinstyle="miter"/>
                  <v:textbox>
                    <w:txbxContent>
                      <w:p w14:paraId="553DEA6D" w14:textId="77777777" w:rsidR="001B4270" w:rsidRPr="00402B4B" w:rsidRDefault="001B4270" w:rsidP="001B4270">
                        <w:pPr>
                          <w:jc w:val="center"/>
                          <w:rPr>
                            <w:b/>
                            <w:bCs/>
                            <w:color w:val="000000" w:themeColor="text1"/>
                            <w:sz w:val="36"/>
                            <w:szCs w:val="36"/>
                          </w:rPr>
                        </w:pPr>
                        <w:r>
                          <w:rPr>
                            <w:b/>
                            <w:bCs/>
                            <w:color w:val="000000" w:themeColor="text1"/>
                            <w:sz w:val="36"/>
                            <w:szCs w:val="36"/>
                          </w:rPr>
                          <w:t>3</w:t>
                        </w:r>
                      </w:p>
                    </w:txbxContent>
                  </v:textbox>
                </v:oval>
                <v:oval id="Овал 62" o:spid="_x0000_s1031" style="position:absolute;left:17337;top:23869;width:6057;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" fillcolor="white [3212]" strokecolor="black [3213]" strokeweight="2.25pt">
                  <v:stroke joinstyle="miter"/>
                  <v:textbox>
                    <w:txbxContent>
                      <w:p w14:paraId="03E7FDAA" w14:textId="77777777" w:rsidR="001B4270" w:rsidRPr="00402B4B" w:rsidRDefault="001B4270" w:rsidP="001B4270">
                        <w:pPr>
                          <w:jc w:val="center"/>
                          <w:rPr>
                            <w:b/>
                            <w:bCs/>
                            <w:color w:val="000000" w:themeColor="text1"/>
                            <w:sz w:val="36"/>
                            <w:szCs w:val="36"/>
                          </w:rPr>
                        </w:pPr>
                        <w:r>
                          <w:rPr>
                            <w:b/>
                            <w:bCs/>
                            <w:color w:val="000000" w:themeColor="text1"/>
                            <w:sz w:val="36"/>
                            <w:szCs w:val="36"/>
                          </w:rPr>
                          <w:t>4</w:t>
                        </w:r>
                      </w:p>
                    </w:txbxContent>
                  </v:textbox>
                </v:oval>
                <v:line id="Прямая соединительная линия 63" o:spid="_x0000_s1032" style="position:absolute;visibility:visible;mso-wrap-style:square" from="15366,1828" to="40373,4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" strokecolor="black [3213]" strokeweight="1.5pt">
                  <v:stroke joinstyle="miter"/>
                </v:line>
                <v:line id="Прямая соединительная линия 256" o:spid="_x0000_s1033" style="position:absolute;visibility:visible;mso-wrap-style:square" from="15128,4678" to="45957,20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" strokecolor="black [3213]" strokeweight="1.5pt">
                  <v:stroke joinstyle="miter"/>
                </v:line>
                <v:line id="Прямая соединительная линия 257" o:spid="_x0000_s1034" style="position:absolute;visibility:visible;mso-wrap-style:square" from="12872,5865" to="18216,2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" strokecolor="black [3213]" strokeweight="1.5pt">
                  <v:stroke joinstyle="miter"/>
                </v:line>
                <v:line id="Прямая соединительная линия 258" o:spid="_x0000_s1035" style="position:absolute;flip:x;visibility:visible;mso-wrap-style:square" from="3253,4915" to="10489,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" strokecolor="black [3213]" strokeweight="1.5pt">
                  <v:stroke joinstyle="miter"/>
                </v:line>
                <v:line id="Прямая соединительная линия 259" o:spid="_x0000_s1036" style="position:absolute;visibility:visible;mso-wrap-style:square" from="43748,7884" to="48256,18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" strokecolor="black [3213]" strokeweight="1.5pt">
                  <v:stroke joinstyle="miter"/>
                </v:line>
                <v:line id="Прямая соединительная линия 260" o:spid="_x0000_s1037" style="position:absolute;flip:x;visibility:visible;mso-wrap-style:square" from="21303,7290" to="41727,2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" strokecolor="black [3213]" strokeweight="1.5pt">
                  <v:stroke joinstyle="miter"/>
                </v:line>
                <v:line id="Прямая соединительная линия 261" o:spid="_x0000_s1038" style="position:absolute;flip:x;visibility:visible;mso-wrap-style:square" from="5628,6222" to="40893,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" strokecolor="black [3213]" strokeweight="1.5pt">
                  <v:stroke joinstyle="miter"/>
                </v:line>
                <v:line id="Прямая соединительная линия 262" o:spid="_x0000_s1039" style="position:absolute;flip:x;visibility:visible;mso-wrap-style:square" from="23441,22847" to="46573,26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" strokecolor="black [3213]" strokeweight="1.5pt">
                  <v:stroke joinstyle="miter"/>
                </v:line>
                <v:line id="Прямая соединительная линия 263" o:spid="_x0000_s1040" style="position:absolute;flip:x y;visibility:visible;mso-wrap-style:square" from="5865,18216" to="45957,21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" strokecolor="black [3213]" strokeweight="1.5pt">
                  <v:stroke joinstyle="miter"/>
                </v:line>
                <v:line id="Прямая соединительная линия 264" o:spid="_x0000_s1041" style="position:absolute;visibility:visible;mso-wrap-style:square" from="4322,19760" to="17333,25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" strokecolor="black [3213]" strokeweight="1.5pt">
                  <v:stroke joinstyle="miter"/>
                </v:line>
                <v:shapetype id="_x0000_t202" coordsize="21600,21600" o:spt="202" path="m,l,21600r21600,l21600,xe">
                  <v:stroke joinstyle="miter"/>
                  <v:path gradientshapeok="t" o:connecttype="rect"/>
                </v:shapetype>
                <v:shape id="Надпись 265" o:spid="_x0000_s1042" type="#_x0000_t202" style="position:absolute;left:24510;top:780;width:7125;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" filled="f" stroked="f" strokeweight=".5pt">
                  <v:textbox>
                    <w:txbxContent>
                      <w:p w14:paraId="3C2C31FF" w14:textId="77777777" w:rsidR="001B4270" w:rsidRDefault="001B4270" w:rsidP="001B4270">
                        <w:pPr>
                          <w:jc w:val="center"/>
                        </w:pPr>
                        <w:r>
                          <w:t>4</w:t>
                        </w:r>
                      </w:p>
                    </w:txbxContent>
                  </v:textbox>
                </v:shape>
                <v:shape id="Надпись 266" o:spid="_x0000_s1043" type="#_x0000_t202" style="position:absolute;left:17266;top:4678;width:7125;height:4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" filled="f" stroked="f" strokeweight=".5pt">
                  <v:textbox>
                    <w:txbxContent>
                      <w:p w14:paraId="7D7B738B" w14:textId="77777777" w:rsidR="001B4270" w:rsidRDefault="001B4270" w:rsidP="001B4270">
                        <w:pPr>
                          <w:jc w:val="center"/>
                        </w:pPr>
                        <w:r>
                          <w:t>6</w:t>
                        </w:r>
                      </w:p>
                    </w:txbxContent>
                  </v:textbox>
                </v:shape>
                <v:shape id="Надпись 267" o:spid="_x0000_s1044" type="#_x0000_t202" style="position:absolute;left:11167;top:8089;width:7125;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ar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G8eIHfM+EIyPUPAAAA//8DAFBLAQItABQABgAIAAAAIQDb4fbL7gAAAIUBAAATAAAAAAAA&#10;AAAAAAAAAAAAAABbQ29udGVudF9UeXBlc10ueG1sUEsBAi0AFAAGAAgAAAAhAFr0LFu/AAAAFQEA&#10;AAsAAAAAAAAAAAAAAAAAHwEAAF9yZWxzLy5yZWxzUEsBAi0AFAAGAAgAAAAhAOCHFqvHAAAA3AAA&#10;AA8AAAAAAAAAAAAAAAAABwIAAGRycy9kb3ducmV2LnhtbFBLBQYAAAAAAwADALcAAAD7AgAAAAA=&#10;" filled="f" stroked="f" strokeweight=".5pt">
                  <v:textbox>
                    <w:txbxContent>
                      <w:p w14:paraId="713CC51A" w14:textId="77777777" w:rsidR="001B4270" w:rsidRDefault="001B4270" w:rsidP="001B4270">
                        <w:pPr>
                          <w:jc w:val="center"/>
                        </w:pPr>
                        <w:r>
                          <w:t>7</w:t>
                        </w:r>
                      </w:p>
                    </w:txbxContent>
                  </v:textbox>
                </v:shape>
                <v:shape id="Надпись 268" o:spid="_x0000_s1045" type="#_x0000_t202" style="position:absolute;left:2540;top:7031;width:712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" filled="f" stroked="f" strokeweight=".5pt">
                  <v:textbox>
                    <w:txbxContent>
                      <w:p w14:paraId="30ED8CD1" w14:textId="77777777" w:rsidR="001B4270" w:rsidRDefault="001B4270" w:rsidP="001B4270">
                        <w:pPr>
                          <w:jc w:val="center"/>
                        </w:pPr>
                        <w:r>
                          <w:t>15</w:t>
                        </w:r>
                      </w:p>
                    </w:txbxContent>
                  </v:textbox>
                </v:shape>
                <v:shape id="Надпись 269" o:spid="_x0000_s1046" type="#_x0000_t202" style="position:absolute;left:43154;top:10497;width:712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" filled="f" stroked="f" strokeweight=".5pt">
                  <v:textbox>
                    <w:txbxContent>
                      <w:p w14:paraId="47235FA0" w14:textId="77777777" w:rsidR="001B4270" w:rsidRDefault="001B4270" w:rsidP="001B4270">
                        <w:pPr>
                          <w:jc w:val="center"/>
                        </w:pPr>
                        <w:r>
                          <w:t>3</w:t>
                        </w:r>
                      </w:p>
                    </w:txbxContent>
                  </v:textbox>
                </v:shape>
                <v:shape id="Надпись 270" o:spid="_x0000_s1047" type="#_x0000_t202" style="position:absolute;left:28072;top:5865;width:7125;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" filled="f" stroked="f" strokeweight=".5pt">
                  <v:textbox>
                    <w:txbxContent>
                      <w:p w14:paraId="48656C8C" w14:textId="77777777" w:rsidR="001B4270" w:rsidRDefault="001B4270" w:rsidP="001B4270">
                        <w:pPr>
                          <w:jc w:val="center"/>
                        </w:pPr>
                        <w:r>
                          <w:t>13</w:t>
                        </w:r>
                      </w:p>
                    </w:txbxContent>
                  </v:textbox>
                </v:shape>
                <v:shape id="Надпись 271" o:spid="_x0000_s1048" type="#_x0000_t202" style="position:absolute;left:34841;top:10022;width:712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" filled="f" stroked="f" strokeweight=".5pt">
                  <v:textbox>
                    <w:txbxContent>
                      <w:p w14:paraId="49F9812C" w14:textId="77777777" w:rsidR="001B4270" w:rsidRDefault="001B4270" w:rsidP="001B4270">
                        <w:pPr>
                          <w:jc w:val="center"/>
                        </w:pPr>
                        <w:r>
                          <w:t>2</w:t>
                        </w:r>
                      </w:p>
                    </w:txbxContent>
                  </v:textbox>
                </v:shape>
                <v:shape id="Надпись 272" o:spid="_x0000_s1049" type="#_x0000_t202" style="position:absolute;left:30922;top:17978;width:7125;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" filled="f" stroked="f" strokeweight=".5pt">
                  <v:textbox>
                    <w:txbxContent>
                      <w:p w14:paraId="5AD29595" w14:textId="77777777" w:rsidR="001B4270" w:rsidRDefault="001B4270" w:rsidP="001B4270">
                        <w:pPr>
                          <w:jc w:val="center"/>
                        </w:pPr>
                        <w:r>
                          <w:t>6</w:t>
                        </w:r>
                      </w:p>
                    </w:txbxContent>
                  </v:textbox>
                </v:shape>
                <v:shape id="Надпись 273" o:spid="_x0000_s1050" type="#_x0000_t202" style="position:absolute;left:27360;top:22598;width:7124;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Z1xwAAANwAAAAPAAAAZHJzL2Rvd25yZXYueG1sRI/Na8JA&#10;FMTvQv+H5RV6001TWi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BplhnXHAAAA3AAA&#10;AA8AAAAAAAAAAAAAAAAABwIAAGRycy9kb3ducmV2LnhtbFBLBQYAAAAAAwADALcAAAD7AgAAAAA=&#10;" filled="f" stroked="f" strokeweight=".5pt">
                  <v:textbox>
                    <w:txbxContent>
                      <w:p w14:paraId="25D0A5CC" w14:textId="77777777" w:rsidR="001B4270" w:rsidRDefault="001B4270" w:rsidP="001B4270">
                        <w:pPr>
                          <w:jc w:val="center"/>
                        </w:pPr>
                        <w:r>
                          <w:t>5</w:t>
                        </w:r>
                      </w:p>
                    </w:txbxContent>
                  </v:textbox>
                </v:shape>
                <v:shape id="Надпись 274" o:spid="_x0000_s1051" type="#_x0000_t202" style="position:absolute;left:8003;top:20472;width:712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3E680B63" w14:textId="77777777" w:rsidR="001B4270" w:rsidRDefault="001B4270" w:rsidP="001B4270">
                        <w:pPr>
                          <w:jc w:val="center"/>
                        </w:pPr>
                        <w:r>
                          <w:t>8</w:t>
                        </w:r>
                      </w:p>
                    </w:txbxContent>
                  </v:textbox>
                </v:shape>
              </v:group>
            </w:pict>
          </mc:Fallback>
        </mc:AlternateContent>
      </w:r>
    </w:p>
    <w:p w14:paraId="49639EDA" w14:textId="77777777" w:rsidR="001B4270" w:rsidRPr="001B4270" w:rsidRDefault="001B4270" w:rsidP="001B4270">
      <w:pPr>
        <w:rPr>
          <w:lang w:bidi="ru-RU"/>
        </w:rPr>
      </w:pPr>
    </w:p>
    <w:p w14:paraId="0DD1DAA1" w14:textId="77777777" w:rsidR="001B4270" w:rsidRPr="001B4270" w:rsidRDefault="001B4270" w:rsidP="001B4270">
      <w:pPr>
        <w:rPr>
          <w:lang w:bidi="ru-RU"/>
        </w:rPr>
      </w:pPr>
    </w:p>
    <w:p w14:paraId="46BD0643" w14:textId="77777777" w:rsidR="001B4270" w:rsidRPr="001B4270" w:rsidRDefault="001B4270" w:rsidP="001B4270">
      <w:pPr>
        <w:rPr>
          <w:lang w:bidi="ru-RU"/>
        </w:rPr>
      </w:pPr>
    </w:p>
    <w:p w14:paraId="5CA625E2" w14:textId="77777777" w:rsidR="001B4270" w:rsidRPr="001B4270" w:rsidRDefault="001B4270" w:rsidP="001B4270">
      <w:pPr>
        <w:rPr>
          <w:lang w:bidi="ru-RU"/>
        </w:rPr>
      </w:pPr>
    </w:p>
    <w:p w14:paraId="6D083E5E" w14:textId="77777777" w:rsidR="001B4270" w:rsidRPr="001B4270" w:rsidRDefault="001B4270" w:rsidP="001B4270">
      <w:pPr>
        <w:rPr>
          <w:lang w:bidi="ru-RU"/>
        </w:rPr>
      </w:pPr>
    </w:p>
    <w:p w14:paraId="704D923C" w14:textId="77777777" w:rsidR="001B4270" w:rsidRPr="001B4270" w:rsidRDefault="001B4270" w:rsidP="001B4270">
      <w:pPr>
        <w:rPr>
          <w:lang w:bidi="ru-RU"/>
        </w:rPr>
      </w:pPr>
    </w:p>
    <w:p w14:paraId="6AEFEBD3" w14:textId="77777777" w:rsidR="001B4270" w:rsidRPr="001B4270" w:rsidRDefault="001B4270" w:rsidP="001B4270">
      <w:pPr>
        <w:rPr>
          <w:lang w:bidi="ru-RU"/>
        </w:rPr>
      </w:pPr>
    </w:p>
    <w:p w14:paraId="1136EA60" w14:textId="77777777" w:rsidR="001B4270" w:rsidRPr="001B4270" w:rsidRDefault="001B4270" w:rsidP="001B4270">
      <w:pPr>
        <w:rPr>
          <w:lang w:bidi="ru-RU"/>
        </w:rPr>
      </w:pPr>
    </w:p>
    <w:p w14:paraId="02CA2DEF" w14:textId="77777777" w:rsidR="001B4270" w:rsidRPr="001B4270" w:rsidRDefault="001B4270" w:rsidP="001B4270">
      <w:pPr>
        <w:rPr>
          <w:lang w:bidi="ru-RU"/>
        </w:rPr>
      </w:pPr>
    </w:p>
    <w:p w14:paraId="2150E120" w14:textId="77777777" w:rsidR="001B4270" w:rsidRPr="001B4270" w:rsidRDefault="001B4270" w:rsidP="001B4270">
      <w:pPr>
        <w:rPr>
          <w:lang w:bidi="ru-RU"/>
        </w:rPr>
      </w:pPr>
    </w:p>
    <w:p w14:paraId="36D93E0D" w14:textId="77777777" w:rsidR="001B4270" w:rsidRPr="001B4270" w:rsidRDefault="001B4270" w:rsidP="001B4270">
      <w:pPr>
        <w:rPr>
          <w:lang w:bidi="ru-RU"/>
        </w:rPr>
      </w:pPr>
    </w:p>
    <w:p w14:paraId="472E56C2" w14:textId="77777777" w:rsidR="001B4270" w:rsidRPr="001B4270" w:rsidRDefault="001B4270" w:rsidP="001B4270">
      <w:pPr>
        <w:rPr>
          <w:lang w:bidi="ru-RU"/>
        </w:rPr>
      </w:pPr>
    </w:p>
    <w:p w14:paraId="57C328BE" w14:textId="77777777" w:rsidR="001B4270" w:rsidRPr="001B4270" w:rsidRDefault="001B4270" w:rsidP="001B4270">
      <w:pPr>
        <w:rPr>
          <w:lang w:bidi="ru-RU"/>
        </w:rPr>
      </w:pPr>
    </w:p>
    <w:p w14:paraId="74FED9D0" w14:textId="77777777" w:rsidR="001B4270" w:rsidRPr="001B4270" w:rsidRDefault="001B4270" w:rsidP="001B4270">
      <w:pPr>
        <w:rPr>
          <w:lang w:bidi="ru-RU"/>
        </w:rPr>
      </w:pPr>
    </w:p>
    <w:p w14:paraId="6FF6E3C4" w14:textId="77777777" w:rsidR="001B4270" w:rsidRPr="001B4270" w:rsidRDefault="001B4270" w:rsidP="001B4270">
      <w:pPr>
        <w:rPr>
          <w:b/>
          <w:bCs/>
          <w:i/>
          <w:iCs/>
          <w:lang w:bidi="ru-RU"/>
        </w:rPr>
      </w:pPr>
      <w:r w:rsidRPr="001B4270">
        <w:rPr>
          <w:b/>
          <w:bCs/>
          <w:i/>
          <w:iCs/>
          <w:lang w:bidi="ru-RU"/>
        </w:rPr>
        <w:t>Решение</w:t>
      </w:r>
    </w:p>
    <w:p w14:paraId="6D8CC2EC" w14:textId="77777777" w:rsidR="001B4270" w:rsidRPr="001B4270" w:rsidRDefault="001B4270" w:rsidP="001B4270">
      <w:pPr>
        <w:rPr>
          <w:lang w:bidi="ru-RU"/>
        </w:rPr>
      </w:pPr>
      <w:r w:rsidRPr="001B4270">
        <w:rPr>
          <w:lang w:bidi="ru-RU"/>
        </w:rPr>
        <w:t>Расстояние от узла 1 до самого себя равно 0. Остальные мы пока не знаем, поэтому отметим символом бесконечности.</w:t>
      </w:r>
    </w:p>
    <w:p w14:paraId="4C1EC727" w14:textId="77777777" w:rsidR="001B4270" w:rsidRPr="001B4270" w:rsidRDefault="001B4270" w:rsidP="001B4270">
      <w:pPr>
        <w:rPr>
          <w:lang w:bidi="ru-RU"/>
        </w:rPr>
      </w:pPr>
      <w:r w:rsidRPr="001B4270">
        <w:rPr>
          <w:lang w:bidi="ru-RU"/>
        </w:rPr>
        <w:t>Шаг 1 Рассматриваем не посещенные вершины 2, 3, 4, 5</w:t>
      </w:r>
    </w:p>
    <w:tbl>
      <w:tblPr>
        <w:tblW w:w="7887" w:type="dxa"/>
        <w:jc w:val="center"/>
        <w:tblLayout w:type="fixed"/>
        <w:tblCellMar>
          <w:left w:w="10" w:type="dxa"/>
          <w:right w:w="10" w:type="dxa"/>
        </w:tblCellMar>
        <w:tblLook w:val="0000" w:firstRow="0" w:lastRow="0" w:firstColumn="0" w:lastColumn="0" w:noHBand="0" w:noVBand="0"/>
      </w:tblPr>
      <w:tblGrid>
        <w:gridCol w:w="1577"/>
        <w:gridCol w:w="1577"/>
        <w:gridCol w:w="1578"/>
        <w:gridCol w:w="1577"/>
        <w:gridCol w:w="1578"/>
      </w:tblGrid>
      <w:tr w:rsidR="001B4270" w:rsidRPr="001B4270" w14:paraId="30373EFE"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53CB00E7"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bottom w:val="single" w:sz="4" w:space="0" w:color="auto"/>
            </w:tcBorders>
            <w:shd w:val="clear" w:color="auto" w:fill="FFFFFF"/>
            <w:vAlign w:val="center"/>
          </w:tcPr>
          <w:p w14:paraId="2DEE80AD" w14:textId="77777777" w:rsidR="001B4270" w:rsidRPr="001B4270" w:rsidRDefault="001B4270" w:rsidP="001B4270">
            <w:pPr>
              <w:rPr>
                <w:lang w:val="en-US"/>
              </w:rPr>
            </w:pPr>
            <w:r w:rsidRPr="001B4270">
              <w:rPr>
                <w:lang w:val="en-US"/>
              </w:rPr>
              <w:t>2</w:t>
            </w:r>
          </w:p>
        </w:tc>
        <w:tc>
          <w:tcPr>
            <w:tcW w:w="1578" w:type="dxa"/>
            <w:tcBorders>
              <w:top w:val="single" w:sz="4" w:space="0" w:color="auto"/>
              <w:left w:val="single" w:sz="4" w:space="0" w:color="auto"/>
              <w:bottom w:val="single" w:sz="4" w:space="0" w:color="auto"/>
            </w:tcBorders>
            <w:shd w:val="clear" w:color="auto" w:fill="FFFFFF"/>
            <w:vAlign w:val="center"/>
          </w:tcPr>
          <w:p w14:paraId="31CB2FC3" w14:textId="77777777" w:rsidR="001B4270" w:rsidRPr="001B4270" w:rsidRDefault="001B4270" w:rsidP="001B4270">
            <w:pPr>
              <w:rPr>
                <w:lang w:bidi="ru-RU"/>
              </w:rPr>
            </w:pPr>
            <w:r w:rsidRPr="001B4270">
              <w:rPr>
                <w:lang w:bidi="ru-RU"/>
              </w:rPr>
              <w:t>3</w:t>
            </w:r>
          </w:p>
        </w:tc>
        <w:tc>
          <w:tcPr>
            <w:tcW w:w="1577" w:type="dxa"/>
            <w:tcBorders>
              <w:top w:val="single" w:sz="4" w:space="0" w:color="auto"/>
              <w:left w:val="single" w:sz="4" w:space="0" w:color="auto"/>
              <w:bottom w:val="single" w:sz="4" w:space="0" w:color="auto"/>
            </w:tcBorders>
            <w:shd w:val="clear" w:color="auto" w:fill="FFFFFF"/>
            <w:vAlign w:val="center"/>
          </w:tcPr>
          <w:p w14:paraId="5AF4072F"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bottom w:val="single" w:sz="4" w:space="0" w:color="auto"/>
              <w:right w:val="single" w:sz="4" w:space="0" w:color="auto"/>
            </w:tcBorders>
            <w:shd w:val="clear" w:color="auto" w:fill="FFFFFF"/>
            <w:vAlign w:val="center"/>
          </w:tcPr>
          <w:p w14:paraId="5EC46A84" w14:textId="77777777" w:rsidR="001B4270" w:rsidRPr="001B4270" w:rsidRDefault="001B4270" w:rsidP="001B4270">
            <w:pPr>
              <w:rPr>
                <w:lang w:val="en-US"/>
              </w:rPr>
            </w:pPr>
            <w:r w:rsidRPr="001B4270">
              <w:rPr>
                <w:lang w:val="en-US"/>
              </w:rPr>
              <w:t>5</w:t>
            </w:r>
          </w:p>
        </w:tc>
      </w:tr>
      <w:tr w:rsidR="001B4270" w:rsidRPr="001B4270" w14:paraId="7F74592D"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52786579" w14:textId="77777777" w:rsidR="001B4270" w:rsidRPr="001B4270" w:rsidRDefault="001B4270" w:rsidP="001B4270">
            <w:pPr>
              <w:rPr>
                <w:lang w:bidi="ru-RU"/>
              </w:rPr>
            </w:pPr>
            <w:r w:rsidRPr="001B4270">
              <w:rPr>
                <w:lang w:bidi="ru-RU"/>
              </w:rPr>
              <w:t>1   =0</w:t>
            </w:r>
          </w:p>
        </w:tc>
        <w:tc>
          <w:tcPr>
            <w:tcW w:w="1577" w:type="dxa"/>
            <w:tcBorders>
              <w:top w:val="single" w:sz="4" w:space="0" w:color="auto"/>
              <w:left w:val="single" w:sz="4" w:space="0" w:color="auto"/>
              <w:bottom w:val="single" w:sz="4" w:space="0" w:color="auto"/>
            </w:tcBorders>
            <w:shd w:val="clear" w:color="auto" w:fill="FFFF00"/>
            <w:vAlign w:val="center"/>
          </w:tcPr>
          <w:p w14:paraId="6FD9AC92" w14:textId="77777777" w:rsidR="001B4270" w:rsidRPr="001B4270" w:rsidRDefault="001B4270" w:rsidP="001B4270">
            <w:pPr>
              <w:rPr>
                <w:lang w:bidi="ru-RU"/>
              </w:rPr>
            </w:pPr>
            <w:r w:rsidRPr="001B4270">
              <w:rPr>
                <w:lang w:bidi="ru-RU"/>
              </w:rPr>
              <w:t>4</w:t>
            </w:r>
          </w:p>
        </w:tc>
        <w:tc>
          <w:tcPr>
            <w:tcW w:w="1578" w:type="dxa"/>
            <w:tcBorders>
              <w:top w:val="single" w:sz="4" w:space="0" w:color="auto"/>
              <w:left w:val="single" w:sz="4" w:space="0" w:color="auto"/>
              <w:bottom w:val="single" w:sz="4" w:space="0" w:color="auto"/>
            </w:tcBorders>
            <w:shd w:val="clear" w:color="auto" w:fill="FFFFFF"/>
            <w:vAlign w:val="center"/>
          </w:tcPr>
          <w:p w14:paraId="0CBE402C"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bottom w:val="single" w:sz="4" w:space="0" w:color="auto"/>
            </w:tcBorders>
            <w:shd w:val="clear" w:color="auto" w:fill="FFFFFF"/>
            <w:vAlign w:val="center"/>
          </w:tcPr>
          <w:p w14:paraId="79B09772" w14:textId="77777777" w:rsidR="001B4270" w:rsidRPr="001B4270" w:rsidRDefault="001B4270" w:rsidP="001B4270">
            <w:pPr>
              <w:rPr>
                <w:lang w:bidi="ru-RU"/>
              </w:rPr>
            </w:pPr>
            <w:r w:rsidRPr="001B4270">
              <w:rPr>
                <w:lang w:bidi="ru-RU"/>
              </w:rPr>
              <w:t>7</w:t>
            </w:r>
          </w:p>
        </w:tc>
        <w:tc>
          <w:tcPr>
            <w:tcW w:w="1578" w:type="dxa"/>
            <w:tcBorders>
              <w:top w:val="single" w:sz="4" w:space="0" w:color="auto"/>
              <w:left w:val="single" w:sz="4" w:space="0" w:color="auto"/>
              <w:bottom w:val="single" w:sz="4" w:space="0" w:color="auto"/>
              <w:right w:val="single" w:sz="4" w:space="0" w:color="auto"/>
            </w:tcBorders>
            <w:shd w:val="clear" w:color="auto" w:fill="FFFFFF"/>
            <w:vAlign w:val="center"/>
          </w:tcPr>
          <w:p w14:paraId="06AEEADA" w14:textId="77777777" w:rsidR="001B4270" w:rsidRPr="001B4270" w:rsidRDefault="001B4270" w:rsidP="001B4270">
            <w:pPr>
              <w:rPr>
                <w:lang w:bidi="ru-RU"/>
              </w:rPr>
            </w:pPr>
            <w:r w:rsidRPr="001B4270">
              <w:rPr>
                <w:lang w:bidi="ru-RU"/>
              </w:rPr>
              <w:t>15</w:t>
            </w:r>
          </w:p>
        </w:tc>
      </w:tr>
    </w:tbl>
    <w:p w14:paraId="2D8E0517" w14:textId="77777777" w:rsidR="001B4270" w:rsidRPr="001B4270" w:rsidRDefault="001B4270" w:rsidP="001B4270">
      <w:pPr>
        <w:rPr>
          <w:lang w:bidi="ru-RU"/>
        </w:rPr>
      </w:pPr>
      <w:r w:rsidRPr="001B4270">
        <w:rPr>
          <w:lang w:bidi="ru-RU"/>
        </w:rPr>
        <w:t>Самый короткий маршрут до узла 2 : 1 - 2 = 4, вершину 2 отмечаем как посещенную.</w:t>
      </w:r>
    </w:p>
    <w:p w14:paraId="3C661301" w14:textId="77777777" w:rsidR="001B4270" w:rsidRPr="001B4270" w:rsidRDefault="001B4270" w:rsidP="001B4270">
      <w:pPr>
        <w:rPr>
          <w:lang w:bidi="ru-RU"/>
        </w:rPr>
      </w:pPr>
      <w:r w:rsidRPr="001B4270">
        <w:rPr>
          <w:lang w:bidi="ru-RU"/>
        </w:rPr>
        <w:t>Шаг 2 Рассматриваем не посещенные вершины 3, 4 ,5</w:t>
      </w:r>
    </w:p>
    <w:tbl>
      <w:tblPr>
        <w:tblW w:w="6309" w:type="dxa"/>
        <w:jc w:val="center"/>
        <w:tblLayout w:type="fixed"/>
        <w:tblCellMar>
          <w:left w:w="10" w:type="dxa"/>
          <w:right w:w="10" w:type="dxa"/>
        </w:tblCellMar>
        <w:tblLook w:val="0000" w:firstRow="0" w:lastRow="0" w:firstColumn="0" w:lastColumn="0" w:noHBand="0" w:noVBand="0"/>
      </w:tblPr>
      <w:tblGrid>
        <w:gridCol w:w="1577"/>
        <w:gridCol w:w="1577"/>
        <w:gridCol w:w="1578"/>
        <w:gridCol w:w="1577"/>
      </w:tblGrid>
      <w:tr w:rsidR="001B4270" w:rsidRPr="001B4270" w14:paraId="58FE2917"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32F3EA6D"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bottom w:val="single" w:sz="4" w:space="0" w:color="auto"/>
            </w:tcBorders>
            <w:shd w:val="clear" w:color="auto" w:fill="FFFFFF"/>
            <w:vAlign w:val="center"/>
          </w:tcPr>
          <w:p w14:paraId="52752200" w14:textId="77777777" w:rsidR="001B4270" w:rsidRPr="001B4270" w:rsidRDefault="001B4270" w:rsidP="001B4270">
            <w:pPr>
              <w:rPr>
                <w:lang w:bidi="ru-RU"/>
              </w:rPr>
            </w:pPr>
            <w:r w:rsidRPr="001B4270">
              <w:rPr>
                <w:lang w:bidi="ru-RU"/>
              </w:rPr>
              <w:t>3</w:t>
            </w:r>
          </w:p>
        </w:tc>
        <w:tc>
          <w:tcPr>
            <w:tcW w:w="1578" w:type="dxa"/>
            <w:tcBorders>
              <w:top w:val="single" w:sz="4" w:space="0" w:color="auto"/>
              <w:left w:val="single" w:sz="4" w:space="0" w:color="auto"/>
              <w:bottom w:val="single" w:sz="4" w:space="0" w:color="auto"/>
            </w:tcBorders>
            <w:shd w:val="clear" w:color="auto" w:fill="FFFFFF"/>
            <w:vAlign w:val="center"/>
          </w:tcPr>
          <w:p w14:paraId="72A641FF" w14:textId="77777777" w:rsidR="001B4270" w:rsidRPr="001B4270" w:rsidRDefault="001B4270" w:rsidP="001B4270">
            <w:pPr>
              <w:rPr>
                <w:lang w:bidi="ru-RU"/>
              </w:rPr>
            </w:pPr>
            <w:r w:rsidRPr="001B4270">
              <w:rPr>
                <w:lang w:bidi="ru-RU"/>
              </w:rPr>
              <w:t>4</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6F3ED855" w14:textId="77777777" w:rsidR="001B4270" w:rsidRPr="001B4270" w:rsidRDefault="001B4270" w:rsidP="001B4270">
            <w:pPr>
              <w:rPr>
                <w:lang w:bidi="ru-RU"/>
              </w:rPr>
            </w:pPr>
            <w:r w:rsidRPr="001B4270">
              <w:rPr>
                <w:lang w:bidi="ru-RU"/>
              </w:rPr>
              <w:t>5</w:t>
            </w:r>
          </w:p>
        </w:tc>
      </w:tr>
      <w:tr w:rsidR="001B4270" w:rsidRPr="001B4270" w14:paraId="1FAE6BA8"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297B4D12" w14:textId="77777777" w:rsidR="001B4270" w:rsidRPr="001B4270" w:rsidRDefault="001B4270" w:rsidP="001B4270">
            <w:pPr>
              <w:rPr>
                <w:lang w:bidi="ru-RU"/>
              </w:rPr>
            </w:pPr>
            <w:r w:rsidRPr="001B4270">
              <w:rPr>
                <w:lang w:bidi="ru-RU"/>
              </w:rPr>
              <w:t>1  =0</w:t>
            </w:r>
          </w:p>
        </w:tc>
        <w:tc>
          <w:tcPr>
            <w:tcW w:w="1577" w:type="dxa"/>
            <w:tcBorders>
              <w:top w:val="single" w:sz="4" w:space="0" w:color="auto"/>
              <w:left w:val="single" w:sz="4" w:space="0" w:color="auto"/>
              <w:bottom w:val="single" w:sz="4" w:space="0" w:color="auto"/>
            </w:tcBorders>
            <w:shd w:val="clear" w:color="auto" w:fill="92D050"/>
            <w:vAlign w:val="center"/>
          </w:tcPr>
          <w:p w14:paraId="7A486CB9" w14:textId="77777777" w:rsidR="001B4270" w:rsidRPr="001B4270" w:rsidRDefault="001B4270" w:rsidP="001B4270">
            <w:pPr>
              <w:rPr>
                <w:lang w:bidi="ru-RU"/>
              </w:rPr>
            </w:pPr>
            <w:r w:rsidRPr="001B4270">
              <w:rPr>
                <w:lang w:bidi="ru-RU"/>
              </w:rPr>
              <w:t>6</w:t>
            </w:r>
          </w:p>
        </w:tc>
        <w:tc>
          <w:tcPr>
            <w:tcW w:w="1578" w:type="dxa"/>
            <w:tcBorders>
              <w:top w:val="single" w:sz="4" w:space="0" w:color="auto"/>
              <w:left w:val="single" w:sz="4" w:space="0" w:color="auto"/>
              <w:bottom w:val="single" w:sz="4" w:space="0" w:color="auto"/>
            </w:tcBorders>
            <w:shd w:val="clear" w:color="auto" w:fill="auto"/>
            <w:vAlign w:val="center"/>
          </w:tcPr>
          <w:p w14:paraId="477FF675" w14:textId="77777777" w:rsidR="001B4270" w:rsidRPr="001B4270" w:rsidRDefault="001B4270" w:rsidP="001B4270">
            <w:pPr>
              <w:rPr>
                <w:lang w:bidi="ru-RU"/>
              </w:rPr>
            </w:pPr>
            <w:r w:rsidRPr="001B4270">
              <w:rPr>
                <w:lang w:bidi="ru-RU"/>
              </w:rPr>
              <w:t>7</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131ECD15" w14:textId="77777777" w:rsidR="001B4270" w:rsidRPr="001B4270" w:rsidRDefault="001B4270" w:rsidP="001B4270">
            <w:pPr>
              <w:rPr>
                <w:lang w:bidi="ru-RU"/>
              </w:rPr>
            </w:pPr>
            <w:r w:rsidRPr="001B4270">
              <w:rPr>
                <w:lang w:bidi="ru-RU"/>
              </w:rPr>
              <w:t>15</w:t>
            </w:r>
          </w:p>
        </w:tc>
      </w:tr>
      <w:tr w:rsidR="001B4270" w:rsidRPr="001B4270" w14:paraId="51542748"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0164DB62" w14:textId="77777777" w:rsidR="001B4270" w:rsidRPr="001B4270" w:rsidRDefault="001B4270" w:rsidP="001B4270">
            <w:pPr>
              <w:rPr>
                <w:lang w:bidi="ru-RU"/>
              </w:rPr>
            </w:pPr>
            <w:r w:rsidRPr="001B4270">
              <w:rPr>
                <w:lang w:bidi="ru-RU"/>
              </w:rPr>
              <w:t>1-2   =4</w:t>
            </w:r>
          </w:p>
        </w:tc>
        <w:tc>
          <w:tcPr>
            <w:tcW w:w="1577" w:type="dxa"/>
            <w:tcBorders>
              <w:top w:val="single" w:sz="4" w:space="0" w:color="auto"/>
              <w:left w:val="single" w:sz="4" w:space="0" w:color="auto"/>
              <w:bottom w:val="single" w:sz="4" w:space="0" w:color="auto"/>
            </w:tcBorders>
            <w:shd w:val="clear" w:color="auto" w:fill="FFFFFF"/>
            <w:vAlign w:val="center"/>
          </w:tcPr>
          <w:p w14:paraId="1540FFCB" w14:textId="77777777" w:rsidR="001B4270" w:rsidRPr="001B4270" w:rsidRDefault="001B4270" w:rsidP="001B4270">
            <w:pPr>
              <w:rPr>
                <w:lang w:bidi="ru-RU"/>
              </w:rPr>
            </w:pPr>
            <w:r w:rsidRPr="001B4270">
              <w:rPr>
                <w:lang w:bidi="ru-RU"/>
              </w:rPr>
              <w:t>4+3=7</w:t>
            </w:r>
          </w:p>
        </w:tc>
        <w:tc>
          <w:tcPr>
            <w:tcW w:w="1578" w:type="dxa"/>
            <w:tcBorders>
              <w:top w:val="single" w:sz="4" w:space="0" w:color="auto"/>
              <w:left w:val="single" w:sz="4" w:space="0" w:color="auto"/>
              <w:bottom w:val="single" w:sz="4" w:space="0" w:color="auto"/>
            </w:tcBorders>
            <w:shd w:val="clear" w:color="auto" w:fill="FFFF00"/>
            <w:vAlign w:val="center"/>
          </w:tcPr>
          <w:p w14:paraId="79A1C345" w14:textId="77777777" w:rsidR="001B4270" w:rsidRPr="001B4270" w:rsidRDefault="001B4270" w:rsidP="001B4270">
            <w:pPr>
              <w:rPr>
                <w:lang w:bidi="ru-RU"/>
              </w:rPr>
            </w:pPr>
            <w:r w:rsidRPr="001B4270">
              <w:rPr>
                <w:lang w:bidi="ru-RU"/>
              </w:rPr>
              <w:t>4+2=6</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4DCD2012" w14:textId="77777777" w:rsidR="001B4270" w:rsidRPr="001B4270" w:rsidRDefault="001B4270" w:rsidP="001B4270">
            <w:pPr>
              <w:rPr>
                <w:lang w:bidi="ru-RU"/>
              </w:rPr>
            </w:pPr>
            <w:r w:rsidRPr="001B4270">
              <w:rPr>
                <w:lang w:bidi="ru-RU"/>
              </w:rPr>
              <w:t>4+13=17</w:t>
            </w:r>
          </w:p>
        </w:tc>
      </w:tr>
    </w:tbl>
    <w:p w14:paraId="2473DFB5" w14:textId="77777777" w:rsidR="001B4270" w:rsidRPr="001B4270" w:rsidRDefault="001B4270" w:rsidP="001B4270">
      <w:pPr>
        <w:rPr>
          <w:lang w:bidi="ru-RU"/>
        </w:rPr>
      </w:pPr>
      <w:bookmarkStart w:id="38" w:name="_Hlk162632304"/>
      <w:r w:rsidRPr="001B4270">
        <w:rPr>
          <w:lang w:bidi="ru-RU"/>
        </w:rPr>
        <w:t>Самый короткий маршрут до узла 3:  1 – 3 = 6</w:t>
      </w:r>
      <w:bookmarkEnd w:id="38"/>
      <w:r w:rsidRPr="001B4270">
        <w:rPr>
          <w:lang w:bidi="ru-RU"/>
        </w:rPr>
        <w:t>.</w:t>
      </w:r>
    </w:p>
    <w:p w14:paraId="0C59E179" w14:textId="77777777" w:rsidR="001B4270" w:rsidRPr="001B4270" w:rsidRDefault="001B4270" w:rsidP="001B4270">
      <w:pPr>
        <w:rPr>
          <w:lang w:bidi="ru-RU"/>
        </w:rPr>
      </w:pPr>
      <w:r w:rsidRPr="001B4270">
        <w:rPr>
          <w:lang w:bidi="ru-RU"/>
        </w:rPr>
        <w:t>Самый короткий маршрут до узла 4:  1 – 2 – 4 = 6.</w:t>
      </w:r>
    </w:p>
    <w:p w14:paraId="6F2B93B4" w14:textId="77777777" w:rsidR="001B4270" w:rsidRPr="001B4270" w:rsidRDefault="001B4270" w:rsidP="001B4270">
      <w:pPr>
        <w:rPr>
          <w:lang w:bidi="ru-RU"/>
        </w:rPr>
      </w:pPr>
    </w:p>
    <w:p w14:paraId="75CE5BCB" w14:textId="77777777" w:rsidR="001B4270" w:rsidRPr="001B4270" w:rsidRDefault="001B4270" w:rsidP="001B4270">
      <w:pPr>
        <w:rPr>
          <w:lang w:bidi="ru-RU"/>
        </w:rPr>
      </w:pPr>
      <w:r w:rsidRPr="001B4270">
        <w:rPr>
          <w:lang w:bidi="ru-RU"/>
        </w:rPr>
        <w:t>Шаг 3 Рассматриваем не посещенные вершины 3, 4 ,5</w:t>
      </w:r>
    </w:p>
    <w:p w14:paraId="08A4813F" w14:textId="77777777" w:rsidR="001B4270" w:rsidRPr="001B4270" w:rsidRDefault="001B4270" w:rsidP="001B4270">
      <w:pPr>
        <w:rPr>
          <w:lang w:bidi="ru-RU"/>
        </w:rPr>
      </w:pPr>
    </w:p>
    <w:tbl>
      <w:tblPr>
        <w:tblW w:w="6308" w:type="dxa"/>
        <w:jc w:val="center"/>
        <w:tblLayout w:type="fixed"/>
        <w:tblCellMar>
          <w:left w:w="10" w:type="dxa"/>
          <w:right w:w="10" w:type="dxa"/>
        </w:tblCellMar>
        <w:tblLook w:val="0000" w:firstRow="0" w:lastRow="0" w:firstColumn="0" w:lastColumn="0" w:noHBand="0" w:noVBand="0"/>
      </w:tblPr>
      <w:tblGrid>
        <w:gridCol w:w="1577"/>
        <w:gridCol w:w="1577"/>
        <w:gridCol w:w="1577"/>
        <w:gridCol w:w="1577"/>
      </w:tblGrid>
      <w:tr w:rsidR="001B4270" w:rsidRPr="001B4270" w14:paraId="3445077B"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29FF032A"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bottom w:val="single" w:sz="4" w:space="0" w:color="auto"/>
            </w:tcBorders>
            <w:shd w:val="clear" w:color="auto" w:fill="FFFFFF"/>
            <w:vAlign w:val="center"/>
          </w:tcPr>
          <w:p w14:paraId="37291B5B" w14:textId="77777777" w:rsidR="001B4270" w:rsidRPr="001B4270" w:rsidRDefault="001B4270" w:rsidP="001B4270">
            <w:pPr>
              <w:rPr>
                <w:lang w:bidi="ru-RU"/>
              </w:rPr>
            </w:pPr>
            <w:r w:rsidRPr="001B4270">
              <w:rPr>
                <w:lang w:bidi="ru-RU"/>
              </w:rPr>
              <w:t>3</w:t>
            </w:r>
          </w:p>
        </w:tc>
        <w:tc>
          <w:tcPr>
            <w:tcW w:w="1577" w:type="dxa"/>
            <w:tcBorders>
              <w:top w:val="single" w:sz="4" w:space="0" w:color="auto"/>
              <w:left w:val="single" w:sz="4" w:space="0" w:color="auto"/>
              <w:bottom w:val="single" w:sz="4" w:space="0" w:color="auto"/>
            </w:tcBorders>
            <w:shd w:val="clear" w:color="auto" w:fill="FFFFFF"/>
          </w:tcPr>
          <w:p w14:paraId="3F0B3545" w14:textId="77777777" w:rsidR="001B4270" w:rsidRPr="001B4270" w:rsidRDefault="001B4270" w:rsidP="001B4270">
            <w:pPr>
              <w:rPr>
                <w:lang w:bidi="ru-RU"/>
              </w:rPr>
            </w:pPr>
            <w:r w:rsidRPr="001B4270">
              <w:rPr>
                <w:lang w:bidi="ru-RU"/>
              </w:rPr>
              <w:t>4</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2C076F49" w14:textId="77777777" w:rsidR="001B4270" w:rsidRPr="001B4270" w:rsidRDefault="001B4270" w:rsidP="001B4270">
            <w:pPr>
              <w:rPr>
                <w:lang w:bidi="ru-RU"/>
              </w:rPr>
            </w:pPr>
            <w:r w:rsidRPr="001B4270">
              <w:rPr>
                <w:lang w:bidi="ru-RU"/>
              </w:rPr>
              <w:t>5</w:t>
            </w:r>
          </w:p>
        </w:tc>
      </w:tr>
      <w:tr w:rsidR="001B4270" w:rsidRPr="001B4270" w14:paraId="3ECB627F"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573CC9DB" w14:textId="77777777" w:rsidR="001B4270" w:rsidRPr="001B4270" w:rsidRDefault="001B4270" w:rsidP="001B4270">
            <w:pPr>
              <w:rPr>
                <w:lang w:bidi="ru-RU"/>
              </w:rPr>
            </w:pPr>
            <w:r w:rsidRPr="001B4270">
              <w:rPr>
                <w:lang w:bidi="ru-RU"/>
              </w:rPr>
              <w:t>1</w:t>
            </w:r>
          </w:p>
        </w:tc>
        <w:tc>
          <w:tcPr>
            <w:tcW w:w="1577" w:type="dxa"/>
            <w:tcBorders>
              <w:top w:val="single" w:sz="4" w:space="0" w:color="auto"/>
              <w:left w:val="single" w:sz="4" w:space="0" w:color="auto"/>
              <w:bottom w:val="single" w:sz="4" w:space="0" w:color="auto"/>
            </w:tcBorders>
            <w:shd w:val="clear" w:color="auto" w:fill="92D050"/>
            <w:vAlign w:val="center"/>
          </w:tcPr>
          <w:p w14:paraId="5218BE09"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bottom w:val="single" w:sz="4" w:space="0" w:color="auto"/>
            </w:tcBorders>
            <w:shd w:val="clear" w:color="auto" w:fill="92D050"/>
          </w:tcPr>
          <w:p w14:paraId="1A3F3331" w14:textId="77777777" w:rsidR="001B4270" w:rsidRPr="001B4270" w:rsidRDefault="001B4270" w:rsidP="001B4270">
            <w:pPr>
              <w:rPr>
                <w:lang w:bidi="ru-RU"/>
              </w:rPr>
            </w:pPr>
            <w:r w:rsidRPr="001B4270">
              <w:rPr>
                <w:lang w:bidi="ru-RU"/>
              </w:rPr>
              <w:t>6</w:t>
            </w:r>
          </w:p>
        </w:tc>
        <w:tc>
          <w:tcPr>
            <w:tcW w:w="1577" w:type="dxa"/>
            <w:tcBorders>
              <w:top w:val="single" w:sz="4" w:space="0" w:color="auto"/>
              <w:left w:val="single" w:sz="4" w:space="0" w:color="auto"/>
              <w:bottom w:val="single" w:sz="4" w:space="0" w:color="auto"/>
              <w:right w:val="single" w:sz="4" w:space="0" w:color="auto"/>
            </w:tcBorders>
            <w:shd w:val="clear" w:color="auto" w:fill="92D050"/>
            <w:vAlign w:val="center"/>
          </w:tcPr>
          <w:p w14:paraId="059BA310" w14:textId="77777777" w:rsidR="001B4270" w:rsidRPr="001B4270" w:rsidRDefault="001B4270" w:rsidP="001B4270">
            <w:pPr>
              <w:rPr>
                <w:lang w:bidi="ru-RU"/>
              </w:rPr>
            </w:pPr>
            <w:r w:rsidRPr="001B4270">
              <w:rPr>
                <w:lang w:bidi="ru-RU"/>
              </w:rPr>
              <w:t>15</w:t>
            </w:r>
          </w:p>
        </w:tc>
      </w:tr>
      <w:tr w:rsidR="001B4270" w:rsidRPr="001B4270" w14:paraId="63E923C7"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1B8E7922" w14:textId="77777777" w:rsidR="001B4270" w:rsidRPr="001B4270" w:rsidRDefault="001B4270" w:rsidP="001B4270">
            <w:pPr>
              <w:rPr>
                <w:lang w:bidi="ru-RU"/>
              </w:rPr>
            </w:pPr>
            <w:r w:rsidRPr="001B4270">
              <w:rPr>
                <w:lang w:bidi="ru-RU"/>
              </w:rPr>
              <w:t>1-2-4   =6</w:t>
            </w:r>
          </w:p>
        </w:tc>
        <w:tc>
          <w:tcPr>
            <w:tcW w:w="1577" w:type="dxa"/>
            <w:tcBorders>
              <w:top w:val="single" w:sz="4" w:space="0" w:color="auto"/>
              <w:left w:val="single" w:sz="4" w:space="0" w:color="auto"/>
              <w:bottom w:val="single" w:sz="4" w:space="0" w:color="auto"/>
            </w:tcBorders>
            <w:shd w:val="clear" w:color="auto" w:fill="FFFFFF"/>
            <w:vAlign w:val="center"/>
          </w:tcPr>
          <w:p w14:paraId="43C9BC68" w14:textId="77777777" w:rsidR="001B4270" w:rsidRPr="001B4270" w:rsidRDefault="001B4270" w:rsidP="001B4270">
            <w:pPr>
              <w:rPr>
                <w:lang w:bidi="ru-RU"/>
              </w:rPr>
            </w:pPr>
            <w:r w:rsidRPr="001B4270">
              <w:rPr>
                <w:lang w:bidi="ru-RU"/>
              </w:rPr>
              <w:t>6+5=11</w:t>
            </w:r>
          </w:p>
        </w:tc>
        <w:tc>
          <w:tcPr>
            <w:tcW w:w="1577" w:type="dxa"/>
            <w:tcBorders>
              <w:top w:val="single" w:sz="4" w:space="0" w:color="auto"/>
              <w:left w:val="single" w:sz="4" w:space="0" w:color="auto"/>
              <w:bottom w:val="single" w:sz="4" w:space="0" w:color="auto"/>
            </w:tcBorders>
            <w:shd w:val="clear" w:color="auto" w:fill="FFFFFF"/>
          </w:tcPr>
          <w:p w14:paraId="2D4DBE52" w14:textId="77777777" w:rsidR="001B4270" w:rsidRPr="001B4270" w:rsidRDefault="001B4270" w:rsidP="001B4270">
            <w:pPr>
              <w:rPr>
                <w:lang w:bidi="ru-RU"/>
              </w:rPr>
            </w:pPr>
            <w:r w:rsidRPr="001B4270">
              <w:rPr>
                <w:lang w:bidi="ru-RU"/>
              </w:rPr>
              <w:t>-</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1A8B0FC8" w14:textId="77777777" w:rsidR="001B4270" w:rsidRPr="001B4270" w:rsidRDefault="001B4270" w:rsidP="001B4270">
            <w:pPr>
              <w:rPr>
                <w:lang w:bidi="ru-RU"/>
              </w:rPr>
            </w:pPr>
            <w:r w:rsidRPr="001B4270">
              <w:rPr>
                <w:lang w:bidi="ru-RU"/>
              </w:rPr>
              <w:t>6+8=14</w:t>
            </w:r>
          </w:p>
        </w:tc>
      </w:tr>
      <w:tr w:rsidR="001B4270" w:rsidRPr="001B4270" w14:paraId="66604BEC"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020E6502" w14:textId="77777777" w:rsidR="001B4270" w:rsidRPr="001B4270" w:rsidRDefault="001B4270" w:rsidP="001B4270">
            <w:pPr>
              <w:rPr>
                <w:lang w:bidi="ru-RU"/>
              </w:rPr>
            </w:pPr>
            <w:r w:rsidRPr="001B4270">
              <w:rPr>
                <w:lang w:bidi="ru-RU"/>
              </w:rPr>
              <w:lastRenderedPageBreak/>
              <w:t>1-3   =6</w:t>
            </w:r>
          </w:p>
        </w:tc>
        <w:tc>
          <w:tcPr>
            <w:tcW w:w="1577" w:type="dxa"/>
            <w:tcBorders>
              <w:top w:val="single" w:sz="4" w:space="0" w:color="auto"/>
              <w:left w:val="single" w:sz="4" w:space="0" w:color="auto"/>
              <w:bottom w:val="single" w:sz="4" w:space="0" w:color="auto"/>
            </w:tcBorders>
            <w:shd w:val="clear" w:color="auto" w:fill="FFFFFF"/>
            <w:vAlign w:val="center"/>
          </w:tcPr>
          <w:p w14:paraId="7D45BDC9" w14:textId="77777777" w:rsidR="001B4270" w:rsidRPr="001B4270" w:rsidRDefault="001B4270" w:rsidP="001B4270">
            <w:pPr>
              <w:rPr>
                <w:lang w:bidi="ru-RU"/>
              </w:rPr>
            </w:pPr>
            <w:r w:rsidRPr="001B4270">
              <w:rPr>
                <w:lang w:bidi="ru-RU"/>
              </w:rPr>
              <w:t>-</w:t>
            </w:r>
          </w:p>
        </w:tc>
        <w:tc>
          <w:tcPr>
            <w:tcW w:w="1577" w:type="dxa"/>
            <w:tcBorders>
              <w:top w:val="single" w:sz="4" w:space="0" w:color="auto"/>
              <w:left w:val="single" w:sz="4" w:space="0" w:color="auto"/>
              <w:bottom w:val="single" w:sz="4" w:space="0" w:color="auto"/>
            </w:tcBorders>
            <w:shd w:val="clear" w:color="auto" w:fill="FFFFFF"/>
          </w:tcPr>
          <w:p w14:paraId="778ED3D6" w14:textId="77777777" w:rsidR="001B4270" w:rsidRPr="001B4270" w:rsidRDefault="001B4270" w:rsidP="001B4270">
            <w:pPr>
              <w:rPr>
                <w:lang w:bidi="ru-RU"/>
              </w:rPr>
            </w:pPr>
            <w:r w:rsidRPr="001B4270">
              <w:rPr>
                <w:lang w:bidi="ru-RU"/>
              </w:rPr>
              <w:t>6+5=11</w:t>
            </w:r>
          </w:p>
        </w:tc>
        <w:tc>
          <w:tcPr>
            <w:tcW w:w="1577" w:type="dxa"/>
            <w:tcBorders>
              <w:top w:val="single" w:sz="4" w:space="0" w:color="auto"/>
              <w:left w:val="single" w:sz="4" w:space="0" w:color="auto"/>
              <w:bottom w:val="single" w:sz="4" w:space="0" w:color="auto"/>
              <w:right w:val="single" w:sz="4" w:space="0" w:color="auto"/>
            </w:tcBorders>
            <w:shd w:val="clear" w:color="auto" w:fill="FFFF00"/>
            <w:vAlign w:val="center"/>
          </w:tcPr>
          <w:p w14:paraId="3D61A769" w14:textId="77777777" w:rsidR="001B4270" w:rsidRPr="001B4270" w:rsidRDefault="001B4270" w:rsidP="001B4270">
            <w:pPr>
              <w:rPr>
                <w:lang w:bidi="ru-RU"/>
              </w:rPr>
            </w:pPr>
            <w:r w:rsidRPr="001B4270">
              <w:rPr>
                <w:lang w:bidi="ru-RU"/>
              </w:rPr>
              <w:t>6+6=12</w:t>
            </w:r>
          </w:p>
        </w:tc>
      </w:tr>
    </w:tbl>
    <w:p w14:paraId="174D8257" w14:textId="77777777" w:rsidR="001B4270" w:rsidRPr="001B4270" w:rsidRDefault="001B4270" w:rsidP="001B4270">
      <w:pPr>
        <w:rPr>
          <w:lang w:bidi="ru-RU"/>
        </w:rPr>
      </w:pPr>
    </w:p>
    <w:p w14:paraId="138E02C6" w14:textId="77777777" w:rsidR="001B4270" w:rsidRPr="001B4270" w:rsidRDefault="001B4270" w:rsidP="001B4270">
      <w:pPr>
        <w:rPr>
          <w:lang w:bidi="ru-RU"/>
        </w:rPr>
      </w:pPr>
      <w:r w:rsidRPr="001B4270">
        <w:rPr>
          <w:lang w:bidi="ru-RU"/>
        </w:rPr>
        <w:t>Шаг 4 Рассматриваем не посещенные вершины 5</w:t>
      </w:r>
    </w:p>
    <w:tbl>
      <w:tblPr>
        <w:tblW w:w="3154" w:type="dxa"/>
        <w:jc w:val="center"/>
        <w:tblLayout w:type="fixed"/>
        <w:tblCellMar>
          <w:left w:w="10" w:type="dxa"/>
          <w:right w:w="10" w:type="dxa"/>
        </w:tblCellMar>
        <w:tblLook w:val="0000" w:firstRow="0" w:lastRow="0" w:firstColumn="0" w:lastColumn="0" w:noHBand="0" w:noVBand="0"/>
      </w:tblPr>
      <w:tblGrid>
        <w:gridCol w:w="1577"/>
        <w:gridCol w:w="1577"/>
      </w:tblGrid>
      <w:tr w:rsidR="001B4270" w:rsidRPr="001B4270" w14:paraId="45CB56A4"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4A0D1E20" w14:textId="77777777" w:rsidR="001B4270" w:rsidRPr="001B4270" w:rsidRDefault="001B4270" w:rsidP="001B4270">
            <w:pPr>
              <w:rPr>
                <w:lang w:bidi="ru-RU"/>
              </w:rPr>
            </w:pPr>
            <w:r w:rsidRPr="001B4270">
              <w:rPr>
                <w:lang w:bidi="ru-RU"/>
              </w:rPr>
              <w:t>Узлы</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7449944D" w14:textId="77777777" w:rsidR="001B4270" w:rsidRPr="001B4270" w:rsidRDefault="001B4270" w:rsidP="001B4270">
            <w:pPr>
              <w:rPr>
                <w:lang w:bidi="ru-RU"/>
              </w:rPr>
            </w:pPr>
            <w:r w:rsidRPr="001B4270">
              <w:rPr>
                <w:lang w:bidi="ru-RU"/>
              </w:rPr>
              <w:t>5</w:t>
            </w:r>
          </w:p>
        </w:tc>
      </w:tr>
      <w:tr w:rsidR="001B4270" w:rsidRPr="001B4270" w14:paraId="07FF5165"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24C7B768" w14:textId="77777777" w:rsidR="001B4270" w:rsidRPr="001B4270" w:rsidRDefault="001B4270" w:rsidP="001B4270">
            <w:pPr>
              <w:rPr>
                <w:lang w:bidi="ru-RU"/>
              </w:rPr>
            </w:pPr>
            <w:r w:rsidRPr="001B4270">
              <w:rPr>
                <w:lang w:bidi="ru-RU"/>
              </w:rPr>
              <w:t>1</w:t>
            </w:r>
          </w:p>
        </w:tc>
        <w:tc>
          <w:tcPr>
            <w:tcW w:w="1577" w:type="dxa"/>
            <w:tcBorders>
              <w:top w:val="single" w:sz="4" w:space="0" w:color="auto"/>
              <w:left w:val="single" w:sz="4" w:space="0" w:color="auto"/>
              <w:bottom w:val="single" w:sz="4" w:space="0" w:color="auto"/>
              <w:right w:val="single" w:sz="4" w:space="0" w:color="auto"/>
            </w:tcBorders>
            <w:shd w:val="clear" w:color="auto" w:fill="92D050"/>
            <w:vAlign w:val="center"/>
          </w:tcPr>
          <w:p w14:paraId="1CD3E4DA" w14:textId="77777777" w:rsidR="001B4270" w:rsidRPr="001B4270" w:rsidRDefault="001B4270" w:rsidP="001B4270">
            <w:pPr>
              <w:rPr>
                <w:lang w:bidi="ru-RU"/>
              </w:rPr>
            </w:pPr>
            <w:r w:rsidRPr="001B4270">
              <w:rPr>
                <w:lang w:bidi="ru-RU"/>
              </w:rPr>
              <w:t>12</w:t>
            </w:r>
          </w:p>
        </w:tc>
      </w:tr>
      <w:tr w:rsidR="001B4270" w:rsidRPr="001B4270" w14:paraId="79BC0C17"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68E24D21" w14:textId="77777777" w:rsidR="001B4270" w:rsidRPr="001B4270" w:rsidRDefault="001B4270" w:rsidP="001B4270">
            <w:pPr>
              <w:rPr>
                <w:lang w:bidi="ru-RU"/>
              </w:rPr>
            </w:pPr>
            <w:r w:rsidRPr="001B4270">
              <w:rPr>
                <w:lang w:bidi="ru-RU"/>
              </w:rPr>
              <w:t>1-2-4-3   =11</w:t>
            </w:r>
          </w:p>
        </w:tc>
        <w:tc>
          <w:tcPr>
            <w:tcW w:w="1577" w:type="dxa"/>
            <w:tcBorders>
              <w:top w:val="single" w:sz="4" w:space="0" w:color="auto"/>
              <w:left w:val="single" w:sz="4" w:space="0" w:color="auto"/>
              <w:bottom w:val="single" w:sz="4" w:space="0" w:color="auto"/>
              <w:right w:val="single" w:sz="4" w:space="0" w:color="auto"/>
            </w:tcBorders>
            <w:shd w:val="clear" w:color="auto" w:fill="FFFFFF"/>
            <w:vAlign w:val="center"/>
          </w:tcPr>
          <w:p w14:paraId="4CB5E918" w14:textId="77777777" w:rsidR="001B4270" w:rsidRPr="001B4270" w:rsidRDefault="001B4270" w:rsidP="001B4270">
            <w:pPr>
              <w:rPr>
                <w:lang w:bidi="ru-RU"/>
              </w:rPr>
            </w:pPr>
            <w:r w:rsidRPr="001B4270">
              <w:rPr>
                <w:lang w:bidi="ru-RU"/>
              </w:rPr>
              <w:t>11+6=17</w:t>
            </w:r>
          </w:p>
        </w:tc>
      </w:tr>
      <w:tr w:rsidR="001B4270" w:rsidRPr="001B4270" w14:paraId="4F855A3D" w14:textId="77777777" w:rsidTr="00A222AB">
        <w:trPr>
          <w:trHeight w:val="20"/>
          <w:jc w:val="center"/>
        </w:trPr>
        <w:tc>
          <w:tcPr>
            <w:tcW w:w="1577" w:type="dxa"/>
            <w:tcBorders>
              <w:top w:val="single" w:sz="4" w:space="0" w:color="auto"/>
              <w:left w:val="single" w:sz="4" w:space="0" w:color="auto"/>
              <w:bottom w:val="single" w:sz="4" w:space="0" w:color="auto"/>
            </w:tcBorders>
            <w:shd w:val="clear" w:color="auto" w:fill="FFFFFF"/>
            <w:vAlign w:val="center"/>
          </w:tcPr>
          <w:p w14:paraId="3E28CE69" w14:textId="77777777" w:rsidR="001B4270" w:rsidRPr="001B4270" w:rsidRDefault="001B4270" w:rsidP="001B4270">
            <w:pPr>
              <w:rPr>
                <w:lang w:bidi="ru-RU"/>
              </w:rPr>
            </w:pPr>
            <w:r w:rsidRPr="001B4270">
              <w:rPr>
                <w:lang w:bidi="ru-RU"/>
              </w:rPr>
              <w:t>1-3-4   =4</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tcPr>
          <w:p w14:paraId="3E8355F4" w14:textId="77777777" w:rsidR="001B4270" w:rsidRPr="001B4270" w:rsidRDefault="001B4270" w:rsidP="001B4270">
            <w:pPr>
              <w:rPr>
                <w:lang w:bidi="ru-RU"/>
              </w:rPr>
            </w:pPr>
            <w:r w:rsidRPr="001B4270">
              <w:rPr>
                <w:lang w:bidi="ru-RU"/>
              </w:rPr>
              <w:t>11+8=19</w:t>
            </w:r>
          </w:p>
        </w:tc>
      </w:tr>
    </w:tbl>
    <w:p w14:paraId="49E3C5E1" w14:textId="77777777" w:rsidR="001B4270" w:rsidRPr="001B4270" w:rsidRDefault="001B4270" w:rsidP="001B4270">
      <w:pPr>
        <w:rPr>
          <w:lang w:bidi="ru-RU"/>
        </w:rPr>
      </w:pPr>
      <w:r w:rsidRPr="001B4270">
        <w:rPr>
          <w:lang w:bidi="ru-RU"/>
        </w:rPr>
        <w:t>Таким образом кратчайший маршрут до узла 5: 1 – 3 – 5   длинна маршрута 12.</w:t>
      </w:r>
    </w:p>
    <w:p w14:paraId="422B1BE9" w14:textId="77777777" w:rsidR="001B4270" w:rsidRPr="001B4270" w:rsidRDefault="001B4270" w:rsidP="001B4270">
      <w:pPr>
        <w:rPr>
          <w:bCs/>
          <w:lang w:bidi="ru-RU"/>
        </w:rPr>
      </w:pPr>
    </w:p>
    <w:p w14:paraId="6364715C" w14:textId="77777777" w:rsidR="001B4270" w:rsidRPr="001B4270" w:rsidRDefault="001B4270" w:rsidP="001B4270">
      <w:pPr>
        <w:rPr>
          <w:b/>
          <w:bCs/>
          <w:lang w:bidi="ru-RU"/>
        </w:rPr>
      </w:pPr>
      <w:r w:rsidRPr="001B4270">
        <w:rPr>
          <w:b/>
        </w:rPr>
        <w:t>3 Оценка качества функционирования кабельных систем на основе оптоволокна</w:t>
      </w:r>
    </w:p>
    <w:p w14:paraId="1F5DB6C8" w14:textId="77777777" w:rsidR="001B4270" w:rsidRPr="001B4270" w:rsidRDefault="001B4270" w:rsidP="001B4270">
      <w:pPr>
        <w:rPr>
          <w:bCs/>
          <w:lang w:bidi="ru-RU"/>
        </w:rPr>
      </w:pPr>
    </w:p>
    <w:p w14:paraId="6939E0C2" w14:textId="77777777" w:rsidR="001B4270" w:rsidRPr="001B4270" w:rsidRDefault="001B4270" w:rsidP="001B4270">
      <w:pPr>
        <w:rPr>
          <w:bCs/>
          <w:lang w:bidi="ru-RU"/>
        </w:rPr>
      </w:pPr>
      <w:r w:rsidRPr="001B4270">
        <w:rPr>
          <w:b/>
          <w:bCs/>
          <w:u w:val="single"/>
          <w:lang w:bidi="ru-RU"/>
        </w:rPr>
        <w:t xml:space="preserve">Слайд 21 </w:t>
      </w:r>
      <w:r w:rsidRPr="001B4270">
        <w:rPr>
          <w:bCs/>
          <w:lang w:bidi="ru-RU"/>
        </w:rPr>
        <w:t>При передаче светового сигнала по ОК основные потери мощности этого сигнала в канале связи складываются из следующих составляющих.</w:t>
      </w:r>
    </w:p>
    <w:p w14:paraId="6C7064F7" w14:textId="77777777" w:rsidR="001B4270" w:rsidRPr="001B4270" w:rsidRDefault="001B4270" w:rsidP="001B4270">
      <w:pPr>
        <w:rPr>
          <w:bCs/>
          <w:lang w:bidi="ru-RU"/>
        </w:rPr>
      </w:pPr>
      <w:r w:rsidRPr="001B4270">
        <w:rPr>
          <w:bCs/>
          <w:lang w:bidi="ru-RU"/>
        </w:rPr>
        <w:t>1. Потери мощности светового сигнала в коннекторе (для одного коннектора) приведены в табл. 2.4.</w:t>
      </w:r>
    </w:p>
    <w:p w14:paraId="2EDE468D" w14:textId="77777777" w:rsidR="001B4270" w:rsidRPr="001B4270" w:rsidRDefault="001B4270" w:rsidP="001B4270">
      <w:pPr>
        <w:rPr>
          <w:bCs/>
          <w:lang w:bidi="ru-RU"/>
        </w:rPr>
      </w:pPr>
    </w:p>
    <w:p w14:paraId="20455B94" w14:textId="77777777" w:rsidR="001B4270" w:rsidRPr="001B4270" w:rsidRDefault="001B4270" w:rsidP="001B4270">
      <w:pPr>
        <w:rPr>
          <w:bCs/>
          <w:lang w:bidi="ru-RU"/>
        </w:rPr>
      </w:pPr>
    </w:p>
    <w:p w14:paraId="1FD6F3C4" w14:textId="77777777" w:rsidR="001B4270" w:rsidRPr="001B4270" w:rsidRDefault="001B4270" w:rsidP="001B4270">
      <w:pPr>
        <w:rPr>
          <w:bCs/>
          <w:lang w:bidi="ru-RU"/>
        </w:rPr>
      </w:pPr>
    </w:p>
    <w:p w14:paraId="1452661F" w14:textId="77777777" w:rsidR="001B4270" w:rsidRPr="001B4270" w:rsidRDefault="001B4270" w:rsidP="001B4270">
      <w:pPr>
        <w:rPr>
          <w:bCs/>
          <w:lang w:bidi="ru-RU"/>
        </w:rPr>
      </w:pPr>
    </w:p>
    <w:p w14:paraId="3824646A" w14:textId="77777777" w:rsidR="001B4270" w:rsidRPr="001B4270" w:rsidRDefault="001B4270" w:rsidP="001B4270">
      <w:pPr>
        <w:rPr>
          <w:bCs/>
          <w:lang w:bidi="ru-RU"/>
        </w:rPr>
      </w:pPr>
    </w:p>
    <w:p w14:paraId="672D1657" w14:textId="77777777" w:rsidR="001B4270" w:rsidRPr="001B4270" w:rsidRDefault="001B4270" w:rsidP="001B4270">
      <w:pPr>
        <w:rPr>
          <w:bCs/>
          <w:lang w:bidi="ru-RU"/>
        </w:rPr>
      </w:pPr>
    </w:p>
    <w:p w14:paraId="47BEEDA8" w14:textId="77777777" w:rsidR="001B4270" w:rsidRPr="001B4270" w:rsidRDefault="001B4270" w:rsidP="001B4270">
      <w:pPr>
        <w:rPr>
          <w:bCs/>
          <w:lang w:bidi="ru-RU"/>
        </w:rPr>
      </w:pPr>
      <w:r w:rsidRPr="001B4270">
        <w:rPr>
          <w:bCs/>
          <w:lang w:bidi="ru-RU"/>
        </w:rPr>
        <w:t>Таблица 2.4</w:t>
      </w:r>
    </w:p>
    <w:p w14:paraId="02B02F03" w14:textId="77777777" w:rsidR="001B4270" w:rsidRPr="001B4270" w:rsidRDefault="001B4270" w:rsidP="001B4270">
      <w:pPr>
        <w:rPr>
          <w:bCs/>
          <w:lang w:bidi="ru-RU"/>
        </w:rPr>
      </w:pPr>
      <w:r w:rsidRPr="001B4270">
        <w:rPr>
          <w:bCs/>
          <w:lang w:bidi="ru-RU"/>
        </w:rPr>
        <w:t>Потери мощности сигнала в коннекторе оптоволокна</w:t>
      </w:r>
    </w:p>
    <w:p w14:paraId="3C08258F" w14:textId="77777777" w:rsidR="001B4270" w:rsidRPr="001B4270" w:rsidRDefault="001B4270" w:rsidP="001B4270">
      <w:pPr>
        <w:rPr>
          <w:bCs/>
          <w:lang w:bidi="ru-RU"/>
        </w:rPr>
      </w:pPr>
    </w:p>
    <w:tbl>
      <w:tblPr>
        <w:tblStyle w:val="afa"/>
        <w:tblW w:w="0" w:type="auto"/>
        <w:jc w:val="center"/>
        <w:tblLook w:val="04A0" w:firstRow="1" w:lastRow="0" w:firstColumn="1" w:lastColumn="0" w:noHBand="0" w:noVBand="1"/>
      </w:tblPr>
      <w:tblGrid>
        <w:gridCol w:w="2786"/>
        <w:gridCol w:w="2507"/>
        <w:gridCol w:w="1245"/>
        <w:gridCol w:w="1397"/>
        <w:gridCol w:w="1410"/>
      </w:tblGrid>
      <w:tr w:rsidR="001B4270" w:rsidRPr="001B4270" w14:paraId="40AD7597" w14:textId="77777777" w:rsidTr="00A222AB">
        <w:trPr>
          <w:jc w:val="center"/>
        </w:trPr>
        <w:tc>
          <w:tcPr>
            <w:tcW w:w="4957" w:type="dxa"/>
            <w:vMerge w:val="restart"/>
            <w:vAlign w:val="center"/>
          </w:tcPr>
          <w:p w14:paraId="1F95C3E2" w14:textId="77777777" w:rsidR="001B4270" w:rsidRPr="001B4270" w:rsidRDefault="001B4270" w:rsidP="001B4270">
            <w:pPr>
              <w:spacing w:after="160" w:line="259" w:lineRule="auto"/>
              <w:jc w:val="left"/>
              <w:rPr>
                <w:lang w:bidi="ru-RU"/>
              </w:rPr>
            </w:pPr>
            <w:r w:rsidRPr="001B4270">
              <w:rPr>
                <w:bCs/>
              </w:rPr>
              <w:t>Сочетание параметров</w:t>
            </w:r>
          </w:p>
        </w:tc>
        <w:tc>
          <w:tcPr>
            <w:tcW w:w="5244" w:type="dxa"/>
            <w:gridSpan w:val="4"/>
            <w:vAlign w:val="center"/>
          </w:tcPr>
          <w:p w14:paraId="4F8872EB" w14:textId="77777777" w:rsidR="001B4270" w:rsidRPr="001B4270" w:rsidRDefault="001B4270" w:rsidP="001B4270">
            <w:pPr>
              <w:spacing w:after="160" w:line="259" w:lineRule="auto"/>
              <w:jc w:val="left"/>
              <w:rPr>
                <w:lang w:bidi="ru-RU"/>
              </w:rPr>
            </w:pPr>
            <w:r w:rsidRPr="001B4270">
              <w:rPr>
                <w:lang w:bidi="ru-RU"/>
              </w:rPr>
              <w:t>Тип волокна</w:t>
            </w:r>
          </w:p>
        </w:tc>
      </w:tr>
      <w:tr w:rsidR="001B4270" w:rsidRPr="001B4270" w14:paraId="5B29871C" w14:textId="77777777" w:rsidTr="00A222AB">
        <w:trPr>
          <w:jc w:val="center"/>
        </w:trPr>
        <w:tc>
          <w:tcPr>
            <w:tcW w:w="4957" w:type="dxa"/>
            <w:vMerge/>
            <w:vAlign w:val="center"/>
          </w:tcPr>
          <w:p w14:paraId="598501FD" w14:textId="77777777" w:rsidR="001B4270" w:rsidRPr="001B4270" w:rsidRDefault="001B4270" w:rsidP="001B4270">
            <w:pPr>
              <w:spacing w:after="160" w:line="259" w:lineRule="auto"/>
              <w:jc w:val="left"/>
              <w:rPr>
                <w:lang w:bidi="ru-RU"/>
              </w:rPr>
            </w:pPr>
          </w:p>
        </w:tc>
        <w:tc>
          <w:tcPr>
            <w:tcW w:w="1842" w:type="dxa"/>
            <w:vAlign w:val="center"/>
          </w:tcPr>
          <w:p w14:paraId="5EAA2279" w14:textId="77777777" w:rsidR="001B4270" w:rsidRPr="001B4270" w:rsidRDefault="001B4270" w:rsidP="001B4270">
            <w:pPr>
              <w:spacing w:after="160" w:line="259" w:lineRule="auto"/>
              <w:jc w:val="left"/>
              <w:rPr>
                <w:lang w:bidi="ru-RU"/>
              </w:rPr>
            </w:pPr>
            <w:proofErr w:type="spellStart"/>
            <w:r w:rsidRPr="001B4270">
              <w:rPr>
                <w:lang w:bidi="ru-RU"/>
              </w:rPr>
              <w:t>Многомодовое</w:t>
            </w:r>
            <w:proofErr w:type="spellEnd"/>
          </w:p>
        </w:tc>
        <w:tc>
          <w:tcPr>
            <w:tcW w:w="3402" w:type="dxa"/>
            <w:gridSpan w:val="3"/>
            <w:vAlign w:val="center"/>
          </w:tcPr>
          <w:p w14:paraId="3FF95473" w14:textId="77777777" w:rsidR="001B4270" w:rsidRPr="001B4270" w:rsidRDefault="001B4270" w:rsidP="001B4270">
            <w:pPr>
              <w:spacing w:after="160" w:line="259" w:lineRule="auto"/>
              <w:jc w:val="left"/>
              <w:rPr>
                <w:lang w:bidi="ru-RU"/>
              </w:rPr>
            </w:pPr>
            <w:proofErr w:type="spellStart"/>
            <w:r w:rsidRPr="001B4270">
              <w:rPr>
                <w:lang w:bidi="ru-RU"/>
              </w:rPr>
              <w:t>Одномодовое</w:t>
            </w:r>
            <w:proofErr w:type="spellEnd"/>
          </w:p>
        </w:tc>
      </w:tr>
      <w:tr w:rsidR="001B4270" w:rsidRPr="001B4270" w14:paraId="440D4C49" w14:textId="77777777" w:rsidTr="00A222AB">
        <w:trPr>
          <w:jc w:val="center"/>
        </w:trPr>
        <w:tc>
          <w:tcPr>
            <w:tcW w:w="4957" w:type="dxa"/>
            <w:vAlign w:val="center"/>
          </w:tcPr>
          <w:p w14:paraId="63311403" w14:textId="77777777" w:rsidR="001B4270" w:rsidRPr="001B4270" w:rsidRDefault="001B4270" w:rsidP="001B4270">
            <w:pPr>
              <w:spacing w:after="160" w:line="259" w:lineRule="auto"/>
              <w:rPr>
                <w:lang w:bidi="ru-RU"/>
              </w:rPr>
            </w:pPr>
            <w:r w:rsidRPr="001B4270">
              <w:rPr>
                <w:lang w:bidi="ru-RU"/>
              </w:rPr>
              <w:t>Покрытие коннектора</w:t>
            </w:r>
          </w:p>
        </w:tc>
        <w:tc>
          <w:tcPr>
            <w:tcW w:w="1842" w:type="dxa"/>
            <w:vAlign w:val="center"/>
          </w:tcPr>
          <w:p w14:paraId="6CD9A4EF" w14:textId="77777777" w:rsidR="001B4270" w:rsidRPr="001B4270" w:rsidRDefault="001B4270" w:rsidP="001B4270">
            <w:pPr>
              <w:spacing w:after="160" w:line="259" w:lineRule="auto"/>
              <w:jc w:val="left"/>
              <w:rPr>
                <w:lang w:bidi="ru-RU"/>
              </w:rPr>
            </w:pPr>
            <w:r w:rsidRPr="001B4270">
              <w:rPr>
                <w:b/>
                <w:bCs/>
                <w:lang w:bidi="ru-RU"/>
              </w:rPr>
              <w:t>PC</w:t>
            </w:r>
          </w:p>
        </w:tc>
        <w:tc>
          <w:tcPr>
            <w:tcW w:w="1134" w:type="dxa"/>
            <w:tcBorders>
              <w:top w:val="single" w:sz="4" w:space="0" w:color="auto"/>
              <w:left w:val="single" w:sz="4" w:space="0" w:color="auto"/>
            </w:tcBorders>
            <w:shd w:val="clear" w:color="auto" w:fill="FFFFFF"/>
            <w:vAlign w:val="center"/>
          </w:tcPr>
          <w:p w14:paraId="7499499A" w14:textId="77777777" w:rsidR="001B4270" w:rsidRPr="001B4270" w:rsidRDefault="001B4270" w:rsidP="001B4270">
            <w:pPr>
              <w:spacing w:after="160" w:line="259" w:lineRule="auto"/>
              <w:jc w:val="left"/>
              <w:rPr>
                <w:lang w:bidi="ru-RU"/>
              </w:rPr>
            </w:pPr>
            <w:r w:rsidRPr="001B4270">
              <w:rPr>
                <w:b/>
                <w:bCs/>
                <w:lang w:bidi="ru-RU"/>
              </w:rPr>
              <w:t>PC</w:t>
            </w:r>
          </w:p>
        </w:tc>
        <w:tc>
          <w:tcPr>
            <w:tcW w:w="1134" w:type="dxa"/>
            <w:tcBorders>
              <w:top w:val="single" w:sz="4" w:space="0" w:color="auto"/>
              <w:left w:val="single" w:sz="4" w:space="0" w:color="auto"/>
            </w:tcBorders>
            <w:shd w:val="clear" w:color="auto" w:fill="FFFFFF"/>
            <w:vAlign w:val="center"/>
          </w:tcPr>
          <w:p w14:paraId="37A97EA0" w14:textId="77777777" w:rsidR="001B4270" w:rsidRPr="001B4270" w:rsidRDefault="001B4270" w:rsidP="001B4270">
            <w:pPr>
              <w:spacing w:after="160" w:line="259" w:lineRule="auto"/>
              <w:jc w:val="left"/>
              <w:rPr>
                <w:lang w:bidi="ru-RU"/>
              </w:rPr>
            </w:pPr>
            <w:r w:rsidRPr="001B4270">
              <w:rPr>
                <w:b/>
                <w:bCs/>
                <w:lang w:bidi="ru-RU"/>
              </w:rPr>
              <w:t>SPC</w:t>
            </w:r>
          </w:p>
        </w:tc>
        <w:tc>
          <w:tcPr>
            <w:tcW w:w="1134" w:type="dxa"/>
            <w:tcBorders>
              <w:top w:val="single" w:sz="4" w:space="0" w:color="auto"/>
              <w:left w:val="single" w:sz="4" w:space="0" w:color="auto"/>
              <w:right w:val="single" w:sz="4" w:space="0" w:color="auto"/>
            </w:tcBorders>
            <w:shd w:val="clear" w:color="auto" w:fill="FFFFFF"/>
            <w:vAlign w:val="center"/>
          </w:tcPr>
          <w:p w14:paraId="7C6B8654" w14:textId="77777777" w:rsidR="001B4270" w:rsidRPr="001B4270" w:rsidRDefault="001B4270" w:rsidP="001B4270">
            <w:pPr>
              <w:spacing w:after="160" w:line="259" w:lineRule="auto"/>
              <w:jc w:val="left"/>
              <w:rPr>
                <w:lang w:bidi="ru-RU"/>
              </w:rPr>
            </w:pPr>
            <w:r w:rsidRPr="001B4270">
              <w:rPr>
                <w:b/>
                <w:bCs/>
                <w:lang w:bidi="ru-RU"/>
              </w:rPr>
              <w:t>UPC</w:t>
            </w:r>
          </w:p>
        </w:tc>
      </w:tr>
      <w:tr w:rsidR="001B4270" w:rsidRPr="001B4270" w14:paraId="6A0277B4" w14:textId="77777777" w:rsidTr="00A222AB">
        <w:trPr>
          <w:jc w:val="center"/>
        </w:trPr>
        <w:tc>
          <w:tcPr>
            <w:tcW w:w="4957" w:type="dxa"/>
            <w:vAlign w:val="center"/>
          </w:tcPr>
          <w:p w14:paraId="4D346B74" w14:textId="77777777" w:rsidR="001B4270" w:rsidRPr="001B4270" w:rsidRDefault="001B4270" w:rsidP="001B4270">
            <w:pPr>
              <w:spacing w:after="160" w:line="259" w:lineRule="auto"/>
              <w:rPr>
                <w:lang w:bidi="ru-RU"/>
              </w:rPr>
            </w:pPr>
            <w:r w:rsidRPr="001B4270">
              <w:rPr>
                <w:lang w:bidi="ru-RU"/>
              </w:rPr>
              <w:t>Потери мощности сигнала в коннекторе, дБ</w:t>
            </w:r>
          </w:p>
        </w:tc>
        <w:tc>
          <w:tcPr>
            <w:tcW w:w="1842" w:type="dxa"/>
            <w:vAlign w:val="center"/>
          </w:tcPr>
          <w:p w14:paraId="6F0B204C" w14:textId="77777777" w:rsidR="001B4270" w:rsidRPr="001B4270" w:rsidRDefault="001B4270" w:rsidP="001B4270">
            <w:pPr>
              <w:spacing w:after="160" w:line="259" w:lineRule="auto"/>
              <w:jc w:val="left"/>
              <w:rPr>
                <w:lang w:bidi="ru-RU"/>
              </w:rPr>
            </w:pPr>
            <w:r w:rsidRPr="001B4270">
              <w:rPr>
                <w:lang w:bidi="ru-RU"/>
              </w:rPr>
              <w:t>0,75</w:t>
            </w:r>
          </w:p>
        </w:tc>
        <w:tc>
          <w:tcPr>
            <w:tcW w:w="1134" w:type="dxa"/>
            <w:vAlign w:val="center"/>
          </w:tcPr>
          <w:p w14:paraId="18E2F7AD" w14:textId="77777777" w:rsidR="001B4270" w:rsidRPr="001B4270" w:rsidRDefault="001B4270" w:rsidP="001B4270">
            <w:pPr>
              <w:spacing w:after="160" w:line="259" w:lineRule="auto"/>
              <w:jc w:val="left"/>
              <w:rPr>
                <w:lang w:bidi="ru-RU"/>
              </w:rPr>
            </w:pPr>
            <w:r w:rsidRPr="001B4270">
              <w:rPr>
                <w:lang w:bidi="ru-RU"/>
              </w:rPr>
              <w:t>0,4</w:t>
            </w:r>
          </w:p>
        </w:tc>
        <w:tc>
          <w:tcPr>
            <w:tcW w:w="1134" w:type="dxa"/>
            <w:vAlign w:val="center"/>
          </w:tcPr>
          <w:p w14:paraId="56446942" w14:textId="77777777" w:rsidR="001B4270" w:rsidRPr="001B4270" w:rsidRDefault="001B4270" w:rsidP="001B4270">
            <w:pPr>
              <w:spacing w:after="160" w:line="259" w:lineRule="auto"/>
              <w:jc w:val="left"/>
              <w:rPr>
                <w:lang w:bidi="ru-RU"/>
              </w:rPr>
            </w:pPr>
            <w:r w:rsidRPr="001B4270">
              <w:rPr>
                <w:lang w:bidi="ru-RU"/>
              </w:rPr>
              <w:t>0,3</w:t>
            </w:r>
          </w:p>
        </w:tc>
        <w:tc>
          <w:tcPr>
            <w:tcW w:w="1134" w:type="dxa"/>
            <w:vAlign w:val="center"/>
          </w:tcPr>
          <w:p w14:paraId="1986F8C6" w14:textId="77777777" w:rsidR="001B4270" w:rsidRPr="001B4270" w:rsidRDefault="001B4270" w:rsidP="001B4270">
            <w:pPr>
              <w:spacing w:after="160" w:line="259" w:lineRule="auto"/>
              <w:jc w:val="left"/>
              <w:rPr>
                <w:lang w:bidi="ru-RU"/>
              </w:rPr>
            </w:pPr>
            <w:r w:rsidRPr="001B4270">
              <w:rPr>
                <w:lang w:bidi="ru-RU"/>
              </w:rPr>
              <w:t>0,2</w:t>
            </w:r>
          </w:p>
        </w:tc>
      </w:tr>
    </w:tbl>
    <w:p w14:paraId="7BB721EF" w14:textId="77777777" w:rsidR="001B4270" w:rsidRPr="001B4270" w:rsidRDefault="001B4270" w:rsidP="001B4270">
      <w:pPr>
        <w:rPr>
          <w:lang w:bidi="ru-RU"/>
        </w:rPr>
      </w:pPr>
    </w:p>
    <w:p w14:paraId="3B9DBD18" w14:textId="77777777" w:rsidR="001B4270" w:rsidRPr="001B4270" w:rsidRDefault="001B4270" w:rsidP="001B4270">
      <w:pPr>
        <w:rPr>
          <w:bCs/>
          <w:lang w:bidi="ru-RU"/>
        </w:rPr>
      </w:pPr>
      <w:r w:rsidRPr="001B4270">
        <w:rPr>
          <w:bCs/>
          <w:lang w:bidi="ru-RU"/>
        </w:rPr>
        <w:lastRenderedPageBreak/>
        <w:t>2. Потери мощности светового сигнала по мере прохождения по оптоволокну (граничные значения этих потерь на 1 км длины ОК) приведены в табл. 2.5.</w:t>
      </w:r>
    </w:p>
    <w:p w14:paraId="2D6C1185" w14:textId="77777777" w:rsidR="001B4270" w:rsidRPr="001B4270" w:rsidRDefault="001B4270" w:rsidP="001B4270">
      <w:pPr>
        <w:rPr>
          <w:bCs/>
          <w:lang w:bidi="ru-RU"/>
        </w:rPr>
      </w:pPr>
    </w:p>
    <w:p w14:paraId="25E8DFF4" w14:textId="77777777" w:rsidR="001B4270" w:rsidRPr="001B4270" w:rsidRDefault="001B4270" w:rsidP="001B4270">
      <w:pPr>
        <w:rPr>
          <w:lang w:bidi="ru-RU"/>
        </w:rPr>
      </w:pPr>
      <w:r w:rsidRPr="001B4270">
        <w:rPr>
          <w:lang w:bidi="ru-RU"/>
        </w:rPr>
        <w:t>Таблица 2.5</w:t>
      </w:r>
    </w:p>
    <w:p w14:paraId="71E455CD" w14:textId="77777777" w:rsidR="001B4270" w:rsidRPr="001B4270" w:rsidRDefault="001B4270" w:rsidP="001B4270">
      <w:pPr>
        <w:rPr>
          <w:lang w:bidi="ru-RU"/>
        </w:rPr>
      </w:pPr>
      <w:r w:rsidRPr="001B4270">
        <w:rPr>
          <w:lang w:bidi="ru-RU"/>
        </w:rPr>
        <w:t>Потери мощности сигнала от длины световой волны и длины кабельной</w:t>
      </w:r>
      <w:r w:rsidRPr="001B4270">
        <w:rPr>
          <w:lang w:bidi="ru-RU"/>
        </w:rPr>
        <w:br/>
        <w:t xml:space="preserve"> системы на основе оптоволокна</w:t>
      </w:r>
    </w:p>
    <w:p w14:paraId="5FBC8239" w14:textId="77777777" w:rsidR="001B4270" w:rsidRPr="001B4270" w:rsidRDefault="001B4270" w:rsidP="001B4270">
      <w:pPr>
        <w:rPr>
          <w:lang w:bidi="ru-RU"/>
        </w:rPr>
      </w:pPr>
    </w:p>
    <w:tbl>
      <w:tblPr>
        <w:tblStyle w:val="afa"/>
        <w:tblW w:w="0" w:type="auto"/>
        <w:tblLook w:val="04A0" w:firstRow="1" w:lastRow="0" w:firstColumn="1" w:lastColumn="0" w:noHBand="0" w:noVBand="1"/>
      </w:tblPr>
      <w:tblGrid>
        <w:gridCol w:w="2613"/>
        <w:gridCol w:w="2234"/>
        <w:gridCol w:w="2158"/>
        <w:gridCol w:w="2340"/>
      </w:tblGrid>
      <w:tr w:rsidR="001B4270" w:rsidRPr="001B4270" w14:paraId="68A4070E" w14:textId="77777777" w:rsidTr="00A222AB">
        <w:tc>
          <w:tcPr>
            <w:tcW w:w="2761" w:type="dxa"/>
            <w:vAlign w:val="center"/>
          </w:tcPr>
          <w:p w14:paraId="5DDC9C26" w14:textId="77777777" w:rsidR="001B4270" w:rsidRPr="001B4270" w:rsidRDefault="001B4270" w:rsidP="001B4270">
            <w:pPr>
              <w:spacing w:after="160" w:line="259" w:lineRule="auto"/>
              <w:jc w:val="left"/>
            </w:pPr>
            <w:r w:rsidRPr="001B4270">
              <w:t>Тип волокна</w:t>
            </w:r>
          </w:p>
        </w:tc>
        <w:tc>
          <w:tcPr>
            <w:tcW w:w="2761" w:type="dxa"/>
            <w:vAlign w:val="center"/>
          </w:tcPr>
          <w:p w14:paraId="735F36AB" w14:textId="77777777" w:rsidR="001B4270" w:rsidRPr="001B4270" w:rsidRDefault="001B4270" w:rsidP="001B4270">
            <w:pPr>
              <w:spacing w:after="160" w:line="259" w:lineRule="auto"/>
              <w:jc w:val="left"/>
              <w:rPr>
                <w:lang w:bidi="ru-RU"/>
              </w:rPr>
            </w:pPr>
            <w:r w:rsidRPr="001B4270">
              <w:rPr>
                <w:bCs/>
                <w:lang w:bidi="ru-RU"/>
              </w:rPr>
              <w:t>Диаметр 1 волокна, мкм</w:t>
            </w:r>
          </w:p>
        </w:tc>
        <w:tc>
          <w:tcPr>
            <w:tcW w:w="2762" w:type="dxa"/>
            <w:vAlign w:val="center"/>
          </w:tcPr>
          <w:p w14:paraId="26C1284C" w14:textId="77777777" w:rsidR="001B4270" w:rsidRPr="001B4270" w:rsidRDefault="001B4270" w:rsidP="001B4270">
            <w:pPr>
              <w:spacing w:after="160" w:line="259" w:lineRule="auto"/>
              <w:jc w:val="left"/>
              <w:rPr>
                <w:lang w:bidi="ru-RU"/>
              </w:rPr>
            </w:pPr>
            <w:r w:rsidRPr="001B4270">
              <w:rPr>
                <w:lang w:bidi="ru-RU"/>
              </w:rPr>
              <w:t xml:space="preserve">Длинна световой волны, </w:t>
            </w:r>
            <w:proofErr w:type="spellStart"/>
            <w:r w:rsidRPr="001B4270">
              <w:rPr>
                <w:lang w:bidi="ru-RU"/>
              </w:rPr>
              <w:t>нм</w:t>
            </w:r>
            <w:proofErr w:type="spellEnd"/>
          </w:p>
        </w:tc>
        <w:tc>
          <w:tcPr>
            <w:tcW w:w="2762" w:type="dxa"/>
            <w:vAlign w:val="center"/>
          </w:tcPr>
          <w:p w14:paraId="5B33ADEB" w14:textId="77777777" w:rsidR="001B4270" w:rsidRPr="001B4270" w:rsidRDefault="001B4270" w:rsidP="001B4270">
            <w:pPr>
              <w:spacing w:after="160" w:line="259" w:lineRule="auto"/>
              <w:jc w:val="left"/>
              <w:rPr>
                <w:lang w:bidi="ru-RU"/>
              </w:rPr>
            </w:pPr>
            <w:r w:rsidRPr="001B4270">
              <w:rPr>
                <w:lang w:bidi="ru-RU"/>
              </w:rPr>
              <w:t>Затухание сигнала, дБ/км, не более</w:t>
            </w:r>
          </w:p>
        </w:tc>
      </w:tr>
      <w:tr w:rsidR="001B4270" w:rsidRPr="001B4270" w14:paraId="120D7FA0" w14:textId="77777777" w:rsidTr="00A222AB">
        <w:tc>
          <w:tcPr>
            <w:tcW w:w="2761" w:type="dxa"/>
            <w:vAlign w:val="center"/>
          </w:tcPr>
          <w:p w14:paraId="77AF997F" w14:textId="77777777" w:rsidR="001B4270" w:rsidRPr="001B4270" w:rsidRDefault="001B4270" w:rsidP="001B4270">
            <w:pPr>
              <w:spacing w:after="160" w:line="259" w:lineRule="auto"/>
              <w:jc w:val="left"/>
            </w:pPr>
            <w:proofErr w:type="spellStart"/>
            <w:r w:rsidRPr="001B4270">
              <w:t>Многомодовое</w:t>
            </w:r>
            <w:proofErr w:type="spellEnd"/>
          </w:p>
        </w:tc>
        <w:tc>
          <w:tcPr>
            <w:tcW w:w="2761" w:type="dxa"/>
            <w:vAlign w:val="center"/>
          </w:tcPr>
          <w:p w14:paraId="26A08F2E" w14:textId="77777777" w:rsidR="001B4270" w:rsidRPr="001B4270" w:rsidRDefault="001B4270" w:rsidP="001B4270">
            <w:pPr>
              <w:spacing w:after="160" w:line="259" w:lineRule="auto"/>
              <w:jc w:val="left"/>
              <w:rPr>
                <w:lang w:bidi="ru-RU"/>
              </w:rPr>
            </w:pPr>
            <w:r w:rsidRPr="001B4270">
              <w:rPr>
                <w:lang w:bidi="ru-RU"/>
              </w:rPr>
              <w:t>62,5</w:t>
            </w:r>
          </w:p>
        </w:tc>
        <w:tc>
          <w:tcPr>
            <w:tcW w:w="2762" w:type="dxa"/>
            <w:vAlign w:val="center"/>
          </w:tcPr>
          <w:p w14:paraId="78A19CDE" w14:textId="77777777" w:rsidR="001B4270" w:rsidRPr="001B4270" w:rsidRDefault="001B4270" w:rsidP="001B4270">
            <w:pPr>
              <w:spacing w:after="160" w:line="259" w:lineRule="auto"/>
              <w:jc w:val="left"/>
              <w:rPr>
                <w:lang w:val="en-US"/>
              </w:rPr>
            </w:pPr>
            <w:r w:rsidRPr="001B4270">
              <w:rPr>
                <w:lang w:bidi="ru-RU"/>
              </w:rPr>
              <w:t>850</w:t>
            </w:r>
            <w:r w:rsidRPr="001B4270">
              <w:rPr>
                <w:lang w:val="en-US"/>
              </w:rPr>
              <w:t xml:space="preserve"> </w:t>
            </w:r>
          </w:p>
          <w:p w14:paraId="6B0BE396" w14:textId="77777777" w:rsidR="001B4270" w:rsidRPr="001B4270" w:rsidRDefault="001B4270" w:rsidP="001B4270">
            <w:pPr>
              <w:spacing w:after="160" w:line="259" w:lineRule="auto"/>
              <w:jc w:val="left"/>
              <w:rPr>
                <w:lang w:bidi="ru-RU"/>
              </w:rPr>
            </w:pPr>
            <w:r w:rsidRPr="001B4270">
              <w:rPr>
                <w:lang w:bidi="ru-RU"/>
              </w:rPr>
              <w:t>1310</w:t>
            </w:r>
          </w:p>
        </w:tc>
        <w:tc>
          <w:tcPr>
            <w:tcW w:w="2762" w:type="dxa"/>
            <w:vAlign w:val="center"/>
          </w:tcPr>
          <w:p w14:paraId="4226E3E8" w14:textId="77777777" w:rsidR="001B4270" w:rsidRPr="001B4270" w:rsidRDefault="001B4270" w:rsidP="001B4270">
            <w:pPr>
              <w:spacing w:after="160" w:line="259" w:lineRule="auto"/>
              <w:jc w:val="left"/>
              <w:rPr>
                <w:lang w:bidi="ru-RU"/>
              </w:rPr>
            </w:pPr>
            <w:r w:rsidRPr="001B4270">
              <w:rPr>
                <w:lang w:bidi="ru-RU"/>
              </w:rPr>
              <w:t>2,8</w:t>
            </w:r>
          </w:p>
          <w:p w14:paraId="69022334" w14:textId="77777777" w:rsidR="001B4270" w:rsidRPr="001B4270" w:rsidRDefault="001B4270" w:rsidP="001B4270">
            <w:pPr>
              <w:spacing w:after="160" w:line="259" w:lineRule="auto"/>
              <w:jc w:val="left"/>
              <w:rPr>
                <w:lang w:bidi="ru-RU"/>
              </w:rPr>
            </w:pPr>
            <w:r w:rsidRPr="001B4270">
              <w:rPr>
                <w:lang w:bidi="ru-RU"/>
              </w:rPr>
              <w:t>0,6</w:t>
            </w:r>
          </w:p>
        </w:tc>
      </w:tr>
      <w:tr w:rsidR="001B4270" w:rsidRPr="001B4270" w14:paraId="372C026A" w14:textId="77777777" w:rsidTr="00A222AB">
        <w:tc>
          <w:tcPr>
            <w:tcW w:w="2761" w:type="dxa"/>
            <w:vAlign w:val="center"/>
          </w:tcPr>
          <w:p w14:paraId="2AE5C8A9" w14:textId="77777777" w:rsidR="001B4270" w:rsidRPr="001B4270" w:rsidRDefault="001B4270" w:rsidP="001B4270">
            <w:pPr>
              <w:spacing w:after="160" w:line="259" w:lineRule="auto"/>
              <w:jc w:val="left"/>
            </w:pPr>
            <w:proofErr w:type="spellStart"/>
            <w:r w:rsidRPr="001B4270">
              <w:t>Многомодовое</w:t>
            </w:r>
            <w:proofErr w:type="spellEnd"/>
          </w:p>
        </w:tc>
        <w:tc>
          <w:tcPr>
            <w:tcW w:w="2761" w:type="dxa"/>
            <w:vAlign w:val="center"/>
          </w:tcPr>
          <w:p w14:paraId="4C4FC353" w14:textId="77777777" w:rsidR="001B4270" w:rsidRPr="001B4270" w:rsidRDefault="001B4270" w:rsidP="001B4270">
            <w:pPr>
              <w:spacing w:after="160" w:line="259" w:lineRule="auto"/>
              <w:jc w:val="left"/>
              <w:rPr>
                <w:lang w:bidi="ru-RU"/>
              </w:rPr>
            </w:pPr>
            <w:r w:rsidRPr="001B4270">
              <w:rPr>
                <w:lang w:bidi="ru-RU"/>
              </w:rPr>
              <w:t>50,0</w:t>
            </w:r>
          </w:p>
        </w:tc>
        <w:tc>
          <w:tcPr>
            <w:tcW w:w="2762" w:type="dxa"/>
            <w:vAlign w:val="center"/>
          </w:tcPr>
          <w:p w14:paraId="2B052F61" w14:textId="77777777" w:rsidR="001B4270" w:rsidRPr="001B4270" w:rsidRDefault="001B4270" w:rsidP="001B4270">
            <w:pPr>
              <w:spacing w:after="160" w:line="259" w:lineRule="auto"/>
              <w:jc w:val="left"/>
              <w:rPr>
                <w:lang w:bidi="ru-RU"/>
              </w:rPr>
            </w:pPr>
            <w:r w:rsidRPr="001B4270">
              <w:rPr>
                <w:lang w:bidi="ru-RU"/>
              </w:rPr>
              <w:t>850</w:t>
            </w:r>
          </w:p>
          <w:p w14:paraId="00F7691E" w14:textId="77777777" w:rsidR="001B4270" w:rsidRPr="001B4270" w:rsidRDefault="001B4270" w:rsidP="001B4270">
            <w:pPr>
              <w:spacing w:after="160" w:line="259" w:lineRule="auto"/>
              <w:jc w:val="left"/>
              <w:rPr>
                <w:lang w:bidi="ru-RU"/>
              </w:rPr>
            </w:pPr>
            <w:r w:rsidRPr="001B4270">
              <w:rPr>
                <w:lang w:bidi="ru-RU"/>
              </w:rPr>
              <w:t>1310</w:t>
            </w:r>
          </w:p>
        </w:tc>
        <w:tc>
          <w:tcPr>
            <w:tcW w:w="2762" w:type="dxa"/>
            <w:vAlign w:val="center"/>
          </w:tcPr>
          <w:p w14:paraId="2E886550" w14:textId="77777777" w:rsidR="001B4270" w:rsidRPr="001B4270" w:rsidRDefault="001B4270" w:rsidP="001B4270">
            <w:pPr>
              <w:spacing w:after="160" w:line="259" w:lineRule="auto"/>
              <w:jc w:val="left"/>
              <w:rPr>
                <w:lang w:bidi="ru-RU"/>
              </w:rPr>
            </w:pPr>
            <w:r w:rsidRPr="001B4270">
              <w:rPr>
                <w:lang w:bidi="ru-RU"/>
              </w:rPr>
              <w:t>2,4</w:t>
            </w:r>
          </w:p>
          <w:p w14:paraId="41A3777E" w14:textId="77777777" w:rsidR="001B4270" w:rsidRPr="001B4270" w:rsidRDefault="001B4270" w:rsidP="001B4270">
            <w:pPr>
              <w:spacing w:after="160" w:line="259" w:lineRule="auto"/>
              <w:jc w:val="left"/>
              <w:rPr>
                <w:lang w:bidi="ru-RU"/>
              </w:rPr>
            </w:pPr>
            <w:r w:rsidRPr="001B4270">
              <w:rPr>
                <w:lang w:bidi="ru-RU"/>
              </w:rPr>
              <w:t>0,5</w:t>
            </w:r>
          </w:p>
        </w:tc>
      </w:tr>
      <w:tr w:rsidR="001B4270" w:rsidRPr="001B4270" w14:paraId="10D51EC1" w14:textId="77777777" w:rsidTr="00A222AB">
        <w:tc>
          <w:tcPr>
            <w:tcW w:w="2761" w:type="dxa"/>
            <w:vAlign w:val="center"/>
          </w:tcPr>
          <w:p w14:paraId="2E657261" w14:textId="77777777" w:rsidR="001B4270" w:rsidRPr="001B4270" w:rsidRDefault="001B4270" w:rsidP="001B4270">
            <w:pPr>
              <w:spacing w:after="160" w:line="259" w:lineRule="auto"/>
              <w:jc w:val="left"/>
            </w:pPr>
            <w:proofErr w:type="spellStart"/>
            <w:r w:rsidRPr="001B4270">
              <w:t>Одномодовое</w:t>
            </w:r>
            <w:proofErr w:type="spellEnd"/>
          </w:p>
        </w:tc>
        <w:tc>
          <w:tcPr>
            <w:tcW w:w="2761" w:type="dxa"/>
            <w:vAlign w:val="center"/>
          </w:tcPr>
          <w:p w14:paraId="04E1ACDD" w14:textId="77777777" w:rsidR="001B4270" w:rsidRPr="001B4270" w:rsidRDefault="001B4270" w:rsidP="001B4270">
            <w:pPr>
              <w:spacing w:after="160" w:line="259" w:lineRule="auto"/>
              <w:jc w:val="left"/>
              <w:rPr>
                <w:lang w:bidi="ru-RU"/>
              </w:rPr>
            </w:pPr>
            <w:r w:rsidRPr="001B4270">
              <w:rPr>
                <w:lang w:bidi="ru-RU"/>
              </w:rPr>
              <w:t>10,0</w:t>
            </w:r>
          </w:p>
        </w:tc>
        <w:tc>
          <w:tcPr>
            <w:tcW w:w="2762" w:type="dxa"/>
            <w:vAlign w:val="center"/>
          </w:tcPr>
          <w:p w14:paraId="60B1418C" w14:textId="77777777" w:rsidR="001B4270" w:rsidRPr="001B4270" w:rsidRDefault="001B4270" w:rsidP="001B4270">
            <w:pPr>
              <w:spacing w:after="160" w:line="259" w:lineRule="auto"/>
              <w:jc w:val="left"/>
              <w:rPr>
                <w:lang w:bidi="ru-RU"/>
              </w:rPr>
            </w:pPr>
            <w:r w:rsidRPr="001B4270">
              <w:rPr>
                <w:lang w:bidi="ru-RU"/>
              </w:rPr>
              <w:t>1310</w:t>
            </w:r>
          </w:p>
          <w:p w14:paraId="0B2C7898" w14:textId="77777777" w:rsidR="001B4270" w:rsidRPr="001B4270" w:rsidRDefault="001B4270" w:rsidP="001B4270">
            <w:pPr>
              <w:spacing w:after="160" w:line="259" w:lineRule="auto"/>
              <w:jc w:val="left"/>
              <w:rPr>
                <w:lang w:bidi="ru-RU"/>
              </w:rPr>
            </w:pPr>
            <w:r w:rsidRPr="001B4270">
              <w:rPr>
                <w:lang w:bidi="ru-RU"/>
              </w:rPr>
              <w:t>1550</w:t>
            </w:r>
          </w:p>
        </w:tc>
        <w:tc>
          <w:tcPr>
            <w:tcW w:w="2762" w:type="dxa"/>
            <w:vAlign w:val="center"/>
          </w:tcPr>
          <w:p w14:paraId="441B25CD" w14:textId="77777777" w:rsidR="001B4270" w:rsidRPr="001B4270" w:rsidRDefault="001B4270" w:rsidP="001B4270">
            <w:pPr>
              <w:spacing w:after="160" w:line="259" w:lineRule="auto"/>
              <w:jc w:val="left"/>
              <w:rPr>
                <w:lang w:bidi="ru-RU"/>
              </w:rPr>
            </w:pPr>
            <w:r w:rsidRPr="001B4270">
              <w:rPr>
                <w:lang w:bidi="ru-RU"/>
              </w:rPr>
              <w:t>0,4</w:t>
            </w:r>
          </w:p>
          <w:p w14:paraId="6086075B" w14:textId="77777777" w:rsidR="001B4270" w:rsidRPr="001B4270" w:rsidRDefault="001B4270" w:rsidP="001B4270">
            <w:pPr>
              <w:spacing w:after="160" w:line="259" w:lineRule="auto"/>
              <w:jc w:val="left"/>
              <w:rPr>
                <w:lang w:bidi="ru-RU"/>
              </w:rPr>
            </w:pPr>
            <w:r w:rsidRPr="001B4270">
              <w:rPr>
                <w:lang w:bidi="ru-RU"/>
              </w:rPr>
              <w:t>0,25</w:t>
            </w:r>
          </w:p>
        </w:tc>
      </w:tr>
    </w:tbl>
    <w:p w14:paraId="5B098CC8" w14:textId="77777777" w:rsidR="001B4270" w:rsidRPr="001B4270" w:rsidRDefault="001B4270" w:rsidP="001B4270">
      <w:pPr>
        <w:rPr>
          <w:b/>
          <w:bCs/>
          <w:u w:val="single"/>
          <w:lang w:bidi="ru-RU"/>
        </w:rPr>
      </w:pPr>
    </w:p>
    <w:p w14:paraId="186AB71D" w14:textId="77777777" w:rsidR="001B4270" w:rsidRPr="001B4270" w:rsidRDefault="001B4270" w:rsidP="001B4270">
      <w:pPr>
        <w:rPr>
          <w:b/>
          <w:bCs/>
          <w:u w:val="single"/>
          <w:lang w:bidi="ru-RU"/>
        </w:rPr>
      </w:pPr>
    </w:p>
    <w:p w14:paraId="50FFA0EF" w14:textId="77777777" w:rsidR="001B4270" w:rsidRPr="001B4270" w:rsidRDefault="001B4270" w:rsidP="001B4270">
      <w:pPr>
        <w:rPr>
          <w:bCs/>
          <w:lang w:bidi="ru-RU"/>
        </w:rPr>
      </w:pPr>
      <w:r w:rsidRPr="001B4270">
        <w:rPr>
          <w:b/>
          <w:bCs/>
          <w:u w:val="single"/>
          <w:lang w:bidi="ru-RU"/>
        </w:rPr>
        <w:t xml:space="preserve">Слайд 22 </w:t>
      </w:r>
      <w:r w:rsidRPr="001B4270">
        <w:rPr>
          <w:bCs/>
          <w:lang w:bidi="ru-RU"/>
        </w:rPr>
        <w:t>Так же как и для витой пары существуют тестеры для оптоволокна..</w:t>
      </w:r>
    </w:p>
    <w:p w14:paraId="79CDE303" w14:textId="77777777" w:rsidR="001B4270" w:rsidRPr="001B4270" w:rsidRDefault="001B4270" w:rsidP="001B4270">
      <w:pPr>
        <w:rPr>
          <w:lang w:bidi="ru-RU"/>
        </w:rPr>
      </w:pPr>
      <w:r w:rsidRPr="001B4270">
        <w:rPr>
          <w:b/>
          <w:bCs/>
          <w:u w:val="single"/>
          <w:lang w:bidi="ru-RU"/>
        </w:rPr>
        <w:t xml:space="preserve">Слайд 23 </w:t>
      </w:r>
      <w:r w:rsidRPr="001B4270">
        <w:rPr>
          <w:lang w:bidi="ru-RU"/>
        </w:rPr>
        <w:t>А так же приборы для сварки оптоволокна и полировки торцов</w:t>
      </w:r>
    </w:p>
    <w:p w14:paraId="6A8AE365" w14:textId="2108C1BA" w:rsidR="001B4270" w:rsidRPr="001B4270" w:rsidRDefault="001B4270" w:rsidP="001B4270">
      <w:pPr>
        <w:rPr>
          <w:bCs/>
          <w:lang w:bidi="ru-RU"/>
        </w:rPr>
      </w:pPr>
      <w:r w:rsidRPr="001B4270">
        <w:rPr>
          <w:b/>
          <w:bCs/>
          <w:u w:val="single"/>
          <w:lang w:bidi="ru-RU"/>
        </w:rPr>
        <w:t xml:space="preserve">Слайд 24 </w:t>
      </w:r>
      <w:r w:rsidRPr="001B4270">
        <w:rPr>
          <w:bCs/>
          <w:lang w:bidi="ru-RU"/>
        </w:rPr>
        <w:t xml:space="preserve">Потери мощности </w:t>
      </w:r>
      <m:oMath>
        <m:sSub>
          <m:sSubPr>
            <m:ctrlPr>
              <w:rPr>
                <w:rFonts w:ascii="Cambria Math" w:hAnsi="Cambria Math"/>
                <w:i/>
                <w:lang w:bidi="ru-RU"/>
              </w:rPr>
            </m:ctrlPr>
          </m:sSubPr>
          <m:e>
            <m:r>
              <w:rPr>
                <w:rFonts w:ascii="Cambria Math" w:hAnsi="Cambria Math"/>
                <w:lang w:val="en-US"/>
              </w:rPr>
              <m:t>P</m:t>
            </m:r>
          </m:e>
          <m:sub>
            <m:r>
              <w:rPr>
                <w:rFonts w:ascii="Cambria Math" w:hAnsi="Cambria Math"/>
                <w:lang w:bidi="ru-RU"/>
              </w:rPr>
              <m:t>λ</m:t>
            </m:r>
          </m:sub>
        </m:sSub>
      </m:oMath>
      <w:r w:rsidRPr="001B4270">
        <w:rPr>
          <w:bCs/>
          <w:lang w:bidi="ru-RU"/>
        </w:rPr>
        <w:t xml:space="preserve">светового сигнала в ОК, приходящиеся на 1 км его длины, в зависимости от длины волны </w:t>
      </w:r>
      <w:r w:rsidRPr="001B4270">
        <w:rPr>
          <w:bCs/>
          <w:i/>
          <w:iCs/>
          <w:lang w:bidi="ru-RU"/>
        </w:rPr>
        <w:t>λ,</w:t>
      </w:r>
      <w:r w:rsidRPr="001B4270">
        <w:rPr>
          <w:bCs/>
          <w:lang w:bidi="ru-RU"/>
        </w:rPr>
        <w:t xml:space="preserve"> излучаемой приемопередатчиком, определяются из выражения</w:t>
      </w:r>
    </w:p>
    <w:p w14:paraId="6D429CE3" w14:textId="77777777" w:rsidR="001B4270" w:rsidRPr="001B4270" w:rsidRDefault="001B4270" w:rsidP="001B4270">
      <w:pPr>
        <w:rPr>
          <w:lang w:bidi="ru-RU"/>
        </w:rPr>
      </w:pPr>
    </w:p>
    <w:p w14:paraId="2F89B2B1" w14:textId="104E1A50" w:rsidR="001B4270" w:rsidRPr="001B4270" w:rsidRDefault="00467D15" w:rsidP="001B4270">
      <w:pPr>
        <w:rPr>
          <w:lang w:bidi="ru-RU"/>
        </w:rPr>
      </w:pPr>
      <m:oMath>
        <m:sSub>
          <m:sSubPr>
            <m:ctrlPr>
              <w:rPr>
                <w:rFonts w:ascii="Cambria Math" w:hAnsi="Cambria Math"/>
                <w:i/>
                <w:lang w:bidi="ru-RU"/>
              </w:rPr>
            </m:ctrlPr>
          </m:sSubPr>
          <m:e>
            <m:r>
              <w:rPr>
                <w:rFonts w:ascii="Cambria Math" w:hAnsi="Cambria Math"/>
                <w:lang w:val="en-US"/>
              </w:rPr>
              <m:t>P</m:t>
            </m:r>
          </m:e>
          <m:sub>
            <m:r>
              <w:rPr>
                <w:rFonts w:ascii="Cambria Math" w:hAnsi="Cambria Math"/>
                <w:lang w:bidi="ru-RU"/>
              </w:rPr>
              <m:t>λ</m:t>
            </m:r>
          </m:sub>
        </m:sSub>
        <m:r>
          <w:rPr>
            <w:rFonts w:ascii="Cambria Math" w:hAnsi="Cambria Math"/>
            <w:lang w:bidi="ru-RU"/>
          </w:rPr>
          <m:t>=</m:t>
        </m:r>
        <m:sSub>
          <m:sSubPr>
            <m:ctrlPr>
              <w:rPr>
                <w:rFonts w:ascii="Cambria Math" w:hAnsi="Cambria Math"/>
                <w:i/>
                <w:lang w:bidi="ru-RU"/>
              </w:rPr>
            </m:ctrlPr>
          </m:sSubPr>
          <m:e>
            <m:r>
              <w:rPr>
                <w:rFonts w:ascii="Cambria Math" w:hAnsi="Cambria Math"/>
                <w:lang w:bidi="ru-RU"/>
              </w:rPr>
              <m:t>K</m:t>
            </m:r>
          </m:e>
          <m:sub>
            <m:r>
              <w:rPr>
                <w:rFonts w:ascii="Cambria Math" w:hAnsi="Cambria Math"/>
                <w:lang w:bidi="ru-RU"/>
              </w:rPr>
              <m:t>p</m:t>
            </m:r>
          </m:sub>
        </m:sSub>
        <m:sSup>
          <m:sSupPr>
            <m:ctrlPr>
              <w:rPr>
                <w:rFonts w:ascii="Cambria Math" w:hAnsi="Cambria Math"/>
                <w:i/>
                <w:lang w:bidi="ru-RU"/>
              </w:rPr>
            </m:ctrlPr>
          </m:sSupPr>
          <m:e>
            <m:r>
              <w:rPr>
                <w:rFonts w:ascii="Cambria Math" w:hAnsi="Cambria Math"/>
                <w:lang w:bidi="ru-RU"/>
              </w:rPr>
              <m:t>λ</m:t>
            </m:r>
          </m:e>
          <m:sup>
            <m:r>
              <w:rPr>
                <w:rFonts w:ascii="Cambria Math" w:hAnsi="Cambria Math"/>
                <w:lang w:bidi="ru-RU"/>
              </w:rPr>
              <m:t>-4</m:t>
            </m:r>
          </m:sup>
        </m:sSup>
      </m:oMath>
      <w:r w:rsidR="001B4270" w:rsidRPr="001B4270">
        <w:rPr>
          <w:lang w:bidi="ru-RU"/>
        </w:rPr>
        <w:t xml:space="preserve">; </w:t>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t>(2.5)</w:t>
      </w:r>
    </w:p>
    <w:p w14:paraId="5098FE73" w14:textId="77777777" w:rsidR="001B4270" w:rsidRPr="001B4270" w:rsidRDefault="001B4270" w:rsidP="001B4270">
      <w:pPr>
        <w:rPr>
          <w:bCs/>
          <w:lang w:bidi="ru-RU"/>
        </w:rPr>
      </w:pPr>
      <w:r w:rsidRPr="001B4270">
        <w:rPr>
          <w:bCs/>
          <w:lang w:bidi="ru-RU"/>
        </w:rPr>
        <w:t xml:space="preserve">где </w:t>
      </w:r>
      <w:proofErr w:type="spellStart"/>
      <w:r w:rsidRPr="001B4270">
        <w:rPr>
          <w:bCs/>
          <w:i/>
          <w:iCs/>
          <w:lang w:bidi="ru-RU"/>
        </w:rPr>
        <w:t>К</w:t>
      </w:r>
      <w:r w:rsidRPr="001B4270">
        <w:rPr>
          <w:bCs/>
          <w:i/>
          <w:iCs/>
          <w:vertAlign w:val="subscript"/>
          <w:lang w:bidi="ru-RU"/>
        </w:rPr>
        <w:t>р</w:t>
      </w:r>
      <w:proofErr w:type="spellEnd"/>
      <w:r w:rsidRPr="001B4270">
        <w:rPr>
          <w:bCs/>
          <w:lang w:bidi="ru-RU"/>
        </w:rPr>
        <w:t xml:space="preserve"> = 0,8 мкм</w:t>
      </w:r>
      <w:r w:rsidRPr="001B4270">
        <w:rPr>
          <w:bCs/>
          <w:vertAlign w:val="superscript"/>
          <w:lang w:bidi="ru-RU"/>
        </w:rPr>
        <w:t>4</w:t>
      </w:r>
      <w:r w:rsidRPr="001B4270">
        <w:rPr>
          <w:bCs/>
          <w:lang w:bidi="ru-RU"/>
        </w:rPr>
        <w:t>-дБ/км — коэффициент рассеяния оптоволокна из кварца.</w:t>
      </w:r>
    </w:p>
    <w:p w14:paraId="18666CED" w14:textId="77777777" w:rsidR="001B4270" w:rsidRPr="001B4270" w:rsidRDefault="001B4270" w:rsidP="001B4270">
      <w:pPr>
        <w:rPr>
          <w:bCs/>
          <w:lang w:bidi="ru-RU"/>
        </w:rPr>
      </w:pPr>
      <w:r w:rsidRPr="001B4270">
        <w:rPr>
          <w:bCs/>
          <w:lang w:bidi="ru-RU"/>
        </w:rPr>
        <w:t>Отсюда следует</w:t>
      </w:r>
    </w:p>
    <w:p w14:paraId="2C6D9033" w14:textId="77777777" w:rsidR="001B4270" w:rsidRPr="001B4270" w:rsidRDefault="001B4270" w:rsidP="001B4270">
      <w:pPr>
        <w:rPr>
          <w:bCs/>
          <w:lang w:bidi="ru-RU"/>
        </w:rPr>
      </w:pPr>
      <w:r w:rsidRPr="001B4270">
        <w:rPr>
          <w:bCs/>
          <w:lang w:bidi="ru-RU"/>
        </w:rPr>
        <w:t xml:space="preserve">Д = 0,8 * 0,85^-4 = 1,54 дБ/км, если волокно </w:t>
      </w:r>
      <w:proofErr w:type="spellStart"/>
      <w:r w:rsidRPr="001B4270">
        <w:rPr>
          <w:bCs/>
          <w:lang w:bidi="ru-RU"/>
        </w:rPr>
        <w:t>многомодовое</w:t>
      </w:r>
      <w:proofErr w:type="spellEnd"/>
      <w:r w:rsidRPr="001B4270">
        <w:rPr>
          <w:bCs/>
          <w:lang w:bidi="ru-RU"/>
        </w:rPr>
        <w:t xml:space="preserve"> с </w:t>
      </w:r>
      <w:r w:rsidRPr="001B4270">
        <w:rPr>
          <w:bCs/>
          <w:i/>
          <w:iCs/>
          <w:lang w:bidi="ru-RU"/>
        </w:rPr>
        <w:t>λ</w:t>
      </w:r>
      <w:r w:rsidRPr="001B4270">
        <w:rPr>
          <w:bCs/>
          <w:lang w:bidi="ru-RU"/>
        </w:rPr>
        <w:t xml:space="preserve"> = 850 </w:t>
      </w:r>
      <w:proofErr w:type="spellStart"/>
      <w:r w:rsidRPr="001B4270">
        <w:rPr>
          <w:bCs/>
          <w:lang w:bidi="ru-RU"/>
        </w:rPr>
        <w:t>нм</w:t>
      </w:r>
      <w:proofErr w:type="spellEnd"/>
      <w:r w:rsidRPr="001B4270">
        <w:rPr>
          <w:bCs/>
          <w:lang w:bidi="ru-RU"/>
        </w:rPr>
        <w:t>;</w:t>
      </w:r>
    </w:p>
    <w:p w14:paraId="0241AEAD" w14:textId="77777777" w:rsidR="001B4270" w:rsidRPr="001B4270" w:rsidRDefault="001B4270" w:rsidP="001B4270">
      <w:pPr>
        <w:rPr>
          <w:bCs/>
          <w:lang w:bidi="ru-RU"/>
        </w:rPr>
      </w:pPr>
      <w:r w:rsidRPr="001B4270">
        <w:rPr>
          <w:bCs/>
          <w:lang w:bidi="ru-RU"/>
        </w:rPr>
        <w:t xml:space="preserve">Д =0,8 * 1,5^-4 = 0,14 дБ/км, если волокно </w:t>
      </w:r>
      <w:proofErr w:type="spellStart"/>
      <w:r w:rsidRPr="001B4270">
        <w:rPr>
          <w:bCs/>
          <w:lang w:bidi="ru-RU"/>
        </w:rPr>
        <w:t>одномодовое</w:t>
      </w:r>
      <w:proofErr w:type="spellEnd"/>
      <w:r w:rsidRPr="001B4270">
        <w:rPr>
          <w:bCs/>
          <w:lang w:bidi="ru-RU"/>
        </w:rPr>
        <w:t xml:space="preserve"> с </w:t>
      </w:r>
      <w:r w:rsidRPr="001B4270">
        <w:rPr>
          <w:bCs/>
          <w:i/>
          <w:iCs/>
          <w:lang w:bidi="ru-RU"/>
        </w:rPr>
        <w:t>λ</w:t>
      </w:r>
      <w:r w:rsidRPr="001B4270">
        <w:rPr>
          <w:bCs/>
          <w:lang w:bidi="ru-RU"/>
        </w:rPr>
        <w:t xml:space="preserve"> = 1550 </w:t>
      </w:r>
      <w:proofErr w:type="spellStart"/>
      <w:r w:rsidRPr="001B4270">
        <w:rPr>
          <w:bCs/>
          <w:lang w:bidi="ru-RU"/>
        </w:rPr>
        <w:t>нм</w:t>
      </w:r>
      <w:proofErr w:type="spellEnd"/>
      <w:r w:rsidRPr="001B4270">
        <w:rPr>
          <w:bCs/>
          <w:lang w:bidi="ru-RU"/>
        </w:rPr>
        <w:t>.</w:t>
      </w:r>
    </w:p>
    <w:p w14:paraId="2CD6D487" w14:textId="77777777" w:rsidR="001B4270" w:rsidRPr="001B4270" w:rsidRDefault="001B4270" w:rsidP="001B4270">
      <w:pPr>
        <w:rPr>
          <w:bCs/>
          <w:lang w:bidi="ru-RU"/>
        </w:rPr>
      </w:pPr>
      <w:r w:rsidRPr="001B4270">
        <w:rPr>
          <w:bCs/>
          <w:lang w:bidi="ru-RU"/>
        </w:rPr>
        <w:t>Чем больше длина волны, которую дает приемопередатчик, тем меньше затухание светового сигнала по мощности и больше дальность связи.</w:t>
      </w:r>
    </w:p>
    <w:p w14:paraId="48A402EE" w14:textId="77777777" w:rsidR="001B4270" w:rsidRPr="001B4270" w:rsidRDefault="001B4270" w:rsidP="001B4270">
      <w:pPr>
        <w:rPr>
          <w:bCs/>
          <w:lang w:bidi="ru-RU"/>
        </w:rPr>
      </w:pPr>
      <w:r w:rsidRPr="001B4270">
        <w:rPr>
          <w:bCs/>
          <w:lang w:bidi="ru-RU"/>
        </w:rPr>
        <w:t>3. Потери мощности светового сигнала для разъемных соединений в ОК. Эти потери на одно соединение составляют:</w:t>
      </w:r>
    </w:p>
    <w:p w14:paraId="571144AB" w14:textId="77777777" w:rsidR="001B4270" w:rsidRPr="001B4270" w:rsidRDefault="001B4270" w:rsidP="005B7C91">
      <w:pPr>
        <w:numPr>
          <w:ilvl w:val="0"/>
          <w:numId w:val="51"/>
        </w:numPr>
        <w:rPr>
          <w:bCs/>
          <w:lang w:bidi="ru-RU"/>
        </w:rPr>
      </w:pPr>
      <w:r w:rsidRPr="001B4270">
        <w:rPr>
          <w:lang w:bidi="ru-RU"/>
        </w:rPr>
        <w:t xml:space="preserve">0,1 </w:t>
      </w:r>
      <w:r w:rsidRPr="001B4270">
        <w:rPr>
          <w:bCs/>
          <w:lang w:bidi="ru-RU"/>
        </w:rPr>
        <w:t>дБ, если соединение качественное;</w:t>
      </w:r>
    </w:p>
    <w:p w14:paraId="4C8436A7" w14:textId="77777777" w:rsidR="001B4270" w:rsidRPr="001B4270" w:rsidRDefault="001B4270" w:rsidP="005B7C91">
      <w:pPr>
        <w:numPr>
          <w:ilvl w:val="0"/>
          <w:numId w:val="51"/>
        </w:numPr>
        <w:rPr>
          <w:bCs/>
          <w:lang w:bidi="ru-RU"/>
        </w:rPr>
      </w:pPr>
      <w:r w:rsidRPr="001B4270">
        <w:rPr>
          <w:bCs/>
          <w:lang w:bidi="ru-RU"/>
        </w:rPr>
        <w:lastRenderedPageBreak/>
        <w:t>0,2...0,3 дБ при соединении среднего качества.</w:t>
      </w:r>
    </w:p>
    <w:p w14:paraId="0731790B" w14:textId="77777777" w:rsidR="001B4270" w:rsidRPr="001B4270" w:rsidRDefault="001B4270" w:rsidP="001B4270">
      <w:pPr>
        <w:rPr>
          <w:bCs/>
          <w:lang w:bidi="ru-RU"/>
        </w:rPr>
      </w:pPr>
      <w:r w:rsidRPr="001B4270">
        <w:rPr>
          <w:b/>
          <w:bCs/>
          <w:u w:val="single"/>
          <w:lang w:bidi="ru-RU"/>
        </w:rPr>
        <w:t xml:space="preserve">Слайд 25 </w:t>
      </w:r>
      <w:r w:rsidRPr="001B4270">
        <w:rPr>
          <w:bCs/>
          <w:lang w:bidi="ru-RU"/>
        </w:rPr>
        <w:t>4. Потери мощности светового сигнала для неразъемных со единений в ОК. На потери мощности сигнала в месте соединения   волокон, когда сигнал идет от волокна ОВ1 к ОВ2, влияют следующие факторы:</w:t>
      </w:r>
    </w:p>
    <w:p w14:paraId="0FFD3C58" w14:textId="77777777" w:rsidR="001B4270" w:rsidRPr="001B4270" w:rsidRDefault="001B4270" w:rsidP="005B7C91">
      <w:pPr>
        <w:numPr>
          <w:ilvl w:val="0"/>
          <w:numId w:val="51"/>
        </w:numPr>
        <w:rPr>
          <w:bCs/>
          <w:lang w:bidi="ru-RU"/>
        </w:rPr>
      </w:pPr>
      <w:r w:rsidRPr="001B4270">
        <w:rPr>
          <w:bCs/>
          <w:lang w:bidi="ru-RU"/>
        </w:rPr>
        <w:t>Несоответствие один другому диаметров сердцевин волокон соединяемых ОК. В этом случае потери мощности светового сигнала определяют по формуле</w:t>
      </w:r>
    </w:p>
    <w:p w14:paraId="0100A8EE" w14:textId="45ADF25D" w:rsidR="001B4270" w:rsidRPr="001B4270" w:rsidRDefault="00467D15" w:rsidP="001B4270">
      <w:pPr>
        <w:rPr>
          <w:lang w:bidi="ru-RU"/>
        </w:rPr>
      </w:pPr>
      <m:oMath>
        <m:sSub>
          <m:sSubPr>
            <m:ctrlPr>
              <w:rPr>
                <w:rFonts w:ascii="Cambria Math" w:hAnsi="Cambria Math"/>
                <w:i/>
                <w:lang w:bidi="ru-RU"/>
              </w:rPr>
            </m:ctrlPr>
          </m:sSubPr>
          <m:e>
            <m:r>
              <w:rPr>
                <w:rFonts w:ascii="Cambria Math" w:hAnsi="Cambria Math"/>
                <w:lang w:val="en-US"/>
              </w:rPr>
              <m:t>P</m:t>
            </m:r>
          </m:e>
          <m:sub>
            <m:r>
              <w:rPr>
                <w:rFonts w:ascii="Cambria Math" w:hAnsi="Cambria Math"/>
                <w:lang w:bidi="ru-RU"/>
              </w:rPr>
              <m:t>d</m:t>
            </m:r>
          </m:sub>
        </m:sSub>
        <m:r>
          <w:rPr>
            <w:rFonts w:ascii="Cambria Math" w:hAnsi="Cambria Math"/>
            <w:lang w:bidi="ru-RU"/>
          </w:rPr>
          <m:t xml:space="preserve">=10 </m:t>
        </m:r>
        <m:r>
          <m:rPr>
            <m:sty m:val="p"/>
          </m:rPr>
          <w:rPr>
            <w:rFonts w:ascii="Cambria Math" w:hAnsi="Cambria Math"/>
            <w:lang w:bidi="ru-RU"/>
          </w:rPr>
          <m:t>lg⁡</m:t>
        </m:r>
        <m:r>
          <w:rPr>
            <w:rFonts w:ascii="Cambria Math" w:hAnsi="Cambria Math"/>
            <w:lang w:bidi="ru-RU"/>
          </w:rPr>
          <m:t>(</m:t>
        </m:r>
        <m:f>
          <m:fPr>
            <m:ctrlPr>
              <w:rPr>
                <w:rFonts w:ascii="Cambria Math" w:hAnsi="Cambria Math"/>
                <w:i/>
                <w:lang w:bidi="ru-RU"/>
              </w:rPr>
            </m:ctrlPr>
          </m:fPr>
          <m:num>
            <m:sSub>
              <m:sSubPr>
                <m:ctrlPr>
                  <w:rPr>
                    <w:rFonts w:ascii="Cambria Math" w:hAnsi="Cambria Math"/>
                    <w:i/>
                    <w:lang w:bidi="ru-RU"/>
                  </w:rPr>
                </m:ctrlPr>
              </m:sSubPr>
              <m:e>
                <m:r>
                  <w:rPr>
                    <w:rFonts w:ascii="Cambria Math" w:hAnsi="Cambria Math"/>
                    <w:lang w:bidi="ru-RU"/>
                  </w:rPr>
                  <m:t>d</m:t>
                </m:r>
              </m:e>
              <m:sub>
                <m:r>
                  <w:rPr>
                    <w:rFonts w:ascii="Cambria Math" w:hAnsi="Cambria Math"/>
                    <w:lang w:bidi="ru-RU"/>
                  </w:rPr>
                  <m:t>2</m:t>
                </m:r>
              </m:sub>
            </m:sSub>
          </m:num>
          <m:den>
            <m:sSub>
              <m:sSubPr>
                <m:ctrlPr>
                  <w:rPr>
                    <w:rFonts w:ascii="Cambria Math" w:hAnsi="Cambria Math"/>
                    <w:i/>
                    <w:lang w:bidi="ru-RU"/>
                  </w:rPr>
                </m:ctrlPr>
              </m:sSubPr>
              <m:e>
                <m:r>
                  <w:rPr>
                    <w:rFonts w:ascii="Cambria Math" w:hAnsi="Cambria Math"/>
                    <w:lang w:bidi="ru-RU"/>
                  </w:rPr>
                  <m:t>d</m:t>
                </m:r>
              </m:e>
              <m:sub>
                <m:r>
                  <w:rPr>
                    <w:rFonts w:ascii="Cambria Math" w:hAnsi="Cambria Math"/>
                    <w:lang w:bidi="ru-RU"/>
                  </w:rPr>
                  <m:t>1</m:t>
                </m:r>
              </m:sub>
            </m:sSub>
          </m:den>
        </m:f>
        <m:r>
          <w:rPr>
            <w:rFonts w:ascii="Cambria Math" w:hAnsi="Cambria Math"/>
            <w:lang w:bidi="ru-RU"/>
          </w:rPr>
          <m:t>)</m:t>
        </m:r>
      </m:oMath>
      <w:r w:rsidR="001B4270" w:rsidRPr="001B4270">
        <w:rPr>
          <w:lang w:bidi="ru-RU"/>
        </w:rPr>
        <w:t>,</w:t>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t xml:space="preserve"> (2.6)</w:t>
      </w:r>
    </w:p>
    <w:p w14:paraId="115D6557" w14:textId="77777777" w:rsidR="001B4270" w:rsidRPr="001B4270" w:rsidRDefault="001B4270" w:rsidP="001B4270">
      <w:pPr>
        <w:rPr>
          <w:bCs/>
          <w:lang w:bidi="ru-RU"/>
        </w:rPr>
      </w:pPr>
      <w:r w:rsidRPr="001B4270">
        <w:rPr>
          <w:bCs/>
          <w:lang w:bidi="ru-RU"/>
        </w:rPr>
        <w:t xml:space="preserve">где </w:t>
      </w:r>
      <w:r w:rsidRPr="001B4270">
        <w:rPr>
          <w:bCs/>
          <w:i/>
          <w:iCs/>
        </w:rPr>
        <w:t>d</w:t>
      </w:r>
      <w:r w:rsidRPr="001B4270">
        <w:rPr>
          <w:bCs/>
          <w:i/>
          <w:iCs/>
          <w:vertAlign w:val="subscript"/>
        </w:rPr>
        <w:t>1</w:t>
      </w:r>
      <w:r w:rsidRPr="001B4270">
        <w:rPr>
          <w:bCs/>
          <w:i/>
          <w:iCs/>
          <w:lang w:bidi="ru-RU"/>
        </w:rPr>
        <w:t xml:space="preserve">, </w:t>
      </w:r>
      <w:r w:rsidRPr="001B4270">
        <w:rPr>
          <w:bCs/>
          <w:i/>
          <w:iCs/>
        </w:rPr>
        <w:t>d</w:t>
      </w:r>
      <w:r w:rsidRPr="001B4270">
        <w:rPr>
          <w:bCs/>
          <w:i/>
          <w:iCs/>
          <w:vertAlign w:val="subscript"/>
        </w:rPr>
        <w:t xml:space="preserve">2 </w:t>
      </w:r>
      <w:r w:rsidRPr="001B4270">
        <w:rPr>
          <w:bCs/>
          <w:lang w:bidi="ru-RU"/>
        </w:rPr>
        <w:t xml:space="preserve">— диаметры сердцевин оптических волокон ОВ1 и ОВ2 соответственно. Если </w:t>
      </w:r>
      <w:r w:rsidRPr="001B4270">
        <w:rPr>
          <w:bCs/>
          <w:i/>
          <w:iCs/>
        </w:rPr>
        <w:t>d</w:t>
      </w:r>
      <w:r w:rsidRPr="001B4270">
        <w:rPr>
          <w:bCs/>
          <w:i/>
          <w:iCs/>
          <w:vertAlign w:val="subscript"/>
        </w:rPr>
        <w:t>1</w:t>
      </w:r>
      <w:r w:rsidRPr="001B4270">
        <w:rPr>
          <w:bCs/>
          <w:i/>
          <w:iCs/>
          <w:lang w:bidi="ru-RU"/>
        </w:rPr>
        <w:t xml:space="preserve">, &lt; </w:t>
      </w:r>
      <w:r w:rsidRPr="001B4270">
        <w:rPr>
          <w:bCs/>
          <w:i/>
          <w:iCs/>
        </w:rPr>
        <w:t>d</w:t>
      </w:r>
      <w:r w:rsidRPr="001B4270">
        <w:rPr>
          <w:bCs/>
          <w:i/>
          <w:iCs/>
          <w:vertAlign w:val="subscript"/>
        </w:rPr>
        <w:t xml:space="preserve">2 </w:t>
      </w:r>
      <w:r w:rsidRPr="001B4270">
        <w:rPr>
          <w:bCs/>
          <w:i/>
          <w:iCs/>
          <w:lang w:bidi="ru-RU"/>
        </w:rPr>
        <w:t>,</w:t>
      </w:r>
      <w:r w:rsidRPr="001B4270">
        <w:rPr>
          <w:bCs/>
          <w:lang w:bidi="ru-RU"/>
        </w:rPr>
        <w:t xml:space="preserve"> то потери мощности светового сигнала отсутствуют;</w:t>
      </w:r>
    </w:p>
    <w:p w14:paraId="47057AE5" w14:textId="77777777" w:rsidR="001B4270" w:rsidRPr="001B4270" w:rsidRDefault="001B4270" w:rsidP="001B4270">
      <w:pPr>
        <w:rPr>
          <w:bCs/>
          <w:lang w:bidi="ru-RU"/>
        </w:rPr>
      </w:pPr>
      <w:r w:rsidRPr="001B4270">
        <w:rPr>
          <w:b/>
          <w:bCs/>
          <w:u w:val="single"/>
          <w:lang w:bidi="ru-RU"/>
        </w:rPr>
        <w:t>Слайд 26</w:t>
      </w:r>
    </w:p>
    <w:p w14:paraId="384882B0" w14:textId="77777777" w:rsidR="001B4270" w:rsidRPr="001B4270" w:rsidRDefault="001B4270" w:rsidP="005B7C91">
      <w:pPr>
        <w:numPr>
          <w:ilvl w:val="0"/>
          <w:numId w:val="51"/>
        </w:numPr>
        <w:rPr>
          <w:bCs/>
          <w:lang w:bidi="ru-RU"/>
        </w:rPr>
      </w:pPr>
      <w:r w:rsidRPr="001B4270">
        <w:rPr>
          <w:bCs/>
          <w:lang w:bidi="ru-RU"/>
        </w:rPr>
        <w:t>несоответствие один другому коэффициентов преломления торцов сердцевин соединяемых оптических волокон. В этом случае потери мощности светового сигнала определяют по формуле</w:t>
      </w:r>
    </w:p>
    <w:p w14:paraId="50CA73DA" w14:textId="403E0546" w:rsidR="001B4270" w:rsidRPr="001B4270" w:rsidRDefault="00467D15" w:rsidP="001B4270">
      <w:pPr>
        <w:rPr>
          <w:lang w:bidi="ru-RU"/>
        </w:rPr>
      </w:pPr>
      <m:oMath>
        <m:sSub>
          <m:sSubPr>
            <m:ctrlPr>
              <w:rPr>
                <w:rFonts w:ascii="Cambria Math" w:hAnsi="Cambria Math"/>
                <w:i/>
                <w:lang w:bidi="ru-RU"/>
              </w:rPr>
            </m:ctrlPr>
          </m:sSubPr>
          <m:e>
            <m:r>
              <w:rPr>
                <w:rFonts w:ascii="Cambria Math" w:hAnsi="Cambria Math"/>
                <w:lang w:val="en-US"/>
              </w:rPr>
              <m:t>P</m:t>
            </m:r>
          </m:e>
          <m:sub>
            <m:r>
              <w:rPr>
                <w:rFonts w:ascii="Cambria Math" w:hAnsi="Cambria Math"/>
                <w:lang w:bidi="ru-RU"/>
              </w:rPr>
              <m:t>п</m:t>
            </m:r>
          </m:sub>
        </m:sSub>
        <m:r>
          <w:rPr>
            <w:rFonts w:ascii="Cambria Math" w:hAnsi="Cambria Math"/>
            <w:lang w:bidi="ru-RU"/>
          </w:rPr>
          <m:t xml:space="preserve">=10 </m:t>
        </m:r>
        <m:r>
          <m:rPr>
            <m:sty m:val="p"/>
          </m:rPr>
          <w:rPr>
            <w:rFonts w:ascii="Cambria Math" w:hAnsi="Cambria Math"/>
            <w:lang w:bidi="ru-RU"/>
          </w:rPr>
          <m:t>lg⁡</m:t>
        </m:r>
        <m:d>
          <m:dPr>
            <m:begChr m:val="["/>
            <m:endChr m:val="]"/>
            <m:ctrlPr>
              <w:rPr>
                <w:rFonts w:ascii="Cambria Math" w:hAnsi="Cambria Math"/>
                <w:lang w:bidi="ru-RU"/>
              </w:rPr>
            </m:ctrlPr>
          </m:dPr>
          <m:e>
            <m:r>
              <w:rPr>
                <w:rFonts w:ascii="Cambria Math" w:hAnsi="Cambria Math"/>
                <w:lang w:bidi="ru-RU"/>
              </w:rPr>
              <m:t>1-2</m:t>
            </m:r>
            <m:sSup>
              <m:sSupPr>
                <m:ctrlPr>
                  <w:rPr>
                    <w:rFonts w:ascii="Cambria Math" w:hAnsi="Cambria Math"/>
                    <w:i/>
                    <w:lang w:bidi="ru-RU"/>
                  </w:rPr>
                </m:ctrlPr>
              </m:sSupPr>
              <m:e>
                <m:r>
                  <w:rPr>
                    <w:rFonts w:ascii="Cambria Math" w:hAnsi="Cambria Math"/>
                    <w:lang w:bidi="ru-RU"/>
                  </w:rPr>
                  <m:t>(</m:t>
                </m:r>
                <m:f>
                  <m:fPr>
                    <m:ctrlPr>
                      <w:rPr>
                        <w:rFonts w:ascii="Cambria Math" w:hAnsi="Cambria Math"/>
                        <w:i/>
                        <w:lang w:bidi="ru-RU"/>
                      </w:rPr>
                    </m:ctrlPr>
                  </m:fPr>
                  <m:num>
                    <m:sSub>
                      <m:sSubPr>
                        <m:ctrlPr>
                          <w:rPr>
                            <w:rFonts w:ascii="Cambria Math" w:hAnsi="Cambria Math"/>
                            <w:i/>
                            <w:lang w:bidi="ru-RU"/>
                          </w:rPr>
                        </m:ctrlPr>
                      </m:sSubPr>
                      <m:e>
                        <m:r>
                          <w:rPr>
                            <w:rFonts w:ascii="Cambria Math" w:hAnsi="Cambria Math"/>
                            <w:lang w:val="en-US"/>
                          </w:rPr>
                          <m:t>n</m:t>
                        </m:r>
                      </m:e>
                      <m:sub>
                        <m:r>
                          <w:rPr>
                            <w:rFonts w:ascii="Cambria Math" w:hAnsi="Cambria Math"/>
                            <w:lang w:bidi="ru-RU"/>
                          </w:rPr>
                          <m:t>1</m:t>
                        </m:r>
                      </m:sub>
                    </m:sSub>
                    <m:r>
                      <w:rPr>
                        <w:rFonts w:ascii="Cambria Math" w:hAnsi="Cambria Math"/>
                        <w:lang w:bidi="ru-RU"/>
                      </w:rPr>
                      <m:t>-</m:t>
                    </m:r>
                    <m:sSub>
                      <m:sSubPr>
                        <m:ctrlPr>
                          <w:rPr>
                            <w:rFonts w:ascii="Cambria Math" w:hAnsi="Cambria Math"/>
                            <w:i/>
                            <w:lang w:bidi="ru-RU"/>
                          </w:rPr>
                        </m:ctrlPr>
                      </m:sSubPr>
                      <m:e>
                        <m:r>
                          <w:rPr>
                            <w:rFonts w:ascii="Cambria Math" w:hAnsi="Cambria Math"/>
                            <w:lang w:bidi="ru-RU"/>
                          </w:rPr>
                          <m:t>n</m:t>
                        </m:r>
                      </m:e>
                      <m:sub>
                        <m:r>
                          <w:rPr>
                            <w:rFonts w:ascii="Cambria Math" w:hAnsi="Cambria Math"/>
                            <w:lang w:bidi="ru-RU"/>
                          </w:rPr>
                          <m:t>2</m:t>
                        </m:r>
                      </m:sub>
                    </m:sSub>
                  </m:num>
                  <m:den>
                    <m:sSub>
                      <m:sSubPr>
                        <m:ctrlPr>
                          <w:rPr>
                            <w:rFonts w:ascii="Cambria Math" w:hAnsi="Cambria Math"/>
                            <w:i/>
                            <w:lang w:bidi="ru-RU"/>
                          </w:rPr>
                        </m:ctrlPr>
                      </m:sSubPr>
                      <m:e>
                        <m:r>
                          <w:rPr>
                            <w:rFonts w:ascii="Cambria Math" w:hAnsi="Cambria Math"/>
                            <w:lang w:val="en-US"/>
                          </w:rPr>
                          <m:t>n</m:t>
                        </m:r>
                      </m:e>
                      <m:sub>
                        <m:r>
                          <w:rPr>
                            <w:rFonts w:ascii="Cambria Math" w:hAnsi="Cambria Math"/>
                            <w:lang w:bidi="ru-RU"/>
                          </w:rPr>
                          <m:t>1</m:t>
                        </m:r>
                      </m:sub>
                    </m:sSub>
                    <m:r>
                      <w:rPr>
                        <w:rFonts w:ascii="Cambria Math" w:hAnsi="Cambria Math"/>
                        <w:lang w:bidi="ru-RU"/>
                      </w:rPr>
                      <m:t>+</m:t>
                    </m:r>
                    <m:sSub>
                      <m:sSubPr>
                        <m:ctrlPr>
                          <w:rPr>
                            <w:rFonts w:ascii="Cambria Math" w:hAnsi="Cambria Math"/>
                            <w:i/>
                            <w:lang w:bidi="ru-RU"/>
                          </w:rPr>
                        </m:ctrlPr>
                      </m:sSubPr>
                      <m:e>
                        <m:r>
                          <w:rPr>
                            <w:rFonts w:ascii="Cambria Math" w:hAnsi="Cambria Math"/>
                            <w:lang w:bidi="ru-RU"/>
                          </w:rPr>
                          <m:t>n</m:t>
                        </m:r>
                      </m:e>
                      <m:sub>
                        <m:r>
                          <w:rPr>
                            <w:rFonts w:ascii="Cambria Math" w:hAnsi="Cambria Math"/>
                            <w:lang w:bidi="ru-RU"/>
                          </w:rPr>
                          <m:t>2</m:t>
                        </m:r>
                      </m:sub>
                    </m:sSub>
                  </m:den>
                </m:f>
                <m:r>
                  <w:rPr>
                    <w:rFonts w:ascii="Cambria Math" w:hAnsi="Cambria Math"/>
                    <w:lang w:bidi="ru-RU"/>
                  </w:rPr>
                  <m:t>)</m:t>
                </m:r>
              </m:e>
              <m:sup>
                <m:r>
                  <w:rPr>
                    <w:rFonts w:ascii="Cambria Math" w:hAnsi="Cambria Math"/>
                    <w:lang w:bidi="ru-RU"/>
                  </w:rPr>
                  <m:t>2</m:t>
                </m:r>
              </m:sup>
            </m:sSup>
          </m:e>
        </m:d>
      </m:oMath>
      <w:r w:rsidR="001B4270" w:rsidRPr="001B4270">
        <w:rPr>
          <w:lang w:bidi="ru-RU"/>
        </w:rPr>
        <w:t>,</w:t>
      </w:r>
      <w:r w:rsidR="001B4270" w:rsidRPr="001B4270">
        <w:rPr>
          <w:lang w:bidi="ru-RU"/>
        </w:rPr>
        <w:tab/>
      </w:r>
      <w:r w:rsidR="001B4270" w:rsidRPr="001B4270">
        <w:rPr>
          <w:lang w:bidi="ru-RU"/>
        </w:rPr>
        <w:tab/>
      </w:r>
      <w:r w:rsidR="001B4270" w:rsidRPr="001B4270">
        <w:rPr>
          <w:lang w:bidi="ru-RU"/>
        </w:rPr>
        <w:tab/>
      </w:r>
      <w:r w:rsidR="001B4270" w:rsidRPr="001B4270">
        <w:rPr>
          <w:lang w:bidi="ru-RU"/>
        </w:rPr>
        <w:tab/>
        <w:t xml:space="preserve"> (2.7)</w:t>
      </w:r>
    </w:p>
    <w:p w14:paraId="01CB4AD7" w14:textId="77777777" w:rsidR="001B4270" w:rsidRPr="001B4270" w:rsidRDefault="001B4270" w:rsidP="001B4270">
      <w:pPr>
        <w:rPr>
          <w:bCs/>
          <w:lang w:bidi="ru-RU"/>
        </w:rPr>
      </w:pPr>
      <w:r w:rsidRPr="001B4270">
        <w:rPr>
          <w:bCs/>
          <w:lang w:bidi="ru-RU"/>
        </w:rPr>
        <w:t>где</w:t>
      </w:r>
      <w:r w:rsidRPr="001B4270">
        <w:rPr>
          <w:b/>
          <w:bCs/>
          <w:lang w:bidi="ru-RU"/>
        </w:rPr>
        <w:t xml:space="preserve"> </w:t>
      </w:r>
      <w:r w:rsidRPr="001B4270">
        <w:rPr>
          <w:b/>
          <w:bCs/>
          <w:i/>
          <w:iCs/>
          <w:lang w:val="en-US"/>
        </w:rPr>
        <w:t>n</w:t>
      </w:r>
      <w:r w:rsidRPr="001B4270">
        <w:rPr>
          <w:b/>
          <w:bCs/>
          <w:i/>
          <w:iCs/>
          <w:vertAlign w:val="subscript"/>
          <w:lang w:bidi="ru-RU"/>
        </w:rPr>
        <w:t>1</w:t>
      </w:r>
      <w:r w:rsidRPr="001B4270">
        <w:rPr>
          <w:bCs/>
          <w:iCs/>
          <w:lang w:bidi="ru-RU"/>
        </w:rPr>
        <w:t>и</w:t>
      </w:r>
      <w:r w:rsidRPr="001B4270">
        <w:rPr>
          <w:bCs/>
          <w:i/>
          <w:iCs/>
          <w:lang w:bidi="ru-RU"/>
        </w:rPr>
        <w:t xml:space="preserve"> </w:t>
      </w:r>
      <w:r w:rsidRPr="001B4270">
        <w:rPr>
          <w:b/>
          <w:bCs/>
          <w:i/>
          <w:iCs/>
          <w:lang w:val="en-US"/>
        </w:rPr>
        <w:t>n</w:t>
      </w:r>
      <w:r w:rsidRPr="001B4270">
        <w:rPr>
          <w:b/>
          <w:bCs/>
          <w:i/>
          <w:iCs/>
          <w:vertAlign w:val="subscript"/>
          <w:lang w:bidi="ru-RU"/>
        </w:rPr>
        <w:t>2</w:t>
      </w:r>
      <w:r w:rsidRPr="001B4270">
        <w:rPr>
          <w:b/>
          <w:bCs/>
          <w:lang w:bidi="ru-RU"/>
        </w:rPr>
        <w:t xml:space="preserve"> </w:t>
      </w:r>
      <w:r w:rsidRPr="001B4270">
        <w:rPr>
          <w:bCs/>
          <w:lang w:bidi="ru-RU"/>
        </w:rPr>
        <w:t>— коэффициенты преломления сердцевин волокон ОВ1 и ОВ2;</w:t>
      </w:r>
    </w:p>
    <w:p w14:paraId="6F02C902" w14:textId="77777777" w:rsidR="001B4270" w:rsidRPr="001B4270" w:rsidRDefault="001B4270" w:rsidP="001B4270">
      <w:pPr>
        <w:rPr>
          <w:bCs/>
          <w:lang w:bidi="ru-RU"/>
        </w:rPr>
      </w:pPr>
      <w:r w:rsidRPr="001B4270">
        <w:rPr>
          <w:bCs/>
          <w:lang w:bidi="ru-RU"/>
        </w:rPr>
        <w:t>•</w:t>
      </w:r>
      <w:r w:rsidRPr="001B4270">
        <w:rPr>
          <w:bCs/>
          <w:lang w:bidi="ru-RU"/>
        </w:rPr>
        <w:tab/>
        <w:t>смещение одной центральной оси относительно другой соединяемых оптических волокон ОВ1 и ОВ2. В этом случае потери мощности светового сигнала определяют по формуле</w:t>
      </w:r>
    </w:p>
    <w:p w14:paraId="58E646B1" w14:textId="551DBF95" w:rsidR="001B4270" w:rsidRPr="001B4270" w:rsidRDefault="00467D15" w:rsidP="001B4270">
      <w:pPr>
        <w:rPr>
          <w:lang w:bidi="ru-RU"/>
        </w:rPr>
      </w:pPr>
      <m:oMath>
        <m:sSub>
          <m:sSubPr>
            <m:ctrlPr>
              <w:rPr>
                <w:rFonts w:ascii="Cambria Math" w:hAnsi="Cambria Math"/>
                <w:i/>
                <w:lang w:bidi="ru-RU"/>
              </w:rPr>
            </m:ctrlPr>
          </m:sSubPr>
          <m:e>
            <m:r>
              <w:rPr>
                <w:rFonts w:ascii="Cambria Math" w:hAnsi="Cambria Math"/>
                <w:lang w:val="en-US"/>
              </w:rPr>
              <m:t>P</m:t>
            </m:r>
          </m:e>
          <m:sub>
            <m:r>
              <w:rPr>
                <w:rFonts w:ascii="Cambria Math" w:hAnsi="Cambria Math"/>
                <w:lang w:bidi="ru-RU"/>
              </w:rPr>
              <m:t>с</m:t>
            </m:r>
          </m:sub>
        </m:sSub>
        <m:r>
          <w:rPr>
            <w:rFonts w:ascii="Cambria Math" w:hAnsi="Cambria Math"/>
            <w:lang w:bidi="ru-RU"/>
          </w:rPr>
          <m:t xml:space="preserve">=10 </m:t>
        </m:r>
        <m:r>
          <m:rPr>
            <m:sty m:val="p"/>
          </m:rPr>
          <w:rPr>
            <w:rFonts w:ascii="Cambria Math" w:hAnsi="Cambria Math"/>
            <w:lang w:bidi="ru-RU"/>
          </w:rPr>
          <m:t>lg⁡</m:t>
        </m:r>
        <m:r>
          <w:rPr>
            <w:rFonts w:ascii="Cambria Math" w:hAnsi="Cambria Math"/>
            <w:lang w:bidi="ru-RU"/>
          </w:rPr>
          <m:t>(1-δ/</m:t>
        </m:r>
        <m:r>
          <w:rPr>
            <w:rFonts w:ascii="Cambria Math" w:hAnsi="Cambria Math"/>
            <w:lang w:val="en-US"/>
          </w:rPr>
          <m:t>d</m:t>
        </m:r>
        <m:r>
          <w:rPr>
            <w:rFonts w:ascii="Cambria Math" w:hAnsi="Cambria Math"/>
            <w:lang w:bidi="ru-RU"/>
          </w:rPr>
          <m:t>)</m:t>
        </m:r>
      </m:oMath>
      <w:r w:rsidR="001B4270" w:rsidRPr="001B4270">
        <w:rPr>
          <w:lang w:bidi="ru-RU"/>
        </w:rPr>
        <w:t>,</w:t>
      </w:r>
      <w:r w:rsidR="001B4270" w:rsidRPr="001B4270">
        <w:rPr>
          <w:lang w:bidi="ru-RU"/>
        </w:rPr>
        <w:tab/>
      </w:r>
      <w:r w:rsidR="001B4270" w:rsidRPr="001B4270">
        <w:rPr>
          <w:lang w:bidi="ru-RU"/>
        </w:rPr>
        <w:tab/>
      </w:r>
      <w:r w:rsidR="001B4270" w:rsidRPr="001B4270">
        <w:rPr>
          <w:lang w:bidi="ru-RU"/>
        </w:rPr>
        <w:tab/>
      </w:r>
      <w:r w:rsidR="001B4270" w:rsidRPr="001B4270">
        <w:rPr>
          <w:lang w:bidi="ru-RU"/>
        </w:rPr>
        <w:tab/>
      </w:r>
      <w:r w:rsidR="001B4270" w:rsidRPr="001B4270">
        <w:rPr>
          <w:lang w:bidi="ru-RU"/>
        </w:rPr>
        <w:tab/>
        <w:t xml:space="preserve"> (2.8)</w:t>
      </w:r>
    </w:p>
    <w:p w14:paraId="1532D38A" w14:textId="77777777" w:rsidR="001B4270" w:rsidRPr="001B4270" w:rsidRDefault="001B4270" w:rsidP="001B4270">
      <w:pPr>
        <w:rPr>
          <w:bCs/>
          <w:lang w:bidi="ru-RU"/>
        </w:rPr>
      </w:pPr>
      <w:r w:rsidRPr="001B4270">
        <w:rPr>
          <w:bCs/>
          <w:lang w:bidi="ru-RU"/>
        </w:rPr>
        <w:t xml:space="preserve">где </w:t>
      </w:r>
      <w:r w:rsidRPr="001B4270">
        <w:rPr>
          <w:bCs/>
          <w:i/>
          <w:lang w:bidi="ru-RU"/>
        </w:rPr>
        <w:t>δ</w:t>
      </w:r>
      <w:r w:rsidRPr="001B4270">
        <w:rPr>
          <w:bCs/>
          <w:lang w:bidi="ru-RU"/>
        </w:rPr>
        <w:t xml:space="preserve"> — абсолютная величина смещения центральных осей соединяемых оптических волокон ОВ1 и ОВ2; </w:t>
      </w:r>
      <w:r w:rsidRPr="001B4270">
        <w:rPr>
          <w:bCs/>
          <w:i/>
          <w:iCs/>
        </w:rPr>
        <w:t>d</w:t>
      </w:r>
      <w:r w:rsidRPr="001B4270">
        <w:rPr>
          <w:bCs/>
          <w:lang w:bidi="ru-RU"/>
        </w:rPr>
        <w:t xml:space="preserve"> диаметр сердцевины соединяемых оптических волокон.</w:t>
      </w:r>
    </w:p>
    <w:p w14:paraId="59EA0370" w14:textId="77777777" w:rsidR="001B4270" w:rsidRPr="001B4270" w:rsidRDefault="001B4270" w:rsidP="001B4270">
      <w:pPr>
        <w:rPr>
          <w:bCs/>
          <w:lang w:bidi="ru-RU"/>
        </w:rPr>
      </w:pPr>
      <w:r w:rsidRPr="001B4270">
        <w:rPr>
          <w:b/>
          <w:bCs/>
          <w:u w:val="single"/>
          <w:lang w:bidi="ru-RU"/>
        </w:rPr>
        <w:t>Слайд 27</w:t>
      </w:r>
    </w:p>
    <w:p w14:paraId="0192C345" w14:textId="77777777" w:rsidR="001B4270" w:rsidRPr="001B4270" w:rsidRDefault="001B4270" w:rsidP="001B4270">
      <w:pPr>
        <w:rPr>
          <w:bCs/>
          <w:lang w:bidi="ru-RU"/>
        </w:rPr>
      </w:pPr>
      <w:r w:rsidRPr="001B4270">
        <w:rPr>
          <w:bCs/>
          <w:lang w:bidi="ru-RU"/>
        </w:rPr>
        <w:t xml:space="preserve">5. Потери мощности светового сигнала вследствие </w:t>
      </w:r>
      <w:proofErr w:type="spellStart"/>
      <w:r w:rsidRPr="001B4270">
        <w:rPr>
          <w:bCs/>
          <w:lang w:bidi="ru-RU"/>
        </w:rPr>
        <w:t>модовой</w:t>
      </w:r>
      <w:proofErr w:type="spellEnd"/>
      <w:r w:rsidRPr="001B4270">
        <w:rPr>
          <w:bCs/>
          <w:lang w:bidi="ru-RU"/>
        </w:rPr>
        <w:t xml:space="preserve"> дисперсии, как правило, не превышают 0,1 дБ.</w:t>
      </w:r>
    </w:p>
    <w:p w14:paraId="7659F0E6" w14:textId="77777777" w:rsidR="001B4270" w:rsidRPr="001B4270" w:rsidRDefault="001B4270" w:rsidP="001B4270">
      <w:pPr>
        <w:rPr>
          <w:bCs/>
          <w:lang w:bidi="ru-RU"/>
        </w:rPr>
      </w:pPr>
      <w:r w:rsidRPr="001B4270">
        <w:rPr>
          <w:bCs/>
          <w:lang w:bidi="ru-RU"/>
        </w:rPr>
        <w:t>6. Дисперсионные потери мощности светового сигнала, как правило, очень малы и не учитываются, однако они ограничивают дальность передачи, т. е. не позволяют сделать дальность канала связи бесконечной.</w:t>
      </w:r>
    </w:p>
    <w:p w14:paraId="737BA8A8" w14:textId="77777777" w:rsidR="001B4270" w:rsidRPr="001B4270" w:rsidRDefault="001B4270" w:rsidP="001B4270">
      <w:pPr>
        <w:rPr>
          <w:bCs/>
          <w:lang w:bidi="ru-RU"/>
        </w:rPr>
      </w:pPr>
      <w:r w:rsidRPr="001B4270">
        <w:rPr>
          <w:bCs/>
          <w:lang w:bidi="ru-RU"/>
        </w:rPr>
        <w:t>7. Эксплуатационный запас, который учитывает потери мощности светового сигнала, связанные с изменением окружающей среды, например, температуры и влажности воздуха и т. д. Рекомендуется выбирать следующий эксплуатационный запас:</w:t>
      </w:r>
    </w:p>
    <w:p w14:paraId="6A021935" w14:textId="77777777" w:rsidR="001B4270" w:rsidRPr="001B4270" w:rsidRDefault="001B4270" w:rsidP="005B7C91">
      <w:pPr>
        <w:numPr>
          <w:ilvl w:val="0"/>
          <w:numId w:val="51"/>
        </w:numPr>
        <w:rPr>
          <w:bCs/>
          <w:lang w:bidi="ru-RU"/>
        </w:rPr>
      </w:pPr>
      <w:r w:rsidRPr="001B4270">
        <w:rPr>
          <w:bCs/>
          <w:lang w:bidi="ru-RU"/>
        </w:rPr>
        <w:t xml:space="preserve">если ОК проложен вне здания, то </w:t>
      </w:r>
      <w:r w:rsidRPr="001B4270">
        <w:rPr>
          <w:bCs/>
          <w:i/>
          <w:iCs/>
          <w:lang w:bidi="ru-RU"/>
        </w:rPr>
        <w:t>Р</w:t>
      </w:r>
      <w:r w:rsidRPr="001B4270">
        <w:rPr>
          <w:bCs/>
          <w:i/>
          <w:iCs/>
          <w:vertAlign w:val="subscript"/>
          <w:lang w:bidi="ru-RU"/>
        </w:rPr>
        <w:t>3</w:t>
      </w:r>
      <w:r w:rsidRPr="001B4270">
        <w:rPr>
          <w:bCs/>
          <w:i/>
          <w:iCs/>
          <w:lang w:bidi="ru-RU"/>
        </w:rPr>
        <w:t xml:space="preserve"> =</w:t>
      </w:r>
      <w:r w:rsidRPr="001B4270">
        <w:rPr>
          <w:bCs/>
          <w:lang w:bidi="ru-RU"/>
        </w:rPr>
        <w:t xml:space="preserve"> 1...3 дБ;</w:t>
      </w:r>
    </w:p>
    <w:p w14:paraId="6D8E00E9" w14:textId="77777777" w:rsidR="001B4270" w:rsidRPr="001B4270" w:rsidRDefault="001B4270" w:rsidP="005B7C91">
      <w:pPr>
        <w:numPr>
          <w:ilvl w:val="0"/>
          <w:numId w:val="51"/>
        </w:numPr>
        <w:rPr>
          <w:bCs/>
          <w:lang w:bidi="ru-RU"/>
        </w:rPr>
      </w:pPr>
      <w:r w:rsidRPr="001B4270">
        <w:rPr>
          <w:bCs/>
          <w:lang w:bidi="ru-RU"/>
        </w:rPr>
        <w:t>если ОК проложен в здании, то вполне достаточно запаса Р</w:t>
      </w:r>
      <w:r w:rsidRPr="001B4270">
        <w:rPr>
          <w:bCs/>
          <w:vertAlign w:val="subscript"/>
          <w:lang w:bidi="ru-RU"/>
        </w:rPr>
        <w:t>3</w:t>
      </w:r>
      <w:r w:rsidRPr="001B4270">
        <w:rPr>
          <w:bCs/>
          <w:lang w:bidi="ru-RU"/>
        </w:rPr>
        <w:t>= 1 ДБ.</w:t>
      </w:r>
    </w:p>
    <w:p w14:paraId="7BC5D1BE" w14:textId="77777777" w:rsidR="001B4270" w:rsidRPr="001B4270" w:rsidRDefault="001B4270" w:rsidP="001B4270">
      <w:pPr>
        <w:rPr>
          <w:bCs/>
          <w:lang w:bidi="ru-RU"/>
        </w:rPr>
      </w:pPr>
      <w:r w:rsidRPr="001B4270">
        <w:rPr>
          <w:b/>
          <w:bCs/>
          <w:u w:val="single"/>
          <w:lang w:bidi="ru-RU"/>
        </w:rPr>
        <w:t xml:space="preserve">Слайд 28 </w:t>
      </w:r>
      <w:r w:rsidRPr="001B4270">
        <w:rPr>
          <w:bCs/>
          <w:lang w:bidi="ru-RU"/>
        </w:rPr>
        <w:t>Следует учитывать, что снижение мощности в 2 раза соответствует ее уменьшению на 3 дБ, поскольку, например, для отношения выходной мощности к входной</w:t>
      </w:r>
    </w:p>
    <w:p w14:paraId="6F0C63D3" w14:textId="3EEB35E1" w:rsidR="001B4270" w:rsidRPr="001B4270" w:rsidRDefault="001B4270" w:rsidP="001B4270">
      <w:pPr>
        <w:rPr>
          <w:lang w:bidi="ru-RU"/>
        </w:rPr>
      </w:pPr>
      <m:oMath>
        <m:r>
          <w:rPr>
            <w:rFonts w:ascii="Cambria Math" w:hAnsi="Cambria Math"/>
            <w:lang w:bidi="ru-RU"/>
          </w:rPr>
          <m:t>P=10</m:t>
        </m:r>
        <m:func>
          <m:funcPr>
            <m:ctrlPr>
              <w:rPr>
                <w:rFonts w:ascii="Cambria Math" w:hAnsi="Cambria Math"/>
                <w:i/>
                <w:lang w:bidi="ru-RU"/>
              </w:rPr>
            </m:ctrlPr>
          </m:funcPr>
          <m:fName>
            <m:r>
              <m:rPr>
                <m:sty m:val="p"/>
              </m:rPr>
              <w:rPr>
                <w:rFonts w:ascii="Cambria Math" w:hAnsi="Cambria Math"/>
                <w:lang w:bidi="ru-RU"/>
              </w:rPr>
              <m:t>lg</m:t>
            </m:r>
          </m:fName>
          <m:e>
            <m:f>
              <m:fPr>
                <m:ctrlPr>
                  <w:rPr>
                    <w:rFonts w:ascii="Cambria Math" w:hAnsi="Cambria Math"/>
                    <w:i/>
                    <w:lang w:bidi="ru-RU"/>
                  </w:rPr>
                </m:ctrlPr>
              </m:fPr>
              <m:num>
                <m:r>
                  <w:rPr>
                    <w:rFonts w:ascii="Cambria Math" w:hAnsi="Cambria Math"/>
                    <w:lang w:bidi="ru-RU"/>
                  </w:rPr>
                  <m:t>100мВт</m:t>
                </m:r>
              </m:num>
              <m:den>
                <m:r>
                  <w:rPr>
                    <w:rFonts w:ascii="Cambria Math" w:hAnsi="Cambria Math"/>
                    <w:lang w:bidi="ru-RU"/>
                  </w:rPr>
                  <m:t>200мВт</m:t>
                </m:r>
              </m:den>
            </m:f>
            <m:r>
              <w:rPr>
                <w:rFonts w:ascii="Cambria Math" w:hAnsi="Cambria Math"/>
                <w:lang w:bidi="ru-RU"/>
              </w:rPr>
              <m:t xml:space="preserve">=10 </m:t>
            </m:r>
            <m:r>
              <w:rPr>
                <w:rFonts w:ascii="Cambria Math" w:hAnsi="Cambria Math"/>
                <w:lang w:val="en-US"/>
              </w:rPr>
              <m:t>lg</m:t>
            </m:r>
            <m:sSup>
              <m:sSupPr>
                <m:ctrlPr>
                  <w:rPr>
                    <w:rFonts w:ascii="Cambria Math" w:hAnsi="Cambria Math"/>
                    <w:i/>
                    <w:lang w:val="en-US"/>
                  </w:rPr>
                </m:ctrlPr>
              </m:sSupPr>
              <m:e>
                <m:r>
                  <w:rPr>
                    <w:rFonts w:ascii="Cambria Math" w:hAnsi="Cambria Math"/>
                    <w:lang w:bidi="ru-RU"/>
                  </w:rPr>
                  <m:t>2</m:t>
                </m:r>
              </m:e>
              <m:sup>
                <m:r>
                  <w:rPr>
                    <w:rFonts w:ascii="Cambria Math" w:hAnsi="Cambria Math"/>
                    <w:lang w:bidi="ru-RU"/>
                  </w:rPr>
                  <m:t>-1</m:t>
                </m:r>
              </m:sup>
            </m:sSup>
            <m:r>
              <w:rPr>
                <w:rFonts w:ascii="Cambria Math" w:hAnsi="Cambria Math"/>
                <w:lang w:bidi="ru-RU"/>
              </w:rPr>
              <m:t>=-10</m:t>
            </m:r>
            <m:d>
              <m:dPr>
                <m:ctrlPr>
                  <w:rPr>
                    <w:rFonts w:ascii="Cambria Math" w:hAnsi="Cambria Math"/>
                    <w:i/>
                    <w:lang w:val="en-US"/>
                  </w:rPr>
                </m:ctrlPr>
              </m:dPr>
              <m:e>
                <m:r>
                  <w:rPr>
                    <w:rFonts w:ascii="Cambria Math" w:hAnsi="Cambria Math"/>
                    <w:lang w:bidi="ru-RU"/>
                  </w:rPr>
                  <m:t>0.3</m:t>
                </m:r>
              </m:e>
            </m:d>
            <m:r>
              <w:rPr>
                <w:rFonts w:ascii="Cambria Math" w:hAnsi="Cambria Math"/>
                <w:lang w:bidi="ru-RU"/>
              </w:rPr>
              <m:t>=-3дБ</m:t>
            </m:r>
          </m:e>
        </m:func>
      </m:oMath>
      <w:r w:rsidRPr="001B4270">
        <w:rPr>
          <w:lang w:bidi="ru-RU"/>
        </w:rPr>
        <w:t>,</w:t>
      </w:r>
      <w:r w:rsidRPr="001B4270">
        <w:rPr>
          <w:lang w:bidi="ru-RU"/>
        </w:rPr>
        <w:tab/>
      </w:r>
      <w:r w:rsidRPr="001B4270">
        <w:rPr>
          <w:lang w:bidi="ru-RU"/>
        </w:rPr>
        <w:tab/>
      </w:r>
      <w:r w:rsidRPr="001B4270">
        <w:rPr>
          <w:lang w:bidi="ru-RU"/>
        </w:rPr>
        <w:tab/>
        <w:t>(2.9)</w:t>
      </w:r>
    </w:p>
    <w:p w14:paraId="495E94F5" w14:textId="77777777" w:rsidR="001B4270" w:rsidRPr="001B4270" w:rsidRDefault="001B4270" w:rsidP="001B4270">
      <w:pPr>
        <w:rPr>
          <w:bCs/>
          <w:lang w:bidi="ru-RU"/>
        </w:rPr>
      </w:pPr>
      <w:r w:rsidRPr="001B4270">
        <w:rPr>
          <w:bCs/>
          <w:lang w:bidi="ru-RU"/>
        </w:rPr>
        <w:t xml:space="preserve">При расчете мощности для перевода </w:t>
      </w:r>
      <w:proofErr w:type="spellStart"/>
      <w:r w:rsidRPr="001B4270">
        <w:rPr>
          <w:bCs/>
          <w:lang w:bidi="ru-RU"/>
        </w:rPr>
        <w:t>милливаттов</w:t>
      </w:r>
      <w:proofErr w:type="spellEnd"/>
      <w:r w:rsidRPr="001B4270">
        <w:rPr>
          <w:bCs/>
          <w:lang w:bidi="ru-RU"/>
        </w:rPr>
        <w:t xml:space="preserve"> (мВт) в логарифмическую шкалу децибелов на милливатты (</w:t>
      </w:r>
      <w:proofErr w:type="spellStart"/>
      <w:r w:rsidRPr="001B4270">
        <w:rPr>
          <w:bCs/>
          <w:lang w:bidi="ru-RU"/>
        </w:rPr>
        <w:t>дБм</w:t>
      </w:r>
      <w:proofErr w:type="spellEnd"/>
      <w:r w:rsidRPr="001B4270">
        <w:rPr>
          <w:bCs/>
          <w:lang w:bidi="ru-RU"/>
        </w:rPr>
        <w:t>) используют выражение</w:t>
      </w:r>
    </w:p>
    <w:p w14:paraId="4C8545DB" w14:textId="3445DB67" w:rsidR="001B4270" w:rsidRPr="001B4270" w:rsidRDefault="001B4270" w:rsidP="001B4270">
      <w:pPr>
        <w:rPr>
          <w:lang w:bidi="ru-RU"/>
        </w:rPr>
      </w:pPr>
      <m:oMath>
        <m:r>
          <w:rPr>
            <w:rFonts w:ascii="Cambria Math" w:hAnsi="Cambria Math"/>
            <w:lang w:bidi="ru-RU"/>
          </w:rPr>
          <w:lastRenderedPageBreak/>
          <m:t>P=10</m:t>
        </m:r>
        <m:func>
          <m:funcPr>
            <m:ctrlPr>
              <w:rPr>
                <w:rFonts w:ascii="Cambria Math" w:hAnsi="Cambria Math"/>
                <w:i/>
                <w:lang w:bidi="ru-RU"/>
              </w:rPr>
            </m:ctrlPr>
          </m:funcPr>
          <m:fName>
            <m:r>
              <m:rPr>
                <m:sty m:val="p"/>
              </m:rPr>
              <w:rPr>
                <w:rFonts w:ascii="Cambria Math" w:hAnsi="Cambria Math"/>
                <w:lang w:bidi="ru-RU"/>
              </w:rPr>
              <m:t>lg</m:t>
            </m:r>
          </m:fName>
          <m:e>
            <m:f>
              <m:fPr>
                <m:ctrlPr>
                  <w:rPr>
                    <w:rFonts w:ascii="Cambria Math" w:hAnsi="Cambria Math"/>
                    <w:i/>
                    <w:lang w:bidi="ru-RU"/>
                  </w:rPr>
                </m:ctrlPr>
              </m:fPr>
              <m:num>
                <m:r>
                  <w:rPr>
                    <w:rFonts w:ascii="Cambria Math" w:hAnsi="Cambria Math"/>
                    <w:lang w:bidi="ru-RU"/>
                  </w:rPr>
                  <m:t>PмВт</m:t>
                </m:r>
              </m:num>
              <m:den>
                <m:r>
                  <w:rPr>
                    <w:rFonts w:ascii="Cambria Math" w:hAnsi="Cambria Math"/>
                    <w:lang w:bidi="ru-RU"/>
                  </w:rPr>
                  <m:t>1мВт</m:t>
                </m:r>
              </m:den>
            </m:f>
            <m:r>
              <w:rPr>
                <w:rFonts w:ascii="Cambria Math" w:hAnsi="Cambria Math"/>
                <w:lang w:bidi="ru-RU"/>
              </w:rPr>
              <m:t>дБм</m:t>
            </m:r>
          </m:e>
        </m:func>
      </m:oMath>
      <w:r w:rsidRPr="001B4270">
        <w:rPr>
          <w:lang w:bidi="ru-RU"/>
        </w:rPr>
        <w:t>,</w:t>
      </w:r>
      <w:r w:rsidRPr="001B4270">
        <w:rPr>
          <w:lang w:bidi="ru-RU"/>
        </w:rPr>
        <w:tab/>
      </w:r>
      <w:r w:rsidRPr="001B4270">
        <w:rPr>
          <w:lang w:bidi="ru-RU"/>
        </w:rPr>
        <w:tab/>
      </w:r>
      <w:r w:rsidRPr="001B4270">
        <w:rPr>
          <w:lang w:bidi="ru-RU"/>
        </w:rPr>
        <w:tab/>
      </w:r>
      <w:r w:rsidRPr="001B4270">
        <w:rPr>
          <w:lang w:bidi="ru-RU"/>
        </w:rPr>
        <w:tab/>
      </w:r>
      <w:r w:rsidRPr="001B4270">
        <w:rPr>
          <w:lang w:bidi="ru-RU"/>
        </w:rPr>
        <w:tab/>
      </w:r>
      <w:r w:rsidRPr="001B4270">
        <w:rPr>
          <w:lang w:bidi="ru-RU"/>
        </w:rPr>
        <w:tab/>
        <w:t>(2.10)</w:t>
      </w:r>
    </w:p>
    <w:p w14:paraId="2FD5CE02" w14:textId="77777777" w:rsidR="001B4270" w:rsidRPr="001B4270" w:rsidRDefault="001B4270" w:rsidP="001B4270">
      <w:pPr>
        <w:rPr>
          <w:lang w:bidi="ru-RU"/>
        </w:rPr>
      </w:pPr>
    </w:p>
    <w:p w14:paraId="384CE856" w14:textId="77777777" w:rsidR="001B4270" w:rsidRPr="001B4270" w:rsidRDefault="001B4270" w:rsidP="001B4270">
      <w:pPr>
        <w:rPr>
          <w:b/>
          <w:lang w:bidi="ru-RU"/>
        </w:rPr>
      </w:pPr>
    </w:p>
    <w:p w14:paraId="7979FB43" w14:textId="77777777" w:rsidR="001B4270" w:rsidRPr="001B4270" w:rsidRDefault="001B4270" w:rsidP="001B4270">
      <w:pPr>
        <w:rPr>
          <w:b/>
          <w:lang w:bidi="ru-RU"/>
        </w:rPr>
      </w:pPr>
      <w:r w:rsidRPr="001B4270">
        <w:rPr>
          <w:b/>
          <w:bCs/>
          <w:u w:val="single"/>
          <w:lang w:bidi="ru-RU"/>
        </w:rPr>
        <w:t xml:space="preserve">Слайд 29 </w:t>
      </w:r>
      <w:r w:rsidRPr="001B4270">
        <w:rPr>
          <w:bCs/>
          <w:lang w:bidi="ru-RU"/>
        </w:rPr>
        <w:t>Примеры задач</w:t>
      </w:r>
    </w:p>
    <w:p w14:paraId="57A9393E" w14:textId="77777777" w:rsidR="001B4270" w:rsidRPr="001B4270" w:rsidRDefault="001B4270" w:rsidP="001B4270">
      <w:pPr>
        <w:rPr>
          <w:b/>
          <w:lang w:bidi="ru-RU"/>
        </w:rPr>
      </w:pPr>
    </w:p>
    <w:p w14:paraId="1205DBC3" w14:textId="77777777" w:rsidR="001B4270" w:rsidRPr="001B4270" w:rsidRDefault="001B4270" w:rsidP="001B4270">
      <w:pPr>
        <w:rPr>
          <w:lang w:bidi="ru-RU"/>
        </w:rPr>
      </w:pPr>
      <w:r w:rsidRPr="001B4270">
        <w:rPr>
          <w:b/>
          <w:lang w:bidi="ru-RU"/>
        </w:rPr>
        <w:t>Пример 2.3.</w:t>
      </w:r>
      <w:r w:rsidRPr="001B4270">
        <w:rPr>
          <w:lang w:bidi="ru-RU"/>
        </w:rPr>
        <w:t xml:space="preserve"> Определите потерю мощности светового сигнала в оптическом кабеле, в точке соединения волокон, если абсолютная величина смещения центральных осей соединяемых оптических волокон составляет 0,1 от диаметра сердцевины этих оптических волокон.</w:t>
      </w:r>
    </w:p>
    <w:p w14:paraId="05CC9253" w14:textId="77777777" w:rsidR="001B4270" w:rsidRPr="001B4270" w:rsidRDefault="001B4270" w:rsidP="001B4270">
      <w:pPr>
        <w:rPr>
          <w:lang w:bidi="ru-RU"/>
        </w:rPr>
      </w:pPr>
    </w:p>
    <w:p w14:paraId="14161C66" w14:textId="77777777" w:rsidR="001B4270" w:rsidRPr="001B4270" w:rsidRDefault="001B4270" w:rsidP="001B4270">
      <w:pPr>
        <w:rPr>
          <w:lang w:bidi="ru-RU"/>
        </w:rPr>
      </w:pPr>
      <w:r w:rsidRPr="001B4270">
        <w:rPr>
          <w:b/>
          <w:bCs/>
          <w:lang w:bidi="ru-RU"/>
        </w:rPr>
        <w:t>Пример 2.4.</w:t>
      </w:r>
      <w:r w:rsidRPr="001B4270">
        <w:rPr>
          <w:bCs/>
          <w:lang w:bidi="ru-RU"/>
        </w:rPr>
        <w:t xml:space="preserve"> Переведите мощности </w:t>
      </w:r>
      <w:r w:rsidRPr="001B4270">
        <w:rPr>
          <w:bCs/>
          <w:i/>
          <w:iCs/>
          <w:lang w:bidi="ru-RU"/>
        </w:rPr>
        <w:t>Р</w:t>
      </w:r>
      <w:r w:rsidRPr="001B4270">
        <w:rPr>
          <w:bCs/>
          <w:i/>
          <w:iCs/>
          <w:vertAlign w:val="subscript"/>
          <w:lang w:bidi="ru-RU"/>
        </w:rPr>
        <w:t>1</w:t>
      </w:r>
      <w:r w:rsidRPr="001B4270">
        <w:rPr>
          <w:bCs/>
          <w:lang w:bidi="ru-RU"/>
        </w:rPr>
        <w:t xml:space="preserve"> = 300 мВт; </w:t>
      </w:r>
      <w:r w:rsidRPr="001B4270">
        <w:rPr>
          <w:bCs/>
          <w:i/>
          <w:iCs/>
          <w:lang w:bidi="ru-RU"/>
        </w:rPr>
        <w:t>Р</w:t>
      </w:r>
      <w:r w:rsidRPr="001B4270">
        <w:rPr>
          <w:bCs/>
          <w:i/>
          <w:iCs/>
          <w:vertAlign w:val="subscript"/>
          <w:lang w:bidi="ru-RU"/>
        </w:rPr>
        <w:t>2</w:t>
      </w:r>
      <w:r w:rsidRPr="001B4270">
        <w:rPr>
          <w:bCs/>
          <w:lang w:bidi="ru-RU"/>
        </w:rPr>
        <w:t xml:space="preserve">= 200 мВт </w:t>
      </w:r>
      <w:r w:rsidRPr="001B4270">
        <w:rPr>
          <w:lang w:bidi="ru-RU"/>
        </w:rPr>
        <w:t xml:space="preserve">и </w:t>
      </w:r>
      <w:r w:rsidRPr="001B4270">
        <w:rPr>
          <w:i/>
          <w:iCs/>
          <w:lang w:bidi="ru-RU"/>
        </w:rPr>
        <w:t>Р</w:t>
      </w:r>
      <w:r w:rsidRPr="001B4270">
        <w:rPr>
          <w:i/>
          <w:iCs/>
          <w:vertAlign w:val="subscript"/>
          <w:lang w:bidi="ru-RU"/>
        </w:rPr>
        <w:t>3</w:t>
      </w:r>
      <w:r w:rsidRPr="001B4270">
        <w:rPr>
          <w:lang w:bidi="ru-RU"/>
        </w:rPr>
        <w:t xml:space="preserve"> =150 мВт из </w:t>
      </w:r>
      <w:proofErr w:type="spellStart"/>
      <w:r w:rsidRPr="001B4270">
        <w:rPr>
          <w:lang w:bidi="ru-RU"/>
        </w:rPr>
        <w:t>милливаттов</w:t>
      </w:r>
      <w:proofErr w:type="spellEnd"/>
      <w:r w:rsidRPr="001B4270">
        <w:rPr>
          <w:lang w:bidi="ru-RU"/>
        </w:rPr>
        <w:t xml:space="preserve"> в логарифмическую шкалу децибелов на милливатты.</w:t>
      </w:r>
    </w:p>
    <w:p w14:paraId="2F4C28E8" w14:textId="77777777" w:rsidR="001B4270" w:rsidRPr="001B4270" w:rsidRDefault="001B4270" w:rsidP="001B4270">
      <w:pPr>
        <w:rPr>
          <w:lang w:bidi="ru-RU"/>
        </w:rPr>
      </w:pPr>
    </w:p>
    <w:p w14:paraId="17CA1A6F" w14:textId="77777777" w:rsidR="001B4270" w:rsidRPr="001B4270" w:rsidRDefault="001B4270" w:rsidP="001B4270">
      <w:pPr>
        <w:rPr>
          <w:bCs/>
          <w:lang w:bidi="ru-RU"/>
        </w:rPr>
      </w:pPr>
      <w:r w:rsidRPr="001B4270">
        <w:rPr>
          <w:bCs/>
          <w:lang w:bidi="ru-RU"/>
        </w:rPr>
        <w:t>Основные характеристики волоконно-оптического канала связи:</w:t>
      </w:r>
    </w:p>
    <w:p w14:paraId="3F64D91C" w14:textId="76E88AD2" w:rsidR="001B4270" w:rsidRPr="001B4270" w:rsidRDefault="001B4270" w:rsidP="005B7C91">
      <w:pPr>
        <w:numPr>
          <w:ilvl w:val="0"/>
          <w:numId w:val="51"/>
        </w:numPr>
        <w:rPr>
          <w:bCs/>
          <w:lang w:bidi="ru-RU"/>
        </w:rPr>
      </w:pPr>
      <w:r w:rsidRPr="001B4270">
        <w:rPr>
          <w:bCs/>
          <w:i/>
          <w:iCs/>
          <w:lang w:bidi="ru-RU"/>
        </w:rPr>
        <w:t xml:space="preserve">выходная мощность передатчика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вых</m:t>
            </m:r>
          </m:sub>
        </m:sSub>
      </m:oMath>
      <w:r w:rsidRPr="001B4270">
        <w:rPr>
          <w:bCs/>
          <w:i/>
          <w:iCs/>
          <w:lang w:bidi="ru-RU"/>
        </w:rPr>
        <w:t xml:space="preserve"> </w:t>
      </w:r>
      <w:r w:rsidRPr="001B4270">
        <w:rPr>
          <w:bCs/>
          <w:lang w:bidi="ru-RU"/>
        </w:rPr>
        <w:t>мощность источника светового излучения, которое направляется в оптическое волокно;</w:t>
      </w:r>
    </w:p>
    <w:p w14:paraId="1AE9D746" w14:textId="4D40DC62" w:rsidR="001B4270" w:rsidRPr="001B4270" w:rsidRDefault="001B4270" w:rsidP="005B7C91">
      <w:pPr>
        <w:numPr>
          <w:ilvl w:val="0"/>
          <w:numId w:val="51"/>
        </w:numPr>
        <w:rPr>
          <w:bCs/>
          <w:lang w:bidi="ru-RU"/>
        </w:rPr>
      </w:pPr>
      <w:r w:rsidRPr="001B4270">
        <w:rPr>
          <w:bCs/>
          <w:i/>
          <w:iCs/>
          <w:lang w:bidi="ru-RU"/>
        </w:rPr>
        <w:t xml:space="preserve">чувствительность приемника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чп</m:t>
            </m:r>
          </m:sub>
        </m:sSub>
      </m:oMath>
      <w:r w:rsidRPr="001B4270">
        <w:rPr>
          <w:bCs/>
          <w:lang w:bidi="ru-RU"/>
        </w:rPr>
        <w:t>— минимальная мощность светового сигнала, который может принять приемник;</w:t>
      </w:r>
    </w:p>
    <w:p w14:paraId="17F45294" w14:textId="314496FA" w:rsidR="001B4270" w:rsidRPr="001B4270" w:rsidRDefault="001B4270" w:rsidP="005B7C91">
      <w:pPr>
        <w:numPr>
          <w:ilvl w:val="0"/>
          <w:numId w:val="51"/>
        </w:numPr>
        <w:rPr>
          <w:bCs/>
          <w:lang w:bidi="ru-RU"/>
        </w:rPr>
      </w:pPr>
      <w:r w:rsidRPr="001B4270">
        <w:rPr>
          <w:bCs/>
          <w:i/>
          <w:iCs/>
          <w:lang w:bidi="ru-RU"/>
        </w:rPr>
        <w:t xml:space="preserve">мощность насыщения приемника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нп</m:t>
            </m:r>
          </m:sub>
        </m:sSub>
      </m:oMath>
      <w:r w:rsidRPr="001B4270">
        <w:rPr>
          <w:bCs/>
          <w:lang w:bidi="ru-RU"/>
        </w:rPr>
        <w:t>— максимальное значение мощности светового сигнала, которое приводит к насыщению приемника. Если входной сигнал будет больше этого значения, то прием входного сигнала может вывести приемник из строя;</w:t>
      </w:r>
    </w:p>
    <w:p w14:paraId="1310A972" w14:textId="677CCA5F" w:rsidR="001B4270" w:rsidRPr="001B4270" w:rsidRDefault="001B4270" w:rsidP="005B7C91">
      <w:pPr>
        <w:numPr>
          <w:ilvl w:val="0"/>
          <w:numId w:val="51"/>
        </w:numPr>
        <w:rPr>
          <w:bCs/>
          <w:lang w:bidi="ru-RU"/>
        </w:rPr>
      </w:pPr>
      <w:r w:rsidRPr="001B4270">
        <w:rPr>
          <w:bCs/>
          <w:i/>
          <w:iCs/>
          <w:lang w:bidi="ru-RU"/>
        </w:rPr>
        <w:t>бюджет мощности оптического канала связи</w:t>
      </w:r>
      <w:r w:rsidRPr="001B4270">
        <w:rPr>
          <w:bCs/>
          <w:lang w:bidi="ru-RU"/>
        </w:rPr>
        <w:t xml:space="preserve">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бм</m:t>
            </m:r>
          </m:sub>
        </m:sSub>
      </m:oMath>
      <w:r w:rsidRPr="001B4270">
        <w:rPr>
          <w:bCs/>
          <w:lang w:bidi="ru-RU"/>
        </w:rPr>
        <w:t xml:space="preserve"> определяется как разность значений выходной мощности передатчика и чувствительности приемника:</w:t>
      </w:r>
    </w:p>
    <w:p w14:paraId="01413E4E" w14:textId="14999112" w:rsidR="001B4270" w:rsidRPr="001B4270" w:rsidRDefault="00467D15" w:rsidP="001B4270">
      <w:pPr>
        <w:rPr>
          <w:lang w:bidi="ru-RU"/>
        </w:rPr>
      </w:pPr>
      <m:oMath>
        <m:sSub>
          <m:sSubPr>
            <m:ctrlPr>
              <w:rPr>
                <w:rFonts w:ascii="Cambria Math" w:hAnsi="Cambria Math"/>
                <w:bCs/>
                <w:i/>
                <w:iCs/>
                <w:lang w:bidi="ru-RU"/>
              </w:rPr>
            </m:ctrlPr>
          </m:sSubPr>
          <m:e>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бм</m:t>
                </m:r>
              </m:sub>
            </m:sSub>
            <m:r>
              <w:rPr>
                <w:rFonts w:ascii="Cambria Math" w:hAnsi="Cambria Math"/>
                <w:lang w:bidi="ru-RU"/>
              </w:rPr>
              <m:t>=</m:t>
            </m:r>
            <m:r>
              <w:rPr>
                <w:rFonts w:ascii="Cambria Math" w:hAnsi="Cambria Math"/>
                <w:lang w:val="en-US"/>
              </w:rPr>
              <m:t>P</m:t>
            </m:r>
          </m:e>
          <m:sub>
            <m:r>
              <w:rPr>
                <w:rFonts w:ascii="Cambria Math" w:hAnsi="Cambria Math"/>
                <w:lang w:bidi="ru-RU"/>
              </w:rPr>
              <m:t>вых</m:t>
            </m:r>
          </m:sub>
        </m:sSub>
        <m:r>
          <w:rPr>
            <w:rFonts w:ascii="Cambria Math" w:hAnsi="Cambria Math"/>
            <w:lang w:bidi="ru-RU"/>
          </w:rPr>
          <m:t>-</m:t>
        </m:r>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чп</m:t>
            </m:r>
          </m:sub>
        </m:sSub>
      </m:oMath>
      <w:r w:rsidR="001B4270" w:rsidRPr="001B4270">
        <w:rPr>
          <w:bCs/>
          <w:iCs/>
          <w:lang w:bidi="ru-RU"/>
        </w:rPr>
        <w:t>,</w:t>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t>(2.11)</w:t>
      </w:r>
    </w:p>
    <w:p w14:paraId="3EFFD92E" w14:textId="4A01C87C" w:rsidR="001B4270" w:rsidRPr="001B4270" w:rsidRDefault="001B4270" w:rsidP="005B7C91">
      <w:pPr>
        <w:numPr>
          <w:ilvl w:val="0"/>
          <w:numId w:val="51"/>
        </w:numPr>
        <w:rPr>
          <w:bCs/>
          <w:lang w:bidi="ru-RU"/>
        </w:rPr>
      </w:pPr>
      <w:r w:rsidRPr="001B4270">
        <w:rPr>
          <w:bCs/>
          <w:i/>
          <w:iCs/>
          <w:lang w:bidi="ru-RU"/>
        </w:rPr>
        <w:t>допустимые потери мощности сигнала</w:t>
      </w:r>
      <w:r w:rsidRPr="001B4270">
        <w:rPr>
          <w:bCs/>
          <w:lang w:bidi="ru-RU"/>
        </w:rPr>
        <w:t xml:space="preserve"> в оптическом канале связи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доп</m:t>
            </m:r>
          </m:sub>
        </m:sSub>
      </m:oMath>
      <w:r w:rsidRPr="001B4270">
        <w:rPr>
          <w:lang w:bidi="ru-RU"/>
        </w:rPr>
        <w:t xml:space="preserve"> </w:t>
      </w:r>
      <w:r w:rsidRPr="001B4270">
        <w:rPr>
          <w:bCs/>
          <w:lang w:bidi="ru-RU"/>
        </w:rPr>
        <w:t>определяются по формуле</w:t>
      </w:r>
    </w:p>
    <w:p w14:paraId="783B7EF1" w14:textId="7E06F54B" w:rsidR="001B4270" w:rsidRPr="001B4270" w:rsidRDefault="00467D15" w:rsidP="001B4270">
      <w:pPr>
        <w:rPr>
          <w:lang w:bidi="ru-RU"/>
        </w:rPr>
      </w:pPr>
      <m:oMath>
        <m:sSub>
          <m:sSubPr>
            <m:ctrlPr>
              <w:rPr>
                <w:rFonts w:ascii="Cambria Math" w:hAnsi="Cambria Math"/>
                <w:bCs/>
                <w:i/>
                <w:iCs/>
                <w:lang w:bidi="ru-RU"/>
              </w:rPr>
            </m:ctrlPr>
          </m:sSubPr>
          <m:e>
            <m:r>
              <w:rPr>
                <w:rFonts w:ascii="Cambria Math" w:hAnsi="Cambria Math"/>
                <w:lang w:bidi="ru-RU"/>
              </w:rPr>
              <m:t>(</m:t>
            </m:r>
            <m:r>
              <w:rPr>
                <w:rFonts w:ascii="Cambria Math" w:hAnsi="Cambria Math"/>
                <w:lang w:val="en-US"/>
              </w:rPr>
              <m:t>P</m:t>
            </m:r>
          </m:e>
          <m:sub>
            <m:r>
              <w:rPr>
                <w:rFonts w:ascii="Cambria Math" w:hAnsi="Cambria Math"/>
                <w:lang w:bidi="ru-RU"/>
              </w:rPr>
              <m:t>вых</m:t>
            </m:r>
          </m:sub>
        </m:sSub>
        <m:r>
          <w:rPr>
            <w:rFonts w:ascii="Cambria Math" w:hAnsi="Cambria Math"/>
            <w:lang w:bidi="ru-RU"/>
          </w:rPr>
          <m:t>-</m:t>
        </m:r>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нп</m:t>
            </m:r>
          </m:sub>
        </m:sSub>
        <m:r>
          <w:rPr>
            <w:rFonts w:ascii="Cambria Math" w:hAnsi="Cambria Math"/>
            <w:lang w:bidi="ru-RU"/>
          </w:rPr>
          <m:t>)&lt;</m:t>
        </m:r>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доп</m:t>
            </m:r>
          </m:sub>
        </m:sSub>
        <m:r>
          <w:rPr>
            <w:rFonts w:ascii="Cambria Math" w:hAnsi="Cambria Math"/>
            <w:lang w:bidi="ru-RU"/>
          </w:rPr>
          <m:t>&lt;</m:t>
        </m:r>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бм</m:t>
            </m:r>
          </m:sub>
        </m:sSub>
      </m:oMath>
      <w:r w:rsidR="001B4270" w:rsidRPr="001B4270">
        <w:rPr>
          <w:bCs/>
          <w:iCs/>
          <w:lang w:bidi="ru-RU"/>
        </w:rPr>
        <w:t>,</w:t>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r>
      <w:r w:rsidR="001B4270" w:rsidRPr="001B4270">
        <w:rPr>
          <w:bCs/>
          <w:iCs/>
          <w:lang w:bidi="ru-RU"/>
        </w:rPr>
        <w:tab/>
        <w:t>(2.12)</w:t>
      </w:r>
    </w:p>
    <w:p w14:paraId="1D81E8ED" w14:textId="77777777" w:rsidR="001B4270" w:rsidRPr="001B4270" w:rsidRDefault="001B4270" w:rsidP="001B4270">
      <w:pPr>
        <w:rPr>
          <w:b/>
          <w:bCs/>
          <w:lang w:bidi="ru-RU"/>
        </w:rPr>
      </w:pPr>
    </w:p>
    <w:p w14:paraId="1BD18BDD" w14:textId="1A582C0C" w:rsidR="001B4270" w:rsidRPr="001B4270" w:rsidRDefault="001B4270" w:rsidP="001B4270">
      <w:pPr>
        <w:rPr>
          <w:bCs/>
          <w:lang w:bidi="ru-RU"/>
        </w:rPr>
      </w:pPr>
      <w:r w:rsidRPr="001B4270">
        <w:rPr>
          <w:b/>
          <w:bCs/>
          <w:lang w:bidi="ru-RU"/>
        </w:rPr>
        <w:t>Пример 2.5.</w:t>
      </w:r>
      <w:r w:rsidRPr="001B4270">
        <w:rPr>
          <w:bCs/>
          <w:lang w:bidi="ru-RU"/>
        </w:rPr>
        <w:t xml:space="preserve"> Вычислите бюджет мощности и допустимые потери мощности сигнала в оптическом канале связи, если известны следующие исходные данные: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вых</m:t>
            </m:r>
          </m:sub>
        </m:sSub>
      </m:oMath>
      <w:r w:rsidRPr="001B4270">
        <w:rPr>
          <w:bCs/>
          <w:lang w:bidi="ru-RU"/>
        </w:rPr>
        <w:t xml:space="preserve"> =300 мВт;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чп</m:t>
            </m:r>
          </m:sub>
        </m:sSub>
      </m:oMath>
      <w:r w:rsidRPr="001B4270">
        <w:rPr>
          <w:bCs/>
          <w:lang w:bidi="ru-RU"/>
        </w:rPr>
        <w:t xml:space="preserve"> = 50 мВт; </w:t>
      </w:r>
      <m:oMath>
        <m:sSub>
          <m:sSubPr>
            <m:ctrlPr>
              <w:rPr>
                <w:rFonts w:ascii="Cambria Math" w:hAnsi="Cambria Math"/>
                <w:bCs/>
                <w:i/>
                <w:iCs/>
                <w:lang w:bidi="ru-RU"/>
              </w:rPr>
            </m:ctrlPr>
          </m:sSubPr>
          <m:e>
            <m:r>
              <w:rPr>
                <w:rFonts w:ascii="Cambria Math" w:hAnsi="Cambria Math"/>
                <w:lang w:val="en-US"/>
              </w:rPr>
              <m:t>P</m:t>
            </m:r>
          </m:e>
          <m:sub>
            <m:r>
              <w:rPr>
                <w:rFonts w:ascii="Cambria Math" w:hAnsi="Cambria Math"/>
                <w:lang w:bidi="ru-RU"/>
              </w:rPr>
              <m:t>нп</m:t>
            </m:r>
          </m:sub>
        </m:sSub>
      </m:oMath>
      <w:r w:rsidRPr="001B4270">
        <w:rPr>
          <w:bCs/>
          <w:lang w:bidi="ru-RU"/>
        </w:rPr>
        <w:t xml:space="preserve"> = 200 мВт.</w:t>
      </w:r>
    </w:p>
    <w:p w14:paraId="2FB565B5" w14:textId="5D0BA63F" w:rsidR="00274345" w:rsidRDefault="00274345" w:rsidP="00274345"/>
    <w:p w14:paraId="22F5A265" w14:textId="4463B88F" w:rsidR="00274345" w:rsidRDefault="00274345">
      <w:r>
        <w:br w:type="page"/>
      </w:r>
    </w:p>
    <w:p w14:paraId="40AC24CF" w14:textId="5E75C3B9" w:rsidR="00274345" w:rsidRDefault="00AF4822" w:rsidP="00AF4822">
      <w:pPr>
        <w:pStyle w:val="1"/>
      </w:pPr>
      <w:bookmarkStart w:id="39" w:name="_Toc228150225"/>
      <w:r>
        <w:lastRenderedPageBreak/>
        <w:t xml:space="preserve">Лекция 16. </w:t>
      </w:r>
      <w:r w:rsidRPr="00AF4822">
        <w:t>Приемка и испытания АСОИУ</w:t>
      </w:r>
      <w:bookmarkEnd w:id="39"/>
    </w:p>
    <w:p w14:paraId="7830386E" w14:textId="77777777" w:rsidR="005513A5" w:rsidRPr="005513A5" w:rsidRDefault="005513A5" w:rsidP="005513A5">
      <w:pPr>
        <w:rPr>
          <w:b/>
        </w:rPr>
      </w:pPr>
      <w:r w:rsidRPr="005513A5">
        <w:rPr>
          <w:b/>
        </w:rPr>
        <w:t xml:space="preserve">Организация испытаний </w:t>
      </w:r>
      <w:proofErr w:type="spellStart"/>
      <w:r w:rsidRPr="005513A5">
        <w:rPr>
          <w:b/>
        </w:rPr>
        <w:t>АСОИиУ</w:t>
      </w:r>
      <w:proofErr w:type="spellEnd"/>
    </w:p>
    <w:p w14:paraId="6CF1CF4A" w14:textId="77777777" w:rsidR="005513A5" w:rsidRPr="005513A5" w:rsidRDefault="005513A5" w:rsidP="005513A5">
      <w:pPr>
        <w:rPr>
          <w:b/>
        </w:rPr>
      </w:pPr>
    </w:p>
    <w:p w14:paraId="13AA497D" w14:textId="77777777" w:rsidR="005513A5" w:rsidRPr="005513A5" w:rsidRDefault="005513A5" w:rsidP="005513A5">
      <w:r w:rsidRPr="005513A5">
        <w:rPr>
          <w:b/>
        </w:rPr>
        <w:t xml:space="preserve">ГОСТ 34.603-92 </w:t>
      </w:r>
      <w:r w:rsidRPr="005513A5">
        <w:t>Информационная технология. Виды испытаний автоматизированных систем</w:t>
      </w:r>
    </w:p>
    <w:p w14:paraId="06D200C7" w14:textId="77777777" w:rsidR="005513A5" w:rsidRPr="005513A5" w:rsidRDefault="005513A5" w:rsidP="005513A5">
      <w:r w:rsidRPr="005513A5">
        <w:t>Стандарт устанавливает виды испытаний АС и общие требования к их проведению.</w:t>
      </w:r>
    </w:p>
    <w:p w14:paraId="417486E5" w14:textId="77777777" w:rsidR="005513A5" w:rsidRPr="005513A5" w:rsidRDefault="005513A5" w:rsidP="005513A5">
      <w:r w:rsidRPr="005513A5">
        <w:t xml:space="preserve">Требования настоящего стандарта, кроме </w:t>
      </w:r>
      <w:proofErr w:type="spellStart"/>
      <w:r w:rsidRPr="005513A5">
        <w:t>пп</w:t>
      </w:r>
      <w:proofErr w:type="spellEnd"/>
      <w:r w:rsidRPr="005513A5">
        <w:t xml:space="preserve">. </w:t>
      </w:r>
      <w:r w:rsidRPr="005513A5">
        <w:rPr>
          <w:b/>
          <w:bCs/>
        </w:rPr>
        <w:t>2.2.4</w:t>
      </w:r>
      <w:r w:rsidRPr="005513A5">
        <w:t xml:space="preserve">, </w:t>
      </w:r>
      <w:r w:rsidRPr="005513A5">
        <w:rPr>
          <w:b/>
          <w:bCs/>
        </w:rPr>
        <w:t>4.4</w:t>
      </w:r>
      <w:r w:rsidRPr="005513A5">
        <w:t xml:space="preserve">, </w:t>
      </w:r>
      <w:r w:rsidRPr="005513A5">
        <w:rPr>
          <w:b/>
          <w:bCs/>
        </w:rPr>
        <w:t>4.5</w:t>
      </w:r>
      <w:r w:rsidRPr="005513A5">
        <w:t xml:space="preserve">, являются обязательными, требования </w:t>
      </w:r>
      <w:proofErr w:type="spellStart"/>
      <w:r w:rsidRPr="005513A5">
        <w:t>пп</w:t>
      </w:r>
      <w:proofErr w:type="spellEnd"/>
      <w:r w:rsidRPr="005513A5">
        <w:t>. 2.2.4, 4.4, 4.5 - рекомендуемые.</w:t>
      </w:r>
    </w:p>
    <w:p w14:paraId="2E67C64D" w14:textId="77777777" w:rsidR="005513A5" w:rsidRPr="005513A5" w:rsidRDefault="005513A5" w:rsidP="005513A5">
      <w:r w:rsidRPr="005513A5">
        <w:rPr>
          <w:b/>
        </w:rPr>
        <w:t>1.1.</w:t>
      </w:r>
      <w:r w:rsidRPr="005513A5">
        <w:t xml:space="preserve"> Испытания АС проводят на стадии «Ввода в действие» по </w:t>
      </w:r>
      <w:r w:rsidRPr="005513A5">
        <w:rPr>
          <w:b/>
        </w:rPr>
        <w:t>ГОСТ 34.601</w:t>
      </w:r>
      <w:r w:rsidRPr="005513A5">
        <w:t xml:space="preserve"> с целью проверки соответствия создаваемой АС требованиям технического задания (ТЗ).</w:t>
      </w:r>
    </w:p>
    <w:p w14:paraId="5E2F39E8" w14:textId="77777777" w:rsidR="005513A5" w:rsidRPr="005513A5" w:rsidRDefault="005513A5" w:rsidP="005513A5">
      <w:r w:rsidRPr="005513A5">
        <w:rPr>
          <w:b/>
        </w:rPr>
        <w:t>1.2.</w:t>
      </w:r>
      <w:r w:rsidRPr="005513A5">
        <w:t xml:space="preserve"> Испытания АС представляют собой процесс проверки выполнения заданных функций системы, определения и проверки соответствия требованиям ТЗ количественных и (или) качественных характеристик системы, выявления и устранения недостатков в действиях системы, а так же в разработанной документации.</w:t>
      </w:r>
    </w:p>
    <w:p w14:paraId="54CD737D" w14:textId="77777777" w:rsidR="005513A5" w:rsidRPr="005513A5" w:rsidRDefault="005513A5" w:rsidP="005513A5">
      <w:r w:rsidRPr="005513A5">
        <w:rPr>
          <w:b/>
        </w:rPr>
        <w:t>1.3.</w:t>
      </w:r>
      <w:r w:rsidRPr="005513A5">
        <w:t xml:space="preserve"> Для АС устанавливают следующие основные виды испытаний:</w:t>
      </w:r>
    </w:p>
    <w:p w14:paraId="68D46610" w14:textId="77777777" w:rsidR="005513A5" w:rsidRPr="005513A5" w:rsidRDefault="005513A5" w:rsidP="005513A5">
      <w:r w:rsidRPr="005513A5">
        <w:t>1) предварительные;</w:t>
      </w:r>
    </w:p>
    <w:p w14:paraId="375C63FB" w14:textId="77777777" w:rsidR="005513A5" w:rsidRPr="005513A5" w:rsidRDefault="005513A5" w:rsidP="005513A5">
      <w:r w:rsidRPr="005513A5">
        <w:t>2) опытная эксплуатация;</w:t>
      </w:r>
    </w:p>
    <w:p w14:paraId="6E746ACC" w14:textId="77777777" w:rsidR="005513A5" w:rsidRPr="005513A5" w:rsidRDefault="005513A5" w:rsidP="005513A5">
      <w:r w:rsidRPr="005513A5">
        <w:t>3) приемочные.</w:t>
      </w:r>
    </w:p>
    <w:p w14:paraId="0332136B" w14:textId="77777777" w:rsidR="005513A5" w:rsidRPr="005513A5" w:rsidRDefault="005513A5" w:rsidP="005513A5">
      <w:pPr>
        <w:rPr>
          <w:u w:val="single"/>
        </w:rPr>
      </w:pPr>
      <w:r w:rsidRPr="005513A5">
        <w:rPr>
          <w:u w:val="single"/>
        </w:rPr>
        <w:t>Примечания:</w:t>
      </w:r>
    </w:p>
    <w:p w14:paraId="331F945D" w14:textId="77777777" w:rsidR="005513A5" w:rsidRPr="005513A5" w:rsidRDefault="005513A5" w:rsidP="005513A5">
      <w:r w:rsidRPr="005513A5">
        <w:t>1. Допускается дополнительно проведение других видов испытаний АС ч их частей.</w:t>
      </w:r>
    </w:p>
    <w:p w14:paraId="5D8B78DF" w14:textId="77777777" w:rsidR="005513A5" w:rsidRPr="005513A5" w:rsidRDefault="005513A5" w:rsidP="005513A5">
      <w:r w:rsidRPr="005513A5">
        <w:t>2. Допускается классификация приемочных испытаний в зависимости от статуса приемочной комиссии (состав членов комиссии и уровень его утверждения).</w:t>
      </w:r>
    </w:p>
    <w:p w14:paraId="4AA8DF9F" w14:textId="77777777" w:rsidR="005513A5" w:rsidRPr="005513A5" w:rsidRDefault="005513A5" w:rsidP="005513A5">
      <w:r w:rsidRPr="005513A5">
        <w:t>3. Виды испытаний и статус приемочной комиссии устанавливают в договоре и (или) ТЗ.</w:t>
      </w:r>
    </w:p>
    <w:p w14:paraId="4B97C415" w14:textId="77777777" w:rsidR="005513A5" w:rsidRPr="005513A5" w:rsidRDefault="005513A5" w:rsidP="005513A5">
      <w:r w:rsidRPr="005513A5">
        <w:rPr>
          <w:b/>
        </w:rPr>
        <w:t>1.4.</w:t>
      </w:r>
      <w:r w:rsidRPr="005513A5">
        <w:t xml:space="preserve"> В зависимости от взаимосвязей испытываемых в АС объектов испытания могут быть автономные или комплексные.</w:t>
      </w:r>
    </w:p>
    <w:p w14:paraId="184A33FF" w14:textId="77777777" w:rsidR="005513A5" w:rsidRPr="005513A5" w:rsidRDefault="005513A5" w:rsidP="005513A5">
      <w:r w:rsidRPr="005513A5">
        <w:rPr>
          <w:u w:val="single"/>
        </w:rPr>
        <w:t>Автономные испытания</w:t>
      </w:r>
      <w:r w:rsidRPr="005513A5">
        <w:t xml:space="preserve"> охватывают части АС. Их проводят по мере готовности частей АС к сдаче в опытную эксплуатацию.</w:t>
      </w:r>
    </w:p>
    <w:p w14:paraId="71B9735C" w14:textId="77777777" w:rsidR="005513A5" w:rsidRPr="005513A5" w:rsidRDefault="005513A5" w:rsidP="005513A5">
      <w:r w:rsidRPr="005513A5">
        <w:rPr>
          <w:u w:val="single"/>
        </w:rPr>
        <w:t>Комплексные испытания</w:t>
      </w:r>
      <w:r w:rsidRPr="005513A5">
        <w:t xml:space="preserve"> проводят для групп, взаимосвязанных частей АС или для АС в целом.</w:t>
      </w:r>
    </w:p>
    <w:p w14:paraId="728B7353" w14:textId="77777777" w:rsidR="005513A5" w:rsidRPr="005513A5" w:rsidRDefault="005513A5" w:rsidP="005513A5">
      <w:r w:rsidRPr="005513A5">
        <w:rPr>
          <w:b/>
        </w:rPr>
        <w:t>1.5.</w:t>
      </w:r>
      <w:r w:rsidRPr="005513A5">
        <w:t xml:space="preserve"> Для планирования проведения всех видов испытаний разрабатывают документ "Программа и методика испытаний". Разработчик документа устанавливается в договоре или ТЗ.</w:t>
      </w:r>
    </w:p>
    <w:p w14:paraId="6AD42E5C" w14:textId="77777777" w:rsidR="005513A5" w:rsidRPr="005513A5" w:rsidRDefault="005513A5" w:rsidP="005513A5">
      <w:r w:rsidRPr="005513A5">
        <w:rPr>
          <w:b/>
        </w:rPr>
        <w:t>1.6.</w:t>
      </w:r>
      <w:r w:rsidRPr="005513A5">
        <w:t xml:space="preserve"> Программа и методика испытаний должны устанавливать необходимый и достаточный объем испытаний, обеспечивающий заданную достоверность получаемых результатов.</w:t>
      </w:r>
    </w:p>
    <w:p w14:paraId="69037F53" w14:textId="77777777" w:rsidR="005513A5" w:rsidRPr="005513A5" w:rsidRDefault="005513A5" w:rsidP="005513A5">
      <w:r w:rsidRPr="005513A5">
        <w:rPr>
          <w:b/>
        </w:rPr>
        <w:t xml:space="preserve">1.7. </w:t>
      </w:r>
      <w:r w:rsidRPr="005513A5">
        <w:t>Программа и методика испытаний может разрабатываться на AC в целом или на ее части АС. В качестве приложения могут включаться тесты (контрольные примеры).</w:t>
      </w:r>
    </w:p>
    <w:p w14:paraId="46386F64" w14:textId="77777777" w:rsidR="005513A5" w:rsidRPr="005513A5" w:rsidRDefault="005513A5" w:rsidP="005513A5">
      <w:r w:rsidRPr="005513A5">
        <w:rPr>
          <w:b/>
        </w:rPr>
        <w:t xml:space="preserve">1.8. </w:t>
      </w:r>
      <w:r w:rsidRPr="005513A5">
        <w:t>Предварительные испытания АС проводят для определения ее работоспособности и решения вопроса о возможности приемки AC в опытную эксплуатацию.</w:t>
      </w:r>
    </w:p>
    <w:p w14:paraId="7E1619CE" w14:textId="77777777" w:rsidR="005513A5" w:rsidRPr="005513A5" w:rsidRDefault="005513A5" w:rsidP="005513A5">
      <w:r w:rsidRPr="005513A5">
        <w:rPr>
          <w:b/>
        </w:rPr>
        <w:t>1.9.</w:t>
      </w:r>
      <w:r w:rsidRPr="005513A5">
        <w:t xml:space="preserve"> Предварительные испытания следует выполнять после проведения разработчиком отладки и тестирования поставляемых программных и технических средств системы и представления им </w:t>
      </w:r>
      <w:r w:rsidRPr="005513A5">
        <w:lastRenderedPageBreak/>
        <w:t>соответствующих документов о их готовности к испытаниям, а также после ознакомления персонала АС с эксплуатационной документацией.</w:t>
      </w:r>
    </w:p>
    <w:p w14:paraId="30E8E2CE" w14:textId="77777777" w:rsidR="005513A5" w:rsidRPr="005513A5" w:rsidRDefault="005513A5" w:rsidP="005513A5">
      <w:r w:rsidRPr="005513A5">
        <w:rPr>
          <w:b/>
        </w:rPr>
        <w:t>1.10.</w:t>
      </w:r>
      <w:r w:rsidRPr="005513A5">
        <w:t xml:space="preserve"> Опытную эксплуатацию АС проводят с целью определения фактических значений количественных и качественных характеристик АС и готовности персонала к работе в условиях функционирования АС, определения фактической эффективности АС, корректировке (при необходимости) документации.</w:t>
      </w:r>
    </w:p>
    <w:p w14:paraId="7151D31F" w14:textId="77777777" w:rsidR="005513A5" w:rsidRPr="005513A5" w:rsidRDefault="005513A5" w:rsidP="005513A5">
      <w:r w:rsidRPr="005513A5">
        <w:rPr>
          <w:b/>
        </w:rPr>
        <w:t>1.11.</w:t>
      </w:r>
      <w:r w:rsidRPr="005513A5">
        <w:t xml:space="preserve"> Приемочные испытания АС проводят для определения. соответствия АС техническому заданию, оценки качества опытной эксплуатации и решения вопроса о возможности приемки АС в постоянную эксплуатацию.</w:t>
      </w:r>
    </w:p>
    <w:p w14:paraId="6B1D47BE" w14:textId="77777777" w:rsidR="005513A5" w:rsidRPr="005513A5" w:rsidRDefault="005513A5" w:rsidP="005513A5">
      <w:r w:rsidRPr="005513A5">
        <w:rPr>
          <w:b/>
        </w:rPr>
        <w:t>1.12.</w:t>
      </w:r>
      <w:r w:rsidRPr="005513A5">
        <w:t xml:space="preserve"> Приемочным испытаниям АС должна предшествовать ее опытная эксплуатация на объекте.</w:t>
      </w:r>
    </w:p>
    <w:p w14:paraId="5D562B0C" w14:textId="77777777" w:rsidR="005513A5" w:rsidRPr="005513A5" w:rsidRDefault="005513A5" w:rsidP="005513A5">
      <w:r w:rsidRPr="005513A5">
        <w:rPr>
          <w:b/>
        </w:rPr>
        <w:t>1.13.</w:t>
      </w:r>
      <w:r w:rsidRPr="005513A5">
        <w:t xml:space="preserve"> В зависимости от вида требований, предъявляемых к АС на испытаниях, проверке или аттестации в ней подвергают:</w:t>
      </w:r>
    </w:p>
    <w:p w14:paraId="4DBE6245" w14:textId="77777777" w:rsidR="005513A5" w:rsidRPr="005513A5" w:rsidRDefault="005513A5" w:rsidP="005513A5">
      <w:r w:rsidRPr="005513A5">
        <w:t>1) комплекс программных и технических средств.</w:t>
      </w:r>
    </w:p>
    <w:p w14:paraId="1BCCD506" w14:textId="77777777" w:rsidR="005513A5" w:rsidRPr="005513A5" w:rsidRDefault="005513A5" w:rsidP="005513A5">
      <w:r w:rsidRPr="005513A5">
        <w:t>2) персонал;</w:t>
      </w:r>
    </w:p>
    <w:p w14:paraId="1C15067F" w14:textId="77777777" w:rsidR="005513A5" w:rsidRPr="005513A5" w:rsidRDefault="005513A5" w:rsidP="005513A5">
      <w:r w:rsidRPr="005513A5">
        <w:t>3) эксплуатационную документацию, регламентирующую деятельность персонала при функционировании АС;</w:t>
      </w:r>
    </w:p>
    <w:p w14:paraId="6DA6FC44" w14:textId="77777777" w:rsidR="005513A5" w:rsidRPr="005513A5" w:rsidRDefault="005513A5" w:rsidP="005513A5">
      <w:r w:rsidRPr="005513A5">
        <w:t>4) АС в целом.</w:t>
      </w:r>
    </w:p>
    <w:p w14:paraId="3A28BD81" w14:textId="77777777" w:rsidR="005513A5" w:rsidRPr="005513A5" w:rsidRDefault="005513A5" w:rsidP="005513A5">
      <w:r w:rsidRPr="005513A5">
        <w:rPr>
          <w:b/>
        </w:rPr>
        <w:t>1.14.</w:t>
      </w:r>
      <w:r w:rsidRPr="005513A5">
        <w:t xml:space="preserve"> При испытаниях АС проверяют:</w:t>
      </w:r>
    </w:p>
    <w:p w14:paraId="47FAE0FE" w14:textId="77777777" w:rsidR="005513A5" w:rsidRPr="005513A5" w:rsidRDefault="005513A5" w:rsidP="005513A5">
      <w:r w:rsidRPr="005513A5">
        <w:t>1) качество выполнения комплексом программных и технических средств автоматических функций во всех режимах функционирования АС согласно ТЗ на создание АС;</w:t>
      </w:r>
    </w:p>
    <w:p w14:paraId="7E965606" w14:textId="77777777" w:rsidR="005513A5" w:rsidRPr="005513A5" w:rsidRDefault="005513A5" w:rsidP="005513A5">
      <w:r w:rsidRPr="005513A5">
        <w:t>2) знание персоналом эксплуатационной документации и наличие у него навыков, необходимых для выполнения установленных функций во всех режимах функционирования АС, согласно ТЗ на создание АС;</w:t>
      </w:r>
    </w:p>
    <w:p w14:paraId="686F17A4" w14:textId="77777777" w:rsidR="005513A5" w:rsidRPr="005513A5" w:rsidRDefault="005513A5" w:rsidP="005513A5">
      <w:r w:rsidRPr="005513A5">
        <w:t>3) полноту содержащихся в эксплуатационной документации указаний персоналу по выполнению им функций во всех режимах функционирования АС согласно ТЗ на создание АС;</w:t>
      </w:r>
    </w:p>
    <w:p w14:paraId="08EAEB56" w14:textId="77777777" w:rsidR="005513A5" w:rsidRPr="005513A5" w:rsidRDefault="005513A5" w:rsidP="005513A5">
      <w:r w:rsidRPr="005513A5">
        <w:t>4) количественные и (или) качественные характеристики выполнения автоматических и автоматизированных функций АС в соответствии с ТЗ;</w:t>
      </w:r>
    </w:p>
    <w:p w14:paraId="37530647" w14:textId="77777777" w:rsidR="005513A5" w:rsidRPr="005513A5" w:rsidRDefault="005513A5" w:rsidP="005513A5">
      <w:r w:rsidRPr="005513A5">
        <w:t>5) другие свойства АС, которым она должна соответствовать по ТЗ.</w:t>
      </w:r>
    </w:p>
    <w:p w14:paraId="0724A8F0" w14:textId="77777777" w:rsidR="005513A5" w:rsidRPr="005513A5" w:rsidRDefault="005513A5" w:rsidP="005513A5">
      <w:r w:rsidRPr="005513A5">
        <w:rPr>
          <w:b/>
        </w:rPr>
        <w:t>1.15.</w:t>
      </w:r>
      <w:r w:rsidRPr="005513A5">
        <w:t xml:space="preserve"> Испытания АС следует проводить на объекте заказчика. По согласованию между заказчиком и разработчиком предварительные испытания и приемку программных средств АС допускается проводить на технических средствах разработчика при создании условий получения достоверных результатов испытаний.</w:t>
      </w:r>
    </w:p>
    <w:p w14:paraId="2471BC2E" w14:textId="77777777" w:rsidR="005513A5" w:rsidRPr="005513A5" w:rsidRDefault="005513A5" w:rsidP="005513A5">
      <w:r w:rsidRPr="005513A5">
        <w:rPr>
          <w:b/>
        </w:rPr>
        <w:t>1.16.</w:t>
      </w:r>
      <w:r w:rsidRPr="005513A5">
        <w:t xml:space="preserve"> Допускается последовательное проведение испытаний и сдача частей АС в опытную и постоянную эксплуатацию при соблюдении установленной в ТЗ очередности ввода АС в действие.</w:t>
      </w:r>
    </w:p>
    <w:p w14:paraId="3A4D0502" w14:textId="77777777" w:rsidR="005513A5" w:rsidRPr="005513A5" w:rsidRDefault="005513A5" w:rsidP="005513A5">
      <w:r w:rsidRPr="005513A5">
        <w:br w:type="page"/>
      </w:r>
    </w:p>
    <w:p w14:paraId="37C5DE77" w14:textId="77777777" w:rsidR="005513A5" w:rsidRPr="005513A5" w:rsidRDefault="005513A5" w:rsidP="005513A5">
      <w:pPr>
        <w:rPr>
          <w:b/>
        </w:rPr>
      </w:pPr>
      <w:r w:rsidRPr="005513A5">
        <w:rPr>
          <w:b/>
        </w:rPr>
        <w:lastRenderedPageBreak/>
        <w:t>2. ПРЕДВАРИТЕЛЬНЫЕ ИСПЫТАНИЯ</w:t>
      </w:r>
    </w:p>
    <w:p w14:paraId="1E1A6582" w14:textId="77777777" w:rsidR="005513A5" w:rsidRPr="005513A5" w:rsidRDefault="005513A5" w:rsidP="005513A5">
      <w:r w:rsidRPr="005513A5">
        <w:rPr>
          <w:b/>
        </w:rPr>
        <w:t xml:space="preserve">2.1. </w:t>
      </w:r>
      <w:r w:rsidRPr="005513A5">
        <w:t>Предварительные испытания АС могут быть:</w:t>
      </w:r>
    </w:p>
    <w:p w14:paraId="392D1496" w14:textId="77777777" w:rsidR="005513A5" w:rsidRPr="005513A5" w:rsidRDefault="005513A5" w:rsidP="005513A5">
      <w:r w:rsidRPr="005513A5">
        <w:t>1) автономные;</w:t>
      </w:r>
    </w:p>
    <w:p w14:paraId="4C92D1EE" w14:textId="77777777" w:rsidR="005513A5" w:rsidRPr="005513A5" w:rsidRDefault="005513A5" w:rsidP="005513A5">
      <w:r w:rsidRPr="005513A5">
        <w:t>2) комплексные.</w:t>
      </w:r>
    </w:p>
    <w:p w14:paraId="246D0B6B" w14:textId="77777777" w:rsidR="005513A5" w:rsidRPr="005513A5" w:rsidRDefault="005513A5" w:rsidP="005513A5">
      <w:pPr>
        <w:rPr>
          <w:b/>
        </w:rPr>
      </w:pPr>
      <w:r w:rsidRPr="005513A5">
        <w:rPr>
          <w:b/>
        </w:rPr>
        <w:t>2.2. Автономные испытания</w:t>
      </w:r>
    </w:p>
    <w:p w14:paraId="0C4567EF" w14:textId="77777777" w:rsidR="005513A5" w:rsidRPr="005513A5" w:rsidRDefault="005513A5" w:rsidP="005513A5">
      <w:r w:rsidRPr="005513A5">
        <w:t>2.2.1. Автономные испытания АС следует проводить в соответствии с программой и методикой автономных испытаний, разрабатываемых для каждой части АС.</w:t>
      </w:r>
    </w:p>
    <w:p w14:paraId="5DB0EAF4" w14:textId="77777777" w:rsidR="005513A5" w:rsidRPr="005513A5" w:rsidRDefault="005513A5" w:rsidP="005513A5">
      <w:r w:rsidRPr="005513A5">
        <w:t>2.2.2. В программе автономных испытаний указывают:</w:t>
      </w:r>
    </w:p>
    <w:p w14:paraId="67327625" w14:textId="77777777" w:rsidR="005513A5" w:rsidRPr="005513A5" w:rsidRDefault="005513A5" w:rsidP="005513A5">
      <w:r w:rsidRPr="005513A5">
        <w:t>1) перечень функций, подлежащих испытаниям;</w:t>
      </w:r>
    </w:p>
    <w:p w14:paraId="15EB4BAD" w14:textId="77777777" w:rsidR="005513A5" w:rsidRPr="005513A5" w:rsidRDefault="005513A5" w:rsidP="005513A5">
      <w:r w:rsidRPr="005513A5">
        <w:t>2) описание взаимосвязей объекта испытаний с другими частями АС;</w:t>
      </w:r>
    </w:p>
    <w:p w14:paraId="7EC2E457" w14:textId="77777777" w:rsidR="005513A5" w:rsidRPr="005513A5" w:rsidRDefault="005513A5" w:rsidP="005513A5">
      <w:r w:rsidRPr="005513A5">
        <w:t>3) условия, порядок и методы проведения испытаний и обработки результатов;</w:t>
      </w:r>
    </w:p>
    <w:p w14:paraId="15BEDC2A" w14:textId="77777777" w:rsidR="005513A5" w:rsidRPr="005513A5" w:rsidRDefault="005513A5" w:rsidP="005513A5">
      <w:r w:rsidRPr="005513A5">
        <w:t>4) критерии приемки частей по результатам испытаний.</w:t>
      </w:r>
    </w:p>
    <w:p w14:paraId="5610E2CA" w14:textId="77777777" w:rsidR="005513A5" w:rsidRPr="005513A5" w:rsidRDefault="005513A5" w:rsidP="005513A5">
      <w:r w:rsidRPr="005513A5">
        <w:t>К программе автономных испытаний следует прилагать график проведения автономных испытаний.</w:t>
      </w:r>
    </w:p>
    <w:p w14:paraId="60D94DAD" w14:textId="77777777" w:rsidR="005513A5" w:rsidRPr="005513A5" w:rsidRDefault="005513A5" w:rsidP="005513A5">
      <w:r w:rsidRPr="005513A5">
        <w:t>2.2.3. Подготовленные и согласованные тесты (контрольные примеры) на этапе автономных испытаний должны обеспечить:</w:t>
      </w:r>
    </w:p>
    <w:p w14:paraId="0B85CE14" w14:textId="77777777" w:rsidR="005513A5" w:rsidRPr="005513A5" w:rsidRDefault="005513A5" w:rsidP="005513A5">
      <w:r w:rsidRPr="005513A5">
        <w:t>1) полную проверку функций и процедур по перечню, согласованному с заказчиком;</w:t>
      </w:r>
    </w:p>
    <w:p w14:paraId="273F7BC8" w14:textId="77777777" w:rsidR="005513A5" w:rsidRPr="005513A5" w:rsidRDefault="005513A5" w:rsidP="005513A5">
      <w:r w:rsidRPr="005513A5">
        <w:t>2) необходимую точность вычислений, установленную в ТЗ;</w:t>
      </w:r>
    </w:p>
    <w:p w14:paraId="497C6912" w14:textId="77777777" w:rsidR="005513A5" w:rsidRPr="005513A5" w:rsidRDefault="005513A5" w:rsidP="005513A5">
      <w:r w:rsidRPr="005513A5">
        <w:t>3) проверку основных временных характеристик функционирования программных средств (в тех случаях, когда это является существенным);</w:t>
      </w:r>
    </w:p>
    <w:p w14:paraId="44D7A0F8" w14:textId="77777777" w:rsidR="005513A5" w:rsidRPr="005513A5" w:rsidRDefault="005513A5" w:rsidP="005513A5">
      <w:r w:rsidRPr="005513A5">
        <w:t>4) проверку надежности и устойчивости функционирования программных и технических средств.</w:t>
      </w:r>
    </w:p>
    <w:p w14:paraId="1F47243C" w14:textId="77777777" w:rsidR="005513A5" w:rsidRPr="005513A5" w:rsidRDefault="005513A5" w:rsidP="005513A5">
      <w:r w:rsidRPr="005513A5">
        <w:t>2.2.4. В качестве исходной информации для теста рекомендуется использовать фрагмент реальной информации организации-заказчика в объеме, достаточном для обеспечения необходимой достоверности испытаний.</w:t>
      </w:r>
    </w:p>
    <w:p w14:paraId="0745D8FC" w14:textId="77777777" w:rsidR="005513A5" w:rsidRPr="005513A5" w:rsidRDefault="005513A5" w:rsidP="005513A5">
      <w:r w:rsidRPr="005513A5">
        <w:t>2.2.5 Результаты автономных испытании частей АС следует фиксировать в протоколах испытаний. Протокол должен содержать заключение о возможности (невозможности) допуска части АС к комплексным испытаниям.</w:t>
      </w:r>
    </w:p>
    <w:p w14:paraId="1DA1DE17" w14:textId="77777777" w:rsidR="005513A5" w:rsidRPr="005513A5" w:rsidRDefault="005513A5" w:rsidP="005513A5">
      <w:r w:rsidRPr="005513A5">
        <w:t>2.2.6. В случае, если проведенные автономные испытания будут признаны недостаточными, либо будет выявлено нарушение требований регламентирующих документов по составу или содержанию документации, указанная часть АС может быть возвращена на доработку и назначен новый срок испытаний.</w:t>
      </w:r>
    </w:p>
    <w:p w14:paraId="65D1E814" w14:textId="77777777" w:rsidR="005513A5" w:rsidRPr="005513A5" w:rsidRDefault="005513A5" w:rsidP="005513A5">
      <w:pPr>
        <w:rPr>
          <w:b/>
        </w:rPr>
      </w:pPr>
      <w:r w:rsidRPr="005513A5">
        <w:rPr>
          <w:b/>
        </w:rPr>
        <w:br w:type="page"/>
      </w:r>
    </w:p>
    <w:p w14:paraId="40C12B4C" w14:textId="77777777" w:rsidR="005513A5" w:rsidRPr="005513A5" w:rsidRDefault="005513A5" w:rsidP="005513A5">
      <w:pPr>
        <w:rPr>
          <w:b/>
        </w:rPr>
      </w:pPr>
      <w:r w:rsidRPr="005513A5">
        <w:rPr>
          <w:b/>
        </w:rPr>
        <w:lastRenderedPageBreak/>
        <w:t>2.3. Комплексные испытания</w:t>
      </w:r>
    </w:p>
    <w:p w14:paraId="1275BB35" w14:textId="77777777" w:rsidR="005513A5" w:rsidRPr="005513A5" w:rsidRDefault="005513A5" w:rsidP="005513A5">
      <w:r w:rsidRPr="005513A5">
        <w:t>2.3.1. Комплексные испытания АС проводят путем выполнения комплексных тестов. Результаты испытаний отражают в протоколе. Работу завершают оформлением акта приемки в опытную эксплуатацию.</w:t>
      </w:r>
    </w:p>
    <w:p w14:paraId="499B94B4" w14:textId="77777777" w:rsidR="005513A5" w:rsidRPr="005513A5" w:rsidRDefault="005513A5" w:rsidP="005513A5">
      <w:r w:rsidRPr="005513A5">
        <w:t>2.3.2. В программе комплексных испытаний АС или частей АС указывают:</w:t>
      </w:r>
    </w:p>
    <w:p w14:paraId="70A49CEC" w14:textId="77777777" w:rsidR="005513A5" w:rsidRPr="005513A5" w:rsidRDefault="005513A5" w:rsidP="005513A5">
      <w:r w:rsidRPr="005513A5">
        <w:t>1) перечень объектов испытания;</w:t>
      </w:r>
    </w:p>
    <w:p w14:paraId="7624FA46" w14:textId="77777777" w:rsidR="005513A5" w:rsidRPr="005513A5" w:rsidRDefault="005513A5" w:rsidP="005513A5">
      <w:r w:rsidRPr="005513A5">
        <w:t>2) состав предъявляемой документации;</w:t>
      </w:r>
    </w:p>
    <w:p w14:paraId="03A2490B" w14:textId="77777777" w:rsidR="005513A5" w:rsidRPr="005513A5" w:rsidRDefault="005513A5" w:rsidP="005513A5">
      <w:r w:rsidRPr="005513A5">
        <w:t>3) описание проверяемых взаимосвязей между объектами испытаний;</w:t>
      </w:r>
    </w:p>
    <w:p w14:paraId="03D8D6FC" w14:textId="77777777" w:rsidR="005513A5" w:rsidRPr="005513A5" w:rsidRDefault="005513A5" w:rsidP="005513A5">
      <w:r w:rsidRPr="005513A5">
        <w:t>4) очередность испытаний частей АС;</w:t>
      </w:r>
    </w:p>
    <w:p w14:paraId="30BC2690" w14:textId="77777777" w:rsidR="005513A5" w:rsidRPr="005513A5" w:rsidRDefault="005513A5" w:rsidP="005513A5">
      <w:r w:rsidRPr="005513A5">
        <w:t>5) порядок и методы испытаний, в том числе состав программных средств и оборудования, необходимых для проведения испытаний, включая специальные стенды и полигоны.</w:t>
      </w:r>
    </w:p>
    <w:p w14:paraId="3D2031D0" w14:textId="77777777" w:rsidR="005513A5" w:rsidRPr="005513A5" w:rsidRDefault="005513A5" w:rsidP="005513A5">
      <w:r w:rsidRPr="005513A5">
        <w:t>2.3.3. Для проведения комплексных испытаний должны быть представлены:</w:t>
      </w:r>
    </w:p>
    <w:p w14:paraId="1723C7B1" w14:textId="77777777" w:rsidR="005513A5" w:rsidRPr="005513A5" w:rsidRDefault="005513A5" w:rsidP="005513A5">
      <w:r w:rsidRPr="005513A5">
        <w:t>1) программа комплексных испытаний;</w:t>
      </w:r>
    </w:p>
    <w:p w14:paraId="52B07D95" w14:textId="77777777" w:rsidR="005513A5" w:rsidRPr="005513A5" w:rsidRDefault="005513A5" w:rsidP="005513A5">
      <w:r w:rsidRPr="005513A5">
        <w:t>2) заключение по автономным испытаниям соответствующих частей АС и устранение ошибок и замечаний, выявленных при автономных испытаниях;</w:t>
      </w:r>
    </w:p>
    <w:p w14:paraId="57CEA461" w14:textId="77777777" w:rsidR="005513A5" w:rsidRPr="005513A5" w:rsidRDefault="005513A5" w:rsidP="005513A5">
      <w:r w:rsidRPr="005513A5">
        <w:t>3) комплексные тесты;</w:t>
      </w:r>
    </w:p>
    <w:p w14:paraId="2D85029E" w14:textId="77777777" w:rsidR="005513A5" w:rsidRPr="005513A5" w:rsidRDefault="005513A5" w:rsidP="005513A5">
      <w:r w:rsidRPr="005513A5">
        <w:t>4) программные и технические средства и соответствующая им эксплуатационная документация.</w:t>
      </w:r>
    </w:p>
    <w:p w14:paraId="62C23805" w14:textId="77777777" w:rsidR="005513A5" w:rsidRPr="005513A5" w:rsidRDefault="005513A5" w:rsidP="005513A5">
      <w:r w:rsidRPr="005513A5">
        <w:t>2.3.4. При комплексных испытаниях допускается использовать в качестве исходной информацию, полученную на автономных испытаниях частей АС.</w:t>
      </w:r>
    </w:p>
    <w:p w14:paraId="4FEC02BD" w14:textId="77777777" w:rsidR="005513A5" w:rsidRPr="005513A5" w:rsidRDefault="005513A5" w:rsidP="005513A5">
      <w:r w:rsidRPr="005513A5">
        <w:t>2.3.5. Комплексный тест должен:</w:t>
      </w:r>
    </w:p>
    <w:p w14:paraId="2C31EE38" w14:textId="77777777" w:rsidR="005513A5" w:rsidRPr="005513A5" w:rsidRDefault="005513A5" w:rsidP="005513A5">
      <w:r w:rsidRPr="005513A5">
        <w:t>1) быть логически увязанным;</w:t>
      </w:r>
    </w:p>
    <w:p w14:paraId="128CA0DB" w14:textId="77777777" w:rsidR="005513A5" w:rsidRPr="005513A5" w:rsidRDefault="005513A5" w:rsidP="005513A5">
      <w:r w:rsidRPr="005513A5">
        <w:t>2) обеспечивать проверку выполнения функций частей АС во всех режимах функционирования, установленных в ТЗ на АС, в том числе всех связей между ними;</w:t>
      </w:r>
    </w:p>
    <w:p w14:paraId="3803A21D" w14:textId="77777777" w:rsidR="005513A5" w:rsidRPr="005513A5" w:rsidRDefault="005513A5" w:rsidP="005513A5">
      <w:r w:rsidRPr="005513A5">
        <w:t>3) обеспечивать проверку реакции системы на некорректную информацию и аварийные ситуации.</w:t>
      </w:r>
    </w:p>
    <w:p w14:paraId="7E6F00FB" w14:textId="77777777" w:rsidR="005513A5" w:rsidRPr="005513A5" w:rsidRDefault="005513A5" w:rsidP="005513A5">
      <w:r w:rsidRPr="005513A5">
        <w:t>2.3.6. Протокол комплексных испытаний должен содержать заключение о возможности (невозможности) приемки АС в опытную эксплуатацию, а также перечень необходимых доработок и рекомендуемые сроки их выполнения.</w:t>
      </w:r>
    </w:p>
    <w:p w14:paraId="0385A435" w14:textId="77777777" w:rsidR="005513A5" w:rsidRPr="005513A5" w:rsidRDefault="005513A5" w:rsidP="005513A5">
      <w:r w:rsidRPr="005513A5">
        <w:t>После устранения недостатков проводят повторные комплексные испытания в необходимом объеме.</w:t>
      </w:r>
    </w:p>
    <w:p w14:paraId="38F94505" w14:textId="77777777" w:rsidR="005513A5" w:rsidRPr="005513A5" w:rsidRDefault="005513A5" w:rsidP="005513A5">
      <w:pPr>
        <w:rPr>
          <w:b/>
        </w:rPr>
      </w:pPr>
      <w:r w:rsidRPr="005513A5">
        <w:rPr>
          <w:b/>
        </w:rPr>
        <w:br w:type="page"/>
      </w:r>
    </w:p>
    <w:p w14:paraId="4DD99A65" w14:textId="77777777" w:rsidR="005513A5" w:rsidRPr="005513A5" w:rsidRDefault="005513A5" w:rsidP="005513A5">
      <w:pPr>
        <w:rPr>
          <w:b/>
        </w:rPr>
      </w:pPr>
      <w:r w:rsidRPr="005513A5">
        <w:rPr>
          <w:b/>
        </w:rPr>
        <w:lastRenderedPageBreak/>
        <w:t>3. ОПЫТНАЯ ЭКСПЛУАТАЦИЯ</w:t>
      </w:r>
    </w:p>
    <w:p w14:paraId="4A61D082" w14:textId="77777777" w:rsidR="005513A5" w:rsidRPr="005513A5" w:rsidRDefault="005513A5" w:rsidP="005513A5">
      <w:r w:rsidRPr="005513A5">
        <w:rPr>
          <w:b/>
        </w:rPr>
        <w:t>3.1.</w:t>
      </w:r>
      <w:r w:rsidRPr="005513A5">
        <w:t xml:space="preserve"> Опытную эксплуатацию проводят в соответствии с программой, в которой указывают:</w:t>
      </w:r>
    </w:p>
    <w:p w14:paraId="2588D4E2" w14:textId="77777777" w:rsidR="005513A5" w:rsidRPr="005513A5" w:rsidRDefault="005513A5" w:rsidP="005513A5">
      <w:r w:rsidRPr="005513A5">
        <w:t>1) условия и порядок функционирования частей АС и АС в целом;</w:t>
      </w:r>
    </w:p>
    <w:p w14:paraId="0D5BAAC9" w14:textId="77777777" w:rsidR="005513A5" w:rsidRPr="005513A5" w:rsidRDefault="005513A5" w:rsidP="005513A5">
      <w:r w:rsidRPr="005513A5">
        <w:t>2) продолжительность опытной эксплуатации, достаточную для проверки правильности функционирования АС при выполнении каждой функции системы и готовности персонала к работе в условиях функционирования АС;</w:t>
      </w:r>
    </w:p>
    <w:p w14:paraId="10B39BD7" w14:textId="77777777" w:rsidR="005513A5" w:rsidRPr="005513A5" w:rsidRDefault="005513A5" w:rsidP="005513A5">
      <w:r w:rsidRPr="005513A5">
        <w:t>3) порядок устранения недостатков, выявленных в процессе опытной эксплуатации.</w:t>
      </w:r>
    </w:p>
    <w:p w14:paraId="556E5122" w14:textId="77777777" w:rsidR="005513A5" w:rsidRPr="005513A5" w:rsidRDefault="005513A5" w:rsidP="005513A5">
      <w:r w:rsidRPr="005513A5">
        <w:rPr>
          <w:b/>
        </w:rPr>
        <w:t>3.2.</w:t>
      </w:r>
      <w:r w:rsidRPr="005513A5">
        <w:t xml:space="preserve"> Во время опытной эксплуатации АС ведут рабочий журнал, в который заносят сведения о продолжительности функционирования АС,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Сведения фиксируют в журнале с указанием даты и ответственного лица. В журнал могут быть занесены замечания персонала по удобству эксплуатации АС.</w:t>
      </w:r>
    </w:p>
    <w:p w14:paraId="042B70E1" w14:textId="77777777" w:rsidR="005513A5" w:rsidRPr="005513A5" w:rsidRDefault="005513A5" w:rsidP="005513A5">
      <w:r w:rsidRPr="005513A5">
        <w:rPr>
          <w:b/>
        </w:rPr>
        <w:t>3.3.</w:t>
      </w:r>
      <w:r w:rsidRPr="005513A5">
        <w:t xml:space="preserve"> По результатам опытной эксплуатации принимают решение о возможности (или невозможности) предъявления частей АС и системы в целом на приемочные испытания.</w:t>
      </w:r>
    </w:p>
    <w:p w14:paraId="11960DF4" w14:textId="77777777" w:rsidR="005513A5" w:rsidRPr="005513A5" w:rsidRDefault="005513A5" w:rsidP="005513A5">
      <w:r w:rsidRPr="005513A5">
        <w:t>Работа завершается оформлением акта о завершении опытной эксплуатации и допуске системы к приемочным испытаниям.</w:t>
      </w:r>
    </w:p>
    <w:p w14:paraId="44A2158B" w14:textId="7FA67277" w:rsidR="005513A5" w:rsidRPr="005513A5" w:rsidRDefault="005513A5" w:rsidP="005513A5">
      <w:pPr>
        <w:rPr>
          <w:b/>
        </w:rPr>
      </w:pPr>
    </w:p>
    <w:p w14:paraId="19214F6A" w14:textId="77777777" w:rsidR="005513A5" w:rsidRPr="005513A5" w:rsidRDefault="005513A5" w:rsidP="005513A5">
      <w:pPr>
        <w:rPr>
          <w:b/>
        </w:rPr>
      </w:pPr>
      <w:r w:rsidRPr="005513A5">
        <w:rPr>
          <w:b/>
        </w:rPr>
        <w:t>4. ПРИЕМОЧНЫЕ ИСПЫТАНИЯ</w:t>
      </w:r>
    </w:p>
    <w:p w14:paraId="75FEBF49" w14:textId="77777777" w:rsidR="005513A5" w:rsidRPr="005513A5" w:rsidRDefault="005513A5" w:rsidP="005513A5">
      <w:r w:rsidRPr="005513A5">
        <w:rPr>
          <w:b/>
        </w:rPr>
        <w:t xml:space="preserve">4.1. </w:t>
      </w:r>
      <w:r w:rsidRPr="005513A5">
        <w:t>Приемочные испытания проводят в соответствии с программой, в которой указывают:</w:t>
      </w:r>
    </w:p>
    <w:p w14:paraId="48FD487B" w14:textId="77777777" w:rsidR="005513A5" w:rsidRPr="005513A5" w:rsidRDefault="005513A5" w:rsidP="005513A5">
      <w:r w:rsidRPr="005513A5">
        <w:t>1) перечень объектов, выделенных в системе для испытаний и перечень требований, которым должны соответствовать объекты (со ссылкой на пункты ТЗ);</w:t>
      </w:r>
    </w:p>
    <w:p w14:paraId="37D2855A" w14:textId="77777777" w:rsidR="005513A5" w:rsidRPr="005513A5" w:rsidRDefault="005513A5" w:rsidP="005513A5">
      <w:r w:rsidRPr="005513A5">
        <w:t>2) критерии приемки системы и ее частей;</w:t>
      </w:r>
    </w:p>
    <w:p w14:paraId="2252B267" w14:textId="77777777" w:rsidR="005513A5" w:rsidRPr="005513A5" w:rsidRDefault="005513A5" w:rsidP="005513A5">
      <w:r w:rsidRPr="005513A5">
        <w:t>3) условия и сроки проведения испытаний;</w:t>
      </w:r>
    </w:p>
    <w:p w14:paraId="5992D1B0" w14:textId="77777777" w:rsidR="005513A5" w:rsidRPr="005513A5" w:rsidRDefault="005513A5" w:rsidP="005513A5">
      <w:r w:rsidRPr="005513A5">
        <w:t>4) средства для проведения испытаний;</w:t>
      </w:r>
    </w:p>
    <w:p w14:paraId="70833695" w14:textId="77777777" w:rsidR="005513A5" w:rsidRPr="005513A5" w:rsidRDefault="005513A5" w:rsidP="005513A5">
      <w:r w:rsidRPr="005513A5">
        <w:t>5) фамилии лиц, ответственных за проведение испытаний;</w:t>
      </w:r>
    </w:p>
    <w:p w14:paraId="74D1F6AD" w14:textId="77777777" w:rsidR="005513A5" w:rsidRPr="005513A5" w:rsidRDefault="005513A5" w:rsidP="005513A5">
      <w:r w:rsidRPr="005513A5">
        <w:t>6) методику испытаний и обработки их результатов;</w:t>
      </w:r>
    </w:p>
    <w:p w14:paraId="35F13120" w14:textId="77777777" w:rsidR="005513A5" w:rsidRPr="005513A5" w:rsidRDefault="005513A5" w:rsidP="005513A5">
      <w:r w:rsidRPr="005513A5">
        <w:t>7) перечень оформляемой документации.</w:t>
      </w:r>
    </w:p>
    <w:p w14:paraId="00F67038" w14:textId="77777777" w:rsidR="005513A5" w:rsidRPr="005513A5" w:rsidRDefault="005513A5" w:rsidP="005513A5">
      <w:r w:rsidRPr="005513A5">
        <w:rPr>
          <w:b/>
        </w:rPr>
        <w:t>4.2.</w:t>
      </w:r>
      <w:r w:rsidRPr="005513A5">
        <w:t xml:space="preserve"> Для проведения приемочных испытаний должна быть предъявлена следующая документация:</w:t>
      </w:r>
    </w:p>
    <w:p w14:paraId="093BD4C9" w14:textId="77777777" w:rsidR="005513A5" w:rsidRPr="005513A5" w:rsidRDefault="005513A5" w:rsidP="005513A5">
      <w:r w:rsidRPr="005513A5">
        <w:t>1) техническое задание на создание АС;</w:t>
      </w:r>
    </w:p>
    <w:p w14:paraId="575EDE96" w14:textId="77777777" w:rsidR="005513A5" w:rsidRPr="005513A5" w:rsidRDefault="005513A5" w:rsidP="005513A5">
      <w:r w:rsidRPr="005513A5">
        <w:t>2) акт приемки в опытную эксплуатацию;</w:t>
      </w:r>
    </w:p>
    <w:p w14:paraId="6D8E1557" w14:textId="77777777" w:rsidR="005513A5" w:rsidRPr="005513A5" w:rsidRDefault="005513A5" w:rsidP="005513A5">
      <w:r w:rsidRPr="005513A5">
        <w:t>3) рабочие журналы опытной эксплуатации;</w:t>
      </w:r>
    </w:p>
    <w:p w14:paraId="7ED5A1E3" w14:textId="77777777" w:rsidR="005513A5" w:rsidRPr="005513A5" w:rsidRDefault="005513A5" w:rsidP="005513A5">
      <w:r w:rsidRPr="005513A5">
        <w:t>4) акт завершения опытной эксплуатации и допуска АС к приемочным испытаниям;</w:t>
      </w:r>
    </w:p>
    <w:p w14:paraId="64B08842" w14:textId="77777777" w:rsidR="005513A5" w:rsidRPr="005513A5" w:rsidRDefault="005513A5" w:rsidP="005513A5">
      <w:r w:rsidRPr="005513A5">
        <w:t>5) программа и методика испытаний.</w:t>
      </w:r>
    </w:p>
    <w:p w14:paraId="6368437C" w14:textId="77777777" w:rsidR="005513A5" w:rsidRPr="005513A5" w:rsidRDefault="005513A5" w:rsidP="005513A5">
      <w:r w:rsidRPr="005513A5">
        <w:t>Приемочные испытания следует проводить на функционирующем объекте.</w:t>
      </w:r>
    </w:p>
    <w:p w14:paraId="31F1E163" w14:textId="77777777" w:rsidR="005513A5" w:rsidRPr="005513A5" w:rsidRDefault="005513A5" w:rsidP="005513A5">
      <w:r w:rsidRPr="005513A5">
        <w:rPr>
          <w:b/>
        </w:rPr>
        <w:lastRenderedPageBreak/>
        <w:t>4.3.</w:t>
      </w:r>
      <w:r w:rsidRPr="005513A5">
        <w:t xml:space="preserve"> Приемочные испытания в первую очередь должны включать проверку:</w:t>
      </w:r>
    </w:p>
    <w:p w14:paraId="276057AD" w14:textId="77777777" w:rsidR="005513A5" w:rsidRPr="005513A5" w:rsidRDefault="005513A5" w:rsidP="005513A5">
      <w:r w:rsidRPr="005513A5">
        <w:t>1) полноты и качества реализации функций при штатных, предельных, критических значениях параметров объекта автоматизации и в других условиях функционирования АС, указанных в ТЗ;</w:t>
      </w:r>
    </w:p>
    <w:p w14:paraId="361050FB" w14:textId="77777777" w:rsidR="005513A5" w:rsidRPr="005513A5" w:rsidRDefault="005513A5" w:rsidP="005513A5">
      <w:r w:rsidRPr="005513A5">
        <w:t>2) выполнения каждого требования, относящегося к интерфейсу системы;</w:t>
      </w:r>
    </w:p>
    <w:p w14:paraId="2AFF6B73" w14:textId="77777777" w:rsidR="005513A5" w:rsidRPr="005513A5" w:rsidRDefault="005513A5" w:rsidP="005513A5">
      <w:r w:rsidRPr="005513A5">
        <w:t>3) работы персонала в диалоговом режиме;</w:t>
      </w:r>
    </w:p>
    <w:p w14:paraId="23C9F272" w14:textId="77777777" w:rsidR="005513A5" w:rsidRPr="005513A5" w:rsidRDefault="005513A5" w:rsidP="005513A5">
      <w:r w:rsidRPr="005513A5">
        <w:t>4) средств и методов восстановления работоспособности АС после отказов;</w:t>
      </w:r>
    </w:p>
    <w:p w14:paraId="1566C6D3" w14:textId="77777777" w:rsidR="005513A5" w:rsidRPr="005513A5" w:rsidRDefault="005513A5" w:rsidP="005513A5">
      <w:r w:rsidRPr="005513A5">
        <w:t>5) комплектности и качества эксплуатационной документации.</w:t>
      </w:r>
    </w:p>
    <w:p w14:paraId="22E6441A" w14:textId="77777777" w:rsidR="005513A5" w:rsidRPr="005513A5" w:rsidRDefault="005513A5" w:rsidP="005513A5">
      <w:r w:rsidRPr="005513A5">
        <w:rPr>
          <w:b/>
        </w:rPr>
        <w:t>4.4.</w:t>
      </w:r>
      <w:r w:rsidRPr="005513A5">
        <w:t xml:space="preserve"> Проверку полноты и качества выполнения функций АС рекомендуется проводить в два этапа. На первом этапе проводят испытания отдельных функций (задач, комплексов задач). При этом проверяют выполнение требований ТЗ к функциям (задачам, комплексам задач). На втором этапе проводят проверку взаимодействия задач в системе и выполнение требований ТЗ к системе в целом.</w:t>
      </w:r>
    </w:p>
    <w:p w14:paraId="76CF5CCE" w14:textId="77777777" w:rsidR="005513A5" w:rsidRPr="005513A5" w:rsidRDefault="005513A5" w:rsidP="005513A5">
      <w:r w:rsidRPr="005513A5">
        <w:rPr>
          <w:b/>
        </w:rPr>
        <w:t>4.5.</w:t>
      </w:r>
      <w:r w:rsidRPr="005513A5">
        <w:t xml:space="preserve"> По согласованию с заказчиком проверка задач в зависимости от их специфики может проводиться автономно или в составе комплекса. Объединение задач при проверке в комплексах целесообразно проводить с учетом общности используемой информации и внутренних связей.</w:t>
      </w:r>
    </w:p>
    <w:p w14:paraId="0C282FFE" w14:textId="77777777" w:rsidR="005513A5" w:rsidRPr="005513A5" w:rsidRDefault="005513A5" w:rsidP="005513A5">
      <w:r w:rsidRPr="005513A5">
        <w:rPr>
          <w:b/>
        </w:rPr>
        <w:t>4.6.</w:t>
      </w:r>
      <w:r w:rsidRPr="005513A5">
        <w:t xml:space="preserve"> Проверку работы персонала в диалоговом режиме проводят с учетом полноты и качества выполнения функций системы в целом.</w:t>
      </w:r>
    </w:p>
    <w:p w14:paraId="7CC5DF23" w14:textId="77777777" w:rsidR="005513A5" w:rsidRPr="005513A5" w:rsidRDefault="005513A5" w:rsidP="005513A5">
      <w:r w:rsidRPr="005513A5">
        <w:t>Проверке подлежит:</w:t>
      </w:r>
    </w:p>
    <w:p w14:paraId="4E0E46F0" w14:textId="77777777" w:rsidR="005513A5" w:rsidRPr="005513A5" w:rsidRDefault="005513A5" w:rsidP="005513A5">
      <w:r w:rsidRPr="005513A5">
        <w:t>1) полнота сообщений, директив, запросов, доступных оператору и их достаточность для эксплуатации системы;</w:t>
      </w:r>
    </w:p>
    <w:p w14:paraId="14C43D88" w14:textId="77777777" w:rsidR="005513A5" w:rsidRPr="005513A5" w:rsidRDefault="005513A5" w:rsidP="005513A5">
      <w:r w:rsidRPr="005513A5">
        <w:t>2) сложность процедур диалога, возможность работы персонала без специальной подготовки;</w:t>
      </w:r>
    </w:p>
    <w:p w14:paraId="477943CD" w14:textId="77777777" w:rsidR="005513A5" w:rsidRPr="005513A5" w:rsidRDefault="005513A5" w:rsidP="005513A5">
      <w:r w:rsidRPr="005513A5">
        <w:t>3) реакция системы и ее частей па ошибки оператора, средства сервиса.</w:t>
      </w:r>
    </w:p>
    <w:p w14:paraId="122AEE8F" w14:textId="77777777" w:rsidR="005513A5" w:rsidRPr="005513A5" w:rsidRDefault="005513A5" w:rsidP="005513A5">
      <w:r w:rsidRPr="005513A5">
        <w:rPr>
          <w:b/>
        </w:rPr>
        <w:t>4.7.</w:t>
      </w:r>
      <w:r w:rsidRPr="005513A5">
        <w:t xml:space="preserve"> Проверка средств восстановления работоспособности АС после отказов ЭВМ должна включать:</w:t>
      </w:r>
    </w:p>
    <w:p w14:paraId="140EAAAF" w14:textId="77777777" w:rsidR="005513A5" w:rsidRPr="005513A5" w:rsidRDefault="005513A5" w:rsidP="005513A5">
      <w:r w:rsidRPr="005513A5">
        <w:t>1) проверку наличия в эксплуатационной документации рекомендаций по восстановлению работоспособности и полноту их описания;</w:t>
      </w:r>
    </w:p>
    <w:p w14:paraId="11B6C109" w14:textId="77777777" w:rsidR="005513A5" w:rsidRPr="005513A5" w:rsidRDefault="005513A5" w:rsidP="005513A5">
      <w:r w:rsidRPr="005513A5">
        <w:t>2) практическую выполнимость рекомендованных процедур;</w:t>
      </w:r>
    </w:p>
    <w:p w14:paraId="2B18385C" w14:textId="77777777" w:rsidR="005513A5" w:rsidRPr="005513A5" w:rsidRDefault="005513A5" w:rsidP="005513A5">
      <w:r w:rsidRPr="005513A5">
        <w:t>3) работоспособность средств автоматического восстановления функций (при их наличии).</w:t>
      </w:r>
    </w:p>
    <w:p w14:paraId="5B36DCD7" w14:textId="77777777" w:rsidR="005513A5" w:rsidRPr="005513A5" w:rsidRDefault="005513A5" w:rsidP="005513A5">
      <w:r w:rsidRPr="005513A5">
        <w:rPr>
          <w:b/>
        </w:rPr>
        <w:t>4.8.</w:t>
      </w:r>
      <w:r w:rsidRPr="005513A5">
        <w:t xml:space="preserve"> Проверку комплектности и качества эксплуатационной документации следует проводить путем анализа документации на соответствие требованиям нормативно-технических документов ТЗ.</w:t>
      </w:r>
    </w:p>
    <w:p w14:paraId="62C2FF84" w14:textId="77777777" w:rsidR="005513A5" w:rsidRPr="005513A5" w:rsidRDefault="005513A5" w:rsidP="005513A5">
      <w:r w:rsidRPr="005513A5">
        <w:rPr>
          <w:b/>
        </w:rPr>
        <w:t>4.9.</w:t>
      </w:r>
      <w:r w:rsidRPr="005513A5">
        <w:t xml:space="preserve"> Результаты испытаний объектов, предусмотренных программой, фиксируют в протоколах, содержащих следующие разделы:</w:t>
      </w:r>
    </w:p>
    <w:p w14:paraId="6DD15BDE" w14:textId="77777777" w:rsidR="005513A5" w:rsidRPr="005513A5" w:rsidRDefault="005513A5" w:rsidP="005513A5">
      <w:r w:rsidRPr="005513A5">
        <w:t>1) назначение испытаний и номер раздела требований ТЗ на АС, по которому проводят испытание;</w:t>
      </w:r>
    </w:p>
    <w:p w14:paraId="13BE4997" w14:textId="77777777" w:rsidR="005513A5" w:rsidRPr="005513A5" w:rsidRDefault="005513A5" w:rsidP="005513A5">
      <w:r w:rsidRPr="005513A5">
        <w:t>2) состав технических и программных средств, используемых при испытаниях;</w:t>
      </w:r>
    </w:p>
    <w:p w14:paraId="0619D5BD" w14:textId="77777777" w:rsidR="005513A5" w:rsidRPr="005513A5" w:rsidRDefault="005513A5" w:rsidP="005513A5">
      <w:r w:rsidRPr="005513A5">
        <w:t>3) указание методик, в соответствии с которыми проводились испытания, обработка и оценка результатов;</w:t>
      </w:r>
    </w:p>
    <w:p w14:paraId="282969C3" w14:textId="77777777" w:rsidR="005513A5" w:rsidRPr="005513A5" w:rsidRDefault="005513A5" w:rsidP="005513A5">
      <w:r w:rsidRPr="005513A5">
        <w:t>4) условия проведения испытаний и характеристики исходных данных;</w:t>
      </w:r>
    </w:p>
    <w:p w14:paraId="57CB16DC" w14:textId="77777777" w:rsidR="005513A5" w:rsidRPr="005513A5" w:rsidRDefault="005513A5" w:rsidP="005513A5">
      <w:r w:rsidRPr="005513A5">
        <w:lastRenderedPageBreak/>
        <w:t>5) средства хранения и условия доступа к конечной, тестирующей программе;</w:t>
      </w:r>
    </w:p>
    <w:p w14:paraId="2538D888" w14:textId="77777777" w:rsidR="005513A5" w:rsidRPr="005513A5" w:rsidRDefault="005513A5" w:rsidP="005513A5">
      <w:r w:rsidRPr="005513A5">
        <w:t>6) обобщенные результаты испытаний;</w:t>
      </w:r>
    </w:p>
    <w:p w14:paraId="10D78E62" w14:textId="77777777" w:rsidR="005513A5" w:rsidRPr="005513A5" w:rsidRDefault="005513A5" w:rsidP="005513A5">
      <w:r w:rsidRPr="005513A5">
        <w:t>7) выводы о результатах испытаний и соответствии созданной системы или ее частей определенному разделу требований ТЗ на АС.</w:t>
      </w:r>
    </w:p>
    <w:p w14:paraId="387E0930" w14:textId="77777777" w:rsidR="005513A5" w:rsidRPr="005513A5" w:rsidRDefault="005513A5" w:rsidP="005513A5">
      <w:r w:rsidRPr="005513A5">
        <w:rPr>
          <w:b/>
        </w:rPr>
        <w:t>4.10.</w:t>
      </w:r>
      <w:r w:rsidRPr="005513A5">
        <w:t xml:space="preserve"> Протоколы испытаний объектов по всей программе обобщают в едином протоколе, на основании которого делают заключение о соответствии системы требованиям ТЗ на АС и возможности оформления акта приемки АС в постоянную эксплуатацию.</w:t>
      </w:r>
    </w:p>
    <w:p w14:paraId="56334A22" w14:textId="77777777" w:rsidR="005513A5" w:rsidRPr="005513A5" w:rsidRDefault="005513A5" w:rsidP="005513A5">
      <w:r w:rsidRPr="005513A5">
        <w:t>Работу завершают оформлением акта о приемке АС в постоянную эксплуатацию.</w:t>
      </w:r>
    </w:p>
    <w:p w14:paraId="66E27D9A" w14:textId="77777777" w:rsidR="00AF4822" w:rsidRPr="00AF4822" w:rsidRDefault="00AF4822" w:rsidP="00AF4822"/>
    <w:p w14:paraId="62E85464" w14:textId="77777777" w:rsidR="00F738E8" w:rsidRPr="00F738E8" w:rsidRDefault="00F738E8" w:rsidP="00F738E8"/>
    <w:sectPr w:rsidR="00F738E8" w:rsidRPr="00F738E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8D6F9" w14:textId="77777777" w:rsidR="00467D15" w:rsidRDefault="00467D15" w:rsidP="00F738E8">
      <w:pPr>
        <w:spacing w:after="0" w:line="240" w:lineRule="auto"/>
      </w:pPr>
      <w:r>
        <w:separator/>
      </w:r>
    </w:p>
  </w:endnote>
  <w:endnote w:type="continuationSeparator" w:id="0">
    <w:p w14:paraId="2C97941A" w14:textId="77777777" w:rsidR="00467D15" w:rsidRDefault="00467D15" w:rsidP="00F7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1002AFF" w:usb1="C000E47F" w:usb2="0000002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5F30F" w14:textId="77777777" w:rsidR="00467D15" w:rsidRDefault="00467D15" w:rsidP="00F738E8">
      <w:pPr>
        <w:spacing w:after="0" w:line="240" w:lineRule="auto"/>
      </w:pPr>
      <w:r>
        <w:separator/>
      </w:r>
    </w:p>
  </w:footnote>
  <w:footnote w:type="continuationSeparator" w:id="0">
    <w:p w14:paraId="29C2F433" w14:textId="77777777" w:rsidR="00467D15" w:rsidRDefault="00467D15" w:rsidP="00F738E8">
      <w:pPr>
        <w:spacing w:after="0" w:line="240" w:lineRule="auto"/>
      </w:pPr>
      <w:r>
        <w:continuationSeparator/>
      </w:r>
    </w:p>
  </w:footnote>
  <w:footnote w:id="1">
    <w:p w14:paraId="4AD388C6" w14:textId="77777777" w:rsidR="00F738E8" w:rsidRPr="009651B8" w:rsidRDefault="00F738E8" w:rsidP="00F738E8">
      <w:pPr>
        <w:pStyle w:val="af0"/>
        <w:rPr>
          <w:rFonts w:ascii="Arial Narrow" w:hAnsi="Arial Narrow"/>
          <w:sz w:val="24"/>
          <w:szCs w:val="24"/>
          <w:lang w:val="ru-RU"/>
        </w:rPr>
      </w:pPr>
      <w:r w:rsidRPr="009651B8">
        <w:rPr>
          <w:rStyle w:val="af2"/>
          <w:rFonts w:ascii="Arial Narrow" w:hAnsi="Arial Narrow"/>
          <w:sz w:val="24"/>
          <w:szCs w:val="24"/>
        </w:rPr>
        <w:footnoteRef/>
      </w:r>
      <w:r w:rsidRPr="009651B8">
        <w:rPr>
          <w:rFonts w:ascii="Arial Narrow" w:hAnsi="Arial Narrow"/>
          <w:sz w:val="24"/>
          <w:szCs w:val="24"/>
          <w:lang w:val="ru-RU"/>
        </w:rPr>
        <w:t xml:space="preserve"> Федеральная служба по техническому и экспортному контролю</w:t>
      </w:r>
    </w:p>
  </w:footnote>
  <w:footnote w:id="2">
    <w:p w14:paraId="3032E42E" w14:textId="77777777" w:rsidR="00F738E8" w:rsidRPr="008B20DF" w:rsidRDefault="00F738E8" w:rsidP="00F738E8">
      <w:pPr>
        <w:pStyle w:val="af0"/>
        <w:rPr>
          <w:rFonts w:ascii="Arial Narrow" w:hAnsi="Arial Narrow"/>
          <w:lang w:val="ru-RU"/>
        </w:rPr>
      </w:pPr>
      <w:r w:rsidRPr="00D12C2E">
        <w:rPr>
          <w:rStyle w:val="af2"/>
          <w:rFonts w:ascii="Arial Narrow" w:hAnsi="Arial Narrow"/>
          <w:sz w:val="22"/>
          <w:szCs w:val="22"/>
        </w:rPr>
        <w:footnoteRef/>
      </w:r>
      <w:r w:rsidRPr="008B20DF">
        <w:rPr>
          <w:rFonts w:ascii="Arial Narrow" w:hAnsi="Arial Narrow"/>
          <w:sz w:val="22"/>
          <w:szCs w:val="22"/>
          <w:lang w:val="ru-RU"/>
        </w:rPr>
        <w:t xml:space="preserve"> способность продукта или системы, интерфейсы которых полностью открыты, взаимодействовать и функционировать с другими продуктами или системами без каких-либо ограничений доступа и реализации</w:t>
      </w:r>
    </w:p>
  </w:footnote>
  <w:footnote w:id="3">
    <w:p w14:paraId="5B05F661" w14:textId="77777777" w:rsidR="005D6C6B" w:rsidRPr="005D6C6B" w:rsidRDefault="005D6C6B" w:rsidP="005D6C6B">
      <w:pPr>
        <w:pStyle w:val="af0"/>
        <w:rPr>
          <w:lang w:val="ru-RU"/>
        </w:rPr>
      </w:pPr>
      <w:r w:rsidRPr="00D36D67">
        <w:rPr>
          <w:rStyle w:val="af2"/>
          <w:sz w:val="24"/>
          <w:szCs w:val="24"/>
        </w:rPr>
        <w:footnoteRef/>
      </w:r>
      <w:r w:rsidRPr="005D6C6B">
        <w:rPr>
          <w:sz w:val="24"/>
          <w:szCs w:val="24"/>
          <w:lang w:val="ru-RU"/>
        </w:rPr>
        <w:t xml:space="preserve"> Ячеистая топология (</w:t>
      </w:r>
      <w:r w:rsidRPr="00D36D67">
        <w:rPr>
          <w:sz w:val="24"/>
          <w:szCs w:val="24"/>
        </w:rPr>
        <w:t>mesh</w:t>
      </w:r>
      <w:r w:rsidRPr="005D6C6B">
        <w:rPr>
          <w:sz w:val="24"/>
          <w:szCs w:val="24"/>
          <w:lang w:val="ru-RU"/>
        </w:rPr>
        <w:t>-сеть) — сетевая топология компьютерной сети, построенная на принципе ячеек, в которой рабочие станции сети соединяются друг с другом и способны принимать на себя роль коммутатора для остальных участников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FF45032"/>
    <w:lvl w:ilvl="0">
      <w:start w:val="1"/>
      <w:numFmt w:val="bullet"/>
      <w:lvlText w:val="•"/>
      <w:lvlJc w:val="left"/>
      <w:rPr>
        <w:b w:val="0"/>
        <w:bCs w:val="0"/>
        <w:i w:val="0"/>
        <w:iCs w:val="0"/>
        <w:smallCaps w:val="0"/>
        <w:strike w:val="0"/>
        <w:color w:val="000000"/>
        <w:spacing w:val="0"/>
        <w:w w:val="100"/>
        <w:position w:val="0"/>
        <w:sz w:val="20"/>
        <w:szCs w:val="20"/>
        <w:u w:val="none"/>
      </w:rPr>
    </w:lvl>
    <w:lvl w:ilvl="1">
      <w:start w:val="1"/>
      <w:numFmt w:val="decimal"/>
      <w:lvlText w:val="%2."/>
      <w:lvlJc w:val="left"/>
      <w:rPr>
        <w:b w:val="0"/>
        <w:bCs w:val="0"/>
        <w:i w:val="0"/>
        <w:iCs w:val="0"/>
        <w:smallCaps w:val="0"/>
        <w:strike w:val="0"/>
        <w:color w:val="000000"/>
        <w:spacing w:val="0"/>
        <w:w w:val="100"/>
        <w:position w:val="0"/>
        <w:sz w:val="28"/>
        <w:szCs w:val="28"/>
        <w:u w:val="none"/>
      </w:rPr>
    </w:lvl>
    <w:lvl w:ilvl="2">
      <w:start w:val="1"/>
      <w:numFmt w:val="decimal"/>
      <w:lvlText w:val="%3)"/>
      <w:lvlJc w:val="left"/>
    </w:lvl>
    <w:lvl w:ilvl="3">
      <w:start w:val="1"/>
      <w:numFmt w:val="decimal"/>
      <w:lvlText w:val="%3)"/>
      <w:lvlJc w:val="left"/>
    </w:lvl>
    <w:lvl w:ilvl="4">
      <w:start w:val="1"/>
      <w:numFmt w:val="decimal"/>
      <w:lvlText w:val="%3)"/>
      <w:lvlJc w:val="left"/>
    </w:lvl>
    <w:lvl w:ilvl="5">
      <w:start w:val="1"/>
      <w:numFmt w:val="decimal"/>
      <w:lvlText w:val="%3)"/>
      <w:lvlJc w:val="left"/>
    </w:lvl>
    <w:lvl w:ilvl="6">
      <w:start w:val="1"/>
      <w:numFmt w:val="decimal"/>
      <w:lvlText w:val="%3)"/>
      <w:lvlJc w:val="left"/>
    </w:lvl>
    <w:lvl w:ilvl="7">
      <w:start w:val="1"/>
      <w:numFmt w:val="decimal"/>
      <w:lvlText w:val="%3)"/>
      <w:lvlJc w:val="left"/>
    </w:lvl>
    <w:lvl w:ilvl="8">
      <w:start w:val="1"/>
      <w:numFmt w:val="decimal"/>
      <w:lvlText w:val="%3)"/>
      <w:lvlJc w:val="left"/>
    </w:lvl>
  </w:abstractNum>
  <w:abstractNum w:abstractNumId="1" w15:restartNumberingAfterBreak="0">
    <w:nsid w:val="006726E0"/>
    <w:multiLevelType w:val="multilevel"/>
    <w:tmpl w:val="21C2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0749D"/>
    <w:multiLevelType w:val="multilevel"/>
    <w:tmpl w:val="E29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07194"/>
    <w:multiLevelType w:val="hybridMultilevel"/>
    <w:tmpl w:val="7B82B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347F03"/>
    <w:multiLevelType w:val="multilevel"/>
    <w:tmpl w:val="C0CC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F6A49"/>
    <w:multiLevelType w:val="hybridMultilevel"/>
    <w:tmpl w:val="8BDE328C"/>
    <w:lvl w:ilvl="0" w:tplc="73CCBACC">
      <w:start w:val="1"/>
      <w:numFmt w:val="bullet"/>
      <w:lvlText w:val=""/>
      <w:lvlJc w:val="left"/>
      <w:pPr>
        <w:tabs>
          <w:tab w:val="num" w:pos="720"/>
        </w:tabs>
        <w:ind w:left="720" w:hanging="360"/>
      </w:pPr>
      <w:rPr>
        <w:rFonts w:ascii="Symbol" w:hAnsi="Symbol" w:hint="default"/>
      </w:rPr>
    </w:lvl>
    <w:lvl w:ilvl="1" w:tplc="98FA3B12">
      <w:numFmt w:val="bullet"/>
      <w:lvlText w:val=""/>
      <w:lvlJc w:val="left"/>
      <w:pPr>
        <w:tabs>
          <w:tab w:val="num" w:pos="1440"/>
        </w:tabs>
        <w:ind w:left="1440" w:hanging="360"/>
      </w:pPr>
      <w:rPr>
        <w:rFonts w:ascii="Wingdings" w:hAnsi="Wingdings" w:hint="default"/>
      </w:rPr>
    </w:lvl>
    <w:lvl w:ilvl="2" w:tplc="9CF29958" w:tentative="1">
      <w:start w:val="1"/>
      <w:numFmt w:val="bullet"/>
      <w:lvlText w:val=""/>
      <w:lvlJc w:val="left"/>
      <w:pPr>
        <w:tabs>
          <w:tab w:val="num" w:pos="2160"/>
        </w:tabs>
        <w:ind w:left="2160" w:hanging="360"/>
      </w:pPr>
      <w:rPr>
        <w:rFonts w:ascii="Symbol" w:hAnsi="Symbol" w:hint="default"/>
      </w:rPr>
    </w:lvl>
    <w:lvl w:ilvl="3" w:tplc="61CAFE3C" w:tentative="1">
      <w:start w:val="1"/>
      <w:numFmt w:val="bullet"/>
      <w:lvlText w:val=""/>
      <w:lvlJc w:val="left"/>
      <w:pPr>
        <w:tabs>
          <w:tab w:val="num" w:pos="2880"/>
        </w:tabs>
        <w:ind w:left="2880" w:hanging="360"/>
      </w:pPr>
      <w:rPr>
        <w:rFonts w:ascii="Symbol" w:hAnsi="Symbol" w:hint="default"/>
      </w:rPr>
    </w:lvl>
    <w:lvl w:ilvl="4" w:tplc="C9160550" w:tentative="1">
      <w:start w:val="1"/>
      <w:numFmt w:val="bullet"/>
      <w:lvlText w:val=""/>
      <w:lvlJc w:val="left"/>
      <w:pPr>
        <w:tabs>
          <w:tab w:val="num" w:pos="3600"/>
        </w:tabs>
        <w:ind w:left="3600" w:hanging="360"/>
      </w:pPr>
      <w:rPr>
        <w:rFonts w:ascii="Symbol" w:hAnsi="Symbol" w:hint="default"/>
      </w:rPr>
    </w:lvl>
    <w:lvl w:ilvl="5" w:tplc="1450C92E" w:tentative="1">
      <w:start w:val="1"/>
      <w:numFmt w:val="bullet"/>
      <w:lvlText w:val=""/>
      <w:lvlJc w:val="left"/>
      <w:pPr>
        <w:tabs>
          <w:tab w:val="num" w:pos="4320"/>
        </w:tabs>
        <w:ind w:left="4320" w:hanging="360"/>
      </w:pPr>
      <w:rPr>
        <w:rFonts w:ascii="Symbol" w:hAnsi="Symbol" w:hint="default"/>
      </w:rPr>
    </w:lvl>
    <w:lvl w:ilvl="6" w:tplc="A6DE0F00" w:tentative="1">
      <w:start w:val="1"/>
      <w:numFmt w:val="bullet"/>
      <w:lvlText w:val=""/>
      <w:lvlJc w:val="left"/>
      <w:pPr>
        <w:tabs>
          <w:tab w:val="num" w:pos="5040"/>
        </w:tabs>
        <w:ind w:left="5040" w:hanging="360"/>
      </w:pPr>
      <w:rPr>
        <w:rFonts w:ascii="Symbol" w:hAnsi="Symbol" w:hint="default"/>
      </w:rPr>
    </w:lvl>
    <w:lvl w:ilvl="7" w:tplc="C72C5F02" w:tentative="1">
      <w:start w:val="1"/>
      <w:numFmt w:val="bullet"/>
      <w:lvlText w:val=""/>
      <w:lvlJc w:val="left"/>
      <w:pPr>
        <w:tabs>
          <w:tab w:val="num" w:pos="5760"/>
        </w:tabs>
        <w:ind w:left="5760" w:hanging="360"/>
      </w:pPr>
      <w:rPr>
        <w:rFonts w:ascii="Symbol" w:hAnsi="Symbol" w:hint="default"/>
      </w:rPr>
    </w:lvl>
    <w:lvl w:ilvl="8" w:tplc="4D78882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B60206B"/>
    <w:multiLevelType w:val="multilevel"/>
    <w:tmpl w:val="DA2E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364AC"/>
    <w:multiLevelType w:val="multilevel"/>
    <w:tmpl w:val="DEB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28DD"/>
    <w:multiLevelType w:val="multilevel"/>
    <w:tmpl w:val="CEC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969D2"/>
    <w:multiLevelType w:val="multilevel"/>
    <w:tmpl w:val="ED6842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3C19AB"/>
    <w:multiLevelType w:val="multilevel"/>
    <w:tmpl w:val="F978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C5C17"/>
    <w:multiLevelType w:val="multilevel"/>
    <w:tmpl w:val="54A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221DF"/>
    <w:multiLevelType w:val="multilevel"/>
    <w:tmpl w:val="337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730E3"/>
    <w:multiLevelType w:val="multilevel"/>
    <w:tmpl w:val="83B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34F77"/>
    <w:multiLevelType w:val="hybridMultilevel"/>
    <w:tmpl w:val="BB7CFCFC"/>
    <w:lvl w:ilvl="0" w:tplc="1E307714">
      <w:start w:val="1"/>
      <w:numFmt w:val="bullet"/>
      <w:lvlText w:val=""/>
      <w:lvlJc w:val="left"/>
      <w:pPr>
        <w:tabs>
          <w:tab w:val="num" w:pos="720"/>
        </w:tabs>
        <w:ind w:left="720" w:hanging="360"/>
      </w:pPr>
      <w:rPr>
        <w:rFonts w:ascii="Symbol" w:hAnsi="Symbol" w:hint="default"/>
      </w:rPr>
    </w:lvl>
    <w:lvl w:ilvl="1" w:tplc="96547BDA">
      <w:numFmt w:val="bullet"/>
      <w:lvlText w:val=""/>
      <w:lvlJc w:val="left"/>
      <w:pPr>
        <w:tabs>
          <w:tab w:val="num" w:pos="1440"/>
        </w:tabs>
        <w:ind w:left="1440" w:hanging="360"/>
      </w:pPr>
      <w:rPr>
        <w:rFonts w:ascii="Wingdings" w:hAnsi="Wingdings" w:hint="default"/>
      </w:rPr>
    </w:lvl>
    <w:lvl w:ilvl="2" w:tplc="B81C9FC2" w:tentative="1">
      <w:start w:val="1"/>
      <w:numFmt w:val="bullet"/>
      <w:lvlText w:val=""/>
      <w:lvlJc w:val="left"/>
      <w:pPr>
        <w:tabs>
          <w:tab w:val="num" w:pos="2160"/>
        </w:tabs>
        <w:ind w:left="2160" w:hanging="360"/>
      </w:pPr>
      <w:rPr>
        <w:rFonts w:ascii="Symbol" w:hAnsi="Symbol" w:hint="default"/>
      </w:rPr>
    </w:lvl>
    <w:lvl w:ilvl="3" w:tplc="6528310A" w:tentative="1">
      <w:start w:val="1"/>
      <w:numFmt w:val="bullet"/>
      <w:lvlText w:val=""/>
      <w:lvlJc w:val="left"/>
      <w:pPr>
        <w:tabs>
          <w:tab w:val="num" w:pos="2880"/>
        </w:tabs>
        <w:ind w:left="2880" w:hanging="360"/>
      </w:pPr>
      <w:rPr>
        <w:rFonts w:ascii="Symbol" w:hAnsi="Symbol" w:hint="default"/>
      </w:rPr>
    </w:lvl>
    <w:lvl w:ilvl="4" w:tplc="BE821442" w:tentative="1">
      <w:start w:val="1"/>
      <w:numFmt w:val="bullet"/>
      <w:lvlText w:val=""/>
      <w:lvlJc w:val="left"/>
      <w:pPr>
        <w:tabs>
          <w:tab w:val="num" w:pos="3600"/>
        </w:tabs>
        <w:ind w:left="3600" w:hanging="360"/>
      </w:pPr>
      <w:rPr>
        <w:rFonts w:ascii="Symbol" w:hAnsi="Symbol" w:hint="default"/>
      </w:rPr>
    </w:lvl>
    <w:lvl w:ilvl="5" w:tplc="9BFE08E4" w:tentative="1">
      <w:start w:val="1"/>
      <w:numFmt w:val="bullet"/>
      <w:lvlText w:val=""/>
      <w:lvlJc w:val="left"/>
      <w:pPr>
        <w:tabs>
          <w:tab w:val="num" w:pos="4320"/>
        </w:tabs>
        <w:ind w:left="4320" w:hanging="360"/>
      </w:pPr>
      <w:rPr>
        <w:rFonts w:ascii="Symbol" w:hAnsi="Symbol" w:hint="default"/>
      </w:rPr>
    </w:lvl>
    <w:lvl w:ilvl="6" w:tplc="52A02690" w:tentative="1">
      <w:start w:val="1"/>
      <w:numFmt w:val="bullet"/>
      <w:lvlText w:val=""/>
      <w:lvlJc w:val="left"/>
      <w:pPr>
        <w:tabs>
          <w:tab w:val="num" w:pos="5040"/>
        </w:tabs>
        <w:ind w:left="5040" w:hanging="360"/>
      </w:pPr>
      <w:rPr>
        <w:rFonts w:ascii="Symbol" w:hAnsi="Symbol" w:hint="default"/>
      </w:rPr>
    </w:lvl>
    <w:lvl w:ilvl="7" w:tplc="E7729B20" w:tentative="1">
      <w:start w:val="1"/>
      <w:numFmt w:val="bullet"/>
      <w:lvlText w:val=""/>
      <w:lvlJc w:val="left"/>
      <w:pPr>
        <w:tabs>
          <w:tab w:val="num" w:pos="5760"/>
        </w:tabs>
        <w:ind w:left="5760" w:hanging="360"/>
      </w:pPr>
      <w:rPr>
        <w:rFonts w:ascii="Symbol" w:hAnsi="Symbol" w:hint="default"/>
      </w:rPr>
    </w:lvl>
    <w:lvl w:ilvl="8" w:tplc="B4E8BDA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15B7466E"/>
    <w:multiLevelType w:val="hybridMultilevel"/>
    <w:tmpl w:val="7A1C1FC8"/>
    <w:lvl w:ilvl="0" w:tplc="C61A84EC">
      <w:start w:val="1"/>
      <w:numFmt w:val="bullet"/>
      <w:lvlText w:val=""/>
      <w:lvlJc w:val="left"/>
      <w:pPr>
        <w:tabs>
          <w:tab w:val="num" w:pos="720"/>
        </w:tabs>
        <w:ind w:left="720" w:hanging="360"/>
      </w:pPr>
      <w:rPr>
        <w:rFonts w:ascii="Wingdings" w:hAnsi="Wingdings" w:hint="default"/>
      </w:rPr>
    </w:lvl>
    <w:lvl w:ilvl="1" w:tplc="F0B29F9A">
      <w:start w:val="1"/>
      <w:numFmt w:val="bullet"/>
      <w:lvlText w:val=""/>
      <w:lvlJc w:val="left"/>
      <w:pPr>
        <w:tabs>
          <w:tab w:val="num" w:pos="1440"/>
        </w:tabs>
        <w:ind w:left="1440" w:hanging="360"/>
      </w:pPr>
      <w:rPr>
        <w:rFonts w:ascii="Wingdings" w:hAnsi="Wingdings" w:hint="default"/>
      </w:rPr>
    </w:lvl>
    <w:lvl w:ilvl="2" w:tplc="6DBEA1E8">
      <w:numFmt w:val="bullet"/>
      <w:lvlText w:val="o"/>
      <w:lvlJc w:val="left"/>
      <w:pPr>
        <w:tabs>
          <w:tab w:val="num" w:pos="2160"/>
        </w:tabs>
        <w:ind w:left="2160" w:hanging="360"/>
      </w:pPr>
      <w:rPr>
        <w:rFonts w:ascii="Courier New" w:hAnsi="Courier New" w:hint="default"/>
      </w:rPr>
    </w:lvl>
    <w:lvl w:ilvl="3" w:tplc="AD02D9E4" w:tentative="1">
      <w:start w:val="1"/>
      <w:numFmt w:val="bullet"/>
      <w:lvlText w:val=""/>
      <w:lvlJc w:val="left"/>
      <w:pPr>
        <w:tabs>
          <w:tab w:val="num" w:pos="2880"/>
        </w:tabs>
        <w:ind w:left="2880" w:hanging="360"/>
      </w:pPr>
      <w:rPr>
        <w:rFonts w:ascii="Wingdings" w:hAnsi="Wingdings" w:hint="default"/>
      </w:rPr>
    </w:lvl>
    <w:lvl w:ilvl="4" w:tplc="861A2B46" w:tentative="1">
      <w:start w:val="1"/>
      <w:numFmt w:val="bullet"/>
      <w:lvlText w:val=""/>
      <w:lvlJc w:val="left"/>
      <w:pPr>
        <w:tabs>
          <w:tab w:val="num" w:pos="3600"/>
        </w:tabs>
        <w:ind w:left="3600" w:hanging="360"/>
      </w:pPr>
      <w:rPr>
        <w:rFonts w:ascii="Wingdings" w:hAnsi="Wingdings" w:hint="default"/>
      </w:rPr>
    </w:lvl>
    <w:lvl w:ilvl="5" w:tplc="78F26084" w:tentative="1">
      <w:start w:val="1"/>
      <w:numFmt w:val="bullet"/>
      <w:lvlText w:val=""/>
      <w:lvlJc w:val="left"/>
      <w:pPr>
        <w:tabs>
          <w:tab w:val="num" w:pos="4320"/>
        </w:tabs>
        <w:ind w:left="4320" w:hanging="360"/>
      </w:pPr>
      <w:rPr>
        <w:rFonts w:ascii="Wingdings" w:hAnsi="Wingdings" w:hint="default"/>
      </w:rPr>
    </w:lvl>
    <w:lvl w:ilvl="6" w:tplc="04A45FBA" w:tentative="1">
      <w:start w:val="1"/>
      <w:numFmt w:val="bullet"/>
      <w:lvlText w:val=""/>
      <w:lvlJc w:val="left"/>
      <w:pPr>
        <w:tabs>
          <w:tab w:val="num" w:pos="5040"/>
        </w:tabs>
        <w:ind w:left="5040" w:hanging="360"/>
      </w:pPr>
      <w:rPr>
        <w:rFonts w:ascii="Wingdings" w:hAnsi="Wingdings" w:hint="default"/>
      </w:rPr>
    </w:lvl>
    <w:lvl w:ilvl="7" w:tplc="FAF086AA" w:tentative="1">
      <w:start w:val="1"/>
      <w:numFmt w:val="bullet"/>
      <w:lvlText w:val=""/>
      <w:lvlJc w:val="left"/>
      <w:pPr>
        <w:tabs>
          <w:tab w:val="num" w:pos="5760"/>
        </w:tabs>
        <w:ind w:left="5760" w:hanging="360"/>
      </w:pPr>
      <w:rPr>
        <w:rFonts w:ascii="Wingdings" w:hAnsi="Wingdings" w:hint="default"/>
      </w:rPr>
    </w:lvl>
    <w:lvl w:ilvl="8" w:tplc="A7C01C2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1967F0"/>
    <w:multiLevelType w:val="multilevel"/>
    <w:tmpl w:val="77D0C892"/>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0542D5"/>
    <w:multiLevelType w:val="multilevel"/>
    <w:tmpl w:val="502071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9871800"/>
    <w:multiLevelType w:val="multilevel"/>
    <w:tmpl w:val="E18E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876C8"/>
    <w:multiLevelType w:val="hybridMultilevel"/>
    <w:tmpl w:val="3C2E2C0E"/>
    <w:lvl w:ilvl="0" w:tplc="7520C986">
      <w:start w:val="1"/>
      <w:numFmt w:val="bullet"/>
      <w:lvlText w:val=""/>
      <w:lvlJc w:val="left"/>
      <w:pPr>
        <w:tabs>
          <w:tab w:val="num" w:pos="720"/>
        </w:tabs>
        <w:ind w:left="720" w:hanging="360"/>
      </w:pPr>
      <w:rPr>
        <w:rFonts w:ascii="Symbol" w:hAnsi="Symbol" w:hint="default"/>
      </w:rPr>
    </w:lvl>
    <w:lvl w:ilvl="1" w:tplc="AFDABFA2">
      <w:numFmt w:val="bullet"/>
      <w:lvlText w:val=""/>
      <w:lvlJc w:val="left"/>
      <w:pPr>
        <w:tabs>
          <w:tab w:val="num" w:pos="1440"/>
        </w:tabs>
        <w:ind w:left="1440" w:hanging="360"/>
      </w:pPr>
      <w:rPr>
        <w:rFonts w:ascii="Wingdings" w:hAnsi="Wingdings" w:hint="default"/>
      </w:rPr>
    </w:lvl>
    <w:lvl w:ilvl="2" w:tplc="5164C8B6" w:tentative="1">
      <w:start w:val="1"/>
      <w:numFmt w:val="bullet"/>
      <w:lvlText w:val=""/>
      <w:lvlJc w:val="left"/>
      <w:pPr>
        <w:tabs>
          <w:tab w:val="num" w:pos="2160"/>
        </w:tabs>
        <w:ind w:left="2160" w:hanging="360"/>
      </w:pPr>
      <w:rPr>
        <w:rFonts w:ascii="Symbol" w:hAnsi="Symbol" w:hint="default"/>
      </w:rPr>
    </w:lvl>
    <w:lvl w:ilvl="3" w:tplc="79285346" w:tentative="1">
      <w:start w:val="1"/>
      <w:numFmt w:val="bullet"/>
      <w:lvlText w:val=""/>
      <w:lvlJc w:val="left"/>
      <w:pPr>
        <w:tabs>
          <w:tab w:val="num" w:pos="2880"/>
        </w:tabs>
        <w:ind w:left="2880" w:hanging="360"/>
      </w:pPr>
      <w:rPr>
        <w:rFonts w:ascii="Symbol" w:hAnsi="Symbol" w:hint="default"/>
      </w:rPr>
    </w:lvl>
    <w:lvl w:ilvl="4" w:tplc="3CBA0F9C" w:tentative="1">
      <w:start w:val="1"/>
      <w:numFmt w:val="bullet"/>
      <w:lvlText w:val=""/>
      <w:lvlJc w:val="left"/>
      <w:pPr>
        <w:tabs>
          <w:tab w:val="num" w:pos="3600"/>
        </w:tabs>
        <w:ind w:left="3600" w:hanging="360"/>
      </w:pPr>
      <w:rPr>
        <w:rFonts w:ascii="Symbol" w:hAnsi="Symbol" w:hint="default"/>
      </w:rPr>
    </w:lvl>
    <w:lvl w:ilvl="5" w:tplc="504CDD68" w:tentative="1">
      <w:start w:val="1"/>
      <w:numFmt w:val="bullet"/>
      <w:lvlText w:val=""/>
      <w:lvlJc w:val="left"/>
      <w:pPr>
        <w:tabs>
          <w:tab w:val="num" w:pos="4320"/>
        </w:tabs>
        <w:ind w:left="4320" w:hanging="360"/>
      </w:pPr>
      <w:rPr>
        <w:rFonts w:ascii="Symbol" w:hAnsi="Symbol" w:hint="default"/>
      </w:rPr>
    </w:lvl>
    <w:lvl w:ilvl="6" w:tplc="62C23EA2" w:tentative="1">
      <w:start w:val="1"/>
      <w:numFmt w:val="bullet"/>
      <w:lvlText w:val=""/>
      <w:lvlJc w:val="left"/>
      <w:pPr>
        <w:tabs>
          <w:tab w:val="num" w:pos="5040"/>
        </w:tabs>
        <w:ind w:left="5040" w:hanging="360"/>
      </w:pPr>
      <w:rPr>
        <w:rFonts w:ascii="Symbol" w:hAnsi="Symbol" w:hint="default"/>
      </w:rPr>
    </w:lvl>
    <w:lvl w:ilvl="7" w:tplc="38522556" w:tentative="1">
      <w:start w:val="1"/>
      <w:numFmt w:val="bullet"/>
      <w:lvlText w:val=""/>
      <w:lvlJc w:val="left"/>
      <w:pPr>
        <w:tabs>
          <w:tab w:val="num" w:pos="5760"/>
        </w:tabs>
        <w:ind w:left="5760" w:hanging="360"/>
      </w:pPr>
      <w:rPr>
        <w:rFonts w:ascii="Symbol" w:hAnsi="Symbol" w:hint="default"/>
      </w:rPr>
    </w:lvl>
    <w:lvl w:ilvl="8" w:tplc="9B58104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1C4E1291"/>
    <w:multiLevelType w:val="hybridMultilevel"/>
    <w:tmpl w:val="0BBEF4CA"/>
    <w:lvl w:ilvl="0" w:tplc="A9DE35D6">
      <w:start w:val="1"/>
      <w:numFmt w:val="bullet"/>
      <w:lvlText w:val=""/>
      <w:lvlJc w:val="left"/>
      <w:pPr>
        <w:tabs>
          <w:tab w:val="num" w:pos="720"/>
        </w:tabs>
        <w:ind w:left="720" w:hanging="360"/>
      </w:pPr>
      <w:rPr>
        <w:rFonts w:ascii="Wingdings" w:hAnsi="Wingdings" w:hint="default"/>
      </w:rPr>
    </w:lvl>
    <w:lvl w:ilvl="1" w:tplc="D5442020">
      <w:start w:val="1"/>
      <w:numFmt w:val="bullet"/>
      <w:lvlText w:val=""/>
      <w:lvlJc w:val="left"/>
      <w:pPr>
        <w:tabs>
          <w:tab w:val="num" w:pos="1440"/>
        </w:tabs>
        <w:ind w:left="1440" w:hanging="360"/>
      </w:pPr>
      <w:rPr>
        <w:rFonts w:ascii="Wingdings" w:hAnsi="Wingdings" w:hint="default"/>
      </w:rPr>
    </w:lvl>
    <w:lvl w:ilvl="2" w:tplc="CD0E15C0">
      <w:numFmt w:val="bullet"/>
      <w:lvlText w:val="o"/>
      <w:lvlJc w:val="left"/>
      <w:pPr>
        <w:tabs>
          <w:tab w:val="num" w:pos="2160"/>
        </w:tabs>
        <w:ind w:left="2160" w:hanging="360"/>
      </w:pPr>
      <w:rPr>
        <w:rFonts w:ascii="Courier New" w:hAnsi="Courier New" w:hint="default"/>
      </w:rPr>
    </w:lvl>
    <w:lvl w:ilvl="3" w:tplc="DFD2F854" w:tentative="1">
      <w:start w:val="1"/>
      <w:numFmt w:val="bullet"/>
      <w:lvlText w:val=""/>
      <w:lvlJc w:val="left"/>
      <w:pPr>
        <w:tabs>
          <w:tab w:val="num" w:pos="2880"/>
        </w:tabs>
        <w:ind w:left="2880" w:hanging="360"/>
      </w:pPr>
      <w:rPr>
        <w:rFonts w:ascii="Wingdings" w:hAnsi="Wingdings" w:hint="default"/>
      </w:rPr>
    </w:lvl>
    <w:lvl w:ilvl="4" w:tplc="7728983A" w:tentative="1">
      <w:start w:val="1"/>
      <w:numFmt w:val="bullet"/>
      <w:lvlText w:val=""/>
      <w:lvlJc w:val="left"/>
      <w:pPr>
        <w:tabs>
          <w:tab w:val="num" w:pos="3600"/>
        </w:tabs>
        <w:ind w:left="3600" w:hanging="360"/>
      </w:pPr>
      <w:rPr>
        <w:rFonts w:ascii="Wingdings" w:hAnsi="Wingdings" w:hint="default"/>
      </w:rPr>
    </w:lvl>
    <w:lvl w:ilvl="5" w:tplc="687E2820" w:tentative="1">
      <w:start w:val="1"/>
      <w:numFmt w:val="bullet"/>
      <w:lvlText w:val=""/>
      <w:lvlJc w:val="left"/>
      <w:pPr>
        <w:tabs>
          <w:tab w:val="num" w:pos="4320"/>
        </w:tabs>
        <w:ind w:left="4320" w:hanging="360"/>
      </w:pPr>
      <w:rPr>
        <w:rFonts w:ascii="Wingdings" w:hAnsi="Wingdings" w:hint="default"/>
      </w:rPr>
    </w:lvl>
    <w:lvl w:ilvl="6" w:tplc="A824EA0E" w:tentative="1">
      <w:start w:val="1"/>
      <w:numFmt w:val="bullet"/>
      <w:lvlText w:val=""/>
      <w:lvlJc w:val="left"/>
      <w:pPr>
        <w:tabs>
          <w:tab w:val="num" w:pos="5040"/>
        </w:tabs>
        <w:ind w:left="5040" w:hanging="360"/>
      </w:pPr>
      <w:rPr>
        <w:rFonts w:ascii="Wingdings" w:hAnsi="Wingdings" w:hint="default"/>
      </w:rPr>
    </w:lvl>
    <w:lvl w:ilvl="7" w:tplc="B8447D4A" w:tentative="1">
      <w:start w:val="1"/>
      <w:numFmt w:val="bullet"/>
      <w:lvlText w:val=""/>
      <w:lvlJc w:val="left"/>
      <w:pPr>
        <w:tabs>
          <w:tab w:val="num" w:pos="5760"/>
        </w:tabs>
        <w:ind w:left="5760" w:hanging="360"/>
      </w:pPr>
      <w:rPr>
        <w:rFonts w:ascii="Wingdings" w:hAnsi="Wingdings" w:hint="default"/>
      </w:rPr>
    </w:lvl>
    <w:lvl w:ilvl="8" w:tplc="F35A578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E363043"/>
    <w:multiLevelType w:val="multilevel"/>
    <w:tmpl w:val="4B42AF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01610D8"/>
    <w:multiLevelType w:val="multilevel"/>
    <w:tmpl w:val="BEA684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0EA7A2C"/>
    <w:multiLevelType w:val="hybridMultilevel"/>
    <w:tmpl w:val="9732D740"/>
    <w:lvl w:ilvl="0" w:tplc="64325572">
      <w:start w:val="1"/>
      <w:numFmt w:val="bullet"/>
      <w:lvlText w:val=""/>
      <w:lvlJc w:val="left"/>
      <w:pPr>
        <w:tabs>
          <w:tab w:val="num" w:pos="720"/>
        </w:tabs>
        <w:ind w:left="720" w:hanging="360"/>
      </w:pPr>
      <w:rPr>
        <w:rFonts w:ascii="Symbol" w:hAnsi="Symbol" w:hint="default"/>
      </w:rPr>
    </w:lvl>
    <w:lvl w:ilvl="1" w:tplc="54C0ADE0">
      <w:numFmt w:val="bullet"/>
      <w:lvlText w:val=""/>
      <w:lvlJc w:val="left"/>
      <w:pPr>
        <w:tabs>
          <w:tab w:val="num" w:pos="1440"/>
        </w:tabs>
        <w:ind w:left="1440" w:hanging="360"/>
      </w:pPr>
      <w:rPr>
        <w:rFonts w:ascii="Wingdings" w:hAnsi="Wingdings" w:hint="default"/>
      </w:rPr>
    </w:lvl>
    <w:lvl w:ilvl="2" w:tplc="06400D60">
      <w:numFmt w:val="bullet"/>
      <w:lvlText w:val="o"/>
      <w:lvlJc w:val="left"/>
      <w:pPr>
        <w:tabs>
          <w:tab w:val="num" w:pos="2160"/>
        </w:tabs>
        <w:ind w:left="2160" w:hanging="360"/>
      </w:pPr>
      <w:rPr>
        <w:rFonts w:ascii="Courier New" w:hAnsi="Courier New" w:hint="default"/>
      </w:rPr>
    </w:lvl>
    <w:lvl w:ilvl="3" w:tplc="A1DC19D8" w:tentative="1">
      <w:start w:val="1"/>
      <w:numFmt w:val="bullet"/>
      <w:lvlText w:val=""/>
      <w:lvlJc w:val="left"/>
      <w:pPr>
        <w:tabs>
          <w:tab w:val="num" w:pos="2880"/>
        </w:tabs>
        <w:ind w:left="2880" w:hanging="360"/>
      </w:pPr>
      <w:rPr>
        <w:rFonts w:ascii="Symbol" w:hAnsi="Symbol" w:hint="default"/>
      </w:rPr>
    </w:lvl>
    <w:lvl w:ilvl="4" w:tplc="F8C89B5C" w:tentative="1">
      <w:start w:val="1"/>
      <w:numFmt w:val="bullet"/>
      <w:lvlText w:val=""/>
      <w:lvlJc w:val="left"/>
      <w:pPr>
        <w:tabs>
          <w:tab w:val="num" w:pos="3600"/>
        </w:tabs>
        <w:ind w:left="3600" w:hanging="360"/>
      </w:pPr>
      <w:rPr>
        <w:rFonts w:ascii="Symbol" w:hAnsi="Symbol" w:hint="default"/>
      </w:rPr>
    </w:lvl>
    <w:lvl w:ilvl="5" w:tplc="B58EBAC2" w:tentative="1">
      <w:start w:val="1"/>
      <w:numFmt w:val="bullet"/>
      <w:lvlText w:val=""/>
      <w:lvlJc w:val="left"/>
      <w:pPr>
        <w:tabs>
          <w:tab w:val="num" w:pos="4320"/>
        </w:tabs>
        <w:ind w:left="4320" w:hanging="360"/>
      </w:pPr>
      <w:rPr>
        <w:rFonts w:ascii="Symbol" w:hAnsi="Symbol" w:hint="default"/>
      </w:rPr>
    </w:lvl>
    <w:lvl w:ilvl="6" w:tplc="45A4F184" w:tentative="1">
      <w:start w:val="1"/>
      <w:numFmt w:val="bullet"/>
      <w:lvlText w:val=""/>
      <w:lvlJc w:val="left"/>
      <w:pPr>
        <w:tabs>
          <w:tab w:val="num" w:pos="5040"/>
        </w:tabs>
        <w:ind w:left="5040" w:hanging="360"/>
      </w:pPr>
      <w:rPr>
        <w:rFonts w:ascii="Symbol" w:hAnsi="Symbol" w:hint="default"/>
      </w:rPr>
    </w:lvl>
    <w:lvl w:ilvl="7" w:tplc="15DABE38" w:tentative="1">
      <w:start w:val="1"/>
      <w:numFmt w:val="bullet"/>
      <w:lvlText w:val=""/>
      <w:lvlJc w:val="left"/>
      <w:pPr>
        <w:tabs>
          <w:tab w:val="num" w:pos="5760"/>
        </w:tabs>
        <w:ind w:left="5760" w:hanging="360"/>
      </w:pPr>
      <w:rPr>
        <w:rFonts w:ascii="Symbol" w:hAnsi="Symbol" w:hint="default"/>
      </w:rPr>
    </w:lvl>
    <w:lvl w:ilvl="8" w:tplc="2558E96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249E0A8E"/>
    <w:multiLevelType w:val="multilevel"/>
    <w:tmpl w:val="12F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62CDA"/>
    <w:multiLevelType w:val="multilevel"/>
    <w:tmpl w:val="D8C6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65701C"/>
    <w:multiLevelType w:val="multilevel"/>
    <w:tmpl w:val="645ECF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3404FCA"/>
    <w:multiLevelType w:val="hybridMultilevel"/>
    <w:tmpl w:val="727690BA"/>
    <w:lvl w:ilvl="0" w:tplc="DAE06E5E">
      <w:start w:val="1"/>
      <w:numFmt w:val="bullet"/>
      <w:lvlText w:val=""/>
      <w:lvlJc w:val="left"/>
      <w:pPr>
        <w:tabs>
          <w:tab w:val="num" w:pos="720"/>
        </w:tabs>
        <w:ind w:left="720" w:hanging="360"/>
      </w:pPr>
      <w:rPr>
        <w:rFonts w:ascii="Symbol" w:hAnsi="Symbol" w:hint="default"/>
      </w:rPr>
    </w:lvl>
    <w:lvl w:ilvl="1" w:tplc="66D09216">
      <w:numFmt w:val="bullet"/>
      <w:lvlText w:val=""/>
      <w:lvlJc w:val="left"/>
      <w:pPr>
        <w:tabs>
          <w:tab w:val="num" w:pos="1440"/>
        </w:tabs>
        <w:ind w:left="1440" w:hanging="360"/>
      </w:pPr>
      <w:rPr>
        <w:rFonts w:ascii="Wingdings" w:hAnsi="Wingdings" w:hint="default"/>
      </w:rPr>
    </w:lvl>
    <w:lvl w:ilvl="2" w:tplc="C04A4C86" w:tentative="1">
      <w:start w:val="1"/>
      <w:numFmt w:val="bullet"/>
      <w:lvlText w:val=""/>
      <w:lvlJc w:val="left"/>
      <w:pPr>
        <w:tabs>
          <w:tab w:val="num" w:pos="2160"/>
        </w:tabs>
        <w:ind w:left="2160" w:hanging="360"/>
      </w:pPr>
      <w:rPr>
        <w:rFonts w:ascii="Symbol" w:hAnsi="Symbol" w:hint="default"/>
      </w:rPr>
    </w:lvl>
    <w:lvl w:ilvl="3" w:tplc="3800E59E" w:tentative="1">
      <w:start w:val="1"/>
      <w:numFmt w:val="bullet"/>
      <w:lvlText w:val=""/>
      <w:lvlJc w:val="left"/>
      <w:pPr>
        <w:tabs>
          <w:tab w:val="num" w:pos="2880"/>
        </w:tabs>
        <w:ind w:left="2880" w:hanging="360"/>
      </w:pPr>
      <w:rPr>
        <w:rFonts w:ascii="Symbol" w:hAnsi="Symbol" w:hint="default"/>
      </w:rPr>
    </w:lvl>
    <w:lvl w:ilvl="4" w:tplc="70500F1E" w:tentative="1">
      <w:start w:val="1"/>
      <w:numFmt w:val="bullet"/>
      <w:lvlText w:val=""/>
      <w:lvlJc w:val="left"/>
      <w:pPr>
        <w:tabs>
          <w:tab w:val="num" w:pos="3600"/>
        </w:tabs>
        <w:ind w:left="3600" w:hanging="360"/>
      </w:pPr>
      <w:rPr>
        <w:rFonts w:ascii="Symbol" w:hAnsi="Symbol" w:hint="default"/>
      </w:rPr>
    </w:lvl>
    <w:lvl w:ilvl="5" w:tplc="4CA0F96E" w:tentative="1">
      <w:start w:val="1"/>
      <w:numFmt w:val="bullet"/>
      <w:lvlText w:val=""/>
      <w:lvlJc w:val="left"/>
      <w:pPr>
        <w:tabs>
          <w:tab w:val="num" w:pos="4320"/>
        </w:tabs>
        <w:ind w:left="4320" w:hanging="360"/>
      </w:pPr>
      <w:rPr>
        <w:rFonts w:ascii="Symbol" w:hAnsi="Symbol" w:hint="default"/>
      </w:rPr>
    </w:lvl>
    <w:lvl w:ilvl="6" w:tplc="74266D52" w:tentative="1">
      <w:start w:val="1"/>
      <w:numFmt w:val="bullet"/>
      <w:lvlText w:val=""/>
      <w:lvlJc w:val="left"/>
      <w:pPr>
        <w:tabs>
          <w:tab w:val="num" w:pos="5040"/>
        </w:tabs>
        <w:ind w:left="5040" w:hanging="360"/>
      </w:pPr>
      <w:rPr>
        <w:rFonts w:ascii="Symbol" w:hAnsi="Symbol" w:hint="default"/>
      </w:rPr>
    </w:lvl>
    <w:lvl w:ilvl="7" w:tplc="4ADAEDBE" w:tentative="1">
      <w:start w:val="1"/>
      <w:numFmt w:val="bullet"/>
      <w:lvlText w:val=""/>
      <w:lvlJc w:val="left"/>
      <w:pPr>
        <w:tabs>
          <w:tab w:val="num" w:pos="5760"/>
        </w:tabs>
        <w:ind w:left="5760" w:hanging="360"/>
      </w:pPr>
      <w:rPr>
        <w:rFonts w:ascii="Symbol" w:hAnsi="Symbol" w:hint="default"/>
      </w:rPr>
    </w:lvl>
    <w:lvl w:ilvl="8" w:tplc="18223E7E"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379C28B1"/>
    <w:multiLevelType w:val="multilevel"/>
    <w:tmpl w:val="8362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0F5B5A"/>
    <w:multiLevelType w:val="multilevel"/>
    <w:tmpl w:val="798AFF3E"/>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CFC5C34"/>
    <w:multiLevelType w:val="multilevel"/>
    <w:tmpl w:val="FDF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F86DEE"/>
    <w:multiLevelType w:val="multilevel"/>
    <w:tmpl w:val="FEF6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C5552F"/>
    <w:multiLevelType w:val="multilevel"/>
    <w:tmpl w:val="5CAE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C6E97"/>
    <w:multiLevelType w:val="multilevel"/>
    <w:tmpl w:val="B39E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A510C5"/>
    <w:multiLevelType w:val="multilevel"/>
    <w:tmpl w:val="20AEF7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9172A65"/>
    <w:multiLevelType w:val="multilevel"/>
    <w:tmpl w:val="24FC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2857D2"/>
    <w:multiLevelType w:val="multilevel"/>
    <w:tmpl w:val="C8142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97E60"/>
    <w:multiLevelType w:val="multilevel"/>
    <w:tmpl w:val="4C908976"/>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A9D2284"/>
    <w:multiLevelType w:val="multilevel"/>
    <w:tmpl w:val="C91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4C79E9"/>
    <w:multiLevelType w:val="hybridMultilevel"/>
    <w:tmpl w:val="5610FB62"/>
    <w:lvl w:ilvl="0" w:tplc="9C666FEA">
      <w:start w:val="1"/>
      <w:numFmt w:val="bullet"/>
      <w:lvlText w:val=""/>
      <w:lvlJc w:val="left"/>
      <w:pPr>
        <w:tabs>
          <w:tab w:val="num" w:pos="720"/>
        </w:tabs>
        <w:ind w:left="720" w:hanging="360"/>
      </w:pPr>
      <w:rPr>
        <w:rFonts w:ascii="Wingdings" w:hAnsi="Wingdings" w:hint="default"/>
      </w:rPr>
    </w:lvl>
    <w:lvl w:ilvl="1" w:tplc="03E6FE0E">
      <w:start w:val="1"/>
      <w:numFmt w:val="bullet"/>
      <w:lvlText w:val=""/>
      <w:lvlJc w:val="left"/>
      <w:pPr>
        <w:tabs>
          <w:tab w:val="num" w:pos="1440"/>
        </w:tabs>
        <w:ind w:left="1440" w:hanging="360"/>
      </w:pPr>
      <w:rPr>
        <w:rFonts w:ascii="Wingdings" w:hAnsi="Wingdings" w:hint="default"/>
      </w:rPr>
    </w:lvl>
    <w:lvl w:ilvl="2" w:tplc="F49EED68" w:tentative="1">
      <w:start w:val="1"/>
      <w:numFmt w:val="bullet"/>
      <w:lvlText w:val=""/>
      <w:lvlJc w:val="left"/>
      <w:pPr>
        <w:tabs>
          <w:tab w:val="num" w:pos="2160"/>
        </w:tabs>
        <w:ind w:left="2160" w:hanging="360"/>
      </w:pPr>
      <w:rPr>
        <w:rFonts w:ascii="Wingdings" w:hAnsi="Wingdings" w:hint="default"/>
      </w:rPr>
    </w:lvl>
    <w:lvl w:ilvl="3" w:tplc="6B587B30" w:tentative="1">
      <w:start w:val="1"/>
      <w:numFmt w:val="bullet"/>
      <w:lvlText w:val=""/>
      <w:lvlJc w:val="left"/>
      <w:pPr>
        <w:tabs>
          <w:tab w:val="num" w:pos="2880"/>
        </w:tabs>
        <w:ind w:left="2880" w:hanging="360"/>
      </w:pPr>
      <w:rPr>
        <w:rFonts w:ascii="Wingdings" w:hAnsi="Wingdings" w:hint="default"/>
      </w:rPr>
    </w:lvl>
    <w:lvl w:ilvl="4" w:tplc="532A0A84" w:tentative="1">
      <w:start w:val="1"/>
      <w:numFmt w:val="bullet"/>
      <w:lvlText w:val=""/>
      <w:lvlJc w:val="left"/>
      <w:pPr>
        <w:tabs>
          <w:tab w:val="num" w:pos="3600"/>
        </w:tabs>
        <w:ind w:left="3600" w:hanging="360"/>
      </w:pPr>
      <w:rPr>
        <w:rFonts w:ascii="Wingdings" w:hAnsi="Wingdings" w:hint="default"/>
      </w:rPr>
    </w:lvl>
    <w:lvl w:ilvl="5" w:tplc="B788802C" w:tentative="1">
      <w:start w:val="1"/>
      <w:numFmt w:val="bullet"/>
      <w:lvlText w:val=""/>
      <w:lvlJc w:val="left"/>
      <w:pPr>
        <w:tabs>
          <w:tab w:val="num" w:pos="4320"/>
        </w:tabs>
        <w:ind w:left="4320" w:hanging="360"/>
      </w:pPr>
      <w:rPr>
        <w:rFonts w:ascii="Wingdings" w:hAnsi="Wingdings" w:hint="default"/>
      </w:rPr>
    </w:lvl>
    <w:lvl w:ilvl="6" w:tplc="9382523C" w:tentative="1">
      <w:start w:val="1"/>
      <w:numFmt w:val="bullet"/>
      <w:lvlText w:val=""/>
      <w:lvlJc w:val="left"/>
      <w:pPr>
        <w:tabs>
          <w:tab w:val="num" w:pos="5040"/>
        </w:tabs>
        <w:ind w:left="5040" w:hanging="360"/>
      </w:pPr>
      <w:rPr>
        <w:rFonts w:ascii="Wingdings" w:hAnsi="Wingdings" w:hint="default"/>
      </w:rPr>
    </w:lvl>
    <w:lvl w:ilvl="7" w:tplc="5D167C84" w:tentative="1">
      <w:start w:val="1"/>
      <w:numFmt w:val="bullet"/>
      <w:lvlText w:val=""/>
      <w:lvlJc w:val="left"/>
      <w:pPr>
        <w:tabs>
          <w:tab w:val="num" w:pos="5760"/>
        </w:tabs>
        <w:ind w:left="5760" w:hanging="360"/>
      </w:pPr>
      <w:rPr>
        <w:rFonts w:ascii="Wingdings" w:hAnsi="Wingdings" w:hint="default"/>
      </w:rPr>
    </w:lvl>
    <w:lvl w:ilvl="8" w:tplc="4B3219B4"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D3350ED"/>
    <w:multiLevelType w:val="hybridMultilevel"/>
    <w:tmpl w:val="D8887DDE"/>
    <w:lvl w:ilvl="0" w:tplc="F36AB662">
      <w:start w:val="1"/>
      <w:numFmt w:val="decimal"/>
      <w:lvlText w:val="%1."/>
      <w:lvlJc w:val="left"/>
      <w:pPr>
        <w:ind w:left="114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4E461FF6"/>
    <w:multiLevelType w:val="multilevel"/>
    <w:tmpl w:val="C58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75356B"/>
    <w:multiLevelType w:val="multilevel"/>
    <w:tmpl w:val="2A1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7C2908"/>
    <w:multiLevelType w:val="multilevel"/>
    <w:tmpl w:val="A9908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C2252B"/>
    <w:multiLevelType w:val="hybridMultilevel"/>
    <w:tmpl w:val="547682C6"/>
    <w:lvl w:ilvl="0" w:tplc="7A4A012C">
      <w:start w:val="1"/>
      <w:numFmt w:val="bullet"/>
      <w:lvlText w:val=""/>
      <w:lvlJc w:val="left"/>
      <w:pPr>
        <w:tabs>
          <w:tab w:val="num" w:pos="720"/>
        </w:tabs>
        <w:ind w:left="720" w:hanging="360"/>
      </w:pPr>
      <w:rPr>
        <w:rFonts w:ascii="Wingdings" w:hAnsi="Wingdings" w:hint="default"/>
      </w:rPr>
    </w:lvl>
    <w:lvl w:ilvl="1" w:tplc="5C9C37AE">
      <w:start w:val="1"/>
      <w:numFmt w:val="bullet"/>
      <w:lvlText w:val=""/>
      <w:lvlJc w:val="left"/>
      <w:pPr>
        <w:tabs>
          <w:tab w:val="num" w:pos="1440"/>
        </w:tabs>
        <w:ind w:left="1440" w:hanging="360"/>
      </w:pPr>
      <w:rPr>
        <w:rFonts w:ascii="Wingdings" w:hAnsi="Wingdings" w:hint="default"/>
      </w:rPr>
    </w:lvl>
    <w:lvl w:ilvl="2" w:tplc="67DCCC40" w:tentative="1">
      <w:start w:val="1"/>
      <w:numFmt w:val="bullet"/>
      <w:lvlText w:val=""/>
      <w:lvlJc w:val="left"/>
      <w:pPr>
        <w:tabs>
          <w:tab w:val="num" w:pos="2160"/>
        </w:tabs>
        <w:ind w:left="2160" w:hanging="360"/>
      </w:pPr>
      <w:rPr>
        <w:rFonts w:ascii="Wingdings" w:hAnsi="Wingdings" w:hint="default"/>
      </w:rPr>
    </w:lvl>
    <w:lvl w:ilvl="3" w:tplc="5264462A" w:tentative="1">
      <w:start w:val="1"/>
      <w:numFmt w:val="bullet"/>
      <w:lvlText w:val=""/>
      <w:lvlJc w:val="left"/>
      <w:pPr>
        <w:tabs>
          <w:tab w:val="num" w:pos="2880"/>
        </w:tabs>
        <w:ind w:left="2880" w:hanging="360"/>
      </w:pPr>
      <w:rPr>
        <w:rFonts w:ascii="Wingdings" w:hAnsi="Wingdings" w:hint="default"/>
      </w:rPr>
    </w:lvl>
    <w:lvl w:ilvl="4" w:tplc="0CDA80D8" w:tentative="1">
      <w:start w:val="1"/>
      <w:numFmt w:val="bullet"/>
      <w:lvlText w:val=""/>
      <w:lvlJc w:val="left"/>
      <w:pPr>
        <w:tabs>
          <w:tab w:val="num" w:pos="3600"/>
        </w:tabs>
        <w:ind w:left="3600" w:hanging="360"/>
      </w:pPr>
      <w:rPr>
        <w:rFonts w:ascii="Wingdings" w:hAnsi="Wingdings" w:hint="default"/>
      </w:rPr>
    </w:lvl>
    <w:lvl w:ilvl="5" w:tplc="84A644CA" w:tentative="1">
      <w:start w:val="1"/>
      <w:numFmt w:val="bullet"/>
      <w:lvlText w:val=""/>
      <w:lvlJc w:val="left"/>
      <w:pPr>
        <w:tabs>
          <w:tab w:val="num" w:pos="4320"/>
        </w:tabs>
        <w:ind w:left="4320" w:hanging="360"/>
      </w:pPr>
      <w:rPr>
        <w:rFonts w:ascii="Wingdings" w:hAnsi="Wingdings" w:hint="default"/>
      </w:rPr>
    </w:lvl>
    <w:lvl w:ilvl="6" w:tplc="761C95C0" w:tentative="1">
      <w:start w:val="1"/>
      <w:numFmt w:val="bullet"/>
      <w:lvlText w:val=""/>
      <w:lvlJc w:val="left"/>
      <w:pPr>
        <w:tabs>
          <w:tab w:val="num" w:pos="5040"/>
        </w:tabs>
        <w:ind w:left="5040" w:hanging="360"/>
      </w:pPr>
      <w:rPr>
        <w:rFonts w:ascii="Wingdings" w:hAnsi="Wingdings" w:hint="default"/>
      </w:rPr>
    </w:lvl>
    <w:lvl w:ilvl="7" w:tplc="82AC7B64" w:tentative="1">
      <w:start w:val="1"/>
      <w:numFmt w:val="bullet"/>
      <w:lvlText w:val=""/>
      <w:lvlJc w:val="left"/>
      <w:pPr>
        <w:tabs>
          <w:tab w:val="num" w:pos="5760"/>
        </w:tabs>
        <w:ind w:left="5760" w:hanging="360"/>
      </w:pPr>
      <w:rPr>
        <w:rFonts w:ascii="Wingdings" w:hAnsi="Wingdings" w:hint="default"/>
      </w:rPr>
    </w:lvl>
    <w:lvl w:ilvl="8" w:tplc="4E36FFC4"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11852A3"/>
    <w:multiLevelType w:val="multilevel"/>
    <w:tmpl w:val="E062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677958"/>
    <w:multiLevelType w:val="multilevel"/>
    <w:tmpl w:val="D726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BF2BE3"/>
    <w:multiLevelType w:val="multilevel"/>
    <w:tmpl w:val="CCCE9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6F19EB"/>
    <w:multiLevelType w:val="hybridMultilevel"/>
    <w:tmpl w:val="F01CF03C"/>
    <w:lvl w:ilvl="0" w:tplc="D4BE1A2E">
      <w:start w:val="1"/>
      <w:numFmt w:val="bullet"/>
      <w:lvlText w:val=""/>
      <w:lvlJc w:val="left"/>
      <w:pPr>
        <w:tabs>
          <w:tab w:val="num" w:pos="720"/>
        </w:tabs>
        <w:ind w:left="720" w:hanging="360"/>
      </w:pPr>
      <w:rPr>
        <w:rFonts w:ascii="Symbol" w:hAnsi="Symbol" w:hint="default"/>
      </w:rPr>
    </w:lvl>
    <w:lvl w:ilvl="1" w:tplc="C7C427D6">
      <w:numFmt w:val="bullet"/>
      <w:lvlText w:val=""/>
      <w:lvlJc w:val="left"/>
      <w:pPr>
        <w:tabs>
          <w:tab w:val="num" w:pos="1440"/>
        </w:tabs>
        <w:ind w:left="1440" w:hanging="360"/>
      </w:pPr>
      <w:rPr>
        <w:rFonts w:ascii="Wingdings" w:hAnsi="Wingdings" w:hint="default"/>
      </w:rPr>
    </w:lvl>
    <w:lvl w:ilvl="2" w:tplc="9A94C962" w:tentative="1">
      <w:start w:val="1"/>
      <w:numFmt w:val="bullet"/>
      <w:lvlText w:val=""/>
      <w:lvlJc w:val="left"/>
      <w:pPr>
        <w:tabs>
          <w:tab w:val="num" w:pos="2160"/>
        </w:tabs>
        <w:ind w:left="2160" w:hanging="360"/>
      </w:pPr>
      <w:rPr>
        <w:rFonts w:ascii="Symbol" w:hAnsi="Symbol" w:hint="default"/>
      </w:rPr>
    </w:lvl>
    <w:lvl w:ilvl="3" w:tplc="48D6A3E4" w:tentative="1">
      <w:start w:val="1"/>
      <w:numFmt w:val="bullet"/>
      <w:lvlText w:val=""/>
      <w:lvlJc w:val="left"/>
      <w:pPr>
        <w:tabs>
          <w:tab w:val="num" w:pos="2880"/>
        </w:tabs>
        <w:ind w:left="2880" w:hanging="360"/>
      </w:pPr>
      <w:rPr>
        <w:rFonts w:ascii="Symbol" w:hAnsi="Symbol" w:hint="default"/>
      </w:rPr>
    </w:lvl>
    <w:lvl w:ilvl="4" w:tplc="FB9C28B6" w:tentative="1">
      <w:start w:val="1"/>
      <w:numFmt w:val="bullet"/>
      <w:lvlText w:val=""/>
      <w:lvlJc w:val="left"/>
      <w:pPr>
        <w:tabs>
          <w:tab w:val="num" w:pos="3600"/>
        </w:tabs>
        <w:ind w:left="3600" w:hanging="360"/>
      </w:pPr>
      <w:rPr>
        <w:rFonts w:ascii="Symbol" w:hAnsi="Symbol" w:hint="default"/>
      </w:rPr>
    </w:lvl>
    <w:lvl w:ilvl="5" w:tplc="2D7C6B80" w:tentative="1">
      <w:start w:val="1"/>
      <w:numFmt w:val="bullet"/>
      <w:lvlText w:val=""/>
      <w:lvlJc w:val="left"/>
      <w:pPr>
        <w:tabs>
          <w:tab w:val="num" w:pos="4320"/>
        </w:tabs>
        <w:ind w:left="4320" w:hanging="360"/>
      </w:pPr>
      <w:rPr>
        <w:rFonts w:ascii="Symbol" w:hAnsi="Symbol" w:hint="default"/>
      </w:rPr>
    </w:lvl>
    <w:lvl w:ilvl="6" w:tplc="94305E26" w:tentative="1">
      <w:start w:val="1"/>
      <w:numFmt w:val="bullet"/>
      <w:lvlText w:val=""/>
      <w:lvlJc w:val="left"/>
      <w:pPr>
        <w:tabs>
          <w:tab w:val="num" w:pos="5040"/>
        </w:tabs>
        <w:ind w:left="5040" w:hanging="360"/>
      </w:pPr>
      <w:rPr>
        <w:rFonts w:ascii="Symbol" w:hAnsi="Symbol" w:hint="default"/>
      </w:rPr>
    </w:lvl>
    <w:lvl w:ilvl="7" w:tplc="7422E0F4" w:tentative="1">
      <w:start w:val="1"/>
      <w:numFmt w:val="bullet"/>
      <w:lvlText w:val=""/>
      <w:lvlJc w:val="left"/>
      <w:pPr>
        <w:tabs>
          <w:tab w:val="num" w:pos="5760"/>
        </w:tabs>
        <w:ind w:left="5760" w:hanging="360"/>
      </w:pPr>
      <w:rPr>
        <w:rFonts w:ascii="Symbol" w:hAnsi="Symbol" w:hint="default"/>
      </w:rPr>
    </w:lvl>
    <w:lvl w:ilvl="8" w:tplc="AB543A70"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54AD4897"/>
    <w:multiLevelType w:val="multilevel"/>
    <w:tmpl w:val="3F6693EA"/>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4C72437"/>
    <w:multiLevelType w:val="multilevel"/>
    <w:tmpl w:val="36A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A17C22"/>
    <w:multiLevelType w:val="multilevel"/>
    <w:tmpl w:val="F87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0A2FE3"/>
    <w:multiLevelType w:val="multilevel"/>
    <w:tmpl w:val="92E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527108"/>
    <w:multiLevelType w:val="hybridMultilevel"/>
    <w:tmpl w:val="9640907A"/>
    <w:lvl w:ilvl="0" w:tplc="131C8210">
      <w:start w:val="1"/>
      <w:numFmt w:val="decimal"/>
      <w:lvlText w:val="%1."/>
      <w:lvlJc w:val="left"/>
      <w:pPr>
        <w:ind w:left="360" w:hanging="360"/>
      </w:pPr>
      <w:rPr>
        <w:lang w:val="ru-RU"/>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4" w15:restartNumberingAfterBreak="0">
    <w:nsid w:val="5A4C4FDA"/>
    <w:multiLevelType w:val="multilevel"/>
    <w:tmpl w:val="23B0817A"/>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C451F5B"/>
    <w:multiLevelType w:val="hybridMultilevel"/>
    <w:tmpl w:val="5A7A590E"/>
    <w:lvl w:ilvl="0" w:tplc="CAE6767A">
      <w:start w:val="1"/>
      <w:numFmt w:val="bullet"/>
      <w:lvlText w:val="o"/>
      <w:lvlJc w:val="left"/>
      <w:pPr>
        <w:tabs>
          <w:tab w:val="num" w:pos="720"/>
        </w:tabs>
        <w:ind w:left="720" w:hanging="360"/>
      </w:pPr>
      <w:rPr>
        <w:rFonts w:ascii="Courier New" w:hAnsi="Courier New" w:hint="default"/>
      </w:rPr>
    </w:lvl>
    <w:lvl w:ilvl="1" w:tplc="B23066A0">
      <w:numFmt w:val="bullet"/>
      <w:lvlText w:val=""/>
      <w:lvlJc w:val="left"/>
      <w:pPr>
        <w:tabs>
          <w:tab w:val="num" w:pos="1440"/>
        </w:tabs>
        <w:ind w:left="1440" w:hanging="360"/>
      </w:pPr>
      <w:rPr>
        <w:rFonts w:ascii="Wingdings" w:hAnsi="Wingdings" w:hint="default"/>
      </w:rPr>
    </w:lvl>
    <w:lvl w:ilvl="2" w:tplc="6C0A2C98">
      <w:start w:val="1"/>
      <w:numFmt w:val="bullet"/>
      <w:lvlText w:val="o"/>
      <w:lvlJc w:val="left"/>
      <w:pPr>
        <w:tabs>
          <w:tab w:val="num" w:pos="2160"/>
        </w:tabs>
        <w:ind w:left="2160" w:hanging="360"/>
      </w:pPr>
      <w:rPr>
        <w:rFonts w:ascii="Courier New" w:hAnsi="Courier New" w:hint="default"/>
      </w:rPr>
    </w:lvl>
    <w:lvl w:ilvl="3" w:tplc="2D46365E" w:tentative="1">
      <w:start w:val="1"/>
      <w:numFmt w:val="bullet"/>
      <w:lvlText w:val="o"/>
      <w:lvlJc w:val="left"/>
      <w:pPr>
        <w:tabs>
          <w:tab w:val="num" w:pos="2880"/>
        </w:tabs>
        <w:ind w:left="2880" w:hanging="360"/>
      </w:pPr>
      <w:rPr>
        <w:rFonts w:ascii="Courier New" w:hAnsi="Courier New" w:hint="default"/>
      </w:rPr>
    </w:lvl>
    <w:lvl w:ilvl="4" w:tplc="449C678E" w:tentative="1">
      <w:start w:val="1"/>
      <w:numFmt w:val="bullet"/>
      <w:lvlText w:val="o"/>
      <w:lvlJc w:val="left"/>
      <w:pPr>
        <w:tabs>
          <w:tab w:val="num" w:pos="3600"/>
        </w:tabs>
        <w:ind w:left="3600" w:hanging="360"/>
      </w:pPr>
      <w:rPr>
        <w:rFonts w:ascii="Courier New" w:hAnsi="Courier New" w:hint="default"/>
      </w:rPr>
    </w:lvl>
    <w:lvl w:ilvl="5" w:tplc="46EEA8C8" w:tentative="1">
      <w:start w:val="1"/>
      <w:numFmt w:val="bullet"/>
      <w:lvlText w:val="o"/>
      <w:lvlJc w:val="left"/>
      <w:pPr>
        <w:tabs>
          <w:tab w:val="num" w:pos="4320"/>
        </w:tabs>
        <w:ind w:left="4320" w:hanging="360"/>
      </w:pPr>
      <w:rPr>
        <w:rFonts w:ascii="Courier New" w:hAnsi="Courier New" w:hint="default"/>
      </w:rPr>
    </w:lvl>
    <w:lvl w:ilvl="6" w:tplc="725A417E" w:tentative="1">
      <w:start w:val="1"/>
      <w:numFmt w:val="bullet"/>
      <w:lvlText w:val="o"/>
      <w:lvlJc w:val="left"/>
      <w:pPr>
        <w:tabs>
          <w:tab w:val="num" w:pos="5040"/>
        </w:tabs>
        <w:ind w:left="5040" w:hanging="360"/>
      </w:pPr>
      <w:rPr>
        <w:rFonts w:ascii="Courier New" w:hAnsi="Courier New" w:hint="default"/>
      </w:rPr>
    </w:lvl>
    <w:lvl w:ilvl="7" w:tplc="DCC4F1B8" w:tentative="1">
      <w:start w:val="1"/>
      <w:numFmt w:val="bullet"/>
      <w:lvlText w:val="o"/>
      <w:lvlJc w:val="left"/>
      <w:pPr>
        <w:tabs>
          <w:tab w:val="num" w:pos="5760"/>
        </w:tabs>
        <w:ind w:left="5760" w:hanging="360"/>
      </w:pPr>
      <w:rPr>
        <w:rFonts w:ascii="Courier New" w:hAnsi="Courier New" w:hint="default"/>
      </w:rPr>
    </w:lvl>
    <w:lvl w:ilvl="8" w:tplc="CB144B2C" w:tentative="1">
      <w:start w:val="1"/>
      <w:numFmt w:val="bullet"/>
      <w:lvlText w:val="o"/>
      <w:lvlJc w:val="left"/>
      <w:pPr>
        <w:tabs>
          <w:tab w:val="num" w:pos="6480"/>
        </w:tabs>
        <w:ind w:left="6480" w:hanging="360"/>
      </w:pPr>
      <w:rPr>
        <w:rFonts w:ascii="Courier New" w:hAnsi="Courier New" w:hint="default"/>
      </w:rPr>
    </w:lvl>
  </w:abstractNum>
  <w:abstractNum w:abstractNumId="56" w15:restartNumberingAfterBreak="0">
    <w:nsid w:val="5E5F2C8D"/>
    <w:multiLevelType w:val="hybridMultilevel"/>
    <w:tmpl w:val="94CE4F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E8F5E5F"/>
    <w:multiLevelType w:val="multilevel"/>
    <w:tmpl w:val="74B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062435"/>
    <w:multiLevelType w:val="multilevel"/>
    <w:tmpl w:val="88164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34224"/>
    <w:multiLevelType w:val="multilevel"/>
    <w:tmpl w:val="24842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0E7FD6"/>
    <w:multiLevelType w:val="multilevel"/>
    <w:tmpl w:val="0B9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28A118D"/>
    <w:multiLevelType w:val="multilevel"/>
    <w:tmpl w:val="1B12CE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7A44E76"/>
    <w:multiLevelType w:val="multilevel"/>
    <w:tmpl w:val="7F44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D00E7D"/>
    <w:multiLevelType w:val="multilevel"/>
    <w:tmpl w:val="1876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F327B8"/>
    <w:multiLevelType w:val="hybridMultilevel"/>
    <w:tmpl w:val="CFF21486"/>
    <w:lvl w:ilvl="0" w:tplc="B0B819CA">
      <w:start w:val="1"/>
      <w:numFmt w:val="bullet"/>
      <w:lvlText w:val=""/>
      <w:lvlJc w:val="left"/>
      <w:pPr>
        <w:tabs>
          <w:tab w:val="num" w:pos="720"/>
        </w:tabs>
        <w:ind w:left="720" w:hanging="360"/>
      </w:pPr>
      <w:rPr>
        <w:rFonts w:ascii="Symbol" w:hAnsi="Symbol" w:hint="default"/>
      </w:rPr>
    </w:lvl>
    <w:lvl w:ilvl="1" w:tplc="DA2C6AE4">
      <w:numFmt w:val="bullet"/>
      <w:lvlText w:val=""/>
      <w:lvlJc w:val="left"/>
      <w:pPr>
        <w:tabs>
          <w:tab w:val="num" w:pos="1440"/>
        </w:tabs>
        <w:ind w:left="1440" w:hanging="360"/>
      </w:pPr>
      <w:rPr>
        <w:rFonts w:ascii="Wingdings" w:hAnsi="Wingdings" w:hint="default"/>
      </w:rPr>
    </w:lvl>
    <w:lvl w:ilvl="2" w:tplc="12AED99E" w:tentative="1">
      <w:start w:val="1"/>
      <w:numFmt w:val="bullet"/>
      <w:lvlText w:val=""/>
      <w:lvlJc w:val="left"/>
      <w:pPr>
        <w:tabs>
          <w:tab w:val="num" w:pos="2160"/>
        </w:tabs>
        <w:ind w:left="2160" w:hanging="360"/>
      </w:pPr>
      <w:rPr>
        <w:rFonts w:ascii="Symbol" w:hAnsi="Symbol" w:hint="default"/>
      </w:rPr>
    </w:lvl>
    <w:lvl w:ilvl="3" w:tplc="39F61124" w:tentative="1">
      <w:start w:val="1"/>
      <w:numFmt w:val="bullet"/>
      <w:lvlText w:val=""/>
      <w:lvlJc w:val="left"/>
      <w:pPr>
        <w:tabs>
          <w:tab w:val="num" w:pos="2880"/>
        </w:tabs>
        <w:ind w:left="2880" w:hanging="360"/>
      </w:pPr>
      <w:rPr>
        <w:rFonts w:ascii="Symbol" w:hAnsi="Symbol" w:hint="default"/>
      </w:rPr>
    </w:lvl>
    <w:lvl w:ilvl="4" w:tplc="027A7916" w:tentative="1">
      <w:start w:val="1"/>
      <w:numFmt w:val="bullet"/>
      <w:lvlText w:val=""/>
      <w:lvlJc w:val="left"/>
      <w:pPr>
        <w:tabs>
          <w:tab w:val="num" w:pos="3600"/>
        </w:tabs>
        <w:ind w:left="3600" w:hanging="360"/>
      </w:pPr>
      <w:rPr>
        <w:rFonts w:ascii="Symbol" w:hAnsi="Symbol" w:hint="default"/>
      </w:rPr>
    </w:lvl>
    <w:lvl w:ilvl="5" w:tplc="CFC8B2A6" w:tentative="1">
      <w:start w:val="1"/>
      <w:numFmt w:val="bullet"/>
      <w:lvlText w:val=""/>
      <w:lvlJc w:val="left"/>
      <w:pPr>
        <w:tabs>
          <w:tab w:val="num" w:pos="4320"/>
        </w:tabs>
        <w:ind w:left="4320" w:hanging="360"/>
      </w:pPr>
      <w:rPr>
        <w:rFonts w:ascii="Symbol" w:hAnsi="Symbol" w:hint="default"/>
      </w:rPr>
    </w:lvl>
    <w:lvl w:ilvl="6" w:tplc="30BA9948" w:tentative="1">
      <w:start w:val="1"/>
      <w:numFmt w:val="bullet"/>
      <w:lvlText w:val=""/>
      <w:lvlJc w:val="left"/>
      <w:pPr>
        <w:tabs>
          <w:tab w:val="num" w:pos="5040"/>
        </w:tabs>
        <w:ind w:left="5040" w:hanging="360"/>
      </w:pPr>
      <w:rPr>
        <w:rFonts w:ascii="Symbol" w:hAnsi="Symbol" w:hint="default"/>
      </w:rPr>
    </w:lvl>
    <w:lvl w:ilvl="7" w:tplc="D1A2AD90" w:tentative="1">
      <w:start w:val="1"/>
      <w:numFmt w:val="bullet"/>
      <w:lvlText w:val=""/>
      <w:lvlJc w:val="left"/>
      <w:pPr>
        <w:tabs>
          <w:tab w:val="num" w:pos="5760"/>
        </w:tabs>
        <w:ind w:left="5760" w:hanging="360"/>
      </w:pPr>
      <w:rPr>
        <w:rFonts w:ascii="Symbol" w:hAnsi="Symbol" w:hint="default"/>
      </w:rPr>
    </w:lvl>
    <w:lvl w:ilvl="8" w:tplc="1E2A9E0E" w:tentative="1">
      <w:start w:val="1"/>
      <w:numFmt w:val="bullet"/>
      <w:lvlText w:val=""/>
      <w:lvlJc w:val="left"/>
      <w:pPr>
        <w:tabs>
          <w:tab w:val="num" w:pos="6480"/>
        </w:tabs>
        <w:ind w:left="6480" w:hanging="360"/>
      </w:pPr>
      <w:rPr>
        <w:rFonts w:ascii="Symbol" w:hAnsi="Symbol" w:hint="default"/>
      </w:rPr>
    </w:lvl>
  </w:abstractNum>
  <w:abstractNum w:abstractNumId="65" w15:restartNumberingAfterBreak="0">
    <w:nsid w:val="70CC12E0"/>
    <w:multiLevelType w:val="multilevel"/>
    <w:tmpl w:val="946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912633"/>
    <w:multiLevelType w:val="hybridMultilevel"/>
    <w:tmpl w:val="66E0F58A"/>
    <w:lvl w:ilvl="0" w:tplc="3566E2A6">
      <w:start w:val="1"/>
      <w:numFmt w:val="bullet"/>
      <w:lvlText w:val=""/>
      <w:lvlJc w:val="left"/>
      <w:pPr>
        <w:tabs>
          <w:tab w:val="num" w:pos="720"/>
        </w:tabs>
        <w:ind w:left="720" w:hanging="360"/>
      </w:pPr>
      <w:rPr>
        <w:rFonts w:ascii="Symbol" w:hAnsi="Symbol" w:hint="default"/>
      </w:rPr>
    </w:lvl>
    <w:lvl w:ilvl="1" w:tplc="AEEC2988">
      <w:numFmt w:val="bullet"/>
      <w:lvlText w:val=""/>
      <w:lvlJc w:val="left"/>
      <w:pPr>
        <w:tabs>
          <w:tab w:val="num" w:pos="1440"/>
        </w:tabs>
        <w:ind w:left="1440" w:hanging="360"/>
      </w:pPr>
      <w:rPr>
        <w:rFonts w:ascii="Wingdings" w:hAnsi="Wingdings" w:hint="default"/>
      </w:rPr>
    </w:lvl>
    <w:lvl w:ilvl="2" w:tplc="CE5A0018" w:tentative="1">
      <w:start w:val="1"/>
      <w:numFmt w:val="bullet"/>
      <w:lvlText w:val=""/>
      <w:lvlJc w:val="left"/>
      <w:pPr>
        <w:tabs>
          <w:tab w:val="num" w:pos="2160"/>
        </w:tabs>
        <w:ind w:left="2160" w:hanging="360"/>
      </w:pPr>
      <w:rPr>
        <w:rFonts w:ascii="Symbol" w:hAnsi="Symbol" w:hint="default"/>
      </w:rPr>
    </w:lvl>
    <w:lvl w:ilvl="3" w:tplc="F7446EDC" w:tentative="1">
      <w:start w:val="1"/>
      <w:numFmt w:val="bullet"/>
      <w:lvlText w:val=""/>
      <w:lvlJc w:val="left"/>
      <w:pPr>
        <w:tabs>
          <w:tab w:val="num" w:pos="2880"/>
        </w:tabs>
        <w:ind w:left="2880" w:hanging="360"/>
      </w:pPr>
      <w:rPr>
        <w:rFonts w:ascii="Symbol" w:hAnsi="Symbol" w:hint="default"/>
      </w:rPr>
    </w:lvl>
    <w:lvl w:ilvl="4" w:tplc="85F6AEFC" w:tentative="1">
      <w:start w:val="1"/>
      <w:numFmt w:val="bullet"/>
      <w:lvlText w:val=""/>
      <w:lvlJc w:val="left"/>
      <w:pPr>
        <w:tabs>
          <w:tab w:val="num" w:pos="3600"/>
        </w:tabs>
        <w:ind w:left="3600" w:hanging="360"/>
      </w:pPr>
      <w:rPr>
        <w:rFonts w:ascii="Symbol" w:hAnsi="Symbol" w:hint="default"/>
      </w:rPr>
    </w:lvl>
    <w:lvl w:ilvl="5" w:tplc="AB186DBE" w:tentative="1">
      <w:start w:val="1"/>
      <w:numFmt w:val="bullet"/>
      <w:lvlText w:val=""/>
      <w:lvlJc w:val="left"/>
      <w:pPr>
        <w:tabs>
          <w:tab w:val="num" w:pos="4320"/>
        </w:tabs>
        <w:ind w:left="4320" w:hanging="360"/>
      </w:pPr>
      <w:rPr>
        <w:rFonts w:ascii="Symbol" w:hAnsi="Symbol" w:hint="default"/>
      </w:rPr>
    </w:lvl>
    <w:lvl w:ilvl="6" w:tplc="84343D08" w:tentative="1">
      <w:start w:val="1"/>
      <w:numFmt w:val="bullet"/>
      <w:lvlText w:val=""/>
      <w:lvlJc w:val="left"/>
      <w:pPr>
        <w:tabs>
          <w:tab w:val="num" w:pos="5040"/>
        </w:tabs>
        <w:ind w:left="5040" w:hanging="360"/>
      </w:pPr>
      <w:rPr>
        <w:rFonts w:ascii="Symbol" w:hAnsi="Symbol" w:hint="default"/>
      </w:rPr>
    </w:lvl>
    <w:lvl w:ilvl="7" w:tplc="ABF458EA" w:tentative="1">
      <w:start w:val="1"/>
      <w:numFmt w:val="bullet"/>
      <w:lvlText w:val=""/>
      <w:lvlJc w:val="left"/>
      <w:pPr>
        <w:tabs>
          <w:tab w:val="num" w:pos="5760"/>
        </w:tabs>
        <w:ind w:left="5760" w:hanging="360"/>
      </w:pPr>
      <w:rPr>
        <w:rFonts w:ascii="Symbol" w:hAnsi="Symbol" w:hint="default"/>
      </w:rPr>
    </w:lvl>
    <w:lvl w:ilvl="8" w:tplc="8B2C926A" w:tentative="1">
      <w:start w:val="1"/>
      <w:numFmt w:val="bullet"/>
      <w:lvlText w:val=""/>
      <w:lvlJc w:val="left"/>
      <w:pPr>
        <w:tabs>
          <w:tab w:val="num" w:pos="6480"/>
        </w:tabs>
        <w:ind w:left="6480" w:hanging="360"/>
      </w:pPr>
      <w:rPr>
        <w:rFonts w:ascii="Symbol" w:hAnsi="Symbol" w:hint="default"/>
      </w:rPr>
    </w:lvl>
  </w:abstractNum>
  <w:abstractNum w:abstractNumId="67" w15:restartNumberingAfterBreak="0">
    <w:nsid w:val="781F09E2"/>
    <w:multiLevelType w:val="multilevel"/>
    <w:tmpl w:val="8F86A1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1159DD"/>
    <w:multiLevelType w:val="multilevel"/>
    <w:tmpl w:val="CB9259FE"/>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B873EF8"/>
    <w:multiLevelType w:val="multilevel"/>
    <w:tmpl w:val="D8C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96005B"/>
    <w:multiLevelType w:val="multilevel"/>
    <w:tmpl w:val="A96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CE7057"/>
    <w:multiLevelType w:val="multilevel"/>
    <w:tmpl w:val="A4666B38"/>
    <w:lvl w:ilvl="0">
      <w:start w:val="1"/>
      <w:numFmt w:val="decimal"/>
      <w:lvlText w:val="%1."/>
      <w:lvlJc w:val="left"/>
      <w:rPr>
        <w:rFonts w:ascii="Arial Narrow" w:eastAsia="Times New Roman" w:hAnsi="Arial Narrow" w:cs="Times New Roman" w:hint="default"/>
        <w:b w:val="0"/>
        <w:bCs w:val="0"/>
        <w:i w:val="0"/>
        <w:iCs w:val="0"/>
        <w:smallCaps w:val="0"/>
        <w:strike w:val="0"/>
        <w:color w:val="000000"/>
        <w:spacing w:val="0"/>
        <w:w w:val="100"/>
        <w:position w:val="0"/>
        <w:sz w:val="2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F79162D"/>
    <w:multiLevelType w:val="multilevel"/>
    <w:tmpl w:val="CF7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2"/>
  </w:num>
  <w:num w:numId="3">
    <w:abstractNumId w:val="63"/>
  </w:num>
  <w:num w:numId="4">
    <w:abstractNumId w:val="35"/>
  </w:num>
  <w:num w:numId="5">
    <w:abstractNumId w:val="31"/>
  </w:num>
  <w:num w:numId="6">
    <w:abstractNumId w:val="62"/>
  </w:num>
  <w:num w:numId="7">
    <w:abstractNumId w:val="59"/>
  </w:num>
  <w:num w:numId="8">
    <w:abstractNumId w:val="43"/>
  </w:num>
  <w:num w:numId="9">
    <w:abstractNumId w:val="6"/>
  </w:num>
  <w:num w:numId="10">
    <w:abstractNumId w:val="28"/>
  </w:num>
  <w:num w:numId="11">
    <w:abstractNumId w:val="18"/>
  </w:num>
  <w:num w:numId="12">
    <w:abstractNumId w:val="25"/>
  </w:num>
  <w:num w:numId="13">
    <w:abstractNumId w:val="2"/>
  </w:num>
  <w:num w:numId="14">
    <w:abstractNumId w:val="46"/>
  </w:num>
  <w:num w:numId="15">
    <w:abstractNumId w:val="51"/>
  </w:num>
  <w:num w:numId="16">
    <w:abstractNumId w:val="41"/>
  </w:num>
  <w:num w:numId="17">
    <w:abstractNumId w:val="60"/>
  </w:num>
  <w:num w:numId="18">
    <w:abstractNumId w:val="38"/>
  </w:num>
  <w:num w:numId="19">
    <w:abstractNumId w:val="30"/>
  </w:num>
  <w:num w:numId="20">
    <w:abstractNumId w:val="50"/>
  </w:num>
  <w:num w:numId="21">
    <w:abstractNumId w:val="53"/>
  </w:num>
  <w:num w:numId="22">
    <w:abstractNumId w:val="11"/>
  </w:num>
  <w:num w:numId="23">
    <w:abstractNumId w:val="42"/>
  </w:num>
  <w:num w:numId="24">
    <w:abstractNumId w:val="72"/>
  </w:num>
  <w:num w:numId="25">
    <w:abstractNumId w:val="56"/>
  </w:num>
  <w:num w:numId="26">
    <w:abstractNumId w:val="61"/>
  </w:num>
  <w:num w:numId="27">
    <w:abstractNumId w:val="45"/>
  </w:num>
  <w:num w:numId="28">
    <w:abstractNumId w:val="1"/>
  </w:num>
  <w:num w:numId="29">
    <w:abstractNumId w:val="58"/>
  </w:num>
  <w:num w:numId="30">
    <w:abstractNumId w:val="15"/>
  </w:num>
  <w:num w:numId="31">
    <w:abstractNumId w:val="20"/>
  </w:num>
  <w:num w:numId="32">
    <w:abstractNumId w:val="55"/>
  </w:num>
  <w:num w:numId="33">
    <w:abstractNumId w:val="27"/>
  </w:num>
  <w:num w:numId="34">
    <w:abstractNumId w:val="64"/>
  </w:num>
  <w:num w:numId="35">
    <w:abstractNumId w:val="5"/>
  </w:num>
  <w:num w:numId="36">
    <w:abstractNumId w:val="66"/>
  </w:num>
  <w:num w:numId="37">
    <w:abstractNumId w:val="14"/>
  </w:num>
  <w:num w:numId="38">
    <w:abstractNumId w:val="48"/>
  </w:num>
  <w:num w:numId="39">
    <w:abstractNumId w:val="19"/>
  </w:num>
  <w:num w:numId="40">
    <w:abstractNumId w:val="39"/>
  </w:num>
  <w:num w:numId="41">
    <w:abstractNumId w:val="44"/>
  </w:num>
  <w:num w:numId="42">
    <w:abstractNumId w:val="23"/>
  </w:num>
  <w:num w:numId="43">
    <w:abstractNumId w:val="34"/>
  </w:num>
  <w:num w:numId="44">
    <w:abstractNumId w:val="24"/>
  </w:num>
  <w:num w:numId="45">
    <w:abstractNumId w:val="21"/>
  </w:num>
  <w:num w:numId="46">
    <w:abstractNumId w:val="29"/>
  </w:num>
  <w:num w:numId="47">
    <w:abstractNumId w:val="68"/>
  </w:num>
  <w:num w:numId="48">
    <w:abstractNumId w:val="0"/>
  </w:num>
  <w:num w:numId="49">
    <w:abstractNumId w:val="71"/>
  </w:num>
  <w:num w:numId="50">
    <w:abstractNumId w:val="16"/>
  </w:num>
  <w:num w:numId="51">
    <w:abstractNumId w:val="26"/>
  </w:num>
  <w:num w:numId="52">
    <w:abstractNumId w:val="9"/>
  </w:num>
  <w:num w:numId="53">
    <w:abstractNumId w:val="36"/>
  </w:num>
  <w:num w:numId="54">
    <w:abstractNumId w:val="47"/>
  </w:num>
  <w:num w:numId="55">
    <w:abstractNumId w:val="67"/>
  </w:num>
  <w:num w:numId="56">
    <w:abstractNumId w:val="4"/>
  </w:num>
  <w:num w:numId="57">
    <w:abstractNumId w:val="65"/>
  </w:num>
  <w:num w:numId="58">
    <w:abstractNumId w:val="10"/>
  </w:num>
  <w:num w:numId="59">
    <w:abstractNumId w:val="49"/>
  </w:num>
  <w:num w:numId="60">
    <w:abstractNumId w:val="22"/>
  </w:num>
  <w:num w:numId="61">
    <w:abstractNumId w:val="33"/>
  </w:num>
  <w:num w:numId="62">
    <w:abstractNumId w:val="17"/>
  </w:num>
  <w:num w:numId="63">
    <w:abstractNumId w:val="12"/>
  </w:num>
  <w:num w:numId="64">
    <w:abstractNumId w:val="54"/>
  </w:num>
  <w:num w:numId="65">
    <w:abstractNumId w:val="37"/>
  </w:num>
  <w:num w:numId="66">
    <w:abstractNumId w:val="70"/>
  </w:num>
  <w:num w:numId="67">
    <w:abstractNumId w:val="8"/>
  </w:num>
  <w:num w:numId="68">
    <w:abstractNumId w:val="7"/>
  </w:num>
  <w:num w:numId="69">
    <w:abstractNumId w:val="13"/>
  </w:num>
  <w:num w:numId="70">
    <w:abstractNumId w:val="69"/>
  </w:num>
  <w:num w:numId="71">
    <w:abstractNumId w:val="52"/>
  </w:num>
  <w:num w:numId="72">
    <w:abstractNumId w:val="40"/>
  </w:num>
  <w:num w:numId="73">
    <w:abstractNumId w:val="5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3B"/>
    <w:rsid w:val="00053652"/>
    <w:rsid w:val="000C64D8"/>
    <w:rsid w:val="000E2C1A"/>
    <w:rsid w:val="001B304B"/>
    <w:rsid w:val="001B4270"/>
    <w:rsid w:val="001B7C78"/>
    <w:rsid w:val="00203329"/>
    <w:rsid w:val="00274345"/>
    <w:rsid w:val="00275B64"/>
    <w:rsid w:val="002A3EE1"/>
    <w:rsid w:val="00313E3B"/>
    <w:rsid w:val="003E061C"/>
    <w:rsid w:val="00463E60"/>
    <w:rsid w:val="00467D15"/>
    <w:rsid w:val="004C10BD"/>
    <w:rsid w:val="005513A5"/>
    <w:rsid w:val="005B7C91"/>
    <w:rsid w:val="005D6C6B"/>
    <w:rsid w:val="00726B77"/>
    <w:rsid w:val="0081143C"/>
    <w:rsid w:val="00893B00"/>
    <w:rsid w:val="00896BAC"/>
    <w:rsid w:val="008E4126"/>
    <w:rsid w:val="00996ED6"/>
    <w:rsid w:val="009A1343"/>
    <w:rsid w:val="00AF4822"/>
    <w:rsid w:val="00B875CE"/>
    <w:rsid w:val="00B95E9C"/>
    <w:rsid w:val="00BA2BE1"/>
    <w:rsid w:val="00C21CB0"/>
    <w:rsid w:val="00C63C89"/>
    <w:rsid w:val="00D23D96"/>
    <w:rsid w:val="00D76ED0"/>
    <w:rsid w:val="00D908BE"/>
    <w:rsid w:val="00DC5CEE"/>
    <w:rsid w:val="00DD47E2"/>
    <w:rsid w:val="00DE7109"/>
    <w:rsid w:val="00E5356F"/>
    <w:rsid w:val="00F36930"/>
    <w:rsid w:val="00F738E8"/>
    <w:rsid w:val="00FA30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A165"/>
  <w15:chartTrackingRefBased/>
  <w15:docId w15:val="{22E96E75-C84D-4CD8-BFB1-6877286A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47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D47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B7C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996ED6"/>
    <w:pPr>
      <w:keepNext/>
      <w:keepLines/>
      <w:spacing w:before="40" w:after="0" w:line="240" w:lineRule="auto"/>
      <w:ind w:firstLine="709"/>
      <w:outlineLvl w:val="3"/>
    </w:pPr>
    <w:rPr>
      <w:rFonts w:asciiTheme="majorHAnsi" w:eastAsiaTheme="majorEastAsia" w:hAnsiTheme="majorHAnsi" w:cstheme="majorBidi"/>
      <w:i/>
      <w:iCs/>
      <w:color w:val="2F5496" w:themeColor="accent1" w:themeShade="BF"/>
      <w:sz w:val="28"/>
      <w:szCs w:val="28"/>
    </w:rPr>
  </w:style>
  <w:style w:type="paragraph" w:styleId="5">
    <w:name w:val="heading 5"/>
    <w:basedOn w:val="a"/>
    <w:next w:val="a"/>
    <w:link w:val="50"/>
    <w:uiPriority w:val="9"/>
    <w:semiHidden/>
    <w:unhideWhenUsed/>
    <w:qFormat/>
    <w:rsid w:val="000C64D8"/>
    <w:pPr>
      <w:keepNext/>
      <w:keepLines/>
      <w:spacing w:before="40" w:after="0" w:line="240" w:lineRule="auto"/>
      <w:ind w:firstLine="709"/>
      <w:jc w:val="both"/>
      <w:outlineLvl w:val="4"/>
    </w:pPr>
    <w:rPr>
      <w:rFonts w:asciiTheme="majorHAnsi" w:eastAsiaTheme="majorEastAsia" w:hAnsiTheme="majorHAnsi" w:cstheme="majorBidi"/>
      <w:color w:val="2F5496"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D47E2"/>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DD47E2"/>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DD47E2"/>
    <w:pPr>
      <w:outlineLvl w:val="9"/>
    </w:pPr>
    <w:rPr>
      <w:lang w:eastAsia="ru-RU"/>
    </w:rPr>
  </w:style>
  <w:style w:type="paragraph" w:styleId="11">
    <w:name w:val="toc 1"/>
    <w:basedOn w:val="a"/>
    <w:next w:val="a"/>
    <w:autoRedefine/>
    <w:uiPriority w:val="39"/>
    <w:unhideWhenUsed/>
    <w:rsid w:val="00DD47E2"/>
    <w:pPr>
      <w:spacing w:after="100"/>
    </w:pPr>
  </w:style>
  <w:style w:type="character" w:styleId="a4">
    <w:name w:val="Hyperlink"/>
    <w:basedOn w:val="a0"/>
    <w:uiPriority w:val="99"/>
    <w:unhideWhenUsed/>
    <w:rsid w:val="00DD47E2"/>
    <w:rPr>
      <w:color w:val="0563C1" w:themeColor="hyperlink"/>
      <w:u w:val="single"/>
    </w:rPr>
  </w:style>
  <w:style w:type="paragraph" w:styleId="a5">
    <w:name w:val="List Paragraph"/>
    <w:basedOn w:val="a"/>
    <w:uiPriority w:val="34"/>
    <w:qFormat/>
    <w:rsid w:val="00C63C89"/>
    <w:pPr>
      <w:ind w:left="720"/>
      <w:contextualSpacing/>
    </w:pPr>
  </w:style>
  <w:style w:type="character" w:styleId="a6">
    <w:name w:val="Unresolved Mention"/>
    <w:basedOn w:val="a0"/>
    <w:uiPriority w:val="99"/>
    <w:semiHidden/>
    <w:unhideWhenUsed/>
    <w:rsid w:val="00B95E9C"/>
    <w:rPr>
      <w:color w:val="605E5C"/>
      <w:shd w:val="clear" w:color="auto" w:fill="E1DFDD"/>
    </w:rPr>
  </w:style>
  <w:style w:type="character" w:customStyle="1" w:styleId="30">
    <w:name w:val="Заголовок 3 Знак"/>
    <w:basedOn w:val="a0"/>
    <w:link w:val="3"/>
    <w:uiPriority w:val="9"/>
    <w:semiHidden/>
    <w:rsid w:val="001B7C78"/>
    <w:rPr>
      <w:rFonts w:asciiTheme="majorHAnsi" w:eastAsiaTheme="majorEastAsia" w:hAnsiTheme="majorHAnsi" w:cstheme="majorBidi"/>
      <w:color w:val="1F3763" w:themeColor="accent1" w:themeShade="7F"/>
      <w:sz w:val="24"/>
      <w:szCs w:val="24"/>
    </w:rPr>
  </w:style>
  <w:style w:type="paragraph" w:styleId="a7">
    <w:name w:val="header"/>
    <w:basedOn w:val="a"/>
    <w:link w:val="a8"/>
    <w:uiPriority w:val="99"/>
    <w:unhideWhenUsed/>
    <w:rsid w:val="00F738E8"/>
    <w:pPr>
      <w:tabs>
        <w:tab w:val="center" w:pos="4677"/>
        <w:tab w:val="right" w:pos="9355"/>
      </w:tabs>
      <w:spacing w:after="0" w:line="240" w:lineRule="auto"/>
      <w:ind w:firstLine="851"/>
    </w:pPr>
  </w:style>
  <w:style w:type="character" w:customStyle="1" w:styleId="a8">
    <w:name w:val="Верхний колонтитул Знак"/>
    <w:basedOn w:val="a0"/>
    <w:link w:val="a7"/>
    <w:uiPriority w:val="99"/>
    <w:rsid w:val="00F738E8"/>
  </w:style>
  <w:style w:type="paragraph" w:styleId="a9">
    <w:name w:val="footer"/>
    <w:basedOn w:val="a"/>
    <w:link w:val="aa"/>
    <w:uiPriority w:val="99"/>
    <w:unhideWhenUsed/>
    <w:rsid w:val="00F738E8"/>
    <w:pPr>
      <w:tabs>
        <w:tab w:val="center" w:pos="4677"/>
        <w:tab w:val="right" w:pos="9355"/>
      </w:tabs>
      <w:spacing w:after="0" w:line="240" w:lineRule="auto"/>
      <w:ind w:firstLine="851"/>
    </w:pPr>
  </w:style>
  <w:style w:type="character" w:customStyle="1" w:styleId="aa">
    <w:name w:val="Нижний колонтитул Знак"/>
    <w:basedOn w:val="a0"/>
    <w:link w:val="a9"/>
    <w:uiPriority w:val="99"/>
    <w:rsid w:val="00F738E8"/>
  </w:style>
  <w:style w:type="paragraph" w:styleId="ab">
    <w:name w:val="Balloon Text"/>
    <w:basedOn w:val="a"/>
    <w:link w:val="ac"/>
    <w:uiPriority w:val="99"/>
    <w:semiHidden/>
    <w:unhideWhenUsed/>
    <w:rsid w:val="00F738E8"/>
    <w:pPr>
      <w:spacing w:after="0" w:line="240" w:lineRule="auto"/>
      <w:ind w:firstLine="851"/>
    </w:pPr>
    <w:rPr>
      <w:rFonts w:ascii="Segoe UI" w:hAnsi="Segoe UI" w:cs="Segoe UI"/>
      <w:sz w:val="18"/>
      <w:szCs w:val="18"/>
    </w:rPr>
  </w:style>
  <w:style w:type="character" w:customStyle="1" w:styleId="ac">
    <w:name w:val="Текст выноски Знак"/>
    <w:basedOn w:val="a0"/>
    <w:link w:val="ab"/>
    <w:uiPriority w:val="99"/>
    <w:semiHidden/>
    <w:rsid w:val="00F738E8"/>
    <w:rPr>
      <w:rFonts w:ascii="Segoe UI" w:hAnsi="Segoe UI" w:cs="Segoe UI"/>
      <w:sz w:val="18"/>
      <w:szCs w:val="18"/>
    </w:rPr>
  </w:style>
  <w:style w:type="paragraph" w:styleId="ad">
    <w:name w:val="Normal (Web)"/>
    <w:basedOn w:val="a"/>
    <w:uiPriority w:val="99"/>
    <w:semiHidden/>
    <w:unhideWhenUsed/>
    <w:rsid w:val="00F738E8"/>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Normal">
    <w:name w:val="Table Normal"/>
    <w:uiPriority w:val="2"/>
    <w:semiHidden/>
    <w:unhideWhenUsed/>
    <w:qFormat/>
    <w:rsid w:val="00F738E8"/>
    <w:pPr>
      <w:widowControl w:val="0"/>
      <w:spacing w:after="0" w:line="240" w:lineRule="auto"/>
    </w:pPr>
    <w:rPr>
      <w:lang w:val="en-US"/>
    </w:rPr>
    <w:tblPr>
      <w:tblInd w:w="0" w:type="dxa"/>
      <w:tblCellMar>
        <w:top w:w="0" w:type="dxa"/>
        <w:left w:w="0" w:type="dxa"/>
        <w:bottom w:w="0" w:type="dxa"/>
        <w:right w:w="0" w:type="dxa"/>
      </w:tblCellMar>
    </w:tblPr>
  </w:style>
  <w:style w:type="paragraph" w:styleId="ae">
    <w:name w:val="Body Text"/>
    <w:basedOn w:val="a"/>
    <w:link w:val="af"/>
    <w:uiPriority w:val="1"/>
    <w:qFormat/>
    <w:rsid w:val="00F738E8"/>
    <w:pPr>
      <w:widowControl w:val="0"/>
      <w:spacing w:after="0" w:line="240" w:lineRule="auto"/>
      <w:ind w:left="115" w:firstLine="710"/>
    </w:pPr>
    <w:rPr>
      <w:rFonts w:ascii="Times New Roman" w:eastAsia="Times New Roman" w:hAnsi="Times New Roman"/>
      <w:sz w:val="24"/>
      <w:szCs w:val="24"/>
      <w:lang w:val="en-US"/>
    </w:rPr>
  </w:style>
  <w:style w:type="character" w:customStyle="1" w:styleId="af">
    <w:name w:val="Основной текст Знак"/>
    <w:basedOn w:val="a0"/>
    <w:link w:val="ae"/>
    <w:uiPriority w:val="1"/>
    <w:rsid w:val="00F738E8"/>
    <w:rPr>
      <w:rFonts w:ascii="Times New Roman" w:eastAsia="Times New Roman" w:hAnsi="Times New Roman"/>
      <w:sz w:val="24"/>
      <w:szCs w:val="24"/>
      <w:lang w:val="en-US"/>
    </w:rPr>
  </w:style>
  <w:style w:type="paragraph" w:customStyle="1" w:styleId="TableParagraph">
    <w:name w:val="Table Paragraph"/>
    <w:basedOn w:val="a"/>
    <w:uiPriority w:val="1"/>
    <w:qFormat/>
    <w:rsid w:val="00F738E8"/>
    <w:pPr>
      <w:widowControl w:val="0"/>
      <w:spacing w:after="0" w:line="240" w:lineRule="auto"/>
    </w:pPr>
    <w:rPr>
      <w:lang w:val="en-US"/>
    </w:rPr>
  </w:style>
  <w:style w:type="paragraph" w:styleId="af0">
    <w:name w:val="footnote text"/>
    <w:basedOn w:val="a"/>
    <w:link w:val="af1"/>
    <w:uiPriority w:val="99"/>
    <w:semiHidden/>
    <w:unhideWhenUsed/>
    <w:rsid w:val="00F738E8"/>
    <w:pPr>
      <w:widowControl w:val="0"/>
      <w:spacing w:after="0" w:line="240" w:lineRule="auto"/>
    </w:pPr>
    <w:rPr>
      <w:sz w:val="20"/>
      <w:szCs w:val="20"/>
      <w:lang w:val="en-US"/>
    </w:rPr>
  </w:style>
  <w:style w:type="character" w:customStyle="1" w:styleId="af1">
    <w:name w:val="Текст сноски Знак"/>
    <w:basedOn w:val="a0"/>
    <w:link w:val="af0"/>
    <w:uiPriority w:val="99"/>
    <w:semiHidden/>
    <w:rsid w:val="00F738E8"/>
    <w:rPr>
      <w:sz w:val="20"/>
      <w:szCs w:val="20"/>
      <w:lang w:val="en-US"/>
    </w:rPr>
  </w:style>
  <w:style w:type="character" w:styleId="af2">
    <w:name w:val="footnote reference"/>
    <w:basedOn w:val="a0"/>
    <w:uiPriority w:val="99"/>
    <w:semiHidden/>
    <w:unhideWhenUsed/>
    <w:rsid w:val="00F738E8"/>
    <w:rPr>
      <w:vertAlign w:val="superscript"/>
    </w:rPr>
  </w:style>
  <w:style w:type="paragraph" w:styleId="af3">
    <w:name w:val="endnote text"/>
    <w:basedOn w:val="a"/>
    <w:link w:val="af4"/>
    <w:uiPriority w:val="99"/>
    <w:semiHidden/>
    <w:unhideWhenUsed/>
    <w:rsid w:val="00F738E8"/>
    <w:pPr>
      <w:widowControl w:val="0"/>
      <w:spacing w:after="0" w:line="240" w:lineRule="auto"/>
    </w:pPr>
    <w:rPr>
      <w:sz w:val="20"/>
      <w:szCs w:val="20"/>
      <w:lang w:val="en-US"/>
    </w:rPr>
  </w:style>
  <w:style w:type="character" w:customStyle="1" w:styleId="af4">
    <w:name w:val="Текст концевой сноски Знак"/>
    <w:basedOn w:val="a0"/>
    <w:link w:val="af3"/>
    <w:uiPriority w:val="99"/>
    <w:semiHidden/>
    <w:rsid w:val="00F738E8"/>
    <w:rPr>
      <w:sz w:val="20"/>
      <w:szCs w:val="20"/>
      <w:lang w:val="en-US"/>
    </w:rPr>
  </w:style>
  <w:style w:type="character" w:styleId="af5">
    <w:name w:val="endnote reference"/>
    <w:basedOn w:val="a0"/>
    <w:uiPriority w:val="99"/>
    <w:semiHidden/>
    <w:unhideWhenUsed/>
    <w:rsid w:val="00F738E8"/>
    <w:rPr>
      <w:vertAlign w:val="superscript"/>
    </w:rPr>
  </w:style>
  <w:style w:type="character" w:styleId="af6">
    <w:name w:val="FollowedHyperlink"/>
    <w:basedOn w:val="a0"/>
    <w:uiPriority w:val="99"/>
    <w:semiHidden/>
    <w:unhideWhenUsed/>
    <w:rsid w:val="00F738E8"/>
    <w:rPr>
      <w:color w:val="954F72" w:themeColor="followedHyperlink"/>
      <w:u w:val="single"/>
    </w:rPr>
  </w:style>
  <w:style w:type="character" w:styleId="af7">
    <w:name w:val="Placeholder Text"/>
    <w:basedOn w:val="a0"/>
    <w:uiPriority w:val="99"/>
    <w:semiHidden/>
    <w:rsid w:val="00053652"/>
    <w:rPr>
      <w:color w:val="808080"/>
    </w:rPr>
  </w:style>
  <w:style w:type="character" w:customStyle="1" w:styleId="af8">
    <w:name w:val="Подпись к таблице_"/>
    <w:basedOn w:val="a0"/>
    <w:link w:val="af9"/>
    <w:rsid w:val="00053652"/>
    <w:rPr>
      <w:rFonts w:ascii="Times New Roman" w:eastAsia="Times New Roman" w:hAnsi="Times New Roman" w:cs="Times New Roman"/>
      <w:b/>
      <w:bCs/>
      <w:sz w:val="20"/>
      <w:szCs w:val="20"/>
      <w:shd w:val="clear" w:color="auto" w:fill="FFFFFF"/>
    </w:rPr>
  </w:style>
  <w:style w:type="character" w:customStyle="1" w:styleId="31">
    <w:name w:val="Подпись к таблице (3)_"/>
    <w:basedOn w:val="a0"/>
    <w:link w:val="32"/>
    <w:rsid w:val="00053652"/>
    <w:rPr>
      <w:rFonts w:ascii="Times New Roman" w:eastAsia="Times New Roman" w:hAnsi="Times New Roman" w:cs="Times New Roman"/>
      <w:i/>
      <w:iCs/>
      <w:sz w:val="19"/>
      <w:szCs w:val="19"/>
      <w:shd w:val="clear" w:color="auto" w:fill="FFFFFF"/>
    </w:rPr>
  </w:style>
  <w:style w:type="paragraph" w:customStyle="1" w:styleId="af9">
    <w:name w:val="Подпись к таблице"/>
    <w:basedOn w:val="a"/>
    <w:link w:val="af8"/>
    <w:rsid w:val="00053652"/>
    <w:pPr>
      <w:widowControl w:val="0"/>
      <w:shd w:val="clear" w:color="auto" w:fill="FFFFFF"/>
      <w:spacing w:after="0" w:line="0" w:lineRule="atLeast"/>
      <w:jc w:val="both"/>
    </w:pPr>
    <w:rPr>
      <w:rFonts w:ascii="Times New Roman" w:eastAsia="Times New Roman" w:hAnsi="Times New Roman" w:cs="Times New Roman"/>
      <w:b/>
      <w:bCs/>
      <w:sz w:val="20"/>
      <w:szCs w:val="20"/>
    </w:rPr>
  </w:style>
  <w:style w:type="paragraph" w:customStyle="1" w:styleId="32">
    <w:name w:val="Подпись к таблице (3)"/>
    <w:basedOn w:val="a"/>
    <w:link w:val="31"/>
    <w:rsid w:val="00053652"/>
    <w:pPr>
      <w:widowControl w:val="0"/>
      <w:shd w:val="clear" w:color="auto" w:fill="FFFFFF"/>
      <w:spacing w:after="0" w:line="0" w:lineRule="atLeast"/>
      <w:jc w:val="both"/>
    </w:pPr>
    <w:rPr>
      <w:rFonts w:ascii="Times New Roman" w:eastAsia="Times New Roman" w:hAnsi="Times New Roman" w:cs="Times New Roman"/>
      <w:i/>
      <w:iCs/>
      <w:sz w:val="19"/>
      <w:szCs w:val="19"/>
    </w:rPr>
  </w:style>
  <w:style w:type="character" w:customStyle="1" w:styleId="21">
    <w:name w:val="Основной текст (2)_"/>
    <w:basedOn w:val="a0"/>
    <w:link w:val="22"/>
    <w:rsid w:val="00053652"/>
    <w:rPr>
      <w:rFonts w:ascii="Times New Roman" w:eastAsia="Times New Roman" w:hAnsi="Times New Roman" w:cs="Times New Roman"/>
      <w:sz w:val="21"/>
      <w:szCs w:val="21"/>
      <w:shd w:val="clear" w:color="auto" w:fill="FFFFFF"/>
    </w:rPr>
  </w:style>
  <w:style w:type="character" w:customStyle="1" w:styleId="295pt">
    <w:name w:val="Основной текст (2) + 9;5 pt"/>
    <w:basedOn w:val="21"/>
    <w:rsid w:val="00053652"/>
    <w:rPr>
      <w:rFonts w:ascii="Times New Roman" w:eastAsia="Times New Roman" w:hAnsi="Times New Roman" w:cs="Times New Roman"/>
      <w:color w:val="000000"/>
      <w:spacing w:val="0"/>
      <w:w w:val="100"/>
      <w:position w:val="0"/>
      <w:sz w:val="19"/>
      <w:szCs w:val="19"/>
      <w:shd w:val="clear" w:color="auto" w:fill="FFFFFF"/>
      <w:lang w:val="ru-RU" w:eastAsia="ru-RU" w:bidi="ru-RU"/>
    </w:rPr>
  </w:style>
  <w:style w:type="character" w:customStyle="1" w:styleId="23">
    <w:name w:val="Основной текст (2) + Курсив"/>
    <w:basedOn w:val="21"/>
    <w:rsid w:val="00053652"/>
    <w:rPr>
      <w:rFonts w:ascii="Times New Roman" w:eastAsia="Times New Roman" w:hAnsi="Times New Roman" w:cs="Times New Roman"/>
      <w:i/>
      <w:iCs/>
      <w:color w:val="000000"/>
      <w:spacing w:val="0"/>
      <w:w w:val="100"/>
      <w:position w:val="0"/>
      <w:sz w:val="21"/>
      <w:szCs w:val="21"/>
      <w:shd w:val="clear" w:color="auto" w:fill="FFFFFF"/>
      <w:lang w:val="ru-RU" w:eastAsia="ru-RU" w:bidi="ru-RU"/>
    </w:rPr>
  </w:style>
  <w:style w:type="character" w:customStyle="1" w:styleId="24">
    <w:name w:val="Основной текст (2) + Полужирный"/>
    <w:basedOn w:val="21"/>
    <w:rsid w:val="00053652"/>
    <w:rPr>
      <w:rFonts w:ascii="Times New Roman" w:eastAsia="Times New Roman" w:hAnsi="Times New Roman" w:cs="Times New Roman"/>
      <w:b/>
      <w:bCs/>
      <w:color w:val="000000"/>
      <w:spacing w:val="0"/>
      <w:w w:val="100"/>
      <w:position w:val="0"/>
      <w:sz w:val="21"/>
      <w:szCs w:val="21"/>
      <w:shd w:val="clear" w:color="auto" w:fill="FFFFFF"/>
      <w:lang w:val="ru-RU" w:eastAsia="ru-RU" w:bidi="ru-RU"/>
    </w:rPr>
  </w:style>
  <w:style w:type="character" w:customStyle="1" w:styleId="2ArialNarrow11pt">
    <w:name w:val="Основной текст (2) + Arial Narrow;11 pt;Курсив"/>
    <w:basedOn w:val="21"/>
    <w:rsid w:val="00053652"/>
    <w:rPr>
      <w:rFonts w:ascii="Arial Narrow" w:eastAsia="Arial Narrow" w:hAnsi="Arial Narrow" w:cs="Arial Narrow"/>
      <w:i/>
      <w:iCs/>
      <w:color w:val="000000"/>
      <w:spacing w:val="0"/>
      <w:w w:val="100"/>
      <w:position w:val="0"/>
      <w:sz w:val="22"/>
      <w:szCs w:val="22"/>
      <w:shd w:val="clear" w:color="auto" w:fill="FFFFFF"/>
      <w:lang w:val="en-US" w:eastAsia="en-US" w:bidi="en-US"/>
    </w:rPr>
  </w:style>
  <w:style w:type="character" w:customStyle="1" w:styleId="25">
    <w:name w:val="Основной текст (2) + Курсив;Малые прописные"/>
    <w:basedOn w:val="21"/>
    <w:rsid w:val="00053652"/>
    <w:rPr>
      <w:rFonts w:ascii="Times New Roman" w:eastAsia="Times New Roman" w:hAnsi="Times New Roman" w:cs="Times New Roman"/>
      <w:i/>
      <w:iCs/>
      <w:smallCaps/>
      <w:color w:val="000000"/>
      <w:spacing w:val="0"/>
      <w:w w:val="100"/>
      <w:position w:val="0"/>
      <w:sz w:val="21"/>
      <w:szCs w:val="21"/>
      <w:shd w:val="clear" w:color="auto" w:fill="FFFFFF"/>
      <w:lang w:val="en-US" w:eastAsia="en-US" w:bidi="en-US"/>
    </w:rPr>
  </w:style>
  <w:style w:type="paragraph" w:customStyle="1" w:styleId="22">
    <w:name w:val="Основной текст (2)"/>
    <w:basedOn w:val="a"/>
    <w:link w:val="21"/>
    <w:rsid w:val="00053652"/>
    <w:pPr>
      <w:widowControl w:val="0"/>
      <w:shd w:val="clear" w:color="auto" w:fill="FFFFFF"/>
      <w:spacing w:before="360" w:after="0" w:line="252" w:lineRule="exact"/>
      <w:jc w:val="both"/>
    </w:pPr>
    <w:rPr>
      <w:rFonts w:ascii="Times New Roman" w:eastAsia="Times New Roman" w:hAnsi="Times New Roman" w:cs="Times New Roman"/>
      <w:sz w:val="21"/>
      <w:szCs w:val="21"/>
    </w:rPr>
  </w:style>
  <w:style w:type="table" w:styleId="afa">
    <w:name w:val="Table Grid"/>
    <w:basedOn w:val="a1"/>
    <w:uiPriority w:val="39"/>
    <w:rsid w:val="00053652"/>
    <w:pPr>
      <w:spacing w:after="0" w:line="240" w:lineRule="auto"/>
      <w:ind w:firstLine="709"/>
      <w:jc w:val="both"/>
    </w:pPr>
    <w:rPr>
      <w:rFonts w:ascii="Arial Narrow" w:hAnsi="Arial Narrow"/>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Основной текст (5)_"/>
    <w:basedOn w:val="a0"/>
    <w:link w:val="52"/>
    <w:rsid w:val="00053652"/>
    <w:rPr>
      <w:rFonts w:ascii="Times New Roman" w:eastAsia="Times New Roman" w:hAnsi="Times New Roman" w:cs="Times New Roman"/>
      <w:sz w:val="19"/>
      <w:szCs w:val="19"/>
      <w:shd w:val="clear" w:color="auto" w:fill="FFFFFF"/>
    </w:rPr>
  </w:style>
  <w:style w:type="paragraph" w:customStyle="1" w:styleId="52">
    <w:name w:val="Основной текст (5)"/>
    <w:basedOn w:val="a"/>
    <w:link w:val="51"/>
    <w:rsid w:val="00053652"/>
    <w:pPr>
      <w:widowControl w:val="0"/>
      <w:shd w:val="clear" w:color="auto" w:fill="FFFFFF"/>
      <w:spacing w:before="60" w:after="0" w:line="212" w:lineRule="exact"/>
      <w:jc w:val="both"/>
    </w:pPr>
    <w:rPr>
      <w:rFonts w:ascii="Times New Roman" w:eastAsia="Times New Roman" w:hAnsi="Times New Roman" w:cs="Times New Roman"/>
      <w:sz w:val="19"/>
      <w:szCs w:val="19"/>
    </w:rPr>
  </w:style>
  <w:style w:type="character" w:customStyle="1" w:styleId="29pt">
    <w:name w:val="Основной текст (2) + 9 pt;Не полужирный"/>
    <w:basedOn w:val="21"/>
    <w:rsid w:val="00053652"/>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paragraph" w:styleId="26">
    <w:name w:val="toc 2"/>
    <w:basedOn w:val="a"/>
    <w:next w:val="a"/>
    <w:autoRedefine/>
    <w:uiPriority w:val="39"/>
    <w:unhideWhenUsed/>
    <w:rsid w:val="00C21CB0"/>
    <w:pPr>
      <w:spacing w:after="100"/>
      <w:ind w:left="220"/>
    </w:pPr>
  </w:style>
  <w:style w:type="paragraph" w:styleId="33">
    <w:name w:val="toc 3"/>
    <w:basedOn w:val="a"/>
    <w:next w:val="a"/>
    <w:autoRedefine/>
    <w:uiPriority w:val="39"/>
    <w:unhideWhenUsed/>
    <w:rsid w:val="00C21CB0"/>
    <w:pPr>
      <w:spacing w:after="100"/>
      <w:ind w:left="440"/>
    </w:pPr>
  </w:style>
  <w:style w:type="character" w:customStyle="1" w:styleId="40">
    <w:name w:val="Заголовок 4 Знак"/>
    <w:basedOn w:val="a0"/>
    <w:link w:val="4"/>
    <w:uiPriority w:val="9"/>
    <w:semiHidden/>
    <w:rsid w:val="00996ED6"/>
    <w:rPr>
      <w:rFonts w:asciiTheme="majorHAnsi" w:eastAsiaTheme="majorEastAsia" w:hAnsiTheme="majorHAnsi" w:cstheme="majorBidi"/>
      <w:i/>
      <w:iCs/>
      <w:color w:val="2F5496" w:themeColor="accent1" w:themeShade="BF"/>
      <w:sz w:val="28"/>
      <w:szCs w:val="28"/>
    </w:rPr>
  </w:style>
  <w:style w:type="character" w:customStyle="1" w:styleId="50">
    <w:name w:val="Заголовок 5 Знак"/>
    <w:basedOn w:val="a0"/>
    <w:link w:val="5"/>
    <w:uiPriority w:val="9"/>
    <w:semiHidden/>
    <w:rsid w:val="000C64D8"/>
    <w:rPr>
      <w:rFonts w:asciiTheme="majorHAnsi" w:eastAsiaTheme="majorEastAsia" w:hAnsiTheme="maj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03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cplace.ru/gostr34/gost3460289/" TargetMode="External"/><Relationship Id="rId21" Type="http://schemas.openxmlformats.org/officeDocument/2006/relationships/hyperlink" Target="https://www.swrit.ru/opisanie-lang-pr.html" TargetMode="External"/><Relationship Id="rId34" Type="http://schemas.openxmlformats.org/officeDocument/2006/relationships/image" Target="media/image4.jpeg"/><Relationship Id="rId42" Type="http://schemas.openxmlformats.org/officeDocument/2006/relationships/image" Target="media/image12.jpeg"/><Relationship Id="rId47" Type="http://schemas.openxmlformats.org/officeDocument/2006/relationships/image" Target="media/image17.jpeg"/><Relationship Id="rId50" Type="http://schemas.openxmlformats.org/officeDocument/2006/relationships/image" Target="media/image20.jpeg"/><Relationship Id="rId55" Type="http://schemas.openxmlformats.org/officeDocument/2006/relationships/image" Target="media/image25.jpeg"/><Relationship Id="rId63" Type="http://schemas.openxmlformats.org/officeDocument/2006/relationships/image" Target="media/image33.png"/><Relationship Id="rId68" Type="http://schemas.openxmlformats.org/officeDocument/2006/relationships/hyperlink" Target="https://ru.wikipedia.org/wiki/WAN" TargetMode="External"/><Relationship Id="rId76" Type="http://schemas.openxmlformats.org/officeDocument/2006/relationships/image" Target="media/image41.jpeg"/><Relationship Id="rId84" Type="http://schemas.openxmlformats.org/officeDocument/2006/relationships/image" Target="media/image49.png"/><Relationship Id="rId89" Type="http://schemas.openxmlformats.org/officeDocument/2006/relationships/image" Target="media/image54.png"/><Relationship Id="rId97" Type="http://schemas.openxmlformats.org/officeDocument/2006/relationships/image" Target="media/image61.png"/><Relationship Id="rId7" Type="http://schemas.openxmlformats.org/officeDocument/2006/relationships/hyperlink" Target="https://docplace.ru/gost34/?ysclid=mn5w98g1p2695551284" TargetMode="External"/><Relationship Id="rId71" Type="http://schemas.openxmlformats.org/officeDocument/2006/relationships/image" Target="media/image36.tmp"/><Relationship Id="rId92" Type="http://schemas.openxmlformats.org/officeDocument/2006/relationships/image" Target="media/image57.png"/><Relationship Id="rId2" Type="http://schemas.openxmlformats.org/officeDocument/2006/relationships/styles" Target="styles.xml"/><Relationship Id="rId16" Type="http://schemas.openxmlformats.org/officeDocument/2006/relationships/hyperlink" Target="https://www.swrit.ru/formulyar.html" TargetMode="External"/><Relationship Id="rId29" Type="http://schemas.openxmlformats.org/officeDocument/2006/relationships/hyperlink" Target="https://www.swrit.ru/doc/espd/19.301-79.pdf" TargetMode="External"/><Relationship Id="rId11" Type="http://schemas.openxmlformats.org/officeDocument/2006/relationships/hyperlink" Target="https://www.swrit.ru/programma-i-metodika-ispytanij.html" TargetMode="External"/><Relationship Id="rId24" Type="http://schemas.openxmlformats.org/officeDocument/2006/relationships/hyperlink" Target="http://docplace.ru/gost19/gost1920178/" TargetMode="External"/><Relationship Id="rId32" Type="http://schemas.openxmlformats.org/officeDocument/2006/relationships/hyperlink" Target="http://www.iqlib.ru/" TargetMode="External"/><Relationship Id="rId37" Type="http://schemas.openxmlformats.org/officeDocument/2006/relationships/image" Target="media/image7.jpeg"/><Relationship Id="rId40" Type="http://schemas.openxmlformats.org/officeDocument/2006/relationships/image" Target="media/image10.jpeg"/><Relationship Id="rId45" Type="http://schemas.openxmlformats.org/officeDocument/2006/relationships/image" Target="media/image15.jpeg"/><Relationship Id="rId53" Type="http://schemas.openxmlformats.org/officeDocument/2006/relationships/image" Target="media/image23.jpeg"/><Relationship Id="rId58" Type="http://schemas.openxmlformats.org/officeDocument/2006/relationships/image" Target="media/image28.jpeg"/><Relationship Id="rId66" Type="http://schemas.openxmlformats.org/officeDocument/2006/relationships/hyperlink" Target="https://ru.wikipedia.org/wiki/%D0%9A%D0%BE%D0%BC%D0%BF%D1%8C%D1%8E%D1%82%D0%B5%D1%80" TargetMode="External"/><Relationship Id="rId74" Type="http://schemas.openxmlformats.org/officeDocument/2006/relationships/image" Target="media/image39.tmp"/><Relationship Id="rId79" Type="http://schemas.openxmlformats.org/officeDocument/2006/relationships/image" Target="media/image44.jpeg"/><Relationship Id="rId87" Type="http://schemas.openxmlformats.org/officeDocument/2006/relationships/image" Target="media/image52.gif"/><Relationship Id="rId102"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1.jpeg"/><Relationship Id="rId82" Type="http://schemas.openxmlformats.org/officeDocument/2006/relationships/image" Target="media/image47.jpeg"/><Relationship Id="rId90" Type="http://schemas.openxmlformats.org/officeDocument/2006/relationships/image" Target="media/image55.png"/><Relationship Id="rId95" Type="http://schemas.openxmlformats.org/officeDocument/2006/relationships/image" Target="media/image59.png"/><Relationship Id="rId19" Type="http://schemas.openxmlformats.org/officeDocument/2006/relationships/hyperlink" Target="https://www.swrit.ru/rukovodstvo-programmista.html" TargetMode="External"/><Relationship Id="rId14" Type="http://schemas.openxmlformats.org/officeDocument/2006/relationships/hyperlink" Target="https://www.swrit.ru/ekspluatacionnaya-dokumentaciya.html" TargetMode="External"/><Relationship Id="rId22" Type="http://schemas.openxmlformats.org/officeDocument/2006/relationships/hyperlink" Target="https://www.swrit.ru/rukovodstvo-po-tehnicheskomu-obsluzhivaniyu.html" TargetMode="External"/><Relationship Id="rId27" Type="http://schemas.openxmlformats.org/officeDocument/2006/relationships/image" Target="media/image2.png"/><Relationship Id="rId30" Type="http://schemas.openxmlformats.org/officeDocument/2006/relationships/hyperlink" Target="https://www.swrit.ru/doc/espd/19.105-78.pdf" TargetMode="External"/><Relationship Id="rId35" Type="http://schemas.openxmlformats.org/officeDocument/2006/relationships/image" Target="media/image5.jpeg"/><Relationship Id="rId43" Type="http://schemas.openxmlformats.org/officeDocument/2006/relationships/image" Target="media/image13.jpeg"/><Relationship Id="rId48" Type="http://schemas.openxmlformats.org/officeDocument/2006/relationships/image" Target="media/image18.jpeg"/><Relationship Id="rId56" Type="http://schemas.openxmlformats.org/officeDocument/2006/relationships/image" Target="media/image26.jpeg"/><Relationship Id="rId64" Type="http://schemas.openxmlformats.org/officeDocument/2006/relationships/image" Target="media/image34.png"/><Relationship Id="rId69" Type="http://schemas.openxmlformats.org/officeDocument/2006/relationships/hyperlink" Target="https://ru.wikipedia.org/wiki/LAN" TargetMode="External"/><Relationship Id="rId77" Type="http://schemas.openxmlformats.org/officeDocument/2006/relationships/image" Target="media/image42.jpeg"/><Relationship Id="rId100" Type="http://schemas.openxmlformats.org/officeDocument/2006/relationships/image" Target="media/image64.png"/><Relationship Id="rId8" Type="http://schemas.openxmlformats.org/officeDocument/2006/relationships/hyperlink" Target="https://www.swrit.ru/gost-espd.html" TargetMode="External"/><Relationship Id="rId51" Type="http://schemas.openxmlformats.org/officeDocument/2006/relationships/image" Target="media/image21.jpeg"/><Relationship Id="rId72" Type="http://schemas.openxmlformats.org/officeDocument/2006/relationships/image" Target="media/image37.tmp"/><Relationship Id="rId80" Type="http://schemas.openxmlformats.org/officeDocument/2006/relationships/image" Target="media/image45.png"/><Relationship Id="rId85" Type="http://schemas.openxmlformats.org/officeDocument/2006/relationships/image" Target="media/image50.png"/><Relationship Id="rId93" Type="http://schemas.microsoft.com/office/2007/relationships/hdphoto" Target="media/hdphoto1.wdp"/><Relationship Id="rId98"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hyperlink" Target="https://www.swrit.ru/tz-na-programmu.html" TargetMode="External"/><Relationship Id="rId17" Type="http://schemas.openxmlformats.org/officeDocument/2006/relationships/hyperlink" Target="https://www.swrit.ru/opisanie-programmi.html" TargetMode="External"/><Relationship Id="rId25" Type="http://schemas.openxmlformats.org/officeDocument/2006/relationships/hyperlink" Target="http://docplace.ru/gost19/gost1920178/" TargetMode="External"/><Relationship Id="rId33" Type="http://schemas.openxmlformats.org/officeDocument/2006/relationships/image" Target="media/image3.jpeg"/><Relationship Id="rId38" Type="http://schemas.openxmlformats.org/officeDocument/2006/relationships/image" Target="media/image8.jpeg"/><Relationship Id="rId46" Type="http://schemas.openxmlformats.org/officeDocument/2006/relationships/image" Target="media/image16.jpeg"/><Relationship Id="rId59" Type="http://schemas.openxmlformats.org/officeDocument/2006/relationships/image" Target="media/image29.jpeg"/><Relationship Id="rId67" Type="http://schemas.openxmlformats.org/officeDocument/2006/relationships/hyperlink" Target="https://ru.wikipedia.org/wiki/%D0%92%D1%8B%D1%87%D0%B8%D1%81%D0%BB%D0%B8%D1%82%D0%B5%D0%BB%D1%8C%D0%BD%D0%B0%D1%8F_%D1%81%D0%B5%D1%82%D1%8C" TargetMode="External"/><Relationship Id="rId20" Type="http://schemas.openxmlformats.org/officeDocument/2006/relationships/hyperlink" Target="https://www.swrit.ru/rukovodstvo-operatora.html" TargetMode="External"/><Relationship Id="rId41" Type="http://schemas.openxmlformats.org/officeDocument/2006/relationships/image" Target="media/image11.jpeg"/><Relationship Id="rId54" Type="http://schemas.openxmlformats.org/officeDocument/2006/relationships/image" Target="media/image24.jpeg"/><Relationship Id="rId62" Type="http://schemas.openxmlformats.org/officeDocument/2006/relationships/image" Target="media/image32.png"/><Relationship Id="rId70" Type="http://schemas.openxmlformats.org/officeDocument/2006/relationships/image" Target="media/image35.tmp"/><Relationship Id="rId75" Type="http://schemas.openxmlformats.org/officeDocument/2006/relationships/image" Target="media/image40.tmp"/><Relationship Id="rId83" Type="http://schemas.openxmlformats.org/officeDocument/2006/relationships/image" Target="media/image48.png"/><Relationship Id="rId88" Type="http://schemas.openxmlformats.org/officeDocument/2006/relationships/image" Target="media/image53.jpeg"/><Relationship Id="rId91" Type="http://schemas.openxmlformats.org/officeDocument/2006/relationships/image" Target="media/image56.png"/><Relationship Id="rId96"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writ.ru/vedomost-ekspluatacionnyh-dokumentov.html" TargetMode="External"/><Relationship Id="rId23" Type="http://schemas.openxmlformats.org/officeDocument/2006/relationships/hyperlink" Target="http://docplace.ru/gostr34/gost3460289/" TargetMode="External"/><Relationship Id="rId28" Type="http://schemas.openxmlformats.org/officeDocument/2006/relationships/hyperlink" Target="https://www.swrit.ru/doc/gost34/50_34_698_90.pdf" TargetMode="External"/><Relationship Id="rId36" Type="http://schemas.openxmlformats.org/officeDocument/2006/relationships/image" Target="media/image6.jpeg"/><Relationship Id="rId49" Type="http://schemas.openxmlformats.org/officeDocument/2006/relationships/image" Target="media/image19.jpeg"/><Relationship Id="rId57" Type="http://schemas.openxmlformats.org/officeDocument/2006/relationships/image" Target="media/image27.jpeg"/><Relationship Id="rId10" Type="http://schemas.openxmlformats.org/officeDocument/2006/relationships/hyperlink" Target="https://www.swrit.ru/opisanie-programmi.html" TargetMode="External"/><Relationship Id="rId31" Type="http://schemas.openxmlformats.org/officeDocument/2006/relationships/hyperlink" Target="https://www.swrit.ru/doc/espd/19.301-79.pdf" TargetMode="External"/><Relationship Id="rId44" Type="http://schemas.openxmlformats.org/officeDocument/2006/relationships/image" Target="media/image14.jpeg"/><Relationship Id="rId52" Type="http://schemas.openxmlformats.org/officeDocument/2006/relationships/image" Target="media/image22.jpeg"/><Relationship Id="rId60" Type="http://schemas.openxmlformats.org/officeDocument/2006/relationships/image" Target="media/image30.jpeg"/><Relationship Id="rId65" Type="http://schemas.openxmlformats.org/officeDocument/2006/relationships/hyperlink" Target="https://ru.wikipedia.org/wiki/%D0%90%D0%BD%D0%B3%D0%BB%D0%B8%D0%B9%D1%81%D0%BA%D0%B8%D0%B9_%D1%8F%D0%B7%D1%8B%D0%BA" TargetMode="External"/><Relationship Id="rId73" Type="http://schemas.openxmlformats.org/officeDocument/2006/relationships/image" Target="media/image38.tmp"/><Relationship Id="rId78" Type="http://schemas.openxmlformats.org/officeDocument/2006/relationships/image" Target="media/image43.jpeg"/><Relationship Id="rId81" Type="http://schemas.openxmlformats.org/officeDocument/2006/relationships/image" Target="media/image46.png"/><Relationship Id="rId86" Type="http://schemas.openxmlformats.org/officeDocument/2006/relationships/image" Target="media/image51.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gif"/><Relationship Id="rId13" Type="http://schemas.openxmlformats.org/officeDocument/2006/relationships/hyperlink" Target="https://www.swrit.ru/poyasnitelnaya-zapiska-k-tp.html" TargetMode="External"/><Relationship Id="rId18" Type="http://schemas.openxmlformats.org/officeDocument/2006/relationships/hyperlink" Target="https://www.swrit.ru/rukovodstvo-sistemnogo-programmista.html" TargetMode="External"/><Relationship Id="rId39"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261</Pages>
  <Words>80622</Words>
  <Characters>459548</Characters>
  <Application>Microsoft Office Word</Application>
  <DocSecurity>0</DocSecurity>
  <Lines>3829</Lines>
  <Paragraphs>1078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24</cp:revision>
  <dcterms:created xsi:type="dcterms:W3CDTF">2026-03-15T12:55:00Z</dcterms:created>
  <dcterms:modified xsi:type="dcterms:W3CDTF">2026-04-28T11:03:00Z</dcterms:modified>
</cp:coreProperties>
</file>