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2B82430F" w:rsidR="00BF68A6" w:rsidRPr="00084260" w:rsidRDefault="00270110">
            <w:r>
              <w:t>A</w:t>
            </w:r>
            <w:r w:rsidR="00084260" w:rsidRPr="00084260">
              <w:t>SK_0</w:t>
            </w:r>
            <w:r w:rsidR="00465560">
              <w:t>4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57B75105" w14:textId="77777777" w:rsidR="007B524A" w:rsidRDefault="00465560" w:rsidP="009D5479">
      <w:r>
        <w:t>Przerzutniki to układy sekwencyjne, których sygnały wyjściowe zależą zarówno od stanów wejść, jak i od ich stanów wewnętrznych.</w:t>
      </w:r>
    </w:p>
    <w:p w14:paraId="3898BF6A" w14:textId="01BA00A4" w:rsidR="005B0222" w:rsidRDefault="007B524A" w:rsidP="009D5479">
      <w:r>
        <w:t>Wyróżniamy 3 rodzaje przerzutników – monostabilne, bistabilne i astabilne. W zależności od rodzaju przerzutnika, po zakończeniu podawania niskiego lub wysokiego stanu układy te powracają zawsze do tego samego stanu (monostabilne), pozostają w zadanym stanie (bistabilne) lub pojawia się na nich stan nieokreślony (astabilne).</w:t>
      </w:r>
    </w:p>
    <w:p w14:paraId="1837C754" w14:textId="45A9ED10" w:rsidR="007B524A" w:rsidRDefault="007B524A" w:rsidP="009D5479">
      <w:r>
        <w:t>Przerzutniki bistabilne mogą być stosowane jako układy pamiętające 1 bit informacji. Połączenie większej ilości przerzutników tworzy większą pamięć (np. 8 przerzutników bistabilnych jest w stanie pamiętać 1 bajt informacji).</w:t>
      </w:r>
    </w:p>
    <w:p w14:paraId="2C6DD057" w14:textId="593E500D" w:rsidR="007B524A" w:rsidRDefault="007B524A" w:rsidP="009D5479">
      <w:r>
        <w:t>Najprostszym przerzutnikiem bistabilnym jest przerzutnik RS</w:t>
      </w:r>
      <w:r w:rsidR="00EB57EE">
        <w:t xml:space="preserve"> (reset-set)</w:t>
      </w:r>
      <w:r>
        <w:t xml:space="preserve">. </w:t>
      </w:r>
      <w:r w:rsidR="00EB57EE">
        <w:t>Jest to jedyny rodzaj przerzutnika, który może być zarówno synchroniczny, jak i asynchroniczny. Pozostałe rodzaje przerzutników – D (data), T (</w:t>
      </w:r>
      <w:proofErr w:type="spellStart"/>
      <w:r w:rsidR="00EB57EE">
        <w:t>toggle</w:t>
      </w:r>
      <w:proofErr w:type="spellEnd"/>
      <w:r w:rsidR="00EB57EE">
        <w:t xml:space="preserve">), JK (Jacka </w:t>
      </w:r>
      <w:proofErr w:type="spellStart"/>
      <w:r w:rsidR="00EB57EE">
        <w:t>Kilby</w:t>
      </w:r>
      <w:proofErr w:type="spellEnd"/>
      <w:r w:rsidR="00EB57EE">
        <w:t>-ego) są zawsze synchroniczne.</w:t>
      </w:r>
    </w:p>
    <w:p w14:paraId="6614C2FB" w14:textId="69412B50" w:rsidR="00EB57EE" w:rsidRPr="00D812C7" w:rsidRDefault="00EB57EE" w:rsidP="009D5479">
      <w:r>
        <w:t>Każdy z przerzutników synchronicznych można również zbudować w konfiguracji MS (master-slave). W tej konfiguracji, 2 przerzutniki są połączone kaskadowo, gdzie pierwszy z nich – nadrzędny (master) – pełni rolę bufora wejściowego, a drugi – podrzędny (slave) – bufora wyjściowego.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p w14:paraId="2ECEDA85" w14:textId="131744DC" w:rsidR="003579E2" w:rsidRPr="008E490F" w:rsidRDefault="00EB57EE" w:rsidP="00640087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 w:rsidRPr="00640087">
        <w:rPr>
          <w:b/>
          <w:bCs/>
        </w:rPr>
        <w:t>RS</w:t>
      </w:r>
      <w:r>
        <w:t xml:space="preserve"> zbudowany z bramek </w:t>
      </w:r>
      <w:r>
        <w:rPr>
          <w:b/>
          <w:bCs/>
        </w:rPr>
        <w:t>NOR</w:t>
      </w:r>
    </w:p>
    <w:p w14:paraId="1FD3448E" w14:textId="77777777" w:rsidR="008E490F" w:rsidRDefault="0007212D" w:rsidP="008E490F">
      <w:pPr>
        <w:keepNext/>
        <w:ind w:left="284"/>
      </w:pPr>
      <w:r w:rsidRPr="0007212D">
        <w:rPr>
          <w:noProof/>
        </w:rPr>
        <w:drawing>
          <wp:inline distT="0" distB="0" distL="0" distR="0" wp14:anchorId="025A8170" wp14:editId="39BE4868">
            <wp:extent cx="3948039" cy="1821600"/>
            <wp:effectExtent l="0" t="0" r="0" b="7620"/>
            <wp:docPr id="13749213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21372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39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B6D" w14:textId="3859F84A" w:rsidR="00170868" w:rsidRPr="00640087" w:rsidRDefault="008E490F" w:rsidP="008E490F">
      <w:pPr>
        <w:pStyle w:val="Legenda"/>
        <w:ind w:left="284"/>
        <w:rPr>
          <w:b/>
          <w:bCs/>
        </w:rPr>
      </w:pPr>
      <w:r>
        <w:t xml:space="preserve">Rysunek </w:t>
      </w:r>
      <w:r w:rsidR="00BF1DD5">
        <w:fldChar w:fldCharType="begin"/>
      </w:r>
      <w:r w:rsidR="00BF1DD5">
        <w:instrText xml:space="preserve"> SEQ Rysunek \* ARABIC </w:instrText>
      </w:r>
      <w:r w:rsidR="00BF1DD5">
        <w:fldChar w:fldCharType="separate"/>
      </w:r>
      <w:r w:rsidR="004607CC">
        <w:rPr>
          <w:noProof/>
        </w:rPr>
        <w:t>1</w:t>
      </w:r>
      <w:r w:rsidR="00BF1DD5">
        <w:rPr>
          <w:noProof/>
        </w:rPr>
        <w:fldChar w:fldCharType="end"/>
      </w:r>
      <w:r>
        <w:t xml:space="preserve"> - schemat logiczny</w:t>
      </w:r>
      <w:r w:rsidR="003579E2">
        <w:t xml:space="preserve"> </w:t>
      </w:r>
      <w:r w:rsidR="00640087">
        <w:t xml:space="preserve">przerzutnika </w:t>
      </w:r>
      <w:r w:rsidR="00640087">
        <w:rPr>
          <w:b/>
          <w:bCs/>
        </w:rPr>
        <w:t>RS</w:t>
      </w:r>
      <w:r w:rsidR="00640087">
        <w:t xml:space="preserve"> zbudowanego z bramek </w:t>
      </w:r>
      <w:r w:rsidR="00640087">
        <w:rPr>
          <w:b/>
          <w:bCs/>
        </w:rPr>
        <w:t>NOR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640087" w:rsidRPr="006E1DC3" w14:paraId="38938191" w14:textId="30DCA629" w:rsidTr="0064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38B2F5F1" w14:textId="42C169AC" w:rsidR="00640087" w:rsidRPr="00D56585" w:rsidRDefault="00086B8D" w:rsidP="00D5658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4491F46B" w14:textId="698E1CFF" w:rsidR="00640087" w:rsidRPr="00D56585" w:rsidRDefault="00086B8D" w:rsidP="00D56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62DA7B2F" w14:textId="51515782" w:rsidR="00640087" w:rsidRPr="00D56585" w:rsidRDefault="00640087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490" w:type="dxa"/>
          </w:tcPr>
          <w:p w14:paraId="72B49ACE" w14:textId="1081D97D" w:rsidR="00640087" w:rsidRPr="00D56585" w:rsidRDefault="00640087" w:rsidP="00D56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acc>
              </m:oMath>
            </m:oMathPara>
          </w:p>
        </w:tc>
      </w:tr>
      <w:tr w:rsidR="00640087" w:rsidRPr="00720DD5" w14:paraId="5BA22E33" w14:textId="6144B1D2" w:rsidTr="0064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0DDE7078" w14:textId="77777777" w:rsidR="00640087" w:rsidRPr="00720DD5" w:rsidRDefault="00640087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298D6870" w14:textId="77777777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75D43056" w14:textId="5DDC01AF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0" w:type="dxa"/>
          </w:tcPr>
          <w:p w14:paraId="684F504C" w14:textId="21FF2B2A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640087" w:rsidRPr="00720DD5" w14:paraId="0DD29F01" w14:textId="7ECDEADA" w:rsidTr="0064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0A4604A9" w14:textId="77777777" w:rsidR="00640087" w:rsidRPr="00720DD5" w:rsidRDefault="00640087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3B2D6EBC" w14:textId="77777777" w:rsidR="00640087" w:rsidRPr="00720DD5" w:rsidRDefault="00640087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1F12A6AE" w14:textId="7A68857E" w:rsidR="00640087" w:rsidRPr="00720DD5" w:rsidRDefault="00640087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0" w:type="dxa"/>
          </w:tcPr>
          <w:p w14:paraId="2991191C" w14:textId="31210192" w:rsidR="00640087" w:rsidRPr="00720DD5" w:rsidRDefault="00640087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40087" w:rsidRPr="00720DD5" w14:paraId="216DAEC9" w14:textId="6B2E0EB3" w:rsidTr="0064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642AA527" w14:textId="77777777" w:rsidR="00640087" w:rsidRPr="00720DD5" w:rsidRDefault="00640087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530EC76C" w14:textId="77777777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5CD60A4E" w14:textId="4BEF9CDA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0" w:type="dxa"/>
          </w:tcPr>
          <w:p w14:paraId="1A563D43" w14:textId="274F44AC" w:rsidR="00640087" w:rsidRPr="00720DD5" w:rsidRDefault="00640087" w:rsidP="00731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40087" w:rsidRPr="00720DD5" w14:paraId="01606027" w14:textId="74AAA370" w:rsidTr="0064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59E35A34" w14:textId="77777777" w:rsidR="00640087" w:rsidRPr="00720DD5" w:rsidRDefault="00640087" w:rsidP="007312D8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020866FE" w14:textId="77777777" w:rsidR="00640087" w:rsidRPr="00720DD5" w:rsidRDefault="00640087" w:rsidP="00731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6C9D76F9" w14:textId="71FBE765" w:rsidR="00640087" w:rsidRPr="00720DD5" w:rsidRDefault="00640087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90" w:type="dxa"/>
          </w:tcPr>
          <w:p w14:paraId="6FEA1841" w14:textId="5237E6FD" w:rsidR="00640087" w:rsidRPr="00720DD5" w:rsidRDefault="00640087" w:rsidP="007312D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156C0FA" w14:textId="556FEFB1" w:rsidR="005D6C20" w:rsidRDefault="009A1706" w:rsidP="009A1706">
      <w:pPr>
        <w:pStyle w:val="Legenda"/>
        <w:ind w:left="284"/>
        <w:rPr>
          <w:b/>
          <w:bCs/>
        </w:rPr>
      </w:pPr>
      <w:r>
        <w:t xml:space="preserve">Tabela </w:t>
      </w:r>
      <w:r w:rsidR="00BF1DD5">
        <w:fldChar w:fldCharType="begin"/>
      </w:r>
      <w:r w:rsidR="00BF1DD5">
        <w:instrText xml:space="preserve"> SEQ Tabela \* ARABIC </w:instrText>
      </w:r>
      <w:r w:rsidR="00BF1DD5">
        <w:fldChar w:fldCharType="separate"/>
      </w:r>
      <w:r w:rsidR="004607CC">
        <w:rPr>
          <w:noProof/>
        </w:rPr>
        <w:t>1</w:t>
      </w:r>
      <w:r w:rsidR="00BF1DD5">
        <w:rPr>
          <w:noProof/>
        </w:rPr>
        <w:fldChar w:fldCharType="end"/>
      </w:r>
      <w:r>
        <w:t xml:space="preserve"> </w:t>
      </w:r>
      <w:r w:rsidR="00640087">
        <w:t xml:space="preserve">– tablica stanów przerzutnika </w:t>
      </w:r>
      <w:r w:rsidR="00640087">
        <w:rPr>
          <w:b/>
          <w:bCs/>
        </w:rPr>
        <w:t>RS</w:t>
      </w:r>
      <w:r w:rsidR="00640087">
        <w:t xml:space="preserve"> zbudowanego z bramek </w:t>
      </w:r>
      <w:r w:rsidR="00640087">
        <w:rPr>
          <w:b/>
          <w:bCs/>
        </w:rPr>
        <w:t>NOR</w:t>
      </w:r>
    </w:p>
    <w:p w14:paraId="3CF49C7D" w14:textId="162659D8" w:rsidR="00640087" w:rsidRPr="00640087" w:rsidRDefault="00640087" w:rsidP="00640087">
      <w:pPr>
        <w:ind w:left="284"/>
      </w:pPr>
      <w:r>
        <w:t>Stan przerzutnika, w którym oba wejścia są w stanie wysokim, jest stanem zabronionym. Podanie tych wartości wejściowych skutkuje niepoprawnym działaniem przerzutnika i wprowadzeniem go w stan nieustalony.</w:t>
      </w:r>
    </w:p>
    <w:p w14:paraId="382C975B" w14:textId="22A23057" w:rsidR="0058019F" w:rsidRPr="008E490F" w:rsidRDefault="0058019F" w:rsidP="0058019F">
      <w:pPr>
        <w:pStyle w:val="Nagwek2"/>
        <w:numPr>
          <w:ilvl w:val="0"/>
          <w:numId w:val="19"/>
        </w:numPr>
        <w:jc w:val="left"/>
      </w:pPr>
      <w:r>
        <w:lastRenderedPageBreak/>
        <w:t xml:space="preserve">Przerzutnik </w:t>
      </w:r>
      <w:r w:rsidRPr="00640087">
        <w:rPr>
          <w:b/>
          <w:bCs/>
        </w:rPr>
        <w:t>RS</w:t>
      </w:r>
      <w:r>
        <w:t xml:space="preserve"> zbudowany z bramek </w:t>
      </w:r>
      <w:r>
        <w:rPr>
          <w:b/>
          <w:bCs/>
        </w:rPr>
        <w:t>N</w:t>
      </w:r>
      <w:r>
        <w:rPr>
          <w:b/>
          <w:bCs/>
        </w:rPr>
        <w:t>AND</w:t>
      </w:r>
    </w:p>
    <w:p w14:paraId="21B74372" w14:textId="77777777" w:rsidR="0058019F" w:rsidRDefault="0058019F" w:rsidP="0058019F">
      <w:pPr>
        <w:keepNext/>
        <w:ind w:left="284"/>
      </w:pPr>
      <w:r w:rsidRPr="0007212D">
        <w:rPr>
          <w:noProof/>
        </w:rPr>
        <w:drawing>
          <wp:inline distT="0" distB="0" distL="0" distR="0" wp14:anchorId="78B6D079" wp14:editId="7A2C04B0">
            <wp:extent cx="3887999" cy="1669303"/>
            <wp:effectExtent l="0" t="0" r="0" b="7620"/>
            <wp:docPr id="6364242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4223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16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2789" w14:textId="1B36C164" w:rsidR="0058019F" w:rsidRPr="00640087" w:rsidRDefault="0058019F" w:rsidP="0058019F">
      <w:pPr>
        <w:pStyle w:val="Legenda"/>
        <w:ind w:left="284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607CC">
        <w:rPr>
          <w:noProof/>
        </w:rPr>
        <w:t>2</w:t>
      </w:r>
      <w:r>
        <w:rPr>
          <w:noProof/>
        </w:rPr>
        <w:fldChar w:fldCharType="end"/>
      </w:r>
      <w:r>
        <w:t xml:space="preserve"> - schemat logiczny przerzutnika </w:t>
      </w:r>
      <w:r>
        <w:rPr>
          <w:b/>
          <w:bCs/>
        </w:rPr>
        <w:t>RS</w:t>
      </w:r>
      <w:r>
        <w:t xml:space="preserve"> zbudowanego z bramek </w:t>
      </w:r>
      <w:r>
        <w:rPr>
          <w:b/>
          <w:bCs/>
        </w:rPr>
        <w:t>NAND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666"/>
        <w:gridCol w:w="695"/>
        <w:gridCol w:w="702"/>
        <w:gridCol w:w="702"/>
      </w:tblGrid>
      <w:tr w:rsidR="00086B8D" w:rsidRPr="006E1DC3" w14:paraId="1F885349" w14:textId="77777777" w:rsidTr="0055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24307250" w14:textId="0E4EEC48" w:rsidR="00086B8D" w:rsidRPr="00D56585" w:rsidRDefault="00086B8D" w:rsidP="00086B8D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719E1BBC" w14:textId="09AC0F7F" w:rsidR="00086B8D" w:rsidRPr="00D56585" w:rsidRDefault="00086B8D" w:rsidP="00086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99" w:type="dxa"/>
            <w:tcBorders>
              <w:left w:val="single" w:sz="12" w:space="0" w:color="auto"/>
            </w:tcBorders>
          </w:tcPr>
          <w:p w14:paraId="599AEFBC" w14:textId="1BA8A19F" w:rsidR="00086B8D" w:rsidRPr="00D56585" w:rsidRDefault="00086B8D" w:rsidP="000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27EBE3A1" w14:textId="396EC0E9" w:rsidR="00086B8D" w:rsidRPr="00D56585" w:rsidRDefault="00086B8D" w:rsidP="00086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58019F" w:rsidRPr="00720DD5" w14:paraId="34CFC24A" w14:textId="77777777" w:rsidTr="0055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BEFC90C" w14:textId="77777777" w:rsidR="0058019F" w:rsidRPr="00720DD5" w:rsidRDefault="0058019F" w:rsidP="001F1AFA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4900ADAC" w14:textId="77777777" w:rsidR="0058019F" w:rsidRPr="00720DD5" w:rsidRDefault="0058019F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699" w:type="dxa"/>
            <w:tcBorders>
              <w:left w:val="single" w:sz="12" w:space="0" w:color="auto"/>
            </w:tcBorders>
          </w:tcPr>
          <w:p w14:paraId="3A1370EF" w14:textId="42ECD1C5" w:rsidR="0058019F" w:rsidRPr="00720DD5" w:rsidRDefault="005526B9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9" w:type="dxa"/>
          </w:tcPr>
          <w:p w14:paraId="16E04550" w14:textId="01799319" w:rsidR="0058019F" w:rsidRPr="00720DD5" w:rsidRDefault="005526B9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8019F" w:rsidRPr="00720DD5" w14:paraId="3D9E16D4" w14:textId="77777777" w:rsidTr="0055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215D5B83" w14:textId="77777777" w:rsidR="0058019F" w:rsidRPr="00720DD5" w:rsidRDefault="0058019F" w:rsidP="001F1AFA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158C8723" w14:textId="77777777" w:rsidR="0058019F" w:rsidRPr="00720DD5" w:rsidRDefault="0058019F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699" w:type="dxa"/>
            <w:tcBorders>
              <w:left w:val="single" w:sz="12" w:space="0" w:color="auto"/>
            </w:tcBorders>
          </w:tcPr>
          <w:p w14:paraId="4B28F553" w14:textId="499A0D66" w:rsidR="0058019F" w:rsidRPr="00720DD5" w:rsidRDefault="005526B9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</w:tcPr>
          <w:p w14:paraId="7D58400C" w14:textId="5074121F" w:rsidR="0058019F" w:rsidRPr="00720DD5" w:rsidRDefault="005526B9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8019F" w:rsidRPr="00720DD5" w14:paraId="2F0DF848" w14:textId="77777777" w:rsidTr="0055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74DE9044" w14:textId="77777777" w:rsidR="0058019F" w:rsidRPr="00720DD5" w:rsidRDefault="0058019F" w:rsidP="001F1AFA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195164F6" w14:textId="77777777" w:rsidR="0058019F" w:rsidRPr="00720DD5" w:rsidRDefault="0058019F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699" w:type="dxa"/>
            <w:tcBorders>
              <w:left w:val="single" w:sz="12" w:space="0" w:color="auto"/>
            </w:tcBorders>
          </w:tcPr>
          <w:p w14:paraId="629AE657" w14:textId="53560041" w:rsidR="0058019F" w:rsidRPr="00720DD5" w:rsidRDefault="005526B9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9" w:type="dxa"/>
          </w:tcPr>
          <w:p w14:paraId="6B83818D" w14:textId="3BB5B29F" w:rsidR="0058019F" w:rsidRPr="00720DD5" w:rsidRDefault="005526B9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526B9" w:rsidRPr="00720DD5" w14:paraId="251DF4F5" w14:textId="77777777" w:rsidTr="0055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</w:tcPr>
          <w:p w14:paraId="45FAB7F3" w14:textId="77777777" w:rsidR="005526B9" w:rsidRPr="00720DD5" w:rsidRDefault="005526B9" w:rsidP="005526B9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48" w:type="dxa"/>
            <w:tcBorders>
              <w:right w:val="single" w:sz="12" w:space="0" w:color="auto"/>
            </w:tcBorders>
          </w:tcPr>
          <w:p w14:paraId="3E6FBE4B" w14:textId="77777777" w:rsidR="005526B9" w:rsidRPr="00720DD5" w:rsidRDefault="005526B9" w:rsidP="0055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699" w:type="dxa"/>
            <w:tcBorders>
              <w:left w:val="single" w:sz="12" w:space="0" w:color="auto"/>
            </w:tcBorders>
          </w:tcPr>
          <w:p w14:paraId="5FE414FE" w14:textId="7C4D268E" w:rsidR="005526B9" w:rsidRPr="00720DD5" w:rsidRDefault="005526B9" w:rsidP="005526B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14:paraId="4C0634A1" w14:textId="760E8970" w:rsidR="005526B9" w:rsidRPr="00720DD5" w:rsidRDefault="005526B9" w:rsidP="005526B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094B2722" w14:textId="20B9BF0E" w:rsidR="0058019F" w:rsidRDefault="0058019F" w:rsidP="0058019F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2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</w:t>
      </w:r>
      <w:r>
        <w:t xml:space="preserve"> zbudowanego z bramek </w:t>
      </w:r>
      <w:r>
        <w:rPr>
          <w:b/>
          <w:bCs/>
        </w:rPr>
        <w:t>NAND</w:t>
      </w:r>
    </w:p>
    <w:p w14:paraId="23290BCF" w14:textId="3A779474" w:rsidR="0058019F" w:rsidRPr="00640087" w:rsidRDefault="0058019F" w:rsidP="0058019F">
      <w:pPr>
        <w:ind w:left="284"/>
      </w:pPr>
      <w:r>
        <w:t xml:space="preserve">Stan przerzutnika, w którym oba wejścia są w stanie </w:t>
      </w:r>
      <w:r w:rsidR="005526B9">
        <w:t>niskim</w:t>
      </w:r>
      <w:r>
        <w:t>, jest stanem zabronionym. Podanie tych wartości wejściowych skutkuje niepoprawnym działaniem przerzutnika i wprowadzeniem go w stan nieustalony.</w:t>
      </w:r>
    </w:p>
    <w:p w14:paraId="0A005819" w14:textId="4E140E49" w:rsidR="00F26A70" w:rsidRPr="008E490F" w:rsidRDefault="00F26A70" w:rsidP="00F26A70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 w:rsidRPr="00640087">
        <w:rPr>
          <w:b/>
          <w:bCs/>
        </w:rPr>
        <w:t>RS</w:t>
      </w:r>
      <w:r>
        <w:t xml:space="preserve"> </w:t>
      </w:r>
      <w:r>
        <w:t>synchroniczny</w:t>
      </w:r>
    </w:p>
    <w:p w14:paraId="4A405ABF" w14:textId="77777777" w:rsidR="00F26A70" w:rsidRDefault="00F26A70" w:rsidP="00F26A70">
      <w:pPr>
        <w:keepNext/>
        <w:ind w:left="284"/>
      </w:pPr>
      <w:r w:rsidRPr="0007212D">
        <w:rPr>
          <w:noProof/>
        </w:rPr>
        <w:drawing>
          <wp:inline distT="0" distB="0" distL="0" distR="0" wp14:anchorId="461D3C28" wp14:editId="65B694BB">
            <wp:extent cx="3887999" cy="1643786"/>
            <wp:effectExtent l="0" t="0" r="0" b="0"/>
            <wp:docPr id="1512504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4974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CE9" w14:textId="458A4B8D" w:rsidR="00F26A70" w:rsidRPr="00640087" w:rsidRDefault="00F26A70" w:rsidP="00F26A70">
      <w:pPr>
        <w:pStyle w:val="Legenda"/>
        <w:ind w:left="284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607CC">
        <w:rPr>
          <w:noProof/>
        </w:rPr>
        <w:t>3</w:t>
      </w:r>
      <w:r>
        <w:rPr>
          <w:noProof/>
        </w:rPr>
        <w:fldChar w:fldCharType="end"/>
      </w:r>
      <w:r>
        <w:t xml:space="preserve"> - schemat logiczny przerzutnika </w:t>
      </w:r>
      <w:r>
        <w:rPr>
          <w:b/>
          <w:bCs/>
        </w:rPr>
        <w:t>RS</w:t>
      </w:r>
      <w:r>
        <w:t xml:space="preserve"> </w:t>
      </w:r>
      <w:r w:rsidR="001362E1">
        <w:t>synchronicznego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67"/>
        <w:gridCol w:w="454"/>
        <w:gridCol w:w="496"/>
        <w:gridCol w:w="709"/>
        <w:gridCol w:w="709"/>
      </w:tblGrid>
      <w:tr w:rsidR="00E20127" w:rsidRPr="006E1DC3" w14:paraId="20E23F9F" w14:textId="122A290A" w:rsidTr="00481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8BB8339" w14:textId="636098AB" w:rsidR="00E20127" w:rsidRPr="00D56585" w:rsidRDefault="00E20127" w:rsidP="00E2012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CA5ED9B" w14:textId="72893E7A" w:rsidR="00E20127" w:rsidRPr="00D56585" w:rsidRDefault="00E20127" w:rsidP="00E20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1D10E4F3" w14:textId="1BE10600" w:rsidR="00E20127" w:rsidRDefault="00E20127" w:rsidP="00E2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5F947A1" w14:textId="7F9F8690" w:rsidR="00E20127" w:rsidRDefault="00E20127" w:rsidP="00E2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6750F44" w14:textId="0BC2A01E" w:rsidR="00E20127" w:rsidRDefault="00E20127" w:rsidP="00E2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E20127" w:rsidRPr="00720DD5" w14:paraId="101ACFD1" w14:textId="03D78B1C" w:rsidTr="0048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22AF8583" w14:textId="77777777" w:rsidR="00E20127" w:rsidRPr="00720DD5" w:rsidRDefault="00E20127" w:rsidP="00E20127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42A1C8C2" w14:textId="48F0BA92" w:rsidR="00E20127" w:rsidRPr="00720DD5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092407F" w14:textId="56324E87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2181217C" w14:textId="1C8E7119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F0057C2" w14:textId="1F95900B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20127" w:rsidRPr="00720DD5" w14:paraId="03059368" w14:textId="4B339C38" w:rsidTr="0048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FA33D6B" w14:textId="77777777" w:rsidR="00E20127" w:rsidRPr="00720DD5" w:rsidRDefault="00E20127" w:rsidP="00E20127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478306C" w14:textId="61012020" w:rsidR="00E20127" w:rsidRPr="00720DD5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0C752EAE" w14:textId="033A6876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5D2494E5" w14:textId="47C3C62B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5FCFC2B" w14:textId="3C964719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20127" w:rsidRPr="00720DD5" w14:paraId="0ED6AD75" w14:textId="2562BFB6" w:rsidTr="0048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D2DEA23" w14:textId="64F28406" w:rsidR="00E20127" w:rsidRPr="00720DD5" w:rsidRDefault="00E20127" w:rsidP="00E20127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57C2618" w14:textId="2ADE0DDD" w:rsidR="00E20127" w:rsidRPr="00720DD5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26CE3758" w14:textId="45E0F4B2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0A441AF2" w14:textId="6C325E00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8616489" w14:textId="634D109F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20127" w:rsidRPr="00720DD5" w14:paraId="17D28D1D" w14:textId="2B5AB72F" w:rsidTr="0048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C1A94DF" w14:textId="704F74B1" w:rsidR="00E20127" w:rsidRPr="00720DD5" w:rsidRDefault="00E20127" w:rsidP="00E20127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2CE34C3" w14:textId="14081E08" w:rsidR="00E20127" w:rsidRPr="00720DD5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BCAD928" w14:textId="3E728773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7BF8017B" w14:textId="1E838FE3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23250A1" w14:textId="3833AF10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E20127" w:rsidRPr="00720DD5" w14:paraId="53058B7A" w14:textId="6F4C000F" w:rsidTr="0048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63EDD6E" w14:textId="7F0BCEE9" w:rsidR="00E20127" w:rsidRPr="00720DD5" w:rsidRDefault="00E20127" w:rsidP="00E20127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24C19E47" w14:textId="1992601F" w:rsidR="00E20127" w:rsidRPr="00720DD5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2E1D10D" w14:textId="6E1B195E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4D8613A9" w14:textId="31CFCA1C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1AB3BE8" w14:textId="0B897116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20127" w:rsidRPr="00720DD5" w14:paraId="5B472847" w14:textId="312601E2" w:rsidTr="0048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4A1C97F" w14:textId="47AE9786" w:rsidR="00E20127" w:rsidRPr="00720DD5" w:rsidRDefault="00E20127" w:rsidP="00E20127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1DBBD170" w14:textId="4A58E50E" w:rsidR="00E20127" w:rsidRPr="00720DD5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495E6BAC" w14:textId="3AE197AD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29419B3B" w14:textId="32C41576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A230356" w14:textId="277819C0" w:rsidR="00E20127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0127" w:rsidRPr="00720DD5" w14:paraId="213852FE" w14:textId="4C43B19D" w:rsidTr="0048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7F4A34C" w14:textId="77777777" w:rsidR="00E20127" w:rsidRPr="00720DD5" w:rsidRDefault="00E20127" w:rsidP="00E20127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4F295C06" w14:textId="2B9A5ED5" w:rsidR="00E20127" w:rsidRPr="00720DD5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5464D6F5" w14:textId="5C34E6B9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FEEB49C" w14:textId="458091F9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5C01B6CA" w14:textId="706CD246" w:rsidR="00E20127" w:rsidRDefault="00E20127" w:rsidP="00E20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20127" w:rsidRPr="00720DD5" w14:paraId="266FBFFC" w14:textId="48CE4CA8" w:rsidTr="00481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8D4AB46" w14:textId="77777777" w:rsidR="00E20127" w:rsidRPr="00720DD5" w:rsidRDefault="00E20127" w:rsidP="00E20127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1BB5D77" w14:textId="0B50C268" w:rsidR="00E20127" w:rsidRPr="00720DD5" w:rsidRDefault="00E20127" w:rsidP="00E20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12" w:space="0" w:color="auto"/>
            </w:tcBorders>
          </w:tcPr>
          <w:p w14:paraId="36F7C34C" w14:textId="343EC79B" w:rsidR="00E20127" w:rsidRDefault="00E20127" w:rsidP="00E201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6C44122A" w14:textId="19CBB8F3" w:rsidR="00E20127" w:rsidRDefault="00E20127" w:rsidP="00E201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D5FAABD" w14:textId="3782FCF2" w:rsidR="00E20127" w:rsidRDefault="00E20127" w:rsidP="00E201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2824E8B6" w14:textId="7C7726DE" w:rsidR="00F26A70" w:rsidRDefault="00F26A70" w:rsidP="00F26A70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3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</w:t>
      </w:r>
      <w:r>
        <w:t xml:space="preserve"> </w:t>
      </w:r>
      <w:r w:rsidR="007B42F7">
        <w:t>synchronicznego</w:t>
      </w:r>
      <w:r w:rsidR="009275CA">
        <w:t xml:space="preserve"> (cykl zegara trwa </w:t>
      </w:r>
      <m:oMath>
        <m:r>
          <w:rPr>
            <w:rFonts w:ascii="Cambria Math" w:hAnsi="Cambria Math"/>
          </w:rPr>
          <m:t>2n</m:t>
        </m:r>
      </m:oMath>
      <w:r w:rsidR="009275CA">
        <w:t>)</w:t>
      </w:r>
    </w:p>
    <w:p w14:paraId="30CA2202" w14:textId="72AD96D6" w:rsidR="00DA1EBE" w:rsidRDefault="0036667C" w:rsidP="00D50D73">
      <w:pPr>
        <w:ind w:left="284"/>
      </w:pPr>
      <w:r>
        <w:t xml:space="preserve">Zachowanie się przerzutnika jest dokładnie takie samo jak przerzutnika </w:t>
      </w:r>
      <w:r>
        <w:rPr>
          <w:b/>
          <w:bCs/>
        </w:rPr>
        <w:t>RS</w:t>
      </w:r>
      <w:r>
        <w:t xml:space="preserve"> asynchronicznego. Jedyną różnicą jest to, że zmiana stanu przerzutnika </w:t>
      </w:r>
      <w:r>
        <w:rPr>
          <w:b/>
          <w:bCs/>
        </w:rPr>
        <w:t>RS</w:t>
      </w:r>
      <w:r>
        <w:t xml:space="preserve"> synchronicznego może nastąpić wyłącznie gdy na wejście zegarowe (</w:t>
      </w:r>
      <m:oMath>
        <m:r>
          <w:rPr>
            <w:rFonts w:ascii="Cambria Math" w:hAnsi="Cambria Math"/>
          </w:rPr>
          <m:t>C</m:t>
        </m:r>
      </m:oMath>
      <w:r>
        <w:t>) jest podany stan wysoki. W przeciwnym wypadku przerzutnik utrzymuje swój stan.</w:t>
      </w:r>
    </w:p>
    <w:p w14:paraId="6B3CE0D2" w14:textId="3A0B0C87" w:rsidR="0036667C" w:rsidRPr="008E490F" w:rsidRDefault="0036667C" w:rsidP="0036667C">
      <w:pPr>
        <w:pStyle w:val="Nagwek2"/>
        <w:numPr>
          <w:ilvl w:val="0"/>
          <w:numId w:val="19"/>
        </w:numPr>
        <w:jc w:val="left"/>
      </w:pPr>
      <w:r>
        <w:lastRenderedPageBreak/>
        <w:t xml:space="preserve">Przerzutnik </w:t>
      </w:r>
      <w:r w:rsidRPr="00640087">
        <w:rPr>
          <w:b/>
          <w:bCs/>
        </w:rPr>
        <w:t>RS</w:t>
      </w:r>
      <w:r>
        <w:rPr>
          <w:b/>
          <w:bCs/>
        </w:rPr>
        <w:t>-MS</w:t>
      </w:r>
    </w:p>
    <w:p w14:paraId="1989CAA2" w14:textId="77777777" w:rsidR="0036667C" w:rsidRDefault="0036667C" w:rsidP="0036667C">
      <w:pPr>
        <w:keepNext/>
        <w:ind w:left="284"/>
      </w:pPr>
      <w:r w:rsidRPr="0007212D">
        <w:rPr>
          <w:noProof/>
        </w:rPr>
        <w:drawing>
          <wp:inline distT="0" distB="0" distL="0" distR="0" wp14:anchorId="0178E9C2" wp14:editId="57AC5C40">
            <wp:extent cx="3887999" cy="1637503"/>
            <wp:effectExtent l="0" t="0" r="0" b="1270"/>
            <wp:docPr id="1092248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8485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99" cy="16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385" w14:textId="4F19D414" w:rsidR="0036667C" w:rsidRPr="00E20127" w:rsidRDefault="0036667C" w:rsidP="0036667C">
      <w:pPr>
        <w:pStyle w:val="Legenda"/>
        <w:ind w:left="284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607CC">
        <w:rPr>
          <w:noProof/>
        </w:rPr>
        <w:t>4</w:t>
      </w:r>
      <w:r>
        <w:rPr>
          <w:noProof/>
        </w:rPr>
        <w:fldChar w:fldCharType="end"/>
      </w:r>
      <w:r>
        <w:t xml:space="preserve"> - schemat logiczny przerzutnika </w:t>
      </w:r>
      <w:r>
        <w:rPr>
          <w:b/>
          <w:bCs/>
        </w:rPr>
        <w:t>RS</w:t>
      </w:r>
      <w:r w:rsidR="00E20127">
        <w:rPr>
          <w:b/>
          <w:bCs/>
        </w:rPr>
        <w:t>-MS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67"/>
        <w:gridCol w:w="454"/>
        <w:gridCol w:w="496"/>
        <w:gridCol w:w="709"/>
        <w:gridCol w:w="709"/>
        <w:gridCol w:w="709"/>
        <w:gridCol w:w="709"/>
      </w:tblGrid>
      <w:tr w:rsidR="009275CA" w:rsidRPr="006E1DC3" w14:paraId="531FF561" w14:textId="3CA099C9" w:rsidTr="00C1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6B61F75" w14:textId="77777777" w:rsidR="009275CA" w:rsidRPr="00D56585" w:rsidRDefault="009275CA" w:rsidP="009275CA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</w:tcPr>
          <w:p w14:paraId="63E19981" w14:textId="5DF562E0" w:rsidR="009275CA" w:rsidRPr="00D56585" w:rsidRDefault="009275CA" w:rsidP="00927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60CAC713" w14:textId="77777777" w:rsidR="009275CA" w:rsidRDefault="009275CA" w:rsidP="0092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E43FC3E" w14:textId="77777777" w:rsidR="009275CA" w:rsidRPr="00D56585" w:rsidRDefault="009275CA" w:rsidP="0092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130B647" w14:textId="77777777" w:rsidR="009275CA" w:rsidRPr="00D56585" w:rsidRDefault="009275CA" w:rsidP="0092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A9050AC" w14:textId="3E90C760" w:rsidR="009275CA" w:rsidRDefault="009275CA" w:rsidP="0092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8388444" w14:textId="7C01F856" w:rsidR="009275CA" w:rsidRDefault="009275CA" w:rsidP="0092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1B4AFD" w:rsidRPr="00720DD5" w14:paraId="00D7F222" w14:textId="2B371326" w:rsidTr="00C1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C15758A" w14:textId="77777777" w:rsidR="001B4AFD" w:rsidRPr="00720DD5" w:rsidRDefault="001B4AFD" w:rsidP="001B4AFD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2E4AE6CE" w14:textId="700DD027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</w:tcPr>
          <w:p w14:paraId="0A85451B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35B8CF3C" w14:textId="77777777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DF31401" w14:textId="77777777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2EBDFE2C" w14:textId="771AF75B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  <w:tc>
          <w:tcPr>
            <w:tcW w:w="709" w:type="dxa"/>
          </w:tcPr>
          <w:p w14:paraId="7AE668C0" w14:textId="1CA28BEB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-</w:t>
            </w:r>
          </w:p>
        </w:tc>
      </w:tr>
      <w:tr w:rsidR="001B4AFD" w:rsidRPr="00720DD5" w14:paraId="622BBD10" w14:textId="744D86AE" w:rsidTr="00C16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770BBE5" w14:textId="77777777" w:rsidR="001B4AFD" w:rsidRPr="00720DD5" w:rsidRDefault="001B4AFD" w:rsidP="001B4AFD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3AE52D37" w14:textId="18B9C9B7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</w:tcPr>
          <w:p w14:paraId="05046117" w14:textId="7777777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140D551F" w14:textId="77777777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E874EB7" w14:textId="77777777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491D4038" w14:textId="4B7B0564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5D34C801" w14:textId="650B6782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0</w:t>
            </w:r>
          </w:p>
        </w:tc>
      </w:tr>
      <w:tr w:rsidR="001B4AFD" w:rsidRPr="00720DD5" w14:paraId="44745381" w14:textId="4CE9C5E0" w:rsidTr="00C1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43010C51" w14:textId="77777777" w:rsidR="001B4AFD" w:rsidRPr="00720DD5" w:rsidRDefault="001B4AFD" w:rsidP="001B4AFD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1A4262C9" w14:textId="78D62ED6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</w:tcPr>
          <w:p w14:paraId="7FD466F2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27E5F62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51DE3AF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58C687CA" w14:textId="61CBFFE6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3F58F15A" w14:textId="29D16086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1B4AFD" w:rsidRPr="00720DD5" w14:paraId="3CB52617" w14:textId="522FCE67" w:rsidTr="00C16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DB44538" w14:textId="77777777" w:rsidR="001B4AFD" w:rsidRPr="00720DD5" w:rsidRDefault="001B4AFD" w:rsidP="001B4AFD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47D04884" w14:textId="7A4DE214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</w:tcPr>
          <w:p w14:paraId="1C7ABB42" w14:textId="7777777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2B6E9B82" w14:textId="7777777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D509D79" w14:textId="7777777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5FEA499D" w14:textId="5F8ABA33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F0E34EA" w14:textId="31E0736D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B4AFD" w:rsidRPr="00720DD5" w14:paraId="0BB6C8E4" w14:textId="2F10B346" w:rsidTr="00C1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C830F1C" w14:textId="77777777" w:rsidR="001B4AFD" w:rsidRPr="00720DD5" w:rsidRDefault="001B4AFD" w:rsidP="001B4AFD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1AE754FB" w14:textId="73B20EF5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</w:tcPr>
          <w:p w14:paraId="37B3D050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084B7092" w14:textId="7E7A1BCC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12A4CE8" w14:textId="0705D2D1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1B5B159A" w14:textId="65144A7A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EBA5C19" w14:textId="265F7822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B4AFD" w:rsidRPr="00720DD5" w14:paraId="26E85FC7" w14:textId="3E6BF27D" w:rsidTr="00C16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E4593CA" w14:textId="77777777" w:rsidR="001B4AFD" w:rsidRPr="00720DD5" w:rsidRDefault="001B4AFD" w:rsidP="001B4AFD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4E4398BB" w14:textId="1920EB36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</w:tcPr>
          <w:p w14:paraId="12470A97" w14:textId="7777777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4A6DEF5D" w14:textId="7EA528E8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76849893" w14:textId="4A66CFF7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C42F68B" w14:textId="39DC877B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E428338" w14:textId="1007D87A" w:rsidR="001B4AFD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B4AFD" w:rsidRPr="00720DD5" w14:paraId="3EFEAF58" w14:textId="68B0E511" w:rsidTr="00C1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BAF1F66" w14:textId="77777777" w:rsidR="001B4AFD" w:rsidRPr="00720DD5" w:rsidRDefault="001B4AFD" w:rsidP="001B4AFD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4854582F" w14:textId="64A1D1B1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</w:tcPr>
          <w:p w14:paraId="66C7CB87" w14:textId="77777777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9D7ECB0" w14:textId="27F8076D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B9FCBF8" w14:textId="7DB4B93B" w:rsidR="001B4AFD" w:rsidRPr="00720DD5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ED42281" w14:textId="189C9BC8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550A254" w14:textId="6887361A" w:rsidR="001B4AFD" w:rsidRDefault="001B4AFD" w:rsidP="001B4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1B4AFD" w:rsidRPr="00720DD5" w14:paraId="670548FF" w14:textId="61705298" w:rsidTr="00C16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4B99976A" w14:textId="77777777" w:rsidR="001B4AFD" w:rsidRPr="00720DD5" w:rsidRDefault="001B4AFD" w:rsidP="001B4AFD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5E528C2E" w14:textId="3C3BF5C2" w:rsidR="001B4AFD" w:rsidRPr="00720DD5" w:rsidRDefault="001B4AFD" w:rsidP="001B4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</w:tcPr>
          <w:p w14:paraId="1FD8B647" w14:textId="77777777" w:rsidR="001B4AFD" w:rsidRDefault="001B4AFD" w:rsidP="001B4A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57D5750B" w14:textId="57FF895F" w:rsidR="001B4AFD" w:rsidRPr="00720DD5" w:rsidRDefault="001B4AFD" w:rsidP="001B4A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2F80A21" w14:textId="7335D83F" w:rsidR="001B4AFD" w:rsidRPr="00720DD5" w:rsidRDefault="001B4AFD" w:rsidP="001B4A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A050DB3" w14:textId="21374A03" w:rsidR="001B4AFD" w:rsidRDefault="001B4AFD" w:rsidP="001B4A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D1D8882" w14:textId="0377FC39" w:rsidR="001B4AFD" w:rsidRDefault="001B4AFD" w:rsidP="001B4AF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6ED4A32E" w14:textId="22C21831" w:rsidR="0036667C" w:rsidRPr="00E20127" w:rsidRDefault="0036667C" w:rsidP="0036667C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4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RS</w:t>
      </w:r>
      <w:r w:rsidR="00E20127">
        <w:rPr>
          <w:b/>
          <w:bCs/>
        </w:rPr>
        <w:t>-MS</w:t>
      </w:r>
      <w:r w:rsidR="009275CA">
        <w:t xml:space="preserve"> (cykl zegara trwa </w:t>
      </w:r>
      <m:oMath>
        <m:r>
          <w:rPr>
            <w:rFonts w:ascii="Cambria Math" w:hAnsi="Cambria Math"/>
          </w:rPr>
          <m:t>2n</m:t>
        </m:r>
      </m:oMath>
      <w:r w:rsidR="009275CA">
        <w:t>)</w:t>
      </w:r>
    </w:p>
    <w:p w14:paraId="214FC3AA" w14:textId="28E15A57" w:rsidR="0036667C" w:rsidRDefault="001B4AFD" w:rsidP="00D50D73">
      <w:pPr>
        <w:ind w:left="284"/>
      </w:pPr>
      <w:r>
        <w:t xml:space="preserve">Przerzutnik </w:t>
      </w:r>
      <w:r w:rsidR="00143FC5" w:rsidRPr="00143FC5">
        <w:t>RS</w:t>
      </w:r>
      <w:r w:rsidR="00143FC5">
        <w:t xml:space="preserve"> </w:t>
      </w:r>
      <w:r w:rsidRPr="00143FC5">
        <w:t>w</w:t>
      </w:r>
      <w:r>
        <w:t xml:space="preserve"> konfiguracji </w:t>
      </w:r>
      <w:r>
        <w:rPr>
          <w:b/>
          <w:bCs/>
        </w:rPr>
        <w:t>MS</w:t>
      </w:r>
      <w:r>
        <w:t xml:space="preserve"> (master-slave) wpisuje wartości wejściowe do buforu wejściowego podczas gdy zegar podaje stan wysoki. Wartości te są przepisywane na bufor wyjściowy, gdy zegar jest w stanie niskim. Pozwala to na odseparowanie (buforowanie) wartości na wejściu od wartości na wyjściu przerzutnika.</w:t>
      </w:r>
    </w:p>
    <w:p w14:paraId="028778A6" w14:textId="4A88E285" w:rsidR="00D50D73" w:rsidRPr="008E490F" w:rsidRDefault="00D50D73" w:rsidP="00D50D73">
      <w:pPr>
        <w:pStyle w:val="Nagwek2"/>
        <w:numPr>
          <w:ilvl w:val="0"/>
          <w:numId w:val="19"/>
        </w:numPr>
        <w:jc w:val="left"/>
      </w:pPr>
      <w:r>
        <w:t xml:space="preserve">Przerzutnik </w:t>
      </w:r>
      <w:r w:rsidR="00143FC5">
        <w:rPr>
          <w:b/>
          <w:bCs/>
        </w:rPr>
        <w:t>JK-</w:t>
      </w:r>
      <w:r>
        <w:rPr>
          <w:b/>
          <w:bCs/>
        </w:rPr>
        <w:t>MS</w:t>
      </w:r>
    </w:p>
    <w:p w14:paraId="222C22B7" w14:textId="77777777" w:rsidR="00D50D73" w:rsidRDefault="00D50D73" w:rsidP="00D50D73">
      <w:pPr>
        <w:keepNext/>
        <w:ind w:left="284"/>
      </w:pPr>
      <w:r w:rsidRPr="0007212D">
        <w:rPr>
          <w:noProof/>
        </w:rPr>
        <w:drawing>
          <wp:inline distT="0" distB="0" distL="0" distR="0" wp14:anchorId="2AE04D45" wp14:editId="2D07181E">
            <wp:extent cx="3827715" cy="1637503"/>
            <wp:effectExtent l="0" t="0" r="1905" b="1270"/>
            <wp:docPr id="267495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95893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15" cy="16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8FB" w14:textId="249C2465" w:rsidR="00D50D73" w:rsidRPr="00E20127" w:rsidRDefault="00D50D73" w:rsidP="00D50D73">
      <w:pPr>
        <w:pStyle w:val="Legenda"/>
        <w:ind w:left="284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607CC">
        <w:rPr>
          <w:noProof/>
        </w:rPr>
        <w:t>5</w:t>
      </w:r>
      <w:r>
        <w:rPr>
          <w:noProof/>
        </w:rPr>
        <w:fldChar w:fldCharType="end"/>
      </w:r>
      <w:r>
        <w:t xml:space="preserve"> - schemat logiczny przerzutnika </w:t>
      </w:r>
      <w:r>
        <w:rPr>
          <w:b/>
          <w:bCs/>
        </w:rPr>
        <w:t>JK</w:t>
      </w:r>
      <w:r>
        <w:rPr>
          <w:b/>
          <w:bCs/>
        </w:rPr>
        <w:t>-MS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467"/>
        <w:gridCol w:w="454"/>
        <w:gridCol w:w="498"/>
        <w:gridCol w:w="709"/>
        <w:gridCol w:w="709"/>
        <w:gridCol w:w="709"/>
        <w:gridCol w:w="709"/>
      </w:tblGrid>
      <w:tr w:rsidR="00D50D73" w:rsidRPr="006E1DC3" w14:paraId="6ED006B7" w14:textId="77777777" w:rsidTr="001F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9C59F23" w14:textId="77777777" w:rsidR="00D50D73" w:rsidRPr="00D56585" w:rsidRDefault="00D50D73" w:rsidP="001F1AFA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4" w:type="dxa"/>
          </w:tcPr>
          <w:p w14:paraId="6D76E644" w14:textId="305E4EF0" w:rsidR="00D50D73" w:rsidRPr="00D56585" w:rsidRDefault="00D50D73" w:rsidP="001F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14:paraId="056CB5C5" w14:textId="41820F2E" w:rsidR="00D50D73" w:rsidRDefault="00D50D73" w:rsidP="001F1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685EBCF" w14:textId="77777777" w:rsidR="00D50D73" w:rsidRPr="00D56585" w:rsidRDefault="00D50D73" w:rsidP="001F1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AB4223D" w14:textId="77777777" w:rsidR="00D50D73" w:rsidRPr="00D56585" w:rsidRDefault="00D50D73" w:rsidP="001F1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B926748" w14:textId="77777777" w:rsidR="00D50D73" w:rsidRDefault="00D50D73" w:rsidP="001F1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A912F4A" w14:textId="77777777" w:rsidR="00D50D73" w:rsidRDefault="00D50D73" w:rsidP="001F1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acc>
              </m:oMath>
            </m:oMathPara>
          </w:p>
        </w:tc>
      </w:tr>
      <w:tr w:rsidR="00D50D73" w:rsidRPr="00720DD5" w14:paraId="18FF9BFF" w14:textId="77777777" w:rsidTr="001F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3D9E9CB5" w14:textId="77777777" w:rsidR="00D50D73" w:rsidRPr="00720DD5" w:rsidRDefault="00D50D73" w:rsidP="00D50D73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08EE99E8" w14:textId="77777777" w:rsidR="00D50D73" w:rsidRPr="00720DD5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</w:tcPr>
          <w:p w14:paraId="44931E11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5AF54246" w14:textId="77777777" w:rsidR="00D50D73" w:rsidRPr="00720DD5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DFC57F1" w14:textId="77777777" w:rsidR="00D50D73" w:rsidRPr="00720DD5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24C66A3B" w14:textId="28D3A2F0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AE61D51" w14:textId="65BF1B46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50D73" w:rsidRPr="00720DD5" w14:paraId="149033E4" w14:textId="77777777" w:rsidTr="001F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21104AF3" w14:textId="77777777" w:rsidR="00D50D73" w:rsidRPr="00720DD5" w:rsidRDefault="00D50D73" w:rsidP="00D50D73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0918006E" w14:textId="77777777" w:rsidR="00D50D73" w:rsidRPr="00720DD5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496" w:type="dxa"/>
          </w:tcPr>
          <w:p w14:paraId="78D53F9E" w14:textId="77777777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27F6916D" w14:textId="77777777" w:rsidR="00D50D73" w:rsidRPr="00720DD5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935D458" w14:textId="77777777" w:rsidR="00D50D73" w:rsidRPr="00720DD5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61201453" w14:textId="0AA1BDC8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1</w:t>
            </w:r>
          </w:p>
        </w:tc>
        <w:tc>
          <w:tcPr>
            <w:tcW w:w="709" w:type="dxa"/>
          </w:tcPr>
          <w:p w14:paraId="26B8A49F" w14:textId="151C39F5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w:r>
              <w:t>0</w:t>
            </w:r>
          </w:p>
        </w:tc>
      </w:tr>
      <w:tr w:rsidR="00D50D73" w:rsidRPr="00720DD5" w14:paraId="2F0C3716" w14:textId="77777777" w:rsidTr="001F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B237A48" w14:textId="77777777" w:rsidR="00D50D73" w:rsidRPr="00720DD5" w:rsidRDefault="00D50D73" w:rsidP="00D50D73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1B170ECD" w14:textId="77777777" w:rsidR="00D50D73" w:rsidRPr="00720DD5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</w:tcPr>
          <w:p w14:paraId="5E9F7EA6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27CA9EA4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334C87B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3AFBD46D" w14:textId="40F88FC5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0</w:t>
            </w:r>
          </w:p>
        </w:tc>
        <w:tc>
          <w:tcPr>
            <w:tcW w:w="709" w:type="dxa"/>
          </w:tcPr>
          <w:p w14:paraId="6A1126D9" w14:textId="7B169D46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</w:tr>
      <w:tr w:rsidR="00D50D73" w:rsidRPr="00720DD5" w14:paraId="56CF58FB" w14:textId="77777777" w:rsidTr="001F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02AA222F" w14:textId="77777777" w:rsidR="00D50D73" w:rsidRPr="00720DD5" w:rsidRDefault="00D50D73" w:rsidP="00D50D73">
            <w:pPr>
              <w:jc w:val="center"/>
            </w:pPr>
            <w:r w:rsidRPr="00720DD5">
              <w:rPr>
                <w:b w:val="0"/>
                <w:bCs w:val="0"/>
              </w:rPr>
              <w:t>0</w:t>
            </w:r>
          </w:p>
        </w:tc>
        <w:tc>
          <w:tcPr>
            <w:tcW w:w="454" w:type="dxa"/>
          </w:tcPr>
          <w:p w14:paraId="53EE1AB9" w14:textId="77777777" w:rsidR="00D50D73" w:rsidRPr="00720DD5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6" w:type="dxa"/>
          </w:tcPr>
          <w:p w14:paraId="70840725" w14:textId="77777777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1413026B" w14:textId="77777777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8506C9B" w14:textId="77777777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006356D2" w14:textId="6A38F756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7E0667F7" w14:textId="0663CE96" w:rsidR="00D50D73" w:rsidRDefault="00D50D73" w:rsidP="00D50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D50D73" w:rsidRPr="00720DD5" w14:paraId="779EDF34" w14:textId="77777777" w:rsidTr="001F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6B956CC6" w14:textId="77777777" w:rsidR="00D50D73" w:rsidRPr="00720DD5" w:rsidRDefault="00D50D73" w:rsidP="00D50D73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5E7ACEBB" w14:textId="77777777" w:rsidR="00D50D73" w:rsidRPr="00720DD5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</w:tcPr>
          <w:p w14:paraId="2859BDDE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15D5B0A3" w14:textId="12E2443C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1E61F87" w14:textId="482DC82D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34544E5E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14F3B33" w14:textId="77777777" w:rsidR="00D50D73" w:rsidRDefault="00D50D73" w:rsidP="00D50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50D73" w:rsidRPr="00720DD5" w14:paraId="19052F01" w14:textId="77777777" w:rsidTr="001F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24E5B944" w14:textId="77777777" w:rsidR="00D50D73" w:rsidRPr="00720DD5" w:rsidRDefault="00D50D73" w:rsidP="001F1AFA">
            <w:pPr>
              <w:jc w:val="center"/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1C01246C" w14:textId="77777777" w:rsidR="00D50D73" w:rsidRPr="00720DD5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96" w:type="dxa"/>
          </w:tcPr>
          <w:p w14:paraId="72DEF7FB" w14:textId="77777777" w:rsidR="00D50D73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709" w:type="dxa"/>
          </w:tcPr>
          <w:p w14:paraId="6EDC5397" w14:textId="77777777" w:rsidR="00D50D73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57FA7FE" w14:textId="77777777" w:rsidR="00D50D73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5D5C708C" w14:textId="77777777" w:rsidR="00D50D73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E568A52" w14:textId="77777777" w:rsidR="00D50D73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50D73" w:rsidRPr="00720DD5" w14:paraId="50C29CF0" w14:textId="77777777" w:rsidTr="001F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6E8EA37" w14:textId="77777777" w:rsidR="00D50D73" w:rsidRPr="00720DD5" w:rsidRDefault="00D50D73" w:rsidP="001F1AFA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606E2A4D" w14:textId="77777777" w:rsidR="00D50D73" w:rsidRPr="00720DD5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</w:tcPr>
          <w:p w14:paraId="7D59C295" w14:textId="77777777" w:rsidR="00D50D73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DD5">
              <w:t>0</w:t>
            </w:r>
          </w:p>
        </w:tc>
        <w:tc>
          <w:tcPr>
            <w:tcW w:w="709" w:type="dxa"/>
          </w:tcPr>
          <w:p w14:paraId="778ABC92" w14:textId="77777777" w:rsidR="00D50D73" w:rsidRPr="00720DD5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071235A" w14:textId="77777777" w:rsidR="00D50D73" w:rsidRPr="00720DD5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F660658" w14:textId="77777777" w:rsidR="00D50D73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780E1EDB" w14:textId="77777777" w:rsidR="00D50D73" w:rsidRDefault="00D50D73" w:rsidP="001F1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  <w:tr w:rsidR="00D50D73" w:rsidRPr="00720DD5" w14:paraId="4316CFC4" w14:textId="77777777" w:rsidTr="001F1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50B73E2" w14:textId="77777777" w:rsidR="00D50D73" w:rsidRPr="00720DD5" w:rsidRDefault="00D50D73" w:rsidP="001F1AFA">
            <w:pPr>
              <w:jc w:val="center"/>
              <w:rPr>
                <w:b w:val="0"/>
                <w:bCs w:val="0"/>
              </w:rPr>
            </w:pPr>
            <w:r w:rsidRPr="00720DD5">
              <w:rPr>
                <w:b w:val="0"/>
                <w:bCs w:val="0"/>
              </w:rPr>
              <w:t>1</w:t>
            </w:r>
          </w:p>
        </w:tc>
        <w:tc>
          <w:tcPr>
            <w:tcW w:w="454" w:type="dxa"/>
          </w:tcPr>
          <w:p w14:paraId="336996FE" w14:textId="77777777" w:rsidR="00D50D73" w:rsidRPr="00720DD5" w:rsidRDefault="00D50D73" w:rsidP="001F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DD5">
              <w:t>1</w:t>
            </w:r>
          </w:p>
        </w:tc>
        <w:tc>
          <w:tcPr>
            <w:tcW w:w="496" w:type="dxa"/>
          </w:tcPr>
          <w:p w14:paraId="74D26BB5" w14:textId="77777777" w:rsidR="00D50D73" w:rsidRDefault="00D50D73" w:rsidP="001F1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720DD5">
              <w:t>1</w:t>
            </w:r>
          </w:p>
        </w:tc>
        <w:tc>
          <w:tcPr>
            <w:tcW w:w="709" w:type="dxa"/>
          </w:tcPr>
          <w:p w14:paraId="477AEC00" w14:textId="0F7DA234" w:rsidR="00D50D73" w:rsidRPr="00720DD5" w:rsidRDefault="00D50D73" w:rsidP="001F1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</w:tcPr>
          <w:p w14:paraId="51BC8F8B" w14:textId="07654948" w:rsidR="00D50D73" w:rsidRPr="00720DD5" w:rsidRDefault="00D50D73" w:rsidP="001F1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9DBB5A4" w14:textId="77777777" w:rsidR="00D50D73" w:rsidRDefault="00D50D73" w:rsidP="001F1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CD42EDF" w14:textId="77777777" w:rsidR="00D50D73" w:rsidRDefault="00D50D73" w:rsidP="001F1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5D2D793A" w14:textId="53007526" w:rsidR="00D50D73" w:rsidRPr="00E20127" w:rsidRDefault="00D50D73" w:rsidP="00D50D73">
      <w:pPr>
        <w:pStyle w:val="Legenda"/>
        <w:ind w:left="284"/>
        <w:rPr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607CC">
        <w:rPr>
          <w:noProof/>
        </w:rPr>
        <w:t>5</w:t>
      </w:r>
      <w:r>
        <w:rPr>
          <w:noProof/>
        </w:rPr>
        <w:fldChar w:fldCharType="end"/>
      </w:r>
      <w:r>
        <w:t xml:space="preserve"> – tablica stanów przerzutnika </w:t>
      </w:r>
      <w:r>
        <w:rPr>
          <w:b/>
          <w:bCs/>
        </w:rPr>
        <w:t>JK</w:t>
      </w:r>
      <w:r>
        <w:rPr>
          <w:b/>
          <w:bCs/>
        </w:rPr>
        <w:t>-MS</w:t>
      </w:r>
      <w:r>
        <w:t xml:space="preserve"> (cykl zegara trwa </w:t>
      </w:r>
      <m:oMath>
        <m:r>
          <w:rPr>
            <w:rFonts w:ascii="Cambria Math" w:hAnsi="Cambria Math"/>
          </w:rPr>
          <m:t>2n</m:t>
        </m:r>
      </m:oMath>
      <w:r>
        <w:t>)</w:t>
      </w:r>
    </w:p>
    <w:p w14:paraId="211DE3AF" w14:textId="12B475F6" w:rsidR="002869EE" w:rsidRDefault="00D50D73" w:rsidP="002869EE">
      <w:pPr>
        <w:ind w:left="284"/>
      </w:pPr>
      <w:r>
        <w:lastRenderedPageBreak/>
        <w:t xml:space="preserve">Przerzutnik </w:t>
      </w:r>
      <w:r w:rsidR="00143FC5">
        <w:rPr>
          <w:b/>
          <w:bCs/>
        </w:rPr>
        <w:t xml:space="preserve">JK </w:t>
      </w:r>
      <w:r>
        <w:t xml:space="preserve">w konfiguracji </w:t>
      </w:r>
      <w:r>
        <w:rPr>
          <w:b/>
          <w:bCs/>
        </w:rPr>
        <w:t>MS</w:t>
      </w:r>
      <w:r>
        <w:t xml:space="preserve"> (master-slave)</w:t>
      </w:r>
      <w:r w:rsidR="002869EE">
        <w:t xml:space="preserve"> nie posiada stanów zabronionych, jest więc bardziej uniwersalny od przerzutnika </w:t>
      </w:r>
      <w:r w:rsidR="002869EE">
        <w:rPr>
          <w:b/>
          <w:bCs/>
        </w:rPr>
        <w:t>RS-MS</w:t>
      </w:r>
      <w:r w:rsidR="002869EE">
        <w:t xml:space="preserve">. Posiada on dodatkowy sposób działania, polegający na zmianie wartości zapisanej na przeciwną przy odpowiedniej kombinacji sygnałów wejściowych. Jednak, podobnie jak przerzutnik </w:t>
      </w:r>
      <w:r w:rsidR="002869EE">
        <w:rPr>
          <w:b/>
          <w:bCs/>
        </w:rPr>
        <w:t>RS-MS</w:t>
      </w:r>
      <w:r w:rsidR="002869EE">
        <w:t xml:space="preserve">, reaguje on na stany sygnału zegarowego, a nie na przejścia między tymi stanami, tak jak przerzutnik </w:t>
      </w:r>
      <w:r w:rsidR="002869EE">
        <w:rPr>
          <w:b/>
          <w:bCs/>
        </w:rPr>
        <w:t>JK</w:t>
      </w:r>
      <w:r w:rsidR="002869EE">
        <w:t>.</w:t>
      </w:r>
    </w:p>
    <w:p w14:paraId="00283249" w14:textId="7DB056C5" w:rsidR="002869EE" w:rsidRDefault="002869EE" w:rsidP="002869EE">
      <w:pPr>
        <w:pStyle w:val="Nagwek1"/>
      </w:pPr>
      <w:r>
        <w:t>Wnioski</w:t>
      </w:r>
    </w:p>
    <w:p w14:paraId="52BC4958" w14:textId="20AB8C91" w:rsidR="002869EE" w:rsidRDefault="002869EE" w:rsidP="002869EE">
      <w:r>
        <w:t>Przerzutniki bistabilne posiadają możliwość przechowywania stanu nawet, gdy sygnał wejściowy zaniknie. Jest to kluczowa właściwość pozwalająca na stworzenie pamięci komputerowej.</w:t>
      </w:r>
    </w:p>
    <w:p w14:paraId="575C84A7" w14:textId="37CAEFE8" w:rsidR="002869EE" w:rsidRPr="001D1FF4" w:rsidRDefault="002869EE" w:rsidP="002869EE">
      <w:r>
        <w:t>Każdy przerzutnik oferuje nieco odmienne właściwości, zatem podczas budowania układów scalonych jest zawsze możliwość wybrania odpowiedniego rodzaju przerzutnika w zależności od zastosowania. Jednak, ze względu na swoją uniwersalność</w:t>
      </w:r>
      <w:r w:rsidR="001D1FF4">
        <w:t xml:space="preserve"> i brak stanów zabronionych, przerzutniki typu </w:t>
      </w:r>
      <w:r w:rsidR="001D1FF4">
        <w:rPr>
          <w:b/>
          <w:bCs/>
        </w:rPr>
        <w:t>JK-MS</w:t>
      </w:r>
      <w:r w:rsidR="001D1FF4">
        <w:t xml:space="preserve"> są najbardziej popularne spośród wszystkich</w:t>
      </w:r>
      <w:r w:rsidR="001D1FF4">
        <w:t xml:space="preserve"> przetestowanych</w:t>
      </w:r>
      <w:r w:rsidR="001D1FF4">
        <w:t xml:space="preserve"> przerzutników.</w:t>
      </w:r>
    </w:p>
    <w:sectPr w:rsidR="002869EE" w:rsidRPr="001D1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18"/>
  </w:num>
  <w:num w:numId="2" w16cid:durableId="1368289692">
    <w:abstractNumId w:val="17"/>
  </w:num>
  <w:num w:numId="3" w16cid:durableId="1708948862">
    <w:abstractNumId w:val="5"/>
  </w:num>
  <w:num w:numId="4" w16cid:durableId="1992516586">
    <w:abstractNumId w:val="16"/>
  </w:num>
  <w:num w:numId="5" w16cid:durableId="1574199008">
    <w:abstractNumId w:val="2"/>
  </w:num>
  <w:num w:numId="6" w16cid:durableId="11539936">
    <w:abstractNumId w:val="11"/>
  </w:num>
  <w:num w:numId="7" w16cid:durableId="1736662560">
    <w:abstractNumId w:val="15"/>
  </w:num>
  <w:num w:numId="8" w16cid:durableId="506480793">
    <w:abstractNumId w:val="12"/>
  </w:num>
  <w:num w:numId="9" w16cid:durableId="978805623">
    <w:abstractNumId w:val="9"/>
  </w:num>
  <w:num w:numId="10" w16cid:durableId="489296834">
    <w:abstractNumId w:val="4"/>
  </w:num>
  <w:num w:numId="11" w16cid:durableId="1066491394">
    <w:abstractNumId w:val="26"/>
  </w:num>
  <w:num w:numId="12" w16cid:durableId="1060715307">
    <w:abstractNumId w:val="3"/>
  </w:num>
  <w:num w:numId="13" w16cid:durableId="392655054">
    <w:abstractNumId w:val="23"/>
  </w:num>
  <w:num w:numId="14" w16cid:durableId="399863958">
    <w:abstractNumId w:val="24"/>
  </w:num>
  <w:num w:numId="15" w16cid:durableId="88278577">
    <w:abstractNumId w:val="7"/>
  </w:num>
  <w:num w:numId="16" w16cid:durableId="1032925212">
    <w:abstractNumId w:val="21"/>
  </w:num>
  <w:num w:numId="17" w16cid:durableId="1220170678">
    <w:abstractNumId w:val="8"/>
  </w:num>
  <w:num w:numId="18" w16cid:durableId="1283224067">
    <w:abstractNumId w:val="10"/>
  </w:num>
  <w:num w:numId="19" w16cid:durableId="989595577">
    <w:abstractNumId w:val="25"/>
  </w:num>
  <w:num w:numId="20" w16cid:durableId="1027296529">
    <w:abstractNumId w:val="19"/>
  </w:num>
  <w:num w:numId="21" w16cid:durableId="2086414813">
    <w:abstractNumId w:val="0"/>
  </w:num>
  <w:num w:numId="22" w16cid:durableId="1941330660">
    <w:abstractNumId w:val="6"/>
  </w:num>
  <w:num w:numId="23" w16cid:durableId="85620652">
    <w:abstractNumId w:val="22"/>
  </w:num>
  <w:num w:numId="24" w16cid:durableId="836723728">
    <w:abstractNumId w:val="14"/>
  </w:num>
  <w:num w:numId="25" w16cid:durableId="713193990">
    <w:abstractNumId w:val="27"/>
  </w:num>
  <w:num w:numId="26" w16cid:durableId="1957322501">
    <w:abstractNumId w:val="13"/>
  </w:num>
  <w:num w:numId="27" w16cid:durableId="1283078944">
    <w:abstractNumId w:val="1"/>
  </w:num>
  <w:num w:numId="28" w16cid:durableId="19353565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DDD"/>
    <w:rsid w:val="00054835"/>
    <w:rsid w:val="00055EC7"/>
    <w:rsid w:val="00060DF7"/>
    <w:rsid w:val="00062B5F"/>
    <w:rsid w:val="000647E5"/>
    <w:rsid w:val="00065413"/>
    <w:rsid w:val="00065713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C6B77"/>
    <w:rsid w:val="000D1748"/>
    <w:rsid w:val="000D1B09"/>
    <w:rsid w:val="000D45B4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422A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315D"/>
    <w:rsid w:val="001638C6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4AFD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17C"/>
    <w:rsid w:val="002E16A1"/>
    <w:rsid w:val="002E38DF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7D04"/>
    <w:rsid w:val="00312019"/>
    <w:rsid w:val="003120E0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74DF"/>
    <w:rsid w:val="0039174B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51331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2F7"/>
    <w:rsid w:val="007B450E"/>
    <w:rsid w:val="007B46AE"/>
    <w:rsid w:val="007B48C2"/>
    <w:rsid w:val="007B524A"/>
    <w:rsid w:val="007B56CA"/>
    <w:rsid w:val="007B735A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924FC"/>
    <w:rsid w:val="00892C87"/>
    <w:rsid w:val="00893DFE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4218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4451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6F9E"/>
    <w:rsid w:val="00D37349"/>
    <w:rsid w:val="00D4367A"/>
    <w:rsid w:val="00D4643E"/>
    <w:rsid w:val="00D47364"/>
    <w:rsid w:val="00D47DC4"/>
    <w:rsid w:val="00D50D73"/>
    <w:rsid w:val="00D515D4"/>
    <w:rsid w:val="00D52818"/>
    <w:rsid w:val="00D531AD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4719"/>
    <w:rsid w:val="00EB4DDC"/>
    <w:rsid w:val="00EB57EE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0127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4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28</cp:revision>
  <cp:lastPrinted>2024-11-21T01:55:00Z</cp:lastPrinted>
  <dcterms:created xsi:type="dcterms:W3CDTF">2024-10-29T23:45:00Z</dcterms:created>
  <dcterms:modified xsi:type="dcterms:W3CDTF">2024-11-21T01:55:00Z</dcterms:modified>
</cp:coreProperties>
</file>