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4AEA8EE2" w:rsidR="00937BCD" w:rsidRPr="00096093" w:rsidRDefault="00CB3CEA" w:rsidP="00D36691">
      <w:pPr>
        <w:pStyle w:val="CoverTitle"/>
      </w:pPr>
      <w:bookmarkStart w:id="0" w:name="_Toc385505508"/>
      <w:r>
        <w:t>Hackat</w:t>
      </w:r>
      <w:r w:rsidR="000B7CA7">
        <w:t>h</w:t>
      </w:r>
      <w:r>
        <w:t>on challenge 2022</w:t>
      </w:r>
    </w:p>
    <w:p w14:paraId="27E0BE39" w14:textId="4B173F59" w:rsidR="00C01DD0" w:rsidRDefault="00CB3CEA" w:rsidP="00AA3B9B">
      <w:pPr>
        <w:pStyle w:val="CoverTitleContinued"/>
      </w:pPr>
      <w:r>
        <w:t>People counting with Radar and ML(Hackat</w:t>
      </w:r>
      <w:r w:rsidR="000B7CA7">
        <w:t>h</w:t>
      </w:r>
      <w:r>
        <w:t>on)</w:t>
      </w:r>
    </w:p>
    <w:p w14:paraId="73EE66F2" w14:textId="19A9BE57" w:rsidR="000F5F38" w:rsidRDefault="000F5F38" w:rsidP="00AA3B9B">
      <w:pPr>
        <w:pStyle w:val="HeadingPreface"/>
      </w:pPr>
      <w:bookmarkStart w:id="1" w:name="_Toc430947631"/>
      <w:bookmarkStart w:id="2" w:name="_Toc431284129"/>
      <w:bookmarkStart w:id="3" w:name="_Toc431374932"/>
      <w:bookmarkStart w:id="4" w:name="_Toc431889535"/>
      <w:bookmarkStart w:id="5" w:name="_Toc431980074"/>
      <w:bookmarkStart w:id="6" w:name="_Toc104479899"/>
      <w:commentRangeStart w:id="7"/>
      <w:r w:rsidRPr="00CF50B7">
        <w:t>About this document</w:t>
      </w:r>
      <w:bookmarkEnd w:id="0"/>
      <w:bookmarkEnd w:id="1"/>
      <w:bookmarkEnd w:id="2"/>
      <w:bookmarkEnd w:id="3"/>
      <w:bookmarkEnd w:id="4"/>
      <w:bookmarkEnd w:id="5"/>
      <w:commentRangeEnd w:id="7"/>
      <w:r w:rsidR="008209D9">
        <w:rPr>
          <w:rStyle w:val="CommentReference"/>
          <w:b w:val="0"/>
          <w:snapToGrid/>
          <w:kern w:val="0"/>
          <w:lang w:eastAsia="en-US"/>
        </w:rPr>
        <w:commentReference w:id="7"/>
      </w:r>
      <w:bookmarkEnd w:id="6"/>
    </w:p>
    <w:p w14:paraId="1FF7DCC9" w14:textId="1AC1F25A" w:rsidR="00BE6F94" w:rsidRPr="00BE6F94" w:rsidRDefault="00BE6F94" w:rsidP="00BE6F94">
      <w:pPr>
        <w:pStyle w:val="Body"/>
      </w:pPr>
      <w:r>
        <w:t>This document is about solution for this year hackat</w:t>
      </w:r>
      <w:r w:rsidR="000B7CA7">
        <w:t>h</w:t>
      </w:r>
      <w:r>
        <w:t>on challenge. The problem was people counting with radar and with use of machine learning algorithm.</w:t>
      </w:r>
    </w:p>
    <w:p w14:paraId="1BF054BE" w14:textId="77777777" w:rsidR="000F5F38" w:rsidRPr="00FC6AE6" w:rsidRDefault="000F5F38" w:rsidP="00AA3B9B">
      <w:pPr>
        <w:pStyle w:val="Heading"/>
      </w:pPr>
      <w:r w:rsidRPr="000C4A1A">
        <w:t>Scope and purpose</w:t>
      </w:r>
    </w:p>
    <w:p w14:paraId="6DEFB631" w14:textId="3CBB8FA3" w:rsidR="00E54A33" w:rsidRDefault="00BE6F94" w:rsidP="00AA3B9B">
      <w:pPr>
        <w:pStyle w:val="Body"/>
      </w:pPr>
      <w:r>
        <w:t xml:space="preserve">Scope of this problem was detecting number of </w:t>
      </w:r>
      <w:proofErr w:type="gramStart"/>
      <w:r>
        <w:t>person</w:t>
      </w:r>
      <w:proofErr w:type="gramEnd"/>
      <w:r>
        <w:t xml:space="preserve"> based on signal we receive from our radar(device)</w:t>
      </w:r>
      <w:r w:rsidR="0005278B">
        <w:t xml:space="preserve"> and using different machine learning techniques to count persons that are in the range of </w:t>
      </w:r>
      <w:r w:rsidR="000B7CA7">
        <w:t>radar.</w:t>
      </w:r>
    </w:p>
    <w:p w14:paraId="02822FDE" w14:textId="1EDBAD67" w:rsidR="000B7CA7" w:rsidRPr="00294F72" w:rsidRDefault="000B7CA7" w:rsidP="00AA3B9B">
      <w:pPr>
        <w:pStyle w:val="Body"/>
      </w:pPr>
      <w:r>
        <w:t xml:space="preserve">Purpose of this assignment is to find the cheapest and the easiest way to count number of peoples in the small room. It can be used to determine number of people and to warn them if it is getting crowded. </w:t>
      </w:r>
    </w:p>
    <w:p w14:paraId="08BC1138" w14:textId="62FF6C6E" w:rsidR="00B74B7C" w:rsidRDefault="00096093" w:rsidP="000B7CA7">
      <w:pPr>
        <w:pStyle w:val="Heading"/>
      </w:pPr>
      <w:r>
        <w:t>Intended audience</w:t>
      </w:r>
    </w:p>
    <w:p w14:paraId="7BEFAEA5" w14:textId="099678D4" w:rsidR="000B7CA7" w:rsidRPr="000B7CA7" w:rsidRDefault="000B7CA7" w:rsidP="000B7CA7">
      <w:pPr>
        <w:pStyle w:val="Body"/>
      </w:pPr>
      <w:r>
        <w:t xml:space="preserve">Intended audience is jury that will grade our work. </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11"/>
          <w:footerReference w:type="default" r:id="rId12"/>
          <w:headerReference w:type="first" r:id="rId13"/>
          <w:footerReference w:type="first" r:id="rId14"/>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8" w:name="_Toc431889536"/>
      <w:bookmarkStart w:id="9" w:name="_Toc431980075"/>
      <w:bookmarkStart w:id="10" w:name="_Toc430947633"/>
      <w:bookmarkStart w:id="11" w:name="_Toc104479900"/>
      <w:r>
        <w:t>Table of c</w:t>
      </w:r>
      <w:r w:rsidR="002B618C">
        <w:t>ontents</w:t>
      </w:r>
      <w:bookmarkEnd w:id="8"/>
      <w:bookmarkEnd w:id="9"/>
      <w:bookmarkEnd w:id="11"/>
    </w:p>
    <w:sdt>
      <w:sdtPr>
        <w:rPr>
          <w:b w:val="0"/>
          <w:noProof w:val="0"/>
          <w:lang w:eastAsia="de-DE"/>
        </w:rPr>
        <w:id w:val="-2048987280"/>
        <w:docPartObj>
          <w:docPartGallery w:val="Table of Contents"/>
          <w:docPartUnique/>
        </w:docPartObj>
      </w:sdtPr>
      <w:sdtEndPr/>
      <w:sdtContent>
        <w:p w14:paraId="023CDDA4" w14:textId="514B6FE7" w:rsidR="00490076"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104479899" w:history="1">
            <w:r w:rsidR="00490076" w:rsidRPr="00D07821">
              <w:rPr>
                <w:rStyle w:val="Hyperlink"/>
              </w:rPr>
              <w:t>About this document</w:t>
            </w:r>
            <w:r w:rsidR="00490076">
              <w:rPr>
                <w:webHidden/>
              </w:rPr>
              <w:tab/>
            </w:r>
            <w:r w:rsidR="00490076">
              <w:rPr>
                <w:webHidden/>
              </w:rPr>
              <w:fldChar w:fldCharType="begin"/>
            </w:r>
            <w:r w:rsidR="00490076">
              <w:rPr>
                <w:webHidden/>
              </w:rPr>
              <w:instrText xml:space="preserve"> PAGEREF _Toc104479899 \h </w:instrText>
            </w:r>
            <w:r w:rsidR="00490076">
              <w:rPr>
                <w:webHidden/>
              </w:rPr>
            </w:r>
            <w:r w:rsidR="00490076">
              <w:rPr>
                <w:webHidden/>
              </w:rPr>
              <w:fldChar w:fldCharType="separate"/>
            </w:r>
            <w:r w:rsidR="00490076">
              <w:rPr>
                <w:webHidden/>
              </w:rPr>
              <w:t>1</w:t>
            </w:r>
            <w:r w:rsidR="00490076">
              <w:rPr>
                <w:webHidden/>
              </w:rPr>
              <w:fldChar w:fldCharType="end"/>
            </w:r>
          </w:hyperlink>
        </w:p>
        <w:p w14:paraId="740F94EC" w14:textId="36A2F172" w:rsidR="00490076" w:rsidRDefault="00490076">
          <w:pPr>
            <w:pStyle w:val="TOC1"/>
            <w:rPr>
              <w:rFonts w:asciiTheme="minorHAnsi" w:eastAsiaTheme="minorEastAsia" w:hAnsiTheme="minorHAnsi" w:cstheme="minorBidi"/>
              <w:b w:val="0"/>
            </w:rPr>
          </w:pPr>
          <w:hyperlink w:anchor="_Toc104479900" w:history="1">
            <w:r w:rsidRPr="00D07821">
              <w:rPr>
                <w:rStyle w:val="Hyperlink"/>
              </w:rPr>
              <w:t>Table of contents</w:t>
            </w:r>
            <w:r>
              <w:rPr>
                <w:webHidden/>
              </w:rPr>
              <w:tab/>
            </w:r>
            <w:r>
              <w:rPr>
                <w:webHidden/>
              </w:rPr>
              <w:fldChar w:fldCharType="begin"/>
            </w:r>
            <w:r>
              <w:rPr>
                <w:webHidden/>
              </w:rPr>
              <w:instrText xml:space="preserve"> PAGEREF _Toc104479900 \h </w:instrText>
            </w:r>
            <w:r>
              <w:rPr>
                <w:webHidden/>
              </w:rPr>
            </w:r>
            <w:r>
              <w:rPr>
                <w:webHidden/>
              </w:rPr>
              <w:fldChar w:fldCharType="separate"/>
            </w:r>
            <w:r>
              <w:rPr>
                <w:webHidden/>
              </w:rPr>
              <w:t>1</w:t>
            </w:r>
            <w:r>
              <w:rPr>
                <w:webHidden/>
              </w:rPr>
              <w:fldChar w:fldCharType="end"/>
            </w:r>
          </w:hyperlink>
        </w:p>
        <w:p w14:paraId="14D1125B" w14:textId="151EAD71" w:rsidR="00490076" w:rsidRDefault="00490076">
          <w:pPr>
            <w:pStyle w:val="TOC1"/>
            <w:rPr>
              <w:rFonts w:asciiTheme="minorHAnsi" w:eastAsiaTheme="minorEastAsia" w:hAnsiTheme="minorHAnsi" w:cstheme="minorBidi"/>
              <w:b w:val="0"/>
            </w:rPr>
          </w:pPr>
          <w:hyperlink w:anchor="_Toc104479901" w:history="1">
            <w:r w:rsidRPr="00D07821">
              <w:rPr>
                <w:rStyle w:val="Hyperlink"/>
              </w:rPr>
              <w:t>1</w:t>
            </w:r>
            <w:r>
              <w:rPr>
                <w:rFonts w:asciiTheme="minorHAnsi" w:eastAsiaTheme="minorEastAsia" w:hAnsiTheme="minorHAnsi" w:cstheme="minorBidi"/>
                <w:b w:val="0"/>
              </w:rPr>
              <w:tab/>
            </w:r>
            <w:r w:rsidRPr="00D07821">
              <w:rPr>
                <w:rStyle w:val="Hyperlink"/>
              </w:rPr>
              <w:t>Collecting the data and preprocessing steps</w:t>
            </w:r>
            <w:r>
              <w:rPr>
                <w:webHidden/>
              </w:rPr>
              <w:tab/>
            </w:r>
            <w:r>
              <w:rPr>
                <w:webHidden/>
              </w:rPr>
              <w:fldChar w:fldCharType="begin"/>
            </w:r>
            <w:r>
              <w:rPr>
                <w:webHidden/>
              </w:rPr>
              <w:instrText xml:space="preserve"> PAGEREF _Toc104479901 \h </w:instrText>
            </w:r>
            <w:r>
              <w:rPr>
                <w:webHidden/>
              </w:rPr>
            </w:r>
            <w:r>
              <w:rPr>
                <w:webHidden/>
              </w:rPr>
              <w:fldChar w:fldCharType="separate"/>
            </w:r>
            <w:r>
              <w:rPr>
                <w:webHidden/>
              </w:rPr>
              <w:t>2</w:t>
            </w:r>
            <w:r>
              <w:rPr>
                <w:webHidden/>
              </w:rPr>
              <w:fldChar w:fldCharType="end"/>
            </w:r>
          </w:hyperlink>
        </w:p>
        <w:p w14:paraId="33B9F7C3" w14:textId="5EC4232B" w:rsidR="00490076" w:rsidRDefault="00490076">
          <w:pPr>
            <w:pStyle w:val="TOC2"/>
            <w:rPr>
              <w:rFonts w:asciiTheme="minorHAnsi" w:eastAsiaTheme="minorEastAsia" w:hAnsiTheme="minorHAnsi" w:cstheme="minorBidi"/>
            </w:rPr>
          </w:pPr>
          <w:hyperlink w:anchor="_Toc104479902" w:history="1">
            <w:r w:rsidRPr="00D07821">
              <w:rPr>
                <w:rStyle w:val="Hyperlink"/>
              </w:rPr>
              <w:t>1.1</w:t>
            </w:r>
            <w:r>
              <w:rPr>
                <w:rFonts w:asciiTheme="minorHAnsi" w:eastAsiaTheme="minorEastAsia" w:hAnsiTheme="minorHAnsi" w:cstheme="minorBidi"/>
              </w:rPr>
              <w:tab/>
            </w:r>
            <w:r w:rsidRPr="00D07821">
              <w:rPr>
                <w:rStyle w:val="Hyperlink"/>
              </w:rPr>
              <w:t>Machine learning model</w:t>
            </w:r>
            <w:r>
              <w:rPr>
                <w:webHidden/>
              </w:rPr>
              <w:tab/>
            </w:r>
            <w:r>
              <w:rPr>
                <w:webHidden/>
              </w:rPr>
              <w:fldChar w:fldCharType="begin"/>
            </w:r>
            <w:r>
              <w:rPr>
                <w:webHidden/>
              </w:rPr>
              <w:instrText xml:space="preserve"> PAGEREF _Toc104479902 \h </w:instrText>
            </w:r>
            <w:r>
              <w:rPr>
                <w:webHidden/>
              </w:rPr>
            </w:r>
            <w:r>
              <w:rPr>
                <w:webHidden/>
              </w:rPr>
              <w:fldChar w:fldCharType="separate"/>
            </w:r>
            <w:r>
              <w:rPr>
                <w:webHidden/>
              </w:rPr>
              <w:t>2</w:t>
            </w:r>
            <w:r>
              <w:rPr>
                <w:webHidden/>
              </w:rPr>
              <w:fldChar w:fldCharType="end"/>
            </w:r>
          </w:hyperlink>
        </w:p>
        <w:p w14:paraId="0062D15B" w14:textId="3EC8EFAD" w:rsidR="00490076" w:rsidRDefault="00490076">
          <w:pPr>
            <w:pStyle w:val="TOC3"/>
            <w:rPr>
              <w:rFonts w:asciiTheme="minorHAnsi" w:eastAsiaTheme="minorEastAsia" w:hAnsiTheme="minorHAnsi" w:cstheme="minorBidi"/>
            </w:rPr>
          </w:pPr>
          <w:hyperlink w:anchor="_Toc104479903" w:history="1">
            <w:r w:rsidRPr="00D07821">
              <w:rPr>
                <w:rStyle w:val="Hyperlink"/>
              </w:rPr>
              <w:t>1.1.1</w:t>
            </w:r>
            <w:r>
              <w:rPr>
                <w:rFonts w:asciiTheme="minorHAnsi" w:eastAsiaTheme="minorEastAsia" w:hAnsiTheme="minorHAnsi" w:cstheme="minorBidi"/>
              </w:rPr>
              <w:tab/>
            </w:r>
            <w:r w:rsidRPr="00D07821">
              <w:rPr>
                <w:rStyle w:val="Hyperlink"/>
              </w:rPr>
              <w:t>Results</w:t>
            </w:r>
            <w:r>
              <w:rPr>
                <w:webHidden/>
              </w:rPr>
              <w:tab/>
            </w:r>
            <w:r>
              <w:rPr>
                <w:webHidden/>
              </w:rPr>
              <w:fldChar w:fldCharType="begin"/>
            </w:r>
            <w:r>
              <w:rPr>
                <w:webHidden/>
              </w:rPr>
              <w:instrText xml:space="preserve"> PAGEREF _Toc104479903 \h </w:instrText>
            </w:r>
            <w:r>
              <w:rPr>
                <w:webHidden/>
              </w:rPr>
            </w:r>
            <w:r>
              <w:rPr>
                <w:webHidden/>
              </w:rPr>
              <w:fldChar w:fldCharType="separate"/>
            </w:r>
            <w:r>
              <w:rPr>
                <w:webHidden/>
              </w:rPr>
              <w:t>3</w:t>
            </w:r>
            <w:r>
              <w:rPr>
                <w:webHidden/>
              </w:rPr>
              <w:fldChar w:fldCharType="end"/>
            </w:r>
          </w:hyperlink>
        </w:p>
        <w:p w14:paraId="6A06378B" w14:textId="5109F8DA" w:rsidR="00490076" w:rsidRDefault="00490076">
          <w:pPr>
            <w:pStyle w:val="TOC4"/>
            <w:rPr>
              <w:rFonts w:asciiTheme="minorHAnsi" w:eastAsiaTheme="minorEastAsia" w:hAnsiTheme="minorHAnsi" w:cstheme="minorBidi"/>
            </w:rPr>
          </w:pPr>
          <w:hyperlink w:anchor="_Toc104479904" w:history="1">
            <w:r w:rsidRPr="00D07821">
              <w:rPr>
                <w:rStyle w:val="Hyperlink"/>
              </w:rPr>
              <w:t>1.1.1.1</w:t>
            </w:r>
            <w:r>
              <w:rPr>
                <w:rFonts w:asciiTheme="minorHAnsi" w:eastAsiaTheme="minorEastAsia" w:hAnsiTheme="minorHAnsi" w:cstheme="minorBidi"/>
              </w:rPr>
              <w:tab/>
            </w:r>
            <w:r w:rsidRPr="00D07821">
              <w:rPr>
                <w:rStyle w:val="Hyperlink"/>
              </w:rPr>
              <w:t>Further improvements</w:t>
            </w:r>
            <w:r>
              <w:rPr>
                <w:webHidden/>
              </w:rPr>
              <w:tab/>
            </w:r>
            <w:r>
              <w:rPr>
                <w:webHidden/>
              </w:rPr>
              <w:fldChar w:fldCharType="begin"/>
            </w:r>
            <w:r>
              <w:rPr>
                <w:webHidden/>
              </w:rPr>
              <w:instrText xml:space="preserve"> PAGEREF _Toc104479904 \h </w:instrText>
            </w:r>
            <w:r>
              <w:rPr>
                <w:webHidden/>
              </w:rPr>
            </w:r>
            <w:r>
              <w:rPr>
                <w:webHidden/>
              </w:rPr>
              <w:fldChar w:fldCharType="separate"/>
            </w:r>
            <w:r>
              <w:rPr>
                <w:webHidden/>
              </w:rPr>
              <w:t>3</w:t>
            </w:r>
            <w:r>
              <w:rPr>
                <w:webHidden/>
              </w:rPr>
              <w:fldChar w:fldCharType="end"/>
            </w:r>
          </w:hyperlink>
        </w:p>
        <w:p w14:paraId="0B8DC523" w14:textId="7CFBE47B" w:rsidR="00490076" w:rsidRDefault="00490076">
          <w:pPr>
            <w:pStyle w:val="TOC1"/>
            <w:rPr>
              <w:rFonts w:asciiTheme="minorHAnsi" w:eastAsiaTheme="minorEastAsia" w:hAnsiTheme="minorHAnsi" w:cstheme="minorBidi"/>
              <w:b w:val="0"/>
            </w:rPr>
          </w:pPr>
          <w:hyperlink w:anchor="_Toc104479905" w:history="1">
            <w:r w:rsidRPr="00D07821">
              <w:rPr>
                <w:rStyle w:val="Hyperlink"/>
              </w:rPr>
              <w:t>Revision history</w:t>
            </w:r>
            <w:r>
              <w:rPr>
                <w:webHidden/>
              </w:rPr>
              <w:tab/>
            </w:r>
            <w:r>
              <w:rPr>
                <w:webHidden/>
              </w:rPr>
              <w:fldChar w:fldCharType="begin"/>
            </w:r>
            <w:r>
              <w:rPr>
                <w:webHidden/>
              </w:rPr>
              <w:instrText xml:space="preserve"> PAGEREF _Toc104479905 \h </w:instrText>
            </w:r>
            <w:r>
              <w:rPr>
                <w:webHidden/>
              </w:rPr>
            </w:r>
            <w:r>
              <w:rPr>
                <w:webHidden/>
              </w:rPr>
              <w:fldChar w:fldCharType="separate"/>
            </w:r>
            <w:r>
              <w:rPr>
                <w:webHidden/>
              </w:rPr>
              <w:t>4</w:t>
            </w:r>
            <w:r>
              <w:rPr>
                <w:webHidden/>
              </w:rPr>
              <w:fldChar w:fldCharType="end"/>
            </w:r>
          </w:hyperlink>
        </w:p>
        <w:p w14:paraId="2A25FA67" w14:textId="58D09852"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5"/>
          <w:footnotePr>
            <w:numRestart w:val="eachPage"/>
          </w:footnotePr>
          <w:type w:val="continuous"/>
          <w:pgSz w:w="11907" w:h="16840" w:code="9"/>
          <w:pgMar w:top="1701" w:right="850" w:bottom="993" w:left="851" w:header="285" w:footer="371" w:gutter="0"/>
          <w:cols w:space="720"/>
          <w:formProt w:val="0"/>
          <w:docGrid w:linePitch="299"/>
        </w:sectPr>
      </w:pPr>
    </w:p>
    <w:p w14:paraId="6BEA50A0" w14:textId="0339FB01" w:rsidR="00AB2815" w:rsidRPr="006C7017" w:rsidRDefault="000B7CA7" w:rsidP="00096093">
      <w:pPr>
        <w:pStyle w:val="Heading1"/>
      </w:pPr>
      <w:bookmarkStart w:id="12" w:name="_Toc104479901"/>
      <w:bookmarkEnd w:id="10"/>
      <w:r>
        <w:lastRenderedPageBreak/>
        <w:t>Collecting the data</w:t>
      </w:r>
      <w:r w:rsidR="00395726">
        <w:t xml:space="preserve"> and preprocessing steps</w:t>
      </w:r>
      <w:bookmarkEnd w:id="12"/>
    </w:p>
    <w:p w14:paraId="1723FF9E" w14:textId="77777777" w:rsidR="00BC5D7B" w:rsidRPr="006C7017" w:rsidRDefault="00BC5D7B" w:rsidP="00096093">
      <w:pPr>
        <w:pStyle w:val="Attention"/>
      </w:pPr>
      <w:r w:rsidRPr="006C7017">
        <w:t xml:space="preserve">Only </w:t>
      </w:r>
      <w:r w:rsidRPr="00FC66B0">
        <w:t>use the Add-Ins</w:t>
      </w:r>
      <w:r w:rsidRPr="006C7017">
        <w:t xml:space="preserve"> menu to format your document.</w:t>
      </w:r>
    </w:p>
    <w:p w14:paraId="5B11FCAE" w14:textId="77777777" w:rsidR="004A74E0" w:rsidRPr="006C7017" w:rsidRDefault="004A74E0" w:rsidP="00096093">
      <w:pPr>
        <w:pStyle w:val="Note"/>
      </w:pPr>
      <w:r w:rsidRPr="006C7017">
        <w:t xml:space="preserve">Please read the Getting Started guide to learn how to use the </w:t>
      </w:r>
      <w:proofErr w:type="gramStart"/>
      <w:r w:rsidRPr="006C7017">
        <w:t>macro’s</w:t>
      </w:r>
      <w:proofErr w:type="gramEnd"/>
      <w:r w:rsidRPr="006C7017">
        <w:t xml:space="preserve"> and styles in this template.</w:t>
      </w:r>
    </w:p>
    <w:p w14:paraId="0BBBC62B" w14:textId="77777777" w:rsidR="002E2888" w:rsidRPr="002E2888" w:rsidRDefault="002E2888" w:rsidP="00AA3B9B">
      <w:pPr>
        <w:pStyle w:val="AnchorLine"/>
      </w:pPr>
    </w:p>
    <w:tbl>
      <w:tblPr>
        <w:tblStyle w:val="InfineonPicture"/>
        <w:tblW w:w="5002" w:type="pct"/>
        <w:tblCellMar>
          <w:left w:w="0" w:type="dxa"/>
          <w:right w:w="0" w:type="dxa"/>
        </w:tblCellMar>
        <w:tblLook w:val="05E0" w:firstRow="1" w:lastRow="1" w:firstColumn="1" w:lastColumn="1" w:noHBand="0" w:noVBand="1"/>
      </w:tblPr>
      <w:tblGrid>
        <w:gridCol w:w="10200"/>
      </w:tblGrid>
      <w:tr w:rsidR="002E2888" w14:paraId="586A8B69" w14:textId="77777777" w:rsidTr="00322577">
        <w:tc>
          <w:tcPr>
            <w:tcW w:w="5000" w:type="pct"/>
          </w:tcPr>
          <w:p w14:paraId="3DAE07B5" w14:textId="3C38DC09" w:rsidR="002E2888" w:rsidRPr="00096093" w:rsidRDefault="00322577" w:rsidP="00096093">
            <w:pPr>
              <w:pStyle w:val="TableCell-c"/>
            </w:pPr>
            <w:r>
              <w:rPr>
                <w:noProof/>
              </w:rPr>
              <w:drawing>
                <wp:inline distT="0" distB="0" distL="0" distR="0" wp14:anchorId="6C5E124B" wp14:editId="36C9E04A">
                  <wp:extent cx="3060000" cy="23636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60000" cy="2363637"/>
                          </a:xfrm>
                          <a:prstGeom prst="rect">
                            <a:avLst/>
                          </a:prstGeom>
                        </pic:spPr>
                      </pic:pic>
                    </a:graphicData>
                  </a:graphic>
                </wp:inline>
              </w:drawing>
            </w:r>
          </w:p>
        </w:tc>
      </w:tr>
    </w:tbl>
    <w:p w14:paraId="0A732120" w14:textId="3341DDCE" w:rsidR="002E2888" w:rsidRPr="002E2888" w:rsidRDefault="00322577" w:rsidP="00395726">
      <w:pPr>
        <w:pStyle w:val="FigureTitle"/>
        <w:jc w:val="center"/>
      </w:pPr>
      <w:r>
        <w:t>Data received from radar</w:t>
      </w:r>
    </w:p>
    <w:p w14:paraId="6C50D1C5" w14:textId="443D05D4" w:rsidR="00C52C29" w:rsidRPr="004C7457" w:rsidRDefault="00395726" w:rsidP="00AA3B9B">
      <w:pPr>
        <w:pStyle w:val="Body"/>
        <w:rPr>
          <w:sz w:val="24"/>
          <w:szCs w:val="24"/>
        </w:rPr>
      </w:pPr>
      <w:r w:rsidRPr="004C7457">
        <w:rPr>
          <w:sz w:val="24"/>
          <w:szCs w:val="24"/>
        </w:rPr>
        <w:t>We did several tests and different configuration</w:t>
      </w:r>
      <w:r w:rsidR="00192B2A" w:rsidRPr="004C7457">
        <w:rPr>
          <w:sz w:val="24"/>
          <w:szCs w:val="24"/>
        </w:rPr>
        <w:t xml:space="preserve"> of the setup</w:t>
      </w:r>
      <w:r w:rsidRPr="004C7457">
        <w:rPr>
          <w:sz w:val="24"/>
          <w:szCs w:val="24"/>
        </w:rPr>
        <w:t xml:space="preserve">. We did recordings with different number of peoples, obstacles and interference. We obtained data where peoples were moving with different speed. We attempted different statical positions and we were careful to be in a </w:t>
      </w:r>
      <w:r w:rsidR="00192B2A" w:rsidRPr="004C7457">
        <w:rPr>
          <w:sz w:val="24"/>
          <w:szCs w:val="24"/>
        </w:rPr>
        <w:t>3</w:t>
      </w:r>
      <w:r w:rsidRPr="004C7457">
        <w:rPr>
          <w:sz w:val="24"/>
          <w:szCs w:val="24"/>
        </w:rPr>
        <w:t>m range</w:t>
      </w:r>
      <w:r w:rsidR="00192B2A" w:rsidRPr="004C7457">
        <w:rPr>
          <w:sz w:val="24"/>
          <w:szCs w:val="24"/>
        </w:rPr>
        <w:t xml:space="preserve"> of the radar to get meaningful data. Our recordings lasted for around 10 to 20 seconds. </w:t>
      </w:r>
    </w:p>
    <w:p w14:paraId="738C70E5" w14:textId="6A27C1BE" w:rsidR="004A74E0" w:rsidRDefault="00192B2A" w:rsidP="00096093">
      <w:pPr>
        <w:pStyle w:val="Bullet"/>
        <w:tabs>
          <w:tab w:val="num" w:pos="312"/>
        </w:tabs>
        <w:ind w:left="312" w:hanging="312"/>
        <w:rPr>
          <w:sz w:val="28"/>
          <w:szCs w:val="28"/>
        </w:rPr>
      </w:pPr>
      <w:r w:rsidRPr="00192B2A">
        <w:rPr>
          <w:sz w:val="28"/>
          <w:szCs w:val="28"/>
        </w:rPr>
        <w:t>Preprocessing steps</w:t>
      </w:r>
    </w:p>
    <w:p w14:paraId="3BC47A1D" w14:textId="1086F4D6" w:rsidR="004C7457" w:rsidRDefault="00761570" w:rsidP="00970740">
      <w:pPr>
        <w:pStyle w:val="Bullet"/>
        <w:numPr>
          <w:ilvl w:val="0"/>
          <w:numId w:val="0"/>
        </w:numPr>
        <w:ind w:left="312"/>
        <w:rPr>
          <w:sz w:val="24"/>
          <w:szCs w:val="24"/>
        </w:rPr>
      </w:pPr>
      <w:proofErr w:type="gramStart"/>
      <w:r>
        <w:rPr>
          <w:sz w:val="24"/>
          <w:szCs w:val="24"/>
        </w:rPr>
        <w:t>First</w:t>
      </w:r>
      <w:proofErr w:type="gramEnd"/>
      <w:r>
        <w:rPr>
          <w:sz w:val="24"/>
          <w:szCs w:val="24"/>
        </w:rPr>
        <w:t xml:space="preserve"> we extract range-Doppler map from data. Then</w:t>
      </w:r>
      <w:r w:rsidR="004C7457">
        <w:rPr>
          <w:sz w:val="24"/>
          <w:szCs w:val="24"/>
        </w:rPr>
        <w:t xml:space="preserve"> we were dealing with the external noise and we managed to extrac</w:t>
      </w:r>
      <w:r w:rsidR="00970740">
        <w:rPr>
          <w:sz w:val="24"/>
          <w:szCs w:val="24"/>
        </w:rPr>
        <w:t xml:space="preserve">t it and remove it from the data. </w:t>
      </w:r>
      <w:r>
        <w:rPr>
          <w:sz w:val="24"/>
          <w:szCs w:val="24"/>
        </w:rPr>
        <w:t xml:space="preserve">We decided </w:t>
      </w:r>
      <w:proofErr w:type="gramStart"/>
      <w:r>
        <w:rPr>
          <w:sz w:val="24"/>
          <w:szCs w:val="24"/>
        </w:rPr>
        <w:t>to  sum</w:t>
      </w:r>
      <w:proofErr w:type="gramEnd"/>
      <w:r>
        <w:rPr>
          <w:sz w:val="24"/>
          <w:szCs w:val="24"/>
        </w:rPr>
        <w:t xml:space="preserve"> results that we </w:t>
      </w:r>
      <w:r w:rsidRPr="00761570">
        <w:rPr>
          <w:sz w:val="24"/>
          <w:szCs w:val="24"/>
        </w:rPr>
        <w:t>gathered</w:t>
      </w:r>
      <w:r>
        <w:rPr>
          <w:sz w:val="24"/>
          <w:szCs w:val="24"/>
        </w:rPr>
        <w:t xml:space="preserve"> from each </w:t>
      </w:r>
      <w:r w:rsidRPr="00761570">
        <w:rPr>
          <w:sz w:val="24"/>
          <w:szCs w:val="24"/>
        </w:rPr>
        <w:t>receiving antenna</w:t>
      </w:r>
      <w:r>
        <w:rPr>
          <w:sz w:val="24"/>
          <w:szCs w:val="24"/>
        </w:rPr>
        <w:t xml:space="preserve">. </w:t>
      </w:r>
      <w:r w:rsidR="00970740">
        <w:rPr>
          <w:sz w:val="24"/>
          <w:szCs w:val="24"/>
        </w:rPr>
        <w:t xml:space="preserve">Then we scaled the data and did the SMOTE oversampling. We got the idea for many different features such as max value of the frame, the sum of all values that are in the matrix </w:t>
      </w:r>
      <w:r w:rsidR="00970740" w:rsidRPr="00970740">
        <w:rPr>
          <w:sz w:val="24"/>
          <w:szCs w:val="24"/>
        </w:rPr>
        <w:t>which represents the image</w:t>
      </w:r>
      <w:r w:rsidR="00970740">
        <w:rPr>
          <w:sz w:val="24"/>
          <w:szCs w:val="24"/>
        </w:rPr>
        <w:t>, we used values on y-axis</w:t>
      </w:r>
      <w:r w:rsidR="005B1652">
        <w:rPr>
          <w:sz w:val="24"/>
          <w:szCs w:val="24"/>
        </w:rPr>
        <w:t>, etc</w:t>
      </w:r>
      <w:r w:rsidR="00970740">
        <w:rPr>
          <w:sz w:val="24"/>
          <w:szCs w:val="24"/>
        </w:rPr>
        <w:t>. We did the PCA to reduce the dimension of our data.</w:t>
      </w:r>
      <w:r w:rsidR="009F3676">
        <w:rPr>
          <w:sz w:val="24"/>
          <w:szCs w:val="24"/>
        </w:rPr>
        <w:t xml:space="preserve"> We tried to have as many different features that don’t have big correlation rate. </w:t>
      </w:r>
    </w:p>
    <w:p w14:paraId="41E8A9BE" w14:textId="16F84E38" w:rsidR="009F3676" w:rsidRDefault="009F3676" w:rsidP="00970740">
      <w:pPr>
        <w:pStyle w:val="Bullet"/>
        <w:numPr>
          <w:ilvl w:val="0"/>
          <w:numId w:val="0"/>
        </w:numPr>
        <w:ind w:left="312"/>
        <w:rPr>
          <w:sz w:val="24"/>
          <w:szCs w:val="24"/>
        </w:rPr>
      </w:pPr>
    </w:p>
    <w:p w14:paraId="4EDD89D8" w14:textId="77777777" w:rsidR="009F3676" w:rsidRPr="00970740" w:rsidRDefault="009F3676" w:rsidP="00970740">
      <w:pPr>
        <w:pStyle w:val="Bullet"/>
        <w:numPr>
          <w:ilvl w:val="0"/>
          <w:numId w:val="0"/>
        </w:numPr>
        <w:ind w:left="312"/>
        <w:rPr>
          <w:sz w:val="24"/>
          <w:szCs w:val="24"/>
        </w:rPr>
      </w:pPr>
    </w:p>
    <w:p w14:paraId="4E792E82" w14:textId="77777777" w:rsidR="00192B2A" w:rsidRPr="004C7457" w:rsidRDefault="00192B2A" w:rsidP="00192B2A">
      <w:pPr>
        <w:pStyle w:val="Bullet"/>
        <w:numPr>
          <w:ilvl w:val="0"/>
          <w:numId w:val="0"/>
        </w:numPr>
        <w:ind w:left="312"/>
        <w:rPr>
          <w:sz w:val="28"/>
          <w:szCs w:val="28"/>
          <w:lang w:val="sr-Latn-RS"/>
        </w:rPr>
      </w:pPr>
    </w:p>
    <w:p w14:paraId="6E6BA16C" w14:textId="51EBF19A" w:rsidR="00BC5D7B" w:rsidRDefault="009F3676" w:rsidP="00096093">
      <w:pPr>
        <w:pStyle w:val="Heading2"/>
        <w:rPr>
          <w:sz w:val="32"/>
          <w:szCs w:val="24"/>
        </w:rPr>
      </w:pPr>
      <w:bookmarkStart w:id="13" w:name="_Toc104479902"/>
      <w:r w:rsidRPr="009F3676">
        <w:rPr>
          <w:sz w:val="32"/>
          <w:szCs w:val="24"/>
        </w:rPr>
        <w:t>Machine learning model</w:t>
      </w:r>
      <w:bookmarkEnd w:id="13"/>
    </w:p>
    <w:p w14:paraId="63A09515" w14:textId="0D340781" w:rsidR="00962C43" w:rsidRPr="00962C43" w:rsidRDefault="00962C43" w:rsidP="00962C43">
      <w:pPr>
        <w:pStyle w:val="Body"/>
        <w:ind w:left="709"/>
        <w:rPr>
          <w:sz w:val="24"/>
          <w:szCs w:val="24"/>
        </w:rPr>
      </w:pPr>
      <w:r w:rsidRPr="00962C43">
        <w:rPr>
          <w:sz w:val="24"/>
          <w:szCs w:val="24"/>
        </w:rPr>
        <w:t xml:space="preserve">We decided to use </w:t>
      </w:r>
      <w:proofErr w:type="spellStart"/>
      <w:r w:rsidRPr="00962C43">
        <w:rPr>
          <w:sz w:val="24"/>
          <w:szCs w:val="24"/>
        </w:rPr>
        <w:t>XGBoost</w:t>
      </w:r>
      <w:proofErr w:type="spellEnd"/>
      <w:r w:rsidRPr="00962C43">
        <w:rPr>
          <w:sz w:val="24"/>
          <w:szCs w:val="24"/>
        </w:rPr>
        <w:t xml:space="preserve"> model for our classification problem. </w:t>
      </w:r>
      <w:r>
        <w:rPr>
          <w:sz w:val="24"/>
          <w:szCs w:val="24"/>
        </w:rPr>
        <w:t>Tha</w:t>
      </w:r>
      <w:r w:rsidR="00761570">
        <w:rPr>
          <w:sz w:val="24"/>
          <w:szCs w:val="24"/>
        </w:rPr>
        <w:t xml:space="preserve">t model is very common when we have a classification problem because of speed of the algorithm and built-in regularization. </w:t>
      </w:r>
      <w:r w:rsidR="005B1652">
        <w:rPr>
          <w:sz w:val="24"/>
          <w:szCs w:val="24"/>
        </w:rPr>
        <w:t xml:space="preserve"> We used </w:t>
      </w:r>
      <w:proofErr w:type="spellStart"/>
      <w:r w:rsidR="005B1652">
        <w:rPr>
          <w:sz w:val="24"/>
          <w:szCs w:val="24"/>
        </w:rPr>
        <w:t>GridSearchCv</w:t>
      </w:r>
      <w:proofErr w:type="spellEnd"/>
      <w:r w:rsidR="005B1652">
        <w:rPr>
          <w:sz w:val="24"/>
          <w:szCs w:val="24"/>
        </w:rPr>
        <w:t xml:space="preserve"> to </w:t>
      </w:r>
      <w:proofErr w:type="spellStart"/>
      <w:r w:rsidR="005B1652">
        <w:rPr>
          <w:sz w:val="24"/>
          <w:szCs w:val="24"/>
        </w:rPr>
        <w:t>detetmin</w:t>
      </w:r>
      <w:r w:rsidR="007048ED">
        <w:rPr>
          <w:sz w:val="24"/>
          <w:szCs w:val="24"/>
        </w:rPr>
        <w:t>ate</w:t>
      </w:r>
      <w:proofErr w:type="spellEnd"/>
      <w:r w:rsidR="005B1652">
        <w:rPr>
          <w:sz w:val="24"/>
          <w:szCs w:val="24"/>
        </w:rPr>
        <w:t xml:space="preserve"> values of hyperparameters and we got learning rate = 0.2, max depth = 5 and number of estimators = 2000. We used f1-score to </w:t>
      </w:r>
      <w:proofErr w:type="spellStart"/>
      <w:r w:rsidR="005B1652">
        <w:rPr>
          <w:sz w:val="24"/>
          <w:szCs w:val="24"/>
        </w:rPr>
        <w:t>valuate</w:t>
      </w:r>
      <w:proofErr w:type="spellEnd"/>
      <w:r w:rsidR="005B1652">
        <w:rPr>
          <w:sz w:val="24"/>
          <w:szCs w:val="24"/>
        </w:rPr>
        <w:t xml:space="preserve"> our model. </w:t>
      </w:r>
    </w:p>
    <w:p w14:paraId="44FD8950" w14:textId="34ECF940" w:rsidR="00962C43" w:rsidRDefault="00962C43" w:rsidP="00962C43">
      <w:pPr>
        <w:pStyle w:val="Body"/>
      </w:pPr>
    </w:p>
    <w:p w14:paraId="0222CC18" w14:textId="6420D691" w:rsidR="00962C43" w:rsidRDefault="00962C43" w:rsidP="007048ED">
      <w:pPr>
        <w:pStyle w:val="Body"/>
        <w:jc w:val="center"/>
      </w:pPr>
    </w:p>
    <w:p w14:paraId="6CEA9640" w14:textId="6982FE67" w:rsidR="00D37EF0" w:rsidRPr="0095444F" w:rsidRDefault="0095444F" w:rsidP="00096093">
      <w:pPr>
        <w:pStyle w:val="Heading3"/>
        <w:rPr>
          <w:sz w:val="36"/>
          <w:szCs w:val="28"/>
        </w:rPr>
      </w:pPr>
      <w:bookmarkStart w:id="14" w:name="_Toc104479903"/>
      <w:r w:rsidRPr="0095444F">
        <w:rPr>
          <w:sz w:val="36"/>
          <w:szCs w:val="28"/>
        </w:rPr>
        <w:t>Results</w:t>
      </w:r>
      <w:bookmarkEnd w:id="14"/>
    </w:p>
    <w:p w14:paraId="7E92F647" w14:textId="370EEE5A" w:rsidR="002D5DB5" w:rsidRDefault="007048ED" w:rsidP="007048ED">
      <w:pPr>
        <w:pStyle w:val="Body"/>
        <w:jc w:val="center"/>
      </w:pPr>
      <w:r>
        <w:rPr>
          <w:noProof/>
        </w:rPr>
        <w:drawing>
          <wp:inline distT="0" distB="0" distL="0" distR="0" wp14:anchorId="2CF527AB" wp14:editId="53FF9693">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0E9579D" w14:textId="77777777" w:rsidR="007048ED" w:rsidRPr="007048ED" w:rsidRDefault="007048ED" w:rsidP="007048ED">
      <w:pPr>
        <w:pStyle w:val="Body"/>
        <w:jc w:val="center"/>
        <w:rPr>
          <w:b/>
          <w:bCs/>
          <w:sz w:val="24"/>
          <w:szCs w:val="24"/>
        </w:rPr>
      </w:pPr>
      <w:r w:rsidRPr="007048ED">
        <w:rPr>
          <w:b/>
          <w:bCs/>
          <w:sz w:val="24"/>
          <w:szCs w:val="24"/>
        </w:rPr>
        <w:t>Figure 2. Confusion matrix</w:t>
      </w:r>
    </w:p>
    <w:p w14:paraId="52DAB9F4" w14:textId="33BEAEDF" w:rsidR="007048ED" w:rsidRDefault="007048ED" w:rsidP="00AA3B9B">
      <w:pPr>
        <w:pStyle w:val="Body"/>
      </w:pPr>
    </w:p>
    <w:p w14:paraId="35478172" w14:textId="68E40FF5" w:rsidR="007048ED" w:rsidRPr="007048ED" w:rsidRDefault="007048ED" w:rsidP="00AA3B9B">
      <w:pPr>
        <w:pStyle w:val="Body"/>
        <w:rPr>
          <w:sz w:val="24"/>
          <w:szCs w:val="24"/>
        </w:rPr>
      </w:pPr>
      <w:r w:rsidRPr="007048ED">
        <w:rPr>
          <w:sz w:val="24"/>
          <w:szCs w:val="24"/>
        </w:rPr>
        <w:t>We got the f1-score 0.73 on our test data.</w:t>
      </w:r>
    </w:p>
    <w:p w14:paraId="09C963B0" w14:textId="77777777" w:rsidR="007048ED" w:rsidRPr="00130EF1" w:rsidRDefault="007048ED" w:rsidP="00AA3B9B">
      <w:pPr>
        <w:pStyle w:val="Body"/>
      </w:pPr>
    </w:p>
    <w:p w14:paraId="66FF0AAF" w14:textId="50F85C94" w:rsidR="00D37EF0" w:rsidRPr="00D37EF0" w:rsidRDefault="007048ED" w:rsidP="00096093">
      <w:pPr>
        <w:pStyle w:val="Heading4"/>
      </w:pPr>
      <w:bookmarkStart w:id="15" w:name="_Toc104479904"/>
      <w:r>
        <w:t>Further improvements</w:t>
      </w:r>
      <w:bookmarkEnd w:id="15"/>
    </w:p>
    <w:p w14:paraId="34324507" w14:textId="236A9CDF" w:rsidR="00DE3FC8" w:rsidRDefault="00490076" w:rsidP="007048ED">
      <w:pPr>
        <w:pStyle w:val="Body"/>
        <w:ind w:left="454"/>
      </w:pPr>
      <w:proofErr w:type="spellStart"/>
      <w:r>
        <w:t>Geather</w:t>
      </w:r>
      <w:proofErr w:type="spellEnd"/>
      <w:r>
        <w:t xml:space="preserve"> more data, improving feature selection, more testing</w:t>
      </w:r>
    </w:p>
    <w:p w14:paraId="078EFD3B" w14:textId="77777777" w:rsidR="0002495E" w:rsidRPr="00096093" w:rsidRDefault="005713EA" w:rsidP="00096093">
      <w:pPr>
        <w:pStyle w:val="Reference"/>
        <w:numPr>
          <w:ilvl w:val="0"/>
          <w:numId w:val="19"/>
        </w:numPr>
        <w:rPr>
          <w:rStyle w:val="CodeFragment"/>
        </w:rPr>
      </w:pPr>
      <w:r w:rsidRPr="000C4A1A">
        <w:t xml:space="preserve">A Reference. See the code examples at </w:t>
      </w:r>
      <w:hyperlink r:id="rId18" w:history="1">
        <w:r w:rsidR="00E54A33" w:rsidRPr="000C4A1A">
          <w:rPr>
            <w:rStyle w:val="Hypertext"/>
          </w:rPr>
          <w:t>www.infineon.com</w:t>
        </w:r>
      </w:hyperlink>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23D6527D" w14:textId="77777777" w:rsidR="0002495E" w:rsidRDefault="0002495E" w:rsidP="00096093">
      <w:pPr>
        <w:pStyle w:val="Attention"/>
      </w:pPr>
      <w:r>
        <w:br w:type="page"/>
      </w:r>
    </w:p>
    <w:p w14:paraId="7027556E" w14:textId="77777777" w:rsidR="00C26F51" w:rsidRDefault="00C26F51" w:rsidP="00AA3B9B">
      <w:pPr>
        <w:pStyle w:val="HeadingPreface"/>
      </w:pPr>
      <w:bookmarkStart w:id="16" w:name="_Toc430947637"/>
      <w:bookmarkStart w:id="17" w:name="_Toc431284135"/>
      <w:bookmarkStart w:id="18" w:name="_Toc431374938"/>
      <w:bookmarkStart w:id="19" w:name="_Toc431889541"/>
      <w:bookmarkStart w:id="20" w:name="_Toc431980080"/>
      <w:bookmarkStart w:id="21" w:name="_Toc104479905"/>
      <w:r w:rsidRPr="00352CA1">
        <w:lastRenderedPageBreak/>
        <w:t>Revision</w:t>
      </w:r>
      <w:r w:rsidR="009D3234">
        <w:t xml:space="preserve"> h</w:t>
      </w:r>
      <w:r w:rsidRPr="00352CA1">
        <w:t>istory</w:t>
      </w:r>
      <w:bookmarkEnd w:id="16"/>
      <w:bookmarkEnd w:id="17"/>
      <w:bookmarkEnd w:id="18"/>
      <w:bookmarkEnd w:id="19"/>
      <w:bookmarkEnd w:id="20"/>
      <w:bookmarkEnd w:id="21"/>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79"/>
        <w:gridCol w:w="1904"/>
        <w:gridCol w:w="6738"/>
      </w:tblGrid>
      <w:tr w:rsidR="008209D9" w:rsidRPr="000C4A1A" w14:paraId="19C40681" w14:textId="77777777" w:rsidTr="008209D9">
        <w:trPr>
          <w:tblHeader/>
        </w:trPr>
        <w:tc>
          <w:tcPr>
            <w:tcW w:w="1485" w:type="dxa"/>
            <w:shd w:val="clear" w:color="auto" w:fill="auto"/>
          </w:tcPr>
          <w:p w14:paraId="30055CDD" w14:textId="77777777" w:rsidR="008209D9" w:rsidRPr="00096093" w:rsidRDefault="008209D9" w:rsidP="00096093">
            <w:pPr>
              <w:pStyle w:val="TableHead-l"/>
            </w:pPr>
            <w:r>
              <w:t>Document version</w:t>
            </w:r>
          </w:p>
        </w:tc>
        <w:tc>
          <w:tcPr>
            <w:tcW w:w="1917" w:type="dxa"/>
            <w:shd w:val="clear" w:color="auto" w:fill="auto"/>
          </w:tcPr>
          <w:p w14:paraId="58C86685" w14:textId="77777777" w:rsidR="008209D9" w:rsidRPr="00096093" w:rsidRDefault="008209D9" w:rsidP="00096093">
            <w:pPr>
              <w:pStyle w:val="TableHead"/>
            </w:pPr>
            <w:r>
              <w:t>Date of release</w:t>
            </w:r>
          </w:p>
        </w:tc>
        <w:tc>
          <w:tcPr>
            <w:tcW w:w="6804" w:type="dxa"/>
          </w:tcPr>
          <w:p w14:paraId="1B11ED29" w14:textId="77777777" w:rsidR="008209D9" w:rsidRPr="000C4A1A" w:rsidRDefault="008209D9" w:rsidP="00096093">
            <w:pPr>
              <w:pStyle w:val="TableHead"/>
            </w:pPr>
            <w:r w:rsidRPr="000C4A1A">
              <w:t>Description of change</w:t>
            </w:r>
            <w:r>
              <w:t>s</w:t>
            </w:r>
          </w:p>
        </w:tc>
      </w:tr>
      <w:tr w:rsidR="008209D9" w:rsidRPr="000C4A1A" w14:paraId="0FF6D451" w14:textId="77777777" w:rsidTr="008209D9">
        <w:tc>
          <w:tcPr>
            <w:tcW w:w="1485" w:type="dxa"/>
            <w:shd w:val="clear" w:color="auto" w:fill="auto"/>
          </w:tcPr>
          <w:p w14:paraId="103A36B8" w14:textId="77777777" w:rsidR="008209D9" w:rsidRPr="000C4A1A" w:rsidRDefault="008209D9" w:rsidP="00096093">
            <w:pPr>
              <w:pStyle w:val="TableCell-l"/>
            </w:pPr>
          </w:p>
        </w:tc>
        <w:tc>
          <w:tcPr>
            <w:tcW w:w="1917" w:type="dxa"/>
            <w:shd w:val="clear" w:color="auto" w:fill="auto"/>
          </w:tcPr>
          <w:p w14:paraId="2451D8A2" w14:textId="77777777" w:rsidR="008209D9" w:rsidRPr="000C4A1A" w:rsidRDefault="008209D9" w:rsidP="00096093">
            <w:pPr>
              <w:pStyle w:val="TableCell"/>
            </w:pPr>
          </w:p>
        </w:tc>
        <w:tc>
          <w:tcPr>
            <w:tcW w:w="6804" w:type="dxa"/>
          </w:tcPr>
          <w:p w14:paraId="72F083A2" w14:textId="77777777" w:rsidR="008209D9" w:rsidRPr="000C4A1A" w:rsidRDefault="008209D9" w:rsidP="00096093">
            <w:pPr>
              <w:pStyle w:val="TableCell"/>
            </w:pPr>
          </w:p>
        </w:tc>
      </w:tr>
      <w:tr w:rsidR="008209D9" w:rsidRPr="000C4A1A" w14:paraId="3A962C5D" w14:textId="77777777" w:rsidTr="008209D9">
        <w:tc>
          <w:tcPr>
            <w:tcW w:w="1485" w:type="dxa"/>
            <w:shd w:val="clear" w:color="auto" w:fill="auto"/>
          </w:tcPr>
          <w:p w14:paraId="0B3BE1A6" w14:textId="77777777" w:rsidR="008209D9" w:rsidRPr="000C4A1A" w:rsidRDefault="008209D9" w:rsidP="00096093">
            <w:pPr>
              <w:pStyle w:val="TableCell-l"/>
            </w:pPr>
          </w:p>
        </w:tc>
        <w:tc>
          <w:tcPr>
            <w:tcW w:w="1917" w:type="dxa"/>
            <w:shd w:val="clear" w:color="auto" w:fill="auto"/>
          </w:tcPr>
          <w:p w14:paraId="134C55F4" w14:textId="77777777" w:rsidR="008209D9" w:rsidRPr="000C4A1A" w:rsidRDefault="008209D9" w:rsidP="00096093">
            <w:pPr>
              <w:pStyle w:val="TableCell"/>
            </w:pPr>
          </w:p>
        </w:tc>
        <w:tc>
          <w:tcPr>
            <w:tcW w:w="6804" w:type="dxa"/>
          </w:tcPr>
          <w:p w14:paraId="728A3167" w14:textId="77777777" w:rsidR="008209D9" w:rsidRPr="000C4A1A" w:rsidRDefault="008209D9" w:rsidP="00096093">
            <w:pPr>
              <w:pStyle w:val="TableCell"/>
            </w:pPr>
          </w:p>
        </w:tc>
      </w:tr>
      <w:tr w:rsidR="008209D9" w:rsidRPr="000C4A1A" w14:paraId="1B01D6D8" w14:textId="77777777" w:rsidTr="008209D9">
        <w:tc>
          <w:tcPr>
            <w:tcW w:w="1485" w:type="dxa"/>
            <w:shd w:val="clear" w:color="auto" w:fill="auto"/>
          </w:tcPr>
          <w:p w14:paraId="2E30ADA6" w14:textId="77777777" w:rsidR="008209D9" w:rsidRPr="000C4A1A" w:rsidRDefault="008209D9" w:rsidP="00096093">
            <w:pPr>
              <w:pStyle w:val="TableCell-l"/>
            </w:pPr>
          </w:p>
        </w:tc>
        <w:tc>
          <w:tcPr>
            <w:tcW w:w="1917" w:type="dxa"/>
            <w:shd w:val="clear" w:color="auto" w:fill="auto"/>
          </w:tcPr>
          <w:p w14:paraId="1C82862F" w14:textId="77777777" w:rsidR="008209D9" w:rsidRPr="000C4A1A" w:rsidRDefault="008209D9" w:rsidP="00096093">
            <w:pPr>
              <w:pStyle w:val="TableCell"/>
            </w:pPr>
          </w:p>
        </w:tc>
        <w:tc>
          <w:tcPr>
            <w:tcW w:w="6804" w:type="dxa"/>
          </w:tcPr>
          <w:p w14:paraId="56627A7C" w14:textId="77777777" w:rsidR="008209D9" w:rsidRPr="000C4A1A" w:rsidRDefault="008209D9" w:rsidP="00096093">
            <w:pPr>
              <w:pStyle w:val="TableCell"/>
            </w:pPr>
          </w:p>
        </w:tc>
      </w:tr>
    </w:tbl>
    <w:p w14:paraId="309BD03F" w14:textId="77777777" w:rsidR="000F4BF9" w:rsidRPr="00AF2E6F" w:rsidRDefault="000F4BF9" w:rsidP="00096093">
      <w:pPr>
        <w:pStyle w:val="FigureTitle"/>
        <w:sectPr w:rsidR="000F4BF9" w:rsidRPr="00AF2E6F" w:rsidSect="006B5FCF">
          <w:headerReference w:type="default" r:id="rId19"/>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20"/>
          <w:headerReference w:type="default" r:id="rId21"/>
          <w:footerReference w:type="default" r:id="rId22"/>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cKenzie Ian (IFGB ATV MCD DOC)" w:date="2017-04-26T12:46:00Z" w:initials="MIAMD">
    <w:p w14:paraId="510BF77F" w14:textId="77777777" w:rsidR="008209D9" w:rsidRDefault="008209D9">
      <w:pPr>
        <w:pStyle w:val="CommentText"/>
      </w:pPr>
      <w:r>
        <w:rPr>
          <w:rStyle w:val="CommentReference"/>
        </w:rPr>
        <w:annotationRef/>
      </w:r>
    </w:p>
    <w:p w14:paraId="53229DF3" w14:textId="77777777" w:rsidR="008209D9" w:rsidRDefault="008209D9">
      <w:pPr>
        <w:pStyle w:val="CommentText"/>
      </w:pPr>
    </w:p>
    <w:p w14:paraId="721252CF" w14:textId="77777777" w:rsidR="008209D9" w:rsidRPr="00096093" w:rsidRDefault="008209D9" w:rsidP="008209D9">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43FFBFBE" w14:textId="77777777" w:rsidR="008209D9" w:rsidRDefault="008209D9" w:rsidP="008209D9">
      <w:pPr>
        <w:pStyle w:val="Note"/>
      </w:pPr>
    </w:p>
    <w:p w14:paraId="456BAF45" w14:textId="77777777" w:rsidR="008209D9" w:rsidRDefault="008209D9" w:rsidP="008209D9">
      <w:pPr>
        <w:pStyle w:val="NoteNumContd"/>
        <w:numPr>
          <w:ilvl w:val="0"/>
          <w:numId w:val="9"/>
        </w:numPr>
      </w:pPr>
      <w:r w:rsidRPr="00294F72">
        <w:t>The ‘About this document’, ‘Scope and purpose’, and ‘Intended audience’ sections are mandatory for Application Notes.</w:t>
      </w:r>
    </w:p>
    <w:p w14:paraId="4F2FBC56" w14:textId="77777777" w:rsidR="008209D9" w:rsidRPr="00294F72" w:rsidRDefault="008209D9" w:rsidP="008209D9">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 xml:space="preserve">References &gt; Table of </w:t>
      </w:r>
      <w:proofErr w:type="gramStart"/>
      <w:r w:rsidRPr="00A8789F">
        <w:rPr>
          <w:rStyle w:val="Bold"/>
        </w:rPr>
        <w:t>Contents</w:t>
      </w:r>
      <w:r>
        <w:t xml:space="preserve">  and</w:t>
      </w:r>
      <w:proofErr w:type="gramEnd"/>
      <w:r>
        <w:t xml:space="preserve"> insert </w:t>
      </w:r>
      <w:proofErr w:type="spellStart"/>
      <w:r w:rsidRPr="00A8789F">
        <w:rPr>
          <w:rStyle w:val="Bold"/>
        </w:rPr>
        <w:t>InfineonTOC</w:t>
      </w:r>
      <w:proofErr w:type="spellEnd"/>
      <w:r>
        <w:t xml:space="preserve">.  Once inserted use </w:t>
      </w:r>
      <w:r w:rsidRPr="00A8789F">
        <w:rPr>
          <w:rStyle w:val="Bold"/>
        </w:rPr>
        <w:t>Add-Ins &gt; Update Doc</w:t>
      </w:r>
      <w:r>
        <w:t xml:space="preserve"> to keep it up to date. </w:t>
      </w:r>
    </w:p>
    <w:p w14:paraId="75591A03" w14:textId="77777777" w:rsidR="008209D9" w:rsidRPr="00CF50B7" w:rsidRDefault="008209D9" w:rsidP="008209D9">
      <w:pPr>
        <w:pStyle w:val="NoteNumContd"/>
        <w:numPr>
          <w:ilvl w:val="0"/>
          <w:numId w:val="9"/>
        </w:numPr>
      </w:pPr>
      <w:r>
        <w:t xml:space="preserve">Replace the contents of the template with your own words! This text is given for guidance only when creating the document. It is not intended for the end user. </w:t>
      </w:r>
    </w:p>
    <w:p w14:paraId="7647DF12" w14:textId="77777777" w:rsidR="008209D9" w:rsidRPr="00CF50B7" w:rsidRDefault="008209D9" w:rsidP="008209D9">
      <w:pPr>
        <w:pStyle w:val="Attention"/>
      </w:pPr>
      <w:r>
        <w:t xml:space="preserve">  This template has a unique disclaimer for Application Notes. It MUST NOT be used for any other document type.</w:t>
      </w:r>
    </w:p>
    <w:p w14:paraId="3E45AAA7" w14:textId="77777777" w:rsidR="008209D9" w:rsidRPr="00CF50B7" w:rsidRDefault="008209D9" w:rsidP="008209D9">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11B09EEA" w14:textId="77777777" w:rsidR="008209D9" w:rsidRDefault="008209D9" w:rsidP="008209D9">
      <w:pPr>
        <w:pStyle w:val="CommentText"/>
      </w:pPr>
      <w:r w:rsidRPr="00CF50B7">
        <w:t>This template must only be used in conjunction with the macro plugins supplied as part of the download. Refer to the ‘Getting started’ guide for further information.</w:t>
      </w:r>
    </w:p>
    <w:p w14:paraId="3FCD2D1B" w14:textId="77777777" w:rsidR="008209D9" w:rsidRDefault="008209D9" w:rsidP="008209D9">
      <w:pPr>
        <w:pStyle w:val="CommentText"/>
      </w:pPr>
    </w:p>
    <w:p w14:paraId="3D484431" w14:textId="77777777" w:rsidR="008209D9" w:rsidRDefault="008209D9" w:rsidP="008209D9">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84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84431"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C157" w14:textId="77777777" w:rsidR="00B86D12" w:rsidRDefault="00B86D12">
      <w:r>
        <w:separator/>
      </w:r>
    </w:p>
  </w:endnote>
  <w:endnote w:type="continuationSeparator" w:id="0">
    <w:p w14:paraId="33B1ADF5" w14:textId="77777777" w:rsidR="00B86D12" w:rsidRDefault="00B8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7F3035" w:rsidP="004D6C7B">
    <w:pPr>
      <w:pStyle w:val="Footer"/>
    </w:pPr>
    <w:fldSimple w:instr=" DOCPROPERTY  Doc_Type  \* MERGEFORMAT ">
      <w:r w:rsidR="000A5839">
        <w:t>Application Note</w:t>
      </w:r>
    </w:fldSimple>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r w:rsidR="00B86D12">
      <w:fldChar w:fldCharType="begin"/>
    </w:r>
    <w:r w:rsidR="00B86D12">
      <w:instrText xml:space="preserve"> NUMPAGES  \* Arabic  \* MERGEFORMAT </w:instrText>
    </w:r>
    <w:r w:rsidR="00B86D12">
      <w:fldChar w:fldCharType="separate"/>
    </w:r>
    <w:r w:rsidR="003E4588">
      <w:rPr>
        <w:noProof/>
      </w:rPr>
      <w:t>5</w:t>
    </w:r>
    <w:r w:rsidR="00B86D12">
      <w:rPr>
        <w:noProof/>
      </w:rPr>
      <w:fldChar w:fldCharType="end"/>
    </w:r>
    <w:r w:rsidR="007A0758" w:rsidRPr="00BF5F1A">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r w:rsidR="007A0758" w:rsidRPr="006C7017">
      <w:t xml:space="preserve"> </w:t>
    </w:r>
  </w:p>
  <w:p w14:paraId="50112927" w14:textId="77777777" w:rsidR="007A0758" w:rsidRPr="00BF5F1A" w:rsidRDefault="007A0758" w:rsidP="004D6C7B">
    <w:pPr>
      <w:pStyle w:val="Footer"/>
    </w:pPr>
    <w:r>
      <w:tab/>
    </w:r>
    <w:r>
      <w:tab/>
    </w:r>
    <w:r w:rsidR="00B86D12">
      <w:fldChar w:fldCharType="begin"/>
    </w:r>
    <w:r w:rsidR="00B86D12">
      <w:instrText xml:space="preserve"> DOCPROPERTY  Doc_IssueDate  \* MERGEFORMAT </w:instrText>
    </w:r>
    <w:r w:rsidR="00B86D12">
      <w:fldChar w:fldCharType="separate"/>
    </w:r>
    <w:proofErr w:type="spellStart"/>
    <w:r w:rsidR="000A5839">
      <w:t>yyyy</w:t>
    </w:r>
    <w:proofErr w:type="spellEnd"/>
    <w:r w:rsidR="000A5839">
      <w:t>-mm-dd</w:t>
    </w:r>
    <w:r w:rsidR="00B86D12">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7F3035" w:rsidP="008C37B0">
    <w:pPr>
      <w:pStyle w:val="Footer"/>
    </w:pPr>
    <w:fldSimple w:instr=" DOCPROPERTY  Doc_Type  \* MERGEFORMAT ">
      <w:r w:rsidR="000A5839">
        <w:t>Application Note</w:t>
      </w:r>
    </w:fldSimple>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p>
  <w:p w14:paraId="0EFC4033" w14:textId="18A17F83"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fldSimple w:instr=" NUMPAGES  \* Arabic  \* MERGEFORMAT ">
      <w:r w:rsidR="003E4588">
        <w:rPr>
          <w:noProof/>
        </w:rPr>
        <w:t>5</w:t>
      </w:r>
    </w:fldSimple>
    <w:r w:rsidR="007A0758">
      <w:tab/>
    </w:r>
    <w:r w:rsidR="00B86D12">
      <w:fldChar w:fldCharType="begin"/>
    </w:r>
    <w:r w:rsidR="00B86D12">
      <w:instrText xml:space="preserve"> DOCPROPERTY  Doc_IssueDate  \* MERGEFORMAT </w:instrText>
    </w:r>
    <w:r w:rsidR="00B86D12">
      <w:fldChar w:fldCharType="separate"/>
    </w:r>
    <w:r w:rsidR="000B7CA7">
      <w:t>2022</w:t>
    </w:r>
    <w:r w:rsidR="000A5839">
      <w:t>-</w:t>
    </w:r>
    <w:r w:rsidR="000B7CA7">
      <w:t>05</w:t>
    </w:r>
    <w:r w:rsidR="000A5839">
      <w:t>-</w:t>
    </w:r>
    <w:r w:rsidR="000B7CA7">
      <w:t>26</w:t>
    </w:r>
    <w:r w:rsidR="00B86D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3632"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B86D12">
                            <w:fldChar w:fldCharType="begin"/>
                          </w:r>
                          <w:r w:rsidR="00B86D12">
                            <w:instrText xml:space="preserve"> DOCPROPERTY  Doc_IssueDate  \* MERGEFORMAT </w:instrText>
                          </w:r>
                          <w:r w:rsidR="00B86D12">
                            <w:fldChar w:fldCharType="separate"/>
                          </w:r>
                          <w:proofErr w:type="spellStart"/>
                          <w:r w:rsidR="000A5839">
                            <w:t>yyyy</w:t>
                          </w:r>
                          <w:proofErr w:type="spellEnd"/>
                          <w:r w:rsidR="000A5839">
                            <w:t>-mm-dd</w:t>
                          </w:r>
                          <w:r w:rsidR="00B86D12">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6" type="#_x0000_t202" style="position:absolute;margin-left:40.5pt;margin-top:587.25pt;width:138pt;height:174.7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" filled="f" stroked="f" strokeweight="0">
              <v:textbox inset="0,0,0,0">
                <w:txbxContent>
                  <w:p w14:paraId="0A692821" w14:textId="77777777" w:rsidR="00F33F8F" w:rsidRPr="00096093" w:rsidRDefault="00A379A9" w:rsidP="00A379A9">
                    <w:pPr>
                      <w:pStyle w:val="LegalHeading"/>
                    </w:pPr>
                    <w:r w:rsidRPr="00096093">
                      <w:t xml:space="preserve">Edition </w:t>
                    </w:r>
                    <w:r w:rsidR="00B86D12">
                      <w:fldChar w:fldCharType="begin"/>
                    </w:r>
                    <w:r w:rsidR="00B86D12">
                      <w:instrText xml:space="preserve"> DOCPROPERTY  Doc_IssueDate  \* MERGEFORMAT </w:instrText>
                    </w:r>
                    <w:r w:rsidR="00B86D12">
                      <w:fldChar w:fldCharType="separate"/>
                    </w:r>
                    <w:proofErr w:type="spellStart"/>
                    <w:r w:rsidR="000A5839">
                      <w:t>yyyy</w:t>
                    </w:r>
                    <w:proofErr w:type="spellEnd"/>
                    <w:r w:rsidR="000A5839">
                      <w:t>-mm-dd</w:t>
                    </w:r>
                    <w:r w:rsidR="00B86D12">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6464"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7" type="#_x0000_t202" style="position:absolute;margin-left:.2pt;margin-top:24.9pt;width:511.15pt;height:2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B86D12">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5440;mso-position-horizontal-relative:text;mso-position-vertical-relative:text">
          <v:imagedata r:id="rId1" o:title=""/>
        </v:shape>
        <o:OLEObject Type="Embed" ProgID="Visio.Drawing.15" ShapeID="_x0000_s2051" DrawAspect="Content" ObjectID="_1715092658" r:id="rId2"/>
      </w:object>
    </w:r>
    <w:r w:rsidR="009E7BA4" w:rsidRPr="00096093">
      <w:rPr>
        <w:noProof/>
      </w:rPr>
      <mc:AlternateContent>
        <mc:Choice Requires="wps">
          <w:drawing>
            <wp:anchor distT="0" distB="0" distL="114300" distR="114300" simplePos="0" relativeHeight="251656704"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1940E982"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761570">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2" w:name="ImportantNotice"/>
                                <w:bookmarkEnd w:id="22"/>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8" type="#_x0000_t202" style="position:absolute;margin-left:40pt;margin-top:575.65pt;width:511.45pt;height:249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1940E982"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761570">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3" w:name="ImportantNotice"/>
                          <w:bookmarkEnd w:id="23"/>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FB54" w14:textId="77777777" w:rsidR="00B86D12" w:rsidRDefault="00B86D12">
      <w:r>
        <w:separator/>
      </w:r>
    </w:p>
  </w:footnote>
  <w:footnote w:type="continuationSeparator" w:id="0">
    <w:p w14:paraId="2B8155BC" w14:textId="77777777" w:rsidR="00B86D12" w:rsidRDefault="00B86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2848"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3872"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1824"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61DB2334" w:rsidR="00993E97" w:rsidRPr="0002495E" w:rsidRDefault="00B86D12" w:rsidP="00993E97">
                          <w:pPr>
                            <w:pStyle w:val="Breadcrumb"/>
                          </w:pPr>
                          <w:r>
                            <w:fldChar w:fldCharType="begin"/>
                          </w:r>
                          <w:r>
                            <w:instrText xml:space="preserve"> STYLEREF  "Heading1,Heading1"  \* MERGEFORMAT </w:instrText>
                          </w:r>
                          <w:r>
                            <w:fldChar w:fldCharType="separate"/>
                          </w:r>
                          <w:r w:rsidR="00CB3CEA">
                            <w:t>People Counting with Radar and ML (Hackathon)</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O4J6HPuAQAAvwMAAA4AAAAAAAAAAAAAAAAALgIAAGRycy9l&#10;Mm9Eb2MueG1sUEsBAi0AFAAGAAgAAAAhALdY7MnhAAAACgEAAA8AAAAAAAAAAAAAAAAASAQAAGRy&#10;cy9kb3ducmV2LnhtbFBLBQYAAAAABAAEAPMAAABWBQAAAAA=&#10;" filled="f" stroked="f" strokeweight="0">
              <v:textbox inset="0,0,0,0">
                <w:txbxContent>
                  <w:p w14:paraId="72DACEFC" w14:textId="61DB2334" w:rsidR="00993E97" w:rsidRPr="0002495E" w:rsidRDefault="00B86D12" w:rsidP="00993E97">
                    <w:pPr>
                      <w:pStyle w:val="Breadcrumb"/>
                    </w:pPr>
                    <w:r>
                      <w:fldChar w:fldCharType="begin"/>
                    </w:r>
                    <w:r>
                      <w:instrText xml:space="preserve"> STYLEREF  "Heading1,Heading1"  \* MERGEFORMAT </w:instrText>
                    </w:r>
                    <w:r>
                      <w:fldChar w:fldCharType="separate"/>
                    </w:r>
                    <w:r w:rsidR="00CB3CEA">
                      <w:t>People Counting with Radar and ML (Hackathon)</w:t>
                    </w:r>
                    <w:r>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0800"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B86D12"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BOKaFO7AEAAL8DAAAOAAAAAAAAAAAAAAAAAC4CAABkcnMvZTJv&#10;RG9jLnhtbFBLAQItABQABgAIAAAAIQCm1bCQ4QAAAAkBAAAPAAAAAAAAAAAAAAAAAEYEAABkcnMv&#10;ZG93bnJldi54bWxQSwUGAAAAAAQABADzAAAAVAU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B86D12"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8752"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59776"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7728" behindDoc="1" locked="0" layoutInCell="1" allowOverlap="1" wp14:anchorId="7C343D8C" wp14:editId="381DE776">
          <wp:simplePos x="0" y="0"/>
          <wp:positionH relativeFrom="column">
            <wp:posOffset>-517525</wp:posOffset>
          </wp:positionH>
          <wp:positionV relativeFrom="paragraph">
            <wp:posOffset>-157480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2608"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4656"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0560"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416"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5440"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10B4A5E2" w:rsidR="007A0758" w:rsidRPr="00096093" w:rsidRDefault="007A0758" w:rsidP="00AA3B9B">
    <w:pPr>
      <w:pStyle w:val="AnchorLine"/>
    </w:pPr>
    <w:r w:rsidRPr="00096093">
      <w:rPr>
        <w:noProof/>
        <w:lang w:eastAsia="en-US"/>
      </w:rPr>
      <w:drawing>
        <wp:anchor distT="0" distB="0" distL="114300" distR="114300" simplePos="0" relativeHeight="251651584"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5680"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A1Czju7AEAAL8DAAAOAAAAAAAAAAAAAAAAAC4CAABkcnMvZTJvRG9j&#10;LnhtbFBLAQItABQABgAIAAAAIQBXjhNW3gAAAAcBAAAPAAAAAAAAAAAAAAAAAEYEAABkcnMvZG93&#10;bnJldi54bWxQSwUGAAAAAAQABADzAAAAUQU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49536" behindDoc="0" locked="1" layoutInCell="1" allowOverlap="1" wp14:anchorId="63CF65EB" wp14:editId="7D4C9A1A">
              <wp:simplePos x="0" y="0"/>
              <wp:positionH relativeFrom="page">
                <wp:posOffset>548640</wp:posOffset>
              </wp:positionH>
              <wp:positionV relativeFrom="page">
                <wp:posOffset>304800</wp:posOffset>
              </wp:positionV>
              <wp:extent cx="5387340" cy="72390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D805463" w14:textId="77777777" w:rsidR="000B7CA7" w:rsidRPr="000B7CA7" w:rsidRDefault="000B7CA7" w:rsidP="000B7CA7">
                          <w:pPr>
                            <w:pStyle w:val="CoverTitle"/>
                            <w:rPr>
                              <w:sz w:val="36"/>
                              <w:szCs w:val="40"/>
                            </w:rPr>
                          </w:pPr>
                          <w:r w:rsidRPr="000B7CA7">
                            <w:rPr>
                              <w:sz w:val="36"/>
                              <w:szCs w:val="40"/>
                            </w:rPr>
                            <w:t>Hackathon challenge 2022</w:t>
                          </w:r>
                        </w:p>
                        <w:p w14:paraId="3F325286" w14:textId="77777777" w:rsidR="000B7CA7" w:rsidRDefault="000B7CA7" w:rsidP="000B7CA7">
                          <w:pPr>
                            <w:pStyle w:val="CoverTitleContinued"/>
                          </w:pPr>
                          <w:r w:rsidRPr="000B7CA7">
                            <w:rPr>
                              <w:sz w:val="24"/>
                              <w:szCs w:val="24"/>
                            </w:rPr>
                            <w:t>People counting with Radar and ML(Hackathon</w:t>
                          </w:r>
                          <w:r>
                            <w:t>)</w:t>
                          </w:r>
                        </w:p>
                        <w:p w14:paraId="5353A312" w14:textId="0EDC14EA" w:rsidR="007A0758" w:rsidRPr="000E1520" w:rsidRDefault="007A0758" w:rsidP="000B7CA7">
                          <w:pPr>
                            <w:pStyle w:val="PageTitl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2" type="#_x0000_t202" style="position:absolute;margin-left:43.2pt;margin-top:24pt;width:424.2pt;height:57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" filled="f" stroked="f" strokeweight="0">
              <v:textbox inset="0,0,0,0">
                <w:txbxContent>
                  <w:p w14:paraId="7D805463" w14:textId="77777777" w:rsidR="000B7CA7" w:rsidRPr="000B7CA7" w:rsidRDefault="000B7CA7" w:rsidP="000B7CA7">
                    <w:pPr>
                      <w:pStyle w:val="CoverTitle"/>
                      <w:rPr>
                        <w:sz w:val="36"/>
                        <w:szCs w:val="40"/>
                      </w:rPr>
                    </w:pPr>
                    <w:r w:rsidRPr="000B7CA7">
                      <w:rPr>
                        <w:sz w:val="36"/>
                        <w:szCs w:val="40"/>
                      </w:rPr>
                      <w:t>Hackathon challenge 2022</w:t>
                    </w:r>
                  </w:p>
                  <w:p w14:paraId="3F325286" w14:textId="77777777" w:rsidR="000B7CA7" w:rsidRDefault="000B7CA7" w:rsidP="000B7CA7">
                    <w:pPr>
                      <w:pStyle w:val="CoverTitleContinued"/>
                    </w:pPr>
                    <w:r w:rsidRPr="000B7CA7">
                      <w:rPr>
                        <w:sz w:val="24"/>
                        <w:szCs w:val="24"/>
                      </w:rPr>
                      <w:t>People counting with Radar and ML(Hackathon</w:t>
                    </w:r>
                    <w:r>
                      <w:t>)</w:t>
                    </w:r>
                  </w:p>
                  <w:p w14:paraId="5353A312" w14:textId="0EDC14EA" w:rsidR="007A0758" w:rsidRPr="000E1520" w:rsidRDefault="007A0758" w:rsidP="000B7CA7">
                    <w:pPr>
                      <w:pStyle w:val="PageTitle"/>
                    </w:pPr>
                  </w:p>
                </w:txbxContent>
              </v:textbox>
              <w10:wrap anchorx="page" anchory="page"/>
              <w10:anchorlock/>
            </v:shape>
          </w:pict>
        </mc:Fallback>
      </mc:AlternateContent>
    </w:r>
    <w:r w:rsidRPr="00096093">
      <w:rPr>
        <w:noProof/>
        <w:lang w:eastAsia="en-US"/>
      </w:rPr>
      <w:drawing>
        <wp:anchor distT="0" distB="0" distL="114300" distR="114300" simplePos="0" relativeHeight="251647488"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512"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8992"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016"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3" type="#_x0000_t202" style="position:absolute;margin-left:.65pt;margin-top:11.85pt;width:424.75pt;height:13.7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B2VKfM7AEAAL0DAAAOAAAAAAAAAAAAAAAAAC4CAABkcnMvZTJvRG9j&#10;LnhtbFBLAQItABQABgAIAAAAIQBXjhNW3gAAAAcBAAAPAAAAAAAAAAAAAAAAAEYEAABkcnMvZG93&#10;bnJldi54bWxQSwUGAAAAAAQABADzAAAAUQUAAAAA&#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7968"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41EF9267"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490076">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4" type="#_x0000_t202" style="position:absolute;margin-left:42.8pt;margin-top:60.85pt;width:424.75pt;height:28.1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" filled="f" stroked="f" strokeweight="0">
              <v:textbox inset="0,0,0,0">
                <w:txbxContent>
                  <w:p w14:paraId="1EB2B0E2" w14:textId="41EF9267"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490076">
                      <w:t>Revision history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6944"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B86D12"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5" type="#_x0000_t202" style="position:absolute;margin-left:43.05pt;margin-top:23.9pt;width:424.2pt;height:3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BACe5/7AEAAMADAAAOAAAAAAAAAAAAAAAAAC4CAABkcnMvZTJv&#10;RG9jLnhtbFBLAQItABQABgAIAAAAIQCm1bCQ4QAAAAkBAAAPAAAAAAAAAAAAAAAAAEYEAABkcnMv&#10;ZG93bnJldi54bWxQSwUGAAAAAAQABADzAAAAVAUAAAAA&#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B86D12"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4896"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5920"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0"/>
  </w:num>
  <w:num w:numId="3">
    <w:abstractNumId w:val="3"/>
  </w:num>
  <w:num w:numId="4">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6"/>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8"/>
  </w:num>
  <w:num w:numId="1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7"/>
  </w:num>
  <w:num w:numId="13">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9"/>
  </w:num>
  <w:num w:numId="20">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5"/>
  </w:num>
  <w:num w:numId="23">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3"/>
  </w:num>
  <w:num w:numId="25">
    <w:abstractNumId w:val="14"/>
  </w:num>
  <w:num w:numId="26">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3"/>
  </w:num>
  <w:num w:numId="28">
    <w:abstractNumId w:val="14"/>
  </w:num>
  <w:num w:numId="29">
    <w:abstractNumId w:val="11"/>
  </w:num>
  <w:num w:numId="30">
    <w:abstractNumId w:val="2"/>
  </w:num>
  <w:num w:numId="31">
    <w:abstractNumId w:val="4"/>
  </w:num>
  <w:num w:numId="32">
    <w:abstractNumId w:val="5"/>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278B"/>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B7CA7"/>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B2A"/>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1E1F"/>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2577"/>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726"/>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80D"/>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076"/>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457"/>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1652"/>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48ED"/>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57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035"/>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44F"/>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2C43"/>
    <w:rsid w:val="0096344D"/>
    <w:rsid w:val="00963499"/>
    <w:rsid w:val="00965705"/>
    <w:rsid w:val="00965D66"/>
    <w:rsid w:val="00965E74"/>
    <w:rsid w:val="00965F7E"/>
    <w:rsid w:val="00966998"/>
    <w:rsid w:val="00967125"/>
    <w:rsid w:val="009674BD"/>
    <w:rsid w:val="009677CD"/>
    <w:rsid w:val="009677E4"/>
    <w:rsid w:val="0097035C"/>
    <w:rsid w:val="00970740"/>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676"/>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15"/>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6D12"/>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6F94"/>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3CEA"/>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15831727">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1245728300">
      <w:bodyDiv w:val="1"/>
      <w:marLeft w:val="0"/>
      <w:marRight w:val="0"/>
      <w:marTop w:val="0"/>
      <w:marBottom w:val="0"/>
      <w:divBdr>
        <w:top w:val="none" w:sz="0" w:space="0" w:color="auto"/>
        <w:left w:val="none" w:sz="0" w:space="0" w:color="auto"/>
        <w:bottom w:val="none" w:sz="0" w:space="0" w:color="auto"/>
        <w:right w:val="none" w:sz="0" w:space="0" w:color="auto"/>
      </w:divBdr>
    </w:div>
    <w:div w:id="1931549162">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infineon.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6.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a:spPr>
      <a:bodyPr rot="0" vert="horz" wrap="square" lIns="0" tIns="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155</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3498</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Војин Ивковић</cp:lastModifiedBy>
  <cp:revision>7</cp:revision>
  <cp:lastPrinted>2015-09-29T08:31:00Z</cp:lastPrinted>
  <dcterms:created xsi:type="dcterms:W3CDTF">2022-05-06T15:56:00Z</dcterms:created>
  <dcterms:modified xsi:type="dcterms:W3CDTF">2022-05-26T15:51:00Z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