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98C0DAF" w14:textId="0CE8FC96" w:rsidR="009F7FCE" w:rsidRPr="00EE426C" w:rsidRDefault="009B2539" w:rsidP="00C24DEF">
      <w:pPr>
        <w:pStyle w:val="papertitle"/>
      </w:pPr>
      <w:r>
        <w:t>C</w:t>
      </w:r>
      <w:r w:rsidR="004B2062">
        <w:t>loud Security: Pro-Quantum</w:t>
      </w:r>
      <w:r w:rsidR="00A14631">
        <w:t xml:space="preserve"> </w:t>
      </w:r>
    </w:p>
    <w:p w14:paraId="2CF5A17B" w14:textId="3C58F4F3" w:rsidR="0093031C" w:rsidRPr="00EE426C" w:rsidRDefault="0019567F" w:rsidP="00EE426C">
      <w:pPr>
        <w:pStyle w:val="author"/>
      </w:pPr>
      <w:r>
        <w:t>Harshit Saha</w:t>
      </w:r>
      <w:r w:rsidR="009B2539" w:rsidRPr="00EE426C">
        <w:rPr>
          <w:vertAlign w:val="superscript"/>
        </w:rPr>
        <w:t>1</w:t>
      </w:r>
      <w:r w:rsidR="009B2539">
        <w:rPr>
          <w:rStyle w:val="ORCID"/>
        </w:rPr>
        <w:t>[</w:t>
      </w:r>
      <w:r w:rsidR="007439EE" w:rsidRPr="007439EE">
        <w:rPr>
          <w:rStyle w:val="ORCID"/>
        </w:rPr>
        <w:t>0009-0001-9355-3442</w:t>
      </w:r>
      <w:r w:rsidR="009B2539">
        <w:rPr>
          <w:rStyle w:val="ORCID"/>
        </w:rPr>
        <w:t>]</w:t>
      </w:r>
      <w:r w:rsidR="009B2539" w:rsidRPr="00EE426C">
        <w:t xml:space="preserve"> and </w:t>
      </w:r>
      <w:r>
        <w:t>Dr. Dinesh</w:t>
      </w:r>
      <w:r w:rsidR="00F05030">
        <w:t xml:space="preserve"> Kumar</w:t>
      </w:r>
      <w:r>
        <w:t xml:space="preserve"> Saini</w:t>
      </w:r>
      <w:r w:rsidR="009B2539" w:rsidRPr="00EE426C">
        <w:rPr>
          <w:vertAlign w:val="superscript"/>
        </w:rPr>
        <w:t>2</w:t>
      </w:r>
      <w:r w:rsidR="009B2539">
        <w:rPr>
          <w:rStyle w:val="ORCID"/>
        </w:rPr>
        <w:t>[</w:t>
      </w:r>
      <w:r w:rsidR="007439EE">
        <w:rPr>
          <w:rStyle w:val="ORCID"/>
        </w:rPr>
        <w:t>0000</w:t>
      </w:r>
      <w:r w:rsidR="009B2539">
        <w:rPr>
          <w:rStyle w:val="ORCID"/>
        </w:rPr>
        <w:t>-</w:t>
      </w:r>
      <w:r w:rsidR="007439EE">
        <w:rPr>
          <w:rStyle w:val="ORCID"/>
        </w:rPr>
        <w:t>000</w:t>
      </w:r>
      <w:r w:rsidR="009B2539">
        <w:rPr>
          <w:rStyle w:val="ORCID"/>
        </w:rPr>
        <w:t>2-</w:t>
      </w:r>
      <w:r w:rsidR="007439EE">
        <w:rPr>
          <w:rStyle w:val="ORCID"/>
        </w:rPr>
        <w:t>5140</w:t>
      </w:r>
      <w:r w:rsidR="009B2539">
        <w:rPr>
          <w:rStyle w:val="ORCID"/>
        </w:rPr>
        <w:t>-</w:t>
      </w:r>
      <w:r w:rsidR="007439EE">
        <w:rPr>
          <w:rStyle w:val="ORCID"/>
        </w:rPr>
        <w:t>1731</w:t>
      </w:r>
      <w:r w:rsidR="009B2539">
        <w:rPr>
          <w:rStyle w:val="ORCID"/>
        </w:rPr>
        <w:t>]</w:t>
      </w:r>
    </w:p>
    <w:p w14:paraId="6640BA48" w14:textId="49DCFBF3" w:rsidR="0093031C" w:rsidRPr="00EE426C" w:rsidRDefault="009B2539" w:rsidP="00EE426C">
      <w:pPr>
        <w:pStyle w:val="address"/>
      </w:pPr>
      <w:r w:rsidRPr="00EE426C">
        <w:rPr>
          <w:vertAlign w:val="superscript"/>
        </w:rPr>
        <w:t>1</w:t>
      </w:r>
      <w:r w:rsidR="00A33CB5">
        <w:t xml:space="preserve"> </w:t>
      </w:r>
      <w:r w:rsidR="007439EE">
        <w:t xml:space="preserve">School of Computing and Intelligent Systems, </w:t>
      </w:r>
      <w:r w:rsidR="00A33CB5">
        <w:t>Manipal</w:t>
      </w:r>
      <w:r w:rsidRPr="00EE426C">
        <w:t xml:space="preserve"> University</w:t>
      </w:r>
      <w:r w:rsidR="00A33CB5">
        <w:t xml:space="preserve"> Jaipur</w:t>
      </w:r>
      <w:r w:rsidRPr="00EE426C">
        <w:t xml:space="preserve">, </w:t>
      </w:r>
      <w:r w:rsidR="00A33CB5">
        <w:t>Jaipur</w:t>
      </w:r>
      <w:r w:rsidRPr="00EE426C">
        <w:t xml:space="preserve">, </w:t>
      </w:r>
      <w:r w:rsidR="00BB4C30">
        <w:t>India</w:t>
      </w:r>
    </w:p>
    <w:p w14:paraId="5C374AC0" w14:textId="432CECBA" w:rsidR="0093031C" w:rsidRPr="006809AE" w:rsidRDefault="009B2539" w:rsidP="006809AE">
      <w:pPr>
        <w:pStyle w:val="address"/>
      </w:pPr>
      <w:r w:rsidRPr="006809AE">
        <w:rPr>
          <w:vertAlign w:val="superscript"/>
        </w:rPr>
        <w:t>2</w:t>
      </w:r>
      <w:r w:rsidRPr="006809AE">
        <w:t xml:space="preserve"> </w:t>
      </w:r>
      <w:r w:rsidR="007439EE">
        <w:t>School of Computing and Intelligent Systems, Manipal</w:t>
      </w:r>
      <w:r w:rsidR="007439EE" w:rsidRPr="00EE426C">
        <w:t xml:space="preserve"> University</w:t>
      </w:r>
      <w:r w:rsidR="007439EE">
        <w:t xml:space="preserve"> Jaipur</w:t>
      </w:r>
      <w:r w:rsidR="007439EE" w:rsidRPr="00EE426C">
        <w:t xml:space="preserve">, </w:t>
      </w:r>
      <w:r w:rsidR="007439EE">
        <w:t>Jaipur</w:t>
      </w:r>
      <w:r w:rsidR="007439EE" w:rsidRPr="00EE426C">
        <w:t xml:space="preserve">, </w:t>
      </w:r>
      <w:r w:rsidR="007439EE">
        <w:t>India</w:t>
      </w:r>
      <w:r w:rsidRPr="006809AE">
        <w:br/>
      </w:r>
      <w:r w:rsidR="007439EE">
        <w:rPr>
          <w:rStyle w:val="e-mail"/>
        </w:rPr>
        <w:t>dineshkumar.saini</w:t>
      </w:r>
      <w:r w:rsidRPr="006809AE">
        <w:rPr>
          <w:rStyle w:val="e-mail"/>
        </w:rPr>
        <w:t>@</w:t>
      </w:r>
      <w:r w:rsidR="007439EE">
        <w:rPr>
          <w:rStyle w:val="e-mail"/>
        </w:rPr>
        <w:t>jaipur.manipal.edu</w:t>
      </w:r>
    </w:p>
    <w:p w14:paraId="503B857C" w14:textId="4423CFD6" w:rsidR="0093031C" w:rsidRPr="00EE426C" w:rsidRDefault="009B2539" w:rsidP="00D973F3">
      <w:r w:rsidRPr="00EE426C">
        <w:rPr>
          <w:b/>
          <w:bCs/>
        </w:rPr>
        <w:t xml:space="preserve">Abstract. </w:t>
      </w:r>
      <w:r w:rsidR="00D973F3" w:rsidRPr="0042286D">
        <w:t xml:space="preserve">The </w:t>
      </w:r>
      <w:r w:rsidR="00D973F3">
        <w:t>paper</w:t>
      </w:r>
      <w:r w:rsidR="00D973F3" w:rsidRPr="0042286D">
        <w:t xml:space="preserve"> reveals the</w:t>
      </w:r>
      <w:r w:rsidR="00D973F3">
        <w:t xml:space="preserve"> emerging prospect of data security in cloud computing, highlighting the emerging threats posed by quantum computing algorithms to traditional encryption protocols. Quantum resistant methods are required to protect sensitive data from Quantum adversaries. Current encryption protocols face susceptibility from quantum algorithms such as Shor’s and Grover’s algorithms because they can break these cryptographic methods. SOAR is the proposed solution which has security tools integrated in it to direct cloud security operations and locate threats in real-time. SOAR uses AES-512 for symmetric encryption and RSA-4096 for asymmetric encryption which ensures data confidentiality both when at rest as well as in transit. TLS 1.3 is used for securing </w:t>
      </w:r>
      <w:r w:rsidR="0019567F">
        <w:t>network</w:t>
      </w:r>
      <w:r w:rsidR="00D973F3">
        <w:t xml:space="preserve"> communications using AES-512 and RSA-4096 for encryption. The architecture of AES-512 involved various transformations in steps like byte substitution, shift row, mix column, and add round key and on the other hand RSA-4096 involved key </w:t>
      </w:r>
      <w:r w:rsidR="0019567F">
        <w:t>generation,</w:t>
      </w:r>
      <w:r w:rsidR="00D973F3">
        <w:t xml:space="preserve"> key distribution, </w:t>
      </w:r>
      <w:proofErr w:type="gramStart"/>
      <w:r w:rsidR="00D973F3">
        <w:t>encryption</w:t>
      </w:r>
      <w:proofErr w:type="gramEnd"/>
      <w:r w:rsidR="00D973F3">
        <w:t xml:space="preserve"> and decryption using large prime numbers. The paper indicates the immediate need for developing and </w:t>
      </w:r>
      <w:r w:rsidR="00CB183F">
        <w:t>starting</w:t>
      </w:r>
      <w:r w:rsidR="00D973F3">
        <w:t xml:space="preserve"> </w:t>
      </w:r>
      <w:r w:rsidR="00CB183F">
        <w:t xml:space="preserve">the </w:t>
      </w:r>
      <w:r w:rsidR="00D973F3">
        <w:t>us</w:t>
      </w:r>
      <w:r w:rsidR="00CB183F">
        <w:t>e of</w:t>
      </w:r>
      <w:r w:rsidR="00D973F3">
        <w:t xml:space="preserve"> quantum-resistant cryptographic algorithms to reduce the threat of quantum computing.</w:t>
      </w:r>
    </w:p>
    <w:p w14:paraId="167CC8CE" w14:textId="3EAAEF86" w:rsidR="0093031C" w:rsidRPr="00EE426C" w:rsidRDefault="009B2539" w:rsidP="00EE426C">
      <w:pPr>
        <w:pStyle w:val="keywords"/>
      </w:pPr>
      <w:r w:rsidRPr="00EE426C">
        <w:rPr>
          <w:b/>
          <w:bCs/>
        </w:rPr>
        <w:t>Keywords:</w:t>
      </w:r>
      <w:r w:rsidRPr="00EE426C">
        <w:t xml:space="preserve"> </w:t>
      </w:r>
      <w:r w:rsidR="00D973F3">
        <w:t>Cloud Security Protocols</w:t>
      </w:r>
      <w:r w:rsidRPr="00EE426C">
        <w:t xml:space="preserve">, </w:t>
      </w:r>
      <w:r>
        <w:t>S</w:t>
      </w:r>
      <w:r w:rsidR="00D973F3">
        <w:t>OAR</w:t>
      </w:r>
      <w:r>
        <w:t xml:space="preserve">, </w:t>
      </w:r>
      <w:r w:rsidR="00D973F3">
        <w:t>AES-</w:t>
      </w:r>
      <w:r w:rsidR="0019567F">
        <w:t>512, RSA</w:t>
      </w:r>
      <w:r w:rsidR="00D973F3">
        <w:t>-4096</w:t>
      </w:r>
      <w:r>
        <w:t>.</w:t>
      </w:r>
    </w:p>
    <w:p w14:paraId="4C3049BF" w14:textId="05573E4E" w:rsidR="0093031C" w:rsidRDefault="00CB183F" w:rsidP="00C24DEF">
      <w:pPr>
        <w:pStyle w:val="heading1"/>
      </w:pPr>
      <w:r>
        <w:t>Introduction</w:t>
      </w:r>
    </w:p>
    <w:p w14:paraId="777DA7EB" w14:textId="4EE3F95B" w:rsidR="00CB183F" w:rsidRPr="009E4778" w:rsidRDefault="00CB183F" w:rsidP="00CB183F">
      <w:pPr>
        <w:pBdr>
          <w:top w:val="nil"/>
          <w:left w:val="nil"/>
          <w:bottom w:val="nil"/>
          <w:right w:val="nil"/>
          <w:between w:val="nil"/>
        </w:pBdr>
        <w:spacing w:after="120"/>
        <w:ind w:firstLine="0"/>
        <w:rPr>
          <w:bCs/>
          <w:iCs/>
          <w:color w:val="000000"/>
        </w:rPr>
      </w:pPr>
      <w:r w:rsidRPr="009E4778">
        <w:rPr>
          <w:bCs/>
          <w:iCs/>
          <w:color w:val="000000"/>
        </w:rPr>
        <w:t>The advancing landscape of data security in cloud computing, highlighting the increasing risks posed by quantum computing to traditional encryption protocols is a critical concern for organizations worldwide. The dependence on cloud services for storage of data and its processing is growing exponentially. With the imminent threat of quantum adversaries, the need for quantum-resistant encryption methods has become paramount. Quantum computers have the potential to render the current cryptographic protocols useless. By embracing quantum-resistant encryption techniques and harnessing the power of quantum mechanics, organizations can navigate the challenges of the post-quantum era and safeguard their sensitive data effectively.</w:t>
      </w:r>
    </w:p>
    <w:p w14:paraId="27940DFD" w14:textId="1AE1F187" w:rsidR="00CB183F" w:rsidRPr="00CB183F" w:rsidRDefault="00CB183F" w:rsidP="00CB183F">
      <w:pPr>
        <w:pBdr>
          <w:top w:val="nil"/>
          <w:left w:val="nil"/>
          <w:bottom w:val="nil"/>
          <w:right w:val="nil"/>
          <w:between w:val="nil"/>
        </w:pBdr>
        <w:spacing w:after="120"/>
        <w:rPr>
          <w:color w:val="000000" w:themeColor="text1"/>
        </w:rPr>
      </w:pPr>
      <w:r w:rsidRPr="009E4778">
        <w:rPr>
          <w:color w:val="000000" w:themeColor="text1"/>
        </w:rPr>
        <w:t>Quantum attacks may pose a risk to asymmetric and symmetric cryptography encryption methods because quantum computers could be capable of performing calculations that can decrypt them. In this paper we will discuss the current schemes of security encryption protocols and the way to solve the quantum computing security threats to cloud using SOAR</w:t>
      </w:r>
      <w:r>
        <w:rPr>
          <w:color w:val="000000" w:themeColor="text1"/>
        </w:rPr>
        <w:t xml:space="preserve">. </w:t>
      </w:r>
    </w:p>
    <w:p w14:paraId="738A0617" w14:textId="6231D07E" w:rsidR="0093031C" w:rsidRPr="006809AE" w:rsidRDefault="00E609D2" w:rsidP="006809AE">
      <w:pPr>
        <w:pStyle w:val="heading2"/>
        <w:spacing w:before="0"/>
      </w:pPr>
      <w:r w:rsidRPr="009E4778">
        <w:rPr>
          <w:bCs/>
          <w:color w:val="000000" w:themeColor="text1"/>
        </w:rPr>
        <w:lastRenderedPageBreak/>
        <w:t>Existing Cloud Encryption Protocol</w:t>
      </w:r>
    </w:p>
    <w:p w14:paraId="029A47E6" w14:textId="769E4B8C" w:rsidR="0093031C" w:rsidRDefault="00E609D2" w:rsidP="009930E4">
      <w:pPr>
        <w:pStyle w:val="Heading3"/>
      </w:pPr>
      <w:r w:rsidRPr="009E4778">
        <w:t xml:space="preserve">In today’s world, data is considered as the most important resource and is flowing through the internet and all of it is stored on cloud. There have been many enhancements in the current encryption techniques which is hard to break from attackers. </w:t>
      </w:r>
      <w:sdt>
        <w:sdtPr>
          <w:rPr>
            <w:color w:val="000000"/>
          </w:rPr>
          <w:tag w:val="MENDELEY_CITATION_v3_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"/>
          <w:id w:val="1722477679"/>
          <w:placeholder>
            <w:docPart w:val="36FE481A41DA47F5A1E73C202666B52E"/>
          </w:placeholder>
        </w:sdtPr>
        <w:sdtContent>
          <w:r w:rsidR="0029019B" w:rsidRPr="0029019B">
            <w:rPr>
              <w:color w:val="000000"/>
            </w:rPr>
            <w:t>[1], [2]</w:t>
          </w:r>
        </w:sdtContent>
      </w:sdt>
    </w:p>
    <w:p w14:paraId="4096D4A9" w14:textId="77777777" w:rsidR="00E926E2" w:rsidRDefault="00E926E2" w:rsidP="00E926E2">
      <w:pPr>
        <w:pBdr>
          <w:top w:val="nil"/>
          <w:left w:val="nil"/>
          <w:bottom w:val="nil"/>
          <w:right w:val="nil"/>
          <w:between w:val="nil"/>
        </w:pBdr>
        <w:spacing w:after="120"/>
        <w:ind w:firstLine="0"/>
      </w:pPr>
      <w:r w:rsidRPr="00E926E2">
        <w:rPr>
          <w:b/>
          <w:bCs/>
          <w:iCs/>
          <w:color w:val="000000"/>
        </w:rPr>
        <w:t>Diffie-Helman key exchange protocol</w:t>
      </w:r>
      <w:r>
        <w:rPr>
          <w:b/>
          <w:bCs/>
          <w:iCs/>
          <w:color w:val="000000"/>
        </w:rPr>
        <w:t xml:space="preserve">: </w:t>
      </w:r>
      <w:r w:rsidRPr="00E926E2">
        <w:t>For every calculation in this algorithm, the modulus is a prime number. An attacker will find it more difficult to brute force the shared secret the larger the number. True Diffie-Helman exchanges operate on enormous bit counts that correspond to prime integer sizes. This corresponds exactly to the full shared secret's key space. Any Diffie-Helman (DH) group with less than 2048 bits is not regarded as secure.</w:t>
      </w:r>
    </w:p>
    <w:p w14:paraId="636D6022" w14:textId="2F4336B7" w:rsidR="00E926E2" w:rsidRPr="00E926E2" w:rsidRDefault="00E926E2" w:rsidP="00E926E2">
      <w:pPr>
        <w:pBdr>
          <w:top w:val="nil"/>
          <w:left w:val="nil"/>
          <w:bottom w:val="nil"/>
          <w:right w:val="nil"/>
          <w:between w:val="nil"/>
        </w:pBdr>
        <w:spacing w:after="120"/>
        <w:ind w:firstLine="0"/>
      </w:pPr>
      <w:r w:rsidRPr="00F6464E">
        <w:rPr>
          <w:b/>
          <w:bCs/>
          <w:iCs/>
          <w:color w:val="000000"/>
        </w:rPr>
        <w:t>AES (Advanced Encryption Standard):</w:t>
      </w:r>
      <w:r w:rsidRPr="00F6464E">
        <w:rPr>
          <w:iCs/>
          <w:color w:val="000000"/>
        </w:rPr>
        <w:t xml:space="preserve"> It is a symmetric block cipher algorithm with a block/chunk size of 128 bits. </w:t>
      </w:r>
      <w:r w:rsidRPr="00F6464E">
        <w:t>Grover's algorithm can effectively halve the effective length of the key of AES, meaning that a 128-bit AES key would be able to provide the same level of security against a quantum computer as a 64-bit key would against a conventional computer. Despite AES's resistance to attacks from conventional computers, Grover's algorithm has the potential to break it.</w:t>
      </w:r>
    </w:p>
    <w:p w14:paraId="3865AD90" w14:textId="06E03A57" w:rsidR="00E926E2" w:rsidRPr="00F6464E" w:rsidRDefault="00E926E2" w:rsidP="00E926E2">
      <w:pPr>
        <w:pBdr>
          <w:top w:val="nil"/>
          <w:left w:val="nil"/>
          <w:bottom w:val="nil"/>
          <w:right w:val="nil"/>
          <w:between w:val="nil"/>
        </w:pBdr>
        <w:spacing w:after="120"/>
        <w:ind w:firstLine="0"/>
        <w:rPr>
          <w:iCs/>
          <w:color w:val="000000"/>
        </w:rPr>
      </w:pPr>
      <w:r w:rsidRPr="00F6464E">
        <w:rPr>
          <w:b/>
          <w:bCs/>
          <w:iCs/>
          <w:color w:val="000000"/>
        </w:rPr>
        <w:t>RSA:</w:t>
      </w:r>
      <w:r w:rsidRPr="00F6464E">
        <w:rPr>
          <w:iCs/>
          <w:color w:val="000000"/>
        </w:rPr>
        <w:t xml:space="preserve"> RSA is a cryptography algorithm which is asymmetric. The working principal of RSA is that it is difficult to factorize a large integer.</w:t>
      </w:r>
      <w:sdt>
        <w:sdtPr>
          <w:rPr>
            <w:color w:val="000000"/>
          </w:rPr>
          <w:tag w:val="MENDELEY_CITATION_v3_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"/>
          <w:id w:val="-146129281"/>
          <w:placeholder>
            <w:docPart w:val="C02F9E49B0694211B2B7E0A06EA28C08"/>
          </w:placeholder>
        </w:sdtPr>
        <w:sdtContent>
          <w:r w:rsidR="0029019B" w:rsidRPr="0029019B">
            <w:rPr>
              <w:iCs/>
              <w:color w:val="000000"/>
            </w:rPr>
            <w:t>[3], [4]</w:t>
          </w:r>
        </w:sdtContent>
      </w:sdt>
      <w:r w:rsidRPr="00F6464E">
        <w:rPr>
          <w:iCs/>
          <w:color w:val="000000"/>
        </w:rPr>
        <w:t xml:space="preserve"> Two numbers together make the primary key, where one number is a multiple of two large prime numbers. If someone factorizes the large number, the private key is compromised. The encryption strength is based on the key size and if the key size is doubled or tripled, the strength of encryption is increased exponentially.</w:t>
      </w:r>
      <w:r w:rsidRPr="00F6464E">
        <w:t xml:space="preserve"> </w:t>
      </w:r>
      <w:r w:rsidRPr="00F6464E">
        <w:rPr>
          <w:iCs/>
          <w:color w:val="000000"/>
        </w:rPr>
        <w:t>Through Shor's algorithm, one can efficiently factor large numbers, making RSA less secure.</w:t>
      </w:r>
    </w:p>
    <w:p w14:paraId="2FCF6EFC" w14:textId="579ECE93" w:rsidR="00E926E2" w:rsidRDefault="00800470" w:rsidP="002D48C5">
      <w:pPr>
        <w:pStyle w:val="heading1"/>
      </w:pPr>
      <w:r>
        <w:t>Issues and Challenges</w:t>
      </w:r>
    </w:p>
    <w:p w14:paraId="603853D5" w14:textId="2F367C16" w:rsidR="00800470" w:rsidRDefault="00800470" w:rsidP="00800470">
      <w:pPr>
        <w:pStyle w:val="heading2"/>
        <w:spacing w:before="0"/>
      </w:pPr>
      <w:r w:rsidRPr="005C0DF1">
        <w:t>Potential Attacks and Security Risks</w:t>
      </w:r>
    </w:p>
    <w:p w14:paraId="64C157B0" w14:textId="6AEC21C8" w:rsidR="00800470" w:rsidRPr="00C07FBC" w:rsidRDefault="00800470" w:rsidP="004D71CF">
      <w:pPr>
        <w:ind w:firstLine="0"/>
        <w:rPr>
          <w:b/>
          <w:bCs/>
        </w:rPr>
      </w:pPr>
      <w:bookmarkStart w:id="0" w:name="_Hlk168013766"/>
      <w:r w:rsidRPr="00C07FBC">
        <w:t xml:space="preserve">Given that quantum computers </w:t>
      </w:r>
      <w:proofErr w:type="gramStart"/>
      <w:r w:rsidRPr="00C07FBC">
        <w:t>have the ability to</w:t>
      </w:r>
      <w:proofErr w:type="gramEnd"/>
      <w:r w:rsidRPr="00C07FBC">
        <w:t xml:space="preserve"> beat widely used cryptographic methods which are the foundation of modern cybersecurity, quantum computing threats produce a future cybersecurity risk.</w:t>
      </w:r>
      <w:sdt>
        <w:sdtPr>
          <w:rPr>
            <w:color w:val="000000"/>
          </w:rPr>
          <w:tag w:val="MENDELEY_CITATION_v3_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"/>
          <w:id w:val="-1430344574"/>
          <w:placeholder>
            <w:docPart w:val="7D3DB2CB568A44CAB3B6F47DF1CF26FD"/>
          </w:placeholder>
        </w:sdtPr>
        <w:sdtContent>
          <w:r w:rsidR="0029019B" w:rsidRPr="0029019B">
            <w:rPr>
              <w:color w:val="000000"/>
            </w:rPr>
            <w:t>[5]</w:t>
          </w:r>
        </w:sdtContent>
      </w:sdt>
    </w:p>
    <w:p w14:paraId="684DF631" w14:textId="1E2AF593" w:rsidR="00800470" w:rsidRPr="00800470" w:rsidRDefault="00800470" w:rsidP="004D71CF">
      <w:pPr>
        <w:ind w:firstLine="0"/>
      </w:pPr>
      <w:r w:rsidRPr="004D71CF">
        <w:rPr>
          <w:rStyle w:val="heading30"/>
        </w:rPr>
        <w:t>Quantum Power and Speed</w:t>
      </w:r>
      <w:r w:rsidR="004D71CF">
        <w:rPr>
          <w:rStyle w:val="heading30"/>
        </w:rPr>
        <w:t>.</w:t>
      </w:r>
      <w:r w:rsidRPr="00800470">
        <w:t xml:space="preserve"> </w:t>
      </w:r>
      <w:proofErr w:type="gramStart"/>
      <w:r w:rsidRPr="00800470">
        <w:t>As compared</w:t>
      </w:r>
      <w:proofErr w:type="gramEnd"/>
      <w:r w:rsidRPr="00800470">
        <w:t xml:space="preserve"> to classical computers, quantum computers are able to execute some computations a lot </w:t>
      </w:r>
      <w:proofErr w:type="gramStart"/>
      <w:r w:rsidRPr="00800470">
        <w:t>more faster</w:t>
      </w:r>
      <w:proofErr w:type="gramEnd"/>
      <w:r w:rsidRPr="00800470">
        <w:t xml:space="preserve">. This could result </w:t>
      </w:r>
      <w:r w:rsidR="004D71CF" w:rsidRPr="00800470">
        <w:t>in established</w:t>
      </w:r>
      <w:r w:rsidRPr="00800470">
        <w:t xml:space="preserve"> cryptographic techniques being more vulnerable to quantum attacks, such RSA and ECC (Elliptic Curve Cryptography).</w:t>
      </w:r>
    </w:p>
    <w:p w14:paraId="11EAAE4A" w14:textId="590AF99D" w:rsidR="00800470" w:rsidRPr="00800470" w:rsidRDefault="00800470" w:rsidP="004D71CF">
      <w:pPr>
        <w:spacing w:after="240"/>
        <w:ind w:firstLine="0"/>
      </w:pPr>
      <w:r w:rsidRPr="004D71CF">
        <w:rPr>
          <w:rStyle w:val="heading30"/>
        </w:rPr>
        <w:t>Shor’s Algorithm</w:t>
      </w:r>
      <w:r w:rsidR="004D71CF">
        <w:rPr>
          <w:rStyle w:val="heading30"/>
        </w:rPr>
        <w:t>.</w:t>
      </w:r>
      <w:r w:rsidR="004D71CF">
        <w:t xml:space="preserve"> </w:t>
      </w:r>
      <w:r w:rsidRPr="00800470">
        <w:t xml:space="preserve"> This algorithm can factor big numbers much more quickly than traditional algorithms. Large integers can be factorised in polynomial time, which allows it to break RSA encryption—which normally requires 128,192, or 256-bit keys—much more quickly and effectively in a matter of few seconds. It would make encryption systems in use today more susceptible to attacks from potent quantum computers.</w:t>
      </w:r>
    </w:p>
    <w:p w14:paraId="732D035A" w14:textId="52287FB5" w:rsidR="00800470" w:rsidRPr="004D71CF" w:rsidRDefault="00800470" w:rsidP="004D71CF">
      <w:pPr>
        <w:spacing w:after="240"/>
        <w:ind w:firstLine="0"/>
      </w:pPr>
      <w:r w:rsidRPr="004D71CF">
        <w:rPr>
          <w:rStyle w:val="heading30"/>
        </w:rPr>
        <w:lastRenderedPageBreak/>
        <w:t>Breaking Symmetric Key Algorithms</w:t>
      </w:r>
      <w:r w:rsidR="004D71CF">
        <w:rPr>
          <w:rStyle w:val="heading30"/>
        </w:rPr>
        <w:t>.</w:t>
      </w:r>
      <w:r w:rsidRPr="004D71CF">
        <w:t xml:space="preserve"> AES (Advanced Encryption Standard) and other symmetric key algorithms could be weakened by quantum computers. Grover's algorithm, is another quantum algorithm that can search through unarranged databases more quickly than earlier algorithms, reducing the symmetric ciphers' effective length by half. Research into quantum resistant cryptography algorithms is being conducted </w:t>
      </w:r>
      <w:proofErr w:type="gramStart"/>
      <w:r w:rsidRPr="004D71CF">
        <w:t>in order to</w:t>
      </w:r>
      <w:proofErr w:type="gramEnd"/>
      <w:r w:rsidRPr="004D71CF">
        <w:t xml:space="preserve"> be ready for the time when quantum computers and algorithms are feasible and secure communication is attainable.</w:t>
      </w:r>
    </w:p>
    <w:bookmarkEnd w:id="0"/>
    <w:p w14:paraId="3BCF7D74" w14:textId="63CE90E6" w:rsidR="00E926E2" w:rsidRDefault="00BB49D7" w:rsidP="002D48C5">
      <w:pPr>
        <w:pStyle w:val="heading1"/>
      </w:pPr>
      <w:r>
        <w:t>Solutions</w:t>
      </w:r>
    </w:p>
    <w:p w14:paraId="095ABAA6" w14:textId="5726F7DB" w:rsidR="004849C2" w:rsidRDefault="004849C2" w:rsidP="004849C2">
      <w:pPr>
        <w:pStyle w:val="ListParagraph"/>
        <w:spacing w:after="240"/>
        <w:ind w:left="0"/>
        <w:jc w:val="both"/>
        <w:rPr>
          <w:rFonts w:ascii="Times New Roman" w:hAnsi="Times New Roman" w:cs="Times New Roman"/>
          <w:color w:val="000000"/>
          <w:sz w:val="20"/>
          <w:szCs w:val="20"/>
        </w:rPr>
      </w:pPr>
      <w:r w:rsidRPr="00746BB4">
        <w:rPr>
          <w:rFonts w:ascii="Times New Roman" w:hAnsi="Times New Roman" w:cs="Times New Roman"/>
          <w:sz w:val="20"/>
          <w:szCs w:val="20"/>
        </w:rPr>
        <w:t>In today’s world all the data is constantly being transmitted or stored in cloud. SOAR could be used to automatically detect threats and respond to them in real-time, reducing the risk of unauthorized access to cloud data. It integrates security tool and processes, enabling structured and practical management of security operations of cloud. It can recognize suspicious activities that may reveal compromised accounts or insider threats. The AES-512 is used in SOAR for symmetric encryption and RSA-4096 for asymmetric encryption of data stored in cloud, data remains unreadable without the decryption key. Data in cloud needs to be secured from unauthorized access. AES-12 is used in securing HTTPS connections between user’s browser and cloud service using TLS with AES-512 as the encryption cipher. RSA-4096 is important to cloud security, distinctly for secure key exchange, digital signatures and establishing secure communication channels.</w:t>
      </w:r>
      <w:sdt>
        <w:sdtPr>
          <w:rPr>
            <w:rFonts w:ascii="Times New Roman" w:hAnsi="Times New Roman" w:cs="Times New Roman"/>
            <w:color w:val="000000"/>
            <w:sz w:val="20"/>
            <w:szCs w:val="20"/>
          </w:rPr>
          <w:tag w:val="MENDELEY_CITATION_v3_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"/>
          <w:id w:val="101689075"/>
          <w:placeholder>
            <w:docPart w:val="5A465E8DA2FF4D18BB3B1D475B63BE34"/>
          </w:placeholder>
        </w:sdtPr>
        <w:sdtContent>
          <w:r w:rsidR="0029019B" w:rsidRPr="0029019B">
            <w:rPr>
              <w:rFonts w:ascii="Times New Roman" w:hAnsi="Times New Roman" w:cs="Times New Roman"/>
              <w:color w:val="000000"/>
              <w:sz w:val="20"/>
              <w:szCs w:val="20"/>
            </w:rPr>
            <w:t>[6], [7]</w:t>
          </w:r>
        </w:sdtContent>
      </w:sdt>
    </w:p>
    <w:p w14:paraId="7374D0A4" w14:textId="77777777" w:rsidR="004849C2" w:rsidRPr="004F255C" w:rsidRDefault="004849C2" w:rsidP="004849C2">
      <w:pPr>
        <w:pStyle w:val="heading2"/>
      </w:pPr>
      <w:r w:rsidRPr="004F255C">
        <w:t>SOAR (Security Orchestration, Automation, and Response)</w:t>
      </w:r>
    </w:p>
    <w:p w14:paraId="3501113D" w14:textId="4F5B2E05" w:rsidR="004849C2" w:rsidRDefault="004849C2" w:rsidP="004849C2">
      <w:pPr>
        <w:ind w:firstLine="0"/>
      </w:pPr>
      <w:bookmarkStart w:id="1" w:name="_Hlk168016160"/>
      <w:r w:rsidRPr="004F255C">
        <w:t xml:space="preserve">It holds a host of encryption mechanisms and secure protocols to ensure the confidentiality, integrity, and accessibility of data at rest, in transit and in use. It uses both symmetric and asymmetric encryption mechanisms to meet various needs. It uses AES-512 for symmetric encryption and RSA 4096-bit keys for asymmetric encryption and secure protocols like TLS 1.3 for network security. For password protection, hashing algorithms like </w:t>
      </w:r>
      <w:proofErr w:type="spellStart"/>
      <w:proofErr w:type="gramStart"/>
      <w:r w:rsidRPr="004F255C">
        <w:t>bcrypt</w:t>
      </w:r>
      <w:proofErr w:type="spellEnd"/>
      <w:r w:rsidRPr="004F255C">
        <w:t>(</w:t>
      </w:r>
      <w:proofErr w:type="gramEnd"/>
      <w:r w:rsidRPr="004F255C">
        <w:t>up to version 39) and PBKDF2WithHmacSHA512 for v39+ are being used.</w:t>
      </w:r>
    </w:p>
    <w:bookmarkEnd w:id="1"/>
    <w:p w14:paraId="786E6A58" w14:textId="77777777" w:rsidR="004849C2" w:rsidRDefault="004849C2" w:rsidP="004849C2">
      <w:pPr>
        <w:ind w:firstLine="0"/>
        <w:rPr>
          <w:b/>
          <w:bCs/>
        </w:rPr>
      </w:pPr>
    </w:p>
    <w:p w14:paraId="4BC1FD6D" w14:textId="51F8D7C7" w:rsidR="004849C2" w:rsidRDefault="004849C2" w:rsidP="004849C2">
      <w:pPr>
        <w:pStyle w:val="heading2"/>
      </w:pPr>
      <w:r w:rsidRPr="008411E9">
        <w:t>TLS 1.3</w:t>
      </w:r>
    </w:p>
    <w:p w14:paraId="540DFFD9" w14:textId="12E6652F" w:rsidR="004849C2" w:rsidRDefault="004849C2" w:rsidP="004849C2">
      <w:pPr>
        <w:ind w:firstLine="0"/>
      </w:pPr>
      <w:r w:rsidRPr="004F255C">
        <w:t xml:space="preserve">TLS(SSL) protocol uses a handshake mechanism which requires one round trip instead of two, reducing the time by a few milliseconds. When the client had connected to website before, the latest TLS handshake will have zero trips. The TLS handshake will open a secure connection and exchange the public key. TLS also generates session keys which encrypt and decrypt all communications after the handshake. TLS provides authentication on the server side </w:t>
      </w:r>
      <w:proofErr w:type="gramStart"/>
      <w:r w:rsidRPr="004F255C">
        <w:t>and also</w:t>
      </w:r>
      <w:proofErr w:type="gramEnd"/>
      <w:r w:rsidRPr="004F255C">
        <w:t xml:space="preserve"> ensures that the data has not been tampered with or altered as a MAC is included with every transmission. </w:t>
      </w:r>
    </w:p>
    <w:p w14:paraId="469B6778" w14:textId="77777777" w:rsidR="000C402F" w:rsidRPr="004F255C" w:rsidRDefault="000C402F" w:rsidP="004849C2">
      <w:pPr>
        <w:ind w:firstLine="0"/>
      </w:pPr>
    </w:p>
    <w:p w14:paraId="1BA68DFB" w14:textId="71FBB2CF" w:rsidR="004849C2" w:rsidRDefault="000C4567" w:rsidP="000C4567">
      <w:pPr>
        <w:pStyle w:val="heading2"/>
      </w:pPr>
      <w:r w:rsidRPr="004F255C">
        <w:lastRenderedPageBreak/>
        <w:t>AES-512</w:t>
      </w:r>
    </w:p>
    <w:p w14:paraId="2913ACE5" w14:textId="00A6EA65" w:rsidR="000C4567" w:rsidRPr="000C4567" w:rsidRDefault="000C4567" w:rsidP="000C4567">
      <w:pPr>
        <w:pStyle w:val="p1a"/>
      </w:pPr>
      <w:r w:rsidRPr="004F255C">
        <w:t xml:space="preserve">The AES 512 contains an input block of 512 bit and key of 512 bits each which are arranged in bytes. Its procedure consists of 10 rounds and the derived cipher text is also of 512 bits. The proposed algorithm of AES 512 bits has four distinct byte-based transformation. Byte substitution is the first transformation which replaces the value of 512 </w:t>
      </w:r>
      <w:proofErr w:type="gramStart"/>
      <w:r w:rsidRPr="004F255C">
        <w:t>bit ,</w:t>
      </w:r>
      <w:proofErr w:type="gramEnd"/>
      <w:r w:rsidRPr="004F255C">
        <w:t xml:space="preserve"> which are attained by using parallel s-boxes. The shifting of rows being second transformation in which the rows of the output from previous step by an offset equal to the row numbered. The mixing of columns being the third step, where each column of the output from previous transformation is multiplied by a different </w:t>
      </w:r>
      <w:proofErr w:type="gramStart"/>
      <w:r w:rsidRPr="004F255C">
        <w:t>value .</w:t>
      </w:r>
      <w:proofErr w:type="gramEnd"/>
      <w:r w:rsidRPr="004F255C">
        <w:t xml:space="preserve"> The final transformation is adding a round key to the result of this round.</w:t>
      </w:r>
      <w:sdt>
        <w:sdtPr>
          <w:rPr>
            <w:color w:val="000000"/>
          </w:rPr>
          <w:tag w:val="MENDELEY_CITATION_v3_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"/>
          <w:id w:val="2080939924"/>
          <w:placeholder>
            <w:docPart w:val="9D84B494183F4C62943DE5C8B8607395"/>
          </w:placeholder>
        </w:sdtPr>
        <w:sdtContent>
          <w:r w:rsidR="0029019B" w:rsidRPr="0029019B">
            <w:rPr>
              <w:color w:val="000000"/>
            </w:rPr>
            <w:t>[8], [9]</w:t>
          </w:r>
        </w:sdtContent>
      </w:sdt>
    </w:p>
    <w:p w14:paraId="3520D0DE" w14:textId="77777777" w:rsidR="005B409F" w:rsidRPr="00D940BE" w:rsidRDefault="005B409F" w:rsidP="005B409F">
      <w:pPr>
        <w:pStyle w:val="heading2"/>
      </w:pPr>
      <w:r w:rsidRPr="00D940BE">
        <w:t xml:space="preserve">RSA-4096 </w:t>
      </w:r>
    </w:p>
    <w:p w14:paraId="51759F90" w14:textId="2335C23B" w:rsidR="000C402F" w:rsidRPr="00D940BE" w:rsidRDefault="000C402F" w:rsidP="000C402F">
      <w:pPr>
        <w:ind w:firstLine="0"/>
      </w:pPr>
      <w:r w:rsidRPr="00D940BE">
        <w:t>It is an asymmetric encryption algorithm that uses keys - a public key which is used for encryption and a private key for decryption. The 4096 refers to the key size, the larger the key means more security but also more computational overhead.</w:t>
      </w:r>
    </w:p>
    <w:p w14:paraId="2BFD96C4" w14:textId="56A6F291" w:rsidR="00BB4C30" w:rsidRPr="00BB4C30" w:rsidRDefault="000C402F" w:rsidP="00BB4C30">
      <w:pPr>
        <w:pStyle w:val="heading1"/>
      </w:pPr>
      <w:r w:rsidRPr="00200CF1">
        <w:t>AES-512 Architecture</w:t>
      </w:r>
      <w:r w:rsidR="00BB4C30">
        <w:t xml:space="preserve"> </w:t>
      </w:r>
    </w:p>
    <w:p w14:paraId="6BF3C480" w14:textId="0DCDFCB7" w:rsidR="00E9451A" w:rsidRPr="00E9451A" w:rsidRDefault="00E9451A" w:rsidP="00E9451A">
      <w:pPr>
        <w:pStyle w:val="heading2"/>
        <w:spacing w:before="0"/>
        <w:rPr>
          <w:b w:val="0"/>
          <w:bCs/>
        </w:rPr>
      </w:pPr>
      <w:r w:rsidRPr="00E9451A">
        <w:t xml:space="preserve"> </w:t>
      </w:r>
      <w:r w:rsidRPr="00E9451A">
        <w:rPr>
          <w:rStyle w:val="heading30"/>
          <w:b/>
          <w:bCs/>
        </w:rPr>
        <w:t>Byte Substitution.</w:t>
      </w:r>
      <w:r w:rsidRPr="00E9451A">
        <w:rPr>
          <w:b w:val="0"/>
          <w:bCs/>
        </w:rPr>
        <w:t xml:space="preserve"> </w:t>
      </w:r>
    </w:p>
    <w:p w14:paraId="7FD915B0" w14:textId="01C66614" w:rsidR="004849C2" w:rsidRPr="00E9451A" w:rsidRDefault="00E9451A" w:rsidP="00E9451A">
      <w:pPr>
        <w:pStyle w:val="ListParagraph"/>
        <w:spacing w:after="240"/>
        <w:ind w:left="0"/>
        <w:jc w:val="both"/>
        <w:rPr>
          <w:rFonts w:ascii="Times New Roman" w:hAnsi="Times New Roman" w:cs="Times New Roman"/>
          <w:sz w:val="20"/>
          <w:szCs w:val="20"/>
          <w:lang w:val="en-US"/>
        </w:rPr>
      </w:pPr>
      <w:r w:rsidRPr="00E9451A">
        <w:rPr>
          <w:rFonts w:ascii="Times New Roman" w:hAnsi="Times New Roman" w:cs="Times New Roman"/>
          <w:sz w:val="20"/>
          <w:szCs w:val="20"/>
          <w:lang w:val="en-US"/>
        </w:rPr>
        <w:t>The 512 bits of input plaintext block is organized in array of 64 bytes and are replaced by values attained from substitution boxes or s-boxes. It is done to procure more security w.r.t diffusion-confusion Shannon’s principles for cryptographic algorithm design.</w:t>
      </w:r>
    </w:p>
    <w:p w14:paraId="2F2A4A1A" w14:textId="525988CF" w:rsidR="00E9451A" w:rsidRPr="00E9451A" w:rsidRDefault="00E9451A" w:rsidP="00E9451A">
      <w:pPr>
        <w:pStyle w:val="heading2"/>
      </w:pPr>
      <w:r w:rsidRPr="00E9451A">
        <w:t>Shift Row</w:t>
      </w:r>
      <w:r>
        <w:t>.</w:t>
      </w:r>
    </w:p>
    <w:p w14:paraId="0469A2B6" w14:textId="6A76B791" w:rsidR="00E9451A" w:rsidRPr="00E9451A" w:rsidRDefault="00E9451A" w:rsidP="00E9451A">
      <w:pPr>
        <w:ind w:firstLine="0"/>
      </w:pPr>
      <w:r w:rsidRPr="00E9451A">
        <w:t xml:space="preserve">In shift </w:t>
      </w:r>
      <w:r w:rsidR="0072681E" w:rsidRPr="00E9451A">
        <w:t>row,</w:t>
      </w:r>
      <w:r w:rsidRPr="00E9451A">
        <w:t xml:space="preserve"> the rows of the resulting matrix from the byte substitution are shifted in a process called Shift row Transformation. The bytes in each row in the input data matrix will be rotated left. The number of left rotations is not the same in every row, and it is determined by row number. An operation must be applied on the columns of the data matrix after the rows of input data are rotated left by distinct offsets. The Mix Column operation </w:t>
      </w:r>
      <w:r w:rsidR="0072681E">
        <w:t>is the product of</w:t>
      </w:r>
      <w:r w:rsidRPr="00E9451A">
        <w:t xml:space="preserve"> the columns in the data matrix with a fixed polynomial of a(x).</w:t>
      </w:r>
    </w:p>
    <w:p w14:paraId="42110B7E" w14:textId="77777777" w:rsidR="00E9451A" w:rsidRPr="00200CF1" w:rsidRDefault="00E9451A" w:rsidP="00E9451A">
      <w:pPr>
        <w:pStyle w:val="heading2"/>
      </w:pPr>
      <w:r w:rsidRPr="00200CF1">
        <w:t>Add Round Key:</w:t>
      </w:r>
    </w:p>
    <w:p w14:paraId="22F2BBAA" w14:textId="77777777" w:rsidR="00E9451A" w:rsidRDefault="00E9451A" w:rsidP="00E9451A">
      <w:pPr>
        <w:ind w:firstLine="0"/>
      </w:pPr>
      <w:r>
        <w:t>To make the connection between the key and the ciphertext more complex, hard to understand and to satisfy the confusion principle, the Add Round Key operation is executed. This addition step takes the resulting data matrix from the preceding step and executes on it a bitwise XOR operation with the sub key of that specific round.</w:t>
      </w:r>
    </w:p>
    <w:p w14:paraId="551628E5" w14:textId="77777777" w:rsidR="00E9451A" w:rsidRDefault="00E9451A" w:rsidP="00E9451A"/>
    <w:p w14:paraId="4E2BC59D" w14:textId="77777777" w:rsidR="00E9451A" w:rsidRPr="00200CF1" w:rsidRDefault="00E9451A" w:rsidP="00E9451A">
      <w:pPr>
        <w:pStyle w:val="heading2"/>
      </w:pPr>
      <w:r w:rsidRPr="00200CF1">
        <w:lastRenderedPageBreak/>
        <w:t>Key expansion and rounds:</w:t>
      </w:r>
    </w:p>
    <w:p w14:paraId="0048EB82" w14:textId="77777777" w:rsidR="00E9451A" w:rsidRDefault="00E9451A" w:rsidP="00E9451A">
      <w:pPr>
        <w:ind w:firstLine="0"/>
      </w:pPr>
      <w:r>
        <w:t xml:space="preserve">The 512-bit input key of the new AES-512 algorithm is used to create ten sub-keys for </w:t>
      </w:r>
      <w:proofErr w:type="gramStart"/>
      <w:r>
        <w:t>all of</w:t>
      </w:r>
      <w:proofErr w:type="gramEnd"/>
      <w:r>
        <w:t xml:space="preserve"> the ten AES rounds. The operation will be bitwise XORing with the round key enlarged using the key expansion process. The output received after the 10</w:t>
      </w:r>
      <w:r w:rsidRPr="00D7224D">
        <w:rPr>
          <w:vertAlign w:val="superscript"/>
        </w:rPr>
        <w:t>th</w:t>
      </w:r>
      <w:r>
        <w:t xml:space="preserve"> round will be the 512-bit encrypted message.</w:t>
      </w:r>
    </w:p>
    <w:p w14:paraId="2AEC37DE" w14:textId="444A38D0" w:rsidR="00E9451A" w:rsidRPr="00D024F5" w:rsidRDefault="00E9451A" w:rsidP="00E9451A">
      <w:pPr>
        <w:pStyle w:val="heading2"/>
      </w:pPr>
      <w:r w:rsidRPr="00D024F5">
        <w:t>FLOWCHART for AES 512 bits</w:t>
      </w:r>
    </w:p>
    <w:p w14:paraId="34704A59" w14:textId="4A65520D" w:rsidR="00E9451A" w:rsidRDefault="00E9451A" w:rsidP="00E9451A">
      <w:pPr>
        <w:pStyle w:val="p1a"/>
      </w:pPr>
      <w:r>
        <w:rPr>
          <w:noProof/>
        </w:rPr>
        <w:drawing>
          <wp:inline distT="0" distB="0" distL="0" distR="0" wp14:anchorId="2C098B8C" wp14:editId="789E30F2">
            <wp:extent cx="4102100" cy="3086735"/>
            <wp:effectExtent l="0" t="0" r="0" b="0"/>
            <wp:docPr id="511359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1359005" name="Picture 511359005"/>
                    <pic:cNvPicPr/>
                  </pic:nvPicPr>
                  <pic:blipFill>
                    <a:blip r:embed="rId9">
                      <a:extLst>
                        <a:ext uri="{28A0092B-C50C-407E-A947-70E740481C1C}">
                          <a14:useLocalDpi xmlns:a14="http://schemas.microsoft.com/office/drawing/2010/main" val="0"/>
                        </a:ext>
                      </a:extLst>
                    </a:blip>
                    <a:stretch>
                      <a:fillRect/>
                    </a:stretch>
                  </pic:blipFill>
                  <pic:spPr>
                    <a:xfrm>
                      <a:off x="0" y="0"/>
                      <a:ext cx="4102684" cy="3087174"/>
                    </a:xfrm>
                    <a:prstGeom prst="rect">
                      <a:avLst/>
                    </a:prstGeom>
                  </pic:spPr>
                </pic:pic>
              </a:graphicData>
            </a:graphic>
          </wp:inline>
        </w:drawing>
      </w:r>
    </w:p>
    <w:p w14:paraId="32762FB0" w14:textId="138B675F" w:rsidR="00A152B6" w:rsidRPr="00A152B6" w:rsidRDefault="00456570" w:rsidP="00456570">
      <w:pPr>
        <w:pStyle w:val="figurecaption"/>
      </w:pPr>
      <w:r>
        <w:rPr>
          <w:b/>
        </w:rPr>
        <w:t xml:space="preserve">Fig. </w:t>
      </w:r>
      <w:r>
        <w:rPr>
          <w:b/>
        </w:rPr>
        <w:fldChar w:fldCharType="begin"/>
      </w:r>
      <w:r>
        <w:rPr>
          <w:b/>
        </w:rPr>
        <w:instrText xml:space="preserve"> SEQ "Figure" \* MERGEFORMAT </w:instrText>
      </w:r>
      <w:r>
        <w:rPr>
          <w:b/>
        </w:rPr>
        <w:fldChar w:fldCharType="separate"/>
      </w:r>
      <w:r w:rsidR="007439EE">
        <w:rPr>
          <w:b/>
          <w:noProof/>
        </w:rPr>
        <w:t>1</w:t>
      </w:r>
      <w:r>
        <w:rPr>
          <w:b/>
        </w:rPr>
        <w:fldChar w:fldCharType="end"/>
      </w:r>
      <w:r>
        <w:rPr>
          <w:b/>
        </w:rPr>
        <w:t>.</w:t>
      </w:r>
      <w:r>
        <w:t xml:space="preserve"> </w:t>
      </w:r>
      <w:r w:rsidR="00D024F5" w:rsidRPr="00456570">
        <w:t>AES-512</w:t>
      </w:r>
      <w:r w:rsidR="00D024F5">
        <w:t xml:space="preserve"> Encryption process</w:t>
      </w:r>
    </w:p>
    <w:p w14:paraId="22F1BE9D" w14:textId="57C9BBC1" w:rsidR="00E9451A" w:rsidRDefault="00140F87" w:rsidP="00140F87">
      <w:pPr>
        <w:pStyle w:val="heading2"/>
      </w:pPr>
      <w:r w:rsidRPr="00200CF1">
        <w:t xml:space="preserve">How Shor’s Algorithm endangers AES: </w:t>
      </w:r>
    </w:p>
    <w:p w14:paraId="4428B2B2" w14:textId="370A046A" w:rsidR="00140F87" w:rsidRDefault="00140F87" w:rsidP="00140F87">
      <w:pPr>
        <w:ind w:firstLine="0"/>
      </w:pPr>
      <w:r w:rsidRPr="00140F87">
        <w:t xml:space="preserve"> </w:t>
      </w:r>
      <w:r w:rsidRPr="00EF286A">
        <w:t>Shor’s algorithm uses the principles of quantum computing to factor large integers very fast. But Shor’s algorithm doesn’t directly apply to AES as it does not rely on integer factorization or discrete logarithms for its security. AES security is based on the practical infeasibility of performing brute-force key search and the complexity of performing cryptanalysis against the cipher.</w:t>
      </w:r>
    </w:p>
    <w:p w14:paraId="77EED1C5" w14:textId="77777777" w:rsidR="00A152B6" w:rsidRPr="00A152B6" w:rsidRDefault="00A152B6" w:rsidP="00A152B6">
      <w:pPr>
        <w:pStyle w:val="heading1"/>
      </w:pPr>
      <w:r w:rsidRPr="00A152B6">
        <w:lastRenderedPageBreak/>
        <w:t>RSA-4096 Architecture:</w:t>
      </w:r>
    </w:p>
    <w:p w14:paraId="6E439112" w14:textId="77777777" w:rsidR="00A152B6" w:rsidRDefault="00A152B6" w:rsidP="00A152B6">
      <w:pPr>
        <w:pStyle w:val="heading2"/>
        <w:spacing w:before="0"/>
      </w:pPr>
      <w:r w:rsidRPr="00A152B6">
        <w:t>Key generation</w:t>
      </w:r>
      <w:r w:rsidRPr="0031535F">
        <w:t xml:space="preserve">: </w:t>
      </w:r>
    </w:p>
    <w:p w14:paraId="13628735" w14:textId="366C27E7" w:rsidR="00A152B6" w:rsidRPr="0031535F" w:rsidRDefault="00A152B6" w:rsidP="00A152B6">
      <w:pPr>
        <w:ind w:firstLine="0"/>
      </w:pPr>
      <w:r w:rsidRPr="0031535F">
        <w:t xml:space="preserve">Choose two distinct large prime numbers and multiply them together. The product generated will be the public key with </w:t>
      </w:r>
      <w:proofErr w:type="gramStart"/>
      <w:r w:rsidRPr="0031535F">
        <w:t>an</w:t>
      </w:r>
      <w:proofErr w:type="gramEnd"/>
      <w:r w:rsidRPr="0031535F">
        <w:t xml:space="preserve"> public exponent which is available to everyone and a private key with a private exponent which is available to the receiver to whom message has to be sent.</w:t>
      </w:r>
    </w:p>
    <w:p w14:paraId="45E9BAF8" w14:textId="67ECF325" w:rsidR="00A152B6" w:rsidRPr="0031535F" w:rsidRDefault="00A152B6" w:rsidP="00A152B6">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 xml:space="preserve">Select two distinct large prime numbers, </w:t>
      </w:r>
      <w:proofErr w:type="gramStart"/>
      <w:r w:rsidRPr="0031535F">
        <w:rPr>
          <w:rFonts w:ascii="Times New Roman" w:hAnsi="Times New Roman" w:cs="Times New Roman"/>
          <w:sz w:val="20"/>
          <w:szCs w:val="20"/>
          <w:lang w:val="en-US"/>
        </w:rPr>
        <w:t>p</w:t>
      </w:r>
      <w:proofErr w:type="gramEnd"/>
      <w:r w:rsidRPr="0031535F">
        <w:rPr>
          <w:rFonts w:ascii="Times New Roman" w:hAnsi="Times New Roman" w:cs="Times New Roman"/>
          <w:sz w:val="20"/>
          <w:szCs w:val="20"/>
          <w:lang w:val="en-US"/>
        </w:rPr>
        <w:t xml:space="preserve"> and q. For RSA-4096, these primes </w:t>
      </w:r>
      <w:proofErr w:type="gramStart"/>
      <w:r w:rsidRPr="0031535F">
        <w:rPr>
          <w:rFonts w:ascii="Times New Roman" w:hAnsi="Times New Roman" w:cs="Times New Roman"/>
          <w:sz w:val="20"/>
          <w:szCs w:val="20"/>
          <w:lang w:val="en-US"/>
        </w:rPr>
        <w:t>have to</w:t>
      </w:r>
      <w:proofErr w:type="gramEnd"/>
      <w:r w:rsidRPr="0031535F">
        <w:rPr>
          <w:rFonts w:ascii="Times New Roman" w:hAnsi="Times New Roman" w:cs="Times New Roman"/>
          <w:sz w:val="20"/>
          <w:szCs w:val="20"/>
          <w:lang w:val="en-US"/>
        </w:rPr>
        <w:t xml:space="preserve"> be very large, at least 2048 bits each.</w:t>
      </w:r>
    </w:p>
    <w:p w14:paraId="32B69735" w14:textId="77777777" w:rsidR="00A152B6" w:rsidRPr="0031535F" w:rsidRDefault="00A152B6" w:rsidP="00A152B6">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 xml:space="preserve">Compute n: n is product of the two prime numbers p and </w:t>
      </w:r>
      <w:proofErr w:type="gramStart"/>
      <w:r w:rsidRPr="0031535F">
        <w:rPr>
          <w:rFonts w:ascii="Times New Roman" w:hAnsi="Times New Roman" w:cs="Times New Roman"/>
          <w:sz w:val="20"/>
          <w:szCs w:val="20"/>
          <w:lang w:val="en-US"/>
        </w:rPr>
        <w:t>q</w:t>
      </w:r>
      <w:proofErr w:type="gramEnd"/>
      <w:r w:rsidRPr="0031535F">
        <w:rPr>
          <w:rFonts w:ascii="Times New Roman" w:hAnsi="Times New Roman" w:cs="Times New Roman"/>
          <w:sz w:val="20"/>
          <w:szCs w:val="20"/>
          <w:lang w:val="en-US"/>
        </w:rPr>
        <w:t xml:space="preserve"> and n is </w:t>
      </w:r>
      <w:proofErr w:type="gramStart"/>
      <w:r w:rsidRPr="0031535F">
        <w:rPr>
          <w:rFonts w:ascii="Times New Roman" w:hAnsi="Times New Roman" w:cs="Times New Roman"/>
          <w:sz w:val="20"/>
          <w:szCs w:val="20"/>
          <w:lang w:val="en-US"/>
        </w:rPr>
        <w:t>parts</w:t>
      </w:r>
      <w:proofErr w:type="gramEnd"/>
      <w:r w:rsidRPr="0031535F">
        <w:rPr>
          <w:rFonts w:ascii="Times New Roman" w:hAnsi="Times New Roman" w:cs="Times New Roman"/>
          <w:sz w:val="20"/>
          <w:szCs w:val="20"/>
          <w:lang w:val="en-US"/>
        </w:rPr>
        <w:t xml:space="preserve"> of both the public and private keys.</w:t>
      </w:r>
    </w:p>
    <w:p w14:paraId="160F8149" w14:textId="2872F08E" w:rsidR="00A152B6" w:rsidRDefault="00A152B6" w:rsidP="00A152B6">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 xml:space="preserve">Compute Ф(n), the totient function. </w:t>
      </w:r>
    </w:p>
    <w:p w14:paraId="21D3A14D" w14:textId="10A98570" w:rsidR="00A152B6" w:rsidRPr="00456570" w:rsidRDefault="00456570" w:rsidP="00456570">
      <w:pPr>
        <w:pStyle w:val="equation"/>
      </w:pPr>
      <w:r>
        <w:tab/>
      </w:r>
      <w:r w:rsidR="00A152B6" w:rsidRPr="0031535F">
        <w:t>Ф(n)=(p-</w:t>
      </w:r>
      <w:r w:rsidRPr="0031535F">
        <w:t>1) *</w:t>
      </w:r>
      <w:r w:rsidR="00A152B6" w:rsidRPr="0031535F">
        <w:t>(q-1)</w:t>
      </w:r>
      <w:r>
        <w:tab/>
        <w:t>(</w:t>
      </w:r>
      <w:fldSimple w:instr=" SEQ &quot;equation&quot; \n \* MERGEFORMAT ">
        <w:r w:rsidR="007439EE">
          <w:rPr>
            <w:noProof/>
          </w:rPr>
          <w:t>1</w:t>
        </w:r>
      </w:fldSimple>
      <w:r>
        <w:t>)</w:t>
      </w:r>
    </w:p>
    <w:p w14:paraId="4EDFC0AB" w14:textId="77777777" w:rsidR="00A152B6" w:rsidRPr="0031535F" w:rsidRDefault="00A152B6" w:rsidP="00A152B6">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 xml:space="preserve">Select an integer e which will be public exponent that satisfies 1&lt;e&lt; Ф(n) and </w:t>
      </w:r>
      <w:proofErr w:type="spellStart"/>
      <w:proofErr w:type="gramStart"/>
      <w:r w:rsidRPr="0031535F">
        <w:rPr>
          <w:rFonts w:ascii="Times New Roman" w:hAnsi="Times New Roman" w:cs="Times New Roman"/>
          <w:sz w:val="20"/>
          <w:szCs w:val="20"/>
          <w:lang w:val="en-US"/>
        </w:rPr>
        <w:t>gcd</w:t>
      </w:r>
      <w:proofErr w:type="spellEnd"/>
      <w:r w:rsidRPr="0031535F">
        <w:rPr>
          <w:rFonts w:ascii="Times New Roman" w:hAnsi="Times New Roman" w:cs="Times New Roman"/>
          <w:sz w:val="20"/>
          <w:szCs w:val="20"/>
          <w:lang w:val="en-US"/>
        </w:rPr>
        <w:t>(</w:t>
      </w:r>
      <w:proofErr w:type="gramEnd"/>
      <w:r w:rsidRPr="0031535F">
        <w:rPr>
          <w:rFonts w:ascii="Times New Roman" w:hAnsi="Times New Roman" w:cs="Times New Roman"/>
          <w:sz w:val="20"/>
          <w:szCs w:val="20"/>
          <w:lang w:val="en-US"/>
        </w:rPr>
        <w:t xml:space="preserve">e, Ф(n))=1. </w:t>
      </w:r>
    </w:p>
    <w:p w14:paraId="2473C732" w14:textId="77777777" w:rsidR="00D024F5" w:rsidRDefault="00A152B6" w:rsidP="00A152B6">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 xml:space="preserve">Calculate d which will be private exponent as the modular multiplicative inverse of e modulo </w:t>
      </w:r>
    </w:p>
    <w:p w14:paraId="78EF34B6" w14:textId="4DC06751" w:rsidR="00A152B6" w:rsidRPr="00456570" w:rsidRDefault="00456570" w:rsidP="00456570">
      <w:pPr>
        <w:pStyle w:val="equation"/>
      </w:pPr>
      <w:r>
        <w:tab/>
      </w:r>
      <w:r w:rsidR="00A152B6" w:rsidRPr="0031535F">
        <w:t>Ф(n): d=e</w:t>
      </w:r>
      <w:r w:rsidR="00A152B6" w:rsidRPr="0031535F">
        <w:rPr>
          <w:vertAlign w:val="superscript"/>
        </w:rPr>
        <w:t>-1</w:t>
      </w:r>
      <w:r w:rsidR="00A152B6" w:rsidRPr="0031535F">
        <w:t>mod Ф(n)</w:t>
      </w:r>
      <w:r>
        <w:tab/>
        <w:t>(</w:t>
      </w:r>
      <w:fldSimple w:instr=" SEQ &quot;equation&quot; \n \* MERGEFORMAT ">
        <w:r w:rsidR="007439EE">
          <w:rPr>
            <w:noProof/>
          </w:rPr>
          <w:t>2</w:t>
        </w:r>
      </w:fldSimple>
      <w:r>
        <w:t>)</w:t>
      </w:r>
    </w:p>
    <w:p w14:paraId="0AEB88D7" w14:textId="6F56AAC2" w:rsidR="00D024F5" w:rsidRPr="00D024F5" w:rsidRDefault="00A152B6" w:rsidP="00D024F5">
      <w:pPr>
        <w:pStyle w:val="ListParagraph"/>
        <w:numPr>
          <w:ilvl w:val="0"/>
          <w:numId w:val="12"/>
        </w:numPr>
        <w:rPr>
          <w:rFonts w:ascii="Times New Roman" w:hAnsi="Times New Roman" w:cs="Times New Roman"/>
          <w:sz w:val="20"/>
          <w:szCs w:val="20"/>
          <w:lang w:val="en-US"/>
        </w:rPr>
      </w:pPr>
      <w:r w:rsidRPr="0031535F">
        <w:rPr>
          <w:rFonts w:ascii="Times New Roman" w:hAnsi="Times New Roman" w:cs="Times New Roman"/>
          <w:sz w:val="20"/>
          <w:szCs w:val="20"/>
          <w:lang w:val="en-US"/>
        </w:rPr>
        <w:t>The public key is (</w:t>
      </w:r>
      <w:proofErr w:type="spellStart"/>
      <w:proofErr w:type="gramStart"/>
      <w:r w:rsidRPr="0031535F">
        <w:rPr>
          <w:rFonts w:ascii="Times New Roman" w:hAnsi="Times New Roman" w:cs="Times New Roman"/>
          <w:sz w:val="20"/>
          <w:szCs w:val="20"/>
          <w:lang w:val="en-US"/>
        </w:rPr>
        <w:t>n,e</w:t>
      </w:r>
      <w:proofErr w:type="spellEnd"/>
      <w:proofErr w:type="gramEnd"/>
      <w:r w:rsidRPr="0031535F">
        <w:rPr>
          <w:rFonts w:ascii="Times New Roman" w:hAnsi="Times New Roman" w:cs="Times New Roman"/>
          <w:sz w:val="20"/>
          <w:szCs w:val="20"/>
          <w:lang w:val="en-US"/>
        </w:rPr>
        <w:t>) and the private key is (</w:t>
      </w:r>
      <w:proofErr w:type="spellStart"/>
      <w:r w:rsidRPr="0031535F">
        <w:rPr>
          <w:rFonts w:ascii="Times New Roman" w:hAnsi="Times New Roman" w:cs="Times New Roman"/>
          <w:sz w:val="20"/>
          <w:szCs w:val="20"/>
          <w:lang w:val="en-US"/>
        </w:rPr>
        <w:t>n,d</w:t>
      </w:r>
      <w:proofErr w:type="spellEnd"/>
      <w:r w:rsidRPr="0031535F">
        <w:rPr>
          <w:rFonts w:ascii="Times New Roman" w:hAnsi="Times New Roman" w:cs="Times New Roman"/>
          <w:sz w:val="20"/>
          <w:szCs w:val="20"/>
          <w:lang w:val="en-US"/>
        </w:rPr>
        <w:t>). The values of p, q, and Ф(n) should be</w:t>
      </w:r>
      <w:r w:rsidR="00D024F5">
        <w:rPr>
          <w:rFonts w:ascii="Times New Roman" w:hAnsi="Times New Roman" w:cs="Times New Roman"/>
          <w:sz w:val="20"/>
          <w:szCs w:val="20"/>
          <w:lang w:val="en-US"/>
        </w:rPr>
        <w:t xml:space="preserve"> </w:t>
      </w:r>
      <w:r w:rsidRPr="00D024F5">
        <w:rPr>
          <w:rFonts w:ascii="Times New Roman" w:hAnsi="Times New Roman" w:cs="Times New Roman"/>
          <w:sz w:val="20"/>
          <w:szCs w:val="20"/>
        </w:rPr>
        <w:t>kept secret.</w:t>
      </w:r>
    </w:p>
    <w:p w14:paraId="734D18AE" w14:textId="77777777" w:rsidR="00D024F5" w:rsidRPr="00D024F5" w:rsidRDefault="00D024F5" w:rsidP="00D024F5">
      <w:pPr>
        <w:pStyle w:val="ListParagraph"/>
        <w:rPr>
          <w:rFonts w:ascii="Times New Roman" w:hAnsi="Times New Roman" w:cs="Times New Roman"/>
          <w:sz w:val="20"/>
          <w:szCs w:val="20"/>
          <w:lang w:val="en-US"/>
        </w:rPr>
      </w:pPr>
    </w:p>
    <w:p w14:paraId="4EE11158" w14:textId="37BAF9A0" w:rsidR="00D024F5" w:rsidRDefault="00D024F5" w:rsidP="00D024F5">
      <w:pPr>
        <w:pStyle w:val="heading2"/>
      </w:pPr>
      <w:r w:rsidRPr="00D024F5">
        <w:t xml:space="preserve">Key Distribution: </w:t>
      </w:r>
    </w:p>
    <w:p w14:paraId="08ED58AE" w14:textId="6FB8B289" w:rsidR="00D024F5" w:rsidRPr="0031535F" w:rsidRDefault="00D024F5" w:rsidP="00D024F5">
      <w:pPr>
        <w:ind w:firstLine="0"/>
      </w:pPr>
      <w:r w:rsidRPr="0031535F">
        <w:t>The key distribution process in RSA is done through Public Key Infrastructure (PKI). The public key is distributed freely and available to anyone who wants to send a secure message to the owner of that key. It is shared through any communication channel without worrying about its security because it cannot be attacked. If any attacker receives the public key they cannot derive the private key because of the computational difficulty of factoring large prime numbers, which is the security point of RSA.</w:t>
      </w:r>
    </w:p>
    <w:p w14:paraId="377AAA94" w14:textId="7B396672" w:rsidR="00A152B6" w:rsidRPr="00D024F5" w:rsidRDefault="00D024F5" w:rsidP="00D024F5">
      <w:pPr>
        <w:pStyle w:val="heading2"/>
        <w:rPr>
          <w:b w:val="0"/>
          <w:bCs/>
        </w:rPr>
      </w:pPr>
      <w:r w:rsidRPr="00D024F5">
        <w:rPr>
          <w:rStyle w:val="Strong"/>
          <w:rFonts w:eastAsiaTheme="majorEastAsia"/>
          <w:b/>
          <w:bCs w:val="0"/>
          <w:color w:val="111111"/>
        </w:rPr>
        <w:t>Encryption</w:t>
      </w:r>
      <w:r w:rsidRPr="00D024F5">
        <w:rPr>
          <w:b w:val="0"/>
          <w:bCs/>
        </w:rPr>
        <w:t>:</w:t>
      </w:r>
    </w:p>
    <w:p w14:paraId="7403CC15" w14:textId="68E4F57A" w:rsidR="006E2CAE" w:rsidRDefault="006E2CAE" w:rsidP="006E2CAE">
      <w:pPr>
        <w:pStyle w:val="NormalWeb"/>
        <w:shd w:val="clear" w:color="auto" w:fill="FFFFFF"/>
        <w:spacing w:before="0" w:beforeAutospacing="0" w:after="0" w:afterAutospacing="0"/>
        <w:rPr>
          <w:color w:val="111111"/>
          <w:sz w:val="20"/>
          <w:szCs w:val="20"/>
        </w:rPr>
      </w:pPr>
      <w:r w:rsidRPr="0031535F">
        <w:rPr>
          <w:color w:val="111111"/>
          <w:sz w:val="20"/>
          <w:szCs w:val="20"/>
        </w:rPr>
        <w:t>When someone sends an encrypted message, they use the recipient’s public key to change the original message (plaintext) into a mixed-up message (ciphertext). The encryption is done using a mathematical operation which is used for conversion which in turn involves public key and plaintext. When a plaintext message m and public key(</w:t>
      </w:r>
      <w:proofErr w:type="spellStart"/>
      <w:proofErr w:type="gramStart"/>
      <w:r w:rsidRPr="0031535F">
        <w:rPr>
          <w:color w:val="111111"/>
          <w:sz w:val="20"/>
          <w:szCs w:val="20"/>
        </w:rPr>
        <w:t>n,e</w:t>
      </w:r>
      <w:proofErr w:type="spellEnd"/>
      <w:proofErr w:type="gramEnd"/>
      <w:r w:rsidRPr="0031535F">
        <w:rPr>
          <w:color w:val="111111"/>
          <w:sz w:val="20"/>
          <w:szCs w:val="20"/>
        </w:rPr>
        <w:t xml:space="preserve">), then the ciphertext c is calculated by </w:t>
      </w:r>
      <w:r w:rsidR="00283655">
        <w:rPr>
          <w:color w:val="111111"/>
          <w:sz w:val="20"/>
          <w:szCs w:val="20"/>
        </w:rPr>
        <w:t>,(Fig 2.)</w:t>
      </w:r>
    </w:p>
    <w:p w14:paraId="1877ABDC" w14:textId="18F77456" w:rsidR="006E2CAE" w:rsidRPr="00456570" w:rsidRDefault="00456570" w:rsidP="00456570">
      <w:pPr>
        <w:pStyle w:val="equation"/>
      </w:pPr>
      <w:r>
        <w:tab/>
      </w:r>
      <w:r w:rsidR="006E2CAE" w:rsidRPr="0031535F">
        <w:t>c=</w:t>
      </w:r>
      <w:r w:rsidR="006E2CAE">
        <w:t xml:space="preserve"> </w:t>
      </w:r>
      <w:proofErr w:type="spellStart"/>
      <w:r w:rsidR="006E2CAE" w:rsidRPr="0031535F">
        <w:t>m^e</w:t>
      </w:r>
      <w:proofErr w:type="spellEnd"/>
      <w:r w:rsidR="006E2CAE" w:rsidRPr="0031535F">
        <w:t xml:space="preserve"> mod n.</w:t>
      </w:r>
      <w:r>
        <w:tab/>
        <w:t>(</w:t>
      </w:r>
      <w:fldSimple w:instr=" SEQ &quot;equation&quot; \n \* MERGEFORMAT ">
        <w:r w:rsidR="007439EE">
          <w:rPr>
            <w:noProof/>
          </w:rPr>
          <w:t>3</w:t>
        </w:r>
      </w:fldSimple>
      <w:r>
        <w:t>)</w:t>
      </w:r>
    </w:p>
    <w:p w14:paraId="4208D6FC" w14:textId="25920AA8" w:rsidR="006E2CAE" w:rsidRPr="0031535F" w:rsidRDefault="006E2CAE" w:rsidP="006E2CAE">
      <w:pPr>
        <w:pStyle w:val="heading2"/>
      </w:pPr>
      <w:r w:rsidRPr="0031535F">
        <w:lastRenderedPageBreak/>
        <w:t>Decryption:</w:t>
      </w:r>
    </w:p>
    <w:p w14:paraId="7B93B4C4" w14:textId="7E2A15F1" w:rsidR="00456570" w:rsidRDefault="006E2CAE" w:rsidP="00140F87">
      <w:pPr>
        <w:pStyle w:val="p1a"/>
      </w:pPr>
      <w:r w:rsidRPr="0031535F">
        <w:rPr>
          <w:color w:val="111111"/>
        </w:rPr>
        <w:t>The ciphertext when received, the recipient transforms the ciphertext back into the original plaintext using the private key. It is done using a mathematical operation which involves the private key and the ciphertext.</w:t>
      </w:r>
      <w:r w:rsidRPr="0031535F">
        <w:t xml:space="preserve"> When a ciphertext c and the private key (</w:t>
      </w:r>
      <w:proofErr w:type="spellStart"/>
      <w:proofErr w:type="gramStart"/>
      <w:r w:rsidRPr="0031535F">
        <w:t>n,d</w:t>
      </w:r>
      <w:proofErr w:type="spellEnd"/>
      <w:proofErr w:type="gramEnd"/>
      <w:r w:rsidRPr="0031535F">
        <w:t>), the plaintext m is received by decrypting ciphertext by calculating</w:t>
      </w:r>
      <w:r w:rsidR="00283655">
        <w:t>(Fig 3.)</w:t>
      </w:r>
    </w:p>
    <w:p w14:paraId="0EA15FB8" w14:textId="18244551" w:rsidR="00140F87" w:rsidRPr="00456570" w:rsidRDefault="00456570" w:rsidP="00456570">
      <w:pPr>
        <w:pStyle w:val="equation"/>
      </w:pPr>
      <w:r>
        <w:tab/>
      </w:r>
      <w:r w:rsidR="006E2CAE" w:rsidRPr="0031535F">
        <w:t>m=</w:t>
      </w:r>
      <w:proofErr w:type="spellStart"/>
      <w:r w:rsidR="006E2CAE" w:rsidRPr="0031535F">
        <w:t>c^d</w:t>
      </w:r>
      <w:proofErr w:type="spellEnd"/>
      <w:r w:rsidR="006E2CAE" w:rsidRPr="0031535F">
        <w:t xml:space="preserve"> mod n.</w:t>
      </w:r>
      <w:r>
        <w:tab/>
        <w:t>(</w:t>
      </w:r>
      <w:fldSimple w:instr=" SEQ &quot;equation&quot; \n \* MERGEFORMAT ">
        <w:r w:rsidR="007439EE">
          <w:rPr>
            <w:noProof/>
          </w:rPr>
          <w:t>4</w:t>
        </w:r>
      </w:fldSimple>
      <w:r>
        <w:t>)</w:t>
      </w:r>
    </w:p>
    <w:p w14:paraId="4F5E4B07" w14:textId="2B6062AB" w:rsidR="004849C2" w:rsidRPr="004849C2" w:rsidRDefault="00456570" w:rsidP="00456570">
      <w:pPr>
        <w:pStyle w:val="heading2"/>
      </w:pPr>
      <w:r w:rsidRPr="0031535F">
        <w:t>Certificate Authorities (CAs):</w:t>
      </w:r>
    </w:p>
    <w:p w14:paraId="596A0B22" w14:textId="4D7073BC" w:rsidR="00E926E2" w:rsidRDefault="00456570" w:rsidP="002D48C5">
      <w:pPr>
        <w:pStyle w:val="p1a"/>
        <w:rPr>
          <w:color w:val="000000"/>
        </w:rPr>
      </w:pPr>
      <w:r>
        <w:t>T</w:t>
      </w:r>
      <w:r w:rsidRPr="0031535F">
        <w:t xml:space="preserve">o ensure the authenticity of the public key </w:t>
      </w:r>
      <w:r>
        <w:t>in cloud</w:t>
      </w:r>
      <w:r w:rsidRPr="0031535F">
        <w:t>, there is a third party called CA. The CA authenticates the identity of the entity, then issues a digital certificate which binds the entity’s identity with its public key. To communicate securely with that entity, they check the digital certificate to check whether the public key belongs to the entity it is representing.</w:t>
      </w:r>
      <w:sdt>
        <w:sdtPr>
          <w:rPr>
            <w:color w:val="000000"/>
          </w:rPr>
          <w:tag w:val="MENDELEY_CITATION_v3_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"/>
          <w:id w:val="-1499422143"/>
          <w:placeholder>
            <w:docPart w:val="DefaultPlaceholder_-1854013440"/>
          </w:placeholder>
        </w:sdtPr>
        <w:sdtContent>
          <w:r w:rsidR="0029019B" w:rsidRPr="0029019B">
            <w:rPr>
              <w:color w:val="000000"/>
            </w:rPr>
            <w:t>[10]</w:t>
          </w:r>
        </w:sdtContent>
      </w:sdt>
    </w:p>
    <w:p w14:paraId="4D1D7F86" w14:textId="7327DC08" w:rsidR="00E926E2" w:rsidRDefault="00456570" w:rsidP="00456570">
      <w:pPr>
        <w:pStyle w:val="heading2"/>
      </w:pPr>
      <w:r>
        <w:lastRenderedPageBreak/>
        <w:t>Flowchart of encryption and decryption of RSA</w:t>
      </w:r>
    </w:p>
    <w:p w14:paraId="3C9FECB5" w14:textId="25ADA26E" w:rsidR="00D84352" w:rsidRDefault="00D84352" w:rsidP="00D84352">
      <w:pPr>
        <w:pStyle w:val="image"/>
      </w:pPr>
      <w:r>
        <w:rPr>
          <w:noProof/>
        </w:rPr>
        <w:drawing>
          <wp:inline distT="0" distB="0" distL="0" distR="0" wp14:anchorId="113D0C70" wp14:editId="3A45A71D">
            <wp:extent cx="4392930" cy="5271770"/>
            <wp:effectExtent l="0" t="0" r="0" b="5080"/>
            <wp:docPr id="1639765751" name="Picture 1"/>
            <wp:cNvGraphicFramePr/>
            <a:graphic xmlns:a="http://schemas.openxmlformats.org/drawingml/2006/main">
              <a:graphicData uri="http://schemas.openxmlformats.org/drawingml/2006/picture">
                <pic:pic xmlns:pic="http://schemas.openxmlformats.org/drawingml/2006/picture">
                  <pic:nvPicPr>
                    <pic:cNvPr id="1639765751"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5271770"/>
                    </a:xfrm>
                    <a:prstGeom prst="rect">
                      <a:avLst/>
                    </a:prstGeom>
                  </pic:spPr>
                </pic:pic>
              </a:graphicData>
            </a:graphic>
          </wp:inline>
        </w:drawing>
      </w:r>
    </w:p>
    <w:p w14:paraId="087AF662" w14:textId="5D6C4C29" w:rsidR="00D84352" w:rsidRDefault="00D84352" w:rsidP="00D84352">
      <w:pPr>
        <w:pStyle w:val="figurecaption"/>
      </w:pPr>
      <w:r>
        <w:rPr>
          <w:b/>
        </w:rPr>
        <w:t xml:space="preserve">Fig. </w:t>
      </w:r>
      <w:r>
        <w:rPr>
          <w:b/>
        </w:rPr>
        <w:fldChar w:fldCharType="begin"/>
      </w:r>
      <w:r>
        <w:rPr>
          <w:b/>
        </w:rPr>
        <w:instrText xml:space="preserve"> SEQ "Figure" \* MERGEFORMAT </w:instrText>
      </w:r>
      <w:r>
        <w:rPr>
          <w:b/>
        </w:rPr>
        <w:fldChar w:fldCharType="separate"/>
      </w:r>
      <w:r w:rsidR="007439EE">
        <w:rPr>
          <w:b/>
          <w:noProof/>
        </w:rPr>
        <w:t>2</w:t>
      </w:r>
      <w:r>
        <w:rPr>
          <w:b/>
        </w:rPr>
        <w:fldChar w:fldCharType="end"/>
      </w:r>
      <w:r>
        <w:rPr>
          <w:b/>
        </w:rPr>
        <w:t>.</w:t>
      </w:r>
      <w:r>
        <w:t xml:space="preserve"> </w:t>
      </w:r>
      <w:r w:rsidRPr="00D84352">
        <w:t>RSA-4096</w:t>
      </w:r>
      <w:r>
        <w:t xml:space="preserve"> Encryption process</w:t>
      </w:r>
    </w:p>
    <w:p w14:paraId="34BC3EA4" w14:textId="2728DC0E" w:rsidR="00D84352" w:rsidRDefault="00D84352" w:rsidP="00D84352">
      <w:pPr>
        <w:pStyle w:val="image"/>
      </w:pPr>
      <w:r>
        <w:rPr>
          <w:noProof/>
        </w:rPr>
        <w:lastRenderedPageBreak/>
        <w:drawing>
          <wp:inline distT="0" distB="0" distL="0" distR="0" wp14:anchorId="658EDF4C" wp14:editId="32EDDE08">
            <wp:extent cx="4392930" cy="5271770"/>
            <wp:effectExtent l="0" t="0" r="0" b="5080"/>
            <wp:docPr id="852809542" name="Picture 2"/>
            <wp:cNvGraphicFramePr/>
            <a:graphic xmlns:a="http://schemas.openxmlformats.org/drawingml/2006/main">
              <a:graphicData uri="http://schemas.openxmlformats.org/drawingml/2006/picture">
                <pic:pic xmlns:pic="http://schemas.openxmlformats.org/drawingml/2006/picture">
                  <pic:nvPicPr>
                    <pic:cNvPr id="852809542"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5271770"/>
                    </a:xfrm>
                    <a:prstGeom prst="rect">
                      <a:avLst/>
                    </a:prstGeom>
                  </pic:spPr>
                </pic:pic>
              </a:graphicData>
            </a:graphic>
          </wp:inline>
        </w:drawing>
      </w:r>
    </w:p>
    <w:p w14:paraId="750CB36C" w14:textId="4756B3E8" w:rsidR="00286E9F" w:rsidRDefault="00D84352" w:rsidP="00286E9F">
      <w:pPr>
        <w:pStyle w:val="figurecaption"/>
      </w:pPr>
      <w:r>
        <w:rPr>
          <w:b/>
        </w:rPr>
        <w:t xml:space="preserve">Fig. </w:t>
      </w:r>
      <w:r>
        <w:rPr>
          <w:b/>
        </w:rPr>
        <w:fldChar w:fldCharType="begin"/>
      </w:r>
      <w:r>
        <w:rPr>
          <w:b/>
        </w:rPr>
        <w:instrText xml:space="preserve"> SEQ "Figure" \* MERGEFORMAT </w:instrText>
      </w:r>
      <w:r>
        <w:rPr>
          <w:b/>
        </w:rPr>
        <w:fldChar w:fldCharType="separate"/>
      </w:r>
      <w:r w:rsidR="007439EE">
        <w:rPr>
          <w:b/>
          <w:noProof/>
        </w:rPr>
        <w:t>3</w:t>
      </w:r>
      <w:r>
        <w:rPr>
          <w:b/>
        </w:rPr>
        <w:fldChar w:fldCharType="end"/>
      </w:r>
      <w:proofErr w:type="gramStart"/>
      <w:r>
        <w:rPr>
          <w:b/>
        </w:rPr>
        <w:t>.</w:t>
      </w:r>
      <w:r>
        <w:t xml:space="preserve"> </w:t>
      </w:r>
      <w:r w:rsidRPr="00D84352">
        <w:t>,</w:t>
      </w:r>
      <w:proofErr w:type="gramEnd"/>
      <w:r>
        <w:t xml:space="preserve"> RSA-4096 Decryption process</w:t>
      </w:r>
    </w:p>
    <w:p w14:paraId="3EADC44E" w14:textId="4E88272C" w:rsidR="00286E9F" w:rsidRDefault="00286E9F" w:rsidP="00286E9F">
      <w:pPr>
        <w:pStyle w:val="heading1"/>
      </w:pPr>
      <w:r>
        <w:t>Future Scope</w:t>
      </w:r>
    </w:p>
    <w:p w14:paraId="1E3AB3B8" w14:textId="20D749F8" w:rsidR="00286E9F" w:rsidRPr="00286E9F" w:rsidRDefault="00286E9F" w:rsidP="00286E9F">
      <w:pPr>
        <w:pStyle w:val="p1a"/>
      </w:pPr>
      <w:r>
        <w:t xml:space="preserve">SOAR is going to grow exponentially in the next </w:t>
      </w:r>
      <w:r w:rsidR="00F05030">
        <w:t>decades,</w:t>
      </w:r>
      <w:r>
        <w:t xml:space="preserve"> there are going to be various aspects in which there will be places for growth for SOAR. Increased integration with systems like extende</w:t>
      </w:r>
      <w:r w:rsidR="00F05030">
        <w:t>d detection and response (XDR</w:t>
      </w:r>
      <w:proofErr w:type="gramStart"/>
      <w:r w:rsidR="00F05030">
        <w:t>) ,</w:t>
      </w:r>
      <w:proofErr w:type="gramEnd"/>
      <w:r w:rsidR="00F05030">
        <w:t xml:space="preserve"> and continuous focus on security automation for more efficient and scalable operations .</w:t>
      </w:r>
      <w:r>
        <w:t xml:space="preserve"> </w:t>
      </w:r>
      <w:r w:rsidR="00F05030">
        <w:t xml:space="preserve">SOAR tools will be </w:t>
      </w:r>
      <w:r w:rsidR="00F05030">
        <w:lastRenderedPageBreak/>
        <w:t>modified to detect and respond to new attack algorithms and patterns, like exploiting third-party applications hosted on cloud and everyday vulnerabilities.</w:t>
      </w:r>
    </w:p>
    <w:p w14:paraId="70424B5C" w14:textId="3171C608" w:rsidR="00E926E2" w:rsidRDefault="005C3F19" w:rsidP="005C3F19">
      <w:pPr>
        <w:pStyle w:val="heading1"/>
      </w:pPr>
      <w:r>
        <w:t>Conclusions</w:t>
      </w:r>
    </w:p>
    <w:p w14:paraId="384ACF73" w14:textId="338556CC" w:rsidR="005C3F19" w:rsidRPr="00AE6136" w:rsidRDefault="005C3F19" w:rsidP="007D4DC0">
      <w:pPr>
        <w:pStyle w:val="p1a"/>
      </w:pPr>
      <w:r w:rsidRPr="00AE6136">
        <w:t xml:space="preserve">In this </w:t>
      </w:r>
      <w:r>
        <w:t>paper,</w:t>
      </w:r>
      <w:r w:rsidRPr="00AE6136">
        <w:t xml:space="preserve"> we examine</w:t>
      </w:r>
      <w:r>
        <w:t>d</w:t>
      </w:r>
      <w:r w:rsidRPr="00AE6136">
        <w:t xml:space="preserve"> how the </w:t>
      </w:r>
      <w:r>
        <w:t xml:space="preserve">emergence </w:t>
      </w:r>
      <w:r w:rsidRPr="00AE6136">
        <w:t xml:space="preserve">of quantum computing presents serious difficulties for the </w:t>
      </w:r>
      <w:r>
        <w:t>traditional</w:t>
      </w:r>
      <w:r w:rsidRPr="00AE6136">
        <w:t xml:space="preserve"> cryptographic protocols that </w:t>
      </w:r>
      <w:r>
        <w:t xml:space="preserve">support </w:t>
      </w:r>
      <w:r w:rsidRPr="00AE6136">
        <w:t>contemporary security systems, particularly in the context of cloud computing</w:t>
      </w:r>
      <w:r>
        <w:t xml:space="preserve"> security</w:t>
      </w:r>
      <w:r w:rsidRPr="00AE6136">
        <w:t xml:space="preserve">. Encryption techniques that have long </w:t>
      </w:r>
      <w:r>
        <w:t>protected</w:t>
      </w:r>
      <w:r w:rsidRPr="00AE6136">
        <w:t xml:space="preserve"> sensitive data from quantum attacks</w:t>
      </w:r>
      <w:r>
        <w:t xml:space="preserve"> </w:t>
      </w:r>
      <w:r w:rsidRPr="00AE6136">
        <w:t xml:space="preserve">are growing more </w:t>
      </w:r>
      <w:r>
        <w:t>vulnerable</w:t>
      </w:r>
      <w:r w:rsidRPr="00AE6136">
        <w:t xml:space="preserve"> as quantum computers gain in strength. This paper investigates the weaknesses of current cryptographic protocols against threats from quantum computing, such as Diffie-Hellman, AES, RSA. It also emphasizes the necessity for quantum-resistant cryptography solutions and the potential effects of quantum assaults on symmetric and asymmetric encryption techniques.</w:t>
      </w:r>
    </w:p>
    <w:p w14:paraId="2C302B96" w14:textId="7BD6866F" w:rsidR="007D4DC0" w:rsidRDefault="005C3F19" w:rsidP="007D4DC0">
      <w:r w:rsidRPr="007D4DC0">
        <w:t>This paper recommends the usage of SOAR (Security Orchestration, Automation, and Response)</w:t>
      </w:r>
      <w:r w:rsidRPr="007D4DC0">
        <w:rPr>
          <w:bCs/>
        </w:rPr>
        <w:t xml:space="preserve"> </w:t>
      </w:r>
      <w:r w:rsidRPr="007D4DC0">
        <w:t xml:space="preserve">which </w:t>
      </w:r>
      <w:r>
        <w:t xml:space="preserve">is a potential quantum-resistant encryption technique, as a solution to these issues. </w:t>
      </w:r>
      <w:r w:rsidR="00F94914">
        <w:t>It is</w:t>
      </w:r>
      <w:r>
        <w:t xml:space="preserve"> the mix of well-secured protocols such as AES-512 for symmetric encryption and RSA 4096-bit keys for asymmetric encryption and secure protocols like TLS 1.3 for network security. It offers a feasible way to reduce the threats posed by quantum attackers.</w:t>
      </w:r>
      <w:r w:rsidR="007D4DC0">
        <w:t xml:space="preserve"> It involves executing policies that approve the use of quantum-resistant encryption and continuously examining cloud environments for complying with these policies. SOAR can automate the change to quantum-resistant network security protocols such as TLS 1.3 with AES-512 and RSA-4096 as the quantum-resistant ciphers which in turn ensures that the communication between clients and cloud services remain secure against quantum attacks.</w:t>
      </w:r>
      <w:sdt>
        <w:sdtPr>
          <w:rPr>
            <w:color w:val="000000"/>
          </w:rPr>
          <w:tag w:val="MENDELEY_CITATION_v3_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"/>
          <w:id w:val="908428836"/>
          <w:placeholder>
            <w:docPart w:val="3708C26B0A4142D6B5D4B9DC7C82D39E"/>
          </w:placeholder>
        </w:sdtPr>
        <w:sdtContent>
          <w:r w:rsidR="0029019B" w:rsidRPr="0029019B">
            <w:rPr>
              <w:color w:val="000000"/>
            </w:rPr>
            <w:t>[11]</w:t>
          </w:r>
        </w:sdtContent>
      </w:sdt>
      <w:r w:rsidR="007D4DC0">
        <w:t xml:space="preserve"> </w:t>
      </w:r>
    </w:p>
    <w:p w14:paraId="7C583199" w14:textId="594E964E" w:rsidR="005C3F19" w:rsidRPr="007D4DC0" w:rsidRDefault="005C3F19" w:rsidP="007D4DC0">
      <w:r w:rsidRPr="007D4DC0">
        <w:t xml:space="preserve">The paper also reveals that Shor's method can factor huge integers </w:t>
      </w:r>
      <w:r w:rsidR="007D4DC0" w:rsidRPr="007D4DC0">
        <w:t>faster</w:t>
      </w:r>
      <w:r w:rsidRPr="007D4DC0">
        <w:t xml:space="preserve"> than traditional algorithms. In view of cutting-edge quantum technology, this article emphasizes how </w:t>
      </w:r>
      <w:r w:rsidR="007D4DC0">
        <w:t>strong</w:t>
      </w:r>
      <w:r w:rsidRPr="007D4DC0">
        <w:t xml:space="preserve">ly businesses must endorse quantum-resistant encryption techniques to preserve data security. It does this by providing a </w:t>
      </w:r>
      <w:r w:rsidR="007D4DC0">
        <w:t>brief</w:t>
      </w:r>
      <w:r w:rsidRPr="007D4DC0">
        <w:t xml:space="preserve"> description of how AES-512 and RSA-4096 algorithm are implemented along with their encryption and decryption</w:t>
      </w:r>
      <w:r w:rsidR="007D4DC0">
        <w:t xml:space="preserve"> </w:t>
      </w:r>
      <w:r w:rsidR="00F05030">
        <w:t>techniques.</w:t>
      </w:r>
    </w:p>
    <w:p w14:paraId="63E0B552" w14:textId="77777777" w:rsidR="0093031C" w:rsidRDefault="009B2539" w:rsidP="00606587">
      <w:pPr>
        <w:pStyle w:val="heading1"/>
        <w:numPr>
          <w:ilvl w:val="0"/>
          <w:numId w:val="0"/>
        </w:numPr>
        <w:ind w:left="567" w:hanging="567"/>
      </w:pPr>
      <w:r>
        <w:t>References</w:t>
      </w:r>
    </w:p>
    <w:sdt>
      <w:sdtPr>
        <w:rPr>
          <w:sz w:val="18"/>
        </w:rPr>
        <w:tag w:val="MENDELEY_BIBLIOGRAPHY"/>
        <w:id w:val="235133905"/>
        <w:placeholder>
          <w:docPart w:val="DefaultPlaceholder_-1854013440"/>
        </w:placeholder>
      </w:sdtPr>
      <w:sdtContent>
        <w:p w14:paraId="135B37BF" w14:textId="77777777" w:rsidR="0029019B" w:rsidRDefault="0029019B">
          <w:pPr>
            <w:ind w:hanging="640"/>
            <w:divId w:val="394276372"/>
            <w:rPr>
              <w:sz w:val="24"/>
              <w:szCs w:val="24"/>
            </w:rPr>
          </w:pPr>
          <w:r>
            <w:t>[1]</w:t>
          </w:r>
          <w:r>
            <w:tab/>
            <w:t xml:space="preserve">D. Bacon and W. Van Dam, “Recent progress in quantum algorithms,” </w:t>
          </w:r>
          <w:proofErr w:type="spellStart"/>
          <w:r>
            <w:rPr>
              <w:i/>
              <w:iCs/>
            </w:rPr>
            <w:t>Commun</w:t>
          </w:r>
          <w:proofErr w:type="spellEnd"/>
          <w:r>
            <w:rPr>
              <w:i/>
              <w:iCs/>
            </w:rPr>
            <w:t>. ACM</w:t>
          </w:r>
          <w:r>
            <w:t xml:space="preserve">, vol. 53, no. 2, pp. 84–93, Feb. 2010, </w:t>
          </w:r>
          <w:proofErr w:type="spellStart"/>
          <w:r>
            <w:t>doi</w:t>
          </w:r>
          <w:proofErr w:type="spellEnd"/>
          <w:r>
            <w:t>: 10.1145/1646353.1646375.</w:t>
          </w:r>
        </w:p>
        <w:p w14:paraId="2D766338" w14:textId="77777777" w:rsidR="0029019B" w:rsidRDefault="0029019B">
          <w:pPr>
            <w:ind w:hanging="640"/>
            <w:divId w:val="1454402724"/>
          </w:pPr>
          <w:r>
            <w:t>[2]</w:t>
          </w:r>
          <w:r>
            <w:tab/>
            <w:t xml:space="preserve">T. D. Ladd, F. </w:t>
          </w:r>
          <w:proofErr w:type="spellStart"/>
          <w:r>
            <w:t>Jelezko</w:t>
          </w:r>
          <w:proofErr w:type="spellEnd"/>
          <w:r>
            <w:t xml:space="preserve">, R. Laflamme, Y. Nakamura, C. Monroe, and J. L. O’Brien, “Quantum computing,” </w:t>
          </w:r>
          <w:r>
            <w:rPr>
              <w:i/>
              <w:iCs/>
            </w:rPr>
            <w:t>Nature</w:t>
          </w:r>
          <w:r>
            <w:t xml:space="preserve">, vol. 464, no. 7285, pp. 45–53, 2010, </w:t>
          </w:r>
          <w:proofErr w:type="spellStart"/>
          <w:r>
            <w:t>doi</w:t>
          </w:r>
          <w:proofErr w:type="spellEnd"/>
          <w:r>
            <w:t>: 10.1038/nature08812.</w:t>
          </w:r>
        </w:p>
        <w:p w14:paraId="31C9241A" w14:textId="77777777" w:rsidR="0029019B" w:rsidRDefault="0029019B">
          <w:pPr>
            <w:ind w:hanging="640"/>
            <w:divId w:val="1347367891"/>
          </w:pPr>
          <w:r>
            <w:t>[3]</w:t>
          </w:r>
          <w:r>
            <w:tab/>
            <w:t>S. K. Leyton and T. J. Osborne, “A quantum algorithm to solve nonlinear differential equations,” Dec. 2008, Accessed: Apr. 30, 2024. [Online]. Available: http://arxiv.org/abs/0812.4423</w:t>
          </w:r>
        </w:p>
        <w:p w14:paraId="0C7ABB3C" w14:textId="77777777" w:rsidR="0029019B" w:rsidRDefault="0029019B">
          <w:pPr>
            <w:ind w:hanging="640"/>
            <w:divId w:val="844246594"/>
          </w:pPr>
          <w:r>
            <w:lastRenderedPageBreak/>
            <w:t>[4]</w:t>
          </w:r>
          <w:r>
            <w:tab/>
            <w:t xml:space="preserve">R. L. Rivest, A. Shamir, and L. Adleman, “A method for obtaining digital signatures and public-key cryptosystems,” </w:t>
          </w:r>
          <w:proofErr w:type="spellStart"/>
          <w:r>
            <w:rPr>
              <w:i/>
              <w:iCs/>
            </w:rPr>
            <w:t>Commun</w:t>
          </w:r>
          <w:proofErr w:type="spellEnd"/>
          <w:r>
            <w:rPr>
              <w:i/>
              <w:iCs/>
            </w:rPr>
            <w:t>. ACM</w:t>
          </w:r>
          <w:r>
            <w:t xml:space="preserve">, vol. 21, no. 2, pp. 120–126, Feb. 1978, </w:t>
          </w:r>
          <w:proofErr w:type="spellStart"/>
          <w:r>
            <w:t>doi</w:t>
          </w:r>
          <w:proofErr w:type="spellEnd"/>
          <w:r>
            <w:t>: 10.1145/359340.359342.</w:t>
          </w:r>
        </w:p>
        <w:p w14:paraId="5B6DB2B4" w14:textId="77777777" w:rsidR="0029019B" w:rsidRDefault="0029019B">
          <w:pPr>
            <w:ind w:hanging="640"/>
            <w:divId w:val="75177114"/>
          </w:pPr>
          <w:r>
            <w:t>[5]</w:t>
          </w:r>
          <w:r>
            <w:tab/>
            <w:t>“(PDF) The Future of Quantum Computing and its Potential Applications.” Accessed: Apr. 30, 2024. [Online]. Available: https://www.researchgate.net/publication/375794385_The_Future_of_Quantum_Computing_and_its_Potential_Applications</w:t>
          </w:r>
        </w:p>
        <w:p w14:paraId="1A6D8F4A" w14:textId="77777777" w:rsidR="0029019B" w:rsidRDefault="0029019B">
          <w:pPr>
            <w:ind w:hanging="640"/>
            <w:divId w:val="831800260"/>
          </w:pPr>
          <w:r>
            <w:t>[6]</w:t>
          </w:r>
          <w:r>
            <w:tab/>
            <w:t xml:space="preserve">A. </w:t>
          </w:r>
          <w:proofErr w:type="spellStart"/>
          <w:r>
            <w:t>Wicaksana</w:t>
          </w:r>
          <w:proofErr w:type="spellEnd"/>
          <w:r>
            <w:t xml:space="preserve">, Anthony, and A. W. </w:t>
          </w:r>
          <w:proofErr w:type="spellStart"/>
          <w:r>
            <w:t>Wicaksono</w:t>
          </w:r>
          <w:proofErr w:type="spellEnd"/>
          <w:r>
            <w:t xml:space="preserve">, “Web-app realization of Shor’s quantum factoring algorithm and Grover’s quantum search algorithm,” </w:t>
          </w:r>
          <w:proofErr w:type="spellStart"/>
          <w:r>
            <w:rPr>
              <w:i/>
              <w:iCs/>
            </w:rPr>
            <w:t>Telkomnika</w:t>
          </w:r>
          <w:proofErr w:type="spellEnd"/>
          <w:r>
            <w:rPr>
              <w:i/>
              <w:iCs/>
            </w:rPr>
            <w:t xml:space="preserve"> (Telecommunication Computing Electronics and Control)</w:t>
          </w:r>
          <w:r>
            <w:t xml:space="preserve">, vol. 18, no. 3, pp. 1319–1330, 2020, </w:t>
          </w:r>
          <w:proofErr w:type="spellStart"/>
          <w:r>
            <w:t>doi</w:t>
          </w:r>
          <w:proofErr w:type="spellEnd"/>
          <w:r>
            <w:t>: 10.12928/TELKOMNIKA.V18I3.14755.</w:t>
          </w:r>
        </w:p>
        <w:p w14:paraId="781ED2EF" w14:textId="77777777" w:rsidR="0029019B" w:rsidRDefault="0029019B">
          <w:pPr>
            <w:ind w:hanging="640"/>
            <w:divId w:val="1719209689"/>
          </w:pPr>
          <w:r>
            <w:t>[7]</w:t>
          </w:r>
          <w:r>
            <w:tab/>
            <w:t>“</w:t>
          </w:r>
          <w:proofErr w:type="spellStart"/>
          <w:r>
            <w:t>Qiskit</w:t>
          </w:r>
          <w:proofErr w:type="spellEnd"/>
          <w:r>
            <w:t xml:space="preserve"> | IBM Quantum Computing.” Accessed: Apr. 29, 2024. [Online]. Available: https://www.ibm.com/quantum/qiskit</w:t>
          </w:r>
        </w:p>
        <w:p w14:paraId="518F1ED9" w14:textId="77777777" w:rsidR="0029019B" w:rsidRDefault="0029019B">
          <w:pPr>
            <w:ind w:hanging="640"/>
            <w:divId w:val="39936628"/>
          </w:pPr>
          <w:r>
            <w:t>[8]</w:t>
          </w:r>
          <w:r>
            <w:tab/>
            <w:t xml:space="preserve">A. Montanaro, “Quantum algorithms: An overview,” </w:t>
          </w:r>
          <w:proofErr w:type="spellStart"/>
          <w:r>
            <w:rPr>
              <w:i/>
              <w:iCs/>
            </w:rPr>
            <w:t>npj</w:t>
          </w:r>
          <w:proofErr w:type="spellEnd"/>
          <w:r>
            <w:rPr>
              <w:i/>
              <w:iCs/>
            </w:rPr>
            <w:t xml:space="preserve"> Quantum Inf</w:t>
          </w:r>
          <w:r>
            <w:t xml:space="preserve">, vol. 2, no. 1, Nov. 2016, </w:t>
          </w:r>
          <w:proofErr w:type="spellStart"/>
          <w:r>
            <w:t>doi</w:t>
          </w:r>
          <w:proofErr w:type="spellEnd"/>
          <w:r>
            <w:t>: 10.1038/NPJQI.2015.23.</w:t>
          </w:r>
        </w:p>
        <w:p w14:paraId="7A9F46C4" w14:textId="77777777" w:rsidR="0029019B" w:rsidRDefault="0029019B">
          <w:pPr>
            <w:ind w:hanging="640"/>
            <w:divId w:val="1122265339"/>
          </w:pPr>
          <w:r>
            <w:t>[9]</w:t>
          </w:r>
          <w:r>
            <w:tab/>
            <w:t xml:space="preserve">C. G. </w:t>
          </w:r>
          <w:proofErr w:type="spellStart"/>
          <w:r>
            <w:t>Almudever</w:t>
          </w:r>
          <w:proofErr w:type="spellEnd"/>
          <w:r>
            <w:t xml:space="preserve">, L. Lao, R. Wille, and G. G. </w:t>
          </w:r>
          <w:proofErr w:type="spellStart"/>
          <w:r>
            <w:t>Guerreschi</w:t>
          </w:r>
          <w:proofErr w:type="spellEnd"/>
          <w:r>
            <w:t xml:space="preserve">, “Realizing Quantum Algorithms on Real Quantum Computing Devices,” </w:t>
          </w:r>
          <w:r>
            <w:rPr>
              <w:i/>
              <w:iCs/>
            </w:rPr>
            <w:t>Proceedings of the 2020 Design, Automation and Test in Europe Conference and Exhibition, DATE 2020</w:t>
          </w:r>
          <w:r>
            <w:t xml:space="preserve">, pp. 864–872, Mar. 2020, </w:t>
          </w:r>
          <w:proofErr w:type="spellStart"/>
          <w:r>
            <w:t>doi</w:t>
          </w:r>
          <w:proofErr w:type="spellEnd"/>
          <w:r>
            <w:t>: 10.23919/DATE48585.2020.9116240.</w:t>
          </w:r>
        </w:p>
        <w:p w14:paraId="4B6AC889" w14:textId="77777777" w:rsidR="0029019B" w:rsidRDefault="0029019B">
          <w:pPr>
            <w:ind w:hanging="640"/>
            <w:divId w:val="2084334368"/>
          </w:pPr>
          <w:r>
            <w:t>[10]</w:t>
          </w:r>
          <w:r>
            <w:tab/>
            <w:t xml:space="preserve">S. G. </w:t>
          </w:r>
          <w:proofErr w:type="spellStart"/>
          <w:r>
            <w:t>Chaloop</w:t>
          </w:r>
          <w:proofErr w:type="spellEnd"/>
          <w:r>
            <w:t xml:space="preserve"> and M. Z. Abdullah, “ENHANCING HYBRID SECURITY APPROACH USING AES AND RSA ALGORITHMS,” </w:t>
          </w:r>
          <w:r>
            <w:rPr>
              <w:i/>
              <w:iCs/>
            </w:rPr>
            <w:t>Journal of Engineering and Sustainable Development</w:t>
          </w:r>
          <w:r>
            <w:t xml:space="preserve">, vol. 25, no. 4, pp. 58–66, Jul. 2021, </w:t>
          </w:r>
          <w:proofErr w:type="spellStart"/>
          <w:r>
            <w:t>doi</w:t>
          </w:r>
          <w:proofErr w:type="spellEnd"/>
          <w:r>
            <w:t>: 10.31272/JEASD.25.4.6.</w:t>
          </w:r>
        </w:p>
        <w:p w14:paraId="5A9C0902" w14:textId="77777777" w:rsidR="0029019B" w:rsidRDefault="0029019B">
          <w:pPr>
            <w:ind w:hanging="640"/>
            <w:divId w:val="1414158918"/>
          </w:pPr>
          <w:r>
            <w:t>[11]</w:t>
          </w:r>
          <w:r>
            <w:tab/>
            <w:t>“A General Implementation of Shor’s Algorithm | by Chaitanya Ravuri | MIT 6.s089 — Intro to Quantum Computing | Medium.” Accessed: Apr. 29, 2024. [Online]. Available: https://medium.com/mit-6-s089-intro-to-quantum-computing/a-general-implementation-of-shors-algorithm-da1595694430</w:t>
          </w:r>
        </w:p>
        <w:p w14:paraId="5297DE0A" w14:textId="2F127861" w:rsidR="0093031C" w:rsidRPr="00606587" w:rsidRDefault="0029019B" w:rsidP="002B4835">
          <w:pPr>
            <w:pStyle w:val="referenceitem"/>
            <w:numPr>
              <w:ilvl w:val="0"/>
              <w:numId w:val="0"/>
            </w:numPr>
            <w:ind w:left="341"/>
          </w:pPr>
          <w:r>
            <w:t> </w:t>
          </w:r>
        </w:p>
      </w:sdtContent>
    </w:sdt>
    <w:sectPr w:rsidR="0093031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2F28881" w14:textId="77777777" w:rsidR="00FE3C08" w:rsidRDefault="00FE3C08">
      <w:r>
        <w:separator/>
      </w:r>
    </w:p>
  </w:endnote>
  <w:endnote w:type="continuationSeparator" w:id="0">
    <w:p w14:paraId="2E4B8512" w14:textId="77777777" w:rsidR="00FE3C08" w:rsidRDefault="00FE3C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BEFEFAF" w14:textId="77777777" w:rsidR="00FE3C08" w:rsidRDefault="00FE3C08" w:rsidP="009F7FCE">
      <w:pPr>
        <w:ind w:firstLine="0"/>
      </w:pPr>
      <w:r>
        <w:separator/>
      </w:r>
    </w:p>
  </w:footnote>
  <w:footnote w:type="continuationSeparator" w:id="0">
    <w:p w14:paraId="5C549B61" w14:textId="77777777" w:rsidR="00FE3C08" w:rsidRDefault="00FE3C0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F3B2A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BB592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A169E9"/>
    <w:multiLevelType w:val="hybridMultilevel"/>
    <w:tmpl w:val="4E0452C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0777C18"/>
    <w:multiLevelType w:val="hybridMultilevel"/>
    <w:tmpl w:val="5C4E793E"/>
    <w:lvl w:ilvl="0" w:tplc="4009000F">
      <w:start w:val="1"/>
      <w:numFmt w:val="decimal"/>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3" w15:restartNumberingAfterBreak="0">
    <w:nsid w:val="3E80687C"/>
    <w:multiLevelType w:val="hybridMultilevel"/>
    <w:tmpl w:val="5364813C"/>
    <w:lvl w:ilvl="0" w:tplc="4009000F">
      <w:start w:val="1"/>
      <w:numFmt w:val="decimal"/>
      <w:lvlText w:val="%1."/>
      <w:lvlJc w:val="left"/>
      <w:pPr>
        <w:ind w:left="360" w:hanging="360"/>
      </w:pPr>
      <w:rPr>
        <w:rFonts w:hint="default"/>
        <w:color w:val="auto"/>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92AEABEA"/>
    <w:styleLink w:val="headings"/>
    <w:lvl w:ilvl="0">
      <w:start w:val="1"/>
      <w:numFmt w:val="decimal"/>
      <w:pStyle w:val="heading1"/>
      <w:lvlText w:val="%1"/>
      <w:lvlJc w:val="left"/>
      <w:pPr>
        <w:tabs>
          <w:tab w:val="num" w:pos="2552"/>
        </w:tabs>
        <w:ind w:left="2552"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2836"/>
        </w:tabs>
        <w:ind w:left="2836" w:hanging="851"/>
      </w:pPr>
      <w:rPr>
        <w:rFonts w:hint="default"/>
      </w:rPr>
    </w:lvl>
    <w:lvl w:ilvl="3">
      <w:start w:val="1"/>
      <w:numFmt w:val="decimal"/>
      <w:lvlText w:val="%1.%2.%3.%4"/>
      <w:lvlJc w:val="left"/>
      <w:pPr>
        <w:tabs>
          <w:tab w:val="num" w:pos="2836"/>
        </w:tabs>
        <w:ind w:left="2836" w:hanging="851"/>
      </w:pPr>
      <w:rPr>
        <w:rFonts w:hint="default"/>
      </w:rPr>
    </w:lvl>
    <w:lvl w:ilvl="4">
      <w:start w:val="1"/>
      <w:numFmt w:val="decimal"/>
      <w:lvlText w:val="%1.%2.%3.%4.%5"/>
      <w:lvlJc w:val="left"/>
      <w:pPr>
        <w:tabs>
          <w:tab w:val="num" w:pos="2949"/>
        </w:tabs>
        <w:ind w:left="2949" w:hanging="964"/>
      </w:pPr>
      <w:rPr>
        <w:rFonts w:ascii="Times New Roman" w:hAnsi="Times New Roman" w:hint="default"/>
        <w:b w:val="0"/>
        <w:i/>
        <w:sz w:val="20"/>
      </w:rPr>
    </w:lvl>
    <w:lvl w:ilvl="5">
      <w:start w:val="1"/>
      <w:numFmt w:val="decimal"/>
      <w:lvlText w:val="%1.%2.%3.%4.%5.%6"/>
      <w:lvlJc w:val="left"/>
      <w:pPr>
        <w:tabs>
          <w:tab w:val="num" w:pos="3137"/>
        </w:tabs>
        <w:ind w:left="3137" w:hanging="1152"/>
      </w:pPr>
      <w:rPr>
        <w:rFonts w:hint="default"/>
      </w:rPr>
    </w:lvl>
    <w:lvl w:ilvl="6">
      <w:start w:val="1"/>
      <w:numFmt w:val="decimal"/>
      <w:lvlText w:val="%1.%2.%3.%4.%5.%6.%7"/>
      <w:lvlJc w:val="left"/>
      <w:pPr>
        <w:tabs>
          <w:tab w:val="num" w:pos="3281"/>
        </w:tabs>
        <w:ind w:left="3281" w:hanging="1296"/>
      </w:pPr>
      <w:rPr>
        <w:rFonts w:hint="default"/>
      </w:rPr>
    </w:lvl>
    <w:lvl w:ilvl="7">
      <w:start w:val="1"/>
      <w:numFmt w:val="decimal"/>
      <w:lvlText w:val="%1.%2.%3.%4.%5.%6.%7.%8"/>
      <w:lvlJc w:val="left"/>
      <w:pPr>
        <w:tabs>
          <w:tab w:val="num" w:pos="3425"/>
        </w:tabs>
        <w:ind w:left="3425" w:hanging="1440"/>
      </w:pPr>
      <w:rPr>
        <w:rFonts w:hint="default"/>
      </w:rPr>
    </w:lvl>
    <w:lvl w:ilvl="8">
      <w:start w:val="1"/>
      <w:numFmt w:val="decimal"/>
      <w:lvlText w:val="%1.%2.%3.%4.%5.%6.%7.%8.%9"/>
      <w:lvlJc w:val="left"/>
      <w:pPr>
        <w:tabs>
          <w:tab w:val="num" w:pos="3569"/>
        </w:tabs>
        <w:ind w:left="3569"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881673685">
    <w:abstractNumId w:val="1"/>
  </w:num>
  <w:num w:numId="2" w16cid:durableId="1006445941">
    <w:abstractNumId w:val="1"/>
  </w:num>
  <w:num w:numId="3" w16cid:durableId="615136294">
    <w:abstractNumId w:val="4"/>
  </w:num>
  <w:num w:numId="4" w16cid:durableId="792671275">
    <w:abstractNumId w:val="4"/>
  </w:num>
  <w:num w:numId="5" w16cid:durableId="2063357643">
    <w:abstractNumId w:val="6"/>
  </w:num>
  <w:num w:numId="6" w16cid:durableId="1790275829">
    <w:abstractNumId w:val="6"/>
  </w:num>
  <w:num w:numId="7" w16cid:durableId="758254271">
    <w:abstractNumId w:val="5"/>
    <w:lvlOverride w:ilvl="1">
      <w:lvl w:ilvl="1">
        <w:start w:val="1"/>
        <w:numFmt w:val="decimal"/>
        <w:pStyle w:val="heading2"/>
        <w:lvlText w:val="%1.%2"/>
        <w:lvlJc w:val="left"/>
        <w:pPr>
          <w:tabs>
            <w:tab w:val="num" w:pos="567"/>
          </w:tabs>
          <w:ind w:left="567" w:hanging="567"/>
        </w:pPr>
        <w:rPr>
          <w:rFonts w:hint="default"/>
          <w:b/>
          <w:bCs w:val="0"/>
        </w:rPr>
      </w:lvl>
    </w:lvlOverride>
  </w:num>
  <w:num w:numId="8" w16cid:durableId="294331321">
    <w:abstractNumId w:val="7"/>
  </w:num>
  <w:num w:numId="9" w16cid:durableId="2123720703">
    <w:abstractNumId w:val="7"/>
  </w:num>
  <w:num w:numId="10" w16cid:durableId="1968928386">
    <w:abstractNumId w:val="3"/>
  </w:num>
  <w:num w:numId="11" w16cid:durableId="1012728265">
    <w:abstractNumId w:val="2"/>
  </w:num>
  <w:num w:numId="12" w16cid:durableId="1656060506">
    <w:abstractNumId w:val="0"/>
  </w:num>
  <w:num w:numId="13" w16cid:durableId="76350287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C402F"/>
    <w:rsid w:val="000C4567"/>
    <w:rsid w:val="00140F87"/>
    <w:rsid w:val="00173160"/>
    <w:rsid w:val="0019567F"/>
    <w:rsid w:val="001A02F0"/>
    <w:rsid w:val="00283655"/>
    <w:rsid w:val="00286E9F"/>
    <w:rsid w:val="0029019B"/>
    <w:rsid w:val="002B4835"/>
    <w:rsid w:val="002D48C5"/>
    <w:rsid w:val="00456570"/>
    <w:rsid w:val="004849C2"/>
    <w:rsid w:val="004B2062"/>
    <w:rsid w:val="004D71CF"/>
    <w:rsid w:val="005B409F"/>
    <w:rsid w:val="005C3F19"/>
    <w:rsid w:val="006E2CAE"/>
    <w:rsid w:val="0072681E"/>
    <w:rsid w:val="007439EE"/>
    <w:rsid w:val="007A41F8"/>
    <w:rsid w:val="007D4DC0"/>
    <w:rsid w:val="00800470"/>
    <w:rsid w:val="00835664"/>
    <w:rsid w:val="008507BE"/>
    <w:rsid w:val="008C2601"/>
    <w:rsid w:val="008F2D4C"/>
    <w:rsid w:val="0093031C"/>
    <w:rsid w:val="009930E4"/>
    <w:rsid w:val="009966DF"/>
    <w:rsid w:val="009B2539"/>
    <w:rsid w:val="009F7FCE"/>
    <w:rsid w:val="00A14631"/>
    <w:rsid w:val="00A152B6"/>
    <w:rsid w:val="00A33CB5"/>
    <w:rsid w:val="00B201A6"/>
    <w:rsid w:val="00B23481"/>
    <w:rsid w:val="00B40397"/>
    <w:rsid w:val="00BA7D7E"/>
    <w:rsid w:val="00BB49D7"/>
    <w:rsid w:val="00BB4C30"/>
    <w:rsid w:val="00CB183F"/>
    <w:rsid w:val="00D024F5"/>
    <w:rsid w:val="00D84352"/>
    <w:rsid w:val="00D973F3"/>
    <w:rsid w:val="00DC2CA9"/>
    <w:rsid w:val="00E43880"/>
    <w:rsid w:val="00E603C7"/>
    <w:rsid w:val="00E609D2"/>
    <w:rsid w:val="00E819B9"/>
    <w:rsid w:val="00E926E2"/>
    <w:rsid w:val="00E9451A"/>
    <w:rsid w:val="00F05030"/>
    <w:rsid w:val="00F321B4"/>
    <w:rsid w:val="00F359DA"/>
    <w:rsid w:val="00F94914"/>
    <w:rsid w:val="00F96C87"/>
    <w:rsid w:val="00FE3C0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941956"/>
  <w15:docId w15:val="{2B066FCA-3BAC-41B0-92A3-5A54E036C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926E2"/>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14:ligatures w14:val="standardContextual"/>
    </w:rPr>
  </w:style>
  <w:style w:type="character" w:styleId="Strong">
    <w:name w:val="Strong"/>
    <w:basedOn w:val="DefaultParagraphFont"/>
    <w:uiPriority w:val="22"/>
    <w:qFormat/>
    <w:rsid w:val="00D024F5"/>
    <w:rPr>
      <w:b/>
      <w:bCs/>
    </w:rPr>
  </w:style>
  <w:style w:type="paragraph" w:styleId="NormalWeb">
    <w:name w:val="Normal (Web)"/>
    <w:basedOn w:val="Normal"/>
    <w:uiPriority w:val="99"/>
    <w:semiHidden/>
    <w:unhideWhenUsed/>
    <w:rsid w:val="006E2CAE"/>
    <w:pPr>
      <w:overflowPunct/>
      <w:autoSpaceDE/>
      <w:autoSpaceDN/>
      <w:adjustRightInd/>
      <w:spacing w:before="100" w:beforeAutospacing="1" w:after="100" w:afterAutospacing="1" w:line="240" w:lineRule="auto"/>
      <w:ind w:firstLine="0"/>
      <w:jc w:val="left"/>
      <w:textAlignment w:val="auto"/>
    </w:pPr>
    <w:rPr>
      <w:sz w:val="24"/>
      <w:szCs w:val="24"/>
      <w:lang w:val="en-IN" w:eastAsia="en-IN"/>
      <w14:ligatures w14:val="standardContextual"/>
    </w:rPr>
  </w:style>
  <w:style w:type="character" w:styleId="PlaceholderText">
    <w:name w:val="Placeholder Text"/>
    <w:basedOn w:val="DefaultParagraphFont"/>
    <w:semiHidden/>
    <w:rsid w:val="00173160"/>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47129847">
      <w:bodyDiv w:val="1"/>
      <w:marLeft w:val="0"/>
      <w:marRight w:val="0"/>
      <w:marTop w:val="0"/>
      <w:marBottom w:val="0"/>
      <w:divBdr>
        <w:top w:val="none" w:sz="0" w:space="0" w:color="auto"/>
        <w:left w:val="none" w:sz="0" w:space="0" w:color="auto"/>
        <w:bottom w:val="none" w:sz="0" w:space="0" w:color="auto"/>
        <w:right w:val="none" w:sz="0" w:space="0" w:color="auto"/>
      </w:divBdr>
      <w:divsChild>
        <w:div w:id="385033642">
          <w:marLeft w:val="640"/>
          <w:marRight w:val="0"/>
          <w:marTop w:val="0"/>
          <w:marBottom w:val="0"/>
          <w:divBdr>
            <w:top w:val="none" w:sz="0" w:space="0" w:color="auto"/>
            <w:left w:val="none" w:sz="0" w:space="0" w:color="auto"/>
            <w:bottom w:val="none" w:sz="0" w:space="0" w:color="auto"/>
            <w:right w:val="none" w:sz="0" w:space="0" w:color="auto"/>
          </w:divBdr>
        </w:div>
        <w:div w:id="943732329">
          <w:marLeft w:val="640"/>
          <w:marRight w:val="0"/>
          <w:marTop w:val="0"/>
          <w:marBottom w:val="0"/>
          <w:divBdr>
            <w:top w:val="none" w:sz="0" w:space="0" w:color="auto"/>
            <w:left w:val="none" w:sz="0" w:space="0" w:color="auto"/>
            <w:bottom w:val="none" w:sz="0" w:space="0" w:color="auto"/>
            <w:right w:val="none" w:sz="0" w:space="0" w:color="auto"/>
          </w:divBdr>
        </w:div>
        <w:div w:id="314840223">
          <w:marLeft w:val="640"/>
          <w:marRight w:val="0"/>
          <w:marTop w:val="0"/>
          <w:marBottom w:val="0"/>
          <w:divBdr>
            <w:top w:val="none" w:sz="0" w:space="0" w:color="auto"/>
            <w:left w:val="none" w:sz="0" w:space="0" w:color="auto"/>
            <w:bottom w:val="none" w:sz="0" w:space="0" w:color="auto"/>
            <w:right w:val="none" w:sz="0" w:space="0" w:color="auto"/>
          </w:divBdr>
        </w:div>
        <w:div w:id="1734042587">
          <w:marLeft w:val="640"/>
          <w:marRight w:val="0"/>
          <w:marTop w:val="0"/>
          <w:marBottom w:val="0"/>
          <w:divBdr>
            <w:top w:val="none" w:sz="0" w:space="0" w:color="auto"/>
            <w:left w:val="none" w:sz="0" w:space="0" w:color="auto"/>
            <w:bottom w:val="none" w:sz="0" w:space="0" w:color="auto"/>
            <w:right w:val="none" w:sz="0" w:space="0" w:color="auto"/>
          </w:divBdr>
        </w:div>
        <w:div w:id="1369642599">
          <w:marLeft w:val="640"/>
          <w:marRight w:val="0"/>
          <w:marTop w:val="0"/>
          <w:marBottom w:val="0"/>
          <w:divBdr>
            <w:top w:val="none" w:sz="0" w:space="0" w:color="auto"/>
            <w:left w:val="none" w:sz="0" w:space="0" w:color="auto"/>
            <w:bottom w:val="none" w:sz="0" w:space="0" w:color="auto"/>
            <w:right w:val="none" w:sz="0" w:space="0" w:color="auto"/>
          </w:divBdr>
        </w:div>
        <w:div w:id="1191452766">
          <w:marLeft w:val="640"/>
          <w:marRight w:val="0"/>
          <w:marTop w:val="0"/>
          <w:marBottom w:val="0"/>
          <w:divBdr>
            <w:top w:val="none" w:sz="0" w:space="0" w:color="auto"/>
            <w:left w:val="none" w:sz="0" w:space="0" w:color="auto"/>
            <w:bottom w:val="none" w:sz="0" w:space="0" w:color="auto"/>
            <w:right w:val="none" w:sz="0" w:space="0" w:color="auto"/>
          </w:divBdr>
        </w:div>
        <w:div w:id="326710262">
          <w:marLeft w:val="640"/>
          <w:marRight w:val="0"/>
          <w:marTop w:val="0"/>
          <w:marBottom w:val="0"/>
          <w:divBdr>
            <w:top w:val="none" w:sz="0" w:space="0" w:color="auto"/>
            <w:left w:val="none" w:sz="0" w:space="0" w:color="auto"/>
            <w:bottom w:val="none" w:sz="0" w:space="0" w:color="auto"/>
            <w:right w:val="none" w:sz="0" w:space="0" w:color="auto"/>
          </w:divBdr>
        </w:div>
        <w:div w:id="647710653">
          <w:marLeft w:val="640"/>
          <w:marRight w:val="0"/>
          <w:marTop w:val="0"/>
          <w:marBottom w:val="0"/>
          <w:divBdr>
            <w:top w:val="none" w:sz="0" w:space="0" w:color="auto"/>
            <w:left w:val="none" w:sz="0" w:space="0" w:color="auto"/>
            <w:bottom w:val="none" w:sz="0" w:space="0" w:color="auto"/>
            <w:right w:val="none" w:sz="0" w:space="0" w:color="auto"/>
          </w:divBdr>
        </w:div>
        <w:div w:id="1686519696">
          <w:marLeft w:val="640"/>
          <w:marRight w:val="0"/>
          <w:marTop w:val="0"/>
          <w:marBottom w:val="0"/>
          <w:divBdr>
            <w:top w:val="none" w:sz="0" w:space="0" w:color="auto"/>
            <w:left w:val="none" w:sz="0" w:space="0" w:color="auto"/>
            <w:bottom w:val="none" w:sz="0" w:space="0" w:color="auto"/>
            <w:right w:val="none" w:sz="0" w:space="0" w:color="auto"/>
          </w:divBdr>
        </w:div>
        <w:div w:id="425804985">
          <w:marLeft w:val="640"/>
          <w:marRight w:val="0"/>
          <w:marTop w:val="0"/>
          <w:marBottom w:val="0"/>
          <w:divBdr>
            <w:top w:val="none" w:sz="0" w:space="0" w:color="auto"/>
            <w:left w:val="none" w:sz="0" w:space="0" w:color="auto"/>
            <w:bottom w:val="none" w:sz="0" w:space="0" w:color="auto"/>
            <w:right w:val="none" w:sz="0" w:space="0" w:color="auto"/>
          </w:divBdr>
        </w:div>
      </w:divsChild>
    </w:div>
    <w:div w:id="1154446944">
      <w:bodyDiv w:val="1"/>
      <w:marLeft w:val="0"/>
      <w:marRight w:val="0"/>
      <w:marTop w:val="0"/>
      <w:marBottom w:val="0"/>
      <w:divBdr>
        <w:top w:val="none" w:sz="0" w:space="0" w:color="auto"/>
        <w:left w:val="none" w:sz="0" w:space="0" w:color="auto"/>
        <w:bottom w:val="none" w:sz="0" w:space="0" w:color="auto"/>
        <w:right w:val="none" w:sz="0" w:space="0" w:color="auto"/>
      </w:divBdr>
      <w:divsChild>
        <w:div w:id="1109815921">
          <w:marLeft w:val="640"/>
          <w:marRight w:val="0"/>
          <w:marTop w:val="0"/>
          <w:marBottom w:val="0"/>
          <w:divBdr>
            <w:top w:val="none" w:sz="0" w:space="0" w:color="auto"/>
            <w:left w:val="none" w:sz="0" w:space="0" w:color="auto"/>
            <w:bottom w:val="none" w:sz="0" w:space="0" w:color="auto"/>
            <w:right w:val="none" w:sz="0" w:space="0" w:color="auto"/>
          </w:divBdr>
        </w:div>
        <w:div w:id="1840535297">
          <w:marLeft w:val="640"/>
          <w:marRight w:val="0"/>
          <w:marTop w:val="0"/>
          <w:marBottom w:val="0"/>
          <w:divBdr>
            <w:top w:val="none" w:sz="0" w:space="0" w:color="auto"/>
            <w:left w:val="none" w:sz="0" w:space="0" w:color="auto"/>
            <w:bottom w:val="none" w:sz="0" w:space="0" w:color="auto"/>
            <w:right w:val="none" w:sz="0" w:space="0" w:color="auto"/>
          </w:divBdr>
        </w:div>
        <w:div w:id="1978215183">
          <w:marLeft w:val="640"/>
          <w:marRight w:val="0"/>
          <w:marTop w:val="0"/>
          <w:marBottom w:val="0"/>
          <w:divBdr>
            <w:top w:val="none" w:sz="0" w:space="0" w:color="auto"/>
            <w:left w:val="none" w:sz="0" w:space="0" w:color="auto"/>
            <w:bottom w:val="none" w:sz="0" w:space="0" w:color="auto"/>
            <w:right w:val="none" w:sz="0" w:space="0" w:color="auto"/>
          </w:divBdr>
        </w:div>
        <w:div w:id="314456190">
          <w:marLeft w:val="640"/>
          <w:marRight w:val="0"/>
          <w:marTop w:val="0"/>
          <w:marBottom w:val="0"/>
          <w:divBdr>
            <w:top w:val="none" w:sz="0" w:space="0" w:color="auto"/>
            <w:left w:val="none" w:sz="0" w:space="0" w:color="auto"/>
            <w:bottom w:val="none" w:sz="0" w:space="0" w:color="auto"/>
            <w:right w:val="none" w:sz="0" w:space="0" w:color="auto"/>
          </w:divBdr>
        </w:div>
        <w:div w:id="1040787444">
          <w:marLeft w:val="640"/>
          <w:marRight w:val="0"/>
          <w:marTop w:val="0"/>
          <w:marBottom w:val="0"/>
          <w:divBdr>
            <w:top w:val="none" w:sz="0" w:space="0" w:color="auto"/>
            <w:left w:val="none" w:sz="0" w:space="0" w:color="auto"/>
            <w:bottom w:val="none" w:sz="0" w:space="0" w:color="auto"/>
            <w:right w:val="none" w:sz="0" w:space="0" w:color="auto"/>
          </w:divBdr>
        </w:div>
        <w:div w:id="276569262">
          <w:marLeft w:val="640"/>
          <w:marRight w:val="0"/>
          <w:marTop w:val="0"/>
          <w:marBottom w:val="0"/>
          <w:divBdr>
            <w:top w:val="none" w:sz="0" w:space="0" w:color="auto"/>
            <w:left w:val="none" w:sz="0" w:space="0" w:color="auto"/>
            <w:bottom w:val="none" w:sz="0" w:space="0" w:color="auto"/>
            <w:right w:val="none" w:sz="0" w:space="0" w:color="auto"/>
          </w:divBdr>
        </w:div>
        <w:div w:id="658315411">
          <w:marLeft w:val="640"/>
          <w:marRight w:val="0"/>
          <w:marTop w:val="0"/>
          <w:marBottom w:val="0"/>
          <w:divBdr>
            <w:top w:val="none" w:sz="0" w:space="0" w:color="auto"/>
            <w:left w:val="none" w:sz="0" w:space="0" w:color="auto"/>
            <w:bottom w:val="none" w:sz="0" w:space="0" w:color="auto"/>
            <w:right w:val="none" w:sz="0" w:space="0" w:color="auto"/>
          </w:divBdr>
        </w:div>
        <w:div w:id="747075013">
          <w:marLeft w:val="640"/>
          <w:marRight w:val="0"/>
          <w:marTop w:val="0"/>
          <w:marBottom w:val="0"/>
          <w:divBdr>
            <w:top w:val="none" w:sz="0" w:space="0" w:color="auto"/>
            <w:left w:val="none" w:sz="0" w:space="0" w:color="auto"/>
            <w:bottom w:val="none" w:sz="0" w:space="0" w:color="auto"/>
            <w:right w:val="none" w:sz="0" w:space="0" w:color="auto"/>
          </w:divBdr>
        </w:div>
        <w:div w:id="988552996">
          <w:marLeft w:val="640"/>
          <w:marRight w:val="0"/>
          <w:marTop w:val="0"/>
          <w:marBottom w:val="0"/>
          <w:divBdr>
            <w:top w:val="none" w:sz="0" w:space="0" w:color="auto"/>
            <w:left w:val="none" w:sz="0" w:space="0" w:color="auto"/>
            <w:bottom w:val="none" w:sz="0" w:space="0" w:color="auto"/>
            <w:right w:val="none" w:sz="0" w:space="0" w:color="auto"/>
          </w:divBdr>
        </w:div>
        <w:div w:id="1036469842">
          <w:marLeft w:val="640"/>
          <w:marRight w:val="0"/>
          <w:marTop w:val="0"/>
          <w:marBottom w:val="0"/>
          <w:divBdr>
            <w:top w:val="none" w:sz="0" w:space="0" w:color="auto"/>
            <w:left w:val="none" w:sz="0" w:space="0" w:color="auto"/>
            <w:bottom w:val="none" w:sz="0" w:space="0" w:color="auto"/>
            <w:right w:val="none" w:sz="0" w:space="0" w:color="auto"/>
          </w:divBdr>
        </w:div>
      </w:divsChild>
    </w:div>
    <w:div w:id="1350528438">
      <w:bodyDiv w:val="1"/>
      <w:marLeft w:val="0"/>
      <w:marRight w:val="0"/>
      <w:marTop w:val="0"/>
      <w:marBottom w:val="0"/>
      <w:divBdr>
        <w:top w:val="none" w:sz="0" w:space="0" w:color="auto"/>
        <w:left w:val="none" w:sz="0" w:space="0" w:color="auto"/>
        <w:bottom w:val="none" w:sz="0" w:space="0" w:color="auto"/>
        <w:right w:val="none" w:sz="0" w:space="0" w:color="auto"/>
      </w:divBdr>
      <w:divsChild>
        <w:div w:id="1165625937">
          <w:marLeft w:val="640"/>
          <w:marRight w:val="0"/>
          <w:marTop w:val="0"/>
          <w:marBottom w:val="0"/>
          <w:divBdr>
            <w:top w:val="none" w:sz="0" w:space="0" w:color="auto"/>
            <w:left w:val="none" w:sz="0" w:space="0" w:color="auto"/>
            <w:bottom w:val="none" w:sz="0" w:space="0" w:color="auto"/>
            <w:right w:val="none" w:sz="0" w:space="0" w:color="auto"/>
          </w:divBdr>
        </w:div>
        <w:div w:id="2106881837">
          <w:marLeft w:val="640"/>
          <w:marRight w:val="0"/>
          <w:marTop w:val="0"/>
          <w:marBottom w:val="0"/>
          <w:divBdr>
            <w:top w:val="none" w:sz="0" w:space="0" w:color="auto"/>
            <w:left w:val="none" w:sz="0" w:space="0" w:color="auto"/>
            <w:bottom w:val="none" w:sz="0" w:space="0" w:color="auto"/>
            <w:right w:val="none" w:sz="0" w:space="0" w:color="auto"/>
          </w:divBdr>
        </w:div>
        <w:div w:id="1189417380">
          <w:marLeft w:val="640"/>
          <w:marRight w:val="0"/>
          <w:marTop w:val="0"/>
          <w:marBottom w:val="0"/>
          <w:divBdr>
            <w:top w:val="none" w:sz="0" w:space="0" w:color="auto"/>
            <w:left w:val="none" w:sz="0" w:space="0" w:color="auto"/>
            <w:bottom w:val="none" w:sz="0" w:space="0" w:color="auto"/>
            <w:right w:val="none" w:sz="0" w:space="0" w:color="auto"/>
          </w:divBdr>
        </w:div>
        <w:div w:id="283314298">
          <w:marLeft w:val="640"/>
          <w:marRight w:val="0"/>
          <w:marTop w:val="0"/>
          <w:marBottom w:val="0"/>
          <w:divBdr>
            <w:top w:val="none" w:sz="0" w:space="0" w:color="auto"/>
            <w:left w:val="none" w:sz="0" w:space="0" w:color="auto"/>
            <w:bottom w:val="none" w:sz="0" w:space="0" w:color="auto"/>
            <w:right w:val="none" w:sz="0" w:space="0" w:color="auto"/>
          </w:divBdr>
        </w:div>
        <w:div w:id="999040912">
          <w:marLeft w:val="640"/>
          <w:marRight w:val="0"/>
          <w:marTop w:val="0"/>
          <w:marBottom w:val="0"/>
          <w:divBdr>
            <w:top w:val="none" w:sz="0" w:space="0" w:color="auto"/>
            <w:left w:val="none" w:sz="0" w:space="0" w:color="auto"/>
            <w:bottom w:val="none" w:sz="0" w:space="0" w:color="auto"/>
            <w:right w:val="none" w:sz="0" w:space="0" w:color="auto"/>
          </w:divBdr>
        </w:div>
        <w:div w:id="878861387">
          <w:marLeft w:val="640"/>
          <w:marRight w:val="0"/>
          <w:marTop w:val="0"/>
          <w:marBottom w:val="0"/>
          <w:divBdr>
            <w:top w:val="none" w:sz="0" w:space="0" w:color="auto"/>
            <w:left w:val="none" w:sz="0" w:space="0" w:color="auto"/>
            <w:bottom w:val="none" w:sz="0" w:space="0" w:color="auto"/>
            <w:right w:val="none" w:sz="0" w:space="0" w:color="auto"/>
          </w:divBdr>
        </w:div>
        <w:div w:id="1645887529">
          <w:marLeft w:val="640"/>
          <w:marRight w:val="0"/>
          <w:marTop w:val="0"/>
          <w:marBottom w:val="0"/>
          <w:divBdr>
            <w:top w:val="none" w:sz="0" w:space="0" w:color="auto"/>
            <w:left w:val="none" w:sz="0" w:space="0" w:color="auto"/>
            <w:bottom w:val="none" w:sz="0" w:space="0" w:color="auto"/>
            <w:right w:val="none" w:sz="0" w:space="0" w:color="auto"/>
          </w:divBdr>
        </w:div>
        <w:div w:id="1903784901">
          <w:marLeft w:val="640"/>
          <w:marRight w:val="0"/>
          <w:marTop w:val="0"/>
          <w:marBottom w:val="0"/>
          <w:divBdr>
            <w:top w:val="none" w:sz="0" w:space="0" w:color="auto"/>
            <w:left w:val="none" w:sz="0" w:space="0" w:color="auto"/>
            <w:bottom w:val="none" w:sz="0" w:space="0" w:color="auto"/>
            <w:right w:val="none" w:sz="0" w:space="0" w:color="auto"/>
          </w:divBdr>
        </w:div>
        <w:div w:id="1908684691">
          <w:marLeft w:val="640"/>
          <w:marRight w:val="0"/>
          <w:marTop w:val="0"/>
          <w:marBottom w:val="0"/>
          <w:divBdr>
            <w:top w:val="none" w:sz="0" w:space="0" w:color="auto"/>
            <w:left w:val="none" w:sz="0" w:space="0" w:color="auto"/>
            <w:bottom w:val="none" w:sz="0" w:space="0" w:color="auto"/>
            <w:right w:val="none" w:sz="0" w:space="0" w:color="auto"/>
          </w:divBdr>
        </w:div>
        <w:div w:id="1229264826">
          <w:marLeft w:val="640"/>
          <w:marRight w:val="0"/>
          <w:marTop w:val="0"/>
          <w:marBottom w:val="0"/>
          <w:divBdr>
            <w:top w:val="none" w:sz="0" w:space="0" w:color="auto"/>
            <w:left w:val="none" w:sz="0" w:space="0" w:color="auto"/>
            <w:bottom w:val="none" w:sz="0" w:space="0" w:color="auto"/>
            <w:right w:val="none" w:sz="0" w:space="0" w:color="auto"/>
          </w:divBdr>
        </w:div>
      </w:divsChild>
    </w:div>
    <w:div w:id="1500728381">
      <w:bodyDiv w:val="1"/>
      <w:marLeft w:val="0"/>
      <w:marRight w:val="0"/>
      <w:marTop w:val="0"/>
      <w:marBottom w:val="0"/>
      <w:divBdr>
        <w:top w:val="none" w:sz="0" w:space="0" w:color="auto"/>
        <w:left w:val="none" w:sz="0" w:space="0" w:color="auto"/>
        <w:bottom w:val="none" w:sz="0" w:space="0" w:color="auto"/>
        <w:right w:val="none" w:sz="0" w:space="0" w:color="auto"/>
      </w:divBdr>
      <w:divsChild>
        <w:div w:id="1746300190">
          <w:marLeft w:val="640"/>
          <w:marRight w:val="0"/>
          <w:marTop w:val="0"/>
          <w:marBottom w:val="0"/>
          <w:divBdr>
            <w:top w:val="none" w:sz="0" w:space="0" w:color="auto"/>
            <w:left w:val="none" w:sz="0" w:space="0" w:color="auto"/>
            <w:bottom w:val="none" w:sz="0" w:space="0" w:color="auto"/>
            <w:right w:val="none" w:sz="0" w:space="0" w:color="auto"/>
          </w:divBdr>
        </w:div>
        <w:div w:id="1619681669">
          <w:marLeft w:val="640"/>
          <w:marRight w:val="0"/>
          <w:marTop w:val="0"/>
          <w:marBottom w:val="0"/>
          <w:divBdr>
            <w:top w:val="none" w:sz="0" w:space="0" w:color="auto"/>
            <w:left w:val="none" w:sz="0" w:space="0" w:color="auto"/>
            <w:bottom w:val="none" w:sz="0" w:space="0" w:color="auto"/>
            <w:right w:val="none" w:sz="0" w:space="0" w:color="auto"/>
          </w:divBdr>
        </w:div>
        <w:div w:id="1446073857">
          <w:marLeft w:val="640"/>
          <w:marRight w:val="0"/>
          <w:marTop w:val="0"/>
          <w:marBottom w:val="0"/>
          <w:divBdr>
            <w:top w:val="none" w:sz="0" w:space="0" w:color="auto"/>
            <w:left w:val="none" w:sz="0" w:space="0" w:color="auto"/>
            <w:bottom w:val="none" w:sz="0" w:space="0" w:color="auto"/>
            <w:right w:val="none" w:sz="0" w:space="0" w:color="auto"/>
          </w:divBdr>
        </w:div>
        <w:div w:id="1363936845">
          <w:marLeft w:val="640"/>
          <w:marRight w:val="0"/>
          <w:marTop w:val="0"/>
          <w:marBottom w:val="0"/>
          <w:divBdr>
            <w:top w:val="none" w:sz="0" w:space="0" w:color="auto"/>
            <w:left w:val="none" w:sz="0" w:space="0" w:color="auto"/>
            <w:bottom w:val="none" w:sz="0" w:space="0" w:color="auto"/>
            <w:right w:val="none" w:sz="0" w:space="0" w:color="auto"/>
          </w:divBdr>
        </w:div>
        <w:div w:id="1917859512">
          <w:marLeft w:val="640"/>
          <w:marRight w:val="0"/>
          <w:marTop w:val="0"/>
          <w:marBottom w:val="0"/>
          <w:divBdr>
            <w:top w:val="none" w:sz="0" w:space="0" w:color="auto"/>
            <w:left w:val="none" w:sz="0" w:space="0" w:color="auto"/>
            <w:bottom w:val="none" w:sz="0" w:space="0" w:color="auto"/>
            <w:right w:val="none" w:sz="0" w:space="0" w:color="auto"/>
          </w:divBdr>
        </w:div>
        <w:div w:id="896088234">
          <w:marLeft w:val="640"/>
          <w:marRight w:val="0"/>
          <w:marTop w:val="0"/>
          <w:marBottom w:val="0"/>
          <w:divBdr>
            <w:top w:val="none" w:sz="0" w:space="0" w:color="auto"/>
            <w:left w:val="none" w:sz="0" w:space="0" w:color="auto"/>
            <w:bottom w:val="none" w:sz="0" w:space="0" w:color="auto"/>
            <w:right w:val="none" w:sz="0" w:space="0" w:color="auto"/>
          </w:divBdr>
        </w:div>
        <w:div w:id="1364818255">
          <w:marLeft w:val="640"/>
          <w:marRight w:val="0"/>
          <w:marTop w:val="0"/>
          <w:marBottom w:val="0"/>
          <w:divBdr>
            <w:top w:val="none" w:sz="0" w:space="0" w:color="auto"/>
            <w:left w:val="none" w:sz="0" w:space="0" w:color="auto"/>
            <w:bottom w:val="none" w:sz="0" w:space="0" w:color="auto"/>
            <w:right w:val="none" w:sz="0" w:space="0" w:color="auto"/>
          </w:divBdr>
        </w:div>
        <w:div w:id="739447996">
          <w:marLeft w:val="640"/>
          <w:marRight w:val="0"/>
          <w:marTop w:val="0"/>
          <w:marBottom w:val="0"/>
          <w:divBdr>
            <w:top w:val="none" w:sz="0" w:space="0" w:color="auto"/>
            <w:left w:val="none" w:sz="0" w:space="0" w:color="auto"/>
            <w:bottom w:val="none" w:sz="0" w:space="0" w:color="auto"/>
            <w:right w:val="none" w:sz="0" w:space="0" w:color="auto"/>
          </w:divBdr>
        </w:div>
        <w:div w:id="1337924299">
          <w:marLeft w:val="640"/>
          <w:marRight w:val="0"/>
          <w:marTop w:val="0"/>
          <w:marBottom w:val="0"/>
          <w:divBdr>
            <w:top w:val="none" w:sz="0" w:space="0" w:color="auto"/>
            <w:left w:val="none" w:sz="0" w:space="0" w:color="auto"/>
            <w:bottom w:val="none" w:sz="0" w:space="0" w:color="auto"/>
            <w:right w:val="none" w:sz="0" w:space="0" w:color="auto"/>
          </w:divBdr>
        </w:div>
      </w:divsChild>
    </w:div>
    <w:div w:id="1700666261">
      <w:bodyDiv w:val="1"/>
      <w:marLeft w:val="0"/>
      <w:marRight w:val="0"/>
      <w:marTop w:val="0"/>
      <w:marBottom w:val="0"/>
      <w:divBdr>
        <w:top w:val="none" w:sz="0" w:space="0" w:color="auto"/>
        <w:left w:val="none" w:sz="0" w:space="0" w:color="auto"/>
        <w:bottom w:val="none" w:sz="0" w:space="0" w:color="auto"/>
        <w:right w:val="none" w:sz="0" w:space="0" w:color="auto"/>
      </w:divBdr>
      <w:divsChild>
        <w:div w:id="256405021">
          <w:marLeft w:val="640"/>
          <w:marRight w:val="0"/>
          <w:marTop w:val="0"/>
          <w:marBottom w:val="0"/>
          <w:divBdr>
            <w:top w:val="none" w:sz="0" w:space="0" w:color="auto"/>
            <w:left w:val="none" w:sz="0" w:space="0" w:color="auto"/>
            <w:bottom w:val="none" w:sz="0" w:space="0" w:color="auto"/>
            <w:right w:val="none" w:sz="0" w:space="0" w:color="auto"/>
          </w:divBdr>
        </w:div>
        <w:div w:id="1957905870">
          <w:marLeft w:val="640"/>
          <w:marRight w:val="0"/>
          <w:marTop w:val="0"/>
          <w:marBottom w:val="0"/>
          <w:divBdr>
            <w:top w:val="none" w:sz="0" w:space="0" w:color="auto"/>
            <w:left w:val="none" w:sz="0" w:space="0" w:color="auto"/>
            <w:bottom w:val="none" w:sz="0" w:space="0" w:color="auto"/>
            <w:right w:val="none" w:sz="0" w:space="0" w:color="auto"/>
          </w:divBdr>
        </w:div>
        <w:div w:id="120809775">
          <w:marLeft w:val="640"/>
          <w:marRight w:val="0"/>
          <w:marTop w:val="0"/>
          <w:marBottom w:val="0"/>
          <w:divBdr>
            <w:top w:val="none" w:sz="0" w:space="0" w:color="auto"/>
            <w:left w:val="none" w:sz="0" w:space="0" w:color="auto"/>
            <w:bottom w:val="none" w:sz="0" w:space="0" w:color="auto"/>
            <w:right w:val="none" w:sz="0" w:space="0" w:color="auto"/>
          </w:divBdr>
        </w:div>
        <w:div w:id="1701273000">
          <w:marLeft w:val="640"/>
          <w:marRight w:val="0"/>
          <w:marTop w:val="0"/>
          <w:marBottom w:val="0"/>
          <w:divBdr>
            <w:top w:val="none" w:sz="0" w:space="0" w:color="auto"/>
            <w:left w:val="none" w:sz="0" w:space="0" w:color="auto"/>
            <w:bottom w:val="none" w:sz="0" w:space="0" w:color="auto"/>
            <w:right w:val="none" w:sz="0" w:space="0" w:color="auto"/>
          </w:divBdr>
        </w:div>
        <w:div w:id="1095979744">
          <w:marLeft w:val="640"/>
          <w:marRight w:val="0"/>
          <w:marTop w:val="0"/>
          <w:marBottom w:val="0"/>
          <w:divBdr>
            <w:top w:val="none" w:sz="0" w:space="0" w:color="auto"/>
            <w:left w:val="none" w:sz="0" w:space="0" w:color="auto"/>
            <w:bottom w:val="none" w:sz="0" w:space="0" w:color="auto"/>
            <w:right w:val="none" w:sz="0" w:space="0" w:color="auto"/>
          </w:divBdr>
        </w:div>
        <w:div w:id="445853065">
          <w:marLeft w:val="640"/>
          <w:marRight w:val="0"/>
          <w:marTop w:val="0"/>
          <w:marBottom w:val="0"/>
          <w:divBdr>
            <w:top w:val="none" w:sz="0" w:space="0" w:color="auto"/>
            <w:left w:val="none" w:sz="0" w:space="0" w:color="auto"/>
            <w:bottom w:val="none" w:sz="0" w:space="0" w:color="auto"/>
            <w:right w:val="none" w:sz="0" w:space="0" w:color="auto"/>
          </w:divBdr>
        </w:div>
        <w:div w:id="109663772">
          <w:marLeft w:val="640"/>
          <w:marRight w:val="0"/>
          <w:marTop w:val="0"/>
          <w:marBottom w:val="0"/>
          <w:divBdr>
            <w:top w:val="none" w:sz="0" w:space="0" w:color="auto"/>
            <w:left w:val="none" w:sz="0" w:space="0" w:color="auto"/>
            <w:bottom w:val="none" w:sz="0" w:space="0" w:color="auto"/>
            <w:right w:val="none" w:sz="0" w:space="0" w:color="auto"/>
          </w:divBdr>
        </w:div>
        <w:div w:id="115605767">
          <w:marLeft w:val="640"/>
          <w:marRight w:val="0"/>
          <w:marTop w:val="0"/>
          <w:marBottom w:val="0"/>
          <w:divBdr>
            <w:top w:val="none" w:sz="0" w:space="0" w:color="auto"/>
            <w:left w:val="none" w:sz="0" w:space="0" w:color="auto"/>
            <w:bottom w:val="none" w:sz="0" w:space="0" w:color="auto"/>
            <w:right w:val="none" w:sz="0" w:space="0" w:color="auto"/>
          </w:divBdr>
        </w:div>
        <w:div w:id="287200191">
          <w:marLeft w:val="640"/>
          <w:marRight w:val="0"/>
          <w:marTop w:val="0"/>
          <w:marBottom w:val="0"/>
          <w:divBdr>
            <w:top w:val="none" w:sz="0" w:space="0" w:color="auto"/>
            <w:left w:val="none" w:sz="0" w:space="0" w:color="auto"/>
            <w:bottom w:val="none" w:sz="0" w:space="0" w:color="auto"/>
            <w:right w:val="none" w:sz="0" w:space="0" w:color="auto"/>
          </w:divBdr>
        </w:div>
      </w:divsChild>
    </w:div>
    <w:div w:id="1836191182">
      <w:bodyDiv w:val="1"/>
      <w:marLeft w:val="0"/>
      <w:marRight w:val="0"/>
      <w:marTop w:val="0"/>
      <w:marBottom w:val="0"/>
      <w:divBdr>
        <w:top w:val="none" w:sz="0" w:space="0" w:color="auto"/>
        <w:left w:val="none" w:sz="0" w:space="0" w:color="auto"/>
        <w:bottom w:val="none" w:sz="0" w:space="0" w:color="auto"/>
        <w:right w:val="none" w:sz="0" w:space="0" w:color="auto"/>
      </w:divBdr>
      <w:divsChild>
        <w:div w:id="692196524">
          <w:marLeft w:val="640"/>
          <w:marRight w:val="0"/>
          <w:marTop w:val="0"/>
          <w:marBottom w:val="0"/>
          <w:divBdr>
            <w:top w:val="none" w:sz="0" w:space="0" w:color="auto"/>
            <w:left w:val="none" w:sz="0" w:space="0" w:color="auto"/>
            <w:bottom w:val="none" w:sz="0" w:space="0" w:color="auto"/>
            <w:right w:val="none" w:sz="0" w:space="0" w:color="auto"/>
          </w:divBdr>
        </w:div>
        <w:div w:id="2141796351">
          <w:marLeft w:val="640"/>
          <w:marRight w:val="0"/>
          <w:marTop w:val="0"/>
          <w:marBottom w:val="0"/>
          <w:divBdr>
            <w:top w:val="none" w:sz="0" w:space="0" w:color="auto"/>
            <w:left w:val="none" w:sz="0" w:space="0" w:color="auto"/>
            <w:bottom w:val="none" w:sz="0" w:space="0" w:color="auto"/>
            <w:right w:val="none" w:sz="0" w:space="0" w:color="auto"/>
          </w:divBdr>
        </w:div>
        <w:div w:id="116990969">
          <w:marLeft w:val="640"/>
          <w:marRight w:val="0"/>
          <w:marTop w:val="0"/>
          <w:marBottom w:val="0"/>
          <w:divBdr>
            <w:top w:val="none" w:sz="0" w:space="0" w:color="auto"/>
            <w:left w:val="none" w:sz="0" w:space="0" w:color="auto"/>
            <w:bottom w:val="none" w:sz="0" w:space="0" w:color="auto"/>
            <w:right w:val="none" w:sz="0" w:space="0" w:color="auto"/>
          </w:divBdr>
        </w:div>
        <w:div w:id="1444184052">
          <w:marLeft w:val="640"/>
          <w:marRight w:val="0"/>
          <w:marTop w:val="0"/>
          <w:marBottom w:val="0"/>
          <w:divBdr>
            <w:top w:val="none" w:sz="0" w:space="0" w:color="auto"/>
            <w:left w:val="none" w:sz="0" w:space="0" w:color="auto"/>
            <w:bottom w:val="none" w:sz="0" w:space="0" w:color="auto"/>
            <w:right w:val="none" w:sz="0" w:space="0" w:color="auto"/>
          </w:divBdr>
        </w:div>
        <w:div w:id="1649166184">
          <w:marLeft w:val="640"/>
          <w:marRight w:val="0"/>
          <w:marTop w:val="0"/>
          <w:marBottom w:val="0"/>
          <w:divBdr>
            <w:top w:val="none" w:sz="0" w:space="0" w:color="auto"/>
            <w:left w:val="none" w:sz="0" w:space="0" w:color="auto"/>
            <w:bottom w:val="none" w:sz="0" w:space="0" w:color="auto"/>
            <w:right w:val="none" w:sz="0" w:space="0" w:color="auto"/>
          </w:divBdr>
        </w:div>
        <w:div w:id="1518690933">
          <w:marLeft w:val="640"/>
          <w:marRight w:val="0"/>
          <w:marTop w:val="0"/>
          <w:marBottom w:val="0"/>
          <w:divBdr>
            <w:top w:val="none" w:sz="0" w:space="0" w:color="auto"/>
            <w:left w:val="none" w:sz="0" w:space="0" w:color="auto"/>
            <w:bottom w:val="none" w:sz="0" w:space="0" w:color="auto"/>
            <w:right w:val="none" w:sz="0" w:space="0" w:color="auto"/>
          </w:divBdr>
        </w:div>
        <w:div w:id="723531715">
          <w:marLeft w:val="640"/>
          <w:marRight w:val="0"/>
          <w:marTop w:val="0"/>
          <w:marBottom w:val="0"/>
          <w:divBdr>
            <w:top w:val="none" w:sz="0" w:space="0" w:color="auto"/>
            <w:left w:val="none" w:sz="0" w:space="0" w:color="auto"/>
            <w:bottom w:val="none" w:sz="0" w:space="0" w:color="auto"/>
            <w:right w:val="none" w:sz="0" w:space="0" w:color="auto"/>
          </w:divBdr>
        </w:div>
        <w:div w:id="90980481">
          <w:marLeft w:val="640"/>
          <w:marRight w:val="0"/>
          <w:marTop w:val="0"/>
          <w:marBottom w:val="0"/>
          <w:divBdr>
            <w:top w:val="none" w:sz="0" w:space="0" w:color="auto"/>
            <w:left w:val="none" w:sz="0" w:space="0" w:color="auto"/>
            <w:bottom w:val="none" w:sz="0" w:space="0" w:color="auto"/>
            <w:right w:val="none" w:sz="0" w:space="0" w:color="auto"/>
          </w:divBdr>
        </w:div>
        <w:div w:id="1045567602">
          <w:marLeft w:val="640"/>
          <w:marRight w:val="0"/>
          <w:marTop w:val="0"/>
          <w:marBottom w:val="0"/>
          <w:divBdr>
            <w:top w:val="none" w:sz="0" w:space="0" w:color="auto"/>
            <w:left w:val="none" w:sz="0" w:space="0" w:color="auto"/>
            <w:bottom w:val="none" w:sz="0" w:space="0" w:color="auto"/>
            <w:right w:val="none" w:sz="0" w:space="0" w:color="auto"/>
          </w:divBdr>
        </w:div>
        <w:div w:id="548735605">
          <w:marLeft w:val="640"/>
          <w:marRight w:val="0"/>
          <w:marTop w:val="0"/>
          <w:marBottom w:val="0"/>
          <w:divBdr>
            <w:top w:val="none" w:sz="0" w:space="0" w:color="auto"/>
            <w:left w:val="none" w:sz="0" w:space="0" w:color="auto"/>
            <w:bottom w:val="none" w:sz="0" w:space="0" w:color="auto"/>
            <w:right w:val="none" w:sz="0" w:space="0" w:color="auto"/>
          </w:divBdr>
        </w:div>
      </w:divsChild>
    </w:div>
    <w:div w:id="2038575152">
      <w:bodyDiv w:val="1"/>
      <w:marLeft w:val="0"/>
      <w:marRight w:val="0"/>
      <w:marTop w:val="0"/>
      <w:marBottom w:val="0"/>
      <w:divBdr>
        <w:top w:val="none" w:sz="0" w:space="0" w:color="auto"/>
        <w:left w:val="none" w:sz="0" w:space="0" w:color="auto"/>
        <w:bottom w:val="none" w:sz="0" w:space="0" w:color="auto"/>
        <w:right w:val="none" w:sz="0" w:space="0" w:color="auto"/>
      </w:divBdr>
      <w:divsChild>
        <w:div w:id="394276372">
          <w:marLeft w:val="640"/>
          <w:marRight w:val="0"/>
          <w:marTop w:val="0"/>
          <w:marBottom w:val="0"/>
          <w:divBdr>
            <w:top w:val="none" w:sz="0" w:space="0" w:color="auto"/>
            <w:left w:val="none" w:sz="0" w:space="0" w:color="auto"/>
            <w:bottom w:val="none" w:sz="0" w:space="0" w:color="auto"/>
            <w:right w:val="none" w:sz="0" w:space="0" w:color="auto"/>
          </w:divBdr>
        </w:div>
        <w:div w:id="1454402724">
          <w:marLeft w:val="640"/>
          <w:marRight w:val="0"/>
          <w:marTop w:val="0"/>
          <w:marBottom w:val="0"/>
          <w:divBdr>
            <w:top w:val="none" w:sz="0" w:space="0" w:color="auto"/>
            <w:left w:val="none" w:sz="0" w:space="0" w:color="auto"/>
            <w:bottom w:val="none" w:sz="0" w:space="0" w:color="auto"/>
            <w:right w:val="none" w:sz="0" w:space="0" w:color="auto"/>
          </w:divBdr>
        </w:div>
        <w:div w:id="1347367891">
          <w:marLeft w:val="640"/>
          <w:marRight w:val="0"/>
          <w:marTop w:val="0"/>
          <w:marBottom w:val="0"/>
          <w:divBdr>
            <w:top w:val="none" w:sz="0" w:space="0" w:color="auto"/>
            <w:left w:val="none" w:sz="0" w:space="0" w:color="auto"/>
            <w:bottom w:val="none" w:sz="0" w:space="0" w:color="auto"/>
            <w:right w:val="none" w:sz="0" w:space="0" w:color="auto"/>
          </w:divBdr>
        </w:div>
        <w:div w:id="844246594">
          <w:marLeft w:val="640"/>
          <w:marRight w:val="0"/>
          <w:marTop w:val="0"/>
          <w:marBottom w:val="0"/>
          <w:divBdr>
            <w:top w:val="none" w:sz="0" w:space="0" w:color="auto"/>
            <w:left w:val="none" w:sz="0" w:space="0" w:color="auto"/>
            <w:bottom w:val="none" w:sz="0" w:space="0" w:color="auto"/>
            <w:right w:val="none" w:sz="0" w:space="0" w:color="auto"/>
          </w:divBdr>
        </w:div>
        <w:div w:id="75177114">
          <w:marLeft w:val="640"/>
          <w:marRight w:val="0"/>
          <w:marTop w:val="0"/>
          <w:marBottom w:val="0"/>
          <w:divBdr>
            <w:top w:val="none" w:sz="0" w:space="0" w:color="auto"/>
            <w:left w:val="none" w:sz="0" w:space="0" w:color="auto"/>
            <w:bottom w:val="none" w:sz="0" w:space="0" w:color="auto"/>
            <w:right w:val="none" w:sz="0" w:space="0" w:color="auto"/>
          </w:divBdr>
        </w:div>
        <w:div w:id="831800260">
          <w:marLeft w:val="640"/>
          <w:marRight w:val="0"/>
          <w:marTop w:val="0"/>
          <w:marBottom w:val="0"/>
          <w:divBdr>
            <w:top w:val="none" w:sz="0" w:space="0" w:color="auto"/>
            <w:left w:val="none" w:sz="0" w:space="0" w:color="auto"/>
            <w:bottom w:val="none" w:sz="0" w:space="0" w:color="auto"/>
            <w:right w:val="none" w:sz="0" w:space="0" w:color="auto"/>
          </w:divBdr>
        </w:div>
        <w:div w:id="1719209689">
          <w:marLeft w:val="640"/>
          <w:marRight w:val="0"/>
          <w:marTop w:val="0"/>
          <w:marBottom w:val="0"/>
          <w:divBdr>
            <w:top w:val="none" w:sz="0" w:space="0" w:color="auto"/>
            <w:left w:val="none" w:sz="0" w:space="0" w:color="auto"/>
            <w:bottom w:val="none" w:sz="0" w:space="0" w:color="auto"/>
            <w:right w:val="none" w:sz="0" w:space="0" w:color="auto"/>
          </w:divBdr>
        </w:div>
        <w:div w:id="39936628">
          <w:marLeft w:val="640"/>
          <w:marRight w:val="0"/>
          <w:marTop w:val="0"/>
          <w:marBottom w:val="0"/>
          <w:divBdr>
            <w:top w:val="none" w:sz="0" w:space="0" w:color="auto"/>
            <w:left w:val="none" w:sz="0" w:space="0" w:color="auto"/>
            <w:bottom w:val="none" w:sz="0" w:space="0" w:color="auto"/>
            <w:right w:val="none" w:sz="0" w:space="0" w:color="auto"/>
          </w:divBdr>
        </w:div>
        <w:div w:id="1122265339">
          <w:marLeft w:val="640"/>
          <w:marRight w:val="0"/>
          <w:marTop w:val="0"/>
          <w:marBottom w:val="0"/>
          <w:divBdr>
            <w:top w:val="none" w:sz="0" w:space="0" w:color="auto"/>
            <w:left w:val="none" w:sz="0" w:space="0" w:color="auto"/>
            <w:bottom w:val="none" w:sz="0" w:space="0" w:color="auto"/>
            <w:right w:val="none" w:sz="0" w:space="0" w:color="auto"/>
          </w:divBdr>
        </w:div>
        <w:div w:id="2084334368">
          <w:marLeft w:val="640"/>
          <w:marRight w:val="0"/>
          <w:marTop w:val="0"/>
          <w:marBottom w:val="0"/>
          <w:divBdr>
            <w:top w:val="none" w:sz="0" w:space="0" w:color="auto"/>
            <w:left w:val="none" w:sz="0" w:space="0" w:color="auto"/>
            <w:bottom w:val="none" w:sz="0" w:space="0" w:color="auto"/>
            <w:right w:val="none" w:sz="0" w:space="0" w:color="auto"/>
          </w:divBdr>
        </w:div>
        <w:div w:id="1414158918">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6FE481A41DA47F5A1E73C202666B52E"/>
        <w:category>
          <w:name w:val="General"/>
          <w:gallery w:val="placeholder"/>
        </w:category>
        <w:types>
          <w:type w:val="bbPlcHdr"/>
        </w:types>
        <w:behaviors>
          <w:behavior w:val="content"/>
        </w:behaviors>
        <w:guid w:val="{36B1688A-3CE8-43F7-BE39-91FED4F102B5}"/>
      </w:docPartPr>
      <w:docPartBody>
        <w:p w:rsidR="00016717" w:rsidRDefault="00BF5F7C" w:rsidP="00BF5F7C">
          <w:pPr>
            <w:pStyle w:val="36FE481A41DA47F5A1E73C202666B52E"/>
          </w:pPr>
          <w:r w:rsidRPr="00674932">
            <w:rPr>
              <w:rStyle w:val="PlaceholderText"/>
            </w:rPr>
            <w:t>Click or tap here to enter text.</w:t>
          </w:r>
        </w:p>
      </w:docPartBody>
    </w:docPart>
    <w:docPart>
      <w:docPartPr>
        <w:name w:val="C02F9E49B0694211B2B7E0A06EA28C08"/>
        <w:category>
          <w:name w:val="General"/>
          <w:gallery w:val="placeholder"/>
        </w:category>
        <w:types>
          <w:type w:val="bbPlcHdr"/>
        </w:types>
        <w:behaviors>
          <w:behavior w:val="content"/>
        </w:behaviors>
        <w:guid w:val="{D8041443-0AFA-4108-A5D8-115FCFEE4B62}"/>
      </w:docPartPr>
      <w:docPartBody>
        <w:p w:rsidR="00016717" w:rsidRDefault="00BF5F7C" w:rsidP="00BF5F7C">
          <w:pPr>
            <w:pStyle w:val="C02F9E49B0694211B2B7E0A06EA28C08"/>
          </w:pPr>
          <w:r w:rsidRPr="00674932">
            <w:rPr>
              <w:rStyle w:val="PlaceholderText"/>
            </w:rPr>
            <w:t>Click or tap here to enter text.</w:t>
          </w:r>
        </w:p>
      </w:docPartBody>
    </w:docPart>
    <w:docPart>
      <w:docPartPr>
        <w:name w:val="7D3DB2CB568A44CAB3B6F47DF1CF26FD"/>
        <w:category>
          <w:name w:val="General"/>
          <w:gallery w:val="placeholder"/>
        </w:category>
        <w:types>
          <w:type w:val="bbPlcHdr"/>
        </w:types>
        <w:behaviors>
          <w:behavior w:val="content"/>
        </w:behaviors>
        <w:guid w:val="{31FDF71D-E2BC-4A6E-9182-8DDAAA9AF6B6}"/>
      </w:docPartPr>
      <w:docPartBody>
        <w:p w:rsidR="00016717" w:rsidRDefault="00BF5F7C" w:rsidP="00BF5F7C">
          <w:pPr>
            <w:pStyle w:val="7D3DB2CB568A44CAB3B6F47DF1CF26FD"/>
          </w:pPr>
          <w:r w:rsidRPr="00674932">
            <w:rPr>
              <w:rStyle w:val="PlaceholderText"/>
            </w:rPr>
            <w:t>Click or tap here to enter text.</w:t>
          </w:r>
        </w:p>
      </w:docPartBody>
    </w:docPart>
    <w:docPart>
      <w:docPartPr>
        <w:name w:val="5A465E8DA2FF4D18BB3B1D475B63BE34"/>
        <w:category>
          <w:name w:val="General"/>
          <w:gallery w:val="placeholder"/>
        </w:category>
        <w:types>
          <w:type w:val="bbPlcHdr"/>
        </w:types>
        <w:behaviors>
          <w:behavior w:val="content"/>
        </w:behaviors>
        <w:guid w:val="{DDB1443A-AFE0-4FAC-BC8D-DEB74C37C8F2}"/>
      </w:docPartPr>
      <w:docPartBody>
        <w:p w:rsidR="00016717" w:rsidRDefault="00BF5F7C" w:rsidP="00BF5F7C">
          <w:pPr>
            <w:pStyle w:val="5A465E8DA2FF4D18BB3B1D475B63BE34"/>
          </w:pPr>
          <w:r w:rsidRPr="00674932">
            <w:rPr>
              <w:rStyle w:val="PlaceholderText"/>
            </w:rPr>
            <w:t>Click or tap here to enter text.</w:t>
          </w:r>
        </w:p>
      </w:docPartBody>
    </w:docPart>
    <w:docPart>
      <w:docPartPr>
        <w:name w:val="9D84B494183F4C62943DE5C8B8607395"/>
        <w:category>
          <w:name w:val="General"/>
          <w:gallery w:val="placeholder"/>
        </w:category>
        <w:types>
          <w:type w:val="bbPlcHdr"/>
        </w:types>
        <w:behaviors>
          <w:behavior w:val="content"/>
        </w:behaviors>
        <w:guid w:val="{625E1B83-D510-40E5-BA5F-AF249CC0547E}"/>
      </w:docPartPr>
      <w:docPartBody>
        <w:p w:rsidR="00016717" w:rsidRDefault="00BF5F7C" w:rsidP="00BF5F7C">
          <w:pPr>
            <w:pStyle w:val="9D84B494183F4C62943DE5C8B8607395"/>
          </w:pPr>
          <w:r w:rsidRPr="00674932">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B22B6889-2E22-4373-97F5-15CDBBA3C736}"/>
      </w:docPartPr>
      <w:docPartBody>
        <w:p w:rsidR="00B66862" w:rsidRDefault="004B73D5">
          <w:r w:rsidRPr="00556B11">
            <w:rPr>
              <w:rStyle w:val="PlaceholderText"/>
            </w:rPr>
            <w:t>Click or tap here to enter text.</w:t>
          </w:r>
        </w:p>
      </w:docPartBody>
    </w:docPart>
    <w:docPart>
      <w:docPartPr>
        <w:name w:val="3708C26B0A4142D6B5D4B9DC7C82D39E"/>
        <w:category>
          <w:name w:val="General"/>
          <w:gallery w:val="placeholder"/>
        </w:category>
        <w:types>
          <w:type w:val="bbPlcHdr"/>
        </w:types>
        <w:behaviors>
          <w:behavior w:val="content"/>
        </w:behaviors>
        <w:guid w:val="{F63797D1-631A-4E60-B339-9732F0DBE19B}"/>
      </w:docPartPr>
      <w:docPartBody>
        <w:p w:rsidR="00B66862" w:rsidRDefault="004B73D5" w:rsidP="004B73D5">
          <w:pPr>
            <w:pStyle w:val="3708C26B0A4142D6B5D4B9DC7C82D39E"/>
          </w:pPr>
          <w:r w:rsidRPr="00674932">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F7C"/>
    <w:rsid w:val="00016717"/>
    <w:rsid w:val="000E2BC6"/>
    <w:rsid w:val="00165735"/>
    <w:rsid w:val="004B73D5"/>
    <w:rsid w:val="00500ADD"/>
    <w:rsid w:val="00835664"/>
    <w:rsid w:val="009966DF"/>
    <w:rsid w:val="00A271BC"/>
    <w:rsid w:val="00B201A6"/>
    <w:rsid w:val="00B66862"/>
    <w:rsid w:val="00BF5F7C"/>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4B73D5"/>
    <w:rPr>
      <w:color w:val="666666"/>
    </w:rPr>
  </w:style>
  <w:style w:type="paragraph" w:customStyle="1" w:styleId="36FE481A41DA47F5A1E73C202666B52E">
    <w:name w:val="36FE481A41DA47F5A1E73C202666B52E"/>
    <w:rsid w:val="00BF5F7C"/>
  </w:style>
  <w:style w:type="paragraph" w:customStyle="1" w:styleId="C02F9E49B0694211B2B7E0A06EA28C08">
    <w:name w:val="C02F9E49B0694211B2B7E0A06EA28C08"/>
    <w:rsid w:val="00BF5F7C"/>
  </w:style>
  <w:style w:type="paragraph" w:customStyle="1" w:styleId="7D3DB2CB568A44CAB3B6F47DF1CF26FD">
    <w:name w:val="7D3DB2CB568A44CAB3B6F47DF1CF26FD"/>
    <w:rsid w:val="00BF5F7C"/>
  </w:style>
  <w:style w:type="paragraph" w:customStyle="1" w:styleId="5A465E8DA2FF4D18BB3B1D475B63BE34">
    <w:name w:val="5A465E8DA2FF4D18BB3B1D475B63BE34"/>
    <w:rsid w:val="00BF5F7C"/>
  </w:style>
  <w:style w:type="paragraph" w:customStyle="1" w:styleId="9D84B494183F4C62943DE5C8B8607395">
    <w:name w:val="9D84B494183F4C62943DE5C8B8607395"/>
    <w:rsid w:val="00BF5F7C"/>
  </w:style>
  <w:style w:type="paragraph" w:customStyle="1" w:styleId="3708C26B0A4142D6B5D4B9DC7C82D39E">
    <w:name w:val="3708C26B0A4142D6B5D4B9DC7C82D39E"/>
    <w:rsid w:val="004B73D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0FE43ADB-F52E-4D06-BD9E-5B36B8976B8F}">
  <we:reference id="wa104382081" version="1.55.1.0" store="en-US" storeType="OMEX"/>
  <we:alternateReferences>
    <we:reference id="wa104382081" version="1.55.1.0" store="en-US" storeType="OMEX"/>
  </we:alternateReferences>
  <we:properties>
    <we:property name="MENDELEY_CITATIONS" value="[{&quot;citationID&quot;:&quot;MENDELEY_CITATION_12ce28b6-ce78-4402-b999-ceabe72ed80c&quot;,&quot;properties&quot;:{&quot;noteIndex&quot;:0},&quot;isEdited&quot;:false,&quot;manualOverride&quot;:{&quot;isManuallyOverridden&quot;:false,&quot;citeprocText&quot;:&quot;[1], [2]&quot;,&quot;manualOverrideText&quot;:&quot;&quot;},&quot;citationTag&quot;:&quot;MENDELEY_CITATION_v3_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&quot;,&quot;citationItems&quot;:[{&quot;id&quot;:&quot;0c76e308-2397-341c-b6b2-3e9a8a462c92&quot;,&quot;itemData&quot;:{&quot;type&quot;:&quot;article-journal&quot;,&quot;id&quot;:&quot;0c76e308-2397-341c-b6b2-3e9a8a462c92&quot;,&quot;title&quot;:&quot;Recent progress in quantum algorithms&quot;,&quot;author&quot;:[{&quot;family&quot;:&quot;Bacon&quot;,&quot;given&quot;:&quot;Dave&quot;,&quot;parse-names&quot;:false,&quot;dropping-particle&quot;:&quot;&quot;,&quot;non-dropping-particle&quot;:&quot;&quot;},{&quot;family&quot;:&quot;Dam&quot;,&quot;given&quot;:&quot;Wim&quot;,&quot;parse-names&quot;:false,&quot;dropping-particle&quot;:&quot;&quot;,&quot;non-dropping-particle&quot;:&quot;Van&quot;}],&quot;container-title&quot;:&quot;Commun. ACM&quot;,&quot;accessed&quot;:{&quot;date-parts&quot;:[[2024,4,30]]},&quot;DOI&quot;:&quot;10.1145/1646353.1646375&quot;,&quot;ISSN&quot;:&quot;00010782&quot;,&quot;issued&quot;:{&quot;date-parts&quot;:[[2010,2,1]]},&quot;page&quot;:&quot;84-93&quot;,&quot;abstract&quot;:&quot;What quantum algorithms outperform classical computation and how do they do it? © 2010 ACM.&quot;,&quot;issue&quot;:&quot;2&quot;,&quot;volume&quot;:&quot;53&quot;,&quot;container-title-short&quot;:&quot;&quot;},&quot;isTemporary&quot;:false},{&quot;id&quot;:&quot;aafabcbf-17c6-392d-b227-f519b6a9e135&quot;,&quot;itemData&quot;:{&quot;type&quot;:&quot;article-journal&quot;,&quot;id&quot;:&quot;aafabcbf-17c6-392d-b227-f519b6a9e135&quot;,&quot;title&quot;:&quot;Quantum computing&quot;,&quot;author&quot;:[{&quot;family&quot;:&quot;Ladd&quot;,&quot;given&quot;:&quot;T. D.&quot;,&quot;parse-names&quot;:false,&quot;dropping-particle&quot;:&quot;&quot;,&quot;non-dropping-particle&quot;:&quot;&quot;},{&quot;family&quot;:&quot;Jelezko&quot;,&quot;given&quot;:&quot;F.&quot;,&quot;parse-names&quot;:false,&quot;dropping-particle&quot;:&quot;&quot;,&quot;non-dropping-particle&quot;:&quot;&quot;},{&quot;family&quot;:&quot;Laflamme&quot;,&quot;given&quot;:&quot;R.&quot;,&quot;parse-names&quot;:false,&quot;dropping-particle&quot;:&quot;&quot;,&quot;non-dropping-particle&quot;:&quot;&quot;},{&quot;family&quot;:&quot;Nakamura&quot;,&quot;given&quot;:&quot;Y.&quot;,&quot;parse-names&quot;:false,&quot;dropping-particle&quot;:&quot;&quot;,&quot;non-dropping-particle&quot;:&quot;&quot;},{&quot;family&quot;:&quot;Monroe&quot;,&quot;given&quot;:&quot;C.&quot;,&quot;parse-names&quot;:false,&quot;dropping-particle&quot;:&quot;&quot;,&quot;non-dropping-particle&quot;:&quot;&quot;},{&quot;family&quot;:&quot;O'Brien&quot;,&quot;given&quot;:&quot;J. L.&quot;,&quot;parse-names&quot;:false,&quot;dropping-particle&quot;:&quot;&quot;,&quot;non-dropping-particle&quot;:&quot;&quot;}],&quot;container-title&quot;:&quot;Nature&quot;,&quot;container-title-short&quot;:&quot;Nature&quot;,&quot;accessed&quot;:{&quot;date-parts&quot;:[[2024,4,30]]},&quot;DOI&quot;:&quot;10.1038/nature08812&quot;,&quot;ISSN&quot;:&quot;00280836&quot;,&quot;PMID&quot;:&quot;20203602&quot;,&quot;issued&quot;:{&quot;date-parts&quot;:[[2010]]},&quot;page&quot;:&quot;45-53&quot;,&quot;abstract&quot;:&quot;Over the past several decades, quantum information science has emerged to seek answers to the question: can we gain some advantage by storing, transmitting and processing information encoded in systems that exhibit unique quantum properties? Today it is understood that the answer is yes, and many research groups around the world are working towards the highly ambitious technological goal of building a quantum computer, which would dramatically improve computational power for particular tasks. A number of physical systems, spanning much of modern physics, are being developed for quantum computation. However, it remains unclear which technology, if any, will ultimately prove successful. Here we describe the latest developments for each of the leading approaches and explain the major challenges for the future. © 2010 Macmillan Publishers Limited. All rights reserved.&quot;,&quot;issue&quot;:&quot;7285&quot;,&quot;volume&quot;:&quot;464&quot;},&quot;isTemporary&quot;:false}]},{&quot;citationID&quot;:&quot;MENDELEY_CITATION_5aa2da46-f7f0-4491-8520-0fce8a2efe34&quot;,&quot;properties&quot;:{&quot;noteIndex&quot;:0},&quot;isEdited&quot;:false,&quot;manualOverride&quot;:{&quot;isManuallyOverridden&quot;:false,&quot;citeprocText&quot;:&quot;[3], [4]&quot;,&quot;manualOverrideText&quot;:&quot;&quot;},&quot;citationTag&quot;:&quot;MENDELEY_CITATION_v3_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&quot;,&quot;citationItems&quot;:[{&quot;id&quot;:&quot;4ae845d1-9c0d-357c-b957-7119bd2a5831&quot;,&quot;itemData&quot;:{&quot;type&quot;:&quot;article-journal&quot;,&quot;id&quot;:&quot;4ae845d1-9c0d-357c-b957-7119bd2a5831&quot;,&quot;title&quot;:&quot;A quantum algorithm to solve nonlinear differential equations&quot;,&quot;author&quot;:[{&quot;family&quot;:&quot;Leyton&quot;,&quot;given&quot;:&quot;Sarah K.&quot;,&quot;parse-names&quot;:false,&quot;dropping-particle&quot;:&quot;&quot;,&quot;non-dropping-particle&quot;:&quot;&quot;},{&quot;family&quot;:&quot;Osborne&quot;,&quot;given&quot;:&quot;Tobias J.&quot;,&quot;parse-names&quot;:false,&quot;dropping-particle&quot;:&quot;&quot;,&quot;non-dropping-particle&quot;:&quot;&quot;}],&quot;accessed&quot;:{&quot;date-parts&quot;:[[2024,4,30]]},&quot;URL&quot;:&quot;http://arxiv.org/abs/0812.4423&quot;,&quot;issued&quot;:{&quot;date-parts&quot;:[[2008,12,23]]},&quot;abstract&quot;:&quot;In this paper we describe a quantum algorithm to solve sparse systems of nonlinear differential equations whose nonlinear terms are polynomials. The algorithm is nondeterministic and its expected resource requirements are polylogarithmic in the number of variables and exponential in the integration time. The best classical algorithm runs in a time scaling linearly with the number of variables, so this provides an exponential improvement. The algorithm is built on two subroutines: (i) a quantum algorithm to implement a nonlinear transformation of the probability amplitudes of an unknown quantum state; and (ii) a quantum implementation of Euler's method.&quot;,&quot;container-title-short&quot;:&quot;&quot;},&quot;isTemporary&quot;:false},{&quot;id&quot;:&quot;2a07a165-5d6a-3853-8d5a-9670fde5ae09&quot;,&quot;itemData&quot;:{&quot;type&quot;:&quot;article-journal&quot;,&quot;id&quot;:&quot;2a07a165-5d6a-3853-8d5a-9670fde5ae09&quot;,&quot;title&quot;:&quot;A method for obtaining digital signatures and public-key cryptosystems&quot;,&quot;author&quot;:[{&quot;family&quot;:&quot;Rivest&quot;,&quot;given&quot;:&quot;R. L.&quot;,&quot;parse-names&quot;:false,&quot;dropping-particle&quot;:&quot;&quot;,&quot;non-dropping-particle&quot;:&quot;&quot;},{&quot;family&quot;:&quot;Shamir&quot;,&quot;given&quot;:&quot;A.&quot;,&quot;parse-names&quot;:false,&quot;dropping-particle&quot;:&quot;&quot;,&quot;non-dropping-particle&quot;:&quot;&quot;},{&quot;family&quot;:&quot;Adleman&quot;,&quot;given&quot;:&quot;L.&quot;,&quot;parse-names&quot;:false,&quot;dropping-particle&quot;:&quot;&quot;,&quot;non-dropping-particle&quot;:&quot;&quot;}],&quot;container-title&quot;:&quot;Commun. ACM&quot;,&quot;accessed&quot;:{&quot;date-parts&quot;:[[2024,4,30]]},&quot;DOI&quot;:&quot;10.1145/359340.359342&quot;,&quot;ISSN&quot;:&quot;15577317&quot;,&quot;issued&quot;:{&quot;date-parts&quot;:[[1978,2,1]]},&quot;page&quot;:&quot;120-126&quot;,&quot;abstract&quot;:&quot;An encryption method is presented with the novel property that publicly revealing an encryption key does not thereby reveal the corresponding decryption key. This has two important consequences: (1) Couriers or other secure means are not needed to transmit keys, since a message can be enciphered using an encryption key publicly revealed by the intented recipient. Only he can decipher the message, since only he knows the corresponding decryption key. (2) A message can be “signed” using a privately held decryption key. Anyone can verify this signature using the corresponding publicly revealed encryption key. Signatures cannot be forged, and a signer cannot later deny the validity of his signature. This has obvious applications in “electronic mail” and “electronic funds transfer” systems. A message is encrypted by representing it as a number M, raising M to a publicly specified power e, and then taking the remainder when the result is divided by the publicly specified product, n, of two large secret primer numbers p and q. Decryption is similar; only a different, secret, power d is used, where e * d ≡ 1(mod (p - 1) * (q - 1)). The security of the system rests in part on the difficulty of factoring the published divisor, n. © 1978, ACM. All rights reserved.&quot;,&quot;issue&quot;:&quot;2&quot;,&quot;volume&quot;:&quot;21&quot;,&quot;container-title-short&quot;:&quot;&quot;},&quot;isTemporary&quot;:false}]},{&quot;citationID&quot;:&quot;MENDELEY_CITATION_5908a4d5-1f22-4a40-bffe-0f600c53766d&quot;,&quot;properties&quot;:{&quot;noteIndex&quot;:0},&quot;isEdited&quot;:false,&quot;manualOverride&quot;:{&quot;isManuallyOverridden&quot;:false,&quot;citeprocText&quot;:&quot;[5]&quot;,&quot;manualOverrideText&quot;:&quot;&quot;},&quot;citationTag&quot;:&quot;MENDELEY_CITATION_v3_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&quot;,&quot;citationItems&quot;:[{&quot;id&quot;:&quot;5f1ed4db-342a-3a34-9997-fc05553eaf67&quot;,&quot;itemData&quot;:{&quot;type&quot;:&quot;webpage&quot;,&quot;id&quot;:&quot;5f1ed4db-342a-3a34-9997-fc05553eaf67&quot;,&quot;title&quot;:&quot;(PDF) The Future of Quantum Computing and its Potential Applications&quot;,&quot;accessed&quot;:{&quot;date-parts&quot;:[[2024,4,30]]},&quot;URL&quot;:&quot;https://www.researchgate.net/publication/375794385_The_Future_of_Quantum_Computing_and_its_Potential_Applications&quot;,&quot;container-title-short&quot;:&quot;&quot;},&quot;isTemporary&quot;:false}]},{&quot;citationID&quot;:&quot;MENDELEY_CITATION_bd19ac29-3231-4684-80fc-1508ac7c4e58&quot;,&quot;properties&quot;:{&quot;noteIndex&quot;:0},&quot;isEdited&quot;:false,&quot;manualOverride&quot;:{&quot;isManuallyOverridden&quot;:false,&quot;citeprocText&quot;:&quot;[6], [7]&quot;,&quot;manualOverrideText&quot;:&quot;&quot;},&quot;citationTag&quot;:&quot;MENDELEY_CITATION_v3_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&quot;,&quot;citationItems&quot;:[{&quot;id&quot;:&quot;55a59c8b-0bb4-3b09-8a8b-4f6ba6ac1cb5&quot;,&quot;itemData&quot;:{&quot;type&quot;:&quot;article-journal&quot;,&quot;id&quot;:&quot;55a59c8b-0bb4-3b09-8a8b-4f6ba6ac1cb5&quot;,&quot;title&quot;:&quot;Web-app realization of Shor's quantum factoring algorithm and Grover's quantum search algorithm&quot;,&quot;author&quot;:[{&quot;family&quot;:&quot;Wicaksana&quot;,&quot;given&quot;:&quot;Arya&quot;,&quot;parse-names&quot;:false,&quot;dropping-particle&quot;:&quot;&quot;,&quot;non-dropping-particle&quot;:&quot;&quot;},{&quot;family&quot;:&quot;Anthony&quot;,&quot;given&quot;:&quot;&quot;,&quot;parse-names&quot;:false,&quot;dropping-particle&quot;:&quot;&quot;,&quot;non-dropping-particle&quot;:&quot;&quot;},{&quot;family&quot;:&quot;Wicaksono&quot;,&quot;given&quot;:&quot;Adjie Wahyu&quot;,&quot;parse-names&quot;:false,&quot;dropping-particle&quot;:&quot;&quot;,&quot;non-dropping-particle&quot;:&quot;&quot;}],&quot;container-title&quot;:&quot;Telkomnika (Telecommunication Computing Electronics and Control)&quot;,&quot;accessed&quot;:{&quot;date-parts&quot;:[[2024,4,29]]},&quot;DOI&quot;:&quot;10.12928/TELKOMNIKA.V18I3.14755&quot;,&quot;ISSN&quot;:&quot;23029293&quot;,&quot;issued&quot;:{&quot;date-parts&quot;:[[2020]]},&quot;page&quot;:&quot;1319-1330&quot;,&quot;abstract&quot;:&quot;Quantum algorithms are well-known for their quadratic if not exponential speedup over their classical counterparts. The two widely-known quantum algorithms are Shor's quantum factoring algorithm and Grover's quantum search algorithm. Shor's quantum factoring algorithm could perform integer factorization in O(logN). Grover's quantum search algorithm could solve the unsorted search problem in O(√N). However, both algorithms are introduced as theoretical concepts in the original papers due to the limitations of quantum technology at that time. In this paper, an improved way is presented to realize the two algorithms into a web application using state-of-the-art quantum technology. The web-app is designed and built considering the uses of a quantum simulator and libraries provided by ProjectQ and Rigetti Forest. The result shows that both algorithms are realizable into web-applications.&quot;,&quot;publisher&quot;:&quot;Universitas Ahmad Dahlan&quot;,&quot;issue&quot;:&quot;3&quot;,&quot;volume&quot;:&quot;18&quot;,&quot;container-title-short&quot;:&quot;&quot;},&quot;isTemporary&quot;:false},{&quot;id&quot;:&quot;6bdb2541-b367-3c26-a77d-dc18da1a8f13&quot;,&quot;itemData&quot;:{&quot;type&quot;:&quot;webpage&quot;,&quot;id&quot;:&quot;6bdb2541-b367-3c26-a77d-dc18da1a8f13&quot;,&quot;title&quot;:&quot;Qiskit | IBM Quantum Computing&quot;,&quot;accessed&quot;:{&quot;date-parts&quot;:[[2024,4,29]]},&quot;URL&quot;:&quot;https://www.ibm.com/quantum/qiskit&quot;,&quot;container-title-short&quot;:&quot;&quot;},&quot;isTemporary&quot;:false}]},{&quot;citationID&quot;:&quot;MENDELEY_CITATION_1d3f1fe2-57bc-4055-bfa0-a7dd58c0aada&quot;,&quot;properties&quot;:{&quot;noteIndex&quot;:0},&quot;isEdited&quot;:false,&quot;manualOverride&quot;:{&quot;isManuallyOverridden&quot;:false,&quot;citeprocText&quot;:&quot;[8], [9]&quot;,&quot;manualOverrideText&quot;:&quot;&quot;},&quot;citationTag&quot;:&quot;MENDELEY_CITATION_v3_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&quot;,&quot;citationItems&quot;:[{&quot;id&quot;:&quot;d6dd4581-2e3a-34ea-91b2-5846312d3175&quot;,&quot;itemData&quot;:{&quot;type&quot;:&quot;article-journal&quot;,&quot;id&quot;:&quot;d6dd4581-2e3a-34ea-91b2-5846312d3175&quot;,&quot;title&quot;:&quot;Quantum algorithms: An overview&quot;,&quot;author&quot;:[{&quot;family&quot;:&quot;Montanaro&quot;,&quot;given&quot;:&quot;Ashley&quot;,&quot;parse-names&quot;:false,&quot;dropping-particle&quot;:&quot;&quot;,&quot;non-dropping-particle&quot;:&quot;&quot;}],&quot;container-title&quot;:&quot;npj Quantum Information&quot;,&quot;container-title-short&quot;:&quot;npj Quantum Inf&quot;,&quot;accessed&quot;:{&quot;date-parts&quot;:[[2024,4,30]]},&quot;DOI&quot;:&quot;10.1038/NPJQI.2015.23&quot;,&quot;ISSN&quot;:&quot;20566387&quot;,&quot;URL&quot;:&quot;http://arxiv.org/abs/1511.04206&quot;,&quot;issued&quot;:{&quot;date-parts&quot;:[[2016,11,13]]},&quot;abstract&quot;:&quot;Quantum computers are designed to outperform standard computers by running quantum algorithms. Areas in which quantum algorithms can be applied include cryptography, search and optimisation, simulation of quantum systems and solving large systems of linear equations. Here we briefly survey some known quantum algorithms, with an emphasis on a broad overview of their applications rather than their technical details. We include a discussion of recent developments and near-term applications of quantum algorithms.&quot;,&quot;publisher&quot;:&quot;Nature Partner Journals&quot;,&quot;issue&quot;:&quot;1&quot;,&quot;volume&quot;:&quot;2&quot;},&quot;isTemporary&quot;:false},{&quot;id&quot;:&quot;505e473b-a693-3f96-98bf-c36126354468&quot;,&quot;itemData&quot;:{&quot;type&quot;:&quot;article-journal&quot;,&quot;id&quot;:&quot;505e473b-a693-3f96-98bf-c36126354468&quot;,&quot;title&quot;:&quot;Realizing Quantum Algorithms on Real Quantum Computing Devices&quot;,&quot;author&quot;:[{&quot;family&quot;:&quot;Almudever&quot;,&quot;given&quot;:&quot;Carmen G.&quot;,&quot;parse-names&quot;:false,&quot;dropping-particle&quot;:&quot;&quot;,&quot;non-dropping-particle&quot;:&quot;&quot;},{&quot;family&quot;:&quot;Lao&quot;,&quot;given&quot;:&quot;Lingling&quot;,&quot;parse-names&quot;:false,&quot;dropping-particle&quot;:&quot;&quot;,&quot;non-dropping-particle&quot;:&quot;&quot;},{&quot;family&quot;:&quot;Wille&quot;,&quot;given&quot;:&quot;Robert&quot;,&quot;parse-names&quot;:false,&quot;dropping-particle&quot;:&quot;&quot;,&quot;non-dropping-particle&quot;:&quot;&quot;},{&quot;family&quot;:&quot;Guerreschi&quot;,&quot;given&quot;:&quot;Gian G.&quot;,&quot;parse-names&quot;:false,&quot;dropping-particle&quot;:&quot;&quot;,&quot;non-dropping-particle&quot;:&quot;&quot;}],&quot;container-title&quot;:&quot;Proceedings of the 2020 Design, Automation and Test in Europe Conference and Exhibition, DATE 2020&quot;,&quot;accessed&quot;:{&quot;date-parts&quot;:[[2024,4,30]]},&quot;DOI&quot;:&quot;10.23919/DATE48585.2020.9116240&quot;,&quot;ISBN&quot;:&quot;9783981926347&quot;,&quot;issued&quot;:{&quot;date-parts&quot;:[[2020,3,1]]},&quot;page&quot;:&quot;864-872&quot;,&quot;abstract&quot;:&quot;Quantum computing is currently moving from an academic idea to a practical reality. Quantum computing in the cloud is already available and allows users from all over the world to develop and execute real quantum algorithms. However, companies which are heavily investing in this new technology such as Google, IBM, Rigetti, Intel, IonQ, and Xanadu follow diverse technological approaches. This led to a situation where we have substantially different quantum computing devices available thus far. They mostly differ in the number and kind of qubits and the connectivity between them. Because of that, various methods for realizing the intended quantum functionality on a given quantum computing device are available. This paper provides an introduction and overview into this domain and describes corresponding methods, also referred to as compilers, mappers, synthesizers, transpilers, or routers.&quot;,&quot;publisher&quot;:&quot;Institute of Electrical and Electronics Engineers Inc.&quot;,&quot;container-title-short&quot;:&quot;&quot;},&quot;isTemporary&quot;:false}]},{&quot;citationID&quot;:&quot;MENDELEY_CITATION_410202d5-2cfb-4a96-888e-95c95c8e339c&quot;,&quot;properties&quot;:{&quot;noteIndex&quot;:0},&quot;isEdited&quot;:false,&quot;manualOverride&quot;:{&quot;isManuallyOverridden&quot;:false,&quot;citeprocText&quot;:&quot;[10]&quot;,&quot;manualOverrideText&quot;:&quot;&quot;},&quot;citationTag&quot;:&quot;MENDELEY_CITATION_v3_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&quot;,&quot;citationItems&quot;:[{&quot;id&quot;:&quot;31150da8-ad9f-36b4-bcfe-f4ed46182c35&quot;,&quot;itemData&quot;:{&quot;type&quot;:&quot;article-journal&quot;,&quot;id&quot;:&quot;31150da8-ad9f-36b4-bcfe-f4ed46182c35&quot;,&quot;title&quot;:&quot;ENHANCING HYBRID SECURITY APPROACH USING AES AND RSA ALGORITHMS&quot;,&quot;author&quot;:[{&quot;family&quot;:&quot;Chaloop&quot;,&quot;given&quot;:&quot;Samir G.&quot;,&quot;parse-names&quot;:false,&quot;dropping-particle&quot;:&quot;&quot;,&quot;non-dropping-particle&quot;:&quot;&quot;},{&quot;family&quot;:&quot;Abdullah&quot;,&quot;given&quot;:&quot;Mahmood Z.&quot;,&quot;parse-names&quot;:false,&quot;dropping-particle&quot;:&quot;&quot;,&quot;non-dropping-particle&quot;:&quot;&quot;}],&quot;container-title&quot;:&quot;Journal of Engineering and Sustainable Development&quot;,&quot;accessed&quot;:{&quot;date-parts&quot;:[[2024,5,31]]},&quot;DOI&quot;:&quot;10.31272/JEASD.25.4.6&quot;,&quot;ISSN&quot;:&quot;25200925&quot;,&quot;issued&quot;:{&quot;date-parts&quot;:[[2021,7,1]]},&quot;page&quot;:&quot;58-66&quot;,&quot;abstract&quot;:&quot;Network safety has become an important issue in recent years. Encryption has been developed as a solution and plays an important role in the security of information systems. Many methods are required to secure the shared data. The advanced internet, networking firms, health information and the cloud applications have significantly increased our data every minute. The current work focuses on cryptography to provide the protection for sensitive data that exchanged between personal users, companies, organizations, or in the cloud applications and others during the transfer of data across the network. Firstly, Data sent from sender to network receiver must be encrypted using the cryptographic algorithm. Secondly, the recipient shows the original data using the decryption technique. This paper presents three encrypting algorithms such as AES, RSA and hybrid algorithms, and their efficiency is compared based on the analysis of the time. Results of the experiments show that the hybrid algorithm is better in term of security.&quot;,&quot;publisher&quot;:&quot;Mustansiriyah University College of Engineering&quot;,&quot;issue&quot;:&quot;4&quot;,&quot;volume&quot;:&quot;25&quot;,&quot;container-title-short&quot;:&quot;&quot;},&quot;isTemporary&quot;:false}]},{&quot;citationID&quot;:&quot;MENDELEY_CITATION_22031c27-d046-4a04-8916-3b7f7dc8127e&quot;,&quot;properties&quot;:{&quot;noteIndex&quot;:0},&quot;isEdited&quot;:false,&quot;manualOverride&quot;:{&quot;isManuallyOverridden&quot;:false,&quot;citeprocText&quot;:&quot;[11]&quot;,&quot;manualOverrideText&quot;:&quot;&quot;},&quot;citationItems&quot;:[{&quot;id&quot;:&quot;ac88ff2b-12e1-3652-b4a0-15dc25b5e13b&quot;,&quot;itemData&quot;:{&quot;type&quot;:&quot;webpage&quot;,&quot;id&quot;:&quot;ac88ff2b-12e1-3652-b4a0-15dc25b5e13b&quot;,&quot;title&quot;:&quot;A General Implementation of Shor’s Algorithm | by Chaitanya Ravuri | MIT 6.s089 — Intro to Quantum Computing | Medium&quot;,&quot;accessed&quot;:{&quot;date-parts&quot;:[[2024,4,29]]},&quot;URL&quot;:&quot;https://medium.com/mit-6-s089-intro-to-quantum-computing/a-general-implementation-of-shors-algorithm-da1595694430&quot;,&quot;container-title-short&quot;:&quot;&quot;},&quot;isTemporary&quot;:false}],&quot;citationTag&quot;:&quot;MENDELEY_CITATION_v3_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&quot;}]"/>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3A987E-342F-4913-ABB4-02B72DB6E1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595</TotalTime>
  <Pages>11</Pages>
  <Words>2844</Words>
  <Characters>16213</Characters>
  <Application>Microsoft Office Word</Application>
  <DocSecurity>0</DocSecurity>
  <Lines>135</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Harshit Saha</cp:lastModifiedBy>
  <cp:revision>8</cp:revision>
  <dcterms:created xsi:type="dcterms:W3CDTF">2017-02-26T12:30:00Z</dcterms:created>
  <dcterms:modified xsi:type="dcterms:W3CDTF">2024-05-31T12:13:00Z</dcterms:modified>
</cp:coreProperties>
</file>