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EB" w:rsidRDefault="00C844EB">
      <w:pPr>
        <w:rPr>
          <w:color w:val="FF0000"/>
        </w:rPr>
      </w:pPr>
      <w:r>
        <w:t>配置文件</w:t>
      </w:r>
      <w:r>
        <w:t>Debug</w:t>
      </w:r>
      <w:r>
        <w:t>下的</w:t>
      </w:r>
      <w:proofErr w:type="spellStart"/>
      <w:r w:rsidRPr="00C844EB">
        <w:rPr>
          <w:color w:val="FF0000"/>
        </w:rPr>
        <w:t>xmmapMonitor.exe.config</w:t>
      </w:r>
      <w:proofErr w:type="spellEnd"/>
      <w:r w:rsidR="00AA67B0">
        <w:rPr>
          <w:rFonts w:hint="eastAsia"/>
          <w:color w:val="FF0000"/>
        </w:rPr>
        <w:t>（修改后服务需要重启</w:t>
      </w:r>
      <w:bookmarkStart w:id="0" w:name="_GoBack"/>
      <w:bookmarkEnd w:id="0"/>
      <w:r w:rsidR="00AA67B0">
        <w:rPr>
          <w:rFonts w:hint="eastAsia"/>
          <w:color w:val="FF0000"/>
        </w:rPr>
        <w:t>）</w:t>
      </w:r>
    </w:p>
    <w:p w:rsidR="00C844EB" w:rsidRDefault="00C844EB">
      <w:pPr>
        <w:rPr>
          <w:color w:val="FF0000"/>
        </w:rPr>
      </w:pPr>
    </w:p>
    <w:p w:rsidR="00C844EB" w:rsidRDefault="00C844EB" w:rsidP="00C844E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监控路径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为对应下方需要监控网站链接的父级目录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MonitorUrl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http://localhost:91/admin/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对应下方网页链接名称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一对一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无实际意义，用于邮件显示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","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隔开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webName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...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网页链接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","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隔开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webUrl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http://localhost:91/admin/main.aspx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地图源链接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","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隔开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mapSourceLink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http://****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,http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:***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数据库链接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","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隔开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数据库源链接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监测时间设置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每隔（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value/1000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执行一次监测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系统默认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300000ms 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网站监测时间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webTimeInterval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30000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地图源监测时间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mapTimeInterval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30000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数据库监测时间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dbTimeInterval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30000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发送邮件的内容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以及配置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smtp.qq.com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但是要和下方发送者的邮箱类型匹配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host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smtp.163.com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邮箱的账号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emailAddress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*****@163.com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邮箱的自定义名称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emailName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*****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F78C5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邮箱的秘钥，不是密码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0F78C5" w:rsidRDefault="00C844EB" w:rsidP="000F78C5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emailPs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*******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邮箱账号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toAddress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*****@**.com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邮件主题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MessageSubject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测试邮件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邮件正文内容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P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MessageBody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异常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存储日志文件路径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C:\ssmapMonitor\errorLog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logPath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****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ssmapMonitorLog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C844EB" w:rsidRDefault="00C844EB" w:rsidP="00C84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logFileName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*****</w:t>
      </w:r>
      <w:r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844EB" w:rsidRDefault="00C844EB"/>
    <w:p w:rsidR="000F78C5" w:rsidRDefault="000F78C5"/>
    <w:p w:rsidR="005F66B3" w:rsidRDefault="005F66B3"/>
    <w:p w:rsidR="000F78C5" w:rsidRDefault="008C0889">
      <w:r>
        <w:lastRenderedPageBreak/>
        <w:t>邮箱秘</w:t>
      </w:r>
      <w:proofErr w:type="gramStart"/>
      <w:r>
        <w:t>钥</w:t>
      </w:r>
      <w:proofErr w:type="gramEnd"/>
      <w:r>
        <w:rPr>
          <w:rFonts w:hint="eastAsia"/>
        </w:rPr>
        <w:t>：</w:t>
      </w:r>
      <w:r>
        <w:t>以</w:t>
      </w:r>
      <w:r>
        <w:rPr>
          <w:rFonts w:hint="eastAsia"/>
        </w:rPr>
        <w:t>163</w:t>
      </w:r>
      <w:r>
        <w:rPr>
          <w:rFonts w:hint="eastAsia"/>
        </w:rPr>
        <w:t>为例</w:t>
      </w:r>
    </w:p>
    <w:p w:rsidR="000F78C5" w:rsidRDefault="000F78C5">
      <w:r>
        <w:rPr>
          <w:noProof/>
        </w:rPr>
        <w:drawing>
          <wp:inline distT="0" distB="0" distL="0" distR="0" wp14:anchorId="0C92A9C3" wp14:editId="63720DE8">
            <wp:extent cx="5274310" cy="4471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EB"/>
    <w:rsid w:val="000F78C5"/>
    <w:rsid w:val="00563432"/>
    <w:rsid w:val="005F66B3"/>
    <w:rsid w:val="006B2EC7"/>
    <w:rsid w:val="007E34BB"/>
    <w:rsid w:val="008C0889"/>
    <w:rsid w:val="00AA67B0"/>
    <w:rsid w:val="00C844EB"/>
    <w:rsid w:val="00F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0AD9B-1439-4418-BC0C-2988EF23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2017-03-03T07:22:00Z</dcterms:created>
  <dcterms:modified xsi:type="dcterms:W3CDTF">2017-03-03T08:26:00Z</dcterms:modified>
</cp:coreProperties>
</file>