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4214" w:rsidRDefault="00B20DE5">
      <w:pPr>
        <w:rPr>
          <w:rFonts w:ascii="Georgia" w:hAnsi="Georgia"/>
          <w:b/>
          <w:bCs/>
          <w:sz w:val="44"/>
          <w:szCs w:val="44"/>
          <w:u w:val="single"/>
        </w:rPr>
      </w:pPr>
      <w:r w:rsidRPr="000D4214">
        <w:rPr>
          <w:rFonts w:ascii="Georgia" w:hAnsi="Georgia"/>
          <w:b/>
          <w:bCs/>
          <w:sz w:val="44"/>
          <w:szCs w:val="44"/>
          <w:u w:val="single"/>
        </w:rPr>
        <w:t>Week 1:</w:t>
      </w:r>
      <w:r w:rsidR="00436B8B" w:rsidRPr="000D4214">
        <w:rPr>
          <w:rFonts w:ascii="Georgia" w:hAnsi="Georgia"/>
          <w:b/>
          <w:bCs/>
          <w:sz w:val="44"/>
          <w:szCs w:val="44"/>
          <w:u w:val="single"/>
        </w:rPr>
        <w:t xml:space="preserve"> 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 xml:space="preserve">  The assessment reveals the absence of SQL injection vulnerabilities and the security concern that passwords are stored within the database.</w:t>
      </w:r>
    </w:p>
    <w:p w:rsidR="000D4214" w:rsidRDefault="000D4214" w:rsidP="00AD326D">
      <w:pPr>
        <w:rPr>
          <w:rFonts w:ascii="Georgia" w:hAnsi="Georgia"/>
        </w:rPr>
      </w:pPr>
    </w:p>
    <w:p w:rsidR="000D4214" w:rsidRPr="000D4214" w:rsidRDefault="000D4214" w:rsidP="00AD326D">
      <w:pPr>
        <w:rPr>
          <w:rFonts w:ascii="Georgia" w:hAnsi="Georgia"/>
          <w:b/>
          <w:bCs/>
        </w:rPr>
      </w:pPr>
      <w:r w:rsidRPr="000D4214">
        <w:rPr>
          <w:rFonts w:ascii="Georgia" w:hAnsi="Georgia"/>
          <w:b/>
          <w:bCs/>
        </w:rPr>
        <w:t>Vulnerabilities identified include: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1. The admin page is accessible without requiring authentication.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2. Unauthorized individuals with technical knowledge can access the admin page by navigating to localhost3000/admin, thereby gaining administrative privileges.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3. Cross-site scripting (XSS) vulnerabilities are present on the signup form.</w:t>
      </w:r>
    </w:p>
    <w:p w:rsidR="000D4214" w:rsidRDefault="000D4214" w:rsidP="00AD326D">
      <w:pPr>
        <w:rPr>
          <w:rFonts w:ascii="Georgia" w:hAnsi="Georgia"/>
        </w:rPr>
      </w:pPr>
    </w:p>
    <w:p w:rsidR="000D4214" w:rsidRPr="000D4214" w:rsidRDefault="000D4214" w:rsidP="00AD326D">
      <w:pPr>
        <w:rPr>
          <w:rFonts w:ascii="Georgia" w:hAnsi="Georgia"/>
          <w:b/>
          <w:bCs/>
        </w:rPr>
      </w:pPr>
      <w:r w:rsidRPr="000D4214">
        <w:rPr>
          <w:rFonts w:ascii="Georgia" w:hAnsi="Georgia"/>
          <w:b/>
          <w:bCs/>
        </w:rPr>
        <w:t>Recommendations for improvement are as follows: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1. Implement a login page prior to granting access to the admin profile to enhance security.</w:t>
      </w:r>
    </w:p>
    <w:p w:rsidR="000D4214" w:rsidRDefault="000D4214" w:rsidP="00AD326D">
      <w:pPr>
        <w:rPr>
          <w:rFonts w:ascii="Georgia" w:hAnsi="Georgia"/>
        </w:rPr>
      </w:pPr>
    </w:p>
    <w:p w:rsidR="000D4214" w:rsidRPr="000D4214" w:rsidRDefault="000D4214" w:rsidP="00AD326D">
      <w:pPr>
        <w:rPr>
          <w:rFonts w:ascii="Georgia" w:hAnsi="Georgia"/>
          <w:b/>
          <w:bCs/>
        </w:rPr>
      </w:pPr>
      <w:r w:rsidRPr="000D4214">
        <w:rPr>
          <w:rFonts w:ascii="Georgia" w:hAnsi="Georgia"/>
          <w:b/>
          <w:bCs/>
        </w:rPr>
        <w:t>Additional observations include:</w:t>
      </w:r>
    </w:p>
    <w:p w:rsid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- The server discloses version information through the "Server" HTTP response header, posing a low risk, as it may aid attackers in identifying potential vulnerabilities.</w:t>
      </w:r>
    </w:p>
    <w:p w:rsidR="00AD326D" w:rsidRPr="000D4214" w:rsidRDefault="000D4214" w:rsidP="00AD326D">
      <w:pPr>
        <w:rPr>
          <w:rFonts w:ascii="Georgia" w:hAnsi="Georgia"/>
        </w:rPr>
      </w:pPr>
      <w:r>
        <w:rPr>
          <w:rFonts w:ascii="Georgia" w:hAnsi="Georgia"/>
        </w:rPr>
        <w:t>- The absence of the X-Content-Type-Options header, which is recommended to be set to '</w:t>
      </w:r>
      <w:proofErr w:type="spellStart"/>
      <w:r>
        <w:rPr>
          <w:rFonts w:ascii="Georgia" w:hAnsi="Georgia"/>
        </w:rPr>
        <w:t>nosniff</w:t>
      </w:r>
      <w:proofErr w:type="spellEnd"/>
      <w:r>
        <w:rPr>
          <w:rFonts w:ascii="Georgia" w:hAnsi="Georgia"/>
        </w:rPr>
        <w:t xml:space="preserve">'. This omission permits older browsers, such as certain versions of Internet Explorer and Chrome, to perform MIME-sniffing on responses, potentially leading to misinterpretation of the content type. Modern browsers, including the latest versions of Firefox, rely on the declared content type, thereby mitigating this </w:t>
      </w:r>
      <w:proofErr w:type="spellStart"/>
      <w:proofErr w:type="gramStart"/>
      <w:r>
        <w:rPr>
          <w:rFonts w:ascii="Georgia" w:hAnsi="Georgia"/>
        </w:rPr>
        <w:t>risk.</w:t>
      </w:r>
      <w:r w:rsidR="00AD326D" w:rsidRPr="000D4214">
        <w:rPr>
          <w:rFonts w:ascii="Georgia" w:hAnsi="Georgia"/>
        </w:rPr>
        <w:t>MIME</w:t>
      </w:r>
      <w:proofErr w:type="spellEnd"/>
      <w:proofErr w:type="gramEnd"/>
      <w:r w:rsidR="00AD326D" w:rsidRPr="000D4214">
        <w:rPr>
          <w:rFonts w:ascii="Georgia" w:hAnsi="Georgia"/>
        </w:rPr>
        <w:t>-sniffing.</w:t>
      </w:r>
    </w:p>
    <w:sectPr w:rsidR="00AD326D" w:rsidRPr="000D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27F6"/>
    <w:multiLevelType w:val="hybridMultilevel"/>
    <w:tmpl w:val="EE560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04B1"/>
    <w:multiLevelType w:val="hybridMultilevel"/>
    <w:tmpl w:val="B25CEA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662E"/>
    <w:multiLevelType w:val="hybridMultilevel"/>
    <w:tmpl w:val="1B2CE0F2"/>
    <w:lvl w:ilvl="0" w:tplc="F48AF3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27ED3"/>
    <w:multiLevelType w:val="hybridMultilevel"/>
    <w:tmpl w:val="82ECF7DE"/>
    <w:lvl w:ilvl="0" w:tplc="902C68CC">
      <w:start w:val="1"/>
      <w:numFmt w:val="bullet"/>
      <w:lvlText w:val=""/>
      <w:lvlJc w:val="left"/>
      <w:pPr>
        <w:ind w:left="1331" w:hanging="480"/>
      </w:pPr>
      <w:rPr>
        <w:rFonts w:ascii="Wingdings" w:eastAsiaTheme="minorHAnsi" w:hAnsi="Wingdings" w:cstheme="minorBidi" w:hint="default"/>
        <w:b/>
        <w:sz w:val="44"/>
        <w:u w:val="none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803353576">
    <w:abstractNumId w:val="0"/>
  </w:num>
  <w:num w:numId="2" w16cid:durableId="1655719969">
    <w:abstractNumId w:val="1"/>
  </w:num>
  <w:num w:numId="3" w16cid:durableId="481316741">
    <w:abstractNumId w:val="2"/>
  </w:num>
  <w:num w:numId="4" w16cid:durableId="620233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E5"/>
    <w:rsid w:val="000052D0"/>
    <w:rsid w:val="000B4044"/>
    <w:rsid w:val="000D4214"/>
    <w:rsid w:val="002F524D"/>
    <w:rsid w:val="00346BE1"/>
    <w:rsid w:val="00436B8B"/>
    <w:rsid w:val="00AD326D"/>
    <w:rsid w:val="00B20DE5"/>
    <w:rsid w:val="00C20D50"/>
    <w:rsid w:val="00F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F7C0"/>
  <w15:chartTrackingRefBased/>
  <w15:docId w15:val="{7CC2E60A-BD8B-4092-8ACB-338E44D2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187</Words>
  <Characters>1084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2025-06-11T15:04:00Z</dcterms:created>
  <dcterms:modified xsi:type="dcterms:W3CDTF">2025-06-25T15:46:00Z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070cb228-26ed-40e3-9b74-020bb107e76b</vt:lpwstr>
  </property>
</Properties>
</file>