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722391" w:rsidP="17722391" w:rsidRDefault="17722391" w14:paraId="4F4469A4" w14:textId="322329A3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7722391" w:rsidR="17722391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Имеется 4 заготовки для одной и той же</w:t>
      </w:r>
      <w:r w:rsidRPr="17722391" w:rsidR="1772239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ru-RU"/>
        </w:rPr>
        <w:t xml:space="preserve"> </w:t>
      </w:r>
      <w:r w:rsidRPr="17722391" w:rsidR="177223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детали. Вероятность изготовления годной детали из каждой заготовки равна 0,7. Найти закон распределения, математическое ожидание и дисперсии числа</w:t>
      </w:r>
      <w:r w:rsidRPr="17722391" w:rsidR="1772239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ru-RU"/>
        </w:rPr>
        <w:t xml:space="preserve"> з</w:t>
      </w:r>
      <w:r w:rsidRPr="17722391" w:rsidR="177223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аготовок, оставшихся после изготовления первой, годной детали.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1E9C047"/>
    <w:rsid w:val="1622134D"/>
    <w:rsid w:val="17722391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772239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772239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772239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772239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772239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e2537eaa8240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2022-05-23T13:40:24.5907820Z</dcterms:modified>
  <dc:creator>Никита Плохотнюк</dc:creator>
  <lastModifiedBy>Никита Плохотнюк</lastModifiedBy>
</coreProperties>
</file>