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D4562C3" w:rsidP="0D4562C3" w:rsidRDefault="0D4562C3" w14:paraId="7E285BED" w14:textId="046AF54D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D4562C3" w:rsidR="0D4562C3">
        <w:rPr>
          <w:rFonts w:ascii="Times New Roman" w:hAnsi="Times New Roman" w:eastAsia="Times New Roman" w:cs="Times New Roman"/>
        </w:rPr>
        <w:t>9)</w:t>
      </w:r>
      <w:r w:rsidRPr="0D4562C3" w:rsidR="0D4562C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0D4562C3" w:rsidR="0D4562C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Радиостанция ведет передачу информации в течение 10 мкс. Работа ее происходит при наличии хаотической импульсной помехи, среднее число импульсов которой в секунду составляет 10</w:t>
      </w:r>
      <w:r w:rsidRPr="0D4562C3" w:rsidR="0D4562C3">
        <w:rPr>
          <w:rFonts w:ascii="Times New Roman" w:hAnsi="Times New Roman" w:eastAsia="Times New Roman" w:cs="Times New Roman"/>
          <w:noProof w:val="0"/>
          <w:sz w:val="26"/>
          <w:szCs w:val="26"/>
          <w:vertAlign w:val="superscript"/>
          <w:lang w:val="ru-RU"/>
        </w:rPr>
        <w:t>4</w:t>
      </w:r>
      <w:r w:rsidRPr="0D4562C3" w:rsidR="0D4562C3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. Для срыва передачи достаточно попадания одного импульса помехи в период работы станции. Считая, что число импульсов помехи, попадающих в данный интервал времени, распределено по закону Пуассона, найти вероятность срыва передачи информации.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8EFB035"/>
    <w:rsid w:val="2938EB34"/>
    <w:rsid w:val="2A6BD6CE"/>
    <w:rsid w:val="2A6DC5AD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D4562C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D4562C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D4562C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D4562C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D4562C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D4562C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D4562C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0D4562C3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28e8dd820c04f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2022-05-23T22:20:33.1128029Z</dcterms:modified>
  <dc:creator>Никита Плохотнюк</dc:creator>
  <lastModifiedBy>Никита Плохотнюк</lastModifiedBy>
</coreProperties>
</file>