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Default="00213DB8">
      <w:pPr>
        <w:rPr>
          <w:lang w:val="en-US"/>
        </w:rPr>
      </w:pPr>
      <w:r>
        <w:rPr>
          <w:lang w:val="en-US"/>
        </w:rPr>
        <w:t xml:space="preserve">Git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 xml:space="preserve">Книга </w:t>
      </w:r>
      <w:r>
        <w:rPr>
          <w:i/>
          <w:iCs/>
        </w:rPr>
        <w:t>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</w:t>
      </w:r>
      <w:proofErr w:type="gramStart"/>
      <w:r>
        <w:t>отчётливо щёлкнуло</w:t>
      </w:r>
      <w:proofErr w:type="gramEnd"/>
      <w:r>
        <w:t xml:space="preserve">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72820B55" w14:textId="77777777" w:rsidR="00213DB8" w:rsidRPr="00213DB8" w:rsidRDefault="00213DB8"/>
    <w:sectPr w:rsidR="00213DB8" w:rsidRPr="0021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21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2024-02-26T19:56:00Z</dcterms:created>
  <dcterms:modified xsi:type="dcterms:W3CDTF">2024-02-26T20:11:00Z</dcterms:modified>
</cp:coreProperties>
</file>