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r>
        <w:t xml:space="preserve">Café &amp; Co. owes &lt;€50&gt;.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Relationships xmlns="http://schemas.openxmlformats.org/package/2006/relationships"><Relationship Id="rId1" Target="styles.xml" Type="http://schemas.openxmlformats.org/officeDocument/2006/relationships/styles"/></Relationships>
</file>