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>Counsel approves</w:t>
      </w:r>
      <w:ins w:author="Doc-Lineage" w:id="1" w:date="2000-01-01T00:00:00Z">
        <w:r>
          <w:t xml:space="preserve"> promptly</w:t>
        </w:r>
      </w:ins>
      <w:r>
        <w:t>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 xmlns:w="http://schemas.openxmlformats.org/wordprocessingml/2006/main"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style w:type="paragraph" w:default="1" w:styleId="Normal">
    <w:name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