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r>
        <w:t xml:space="preserve">Counsel approves.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Relationships xmlns="http://schemas.openxmlformats.org/package/2006/relationships"><Relationship Id="rId1" Target="styles.xml" Type="http://schemas.openxmlformats.org/officeDocument/2006/relationships/styles"/></Relationships>
</file>