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Portable-Alpha-Extension-Model — dossier (2026-09-04)</w:t>
      </w:r>
    </w:p>
    <w:p>
      <w:pPr>
        <w:pStyle w:val="Heading2"/>
      </w:pPr>
      <w:r>
        <w:rPr>
          <w:rFonts w:ascii="Arial" w:hAnsi="Arial"/>
          <w:b/>
          <w:sz w:val="26"/>
        </w:rPr>
        <w:t>1. Purpose in one paragraph</w:t>
      </w:r>
    </w:p>
    <w:p>
      <w:r>
        <w:rPr>
          <w:rFonts w:ascii="Arial" w:hAnsi="Arial"/>
          <w:b w:val="0"/>
          <w:i w:val="0"/>
          <w:sz w:val="22"/>
        </w:rPr>
        <w:t xml:space="preserve">Portable Alpha Extension Model (PAEM) is a Monte Carlo simulation tool for investment offices exploring </w:t>
      </w:r>
      <w:r>
        <w:rPr>
          <w:rFonts w:ascii="Arial" w:hAnsi="Arial"/>
          <w:b/>
          <w:i w:val="0"/>
          <w:sz w:val="22"/>
        </w:rPr>
        <w:t>portable alpha</w:t>
      </w:r>
      <w:r>
        <w:rPr>
          <w:rFonts w:ascii="Arial" w:hAnsi="Arial"/>
          <w:b w:val="0"/>
          <w:i w:val="0"/>
          <w:sz w:val="22"/>
        </w:rPr>
        <w:t xml:space="preserve"> and </w:t>
      </w:r>
      <w:r>
        <w:rPr>
          <w:rFonts w:ascii="Arial" w:hAnsi="Arial"/>
          <w:b/>
          <w:i w:val="0"/>
          <w:sz w:val="22"/>
        </w:rPr>
        <w:t>active extension</w:t>
      </w:r>
      <w:r>
        <w:rPr>
          <w:rFonts w:ascii="Arial" w:hAnsi="Arial"/>
          <w:b w:val="0"/>
          <w:i w:val="0"/>
          <w:sz w:val="22"/>
        </w:rPr>
        <w:t xml:space="preserve"> fund structures. It models how capital splits across benchmark exposure, external portable-alpha sleeves, active extension, and internal sleeves, then draws correlated monthly returns and financing paths to produce risk/return statistics (tracking error, CVaR, breach probability, shortfall probability, and related metrics). The primary audience is analysts and portfolio strategists who need scenario exploration without building spreadsheets from scratch. It was designed around </w:t>
      </w:r>
      <w:r>
        <w:rPr>
          <w:rFonts w:ascii="Arial" w:hAnsi="Arial"/>
          <w:b/>
          <w:i w:val="0"/>
          <w:sz w:val="22"/>
        </w:rPr>
        <w:t>offline, local-first execution</w:t>
      </w:r>
      <w:r>
        <w:rPr>
          <w:rFonts w:ascii="Arial" w:hAnsi="Arial"/>
          <w:b w:val="0"/>
          <w:i w:val="0"/>
          <w:sz w:val="22"/>
        </w:rPr>
        <w:t>: the deterministic engine runs without network access (</w:t>
      </w:r>
      <w:r>
        <w:rPr>
          <w:rFonts w:ascii="Consolas" w:hAnsi="Consolas"/>
          <w:b w:val="0"/>
          <w:i w:val="0"/>
          <w:sz w:val="20"/>
        </w:rPr>
        <w:t>pa_core/tool_descriptor.py</w:t>
      </w:r>
      <w:r>
        <w:rPr>
          <w:rFonts w:ascii="Arial" w:hAnsi="Arial"/>
          <w:b w:val="0"/>
          <w:i w:val="0"/>
          <w:sz w:val="22"/>
        </w:rPr>
        <w:t xml:space="preserve"> declares </w:t>
      </w:r>
      <w:r>
        <w:rPr>
          <w:rFonts w:ascii="Consolas" w:hAnsi="Consolas"/>
          <w:b w:val="0"/>
          <w:i w:val="0"/>
          <w:sz w:val="20"/>
        </w:rPr>
        <w:t>network.deterministic: "offline"</w:t>
      </w:r>
      <w:r>
        <w:rPr>
          <w:rFonts w:ascii="Arial" w:hAnsi="Arial"/>
          <w:b w:val="0"/>
          <w:i w:val="0"/>
          <w:sz w:val="22"/>
        </w:rPr>
        <w:t xml:space="preserve">), with a Streamlit dashboard for non-developers and a portable Windows zip path for locked-down PCs. Proprietary index data is expected to stay inside the user's environment (Codespaces or on-prem); public SaaS hosting is explicitly discouraged in </w:t>
      </w:r>
      <w:r>
        <w:rPr>
          <w:rFonts w:ascii="Consolas" w:hAnsi="Consolas"/>
          <w:b w:val="0"/>
          <w:i w:val="0"/>
          <w:sz w:val="20"/>
        </w:rPr>
        <w:t>README.md</w:t>
      </w:r>
      <w:r>
        <w:rPr>
          <w:rFonts w:ascii="Arial" w:hAnsi="Arial"/>
          <w:b w:val="0"/>
          <w:i w:val="0"/>
          <w:sz w:val="22"/>
        </w:rPr>
        <w:t>.</w:t>
      </w:r>
    </w:p>
    <w:p>
      <w:pPr>
        <w:pStyle w:val="Heading2"/>
      </w:pPr>
      <w:r>
        <w:rPr>
          <w:rFonts w:ascii="Arial" w:hAnsi="Arial"/>
          <w:b/>
          <w:sz w:val="26"/>
        </w:rPr>
        <w:t>2. Who uses it and how (surfaces)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Surface</w:t>
            </w:r>
          </w:p>
        </w:tc>
        <w:tc>
          <w:tcPr>
            <w:tcW w:type="dxa" w:w="2412"/>
          </w:tcPr>
          <w:p>
            <w:r/>
            <w:r>
              <w:rPr>
                <w:rFonts w:ascii="Arial" w:hAnsi="Arial"/>
                <w:b/>
                <w:i w:val="0"/>
                <w:sz w:val="22"/>
              </w:rPr>
              <w:t>Entry point (file)</w:t>
            </w:r>
          </w:p>
        </w:tc>
        <w:tc>
          <w:tcPr>
            <w:tcW w:type="dxa" w:w="2412"/>
          </w:tcPr>
          <w:p>
            <w:r/>
            <w:r>
              <w:rPr>
                <w:rFonts w:ascii="Arial" w:hAnsi="Arial"/>
                <w:b/>
                <w:i w:val="0"/>
                <w:sz w:val="22"/>
              </w:rPr>
              <w:t>Who uses it</w:t>
            </w:r>
          </w:p>
        </w:tc>
        <w:tc>
          <w:tcPr>
            <w:tcW w:type="dxa" w:w="2412"/>
          </w:tcPr>
          <w:p>
            <w:r/>
            <w:r>
              <w:rPr>
                <w:rFonts w:ascii="Arial" w:hAnsi="Arial"/>
                <w:b/>
                <w:i w:val="0"/>
                <w:sz w:val="22"/>
              </w:rPr>
              <w:t>Status (evidence)</w:t>
            </w:r>
          </w:p>
        </w:tc>
      </w:tr>
      <w:tr>
        <w:tc>
          <w:tcPr>
            <w:tcW w:type="dxa" w:w="2412"/>
          </w:tcPr>
          <w:p>
            <w:r/>
            <w:r>
              <w:rPr>
                <w:rFonts w:ascii="Arial" w:hAnsi="Arial"/>
                <w:b w:val="0"/>
                <w:i w:val="0"/>
                <w:sz w:val="22"/>
              </w:rPr>
              <w:t>CLI (</w:t>
            </w:r>
            <w:r>
              <w:rPr>
                <w:rFonts w:ascii="Consolas" w:hAnsi="Consolas"/>
                <w:b w:val="0"/>
                <w:i w:val="0"/>
                <w:sz w:val="20"/>
              </w:rPr>
              <w:t>pa</w:t>
            </w:r>
            <w:r>
              <w:rPr>
                <w:rFonts w:ascii="Arial" w:hAnsi="Arial"/>
                <w:b w:val="0"/>
                <w:i w:val="0"/>
                <w:sz w:val="22"/>
              </w:rPr>
              <w:t xml:space="preserve">, </w:t>
            </w:r>
            <w:r>
              <w:rPr>
                <w:rFonts w:ascii="Consolas" w:hAnsi="Consolas"/>
                <w:b w:val="0"/>
                <w:i w:val="0"/>
                <w:sz w:val="20"/>
              </w:rPr>
              <w:t>pa-validate</w:t>
            </w:r>
            <w:r>
              <w:rPr>
                <w:rFonts w:ascii="Arial" w:hAnsi="Arial"/>
                <w:b w:val="0"/>
                <w:i w:val="0"/>
                <w:sz w:val="22"/>
              </w:rPr>
              <w:t xml:space="preserve">, </w:t>
            </w:r>
            <w:r>
              <w:rPr>
                <w:rFonts w:ascii="Consolas" w:hAnsi="Consolas"/>
                <w:b w:val="0"/>
                <w:i w:val="0"/>
                <w:sz w:val="20"/>
              </w:rPr>
              <w:t>pa-convert-params</w:t>
            </w:r>
            <w:r>
              <w:rPr>
                <w:rFonts w:ascii="Arial" w:hAnsi="Arial"/>
                <w:b w:val="0"/>
                <w:i w:val="0"/>
                <w:sz w:val="22"/>
              </w:rPr>
              <w:t>)</w:t>
            </w:r>
          </w:p>
        </w:tc>
        <w:tc>
          <w:tcPr>
            <w:tcW w:type="dxa" w:w="2412"/>
          </w:tcPr>
          <w:p>
            <w:r/>
            <w:r>
              <w:rPr>
                <w:rFonts w:ascii="Consolas" w:hAnsi="Consolas"/>
                <w:b w:val="0"/>
                <w:i w:val="0"/>
                <w:sz w:val="20"/>
              </w:rPr>
              <w:t>pa_core/pa.py</w:t>
            </w:r>
            <w:r>
              <w:rPr>
                <w:rFonts w:ascii="Arial" w:hAnsi="Arial"/>
                <w:b w:val="0"/>
                <w:i w:val="0"/>
                <w:sz w:val="22"/>
              </w:rPr>
              <w:t xml:space="preserve">, </w:t>
            </w:r>
            <w:r>
              <w:rPr>
                <w:rFonts w:ascii="Consolas" w:hAnsi="Consolas"/>
                <w:b w:val="0"/>
                <w:i w:val="0"/>
                <w:sz w:val="20"/>
              </w:rPr>
              <w:t>pa_core/validate.py</w:t>
            </w:r>
            <w:r>
              <w:rPr>
                <w:rFonts w:ascii="Arial" w:hAnsi="Arial"/>
                <w:b w:val="0"/>
                <w:i w:val="0"/>
                <w:sz w:val="22"/>
              </w:rPr>
              <w:t xml:space="preserve">, </w:t>
            </w:r>
            <w:r>
              <w:rPr>
                <w:rFonts w:ascii="Consolas" w:hAnsi="Consolas"/>
                <w:b w:val="0"/>
                <w:i w:val="0"/>
                <w:sz w:val="20"/>
              </w:rPr>
              <w:t>pa_core/data/convert.py</w:t>
            </w:r>
          </w:p>
        </w:tc>
        <w:tc>
          <w:tcPr>
            <w:tcW w:type="dxa" w:w="2412"/>
          </w:tcPr>
          <w:p>
            <w:r/>
            <w:r>
              <w:rPr>
                <w:rFonts w:ascii="Arial" w:hAnsi="Arial"/>
                <w:b w:val="0"/>
                <w:i w:val="0"/>
                <w:sz w:val="22"/>
              </w:rPr>
              <w:t>Power users, automation, CI</w:t>
            </w:r>
          </w:p>
        </w:tc>
        <w:tc>
          <w:tcPr>
            <w:tcW w:type="dxa" w:w="2412"/>
          </w:tcPr>
          <w:p>
            <w:r/>
            <w:r>
              <w:rPr>
                <w:rFonts w:ascii="Arial" w:hAnsi="Arial"/>
                <w:b/>
                <w:i w:val="0"/>
                <w:sz w:val="22"/>
              </w:rPr>
              <w:t>Working</w:t>
            </w:r>
            <w:r>
              <w:rPr>
                <w:rFonts w:ascii="Arial" w:hAnsi="Arial"/>
                <w:b w:val="0"/>
                <w:i w:val="0"/>
                <w:sz w:val="22"/>
              </w:rPr>
              <w:t xml:space="preserve"> — </w:t>
            </w:r>
            <w:r>
              <w:rPr>
                <w:rFonts w:ascii="Consolas" w:hAnsi="Consolas"/>
                <w:b w:val="0"/>
                <w:i w:val="0"/>
                <w:sz w:val="20"/>
              </w:rPr>
              <w:t>pyproject.toml</w:t>
            </w:r>
            <w:r>
              <w:rPr>
                <w:rFonts w:ascii="Arial" w:hAnsi="Arial"/>
                <w:b w:val="0"/>
                <w:i w:val="0"/>
                <w:sz w:val="22"/>
              </w:rPr>
              <w:t xml:space="preserve"> registers console scripts; </w:t>
            </w:r>
            <w:r>
              <w:rPr>
                <w:rFonts w:ascii="Consolas" w:hAnsi="Consolas"/>
                <w:b w:val="0"/>
                <w:i w:val="0"/>
                <w:sz w:val="20"/>
              </w:rPr>
              <w:t>README.md</w:t>
            </w:r>
            <w:r>
              <w:rPr>
                <w:rFonts w:ascii="Arial" w:hAnsi="Arial"/>
                <w:b w:val="0"/>
                <w:i w:val="0"/>
                <w:sz w:val="22"/>
              </w:rPr>
              <w:t xml:space="preserve"> documents </w:t>
            </w:r>
            <w:r>
              <w:rPr>
                <w:rFonts w:ascii="Consolas" w:hAnsi="Consolas"/>
                <w:b w:val="0"/>
                <w:i w:val="0"/>
                <w:sz w:val="20"/>
              </w:rPr>
              <w:t>pa run --config … --index …</w:t>
            </w:r>
            <w:r>
              <w:rPr>
                <w:rFonts w:ascii="Arial" w:hAnsi="Arial"/>
                <w:b w:val="0"/>
                <w:i w:val="0"/>
                <w:sz w:val="22"/>
              </w:rPr>
              <w:t xml:space="preserve">; integration test in </w:t>
            </w:r>
            <w:r>
              <w:rPr>
                <w:rFonts w:ascii="Consolas" w:hAnsi="Consolas"/>
                <w:b w:val="0"/>
                <w:i w:val="0"/>
                <w:sz w:val="20"/>
              </w:rPr>
              <w:t>.github/workflows/pr-00-gate.yml</w:t>
            </w:r>
          </w:p>
        </w:tc>
      </w:tr>
      <w:tr>
        <w:tc>
          <w:tcPr>
            <w:tcW w:type="dxa" w:w="2412"/>
          </w:tcPr>
          <w:p>
            <w:r/>
            <w:r>
              <w:rPr>
                <w:rFonts w:ascii="Arial" w:hAnsi="Arial"/>
                <w:b w:val="0"/>
                <w:i w:val="0"/>
                <w:sz w:val="22"/>
              </w:rPr>
              <w:t>Dashboard (Streamlit)</w:t>
            </w:r>
          </w:p>
        </w:tc>
        <w:tc>
          <w:tcPr>
            <w:tcW w:type="dxa" w:w="2412"/>
          </w:tcPr>
          <w:p>
            <w:r/>
            <w:r>
              <w:rPr>
                <w:rFonts w:ascii="Consolas" w:hAnsi="Consolas"/>
                <w:b w:val="0"/>
                <w:i w:val="0"/>
                <w:sz w:val="20"/>
              </w:rPr>
              <w:t>dashboard/app.py</w:t>
            </w:r>
            <w:r>
              <w:rPr>
                <w:rFonts w:ascii="Arial" w:hAnsi="Arial"/>
                <w:b w:val="0"/>
                <w:i w:val="0"/>
                <w:sz w:val="22"/>
              </w:rPr>
              <w:t xml:space="preserve">, </w:t>
            </w:r>
            <w:r>
              <w:rPr>
                <w:rFonts w:ascii="Consolas" w:hAnsi="Consolas"/>
                <w:b w:val="0"/>
                <w:i w:val="0"/>
                <w:sz w:val="20"/>
              </w:rPr>
              <w:t>dashboard/pages/*.py</w:t>
            </w:r>
          </w:p>
        </w:tc>
        <w:tc>
          <w:tcPr>
            <w:tcW w:type="dxa" w:w="2412"/>
          </w:tcPr>
          <w:p>
            <w:r/>
            <w:r>
              <w:rPr>
                <w:rFonts w:ascii="Arial" w:hAnsi="Arial"/>
                <w:b w:val="0"/>
                <w:i w:val="0"/>
                <w:sz w:val="22"/>
              </w:rPr>
              <w:t>Analysts, scenario exploration</w:t>
            </w:r>
          </w:p>
        </w:tc>
        <w:tc>
          <w:tcPr>
            <w:tcW w:type="dxa" w:w="2412"/>
          </w:tcPr>
          <w:p>
            <w:r/>
            <w:r>
              <w:rPr>
                <w:rFonts w:ascii="Arial" w:hAnsi="Arial"/>
                <w:b/>
                <w:i w:val="0"/>
                <w:sz w:val="22"/>
              </w:rPr>
              <w:t>Working</w:t>
            </w:r>
            <w:r>
              <w:rPr>
                <w:rFonts w:ascii="Arial" w:hAnsi="Arial"/>
                <w:b w:val="0"/>
                <w:i w:val="0"/>
                <w:sz w:val="22"/>
              </w:rPr>
              <w:t xml:space="preserve"> — seven pages under </w:t>
            </w:r>
            <w:r>
              <w:rPr>
                <w:rFonts w:ascii="Consolas" w:hAnsi="Consolas"/>
                <w:b w:val="0"/>
                <w:i w:val="0"/>
                <w:sz w:val="20"/>
              </w:rPr>
              <w:t>dashboard/pages/</w:t>
            </w:r>
            <w:r>
              <w:rPr>
                <w:rFonts w:ascii="Arial" w:hAnsi="Arial"/>
                <w:b w:val="0"/>
                <w:i w:val="0"/>
                <w:sz w:val="22"/>
              </w:rPr>
              <w:t>; PR gate runs Streamlit health smoke (</w:t>
            </w:r>
            <w:r>
              <w:rPr>
                <w:rFonts w:ascii="Consolas" w:hAnsi="Consolas"/>
                <w:b w:val="0"/>
                <w:i w:val="0"/>
                <w:sz w:val="20"/>
              </w:rPr>
              <w:t>.github/workflows/pr-00-gate.yml</w:t>
            </w:r>
            <w:r>
              <w:rPr>
                <w:rFonts w:ascii="Arial" w:hAnsi="Arial"/>
                <w:b w:val="0"/>
                <w:i w:val="0"/>
                <w:sz w:val="22"/>
              </w:rPr>
              <w:t xml:space="preserve"> ~L138)</w:t>
            </w:r>
          </w:p>
        </w:tc>
      </w:tr>
      <w:tr>
        <w:tc>
          <w:tcPr>
            <w:tcW w:type="dxa" w:w="2412"/>
          </w:tcPr>
          <w:p>
            <w:r/>
            <w:r>
              <w:rPr>
                <w:rFonts w:ascii="Arial" w:hAnsi="Arial"/>
                <w:b w:val="0"/>
                <w:i w:val="0"/>
                <w:sz w:val="22"/>
              </w:rPr>
              <w:t>Dashboard CLI launcher</w:t>
            </w:r>
          </w:p>
        </w:tc>
        <w:tc>
          <w:tcPr>
            <w:tcW w:type="dxa" w:w="2412"/>
          </w:tcPr>
          <w:p>
            <w:r/>
            <w:r>
              <w:rPr>
                <w:rFonts w:ascii="Consolas" w:hAnsi="Consolas"/>
                <w:b w:val="0"/>
                <w:i w:val="0"/>
                <w:sz w:val="20"/>
              </w:rPr>
              <w:t>dashboard/cli.py</w:t>
            </w:r>
            <w:r>
              <w:rPr>
                <w:rFonts w:ascii="Arial" w:hAnsi="Arial"/>
                <w:b w:val="0"/>
                <w:i w:val="0"/>
                <w:sz w:val="22"/>
              </w:rPr>
              <w:t xml:space="preserve"> (</w:t>
            </w:r>
            <w:r>
              <w:rPr>
                <w:rFonts w:ascii="Consolas" w:hAnsi="Consolas"/>
                <w:b w:val="0"/>
                <w:i w:val="0"/>
                <w:sz w:val="20"/>
              </w:rPr>
              <w:t>pa-dashboard</w:t>
            </w:r>
            <w:r>
              <w:rPr>
                <w:rFonts w:ascii="Arial" w:hAnsi="Arial"/>
                <w:b w:val="0"/>
                <w:i w:val="0"/>
                <w:sz w:val="22"/>
              </w:rPr>
              <w:t>)</w:t>
            </w:r>
          </w:p>
        </w:tc>
        <w:tc>
          <w:tcPr>
            <w:tcW w:type="dxa" w:w="2412"/>
          </w:tcPr>
          <w:p>
            <w:r/>
            <w:r>
              <w:rPr>
                <w:rFonts w:ascii="Arial" w:hAnsi="Arial"/>
                <w:b w:val="0"/>
                <w:i w:val="0"/>
                <w:sz w:val="22"/>
              </w:rPr>
              <w:t>Same as dashboard</w:t>
            </w:r>
          </w:p>
        </w:tc>
        <w:tc>
          <w:tcPr>
            <w:tcW w:type="dxa" w:w="2412"/>
          </w:tcPr>
          <w:p>
            <w:r/>
            <w:r>
              <w:rPr>
                <w:rFonts w:ascii="Arial" w:hAnsi="Arial"/>
                <w:b/>
                <w:i w:val="0"/>
                <w:sz w:val="22"/>
              </w:rPr>
              <w:t>Working</w:t>
            </w:r>
            <w:r>
              <w:rPr>
                <w:rFonts w:ascii="Arial" w:hAnsi="Arial"/>
                <w:b w:val="0"/>
                <w:i w:val="0"/>
                <w:sz w:val="22"/>
              </w:rPr>
              <w:t xml:space="preserve"> — registered in </w:t>
            </w:r>
            <w:r>
              <w:rPr>
                <w:rFonts w:ascii="Consolas" w:hAnsi="Consolas"/>
                <w:b w:val="0"/>
                <w:i w:val="0"/>
                <w:sz w:val="20"/>
              </w:rPr>
              <w:t>pyproject.toml</w:t>
            </w:r>
            <w:r>
              <w:rPr>
                <w:rFonts w:ascii="Arial" w:hAnsi="Arial"/>
                <w:b w:val="0"/>
                <w:i w:val="0"/>
                <w:sz w:val="22"/>
              </w:rPr>
              <w:t>; low test coverage (</w:t>
            </w:r>
            <w:r>
              <w:rPr>
                <w:rFonts w:ascii="Consolas" w:hAnsi="Consolas"/>
                <w:b w:val="0"/>
                <w:i w:val="0"/>
                <w:sz w:val="20"/>
              </w:rPr>
              <w:t>docs/COVERAGE_GAPS.md</w:t>
            </w:r>
            <w:r>
              <w:rPr>
                <w:rFonts w:ascii="Arial" w:hAnsi="Arial"/>
                <w:b w:val="0"/>
                <w:i w:val="0"/>
                <w:sz w:val="22"/>
              </w:rPr>
              <w:t xml:space="preserve"> lists </w:t>
            </w:r>
            <w:r>
              <w:rPr>
                <w:rFonts w:ascii="Consolas" w:hAnsi="Consolas"/>
                <w:b w:val="0"/>
                <w:i w:val="0"/>
                <w:sz w:val="20"/>
              </w:rPr>
              <w:t>dashboard/cli.py</w:t>
            </w:r>
            <w:r>
              <w:rPr>
                <w:rFonts w:ascii="Arial" w:hAnsi="Arial"/>
                <w:b w:val="0"/>
                <w:i w:val="0"/>
                <w:sz w:val="22"/>
              </w:rPr>
              <w:t xml:space="preserve"> at 0%)</w:t>
            </w:r>
          </w:p>
        </w:tc>
      </w:tr>
      <w:tr>
        <w:tc>
          <w:tcPr>
            <w:tcW w:type="dxa" w:w="2412"/>
          </w:tcPr>
          <w:p>
            <w:r/>
            <w:r>
              <w:rPr>
                <w:rFonts w:ascii="Arial" w:hAnsi="Arial"/>
                <w:b w:val="0"/>
                <w:i w:val="0"/>
                <w:sz w:val="22"/>
              </w:rPr>
              <w:t>Static HTML / stlite helper</w:t>
            </w:r>
          </w:p>
        </w:tc>
        <w:tc>
          <w:tcPr>
            <w:tcW w:type="dxa" w:w="2412"/>
          </w:tcPr>
          <w:p>
            <w:r/>
            <w:r>
              <w:rPr>
                <w:rFonts w:ascii="Consolas" w:hAnsi="Consolas"/>
                <w:b w:val="0"/>
                <w:i w:val="0"/>
                <w:sz w:val="20"/>
              </w:rPr>
              <w:t>web/index.html</w:t>
            </w:r>
          </w:p>
        </w:tc>
        <w:tc>
          <w:tcPr>
            <w:tcW w:type="dxa" w:w="2412"/>
          </w:tcPr>
          <w:p>
            <w:r/>
            <w:r>
              <w:rPr>
                <w:rFonts w:ascii="Arial" w:hAnsi="Arial"/>
                <w:b w:val="0"/>
                <w:i w:val="0"/>
                <w:sz w:val="22"/>
              </w:rPr>
              <w:t>Plotly PNG export in browser</w:t>
            </w:r>
          </w:p>
        </w:tc>
        <w:tc>
          <w:tcPr>
            <w:tcW w:type="dxa" w:w="2412"/>
          </w:tcPr>
          <w:p>
            <w:r/>
            <w:r>
              <w:rPr>
                <w:rFonts w:ascii="Arial" w:hAnsi="Arial"/>
                <w:b/>
                <w:i w:val="0"/>
                <w:sz w:val="22"/>
              </w:rPr>
              <w:t>Partial</w:t>
            </w:r>
            <w:r>
              <w:rPr>
                <w:rFonts w:ascii="Arial" w:hAnsi="Arial"/>
                <w:b w:val="0"/>
                <w:i w:val="0"/>
                <w:sz w:val="22"/>
              </w:rPr>
              <w:t xml:space="preserve"> — </w:t>
            </w:r>
            <w:r>
              <w:rPr>
                <w:rFonts w:ascii="Consolas" w:hAnsi="Consolas"/>
                <w:b w:val="0"/>
                <w:i w:val="0"/>
                <w:sz w:val="20"/>
              </w:rPr>
              <w:t>web/index.html</w:t>
            </w:r>
            <w:r>
              <w:rPr>
                <w:rFonts w:ascii="Arial" w:hAnsi="Arial"/>
                <w:b w:val="0"/>
                <w:i w:val="0"/>
                <w:sz w:val="22"/>
              </w:rPr>
              <w:t xml:space="preserve"> mounts stlite for off-screen Plotly rendering only; </w:t>
            </w:r>
            <w:r>
              <w:rPr>
                <w:rFonts w:ascii="Consolas" w:hAnsi="Consolas"/>
                <w:b w:val="0"/>
                <w:i w:val="0"/>
                <w:sz w:val="20"/>
              </w:rPr>
              <w:t>README.md</w:t>
            </w:r>
            <w:r>
              <w:rPr>
                <w:rFonts w:ascii="Arial" w:hAnsi="Arial"/>
                <w:b w:val="0"/>
                <w:i w:val="0"/>
                <w:sz w:val="22"/>
              </w:rPr>
              <w:t xml:space="preserve"> L19 states the full WASM/stlite app path is </w:t>
            </w:r>
            <w:r>
              <w:rPr>
                <w:rFonts w:ascii="Arial" w:hAnsi="Arial"/>
                <w:b/>
                <w:i w:val="0"/>
                <w:sz w:val="22"/>
              </w:rPr>
              <w:t>not</w:t>
            </w:r>
            <w:r>
              <w:rPr>
                <w:rFonts w:ascii="Arial" w:hAnsi="Arial"/>
                <w:b w:val="0"/>
                <w:i w:val="0"/>
                <w:sz w:val="22"/>
              </w:rPr>
              <w:t xml:space="preserve"> claimed as supported</w:t>
            </w:r>
          </w:p>
        </w:tc>
      </w:tr>
      <w:tr>
        <w:tc>
          <w:tcPr>
            <w:tcW w:type="dxa" w:w="2412"/>
          </w:tcPr>
          <w:p>
            <w:r/>
            <w:r>
              <w:rPr>
                <w:rFonts w:ascii="Arial" w:hAnsi="Arial"/>
                <w:b w:val="0"/>
                <w:i w:val="0"/>
                <w:sz w:val="22"/>
              </w:rPr>
              <w:t>Excel / board-pack artifacts</w:t>
            </w:r>
          </w:p>
        </w:tc>
        <w:tc>
          <w:tcPr>
            <w:tcW w:type="dxa" w:w="2412"/>
          </w:tcPr>
          <w:p>
            <w:r/>
            <w:r>
              <w:rPr>
                <w:rFonts w:ascii="Consolas" w:hAnsi="Consolas"/>
                <w:b w:val="0"/>
                <w:i w:val="0"/>
                <w:sz w:val="20"/>
              </w:rPr>
              <w:t>pa_core/reporting/excel.py</w:t>
            </w:r>
            <w:r>
              <w:rPr>
                <w:rFonts w:ascii="Arial" w:hAnsi="Arial"/>
                <w:b w:val="0"/>
                <w:i w:val="0"/>
                <w:sz w:val="22"/>
              </w:rPr>
              <w:t xml:space="preserve">, </w:t>
            </w:r>
            <w:r>
              <w:rPr>
                <w:rFonts w:ascii="Consolas" w:hAnsi="Consolas"/>
                <w:b w:val="0"/>
                <w:i w:val="0"/>
                <w:sz w:val="20"/>
              </w:rPr>
              <w:t>pa_core/viz/pptx_export.py</w:t>
            </w:r>
          </w:p>
        </w:tc>
        <w:tc>
          <w:tcPr>
            <w:tcW w:type="dxa" w:w="2412"/>
          </w:tcPr>
          <w:p>
            <w:r/>
            <w:r>
              <w:rPr>
                <w:rFonts w:ascii="Arial" w:hAnsi="Arial"/>
                <w:b w:val="0"/>
                <w:i w:val="0"/>
                <w:sz w:val="22"/>
              </w:rPr>
              <w:t>Reporting, committee packs</w:t>
            </w:r>
          </w:p>
        </w:tc>
        <w:tc>
          <w:tcPr>
            <w:tcW w:type="dxa" w:w="2412"/>
          </w:tcPr>
          <w:p>
            <w:r/>
            <w:r>
              <w:rPr>
                <w:rFonts w:ascii="Arial" w:hAnsi="Arial"/>
                <w:b/>
                <w:i w:val="0"/>
                <w:sz w:val="22"/>
              </w:rPr>
              <w:t>Working</w:t>
            </w:r>
            <w:r>
              <w:rPr>
                <w:rFonts w:ascii="Arial" w:hAnsi="Arial"/>
                <w:b w:val="0"/>
                <w:i w:val="0"/>
                <w:sz w:val="22"/>
              </w:rPr>
              <w:t xml:space="preserve"> — default output </w:t>
            </w:r>
            <w:r>
              <w:rPr>
                <w:rFonts w:ascii="Consolas" w:hAnsi="Consolas"/>
                <w:b w:val="0"/>
                <w:i w:val="0"/>
                <w:sz w:val="20"/>
              </w:rPr>
              <w:t>Outputs.xlsx</w:t>
            </w:r>
            <w:r>
              <w:rPr>
                <w:rFonts w:ascii="Arial" w:hAnsi="Arial"/>
                <w:b w:val="0"/>
                <w:i w:val="0"/>
                <w:sz w:val="22"/>
              </w:rPr>
              <w:t xml:space="preserve">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DEFAULT_OUTPUT_FILENAME</w:t>
            </w:r>
            <w:r>
              <w:rPr>
                <w:rFonts w:ascii="Arial" w:hAnsi="Arial"/>
                <w:b w:val="0"/>
                <w:i w:val="0"/>
                <w:sz w:val="22"/>
              </w:rPr>
              <w:t xml:space="preserve">); </w:t>
            </w:r>
            <w:r>
              <w:rPr>
                <w:rFonts w:ascii="Consolas" w:hAnsi="Consolas"/>
                <w:b w:val="0"/>
                <w:i w:val="0"/>
                <w:sz w:val="20"/>
              </w:rPr>
              <w:t>--pptx</w:t>
            </w:r>
            <w:r>
              <w:rPr>
                <w:rFonts w:ascii="Arial" w:hAnsi="Arial"/>
                <w:b w:val="0"/>
                <w:i w:val="0"/>
                <w:sz w:val="22"/>
              </w:rPr>
              <w:t>/</w:t>
            </w:r>
            <w:r>
              <w:rPr>
                <w:rFonts w:ascii="Consolas" w:hAnsi="Consolas"/>
                <w:b w:val="0"/>
                <w:i w:val="0"/>
                <w:sz w:val="20"/>
              </w:rPr>
              <w:t>--pdf</w:t>
            </w:r>
            <w:r>
              <w:rPr>
                <w:rFonts w:ascii="Arial" w:hAnsi="Arial"/>
                <w:b w:val="0"/>
                <w:i w:val="0"/>
                <w:sz w:val="22"/>
              </w:rPr>
              <w:t xml:space="preserve"> flags in root </w:t>
            </w:r>
            <w:r>
              <w:rPr>
                <w:rFonts w:ascii="Consolas" w:hAnsi="Consolas"/>
                <w:b w:val="0"/>
                <w:i w:val="0"/>
                <w:sz w:val="20"/>
              </w:rPr>
              <w:t>manifest.json</w:t>
            </w:r>
            <w:r>
              <w:rPr>
                <w:rFonts w:ascii="Arial" w:hAnsi="Arial"/>
                <w:b w:val="0"/>
                <w:i w:val="0"/>
                <w:sz w:val="22"/>
              </w:rPr>
              <w:t xml:space="preserve"> cli_args</w:t>
            </w:r>
          </w:p>
        </w:tc>
      </w:tr>
      <w:tr>
        <w:tc>
          <w:tcPr>
            <w:tcW w:type="dxa" w:w="2412"/>
          </w:tcPr>
          <w:p>
            <w:r/>
            <w:r>
              <w:rPr>
                <w:rFonts w:ascii="Arial" w:hAnsi="Arial"/>
                <w:b w:val="0"/>
                <w:i w:val="0"/>
                <w:sz w:val="22"/>
              </w:rPr>
              <w:t>Run bundles / manifests</w:t>
            </w:r>
          </w:p>
        </w:tc>
        <w:tc>
          <w:tcPr>
            <w:tcW w:type="dxa" w:w="2412"/>
          </w:tcPr>
          <w:p>
            <w:r/>
            <w:r>
              <w:rPr>
                <w:rFonts w:ascii="Consolas" w:hAnsi="Consolas"/>
                <w:b w:val="0"/>
                <w:i w:val="0"/>
                <w:sz w:val="20"/>
              </w:rPr>
              <w:t>pa_core/manifest.py</w:t>
            </w:r>
            <w:r>
              <w:rPr>
                <w:rFonts w:ascii="Arial" w:hAnsi="Arial"/>
                <w:b w:val="0"/>
                <w:i w:val="0"/>
                <w:sz w:val="22"/>
              </w:rPr>
              <w:t xml:space="preserve">, </w:t>
            </w:r>
            <w:r>
              <w:rPr>
                <w:rFonts w:ascii="Consolas" w:hAnsi="Consolas"/>
                <w:b w:val="0"/>
                <w:i w:val="0"/>
                <w:sz w:val="20"/>
              </w:rPr>
              <w:t>pa_core/run_artifact_bundle.py</w:t>
            </w:r>
          </w:p>
        </w:tc>
        <w:tc>
          <w:tcPr>
            <w:tcW w:type="dxa" w:w="2412"/>
          </w:tcPr>
          <w:p>
            <w:r/>
            <w:r>
              <w:rPr>
                <w:rFonts w:ascii="Arial" w:hAnsi="Arial"/>
                <w:b w:val="0"/>
                <w:i w:val="0"/>
                <w:sz w:val="22"/>
              </w:rPr>
              <w:t>Reproducibility, run comparison</w:t>
            </w:r>
          </w:p>
        </w:tc>
        <w:tc>
          <w:tcPr>
            <w:tcW w:type="dxa" w:w="2412"/>
          </w:tcPr>
          <w:p>
            <w:r/>
            <w:r>
              <w:rPr>
                <w:rFonts w:ascii="Arial" w:hAnsi="Arial"/>
                <w:b/>
                <w:i w:val="0"/>
                <w:sz w:val="22"/>
              </w:rPr>
              <w:t>Working</w:t>
            </w:r>
            <w:r>
              <w:rPr>
                <w:rFonts w:ascii="Arial" w:hAnsi="Arial"/>
                <w:b w:val="0"/>
                <w:i w:val="0"/>
                <w:sz w:val="22"/>
              </w:rPr>
              <w:t xml:space="preserve"> — </w:t>
            </w:r>
            <w:r>
              <w:rPr>
                <w:rFonts w:ascii="Consolas" w:hAnsi="Consolas"/>
                <w:b w:val="0"/>
                <w:i w:val="0"/>
                <w:sz w:val="20"/>
              </w:rPr>
              <w:t>manifest.json</w:t>
            </w:r>
            <w:r>
              <w:rPr>
                <w:rFonts w:ascii="Arial" w:hAnsi="Arial"/>
                <w:b w:val="0"/>
                <w:i w:val="0"/>
                <w:sz w:val="22"/>
              </w:rPr>
              <w:t xml:space="preserve"> at repo root is a sample; </w:t>
            </w:r>
            <w:r>
              <w:rPr>
                <w:rFonts w:ascii="Consolas" w:hAnsi="Consolas"/>
                <w:b w:val="0"/>
                <w:i w:val="0"/>
                <w:sz w:val="20"/>
              </w:rPr>
              <w:t>RunArtifactBundle.save()</w:t>
            </w:r>
            <w:r>
              <w:rPr>
                <w:rFonts w:ascii="Arial" w:hAnsi="Arial"/>
                <w:b w:val="0"/>
                <w:i w:val="0"/>
                <w:sz w:val="22"/>
              </w:rPr>
              <w:t xml:space="preserve"> writes </w:t>
            </w:r>
            <w:r>
              <w:rPr>
                <w:rFonts w:ascii="Consolas" w:hAnsi="Consolas"/>
                <w:b w:val="0"/>
                <w:i w:val="0"/>
                <w:sz w:val="20"/>
              </w:rPr>
              <w:t>bundle.json</w:t>
            </w:r>
            <w:r>
              <w:rPr>
                <w:rFonts w:ascii="Arial" w:hAnsi="Arial"/>
                <w:b w:val="0"/>
                <w:i w:val="0"/>
                <w:sz w:val="22"/>
              </w:rPr>
              <w:t xml:space="preserve"> with SHA-256 hashes (</w:t>
            </w:r>
            <w:r>
              <w:rPr>
                <w:rFonts w:ascii="Consolas" w:hAnsi="Consolas"/>
                <w:b w:val="0"/>
                <w:i w:val="0"/>
                <w:sz w:val="20"/>
              </w:rPr>
              <w:t>pa_core/run_artifact_bundle.py</w:t>
            </w:r>
            <w:r>
              <w:rPr>
                <w:rFonts w:ascii="Arial" w:hAnsi="Arial"/>
                <w:b w:val="0"/>
                <w:i w:val="0"/>
                <w:sz w:val="22"/>
              </w:rPr>
              <w:t xml:space="preserve"> L59–72)</w:t>
            </w:r>
          </w:p>
        </w:tc>
      </w:tr>
      <w:tr>
        <w:tc>
          <w:tcPr>
            <w:tcW w:type="dxa" w:w="2412"/>
          </w:tcPr>
          <w:p>
            <w:r/>
            <w:r>
              <w:rPr>
                <w:rFonts w:ascii="Arial" w:hAnsi="Arial"/>
                <w:b w:val="0"/>
                <w:i w:val="0"/>
                <w:sz w:val="22"/>
              </w:rPr>
              <w:t>Packaging utilities</w:t>
            </w:r>
          </w:p>
        </w:tc>
        <w:tc>
          <w:tcPr>
            <w:tcW w:type="dxa" w:w="2412"/>
          </w:tcPr>
          <w:p>
            <w:r/>
            <w:r>
              <w:rPr>
                <w:rFonts w:ascii="Consolas" w:hAnsi="Consolas"/>
                <w:b w:val="0"/>
                <w:i w:val="0"/>
                <w:sz w:val="20"/>
              </w:rPr>
              <w:t>scripts/make_portable_zip.py</w:t>
            </w:r>
            <w:r>
              <w:rPr>
                <w:rFonts w:ascii="Arial" w:hAnsi="Arial"/>
                <w:b w:val="0"/>
                <w:i w:val="0"/>
                <w:sz w:val="22"/>
              </w:rPr>
              <w:t xml:space="preserve">, </w:t>
            </w:r>
            <w:r>
              <w:rPr>
                <w:rFonts w:ascii="Consolas" w:hAnsi="Consolas"/>
                <w:b w:val="0"/>
                <w:i w:val="0"/>
                <w:sz w:val="20"/>
              </w:rPr>
              <w:t>scripts/create_launchers.py</w:t>
            </w:r>
          </w:p>
        </w:tc>
        <w:tc>
          <w:tcPr>
            <w:tcW w:type="dxa" w:w="2412"/>
          </w:tcPr>
          <w:p>
            <w:r/>
            <w:r>
              <w:rPr>
                <w:rFonts w:ascii="Arial" w:hAnsi="Arial"/>
                <w:b w:val="0"/>
                <w:i w:val="0"/>
                <w:sz w:val="22"/>
              </w:rPr>
              <w:t>IT / desktop deployment</w:t>
            </w:r>
          </w:p>
        </w:tc>
        <w:tc>
          <w:tcPr>
            <w:tcW w:type="dxa" w:w="2412"/>
          </w:tcPr>
          <w:p>
            <w:r/>
            <w:r>
              <w:rPr>
                <w:rFonts w:ascii="Arial" w:hAnsi="Arial"/>
                <w:b/>
                <w:i w:val="0"/>
                <w:sz w:val="22"/>
              </w:rPr>
              <w:t>Working</w:t>
            </w:r>
            <w:r>
              <w:rPr>
                <w:rFonts w:ascii="Arial" w:hAnsi="Arial"/>
                <w:b w:val="0"/>
                <w:i w:val="0"/>
                <w:sz w:val="22"/>
              </w:rPr>
              <w:t xml:space="preserve"> — </w:t>
            </w:r>
            <w:r>
              <w:rPr>
                <w:rFonts w:ascii="Consolas" w:hAnsi="Consolas"/>
                <w:b w:val="0"/>
                <w:i w:val="0"/>
                <w:sz w:val="20"/>
              </w:rPr>
              <w:t>pa-make-zip</w:t>
            </w:r>
            <w:r>
              <w:rPr>
                <w:rFonts w:ascii="Arial" w:hAnsi="Arial"/>
                <w:b w:val="0"/>
                <w:i w:val="0"/>
                <w:sz w:val="22"/>
              </w:rPr>
              <w:t xml:space="preserve">, </w:t>
            </w:r>
            <w:r>
              <w:rPr>
                <w:rFonts w:ascii="Consolas" w:hAnsi="Consolas"/>
                <w:b w:val="0"/>
                <w:i w:val="0"/>
                <w:sz w:val="20"/>
              </w:rPr>
              <w:t>pa-create-launchers</w:t>
            </w:r>
            <w:r>
              <w:rPr>
                <w:rFonts w:ascii="Arial" w:hAnsi="Arial"/>
                <w:b w:val="0"/>
                <w:i w:val="0"/>
                <w:sz w:val="22"/>
              </w:rPr>
              <w:t xml:space="preserve"> in </w:t>
            </w:r>
            <w:r>
              <w:rPr>
                <w:rFonts w:ascii="Consolas" w:hAnsi="Consolas"/>
                <w:b w:val="0"/>
                <w:i w:val="0"/>
                <w:sz w:val="20"/>
              </w:rPr>
              <w:t>pyproject.toml</w:t>
            </w:r>
            <w:r>
              <w:rPr>
                <w:rFonts w:ascii="Arial" w:hAnsi="Arial"/>
                <w:b w:val="0"/>
                <w:i w:val="0"/>
                <w:sz w:val="22"/>
              </w:rPr>
              <w:t xml:space="preserve">; </w:t>
            </w:r>
            <w:r>
              <w:rPr>
                <w:rFonts w:ascii="Consolas" w:hAnsi="Consolas"/>
                <w:b w:val="0"/>
                <w:i w:val="0"/>
                <w:sz w:val="20"/>
              </w:rPr>
              <w:t>Makefile</w:t>
            </w:r>
            <w:r>
              <w:rPr>
                <w:rFonts w:ascii="Arial" w:hAnsi="Arial"/>
                <w:b w:val="0"/>
                <w:i w:val="0"/>
                <w:sz w:val="22"/>
              </w:rPr>
              <w:t xml:space="preserve"> </w:t>
            </w:r>
            <w:r>
              <w:rPr>
                <w:rFonts w:ascii="Consolas" w:hAnsi="Consolas"/>
                <w:b w:val="0"/>
                <w:i w:val="0"/>
                <w:sz w:val="20"/>
              </w:rPr>
              <w:t>portable-zip</w:t>
            </w:r>
            <w:r>
              <w:rPr>
                <w:rFonts w:ascii="Arial" w:hAnsi="Arial"/>
                <w:b w:val="0"/>
                <w:i w:val="0"/>
                <w:sz w:val="22"/>
              </w:rPr>
              <w:t xml:space="preserve"> target</w:t>
            </w:r>
          </w:p>
        </w:tc>
      </w:tr>
    </w:tbl>
    <w:p/>
    <w:p>
      <w:pPr>
        <w:pStyle w:val="Heading2"/>
      </w:pPr>
      <w:r>
        <w:rPr>
          <w:rFonts w:ascii="Arial" w:hAnsi="Arial"/>
          <w:b/>
          <w:sz w:val="26"/>
        </w:rPr>
        <w:t>3. Structure map</w:t>
      </w:r>
    </w:p>
    <w:p>
      <w:pPr>
        <w:ind w:left="360"/>
      </w:pPr>
      <w:r>
        <w:rPr>
          <w:rFonts w:ascii="Consolas" w:hAnsi="Consolas"/>
          <w:sz w:val="20"/>
        </w:rPr>
        <w:t>pa_core/          Core simulation engine, CLI, agents, data import, reporting, optional LLM</w:t>
      </w:r>
      <w:r>
        <w:br/>
      </w:r>
      <w:r>
        <w:rPr>
          <w:rFonts w:ascii="Consolas" w:hAnsi="Consolas"/>
          <w:sz w:val="20"/>
        </w:rPr>
        <w:t>dashboard/        Streamlit UI (wizard, results, stress lab, run logs)</w:t>
      </w:r>
      <w:r>
        <w:br/>
      </w:r>
      <w:r>
        <w:rPr>
          <w:rFonts w:ascii="Consolas" w:hAnsi="Consolas"/>
          <w:sz w:val="20"/>
        </w:rPr>
        <w:t>config/           YAML/JSON parameter templates, model registry, LLM slot config</w:t>
      </w:r>
      <w:r>
        <w:br/>
      </w:r>
      <w:r>
        <w:rPr>
          <w:rFonts w:ascii="Consolas" w:hAnsi="Consolas"/>
          <w:sz w:val="20"/>
        </w:rPr>
        <w:t>data/             Sample index CSV (e.g. sp500tr_fred_divyield.csv)</w:t>
      </w:r>
      <w:r>
        <w:br/>
      </w:r>
      <w:r>
        <w:rPr>
          <w:rFonts w:ascii="Consolas" w:hAnsi="Consolas"/>
          <w:sz w:val="20"/>
        </w:rPr>
        <w:t>docs/             User guides, contracts (run-contract schemas), development notes</w:t>
      </w:r>
      <w:r>
        <w:br/>
      </w:r>
      <w:r>
        <w:rPr>
          <w:rFonts w:ascii="Consolas" w:hAnsi="Consolas"/>
          <w:sz w:val="20"/>
        </w:rPr>
        <w:t>docs/contracts/   JSON Schemas + markdown for fleet interoperability (mostly documented, not emitted)</w:t>
      </w:r>
      <w:r>
        <w:br/>
      </w:r>
      <w:r>
        <w:rPr>
          <w:rFonts w:ascii="Consolas" w:hAnsi="Consolas"/>
          <w:sz w:val="20"/>
        </w:rPr>
        <w:t>scripts/          Portable zip, launcher creation, run-contract validator</w:t>
      </w:r>
      <w:r>
        <w:br/>
      </w:r>
      <w:r>
        <w:rPr>
          <w:rFonts w:ascii="Consolas" w:hAnsi="Consolas"/>
          <w:sz w:val="20"/>
        </w:rPr>
        <w:t>tests/            Pytest suite (~1240 tests collected per local `pytest --collect-only`)</w:t>
      </w:r>
      <w:r>
        <w:br/>
      </w:r>
      <w:r>
        <w:rPr>
          <w:rFonts w:ascii="Consolas" w:hAnsi="Consolas"/>
          <w:sz w:val="20"/>
        </w:rPr>
        <w:t>web/              stlite/Plotly static helper (not a full app shell)</w:t>
      </w:r>
      <w:r>
        <w:br/>
      </w:r>
      <w:r>
        <w:rPr>
          <w:rFonts w:ascii="Consolas" w:hAnsi="Consolas"/>
          <w:sz w:val="20"/>
        </w:rPr>
        <w:t>tools/            CI triage utilities</w:t>
      </w:r>
      <w:r>
        <w:br/>
      </w:r>
      <w:r>
        <w:rPr>
          <w:rFonts w:ascii="Consolas" w:hAnsi="Consolas"/>
          <w:sz w:val="20"/>
        </w:rPr>
        <w:t>.github/          CI, agent workflows — synced from a shared engineering-standards repository (per `CLAUDE.md`)</w:t>
      </w:r>
      <w:r>
        <w:br/>
      </w:r>
      <w:r>
        <w:rPr>
          <w:rFonts w:ascii="Consolas" w:hAnsi="Consolas"/>
          <w:sz w:val="20"/>
        </w:rPr>
        <w:t>design-system/    UI tokens — boilerplate, not simulation logic</w:t>
      </w:r>
      <w:r>
        <w:br/>
      </w:r>
      <w:r>
        <w:rPr>
          <w:rFonts w:ascii="Consolas" w:hAnsi="Consolas"/>
          <w:sz w:val="20"/>
        </w:rPr>
        <w:t>archive/          Retired configs and development logs</w:t>
      </w:r>
    </w:p>
    <w:p/>
    <w:p>
      <w:pPr>
        <w:pStyle w:val="Heading2"/>
      </w:pPr>
      <w:r>
        <w:rPr>
          <w:rFonts w:ascii="Arial" w:hAnsi="Arial"/>
          <w:b/>
          <w:sz w:val="26"/>
        </w:rPr>
        <w:t>4. Major code features you must understand to extend it</w:t>
      </w:r>
    </w:p>
    <w:p>
      <w:pPr>
        <w:pStyle w:val="ListBullet"/>
      </w:pPr>
      <w:r>
        <w:rPr>
          <w:rFonts w:ascii="Arial" w:hAnsi="Arial"/>
          <w:b/>
          <w:i w:val="0"/>
          <w:sz w:val="22"/>
        </w:rPr>
        <w:t>Canonical run pipeline</w:t>
      </w:r>
      <w:r>
        <w:rPr>
          <w:rFonts w:ascii="Arial" w:hAnsi="Arial"/>
          <w:b w:val="0"/>
          <w:i w:val="0"/>
          <w:sz w:val="22"/>
        </w:rPr>
        <w:t xml:space="preserve"> — </w:t>
      </w:r>
      <w:r>
        <w:rPr>
          <w:rFonts w:ascii="Consolas" w:hAnsi="Consolas"/>
          <w:b w:val="0"/>
          <w:i w:val="0"/>
          <w:sz w:val="20"/>
        </w:rPr>
        <w:t>pa_core/facade.py</w:t>
      </w:r>
      <w:r>
        <w:rPr>
          <w:rFonts w:ascii="Arial" w:hAnsi="Arial"/>
          <w:b w:val="0"/>
          <w:i w:val="0"/>
          <w:sz w:val="22"/>
        </w:rPr>
        <w:t xml:space="preserve"> (</w:t>
      </w:r>
      <w:r>
        <w:rPr>
          <w:rFonts w:ascii="Consolas" w:hAnsi="Consolas"/>
          <w:b w:val="0"/>
          <w:i w:val="0"/>
          <w:sz w:val="20"/>
        </w:rPr>
        <w:t>run_single</w:t>
      </w:r>
      <w:r>
        <w:rPr>
          <w:rFonts w:ascii="Arial" w:hAnsi="Arial"/>
          <w:b w:val="0"/>
          <w:i w:val="0"/>
          <w:sz w:val="22"/>
        </w:rPr>
        <w:t xml:space="preserve">, </w:t>
      </w:r>
      <w:r>
        <w:rPr>
          <w:rFonts w:ascii="Consolas" w:hAnsi="Consolas"/>
          <w:b w:val="0"/>
          <w:i w:val="0"/>
          <w:sz w:val="20"/>
        </w:rPr>
        <w:t>run_sweep</w:t>
      </w:r>
      <w:r>
        <w:rPr>
          <w:rFonts w:ascii="Arial" w:hAnsi="Arial"/>
          <w:b w:val="0"/>
          <w:i w:val="0"/>
          <w:sz w:val="22"/>
        </w:rPr>
        <w:t xml:space="preserve">, </w:t>
      </w:r>
      <w:r>
        <w:rPr>
          <w:rFonts w:ascii="Consolas" w:hAnsi="Consolas"/>
          <w:b w:val="0"/>
          <w:i w:val="0"/>
          <w:sz w:val="20"/>
        </w:rPr>
        <w:t>export</w:t>
      </w:r>
      <w:r>
        <w:rPr>
          <w:rFonts w:ascii="Arial" w:hAnsi="Arial"/>
          <w:b w:val="0"/>
          <w:i w:val="0"/>
          <w:sz w:val="22"/>
        </w:rPr>
        <w:t xml:space="preserve">) is the single simulation entry used by CLI and dashboard; consumes </w:t>
      </w:r>
      <w:r>
        <w:rPr>
          <w:rFonts w:ascii="Consolas" w:hAnsi="Consolas"/>
          <w:b w:val="0"/>
          <w:i w:val="0"/>
          <w:sz w:val="20"/>
        </w:rPr>
        <w:t>ModelConfig</w:t>
      </w:r>
      <w:r>
        <w:rPr>
          <w:rFonts w:ascii="Arial" w:hAnsi="Arial"/>
          <w:b w:val="0"/>
          <w:i w:val="0"/>
          <w:sz w:val="22"/>
        </w:rPr>
        <w:t xml:space="preserve"> + index </w:t>
      </w:r>
      <w:r>
        <w:rPr>
          <w:rFonts w:ascii="Consolas" w:hAnsi="Consolas"/>
          <w:b w:val="0"/>
          <w:i w:val="0"/>
          <w:sz w:val="20"/>
        </w:rPr>
        <w:t>pd.Series</w:t>
      </w:r>
      <w:r>
        <w:rPr>
          <w:rFonts w:ascii="Arial" w:hAnsi="Arial"/>
          <w:b w:val="0"/>
          <w:i w:val="0"/>
          <w:sz w:val="22"/>
        </w:rPr>
        <w:t xml:space="preserve">, produces per-agent return arrays and a summary </w:t>
      </w:r>
      <w:r>
        <w:rPr>
          <w:rFonts w:ascii="Consolas" w:hAnsi="Consolas"/>
          <w:b w:val="0"/>
          <w:i w:val="0"/>
          <w:sz w:val="20"/>
        </w:rPr>
        <w:t>DataFrame</w:t>
      </w:r>
      <w:r>
        <w:rPr>
          <w:rFonts w:ascii="Arial" w:hAnsi="Arial"/>
          <w:b w:val="0"/>
          <w:i w:val="0"/>
          <w:sz w:val="22"/>
        </w:rPr>
        <w:t>.</w:t>
      </w:r>
    </w:p>
    <w:p>
      <w:pPr>
        <w:pStyle w:val="ListBullet"/>
      </w:pPr>
      <w:r>
        <w:rPr>
          <w:rFonts w:ascii="Arial" w:hAnsi="Arial"/>
          <w:b/>
          <w:i w:val="0"/>
          <w:sz w:val="22"/>
        </w:rPr>
        <w:t>Agent / sleeve model</w:t>
      </w:r>
      <w:r>
        <w:rPr>
          <w:rFonts w:ascii="Arial" w:hAnsi="Arial"/>
          <w:b w:val="0"/>
          <w:i w:val="0"/>
          <w:sz w:val="22"/>
        </w:rPr>
        <w:t xml:space="preserve"> — </w:t>
      </w:r>
      <w:r>
        <w:rPr>
          <w:rFonts w:ascii="Consolas" w:hAnsi="Consolas"/>
          <w:b w:val="0"/>
          <w:i w:val="0"/>
          <w:sz w:val="20"/>
        </w:rPr>
        <w:t>pa_core/agents/registry.py</w:t>
      </w:r>
      <w:r>
        <w:rPr>
          <w:rFonts w:ascii="Arial" w:hAnsi="Arial"/>
          <w:b w:val="0"/>
          <w:i w:val="0"/>
          <w:sz w:val="22"/>
        </w:rPr>
        <w:t xml:space="preserve"> maps names (</w:t>
      </w:r>
      <w:r>
        <w:rPr>
          <w:rFonts w:ascii="Consolas" w:hAnsi="Consolas"/>
          <w:b w:val="0"/>
          <w:i w:val="0"/>
          <w:sz w:val="20"/>
        </w:rPr>
        <w:t>ExternalPA</w:t>
      </w:r>
      <w:r>
        <w:rPr>
          <w:rFonts w:ascii="Arial" w:hAnsi="Arial"/>
          <w:b w:val="0"/>
          <w:i w:val="0"/>
          <w:sz w:val="22"/>
        </w:rPr>
        <w:t xml:space="preserve">, </w:t>
      </w:r>
      <w:r>
        <w:rPr>
          <w:rFonts w:ascii="Consolas" w:hAnsi="Consolas"/>
          <w:b w:val="0"/>
          <w:i w:val="0"/>
          <w:sz w:val="20"/>
        </w:rPr>
        <w:t>ActiveExt</w:t>
      </w:r>
      <w:r>
        <w:rPr>
          <w:rFonts w:ascii="Arial" w:hAnsi="Arial"/>
          <w:b w:val="0"/>
          <w:i w:val="0"/>
          <w:sz w:val="22"/>
        </w:rPr>
        <w:t xml:space="preserve">, </w:t>
      </w:r>
      <w:r>
        <w:rPr>
          <w:rFonts w:ascii="Consolas" w:hAnsi="Consolas"/>
          <w:b w:val="0"/>
          <w:i w:val="0"/>
          <w:sz w:val="20"/>
        </w:rPr>
        <w:t>InternalPA</w:t>
      </w:r>
      <w:r>
        <w:rPr>
          <w:rFonts w:ascii="Arial" w:hAnsi="Arial"/>
          <w:b w:val="0"/>
          <w:i w:val="0"/>
          <w:sz w:val="22"/>
        </w:rPr>
        <w:t xml:space="preserve">, </w:t>
      </w:r>
      <w:r>
        <w:rPr>
          <w:rFonts w:ascii="Consolas" w:hAnsi="Consolas"/>
          <w:b w:val="0"/>
          <w:i w:val="0"/>
          <w:sz w:val="20"/>
        </w:rPr>
        <w:t>InternalBeta</w:t>
      </w:r>
      <w:r>
        <w:rPr>
          <w:rFonts w:ascii="Arial" w:hAnsi="Arial"/>
          <w:b w:val="0"/>
          <w:i w:val="0"/>
          <w:sz w:val="22"/>
        </w:rPr>
        <w:t xml:space="preserve">, </w:t>
      </w:r>
      <w:r>
        <w:rPr>
          <w:rFonts w:ascii="Consolas" w:hAnsi="Consolas"/>
          <w:b w:val="0"/>
          <w:i w:val="0"/>
          <w:sz w:val="20"/>
        </w:rPr>
        <w:t>Base</w:t>
      </w:r>
      <w:r>
        <w:rPr>
          <w:rFonts w:ascii="Arial" w:hAnsi="Arial"/>
          <w:b w:val="0"/>
          <w:i w:val="0"/>
          <w:sz w:val="22"/>
        </w:rPr>
        <w:t xml:space="preserve">) to agent classes; </w:t>
      </w:r>
      <w:r>
        <w:rPr>
          <w:rFonts w:ascii="Consolas" w:hAnsi="Consolas"/>
          <w:b w:val="0"/>
          <w:i w:val="0"/>
          <w:sz w:val="20"/>
        </w:rPr>
        <w:t>pa_core/simulations.py</w:t>
      </w:r>
      <w:r>
        <w:rPr>
          <w:rFonts w:ascii="Arial" w:hAnsi="Arial"/>
          <w:b w:val="0"/>
          <w:i w:val="0"/>
          <w:sz w:val="22"/>
        </w:rPr>
        <w:t xml:space="preserve"> </w:t>
      </w:r>
      <w:r>
        <w:rPr>
          <w:rFonts w:ascii="Consolas" w:hAnsi="Consolas"/>
          <w:b w:val="0"/>
          <w:i w:val="0"/>
          <w:sz w:val="20"/>
        </w:rPr>
        <w:t>simulate_agents()</w:t>
      </w:r>
      <w:r>
        <w:rPr>
          <w:rFonts w:ascii="Arial" w:hAnsi="Arial"/>
          <w:b w:val="0"/>
          <w:i w:val="0"/>
          <w:sz w:val="22"/>
        </w:rPr>
        <w:t xml:space="preserve"> wires return/financing streams into per-sleeve paths and a Total overlay contribution.</w:t>
      </w:r>
    </w:p>
    <w:p>
      <w:pPr>
        <w:pStyle w:val="ListBullet"/>
      </w:pPr>
      <w:r>
        <w:rPr>
          <w:rFonts w:ascii="Arial" w:hAnsi="Arial"/>
          <w:b/>
          <w:i w:val="0"/>
          <w:sz w:val="22"/>
        </w:rPr>
        <w:t>Covariance and return draws</w:t>
      </w:r>
      <w:r>
        <w:rPr>
          <w:rFonts w:ascii="Arial" w:hAnsi="Arial"/>
          <w:b w:val="0"/>
          <w:i w:val="0"/>
          <w:sz w:val="22"/>
        </w:rPr>
        <w:t xml:space="preserve"> — </w:t>
      </w:r>
      <w:r>
        <w:rPr>
          <w:rFonts w:ascii="Consolas" w:hAnsi="Consolas"/>
          <w:b w:val="0"/>
          <w:i w:val="0"/>
          <w:sz w:val="20"/>
        </w:rPr>
        <w:t>pa_core/sim/covariance.py</w:t>
      </w:r>
      <w:r>
        <w:rPr>
          <w:rFonts w:ascii="Arial" w:hAnsi="Arial"/>
          <w:b w:val="0"/>
          <w:i w:val="0"/>
          <w:sz w:val="22"/>
        </w:rPr>
        <w:t xml:space="preserve"> builds and PSD-projects covariance; </w:t>
      </w:r>
      <w:r>
        <w:rPr>
          <w:rFonts w:ascii="Consolas" w:hAnsi="Consolas"/>
          <w:b w:val="0"/>
          <w:i w:val="0"/>
          <w:sz w:val="20"/>
        </w:rPr>
        <w:t>pa_core/sim/paths.py</w:t>
      </w:r>
      <w:r>
        <w:rPr>
          <w:rFonts w:ascii="Arial" w:hAnsi="Arial"/>
          <w:b w:val="0"/>
          <w:i w:val="0"/>
          <w:sz w:val="22"/>
        </w:rPr>
        <w:t xml:space="preserve"> and </w:t>
      </w:r>
      <w:r>
        <w:rPr>
          <w:rFonts w:ascii="Consolas" w:hAnsi="Consolas"/>
          <w:b w:val="0"/>
          <w:i w:val="0"/>
          <w:sz w:val="20"/>
        </w:rPr>
        <w:t>draw_joint_returns</w:t>
      </w:r>
      <w:r>
        <w:rPr>
          <w:rFonts w:ascii="Arial" w:hAnsi="Arial"/>
          <w:b w:val="0"/>
          <w:i w:val="0"/>
          <w:sz w:val="22"/>
        </w:rPr>
        <w:t xml:space="preserve"> (imported in </w:t>
      </w:r>
      <w:r>
        <w:rPr>
          <w:rFonts w:ascii="Consolas" w:hAnsi="Consolas"/>
          <w:b w:val="0"/>
          <w:i w:val="0"/>
          <w:sz w:val="20"/>
        </w:rPr>
        <w:t>pa_core/sweep.py</w:t>
      </w:r>
      <w:r>
        <w:rPr>
          <w:rFonts w:ascii="Arial" w:hAnsi="Arial"/>
          <w:b w:val="0"/>
          <w:i w:val="0"/>
          <w:sz w:val="22"/>
        </w:rPr>
        <w:t>) produce correlated monthly shocks.</w:t>
      </w:r>
    </w:p>
    <w:p>
      <w:pPr>
        <w:pStyle w:val="ListBullet"/>
      </w:pPr>
      <w:r>
        <w:rPr>
          <w:rFonts w:ascii="Arial" w:hAnsi="Arial"/>
          <w:b/>
          <w:i w:val="0"/>
          <w:sz w:val="22"/>
        </w:rPr>
        <w:t>Parameter sweep engine</w:t>
      </w:r>
      <w:r>
        <w:rPr>
          <w:rFonts w:ascii="Arial" w:hAnsi="Arial"/>
          <w:b w:val="0"/>
          <w:i w:val="0"/>
          <w:sz w:val="22"/>
        </w:rPr>
        <w:t xml:space="preserve"> — </w:t>
      </w:r>
      <w:r>
        <w:rPr>
          <w:rFonts w:ascii="Consolas" w:hAnsi="Consolas"/>
          <w:b w:val="0"/>
          <w:i w:val="0"/>
          <w:sz w:val="20"/>
        </w:rPr>
        <w:t>pa_core/sweep.py</w:t>
      </w:r>
      <w:r>
        <w:rPr>
          <w:rFonts w:ascii="Arial" w:hAnsi="Arial"/>
          <w:b w:val="0"/>
          <w:i w:val="0"/>
          <w:sz w:val="22"/>
        </w:rPr>
        <w:t xml:space="preserve"> </w:t>
      </w:r>
      <w:r>
        <w:rPr>
          <w:rFonts w:ascii="Consolas" w:hAnsi="Consolas"/>
          <w:b w:val="0"/>
          <w:i w:val="0"/>
          <w:sz w:val="20"/>
        </w:rPr>
        <w:t>run_parameter_sweep()</w:t>
      </w:r>
      <w:r>
        <w:rPr>
          <w:rFonts w:ascii="Arial" w:hAnsi="Arial"/>
          <w:b w:val="0"/>
          <w:i w:val="0"/>
          <w:sz w:val="22"/>
        </w:rPr>
        <w:t xml:space="preserve"> grids </w:t>
      </w:r>
      <w:r>
        <w:rPr>
          <w:rFonts w:ascii="Consolas" w:hAnsi="Consolas"/>
          <w:b w:val="0"/>
          <w:i w:val="0"/>
          <w:sz w:val="20"/>
        </w:rPr>
        <w:t>SweepConfig</w:t>
      </w:r>
      <w:r>
        <w:rPr>
          <w:rFonts w:ascii="Arial" w:hAnsi="Arial"/>
          <w:b w:val="0"/>
          <w:i w:val="0"/>
          <w:sz w:val="22"/>
        </w:rPr>
        <w:t xml:space="preserve"> parameters, reuses RNG substreams (</w:t>
      </w:r>
      <w:r>
        <w:rPr>
          <w:rFonts w:ascii="Consolas" w:hAnsi="Consolas"/>
          <w:b w:val="0"/>
          <w:i w:val="0"/>
          <w:sz w:val="20"/>
        </w:rPr>
        <w:t>pa_core/random.py</w:t>
      </w:r>
      <w:r>
        <w:rPr>
          <w:rFonts w:ascii="Arial" w:hAnsi="Arial"/>
          <w:b w:val="0"/>
          <w:i w:val="0"/>
          <w:sz w:val="22"/>
        </w:rPr>
        <w:t xml:space="preserve">), and consolidates numeric summary columns per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SUMMARY_*</w:t>
      </w:r>
      <w:r>
        <w:rPr>
          <w:rFonts w:ascii="Arial" w:hAnsi="Arial"/>
          <w:b w:val="0"/>
          <w:i w:val="0"/>
          <w:sz w:val="22"/>
        </w:rPr>
        <w:t xml:space="preserve"> fields.</w:t>
      </w:r>
    </w:p>
    <w:p>
      <w:pPr>
        <w:pStyle w:val="ListBullet"/>
      </w:pPr>
      <w:r>
        <w:rPr>
          <w:rFonts w:ascii="Arial" w:hAnsi="Arial"/>
          <w:b/>
          <w:i w:val="0"/>
          <w:sz w:val="22"/>
        </w:rPr>
        <w:t>Sleeve allocation optimizer</w:t>
      </w:r>
      <w:r>
        <w:rPr>
          <w:rFonts w:ascii="Arial" w:hAnsi="Arial"/>
          <w:b w:val="0"/>
          <w:i w:val="0"/>
          <w:sz w:val="22"/>
        </w:rPr>
        <w:t xml:space="preserve"> — </w:t>
      </w:r>
      <w:r>
        <w:rPr>
          <w:rFonts w:ascii="Consolas" w:hAnsi="Consolas"/>
          <w:b w:val="0"/>
          <w:i w:val="0"/>
          <w:sz w:val="20"/>
        </w:rPr>
        <w:t>pa_core/sleeve_suggestor.py</w:t>
      </w:r>
      <w:r>
        <w:rPr>
          <w:rFonts w:ascii="Arial" w:hAnsi="Arial"/>
          <w:b w:val="0"/>
          <w:i w:val="0"/>
          <w:sz w:val="22"/>
        </w:rPr>
        <w:t xml:space="preserve"> searches capital weights across </w:t>
      </w:r>
      <w:r>
        <w:rPr>
          <w:rFonts w:ascii="Consolas" w:hAnsi="Consolas"/>
          <w:b w:val="0"/>
          <w:i w:val="0"/>
          <w:sz w:val="20"/>
        </w:rPr>
        <w:t>SLEEVE_AGENTS</w:t>
      </w:r>
      <w:r>
        <w:rPr>
          <w:rFonts w:ascii="Arial" w:hAnsi="Arial"/>
          <w:b w:val="0"/>
          <w:i w:val="0"/>
          <w:sz w:val="22"/>
        </w:rPr>
        <w:t xml:space="preserve"> under TE/CVaR/breach constraints via </w:t>
      </w:r>
      <w:r>
        <w:rPr>
          <w:rFonts w:ascii="Consolas" w:hAnsi="Consolas"/>
          <w:b w:val="0"/>
          <w:i w:val="0"/>
          <w:sz w:val="20"/>
        </w:rPr>
        <w:t>MultiObjectiveProblem</w:t>
      </w:r>
      <w:r>
        <w:rPr>
          <w:rFonts w:ascii="Arial" w:hAnsi="Arial"/>
          <w:b w:val="0"/>
          <w:i w:val="0"/>
          <w:sz w:val="22"/>
        </w:rPr>
        <w:t xml:space="preserve"> (</w:t>
      </w:r>
      <w:r>
        <w:rPr>
          <w:rFonts w:ascii="Consolas" w:hAnsi="Consolas"/>
          <w:b w:val="0"/>
          <w:i w:val="0"/>
          <w:sz w:val="20"/>
        </w:rPr>
        <w:t>pa_core/multi_objective.py</w:t>
      </w:r>
      <w:r>
        <w:rPr>
          <w:rFonts w:ascii="Arial" w:hAnsi="Arial"/>
          <w:b w:val="0"/>
          <w:i w:val="0"/>
          <w:sz w:val="22"/>
        </w:rPr>
        <w:t xml:space="preserve">); CLI flag </w:t>
      </w:r>
      <w:r>
        <w:rPr>
          <w:rFonts w:ascii="Consolas" w:hAnsi="Consolas"/>
          <w:b w:val="0"/>
          <w:i w:val="0"/>
          <w:sz w:val="20"/>
        </w:rPr>
        <w:t>--suggest-sleeves</w:t>
      </w:r>
      <w:r>
        <w:rPr>
          <w:rFonts w:ascii="Arial" w:hAnsi="Arial"/>
          <w:b w:val="0"/>
          <w:i w:val="0"/>
          <w:sz w:val="22"/>
        </w:rPr>
        <w:t>.</w:t>
      </w:r>
    </w:p>
    <w:p>
      <w:pPr>
        <w:pStyle w:val="ListBullet"/>
      </w:pPr>
      <w:r>
        <w:rPr>
          <w:rFonts w:ascii="Arial" w:hAnsi="Arial"/>
          <w:b/>
          <w:i w:val="0"/>
          <w:sz w:val="22"/>
        </w:rPr>
        <w:t>Configuration schema</w:t>
      </w:r>
      <w:r>
        <w:rPr>
          <w:rFonts w:ascii="Arial" w:hAnsi="Arial"/>
          <w:b w:val="0"/>
          <w:i w:val="0"/>
          <w:sz w:val="22"/>
        </w:rPr>
        <w:t xml:space="preserve"> — </w:t>
      </w:r>
      <w:r>
        <w:rPr>
          <w:rFonts w:ascii="Consolas" w:hAnsi="Consolas"/>
          <w:b w:val="0"/>
          <w:i w:val="0"/>
          <w:sz w:val="20"/>
        </w:rPr>
        <w:t>pa_core/config.py</w:t>
      </w:r>
      <w:r>
        <w:rPr>
          <w:rFonts w:ascii="Arial" w:hAnsi="Arial"/>
          <w:b w:val="0"/>
          <w:i w:val="0"/>
          <w:sz w:val="22"/>
        </w:rPr>
        <w:t xml:space="preserve"> + </w:t>
      </w:r>
      <w:r>
        <w:rPr>
          <w:rFonts w:ascii="Consolas" w:hAnsi="Consolas"/>
          <w:b w:val="0"/>
          <w:i w:val="0"/>
          <w:sz w:val="20"/>
        </w:rPr>
        <w:t>pa_core/schema.py</w:t>
      </w:r>
      <w:r>
        <w:rPr>
          <w:rFonts w:ascii="Arial" w:hAnsi="Arial"/>
          <w:b w:val="0"/>
          <w:i w:val="0"/>
          <w:sz w:val="22"/>
        </w:rPr>
        <w:t xml:space="preserve"> (Pydantic </w:t>
      </w:r>
      <w:r>
        <w:rPr>
          <w:rFonts w:ascii="Consolas" w:hAnsi="Consolas"/>
          <w:b w:val="0"/>
          <w:i w:val="0"/>
          <w:sz w:val="20"/>
        </w:rPr>
        <w:t>Scenario</w:t>
      </w:r>
      <w:r>
        <w:rPr>
          <w:rFonts w:ascii="Arial" w:hAnsi="Arial"/>
          <w:b w:val="0"/>
          <w:i w:val="0"/>
          <w:sz w:val="22"/>
        </w:rPr>
        <w:t xml:space="preserve">, </w:t>
      </w:r>
      <w:r>
        <w:rPr>
          <w:rFonts w:ascii="Consolas" w:hAnsi="Consolas"/>
          <w:b w:val="0"/>
          <w:i w:val="0"/>
          <w:sz w:val="20"/>
        </w:rPr>
        <w:t>ModelConfig</w:t>
      </w:r>
      <w:r>
        <w:rPr>
          <w:rFonts w:ascii="Arial" w:hAnsi="Arial"/>
          <w:b w:val="0"/>
          <w:i w:val="0"/>
          <w:sz w:val="22"/>
        </w:rPr>
        <w:t xml:space="preserve">) validate YAML; </w:t>
      </w:r>
      <w:r>
        <w:rPr>
          <w:rFonts w:ascii="Consolas" w:hAnsi="Consolas"/>
          <w:b w:val="0"/>
          <w:i w:val="0"/>
          <w:sz w:val="20"/>
        </w:rPr>
        <w:t>Scenario.sleeves</w:t>
      </w:r>
      <w:r>
        <w:rPr>
          <w:rFonts w:ascii="Arial" w:hAnsi="Arial"/>
          <w:b w:val="0"/>
          <w:i w:val="0"/>
          <w:sz w:val="22"/>
        </w:rPr>
        <w:t xml:space="preserve"> is validated but explicitly unwired (</w:t>
      </w:r>
      <w:r>
        <w:rPr>
          <w:rFonts w:ascii="Consolas" w:hAnsi="Consolas"/>
          <w:b w:val="0"/>
          <w:i w:val="0"/>
          <w:sz w:val="20"/>
        </w:rPr>
        <w:t>pa_core/schema.py</w:t>
      </w:r>
      <w:r>
        <w:rPr>
          <w:rFonts w:ascii="Arial" w:hAnsi="Arial"/>
          <w:b w:val="0"/>
          <w:i w:val="0"/>
          <w:sz w:val="22"/>
        </w:rPr>
        <w:t xml:space="preserve"> L155–160).</w:t>
      </w:r>
    </w:p>
    <w:p>
      <w:pPr>
        <w:pStyle w:val="ListBullet"/>
      </w:pPr>
      <w:r>
        <w:rPr>
          <w:rFonts w:ascii="Arial" w:hAnsi="Arial"/>
          <w:b/>
          <w:i w:val="0"/>
          <w:sz w:val="22"/>
        </w:rPr>
        <w:t>Data import and calibration</w:t>
      </w:r>
      <w:r>
        <w:rPr>
          <w:rFonts w:ascii="Arial" w:hAnsi="Arial"/>
          <w:b w:val="0"/>
          <w:i w:val="0"/>
          <w:sz w:val="22"/>
        </w:rPr>
        <w:t xml:space="preserve"> — </w:t>
      </w:r>
      <w:r>
        <w:rPr>
          <w:rFonts w:ascii="Consolas" w:hAnsi="Consolas"/>
          <w:b w:val="0"/>
          <w:i w:val="0"/>
          <w:sz w:val="20"/>
        </w:rPr>
        <w:t>pa_core/data/importer.py</w:t>
      </w:r>
      <w:r>
        <w:rPr>
          <w:rFonts w:ascii="Arial" w:hAnsi="Arial"/>
          <w:b w:val="0"/>
          <w:i w:val="0"/>
          <w:sz w:val="22"/>
        </w:rPr>
        <w:t xml:space="preserve"> </w:t>
      </w:r>
      <w:r>
        <w:rPr>
          <w:rFonts w:ascii="Consolas" w:hAnsi="Consolas"/>
          <w:b w:val="0"/>
          <w:i w:val="0"/>
          <w:sz w:val="20"/>
        </w:rPr>
        <w:t>DataImportAgent</w:t>
      </w:r>
      <w:r>
        <w:rPr>
          <w:rFonts w:ascii="Arial" w:hAnsi="Arial"/>
          <w:b w:val="0"/>
          <w:i w:val="0"/>
          <w:sz w:val="22"/>
        </w:rPr>
        <w:t xml:space="preserve"> and </w:t>
      </w:r>
      <w:r>
        <w:rPr>
          <w:rFonts w:ascii="Consolas" w:hAnsi="Consolas"/>
          <w:b w:val="0"/>
          <w:i w:val="0"/>
          <w:sz w:val="20"/>
        </w:rPr>
        <w:t>pa_core/data/calibration.py</w:t>
      </w:r>
      <w:r>
        <w:rPr>
          <w:rFonts w:ascii="Arial" w:hAnsi="Arial"/>
          <w:b w:val="0"/>
          <w:i w:val="0"/>
          <w:sz w:val="22"/>
        </w:rPr>
        <w:t xml:space="preserve"> </w:t>
      </w:r>
      <w:r>
        <w:rPr>
          <w:rFonts w:ascii="Consolas" w:hAnsi="Consolas"/>
          <w:b w:val="0"/>
          <w:i w:val="0"/>
          <w:sz w:val="20"/>
        </w:rPr>
        <w:t>CalibrationAgent</w:t>
      </w:r>
      <w:r>
        <w:rPr>
          <w:rFonts w:ascii="Arial" w:hAnsi="Arial"/>
          <w:b w:val="0"/>
          <w:i w:val="0"/>
          <w:sz w:val="22"/>
        </w:rPr>
        <w:t xml:space="preserve"> turn CSV/XLSX into monthly returns and μ/σ/ρ estimates (</w:t>
      </w:r>
      <w:r>
        <w:rPr>
          <w:rFonts w:ascii="Consolas" w:hAnsi="Consolas"/>
          <w:b w:val="0"/>
          <w:i w:val="0"/>
          <w:sz w:val="20"/>
        </w:rPr>
        <w:t>pa_core/calibration.py</w:t>
      </w:r>
      <w:r>
        <w:rPr>
          <w:rFonts w:ascii="Arial" w:hAnsi="Arial"/>
          <w:b w:val="0"/>
          <w:i w:val="0"/>
          <w:sz w:val="22"/>
        </w:rPr>
        <w:t xml:space="preserve">); CLI subcommands in </w:t>
      </w:r>
      <w:r>
        <w:rPr>
          <w:rFonts w:ascii="Consolas" w:hAnsi="Consolas"/>
          <w:b w:val="0"/>
          <w:i w:val="0"/>
          <w:sz w:val="20"/>
        </w:rPr>
        <w:t>pa_core/pa.py</w:t>
      </w:r>
      <w:r>
        <w:rPr>
          <w:rFonts w:ascii="Arial" w:hAnsi="Arial"/>
          <w:b w:val="0"/>
          <w:i w:val="0"/>
          <w:sz w:val="22"/>
        </w:rPr>
        <w:t>.</w:t>
      </w:r>
    </w:p>
    <w:p>
      <w:pPr>
        <w:pStyle w:val="ListBullet"/>
      </w:pPr>
      <w:r>
        <w:rPr>
          <w:rFonts w:ascii="Arial" w:hAnsi="Arial"/>
          <w:b/>
          <w:i w:val="0"/>
          <w:sz w:val="22"/>
        </w:rPr>
        <w:t>Reproducibility manifest</w:t>
      </w:r>
      <w:r>
        <w:rPr>
          <w:rFonts w:ascii="Arial" w:hAnsi="Arial"/>
          <w:b w:val="0"/>
          <w:i w:val="0"/>
          <w:sz w:val="22"/>
        </w:rPr>
        <w:t xml:space="preserve"> — </w:t>
      </w:r>
      <w:r>
        <w:rPr>
          <w:rFonts w:ascii="Consolas" w:hAnsi="Consolas"/>
          <w:b w:val="0"/>
          <w:i w:val="0"/>
          <w:sz w:val="20"/>
        </w:rPr>
        <w:t>pa_core/manifest.py</w:t>
      </w:r>
      <w:r>
        <w:rPr>
          <w:rFonts w:ascii="Arial" w:hAnsi="Arial"/>
          <w:b w:val="0"/>
          <w:i w:val="0"/>
          <w:sz w:val="22"/>
        </w:rPr>
        <w:t xml:space="preserve"> </w:t>
      </w:r>
      <w:r>
        <w:rPr>
          <w:rFonts w:ascii="Consolas" w:hAnsi="Consolas"/>
          <w:b w:val="0"/>
          <w:i w:val="0"/>
          <w:sz w:val="20"/>
        </w:rPr>
        <w:t>ManifestWriter.write()</w:t>
      </w:r>
      <w:r>
        <w:rPr>
          <w:rFonts w:ascii="Arial" w:hAnsi="Arial"/>
          <w:b w:val="0"/>
          <w:i w:val="0"/>
          <w:sz w:val="22"/>
        </w:rPr>
        <w:t xml:space="preserve"> records git commit, seed, config hash, and input file SHA-256s into </w:t>
      </w:r>
      <w:r>
        <w:rPr>
          <w:rFonts w:ascii="Consolas" w:hAnsi="Consolas"/>
          <w:b w:val="0"/>
          <w:i w:val="0"/>
          <w:sz w:val="20"/>
        </w:rPr>
        <w:t>manifest.json</w:t>
      </w:r>
      <w:r>
        <w:rPr>
          <w:rFonts w:ascii="Arial" w:hAnsi="Arial"/>
          <w:b w:val="0"/>
          <w:i w:val="0"/>
          <w:sz w:val="22"/>
        </w:rPr>
        <w:t>.</w:t>
      </w:r>
    </w:p>
    <w:p>
      <w:pPr>
        <w:pStyle w:val="ListBullet"/>
      </w:pPr>
      <w:r>
        <w:rPr>
          <w:rFonts w:ascii="Arial" w:hAnsi="Arial"/>
          <w:b/>
          <w:i w:val="0"/>
          <w:sz w:val="22"/>
        </w:rPr>
        <w:t>Run record envelope</w:t>
      </w:r>
      <w:r>
        <w:rPr>
          <w:rFonts w:ascii="Arial" w:hAnsi="Arial"/>
          <w:b w:val="0"/>
          <w:i w:val="0"/>
          <w:sz w:val="22"/>
        </w:rPr>
        <w:t xml:space="preserve"> — </w:t>
      </w:r>
      <w:r>
        <w:rPr>
          <w:rFonts w:ascii="Consolas" w:hAnsi="Consolas"/>
          <w:b w:val="0"/>
          <w:i w:val="0"/>
          <w:sz w:val="20"/>
        </w:rPr>
        <w:t>pa_core/cli.py</w:t>
      </w:r>
      <w:r>
        <w:rPr>
          <w:rFonts w:ascii="Arial" w:hAnsi="Arial"/>
          <w:b w:val="0"/>
          <w:i w:val="0"/>
          <w:sz w:val="22"/>
        </w:rPr>
        <w:t xml:space="preserve"> </w:t>
      </w:r>
      <w:r>
        <w:rPr>
          <w:rFonts w:ascii="Consolas" w:hAnsi="Consolas"/>
          <w:b w:val="0"/>
          <w:i w:val="0"/>
          <w:sz w:val="20"/>
        </w:rPr>
        <w:t>_write_run_record()</w:t>
      </w:r>
      <w:r>
        <w:rPr>
          <w:rFonts w:ascii="Arial" w:hAnsi="Arial"/>
          <w:b w:val="0"/>
          <w:i w:val="0"/>
          <w:sz w:val="22"/>
        </w:rPr>
        <w:t xml:space="preserve"> emits local </w:t>
      </w:r>
      <w:r>
        <w:rPr>
          <w:rFonts w:ascii="Consolas" w:hAnsi="Consolas"/>
          <w:b w:val="0"/>
          <w:i w:val="0"/>
          <w:sz w:val="20"/>
        </w:rPr>
        <w:t>run.json</w:t>
      </w:r>
      <w:r>
        <w:rPr>
          <w:rFonts w:ascii="Arial" w:hAnsi="Arial"/>
          <w:b w:val="0"/>
          <w:i w:val="0"/>
          <w:sz w:val="22"/>
        </w:rPr>
        <w:t xml:space="preserve"> linking manifest, warnings, and cost stub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RUN_RECORD_FILENAME</w:t>
      </w:r>
      <w:r>
        <w:rPr>
          <w:rFonts w:ascii="Arial" w:hAnsi="Arial"/>
          <w:b w:val="0"/>
          <w:i w:val="0"/>
          <w:sz w:val="22"/>
        </w:rPr>
        <w:t xml:space="preserve">); distinct from fleet </w:t>
      </w:r>
      <w:r>
        <w:rPr>
          <w:rFonts w:ascii="Consolas" w:hAnsi="Consolas"/>
          <w:b w:val="0"/>
          <w:i w:val="0"/>
          <w:sz w:val="20"/>
        </w:rPr>
        <w:t>run-contract/v1</w:t>
      </w:r>
      <w:r>
        <w:rPr>
          <w:rFonts w:ascii="Arial" w:hAnsi="Arial"/>
          <w:b w:val="0"/>
          <w:i w:val="0"/>
          <w:sz w:val="22"/>
        </w:rPr>
        <w:t>.</w:t>
      </w:r>
    </w:p>
    <w:p>
      <w:pPr>
        <w:pStyle w:val="ListBullet"/>
      </w:pPr>
      <w:r>
        <w:rPr>
          <w:rFonts w:ascii="Arial" w:hAnsi="Arial"/>
          <w:b/>
          <w:i w:val="0"/>
          <w:sz w:val="22"/>
        </w:rPr>
        <w:t>Artifact bundle with integrity</w:t>
      </w:r>
      <w:r>
        <w:rPr>
          <w:rFonts w:ascii="Arial" w:hAnsi="Arial"/>
          <w:b w:val="0"/>
          <w:i w:val="0"/>
          <w:sz w:val="22"/>
        </w:rPr>
        <w:t xml:space="preserve"> — </w:t>
      </w:r>
      <w:r>
        <w:rPr>
          <w:rFonts w:ascii="Consolas" w:hAnsi="Consolas"/>
          <w:b w:val="0"/>
          <w:i w:val="0"/>
          <w:sz w:val="20"/>
        </w:rPr>
        <w:t>pa_core/run_artifact_bundle.py</w:t>
      </w:r>
      <w:r>
        <w:rPr>
          <w:rFonts w:ascii="Arial" w:hAnsi="Arial"/>
          <w:b w:val="0"/>
          <w:i w:val="0"/>
          <w:sz w:val="22"/>
        </w:rPr>
        <w:t xml:space="preserve"> packages config, manifest, and outputs with content hashes in </w:t>
      </w:r>
      <w:r>
        <w:rPr>
          <w:rFonts w:ascii="Consolas" w:hAnsi="Consolas"/>
          <w:b w:val="0"/>
          <w:i w:val="0"/>
          <w:sz w:val="20"/>
        </w:rPr>
        <w:t>bundle.json</w:t>
      </w:r>
      <w:r>
        <w:rPr>
          <w:rFonts w:ascii="Arial" w:hAnsi="Arial"/>
          <w:b w:val="0"/>
          <w:i w:val="0"/>
          <w:sz w:val="22"/>
        </w:rPr>
        <w:t>.</w:t>
      </w:r>
    </w:p>
    <w:p>
      <w:pPr>
        <w:pStyle w:val="ListBullet"/>
      </w:pPr>
      <w:r>
        <w:rPr>
          <w:rFonts w:ascii="Arial" w:hAnsi="Arial"/>
          <w:b/>
          <w:i w:val="0"/>
          <w:sz w:val="22"/>
        </w:rPr>
        <w:t>Run-to-run diffing</w:t>
      </w:r>
      <w:r>
        <w:rPr>
          <w:rFonts w:ascii="Arial" w:hAnsi="Arial"/>
          <w:b w:val="0"/>
          <w:i w:val="0"/>
          <w:sz w:val="22"/>
        </w:rPr>
        <w:t xml:space="preserve"> — </w:t>
      </w:r>
      <w:r>
        <w:rPr>
          <w:rFonts w:ascii="Consolas" w:hAnsi="Consolas"/>
          <w:b w:val="0"/>
          <w:i w:val="0"/>
          <w:sz w:val="20"/>
        </w:rPr>
        <w:t>pa_core/reporting/run_diff.py</w:t>
      </w:r>
      <w:r>
        <w:rPr>
          <w:rFonts w:ascii="Arial" w:hAnsi="Arial"/>
          <w:b w:val="0"/>
          <w:i w:val="0"/>
          <w:sz w:val="22"/>
        </w:rPr>
        <w:t xml:space="preserve"> </w:t>
      </w:r>
      <w:r>
        <w:rPr>
          <w:rFonts w:ascii="Consolas" w:hAnsi="Consolas"/>
          <w:b w:val="0"/>
          <w:i w:val="0"/>
          <w:sz w:val="20"/>
        </w:rPr>
        <w:t>build_run_diff()</w:t>
      </w:r>
      <w:r>
        <w:rPr>
          <w:rFonts w:ascii="Arial" w:hAnsi="Arial"/>
          <w:b w:val="0"/>
          <w:i w:val="0"/>
          <w:sz w:val="22"/>
        </w:rPr>
        <w:t xml:space="preserve"> compares manifests and summary metrics for LLM comparison panels and CLI </w:t>
      </w:r>
      <w:r>
        <w:rPr>
          <w:rFonts w:ascii="Consolas" w:hAnsi="Consolas"/>
          <w:b w:val="0"/>
          <w:i w:val="0"/>
          <w:sz w:val="20"/>
        </w:rPr>
        <w:t>--prev-manifest</w:t>
      </w:r>
      <w:r>
        <w:rPr>
          <w:rFonts w:ascii="Arial" w:hAnsi="Arial"/>
          <w:b w:val="0"/>
          <w:i w:val="0"/>
          <w:sz w:val="22"/>
        </w:rPr>
        <w:t>.</w:t>
      </w:r>
    </w:p>
    <w:p>
      <w:pPr>
        <w:pStyle w:val="ListBullet"/>
      </w:pPr>
      <w:r>
        <w:rPr>
          <w:rFonts w:ascii="Arial" w:hAnsi="Arial"/>
          <w:b/>
          <w:i w:val="0"/>
          <w:sz w:val="22"/>
        </w:rPr>
        <w:t>Optional LLM layer</w:t>
      </w:r>
      <w:r>
        <w:rPr>
          <w:rFonts w:ascii="Arial" w:hAnsi="Arial"/>
          <w:b w:val="0"/>
          <w:i w:val="0"/>
          <w:sz w:val="22"/>
        </w:rPr>
        <w:t xml:space="preserve"> — </w:t>
      </w:r>
      <w:r>
        <w:rPr>
          <w:rFonts w:ascii="Consolas" w:hAnsi="Consolas"/>
          <w:b w:val="0"/>
          <w:i w:val="0"/>
          <w:sz w:val="20"/>
        </w:rPr>
        <w:t>pa_core/llm/</w:t>
      </w:r>
      <w:r>
        <w:rPr>
          <w:rFonts w:ascii="Arial" w:hAnsi="Arial"/>
          <w:b w:val="0"/>
          <w:i w:val="0"/>
          <w:sz w:val="22"/>
        </w:rPr>
        <w:t xml:space="preserve"> (LangChain providers, LangSmith tracing) powers Results-page explanations; gated behind </w:t>
      </w:r>
      <w:r>
        <w:rPr>
          <w:rFonts w:ascii="Consolas" w:hAnsi="Consolas"/>
          <w:b w:val="0"/>
          <w:i w:val="0"/>
          <w:sz w:val="20"/>
        </w:rPr>
        <w:t>.[llm]</w:t>
      </w:r>
      <w:r>
        <w:rPr>
          <w:rFonts w:ascii="Arial" w:hAnsi="Arial"/>
          <w:b w:val="0"/>
          <w:i w:val="0"/>
          <w:sz w:val="22"/>
        </w:rPr>
        <w:t xml:space="preserve"> extra (</w:t>
      </w:r>
      <w:r>
        <w:rPr>
          <w:rFonts w:ascii="Consolas" w:hAnsi="Consolas"/>
          <w:b w:val="0"/>
          <w:i w:val="0"/>
          <w:sz w:val="20"/>
        </w:rPr>
        <w:t>pyproject.toml</w:t>
      </w:r>
      <w:r>
        <w:rPr>
          <w:rFonts w:ascii="Arial" w:hAnsi="Arial"/>
          <w:b w:val="0"/>
          <w:i w:val="0"/>
          <w:sz w:val="22"/>
        </w:rPr>
        <w:t xml:space="preserve"> L133–142, </w:t>
      </w:r>
      <w:r>
        <w:rPr>
          <w:rFonts w:ascii="Consolas" w:hAnsi="Consolas"/>
          <w:b w:val="0"/>
          <w:i w:val="0"/>
          <w:sz w:val="20"/>
        </w:rPr>
        <w:t>docs/llm_features.md</w:t>
      </w:r>
      <w:r>
        <w:rPr>
          <w:rFonts w:ascii="Arial" w:hAnsi="Arial"/>
          <w:b w:val="0"/>
          <w:i w:val="0"/>
          <w:sz w:val="22"/>
        </w:rPr>
        <w:t>).</w:t>
      </w:r>
    </w:p>
    <w:p>
      <w:pPr>
        <w:pStyle w:val="Heading2"/>
      </w:pPr>
      <w:r>
        <w:rPr>
          <w:rFonts w:ascii="Arial" w:hAnsi="Arial"/>
          <w:b/>
          <w:sz w:val="26"/>
        </w:rPr>
        <w:t>5. Data model, identifiers and contracts</w:t>
      </w:r>
    </w:p>
    <w:p>
      <w:r>
        <w:rPr>
          <w:rFonts w:ascii="Arial" w:hAnsi="Arial"/>
          <w:b/>
          <w:i w:val="0"/>
          <w:sz w:val="22"/>
        </w:rPr>
        <w:t>Identifiers.</w:t>
      </w:r>
      <w:r>
        <w:rPr>
          <w:rFonts w:ascii="Arial" w:hAnsi="Arial"/>
          <w:b w:val="0"/>
          <w:i w:val="0"/>
          <w:sz w:val="22"/>
        </w:rPr>
        <w:t xml:space="preserve"> Simulation entities use string agent names (</w:t>
      </w:r>
      <w:r>
        <w:rPr>
          <w:rFonts w:ascii="Consolas" w:hAnsi="Consolas"/>
          <w:b w:val="0"/>
          <w:i w:val="0"/>
          <w:sz w:val="20"/>
        </w:rPr>
        <w:t>ExternalPA</w:t>
      </w:r>
      <w:r>
        <w:rPr>
          <w:rFonts w:ascii="Arial" w:hAnsi="Arial"/>
          <w:b w:val="0"/>
          <w:i w:val="0"/>
          <w:sz w:val="22"/>
        </w:rPr>
        <w:t xml:space="preserve">, etc.) and YAML asset/portfolio </w:t>
      </w:r>
      <w:r>
        <w:rPr>
          <w:rFonts w:ascii="Consolas" w:hAnsi="Consolas"/>
          <w:b w:val="0"/>
          <w:i w:val="0"/>
          <w:sz w:val="20"/>
        </w:rPr>
        <w:t>id</w:t>
      </w:r>
      <w:r>
        <w:rPr>
          <w:rFonts w:ascii="Arial" w:hAnsi="Arial"/>
          <w:b w:val="0"/>
          <w:i w:val="0"/>
          <w:sz w:val="22"/>
        </w:rPr>
        <w:t xml:space="preserve"> fields inside </w:t>
      </w:r>
      <w:r>
        <w:rPr>
          <w:rFonts w:ascii="Consolas" w:hAnsi="Consolas"/>
          <w:b w:val="0"/>
          <w:i w:val="0"/>
          <w:sz w:val="20"/>
        </w:rPr>
        <w:t>pa_core/schema.py</w:t>
      </w:r>
      <w:r>
        <w:rPr>
          <w:rFonts w:ascii="Arial" w:hAnsi="Arial"/>
          <w:b w:val="0"/>
          <w:i w:val="0"/>
          <w:sz w:val="22"/>
        </w:rPr>
        <w:t xml:space="preserve">. Runs are timestamped as </w:t>
      </w:r>
      <w:r>
        <w:rPr>
          <w:rFonts w:ascii="Consolas" w:hAnsi="Consolas"/>
          <w:b w:val="0"/>
          <w:i w:val="0"/>
          <w:sz w:val="20"/>
        </w:rPr>
        <w:t>YYYYMMDDTHHMMSSZ</w:t>
      </w:r>
      <w:r>
        <w:rPr>
          <w:rFonts w:ascii="Arial" w:hAnsi="Arial"/>
          <w:b w:val="0"/>
          <w:i w:val="0"/>
          <w:sz w:val="22"/>
        </w:rPr>
        <w:t xml:space="preserve">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RUN_ID_PATTERN</w:t>
      </w:r>
      <w:r>
        <w:rPr>
          <w:rFonts w:ascii="Arial" w:hAnsi="Arial"/>
          <w:b w:val="0"/>
          <w:i w:val="0"/>
          <w:sz w:val="22"/>
        </w:rPr>
        <w:t xml:space="preserve">). Config and inputs are content-addressed via SHA-256 in </w:t>
      </w:r>
      <w:r>
        <w:rPr>
          <w:rFonts w:ascii="Consolas" w:hAnsi="Consolas"/>
          <w:b w:val="0"/>
          <w:i w:val="0"/>
          <w:sz w:val="20"/>
        </w:rPr>
        <w:t>manifest.json</w:t>
      </w:r>
      <w:r>
        <w:rPr>
          <w:rFonts w:ascii="Arial" w:hAnsi="Arial"/>
          <w:b w:val="0"/>
          <w:i w:val="0"/>
          <w:sz w:val="22"/>
        </w:rPr>
        <w:t xml:space="preserve"> (</w:t>
      </w:r>
      <w:r>
        <w:rPr>
          <w:rFonts w:ascii="Consolas" w:hAnsi="Consolas"/>
          <w:b w:val="0"/>
          <w:i w:val="0"/>
          <w:sz w:val="20"/>
        </w:rPr>
        <w:t>pa_core/manifest.py</w:t>
      </w:r>
      <w:r>
        <w:rPr>
          <w:rFonts w:ascii="Arial" w:hAnsi="Arial"/>
          <w:b w:val="0"/>
          <w:i w:val="0"/>
          <w:sz w:val="22"/>
        </w:rPr>
        <w:t xml:space="preserve"> </w:t>
      </w:r>
      <w:r>
        <w:rPr>
          <w:rFonts w:ascii="Consolas" w:hAnsi="Consolas"/>
          <w:b w:val="0"/>
          <w:i w:val="0"/>
          <w:sz w:val="20"/>
        </w:rPr>
        <w:t>_hash_file</w:t>
      </w:r>
      <w:r>
        <w:rPr>
          <w:rFonts w:ascii="Arial" w:hAnsi="Arial"/>
          <w:b w:val="0"/>
          <w:i w:val="0"/>
          <w:sz w:val="22"/>
        </w:rPr>
        <w:t xml:space="preserve">). There is </w:t>
      </w:r>
      <w:r>
        <w:rPr>
          <w:rFonts w:ascii="Arial" w:hAnsi="Arial"/>
          <w:b/>
          <w:i w:val="0"/>
          <w:sz w:val="22"/>
        </w:rPr>
        <w:t>no database</w:t>
      </w:r>
      <w:r>
        <w:rPr>
          <w:rFonts w:ascii="Arial" w:hAnsi="Arial"/>
          <w:b w:val="0"/>
          <w:i w:val="0"/>
          <w:sz w:val="22"/>
        </w:rPr>
        <w:t>; persistence is files only (no SQLite/Postgres usage in application code).</w:t>
      </w:r>
    </w:p>
    <w:p>
      <w:r>
        <w:rPr>
          <w:rFonts w:ascii="Arial" w:hAnsi="Arial"/>
          <w:b/>
          <w:i w:val="0"/>
          <w:sz w:val="22"/>
        </w:rPr>
        <w:t>Versioning.</w:t>
      </w:r>
      <w:r>
        <w:rPr>
          <w:rFonts w:ascii="Arial" w:hAnsi="Arial"/>
          <w:b w:val="0"/>
          <w:i w:val="0"/>
          <w:sz w:val="22"/>
        </w:rPr>
        <w:t xml:space="preserve"> Each run's </w:t>
      </w:r>
      <w:r>
        <w:rPr>
          <w:rFonts w:ascii="Consolas" w:hAnsi="Consolas"/>
          <w:b w:val="0"/>
          <w:i w:val="0"/>
          <w:sz w:val="20"/>
        </w:rPr>
        <w:t>manifest.json</w:t>
      </w:r>
      <w:r>
        <w:rPr>
          <w:rFonts w:ascii="Arial" w:hAnsi="Arial"/>
          <w:b w:val="0"/>
          <w:i w:val="0"/>
          <w:sz w:val="22"/>
        </w:rPr>
        <w:t xml:space="preserve"> snapshots the full parsed config and records </w:t>
      </w:r>
      <w:r>
        <w:rPr>
          <w:rFonts w:ascii="Consolas" w:hAnsi="Consolas"/>
          <w:b w:val="0"/>
          <w:i w:val="0"/>
          <w:sz w:val="20"/>
        </w:rPr>
        <w:t>git_commit</w:t>
      </w:r>
      <w:r>
        <w:rPr>
          <w:rFonts w:ascii="Arial" w:hAnsi="Arial"/>
          <w:b w:val="0"/>
          <w:i w:val="0"/>
          <w:sz w:val="22"/>
        </w:rPr>
        <w:t xml:space="preserve"> and optional </w:t>
      </w:r>
      <w:r>
        <w:rPr>
          <w:rFonts w:ascii="Consolas" w:hAnsi="Consolas"/>
          <w:b w:val="0"/>
          <w:i w:val="0"/>
          <w:sz w:val="20"/>
        </w:rPr>
        <w:t>previous_run</w:t>
      </w:r>
      <w:r>
        <w:rPr>
          <w:rFonts w:ascii="Arial" w:hAnsi="Arial"/>
          <w:b w:val="0"/>
          <w:i w:val="0"/>
          <w:sz w:val="22"/>
        </w:rPr>
        <w:t xml:space="preserve"> for lineage. </w:t>
      </w:r>
      <w:r>
        <w:rPr>
          <w:rFonts w:ascii="Consolas" w:hAnsi="Consolas"/>
          <w:b w:val="0"/>
          <w:i w:val="0"/>
          <w:sz w:val="20"/>
        </w:rPr>
        <w:t>RunArtifactBundle</w:t>
      </w:r>
      <w:r>
        <w:rPr>
          <w:rFonts w:ascii="Arial" w:hAnsi="Arial"/>
          <w:b w:val="0"/>
          <w:i w:val="0"/>
          <w:sz w:val="22"/>
        </w:rPr>
        <w:t xml:space="preserve"> adds </w:t>
      </w:r>
      <w:r>
        <w:rPr>
          <w:rFonts w:ascii="Consolas" w:hAnsi="Consolas"/>
          <w:b w:val="0"/>
          <w:i w:val="0"/>
          <w:sz w:val="20"/>
        </w:rPr>
        <w:t>bundle.json</w:t>
      </w:r>
      <w:r>
        <w:rPr>
          <w:rFonts w:ascii="Arial" w:hAnsi="Arial"/>
          <w:b w:val="0"/>
          <w:i w:val="0"/>
          <w:sz w:val="22"/>
        </w:rPr>
        <w:t xml:space="preserve"> with per-output hashes. Supersession is informal: compare manifests or use </w:t>
      </w:r>
      <w:r>
        <w:rPr>
          <w:rFonts w:ascii="Consolas" w:hAnsi="Consolas"/>
          <w:b w:val="0"/>
          <w:i w:val="0"/>
          <w:sz w:val="20"/>
        </w:rPr>
        <w:t>build_run_diff()</w:t>
      </w:r>
      <w:r>
        <w:rPr>
          <w:rFonts w:ascii="Arial" w:hAnsi="Arial"/>
          <w:b w:val="0"/>
          <w:i w:val="0"/>
          <w:sz w:val="22"/>
        </w:rPr>
        <w:t>.</w:t>
      </w:r>
    </w:p>
    <w:p>
      <w:r>
        <w:rPr>
          <w:rFonts w:ascii="Arial" w:hAnsi="Arial"/>
          <w:b/>
          <w:i w:val="0"/>
          <w:sz w:val="22"/>
        </w:rPr>
        <w:t>Shipped contracts (</w:t>
      </w:r>
      <w:r>
        <w:rPr>
          <w:rFonts w:ascii="Consolas" w:hAnsi="Consolas"/>
          <w:b/>
          <w:i w:val="0"/>
          <w:sz w:val="20"/>
        </w:rPr>
        <w:t>docs/contracts/</w:t>
      </w:r>
      <w:r>
        <w:rPr>
          <w:rFonts w:ascii="Arial" w:hAnsi="Arial"/>
          <w:b/>
          <w:i w:val="0"/>
          <w:sz w:val="22"/>
        </w:rPr>
        <w:t>).</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Contract</w:t>
            </w:r>
          </w:p>
        </w:tc>
        <w:tc>
          <w:tcPr>
            <w:tcW w:type="dxa" w:w="2412"/>
          </w:tcPr>
          <w:p>
            <w:r/>
            <w:r>
              <w:rPr>
                <w:rFonts w:ascii="Arial" w:hAnsi="Arial"/>
                <w:b/>
                <w:i w:val="0"/>
                <w:sz w:val="22"/>
              </w:rPr>
              <w:t>Documented</w:t>
            </w:r>
          </w:p>
        </w:tc>
        <w:tc>
          <w:tcPr>
            <w:tcW w:type="dxa" w:w="2412"/>
          </w:tcPr>
          <w:p>
            <w:r/>
            <w:r>
              <w:rPr>
                <w:rFonts w:ascii="Arial" w:hAnsi="Arial"/>
                <w:b/>
                <w:i w:val="0"/>
                <w:sz w:val="22"/>
              </w:rPr>
              <w:t>Emitted by code</w:t>
            </w:r>
          </w:p>
        </w:tc>
        <w:tc>
          <w:tcPr>
            <w:tcW w:type="dxa" w:w="2412"/>
          </w:tcPr>
          <w:p>
            <w:r/>
            <w:r>
              <w:rPr>
                <w:rFonts w:ascii="Arial" w:hAnsi="Arial"/>
                <w:b/>
                <w:i w:val="0"/>
                <w:sz w:val="22"/>
              </w:rPr>
              <w:t>Consumed by code</w:t>
            </w:r>
          </w:p>
        </w:tc>
      </w:tr>
      <w:tr>
        <w:tc>
          <w:tcPr>
            <w:tcW w:type="dxa" w:w="2412"/>
          </w:tcPr>
          <w:p>
            <w:r/>
            <w:r>
              <w:rPr>
                <w:rFonts w:ascii="Arial" w:hAnsi="Arial"/>
                <w:b w:val="0"/>
                <w:i w:val="0"/>
                <w:sz w:val="22"/>
              </w:rPr>
              <w:t xml:space="preserve">Local </w:t>
            </w:r>
            <w:r>
              <w:rPr>
                <w:rFonts w:ascii="Consolas" w:hAnsi="Consolas"/>
                <w:b w:val="0"/>
                <w:i w:val="0"/>
                <w:sz w:val="20"/>
              </w:rPr>
              <w:t>run.json</w:t>
            </w:r>
            <w:r>
              <w:rPr>
                <w:rFonts w:ascii="Arial" w:hAnsi="Arial"/>
                <w:b w:val="0"/>
                <w:i w:val="0"/>
                <w:sz w:val="22"/>
              </w:rPr>
              <w:t xml:space="preserve"> (run record)</w:t>
            </w:r>
          </w:p>
        </w:tc>
        <w:tc>
          <w:tcPr>
            <w:tcW w:type="dxa" w:w="2412"/>
          </w:tcPr>
          <w:p>
            <w:r/>
            <w:r>
              <w:rPr>
                <w:rFonts w:ascii="Consolas" w:hAnsi="Consolas"/>
                <w:b w:val="0"/>
                <w:i w:val="0"/>
                <w:sz w:val="20"/>
              </w:rPr>
              <w:t>docs/contracts/run-record.md</w:t>
            </w:r>
          </w:p>
        </w:tc>
        <w:tc>
          <w:tcPr>
            <w:tcW w:type="dxa" w:w="2412"/>
          </w:tcPr>
          <w:p>
            <w:r/>
            <w:r>
              <w:rPr>
                <w:rFonts w:ascii="Arial" w:hAnsi="Arial"/>
                <w:b/>
                <w:i w:val="0"/>
                <w:sz w:val="22"/>
              </w:rPr>
              <w:t>Yes</w:t>
            </w:r>
            <w:r>
              <w:rPr>
                <w:rFonts w:ascii="Arial" w:hAnsi="Arial"/>
                <w:b w:val="0"/>
                <w:i w:val="0"/>
                <w:sz w:val="22"/>
              </w:rPr>
              <w:t xml:space="preserve"> — </w:t>
            </w:r>
            <w:r>
              <w:rPr>
                <w:rFonts w:ascii="Consolas" w:hAnsi="Consolas"/>
                <w:b w:val="0"/>
                <w:i w:val="0"/>
                <w:sz w:val="20"/>
              </w:rPr>
              <w:t>pa_core/cli.py</w:t>
            </w:r>
            <w:r>
              <w:rPr>
                <w:rFonts w:ascii="Arial" w:hAnsi="Arial"/>
                <w:b w:val="0"/>
                <w:i w:val="0"/>
                <w:sz w:val="22"/>
              </w:rPr>
              <w:t xml:space="preserve"> </w:t>
            </w:r>
            <w:r>
              <w:rPr>
                <w:rFonts w:ascii="Consolas" w:hAnsi="Consolas"/>
                <w:b w:val="0"/>
                <w:i w:val="0"/>
                <w:sz w:val="20"/>
              </w:rPr>
              <w:t>_write_run_record()</w:t>
            </w:r>
          </w:p>
        </w:tc>
        <w:tc>
          <w:tcPr>
            <w:tcW w:type="dxa" w:w="2412"/>
          </w:tcPr>
          <w:p>
            <w:r/>
            <w:r>
              <w:rPr>
                <w:rFonts w:ascii="Arial" w:hAnsi="Arial"/>
                <w:b w:val="0"/>
                <w:i w:val="0"/>
                <w:sz w:val="22"/>
              </w:rPr>
              <w:t>Dashboard run logs, tests (</w:t>
            </w:r>
            <w:r>
              <w:rPr>
                <w:rFonts w:ascii="Consolas" w:hAnsi="Consolas"/>
                <w:b w:val="0"/>
                <w:i w:val="0"/>
                <w:sz w:val="20"/>
              </w:rPr>
              <w:t>tests/test_run_record_warnings.py</w:t>
            </w:r>
            <w:r>
              <w:rPr>
                <w:rFonts w:ascii="Arial" w:hAnsi="Arial"/>
                <w:b w:val="0"/>
                <w:i w:val="0"/>
                <w:sz w:val="22"/>
              </w:rPr>
              <w:t>)</w:t>
            </w:r>
          </w:p>
        </w:tc>
      </w:tr>
      <w:tr>
        <w:tc>
          <w:tcPr>
            <w:tcW w:type="dxa" w:w="2412"/>
          </w:tcPr>
          <w:p>
            <w:r/>
            <w:r>
              <w:rPr>
                <w:rFonts w:ascii="Consolas" w:hAnsi="Consolas"/>
                <w:b w:val="0"/>
                <w:i w:val="0"/>
                <w:sz w:val="20"/>
              </w:rPr>
              <w:t>manifest.json</w:t>
            </w:r>
            <w:r>
              <w:rPr>
                <w:rFonts w:ascii="Arial" w:hAnsi="Arial"/>
                <w:b w:val="0"/>
                <w:i w:val="0"/>
                <w:sz w:val="22"/>
              </w:rPr>
              <w:t xml:space="preserve"> shape</w:t>
            </w:r>
          </w:p>
        </w:tc>
        <w:tc>
          <w:tcPr>
            <w:tcW w:type="dxa" w:w="2412"/>
          </w:tcPr>
          <w:p>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MANIFEST_*</w:t>
            </w:r>
          </w:p>
        </w:tc>
        <w:tc>
          <w:tcPr>
            <w:tcW w:type="dxa" w:w="2412"/>
          </w:tcPr>
          <w:p>
            <w:r/>
            <w:r>
              <w:rPr>
                <w:rFonts w:ascii="Arial" w:hAnsi="Arial"/>
                <w:b/>
                <w:i w:val="0"/>
                <w:sz w:val="22"/>
              </w:rPr>
              <w:t>Yes</w:t>
            </w:r>
            <w:r>
              <w:rPr>
                <w:rFonts w:ascii="Arial" w:hAnsi="Arial"/>
                <w:b w:val="0"/>
                <w:i w:val="0"/>
                <w:sz w:val="22"/>
              </w:rPr>
              <w:t xml:space="preserve"> — </w:t>
            </w:r>
            <w:r>
              <w:rPr>
                <w:rFonts w:ascii="Consolas" w:hAnsi="Consolas"/>
                <w:b w:val="0"/>
                <w:i w:val="0"/>
                <w:sz w:val="20"/>
              </w:rPr>
              <w:t>pa_core/manifest.py</w:t>
            </w:r>
          </w:p>
        </w:tc>
        <w:tc>
          <w:tcPr>
            <w:tcW w:type="dxa" w:w="2412"/>
          </w:tcPr>
          <w:p>
            <w:r/>
            <w:r>
              <w:rPr>
                <w:rFonts w:ascii="Arial" w:hAnsi="Arial"/>
                <w:b w:val="0"/>
                <w:i w:val="0"/>
                <w:sz w:val="22"/>
              </w:rPr>
              <w:t xml:space="preserve">Validation via </w:t>
            </w:r>
            <w:r>
              <w:rPr>
                <w:rFonts w:ascii="Consolas" w:hAnsi="Consolas"/>
                <w:b w:val="0"/>
                <w:i w:val="0"/>
                <w:sz w:val="20"/>
              </w:rPr>
              <w:t>validate_manifest_payload()</w:t>
            </w:r>
          </w:p>
        </w:tc>
      </w:tr>
      <w:tr>
        <w:tc>
          <w:tcPr>
            <w:tcW w:type="dxa" w:w="2412"/>
          </w:tcPr>
          <w:p>
            <w:r/>
            <w:r>
              <w:rPr>
                <w:rFonts w:ascii="Consolas" w:hAnsi="Consolas"/>
                <w:b w:val="0"/>
                <w:i w:val="0"/>
                <w:sz w:val="20"/>
              </w:rPr>
              <w:t>artifact-manifest/v1</w:t>
            </w:r>
          </w:p>
        </w:tc>
        <w:tc>
          <w:tcPr>
            <w:tcW w:type="dxa" w:w="2412"/>
          </w:tcPr>
          <w:p>
            <w:r/>
            <w:r>
              <w:rPr>
                <w:rFonts w:ascii="Consolas" w:hAnsi="Consolas"/>
                <w:b w:val="0"/>
                <w:i w:val="0"/>
                <w:sz w:val="20"/>
              </w:rPr>
              <w:t>docs/contracts/schemas/artifact-manifest-v1.schema.json</w:t>
            </w:r>
          </w:p>
        </w:tc>
        <w:tc>
          <w:tcPr>
            <w:tcW w:type="dxa" w:w="2412"/>
          </w:tcPr>
          <w:p>
            <w:r/>
            <w:r>
              <w:rPr>
                <w:rFonts w:ascii="Arial" w:hAnsi="Arial"/>
                <w:b/>
                <w:i w:val="0"/>
                <w:sz w:val="22"/>
              </w:rPr>
              <w:t>No</w:t>
            </w:r>
            <w:r>
              <w:rPr>
                <w:rFonts w:ascii="Arial" w:hAnsi="Arial"/>
                <w:b w:val="0"/>
                <w:i w:val="0"/>
                <w:sz w:val="22"/>
              </w:rPr>
              <w:t xml:space="preserve"> — </w:t>
            </w:r>
            <w:r>
              <w:rPr>
                <w:rFonts w:ascii="Consolas" w:hAnsi="Consolas"/>
                <w:b w:val="0"/>
                <w:i w:val="0"/>
                <w:sz w:val="20"/>
              </w:rPr>
              <w:t>bundle.json</w:t>
            </w:r>
            <w:r>
              <w:rPr>
                <w:rFonts w:ascii="Arial" w:hAnsi="Arial"/>
                <w:b w:val="0"/>
                <w:i w:val="0"/>
                <w:sz w:val="22"/>
              </w:rPr>
              <w:t xml:space="preserve"> is repo-specific, not schema-conformant</w:t>
            </w:r>
          </w:p>
        </w:tc>
        <w:tc>
          <w:tcPr>
            <w:tcW w:type="dxa" w:w="2412"/>
          </w:tcPr>
          <w:p>
            <w:r/>
            <w:r>
              <w:rPr>
                <w:rFonts w:ascii="Arial" w:hAnsi="Arial"/>
                <w:b/>
                <w:i w:val="0"/>
                <w:sz w:val="22"/>
              </w:rPr>
              <w:t>No</w:t>
            </w:r>
          </w:p>
        </w:tc>
      </w:tr>
      <w:tr>
        <w:tc>
          <w:tcPr>
            <w:tcW w:type="dxa" w:w="2412"/>
          </w:tcPr>
          <w:p>
            <w:r/>
            <w:r>
              <w:rPr>
                <w:rFonts w:ascii="Consolas" w:hAnsi="Consolas"/>
                <w:b w:val="0"/>
                <w:i w:val="0"/>
                <w:sz w:val="20"/>
              </w:rPr>
              <w:t>run-contract/v1</w:t>
            </w:r>
          </w:p>
        </w:tc>
        <w:tc>
          <w:tcPr>
            <w:tcW w:type="dxa" w:w="2412"/>
          </w:tcPr>
          <w:p>
            <w:r/>
            <w:r>
              <w:rPr>
                <w:rFonts w:ascii="Consolas" w:hAnsi="Consolas"/>
                <w:b w:val="0"/>
                <w:i w:val="0"/>
                <w:sz w:val="20"/>
              </w:rPr>
              <w:t>docs/contracts/run-contract-v1.md</w:t>
            </w:r>
          </w:p>
        </w:tc>
        <w:tc>
          <w:tcPr>
            <w:tcW w:type="dxa" w:w="2412"/>
          </w:tcPr>
          <w:p>
            <w:r/>
            <w:r>
              <w:rPr>
                <w:rFonts w:ascii="Arial" w:hAnsi="Arial"/>
                <w:b/>
                <w:i w:val="0"/>
                <w:sz w:val="22"/>
              </w:rPr>
              <w:t>No</w:t>
            </w:r>
            <w:r>
              <w:rPr>
                <w:rFonts w:ascii="Arial" w:hAnsi="Arial"/>
                <w:b w:val="0"/>
                <w:i w:val="0"/>
                <w:sz w:val="22"/>
              </w:rPr>
              <w:t xml:space="preserve"> — doc L16–17: "No participant emits an envelope yet"</w:t>
            </w:r>
          </w:p>
        </w:tc>
        <w:tc>
          <w:tcPr>
            <w:tcW w:type="dxa" w:w="2412"/>
          </w:tcPr>
          <w:p>
            <w:r/>
            <w:r>
              <w:rPr>
                <w:rFonts w:ascii="Arial" w:hAnsi="Arial"/>
                <w:b w:val="0"/>
                <w:i w:val="0"/>
                <w:sz w:val="22"/>
              </w:rPr>
              <w:t xml:space="preserve">Validator only: </w:t>
            </w:r>
            <w:r>
              <w:rPr>
                <w:rFonts w:ascii="Consolas" w:hAnsi="Consolas"/>
                <w:b w:val="0"/>
                <w:i w:val="0"/>
                <w:sz w:val="20"/>
              </w:rPr>
              <w:t>scripts/validate_run_contract.py</w:t>
            </w:r>
          </w:p>
        </w:tc>
      </w:tr>
      <w:tr>
        <w:tc>
          <w:tcPr>
            <w:tcW w:type="dxa" w:w="2412"/>
          </w:tcPr>
          <w:p>
            <w:r/>
            <w:r>
              <w:rPr>
                <w:rFonts w:ascii="Consolas" w:hAnsi="Consolas"/>
                <w:b w:val="0"/>
                <w:i w:val="0"/>
                <w:sz w:val="20"/>
              </w:rPr>
              <w:t>evidence-object/v1</w:t>
            </w:r>
          </w:p>
        </w:tc>
        <w:tc>
          <w:tcPr>
            <w:tcW w:type="dxa" w:w="2412"/>
          </w:tcPr>
          <w:p>
            <w:r/>
            <w:r>
              <w:rPr>
                <w:rFonts w:ascii="Consolas" w:hAnsi="Consolas"/>
                <w:b w:val="0"/>
                <w:i w:val="0"/>
                <w:sz w:val="20"/>
              </w:rPr>
              <w:t>docs/contracts/schemas/evidence-object-v1.schema.json</w:t>
            </w:r>
          </w:p>
        </w:tc>
        <w:tc>
          <w:tcPr>
            <w:tcW w:type="dxa" w:w="2412"/>
          </w:tcPr>
          <w:p>
            <w:r/>
            <w:r>
              <w:rPr>
                <w:rFonts w:ascii="Arial" w:hAnsi="Arial"/>
                <w:b/>
                <w:i w:val="0"/>
                <w:sz w:val="22"/>
              </w:rPr>
              <w:t>No</w:t>
            </w:r>
          </w:p>
        </w:tc>
        <w:tc>
          <w:tcPr>
            <w:tcW w:type="dxa" w:w="2412"/>
          </w:tcPr>
          <w:p>
            <w:r/>
            <w:r>
              <w:rPr>
                <w:rFonts w:ascii="Arial" w:hAnsi="Arial"/>
                <w:b w:val="0"/>
                <w:i w:val="0"/>
                <w:sz w:val="22"/>
              </w:rPr>
              <w:t>Validator only</w:t>
            </w:r>
          </w:p>
        </w:tc>
      </w:tr>
      <w:tr>
        <w:tc>
          <w:tcPr>
            <w:tcW w:type="dxa" w:w="2412"/>
          </w:tcPr>
          <w:p>
            <w:r/>
            <w:r>
              <w:rPr>
                <w:rFonts w:ascii="Consolas" w:hAnsi="Consolas"/>
                <w:b w:val="0"/>
                <w:i w:val="0"/>
                <w:sz w:val="20"/>
              </w:rPr>
              <w:t>identity-map-conventions</w:t>
            </w:r>
          </w:p>
        </w:tc>
        <w:tc>
          <w:tcPr>
            <w:tcW w:type="dxa" w:w="2412"/>
          </w:tcPr>
          <w:p>
            <w:r/>
            <w:r>
              <w:rPr>
                <w:rFonts w:ascii="Consolas" w:hAnsi="Consolas"/>
                <w:b w:val="0"/>
                <w:i w:val="0"/>
                <w:sz w:val="20"/>
              </w:rPr>
              <w:t>docs/contracts/identity-map-conventions.md</w:t>
            </w:r>
          </w:p>
        </w:tc>
        <w:tc>
          <w:tcPr>
            <w:tcW w:type="dxa" w:w="2412"/>
          </w:tcPr>
          <w:p>
            <w:r/>
            <w:r>
              <w:rPr>
                <w:rFonts w:ascii="Arial" w:hAnsi="Arial"/>
                <w:b/>
                <w:i w:val="0"/>
                <w:sz w:val="22"/>
              </w:rPr>
              <w:t>No</w:t>
            </w:r>
            <w:r>
              <w:rPr>
                <w:rFonts w:ascii="Arial" w:hAnsi="Arial"/>
                <w:b w:val="0"/>
                <w:i w:val="0"/>
                <w:sz w:val="22"/>
              </w:rPr>
              <w:t xml:space="preserve"> — doc notes PAEM has no entities to resolve (L31–32)</w:t>
            </w:r>
          </w:p>
        </w:tc>
        <w:tc>
          <w:tcPr>
            <w:tcW w:type="dxa" w:w="2412"/>
          </w:tcPr>
          <w:p>
            <w:r/>
            <w:r>
              <w:rPr>
                <w:rFonts w:ascii="Arial" w:hAnsi="Arial"/>
                <w:b/>
                <w:i w:val="0"/>
                <w:sz w:val="22"/>
              </w:rPr>
              <w:t>No</w:t>
            </w:r>
          </w:p>
        </w:tc>
      </w:tr>
      <w:tr>
        <w:tc>
          <w:tcPr>
            <w:tcW w:type="dxa" w:w="2412"/>
          </w:tcPr>
          <w:p>
            <w:r/>
            <w:r>
              <w:rPr>
                <w:rFonts w:ascii="Consolas" w:hAnsi="Consolas"/>
                <w:b w:val="0"/>
                <w:i w:val="0"/>
                <w:sz w:val="20"/>
              </w:rPr>
              <w:t>capability-bundle/v1</w:t>
            </w:r>
          </w:p>
        </w:tc>
        <w:tc>
          <w:tcPr>
            <w:tcW w:type="dxa" w:w="2412"/>
          </w:tcPr>
          <w:p>
            <w:r/>
            <w:r>
              <w:rPr>
                <w:rFonts w:ascii="Consolas" w:hAnsi="Consolas"/>
                <w:b w:val="0"/>
                <w:i w:val="0"/>
                <w:sz w:val="20"/>
              </w:rPr>
              <w:t>docs/contracts/capability-bundle-v1.md</w:t>
            </w:r>
          </w:p>
        </w:tc>
        <w:tc>
          <w:tcPr>
            <w:tcW w:type="dxa" w:w="2412"/>
          </w:tcPr>
          <w:p>
            <w:r/>
            <w:r>
              <w:rPr>
                <w:rFonts w:ascii="Arial" w:hAnsi="Arial"/>
                <w:b/>
                <w:i w:val="0"/>
                <w:sz w:val="22"/>
              </w:rPr>
              <w:t>No</w:t>
            </w:r>
          </w:p>
        </w:tc>
        <w:tc>
          <w:tcPr>
            <w:tcW w:type="dxa" w:w="2412"/>
          </w:tcPr>
          <w:p>
            <w:r/>
            <w:r>
              <w:rPr>
                <w:rFonts w:ascii="Arial" w:hAnsi="Arial"/>
                <w:b/>
                <w:i w:val="0"/>
                <w:sz w:val="22"/>
              </w:rPr>
              <w:t>No</w:t>
            </w:r>
          </w:p>
        </w:tc>
      </w:tr>
      <w:tr>
        <w:tc>
          <w:tcPr>
            <w:tcW w:type="dxa" w:w="2412"/>
          </w:tcPr>
          <w:p>
            <w:r/>
            <w:r>
              <w:rPr>
                <w:rFonts w:ascii="Arial" w:hAnsi="Arial"/>
                <w:b w:val="0"/>
                <w:i w:val="0"/>
                <w:sz w:val="22"/>
              </w:rPr>
              <w:t>Tool descriptor</w:t>
            </w:r>
          </w:p>
        </w:tc>
        <w:tc>
          <w:tcPr>
            <w:tcW w:type="dxa" w:w="2412"/>
          </w:tcPr>
          <w:p>
            <w:r/>
            <w:r>
              <w:rPr>
                <w:rFonts w:ascii="Consolas" w:hAnsi="Consolas"/>
                <w:b w:val="0"/>
                <w:i w:val="0"/>
                <w:sz w:val="20"/>
              </w:rPr>
              <w:t>pa_core/tool_descriptor.py</w:t>
            </w:r>
          </w:p>
        </w:tc>
        <w:tc>
          <w:tcPr>
            <w:tcW w:type="dxa" w:w="2412"/>
          </w:tcPr>
          <w:p>
            <w:r/>
            <w:r>
              <w:rPr>
                <w:rFonts w:ascii="Arial" w:hAnsi="Arial"/>
                <w:b/>
                <w:i w:val="0"/>
                <w:sz w:val="22"/>
              </w:rPr>
              <w:t>Yes</w:t>
            </w:r>
            <w:r>
              <w:rPr>
                <w:rFonts w:ascii="Arial" w:hAnsi="Arial"/>
                <w:b w:val="0"/>
                <w:i w:val="0"/>
                <w:sz w:val="22"/>
              </w:rPr>
              <w:t xml:space="preserve"> — via </w:t>
            </w:r>
            <w:r>
              <w:rPr>
                <w:rFonts w:ascii="Consolas" w:hAnsi="Consolas"/>
                <w:b w:val="0"/>
                <w:i w:val="0"/>
                <w:sz w:val="20"/>
              </w:rPr>
              <w:t>pa describe</w:t>
            </w:r>
            <w:r>
              <w:rPr>
                <w:rFonts w:ascii="Arial" w:hAnsi="Arial"/>
                <w:b w:val="0"/>
                <w:i w:val="0"/>
                <w:sz w:val="22"/>
              </w:rPr>
              <w:t xml:space="preserve"> (</w:t>
            </w:r>
            <w:r>
              <w:rPr>
                <w:rFonts w:ascii="Consolas" w:hAnsi="Consolas"/>
                <w:b w:val="0"/>
                <w:i w:val="0"/>
                <w:sz w:val="20"/>
              </w:rPr>
              <w:t>docs/llm_features.md</w:t>
            </w:r>
            <w:r>
              <w:rPr>
                <w:rFonts w:ascii="Arial" w:hAnsi="Arial"/>
                <w:b w:val="0"/>
                <w:i w:val="0"/>
                <w:sz w:val="22"/>
              </w:rPr>
              <w:t xml:space="preserve"> L11–13)</w:t>
            </w:r>
          </w:p>
        </w:tc>
        <w:tc>
          <w:tcPr>
            <w:tcW w:type="dxa" w:w="2412"/>
          </w:tcPr>
          <w:p>
            <w:r/>
            <w:r>
              <w:rPr>
                <w:rFonts w:ascii="Arial" w:hAnsi="Arial"/>
                <w:b w:val="0"/>
                <w:i w:val="0"/>
                <w:sz w:val="22"/>
              </w:rPr>
              <w:t>External discovery only</w:t>
            </w:r>
          </w:p>
        </w:tc>
      </w:tr>
    </w:tbl>
    <w:p/>
    <w:p>
      <w:pPr>
        <w:pStyle w:val="Heading2"/>
      </w:pPr>
      <w:r>
        <w:rPr>
          <w:rFonts w:ascii="Arial" w:hAnsi="Arial"/>
          <w:b/>
          <w:sz w:val="26"/>
        </w:rPr>
        <w:t>6. External inputs and dependencies</w:t>
      </w:r>
    </w:p>
    <w:p>
      <w:r>
        <w:rPr>
          <w:rFonts w:ascii="Arial" w:hAnsi="Arial"/>
          <w:b/>
          <w:i w:val="0"/>
          <w:sz w:val="22"/>
        </w:rPr>
        <w:t>Data sources.</w:t>
      </w:r>
      <w:r>
        <w:rPr>
          <w:rFonts w:ascii="Arial" w:hAnsi="Arial"/>
          <w:b w:val="0"/>
          <w:i w:val="0"/>
          <w:sz w:val="22"/>
        </w:rPr>
        <w:t xml:space="preserve"> User-supplied CSV/XLSX index return files (</w:t>
      </w:r>
      <w:r>
        <w:rPr>
          <w:rFonts w:ascii="Consolas" w:hAnsi="Consolas"/>
          <w:b w:val="0"/>
          <w:i w:val="0"/>
          <w:sz w:val="20"/>
        </w:rPr>
        <w:t>pa_core/data/loaders.py</w:t>
      </w:r>
      <w:r>
        <w:rPr>
          <w:rFonts w:ascii="Arial" w:hAnsi="Arial"/>
          <w:b w:val="0"/>
          <w:i w:val="0"/>
          <w:sz w:val="22"/>
        </w:rPr>
        <w:t xml:space="preserve"> </w:t>
      </w:r>
      <w:r>
        <w:rPr>
          <w:rFonts w:ascii="Consolas" w:hAnsi="Consolas"/>
          <w:b w:val="0"/>
          <w:i w:val="0"/>
          <w:sz w:val="20"/>
        </w:rPr>
        <w:t>load_index_returns</w:t>
      </w:r>
      <w:r>
        <w:rPr>
          <w:rFonts w:ascii="Arial" w:hAnsi="Arial"/>
          <w:b w:val="0"/>
          <w:i w:val="0"/>
          <w:sz w:val="22"/>
        </w:rPr>
        <w:t xml:space="preserve">; spec in </w:t>
      </w:r>
      <w:r>
        <w:rPr>
          <w:rFonts w:ascii="Consolas" w:hAnsi="Consolas"/>
          <w:b w:val="0"/>
          <w:i w:val="0"/>
          <w:sz w:val="20"/>
        </w:rPr>
        <w:t>docs/DATA_IMPORT_SPEC.md</w:t>
      </w:r>
      <w:r>
        <w:rPr>
          <w:rFonts w:ascii="Arial" w:hAnsi="Arial"/>
          <w:b w:val="0"/>
          <w:i w:val="0"/>
          <w:sz w:val="22"/>
        </w:rPr>
        <w:t xml:space="preserve">). Sample bundled data: </w:t>
      </w:r>
      <w:r>
        <w:rPr>
          <w:rFonts w:ascii="Consolas" w:hAnsi="Consolas"/>
          <w:b w:val="0"/>
          <w:i w:val="0"/>
          <w:sz w:val="20"/>
        </w:rPr>
        <w:t>data/sp500tr_fred_divyield.csv</w:t>
      </w:r>
      <w:r>
        <w:rPr>
          <w:rFonts w:ascii="Arial" w:hAnsi="Arial"/>
          <w:b w:val="0"/>
          <w:i w:val="0"/>
          <w:sz w:val="22"/>
        </w:rPr>
        <w:t>. No live market API calls in the simulation path.</w:t>
      </w:r>
    </w:p>
    <w:p>
      <w:r>
        <w:rPr>
          <w:rFonts w:ascii="Arial" w:hAnsi="Arial"/>
          <w:b/>
          <w:i w:val="0"/>
          <w:sz w:val="22"/>
        </w:rPr>
        <w:t>LLM / agents.</w:t>
      </w:r>
      <w:r>
        <w:rPr>
          <w:rFonts w:ascii="Arial" w:hAnsi="Arial"/>
          <w:b w:val="0"/>
          <w:i w:val="0"/>
          <w:sz w:val="22"/>
        </w:rPr>
        <w:t xml:space="preserve"> Optional LangChain stack (</w:t>
      </w:r>
      <w:r>
        <w:rPr>
          <w:rFonts w:ascii="Consolas" w:hAnsi="Consolas"/>
          <w:b w:val="0"/>
          <w:i w:val="0"/>
          <w:sz w:val="20"/>
        </w:rPr>
        <w:t>pyproject.toml</w:t>
      </w:r>
      <w:r>
        <w:rPr>
          <w:rFonts w:ascii="Arial" w:hAnsi="Arial"/>
          <w:b w:val="0"/>
          <w:i w:val="0"/>
          <w:sz w:val="22"/>
        </w:rPr>
        <w:t xml:space="preserve"> </w:t>
      </w:r>
      <w:r>
        <w:rPr>
          <w:rFonts w:ascii="Consolas" w:hAnsi="Consolas"/>
          <w:b w:val="0"/>
          <w:i w:val="0"/>
          <w:sz w:val="20"/>
        </w:rPr>
        <w:t>[project.optional-dependencies] llm</w:t>
      </w:r>
      <w:r>
        <w:rPr>
          <w:rFonts w:ascii="Arial" w:hAnsi="Arial"/>
          <w:b w:val="0"/>
          <w:i w:val="0"/>
          <w:sz w:val="22"/>
        </w:rPr>
        <w:t xml:space="preserve">). LangSmith tracing in </w:t>
      </w:r>
      <w:r>
        <w:rPr>
          <w:rFonts w:ascii="Consolas" w:hAnsi="Consolas"/>
          <w:b w:val="0"/>
          <w:i w:val="0"/>
          <w:sz w:val="20"/>
        </w:rPr>
        <w:t>pa_core/llm/tracing.py</w:t>
      </w:r>
      <w:r>
        <w:rPr>
          <w:rFonts w:ascii="Arial" w:hAnsi="Arial"/>
          <w:b w:val="0"/>
          <w:i w:val="0"/>
          <w:sz w:val="22"/>
        </w:rPr>
        <w:t xml:space="preserve">. MCP is not used by PAEM simulation code. GitHub agent workflows under </w:t>
      </w:r>
      <w:r>
        <w:rPr>
          <w:rFonts w:ascii="Consolas" w:hAnsi="Consolas"/>
          <w:b w:val="0"/>
          <w:i w:val="0"/>
          <w:sz w:val="20"/>
        </w:rPr>
        <w:t>.github/workflows/agents-*.yml</w:t>
      </w:r>
      <w:r>
        <w:rPr>
          <w:rFonts w:ascii="Arial" w:hAnsi="Arial"/>
          <w:b w:val="0"/>
          <w:i w:val="0"/>
          <w:sz w:val="22"/>
        </w:rPr>
        <w:t xml:space="preserve"> are repo automation, not runtime features.</w:t>
      </w:r>
    </w:p>
    <w:p>
      <w:r>
        <w:rPr>
          <w:rFonts w:ascii="Arial" w:hAnsi="Arial"/>
          <w:b/>
          <w:i w:val="0"/>
          <w:sz w:val="22"/>
        </w:rPr>
        <w:t>Notable libraries.</w:t>
      </w:r>
      <w:r>
        <w:rPr>
          <w:rFonts w:ascii="Arial" w:hAnsi="Arial"/>
          <w:b w:val="0"/>
          <w:i w:val="0"/>
          <w:sz w:val="22"/>
        </w:rPr>
        <w:t xml:space="preserve"> NumPy/Pandas (simulation), Pydantic (config), Plotly + Kaleido (charts/static export), Streamlit (UI), python-pptx/xlsxwriter/openpyxl (exports), PyPDF (</w:t>
      </w:r>
      <w:r>
        <w:rPr>
          <w:rFonts w:ascii="Consolas" w:hAnsi="Consolas"/>
          <w:b w:val="0"/>
          <w:i w:val="0"/>
          <w:sz w:val="20"/>
        </w:rPr>
        <w:t>pypdf</w:t>
      </w:r>
      <w:r>
        <w:rPr>
          <w:rFonts w:ascii="Arial" w:hAnsi="Arial"/>
          <w:b w:val="0"/>
          <w:i w:val="0"/>
          <w:sz w:val="22"/>
        </w:rPr>
        <w:t xml:space="preserve"> in dependencies — ancillary). Parquet optional via </w:t>
      </w:r>
      <w:r>
        <w:rPr>
          <w:rFonts w:ascii="Consolas" w:hAnsi="Consolas"/>
          <w:b w:val="0"/>
          <w:i w:val="0"/>
          <w:sz w:val="20"/>
        </w:rPr>
        <w:t>pyarrow</w:t>
      </w:r>
      <w:r>
        <w:rPr>
          <w:rFonts w:ascii="Arial" w:hAnsi="Arial"/>
          <w:b w:val="0"/>
          <w:i w:val="0"/>
          <w:sz w:val="22"/>
        </w:rPr>
        <w:t xml:space="preserve"> extra.</w:t>
      </w:r>
    </w:p>
    <w:p>
      <w:r>
        <w:rPr>
          <w:rFonts w:ascii="Arial" w:hAnsi="Arial"/>
          <w:b/>
          <w:i w:val="0"/>
          <w:sz w:val="22"/>
        </w:rPr>
        <w:t>Install vs file-only.</w:t>
      </w:r>
      <w:r>
        <w:rPr>
          <w:rFonts w:ascii="Arial" w:hAnsi="Arial"/>
          <w:b w:val="0"/>
          <w:i w:val="0"/>
          <w:sz w:val="22"/>
        </w:rPr>
        <w:t xml:space="preserve"> Core tool requires Python 3.12+ install (</w:t>
      </w:r>
      <w:r>
        <w:rPr>
          <w:rFonts w:ascii="Consolas" w:hAnsi="Consolas"/>
          <w:b w:val="0"/>
          <w:i w:val="0"/>
          <w:sz w:val="20"/>
        </w:rPr>
        <w:t>pyproject.toml</w:t>
      </w:r>
      <w:r>
        <w:rPr>
          <w:rFonts w:ascii="Arial" w:hAnsi="Arial"/>
          <w:b w:val="0"/>
          <w:i w:val="0"/>
          <w:sz w:val="22"/>
        </w:rPr>
        <w:t xml:space="preserve"> </w:t>
      </w:r>
      <w:r>
        <w:rPr>
          <w:rFonts w:ascii="Consolas" w:hAnsi="Consolas"/>
          <w:b w:val="0"/>
          <w:i w:val="0"/>
          <w:sz w:val="20"/>
        </w:rPr>
        <w:t>requires-python</w:t>
      </w:r>
      <w:r>
        <w:rPr>
          <w:rFonts w:ascii="Arial" w:hAnsi="Arial"/>
          <w:b w:val="0"/>
          <w:i w:val="0"/>
          <w:sz w:val="22"/>
        </w:rPr>
        <w:t>). Portable zip (</w:t>
      </w:r>
      <w:r>
        <w:rPr>
          <w:rFonts w:ascii="Consolas" w:hAnsi="Consolas"/>
          <w:b w:val="0"/>
          <w:i w:val="0"/>
          <w:sz w:val="20"/>
        </w:rPr>
        <w:t>scripts/make_portable_zip.py</w:t>
      </w:r>
      <w:r>
        <w:rPr>
          <w:rFonts w:ascii="Arial" w:hAnsi="Arial"/>
          <w:b w:val="0"/>
          <w:i w:val="0"/>
          <w:sz w:val="22"/>
        </w:rPr>
        <w:t xml:space="preserve">, </w:t>
      </w:r>
      <w:r>
        <w:rPr>
          <w:rFonts w:ascii="Consolas" w:hAnsi="Consolas"/>
          <w:b w:val="0"/>
          <w:i w:val="0"/>
          <w:sz w:val="20"/>
        </w:rPr>
        <w:t>docs/PORTABLE_ZIP_GUIDE.md</w:t>
      </w:r>
      <w:r>
        <w:rPr>
          <w:rFonts w:ascii="Arial" w:hAnsi="Arial"/>
          <w:b w:val="0"/>
          <w:i w:val="0"/>
          <w:sz w:val="22"/>
        </w:rPr>
        <w:t>) can bundle embeddable Python for Windows. Dashboard requires a running Python process (Codespace or local); not a static single-file app.</w:t>
      </w:r>
    </w:p>
    <w:p>
      <w:pPr>
        <w:pStyle w:val="Heading2"/>
      </w:pPr>
      <w:r>
        <w:rPr>
          <w:rFonts w:ascii="Arial" w:hAnsi="Arial"/>
          <w:b/>
          <w:sz w:val="26"/>
        </w:rPr>
        <w:t>7. Current state</w:t>
      </w:r>
    </w:p>
    <w:p>
      <w:r>
        <w:rPr>
          <w:rFonts w:ascii="Arial" w:hAnsi="Arial"/>
          <w:b/>
          <w:i w:val="0"/>
          <w:sz w:val="22"/>
        </w:rPr>
        <w:t>Test / CI posture.</w:t>
      </w:r>
      <w:r>
        <w:rPr>
          <w:rFonts w:ascii="Arial" w:hAnsi="Arial"/>
          <w:b w:val="0"/>
          <w:i w:val="0"/>
          <w:sz w:val="22"/>
        </w:rPr>
        <w:t xml:space="preserve"> Push to </w:t>
      </w:r>
      <w:r>
        <w:rPr>
          <w:rFonts w:ascii="Consolas" w:hAnsi="Consolas"/>
          <w:b w:val="0"/>
          <w:i w:val="0"/>
          <w:sz w:val="20"/>
        </w:rPr>
        <w:t>main</w:t>
      </w:r>
      <w:r>
        <w:rPr>
          <w:rFonts w:ascii="Arial" w:hAnsi="Arial"/>
          <w:b w:val="0"/>
          <w:i w:val="0"/>
          <w:sz w:val="22"/>
        </w:rPr>
        <w:t xml:space="preserve"> runs lint, mypy, pytest with 60% coverage floor (</w:t>
      </w:r>
      <w:r>
        <w:rPr>
          <w:rFonts w:ascii="Consolas" w:hAnsi="Consolas"/>
          <w:b w:val="0"/>
          <w:i w:val="0"/>
          <w:sz w:val="20"/>
        </w:rPr>
        <w:t>.github/workflows/ci.yml</w:t>
      </w:r>
      <w:r>
        <w:rPr>
          <w:rFonts w:ascii="Arial" w:hAnsi="Arial"/>
          <w:b w:val="0"/>
          <w:i w:val="0"/>
          <w:sz w:val="22"/>
        </w:rPr>
        <w:t xml:space="preserve"> L29). PRs go through </w:t>
      </w:r>
      <w:r>
        <w:rPr>
          <w:rFonts w:ascii="Consolas" w:hAnsi="Consolas"/>
          <w:b w:val="0"/>
          <w:i w:val="0"/>
          <w:sz w:val="20"/>
        </w:rPr>
        <w:t>pr-00-gate.yml</w:t>
      </w:r>
      <w:r>
        <w:rPr>
          <w:rFonts w:ascii="Arial" w:hAnsi="Arial"/>
          <w:b w:val="0"/>
          <w:i w:val="0"/>
          <w:sz w:val="22"/>
        </w:rPr>
        <w:t xml:space="preserve">: Python CI, Codespace validation, Streamlit boot smoke, CLI integration test, and </w:t>
      </w:r>
      <w:r>
        <w:rPr>
          <w:rFonts w:ascii="Consolas" w:hAnsi="Consolas"/>
          <w:b w:val="0"/>
          <w:i w:val="0"/>
          <w:sz w:val="20"/>
        </w:rPr>
        <w:t>tests/golden/</w:t>
      </w:r>
      <w:r>
        <w:rPr>
          <w:rFonts w:ascii="Arial" w:hAnsi="Arial"/>
          <w:b w:val="0"/>
          <w:i w:val="0"/>
          <w:sz w:val="22"/>
        </w:rPr>
        <w:t xml:space="preserve"> tutorial tests. Default pytest excludes </w:t>
      </w:r>
      <w:r>
        <w:rPr>
          <w:rFonts w:ascii="Consolas" w:hAnsi="Consolas"/>
          <w:b w:val="0"/>
          <w:i w:val="0"/>
          <w:sz w:val="20"/>
        </w:rPr>
        <w:t>live_llm</w:t>
      </w:r>
      <w:r>
        <w:rPr>
          <w:rFonts w:ascii="Arial" w:hAnsi="Arial"/>
          <w:b w:val="0"/>
          <w:i w:val="0"/>
          <w:sz w:val="22"/>
        </w:rPr>
        <w:t xml:space="preserve"> markers (</w:t>
      </w:r>
      <w:r>
        <w:rPr>
          <w:rFonts w:ascii="Consolas" w:hAnsi="Consolas"/>
          <w:b w:val="0"/>
          <w:i w:val="0"/>
          <w:sz w:val="20"/>
        </w:rPr>
        <w:t>pyproject.toml</w:t>
      </w:r>
      <w:r>
        <w:rPr>
          <w:rFonts w:ascii="Arial" w:hAnsi="Arial"/>
          <w:b w:val="0"/>
          <w:i w:val="0"/>
          <w:sz w:val="22"/>
        </w:rPr>
        <w:t xml:space="preserve"> L78). Coverage report (</w:t>
      </w:r>
      <w:r>
        <w:rPr>
          <w:rFonts w:ascii="Consolas" w:hAnsi="Consolas"/>
          <w:b w:val="0"/>
          <w:i w:val="0"/>
          <w:sz w:val="20"/>
        </w:rPr>
        <w:t>docs/COVERAGE_GAPS.md</w:t>
      </w:r>
      <w:r>
        <w:rPr>
          <w:rFonts w:ascii="Arial" w:hAnsi="Arial"/>
          <w:b w:val="0"/>
          <w:i w:val="0"/>
          <w:sz w:val="22"/>
        </w:rPr>
        <w:t>, dated 2025-01-27) cites 66% coverage and 346 passing tests; local collection shows ~1240 tests defined (environment may affect execution).</w:t>
      </w:r>
    </w:p>
    <w:p>
      <w:r>
        <w:rPr>
          <w:rFonts w:ascii="Arial" w:hAnsi="Arial"/>
          <w:b/>
          <w:i w:val="0"/>
          <w:sz w:val="22"/>
        </w:rPr>
        <w:t>Production-usable vs prototype.</w:t>
      </w:r>
      <w:r>
        <w:rPr>
          <w:rFonts w:ascii="Arial" w:hAnsi="Arial"/>
          <w:b w:val="0"/>
          <w:i w:val="0"/>
          <w:sz w:val="22"/>
        </w:rPr>
        <w:t xml:space="preserve"> Monte Carlo CLI, dashboard wizard, Excel/PPTX exports, sweeps, sleeve suggestion, and manifest/bundle emission are implemented and gated in CI. Prototype or incomplete: fleet </w:t>
      </w:r>
      <w:r>
        <w:rPr>
          <w:rFonts w:ascii="Consolas" w:hAnsi="Consolas"/>
          <w:b w:val="0"/>
          <w:i w:val="0"/>
          <w:sz w:val="20"/>
        </w:rPr>
        <w:t>run-contract/v1</w:t>
      </w:r>
      <w:r>
        <w:rPr>
          <w:rFonts w:ascii="Arial" w:hAnsi="Arial"/>
          <w:b w:val="0"/>
          <w:i w:val="0"/>
          <w:sz w:val="22"/>
        </w:rPr>
        <w:t xml:space="preserve"> emission, </w:t>
      </w:r>
      <w:r>
        <w:rPr>
          <w:rFonts w:ascii="Consolas" w:hAnsi="Consolas"/>
          <w:b w:val="0"/>
          <w:i w:val="0"/>
          <w:sz w:val="20"/>
        </w:rPr>
        <w:t>Scenario.sleeves</w:t>
      </w:r>
      <w:r>
        <w:rPr>
          <w:rFonts w:ascii="Arial" w:hAnsi="Arial"/>
          <w:b w:val="0"/>
          <w:i w:val="0"/>
          <w:sz w:val="22"/>
        </w:rPr>
        <w:t xml:space="preserve"> wiring, full browser-only stlite deployment, dollar-cost accounting (</w:t>
      </w:r>
      <w:r>
        <w:rPr>
          <w:rFonts w:ascii="Consolas" w:hAnsi="Consolas"/>
          <w:b w:val="0"/>
          <w:i w:val="0"/>
          <w:sz w:val="20"/>
        </w:rPr>
        <w:t>cost.dollars</w:t>
      </w:r>
      <w:r>
        <w:rPr>
          <w:rFonts w:ascii="Arial" w:hAnsi="Arial"/>
          <w:b w:val="0"/>
          <w:i w:val="0"/>
          <w:sz w:val="22"/>
        </w:rPr>
        <w:t xml:space="preserve"> is always </w:t>
      </w:r>
      <w:r>
        <w:rPr>
          <w:rFonts w:ascii="Consolas" w:hAnsi="Consolas"/>
          <w:b w:val="0"/>
          <w:i w:val="0"/>
          <w:sz w:val="20"/>
        </w:rPr>
        <w:t>null</w:t>
      </w:r>
      <w:r>
        <w:rPr>
          <w:rFonts w:ascii="Arial" w:hAnsi="Arial"/>
          <w:b w:val="0"/>
          <w:i w:val="0"/>
          <w:sz w:val="22"/>
        </w:rPr>
        <w:t xml:space="preserve"> per </w:t>
      </w:r>
      <w:r>
        <w:rPr>
          <w:rFonts w:ascii="Consolas" w:hAnsi="Consolas"/>
          <w:b w:val="0"/>
          <w:i w:val="0"/>
          <w:sz w:val="20"/>
        </w:rPr>
        <w:t>pa_core/cli.py</w:t>
      </w:r>
      <w:r>
        <w:rPr>
          <w:rFonts w:ascii="Arial" w:hAnsi="Arial"/>
          <w:b w:val="0"/>
          <w:i w:val="0"/>
          <w:sz w:val="22"/>
        </w:rPr>
        <w:t xml:space="preserve"> L941–942).</w:t>
      </w:r>
    </w:p>
    <w:p>
      <w:r>
        <w:rPr>
          <w:rFonts w:ascii="Arial" w:hAnsi="Arial"/>
          <w:b/>
          <w:i w:val="0"/>
          <w:sz w:val="22"/>
        </w:rPr>
        <w:t>Consequential gaps (cited).</w:t>
      </w:r>
    </w:p>
    <w:p>
      <w:pPr>
        <w:pStyle w:val="ListNumber"/>
      </w:pPr>
      <w:r>
        <w:rPr>
          <w:rFonts w:ascii="Consolas" w:hAnsi="Consolas"/>
          <w:b w:val="0"/>
          <w:i w:val="0"/>
          <w:sz w:val="20"/>
        </w:rPr>
        <w:t>run-contract/v1</w:t>
      </w:r>
      <w:r>
        <w:rPr>
          <w:rFonts w:ascii="Arial" w:hAnsi="Arial"/>
          <w:b w:val="0"/>
          <w:i w:val="0"/>
          <w:sz w:val="22"/>
        </w:rPr>
        <w:t xml:space="preserve"> not emitted — </w:t>
      </w:r>
      <w:r>
        <w:rPr>
          <w:rFonts w:ascii="Consolas" w:hAnsi="Consolas"/>
          <w:b w:val="0"/>
          <w:i w:val="0"/>
          <w:sz w:val="20"/>
        </w:rPr>
        <w:t>docs/contracts/run-contract-v1.md</w:t>
      </w:r>
      <w:r>
        <w:rPr>
          <w:rFonts w:ascii="Arial" w:hAnsi="Arial"/>
          <w:b w:val="0"/>
          <w:i w:val="0"/>
          <w:sz w:val="22"/>
        </w:rPr>
        <w:t xml:space="preserve"> L16–17; no </w:t>
      </w:r>
      <w:r>
        <w:rPr>
          <w:rFonts w:ascii="Consolas" w:hAnsi="Consolas"/>
          <w:b w:val="0"/>
          <w:i w:val="0"/>
          <w:sz w:val="20"/>
        </w:rPr>
        <w:t>scripts/emit_reference_run.sh</w:t>
      </w:r>
      <w:r>
        <w:rPr>
          <w:rFonts w:ascii="Arial" w:hAnsi="Arial"/>
          <w:b w:val="0"/>
          <w:i w:val="0"/>
          <w:sz w:val="22"/>
        </w:rPr>
        <w:t xml:space="preserve"> (</w:t>
      </w:r>
      <w:r>
        <w:rPr>
          <w:rFonts w:ascii="Consolas" w:hAnsi="Consolas"/>
          <w:b w:val="0"/>
          <w:i w:val="0"/>
          <w:sz w:val="20"/>
        </w:rPr>
        <w:t>.github/workflows/backplane-conformance.yml</w:t>
      </w:r>
      <w:r>
        <w:rPr>
          <w:rFonts w:ascii="Arial" w:hAnsi="Arial"/>
          <w:b w:val="0"/>
          <w:i w:val="0"/>
          <w:sz w:val="22"/>
        </w:rPr>
        <w:t xml:space="preserve"> L51–54 skips).</w:t>
      </w:r>
    </w:p>
    <w:p>
      <w:pPr>
        <w:pStyle w:val="ListNumber"/>
      </w:pPr>
      <w:r>
        <w:rPr>
          <w:rFonts w:ascii="Consolas" w:hAnsi="Consolas"/>
          <w:b w:val="0"/>
          <w:i w:val="0"/>
          <w:sz w:val="20"/>
        </w:rPr>
        <w:t>Scenario.sleeves</w:t>
      </w:r>
      <w:r>
        <w:rPr>
          <w:rFonts w:ascii="Arial" w:hAnsi="Arial"/>
          <w:b w:val="0"/>
          <w:i w:val="0"/>
          <w:sz w:val="22"/>
        </w:rPr>
        <w:t xml:space="preserve"> unwired — </w:t>
      </w:r>
      <w:r>
        <w:rPr>
          <w:rFonts w:ascii="Consolas" w:hAnsi="Consolas"/>
          <w:b w:val="0"/>
          <w:i w:val="0"/>
          <w:sz w:val="20"/>
        </w:rPr>
        <w:t>pa_core/schema.py</w:t>
      </w:r>
      <w:r>
        <w:rPr>
          <w:rFonts w:ascii="Arial" w:hAnsi="Arial"/>
          <w:b w:val="0"/>
          <w:i w:val="0"/>
          <w:sz w:val="22"/>
        </w:rPr>
        <w:t xml:space="preserve"> L155–160, </w:t>
      </w:r>
      <w:r>
        <w:rPr>
          <w:rFonts w:ascii="Consolas" w:hAnsi="Consolas"/>
          <w:b w:val="0"/>
          <w:i w:val="0"/>
          <w:sz w:val="20"/>
        </w:rPr>
        <w:t>README.md</w:t>
      </w:r>
      <w:r>
        <w:rPr>
          <w:rFonts w:ascii="Arial" w:hAnsi="Arial"/>
          <w:b w:val="0"/>
          <w:i w:val="0"/>
          <w:sz w:val="22"/>
        </w:rPr>
        <w:t xml:space="preserve"> L91.</w:t>
      </w:r>
    </w:p>
    <w:p>
      <w:pPr>
        <w:pStyle w:val="ListNumber"/>
      </w:pPr>
      <w:r>
        <w:rPr>
          <w:rFonts w:ascii="Arial" w:hAnsi="Arial"/>
          <w:b w:val="0"/>
          <w:i w:val="0"/>
          <w:sz w:val="22"/>
        </w:rPr>
        <w:t xml:space="preserve">Coverage below 85% target — </w:t>
      </w:r>
      <w:r>
        <w:rPr>
          <w:rFonts w:ascii="Consolas" w:hAnsi="Consolas"/>
          <w:b w:val="0"/>
          <w:i w:val="0"/>
          <w:sz w:val="20"/>
        </w:rPr>
        <w:t>docs/COVERAGE_GAPS.md</w:t>
      </w:r>
      <w:r>
        <w:rPr>
          <w:rFonts w:ascii="Arial" w:hAnsi="Arial"/>
          <w:b w:val="0"/>
          <w:i w:val="0"/>
          <w:sz w:val="22"/>
        </w:rPr>
        <w:t xml:space="preserve"> L4; CI minimum 60% (</w:t>
      </w:r>
      <w:r>
        <w:rPr>
          <w:rFonts w:ascii="Consolas" w:hAnsi="Consolas"/>
          <w:b w:val="0"/>
          <w:i w:val="0"/>
          <w:sz w:val="20"/>
        </w:rPr>
        <w:t>.github/workflows/ci.yml</w:t>
      </w:r>
      <w:r>
        <w:rPr>
          <w:rFonts w:ascii="Arial" w:hAnsi="Arial"/>
          <w:b w:val="0"/>
          <w:i w:val="0"/>
          <w:sz w:val="22"/>
        </w:rPr>
        <w:t xml:space="preserve"> L29).</w:t>
      </w:r>
    </w:p>
    <w:p>
      <w:pPr>
        <w:pStyle w:val="ListNumber"/>
      </w:pPr>
      <w:r>
        <w:rPr>
          <w:rFonts w:ascii="Arial" w:hAnsi="Arial"/>
          <w:b w:val="0"/>
          <w:i w:val="0"/>
          <w:sz w:val="22"/>
        </w:rPr>
        <w:t xml:space="preserve">Dashboard pages largely untested — </w:t>
      </w:r>
      <w:r>
        <w:rPr>
          <w:rFonts w:ascii="Consolas" w:hAnsi="Consolas"/>
          <w:b w:val="0"/>
          <w:i w:val="0"/>
          <w:sz w:val="20"/>
        </w:rPr>
        <w:t>docs/COVERAGE_GAPS.md</w:t>
      </w:r>
      <w:r>
        <w:rPr>
          <w:rFonts w:ascii="Arial" w:hAnsi="Arial"/>
          <w:b w:val="0"/>
          <w:i w:val="0"/>
          <w:sz w:val="22"/>
        </w:rPr>
        <w:t xml:space="preserve"> L22–30 (wizard 6%, validation UI 0%).</w:t>
      </w:r>
    </w:p>
    <w:p>
      <w:pPr>
        <w:pStyle w:val="ListNumber"/>
      </w:pPr>
      <w:r>
        <w:rPr>
          <w:rFonts w:ascii="Arial" w:hAnsi="Arial"/>
          <w:b w:val="0"/>
          <w:i w:val="0"/>
          <w:sz w:val="22"/>
        </w:rPr>
        <w:t xml:space="preserve">No </w:t>
      </w:r>
      <w:r>
        <w:rPr>
          <w:rFonts w:ascii="Consolas" w:hAnsi="Consolas"/>
          <w:b w:val="0"/>
          <w:i w:val="0"/>
          <w:sz w:val="20"/>
        </w:rPr>
        <w:t>config/backplane_participants.json</w:t>
      </w:r>
      <w:r>
        <w:rPr>
          <w:rFonts w:ascii="Arial" w:hAnsi="Arial"/>
          <w:b w:val="0"/>
          <w:i w:val="0"/>
          <w:sz w:val="22"/>
        </w:rPr>
        <w:t xml:space="preserve"> in repo — referenced by conformance workflow but absent from </w:t>
      </w:r>
      <w:r>
        <w:rPr>
          <w:rFonts w:ascii="Consolas" w:hAnsi="Consolas"/>
          <w:b w:val="0"/>
          <w:i w:val="0"/>
          <w:sz w:val="20"/>
        </w:rPr>
        <w:t>config/</w:t>
      </w:r>
      <w:r>
        <w:rPr>
          <w:rFonts w:ascii="Arial" w:hAnsi="Arial"/>
          <w:b w:val="0"/>
          <w:i w:val="0"/>
          <w:sz w:val="22"/>
        </w:rPr>
        <w:t>.</w:t>
      </w:r>
    </w:p>
    <w:p>
      <w:pPr>
        <w:pStyle w:val="ListNumber"/>
      </w:pPr>
      <w:r>
        <w:rPr>
          <w:rFonts w:ascii="Arial" w:hAnsi="Arial"/>
          <w:b w:val="0"/>
          <w:i w:val="0"/>
          <w:sz w:val="22"/>
        </w:rPr>
        <w:t>Model limitations documented as intentional — i.i.d. monthly draws, no regimes in sweeps, forward-looking not backtested (</w:t>
      </w:r>
      <w:r>
        <w:rPr>
          <w:rFonts w:ascii="Consolas" w:hAnsi="Consolas"/>
          <w:b w:val="0"/>
          <w:i w:val="0"/>
          <w:sz w:val="20"/>
        </w:rPr>
        <w:t>README.md</w:t>
      </w:r>
      <w:r>
        <w:rPr>
          <w:rFonts w:ascii="Arial" w:hAnsi="Arial"/>
          <w:b w:val="0"/>
          <w:i w:val="0"/>
          <w:sz w:val="22"/>
        </w:rPr>
        <w:t xml:space="preserve"> L86–89).</w:t>
      </w:r>
    </w:p>
    <w:p>
      <w:pPr>
        <w:pStyle w:val="ListNumber"/>
      </w:pPr>
      <w:r>
        <w:rPr>
          <w:rFonts w:ascii="Consolas" w:hAnsi="Consolas"/>
          <w:b w:val="0"/>
          <w:i w:val="0"/>
          <w:sz w:val="20"/>
        </w:rPr>
        <w:t>docs/ISSUES_BACKLOG.md</w:t>
      </w:r>
      <w:r>
        <w:rPr>
          <w:rFonts w:ascii="Arial" w:hAnsi="Arial"/>
          <w:b w:val="0"/>
          <w:i w:val="0"/>
          <w:sz w:val="22"/>
        </w:rPr>
        <w:t xml:space="preserve"> lists historical backlog items; several (DataImportAgent, packaging) are now implemented (</w:t>
      </w:r>
      <w:r>
        <w:rPr>
          <w:rFonts w:ascii="Consolas" w:hAnsi="Consolas"/>
          <w:b w:val="0"/>
          <w:i w:val="0"/>
          <w:sz w:val="20"/>
        </w:rPr>
        <w:t>pa_core/data/importer.py</w:t>
      </w:r>
      <w:r>
        <w:rPr>
          <w:rFonts w:ascii="Arial" w:hAnsi="Arial"/>
          <w:b w:val="0"/>
          <w:i w:val="0"/>
          <w:sz w:val="22"/>
        </w:rPr>
        <w:t xml:space="preserve">, </w:t>
      </w:r>
      <w:r>
        <w:rPr>
          <w:rFonts w:ascii="Consolas" w:hAnsi="Consolas"/>
          <w:b w:val="0"/>
          <w:i w:val="0"/>
          <w:sz w:val="20"/>
        </w:rPr>
        <w:t>pyproject.toml</w:t>
      </w:r>
      <w:r>
        <w:rPr>
          <w:rFonts w:ascii="Arial" w:hAnsi="Arial"/>
          <w:b w:val="0"/>
          <w:i w:val="0"/>
          <w:sz w:val="22"/>
        </w:rPr>
        <w:t xml:space="preserve"> scripts) but backlog not updated.</w:t>
      </w:r>
    </w:p>
    <w:p>
      <w:pPr>
        <w:pStyle w:val="ListNumber"/>
      </w:pPr>
      <w:r>
        <w:rPr>
          <w:rFonts w:ascii="Consolas" w:hAnsi="Consolas"/>
          <w:b w:val="0"/>
          <w:i w:val="0"/>
          <w:sz w:val="20"/>
        </w:rPr>
        <w:t>docs/ISSUES_BACKLOG.md</w:t>
      </w:r>
      <w:r>
        <w:rPr>
          <w:rFonts w:ascii="Arial" w:hAnsi="Arial"/>
          <w:b w:val="0"/>
          <w:i w:val="0"/>
          <w:sz w:val="22"/>
        </w:rPr>
        <w:t xml:space="preserve"> item 10 ("Remove Excel/CSV parameter inputs; keep converter for one release") is completed: CLI parameter input is strictly YAML (</w:t>
      </w:r>
      <w:r>
        <w:rPr>
          <w:rFonts w:ascii="Consolas" w:hAnsi="Consolas"/>
          <w:b w:val="0"/>
          <w:i w:val="0"/>
          <w:sz w:val="20"/>
        </w:rPr>
        <w:t>pa_core/cli.py:442-449</w:t>
      </w:r>
      <w:r>
        <w:rPr>
          <w:rFonts w:ascii="Arial" w:hAnsi="Arial"/>
          <w:b w:val="0"/>
          <w:i w:val="0"/>
          <w:sz w:val="22"/>
        </w:rPr>
        <w:t xml:space="preserve">); CSV/XLSX parameter ingestion was removed from the simulation entry point, and </w:t>
      </w:r>
      <w:r>
        <w:rPr>
          <w:rFonts w:ascii="Consolas" w:hAnsi="Consolas"/>
          <w:b w:val="0"/>
          <w:i w:val="0"/>
          <w:sz w:val="20"/>
        </w:rPr>
        <w:t>pa_core/data/convert.py</w:t>
      </w:r>
      <w:r>
        <w:rPr>
          <w:rFonts w:ascii="Arial" w:hAnsi="Arial"/>
          <w:b w:val="0"/>
          <w:i w:val="0"/>
          <w:sz w:val="22"/>
        </w:rPr>
        <w:t xml:space="preserve"> (</w:t>
      </w:r>
      <w:r>
        <w:rPr>
          <w:rFonts w:ascii="Consolas" w:hAnsi="Consolas"/>
          <w:b w:val="0"/>
          <w:i w:val="0"/>
          <w:sz w:val="20"/>
        </w:rPr>
        <w:t>pa-convert-params</w:t>
      </w:r>
      <w:r>
        <w:rPr>
          <w:rFonts w:ascii="Arial" w:hAnsi="Arial"/>
          <w:b w:val="0"/>
          <w:i w:val="0"/>
          <w:sz w:val="22"/>
        </w:rPr>
        <w:t>) was provided as the transition converter. CSV inputs are accepted only for market index return series (</w:t>
      </w:r>
      <w:r>
        <w:rPr>
          <w:rFonts w:ascii="Consolas" w:hAnsi="Consolas"/>
          <w:b w:val="0"/>
          <w:i w:val="0"/>
          <w:sz w:val="20"/>
        </w:rPr>
        <w:t>--index</w:t>
      </w:r>
      <w:r>
        <w:rPr>
          <w:rFonts w:ascii="Arial" w:hAnsi="Arial"/>
          <w:b w:val="0"/>
          <w:i w:val="0"/>
          <w:sz w:val="22"/>
        </w:rPr>
        <w:t>), not model parameters.</w:t>
      </w:r>
    </w:p>
    <w:p>
      <w:pPr>
        <w:pStyle w:val="Heading2"/>
      </w:pPr>
      <w:r>
        <w:rPr>
          <w:rFonts w:ascii="Arial" w:hAnsi="Arial"/>
          <w:b/>
          <w:sz w:val="26"/>
        </w:rPr>
        <w:t>8. Claims vs reality</w:t>
      </w:r>
    </w:p>
    <w:p>
      <w:pPr>
        <w:pStyle w:val="ListBullet"/>
      </w:pPr>
      <w:r>
        <w:rPr>
          <w:rFonts w:ascii="Arial" w:hAnsi="Arial"/>
          <w:b/>
          <w:i w:val="0"/>
          <w:sz w:val="22"/>
        </w:rPr>
        <w:t xml:space="preserve">Claim: PAEM's </w:t>
      </w:r>
      <w:r>
        <w:rPr>
          <w:rFonts w:ascii="Consolas" w:hAnsi="Consolas"/>
          <w:b/>
          <w:i w:val="0"/>
          <w:sz w:val="20"/>
        </w:rPr>
        <w:t>run.json</w:t>
      </w:r>
      <w:r>
        <w:rPr>
          <w:rFonts w:ascii="Arial" w:hAnsi="Arial"/>
          <w:b/>
          <w:i w:val="0"/>
          <w:sz w:val="22"/>
        </w:rPr>
        <w:t xml:space="preserve"> satisfies the fleet </w:t>
      </w:r>
      <w:r>
        <w:rPr>
          <w:rFonts w:ascii="Consolas" w:hAnsi="Consolas"/>
          <w:b/>
          <w:i w:val="0"/>
          <w:sz w:val="20"/>
        </w:rPr>
        <w:t>run-contract/v1</w:t>
      </w:r>
      <w:r>
        <w:rPr>
          <w:rFonts w:ascii="Arial" w:hAnsi="Arial"/>
          <w:b/>
          <w:i w:val="0"/>
          <w:sz w:val="22"/>
        </w:rPr>
        <w:t xml:space="preserve"> envelope.</w:t>
      </w:r>
      <w:r>
        <w:rPr>
          <w:rFonts w:ascii="Arial" w:hAnsi="Arial"/>
          <w:b w:val="0"/>
          <w:i w:val="0"/>
          <w:sz w:val="22"/>
        </w:rPr>
        <w:t xml:space="preserve"> </w:t>
      </w:r>
      <w:r>
        <w:rPr>
          <w:rFonts w:ascii="Consolas" w:hAnsi="Consolas"/>
          <w:b w:val="0"/>
          <w:i w:val="0"/>
          <w:sz w:val="20"/>
        </w:rPr>
        <w:t>docs/contracts/run-record.md:3-7</w:t>
      </w:r>
      <w:r>
        <w:rPr>
          <w:rFonts w:ascii="Arial" w:hAnsi="Arial"/>
          <w:b w:val="0"/>
          <w:i w:val="0"/>
          <w:sz w:val="22"/>
        </w:rPr>
        <w:t xml:space="preserve"> defines </w:t>
      </w:r>
      <w:r>
        <w:rPr>
          <w:rFonts w:ascii="Consolas" w:hAnsi="Consolas"/>
          <w:b w:val="0"/>
          <w:i w:val="0"/>
          <w:sz w:val="20"/>
        </w:rPr>
        <w:t>run.json</w:t>
      </w:r>
      <w:r>
        <w:rPr>
          <w:rFonts w:ascii="Arial" w:hAnsi="Arial"/>
          <w:b w:val="0"/>
          <w:i w:val="0"/>
          <w:sz w:val="22"/>
        </w:rPr>
        <w:t xml:space="preserve"> as fulfilling the "blueprint </w:t>
      </w:r>
      <w:r>
        <w:rPr>
          <w:rFonts w:ascii="Consolas" w:hAnsi="Consolas"/>
          <w:b w:val="0"/>
          <w:i w:val="0"/>
          <w:sz w:val="20"/>
        </w:rPr>
        <w:t>run_contract</w:t>
      </w:r>
      <w:r>
        <w:rPr>
          <w:rFonts w:ascii="Arial" w:hAnsi="Arial"/>
          <w:b w:val="0"/>
          <w:i w:val="0"/>
          <w:sz w:val="22"/>
        </w:rPr>
        <w:t xml:space="preserve"> standard", which can be conflated with the fleet standard. In reality, </w:t>
      </w:r>
      <w:r>
        <w:rPr>
          <w:rFonts w:ascii="Consolas" w:hAnsi="Consolas"/>
          <w:b w:val="0"/>
          <w:i w:val="0"/>
          <w:sz w:val="20"/>
        </w:rPr>
        <w:t>docs/contracts/run-contract-v1.md:16–17</w:t>
      </w:r>
      <w:r>
        <w:rPr>
          <w:rFonts w:ascii="Arial" w:hAnsi="Arial"/>
          <w:b w:val="0"/>
          <w:i w:val="0"/>
          <w:sz w:val="22"/>
        </w:rPr>
        <w:t xml:space="preserve"> explicitly notes that no participant emits </w:t>
      </w:r>
      <w:r>
        <w:rPr>
          <w:rFonts w:ascii="Consolas" w:hAnsi="Consolas"/>
          <w:b w:val="0"/>
          <w:i w:val="0"/>
          <w:sz w:val="20"/>
        </w:rPr>
        <w:t>run-contract/v1</w:t>
      </w:r>
      <w:r>
        <w:rPr>
          <w:rFonts w:ascii="Arial" w:hAnsi="Arial"/>
          <w:b w:val="0"/>
          <w:i w:val="0"/>
          <w:sz w:val="22"/>
        </w:rPr>
        <w:t xml:space="preserve"> yet; code emits a </w:t>
      </w:r>
      <w:r>
        <w:rPr>
          <w:rFonts w:ascii="Arial" w:hAnsi="Arial"/>
          <w:b/>
          <w:i w:val="0"/>
          <w:sz w:val="22"/>
        </w:rPr>
        <w:t>different</w:t>
      </w:r>
      <w:r>
        <w:rPr>
          <w:rFonts w:ascii="Arial" w:hAnsi="Arial"/>
          <w:b w:val="0"/>
          <w:i w:val="0"/>
          <w:sz w:val="22"/>
        </w:rPr>
        <w:t xml:space="preserve"> local </w:t>
      </w:r>
      <w:r>
        <w:rPr>
          <w:rFonts w:ascii="Consolas" w:hAnsi="Consolas"/>
          <w:b w:val="0"/>
          <w:i w:val="0"/>
          <w:sz w:val="20"/>
        </w:rPr>
        <w:t>run.json</w:t>
      </w:r>
      <w:r>
        <w:rPr>
          <w:rFonts w:ascii="Arial" w:hAnsi="Arial"/>
          <w:b w:val="0"/>
          <w:i w:val="0"/>
          <w:sz w:val="22"/>
        </w:rPr>
        <w:t xml:space="preserve"> (</w:t>
      </w:r>
      <w:r>
        <w:rPr>
          <w:rFonts w:ascii="Consolas" w:hAnsi="Consolas"/>
          <w:b w:val="0"/>
          <w:i w:val="0"/>
          <w:sz w:val="20"/>
        </w:rPr>
        <w:t>docs/contracts/run-record.md</w:t>
      </w:r>
      <w:r>
        <w:rPr>
          <w:rFonts w:ascii="Arial" w:hAnsi="Arial"/>
          <w:b w:val="0"/>
          <w:i w:val="0"/>
          <w:sz w:val="22"/>
        </w:rPr>
        <w:t xml:space="preserve">, </w:t>
      </w:r>
      <w:r>
        <w:rPr>
          <w:rFonts w:ascii="Consolas" w:hAnsi="Consolas"/>
          <w:b w:val="0"/>
          <w:i w:val="0"/>
          <w:sz w:val="20"/>
        </w:rPr>
        <w:t>pa_core/cli.py:910–928</w:t>
      </w:r>
      <w:r>
        <w:rPr>
          <w:rFonts w:ascii="Arial" w:hAnsi="Arial"/>
          <w:b w:val="0"/>
          <w:i w:val="0"/>
          <w:sz w:val="22"/>
        </w:rPr>
        <w:t xml:space="preserve">) without </w:t>
      </w:r>
      <w:r>
        <w:rPr>
          <w:rFonts w:ascii="Consolas" w:hAnsi="Consolas"/>
          <w:b w:val="0"/>
          <w:i w:val="0"/>
          <w:sz w:val="20"/>
        </w:rPr>
        <w:t>schema_version: run-contract/v1</w:t>
      </w:r>
      <w:r>
        <w:rPr>
          <w:rFonts w:ascii="Arial" w:hAnsi="Arial"/>
          <w:b w:val="0"/>
          <w:i w:val="0"/>
          <w:sz w:val="22"/>
        </w:rPr>
        <w:t>.</w:t>
      </w:r>
    </w:p>
    <w:p>
      <w:pPr>
        <w:pStyle w:val="ListBullet"/>
      </w:pPr>
      <w:r>
        <w:rPr>
          <w:rFonts w:ascii="Arial" w:hAnsi="Arial"/>
          <w:b/>
          <w:i w:val="0"/>
          <w:sz w:val="22"/>
        </w:rPr>
        <w:t>Claim: Backplane conformance gate validates PAEM runs.</w:t>
      </w:r>
      <w:r>
        <w:rPr>
          <w:rFonts w:ascii="Arial" w:hAnsi="Arial"/>
          <w:b w:val="0"/>
          <w:i w:val="0"/>
          <w:sz w:val="22"/>
        </w:rPr>
        <w:t xml:space="preserve"> </w:t>
      </w:r>
      <w:r>
        <w:rPr>
          <w:rFonts w:ascii="Consolas" w:hAnsi="Consolas"/>
          <w:b w:val="0"/>
          <w:i w:val="0"/>
          <w:sz w:val="20"/>
        </w:rPr>
        <w:t>.github/workflows/backplane-conformance.yml:49–55</w:t>
      </w:r>
      <w:r>
        <w:rPr>
          <w:rFonts w:ascii="Arial" w:hAnsi="Arial"/>
          <w:b w:val="0"/>
          <w:i w:val="0"/>
          <w:sz w:val="22"/>
        </w:rPr>
        <w:t xml:space="preserve">: without </w:t>
      </w:r>
      <w:r>
        <w:rPr>
          <w:rFonts w:ascii="Consolas" w:hAnsi="Consolas"/>
          <w:b w:val="0"/>
          <w:i w:val="0"/>
          <w:sz w:val="20"/>
        </w:rPr>
        <w:t>emit_reference_run.sh</w:t>
      </w:r>
      <w:r>
        <w:rPr>
          <w:rFonts w:ascii="Arial" w:hAnsi="Arial"/>
          <w:b w:val="0"/>
          <w:i w:val="0"/>
          <w:sz w:val="22"/>
        </w:rPr>
        <w:t>, the job prints "No emitter wired yet; the conformance gate will skip."</w:t>
      </w:r>
    </w:p>
    <w:p>
      <w:pPr>
        <w:pStyle w:val="ListBullet"/>
      </w:pPr>
      <w:r>
        <w:rPr>
          <w:rFonts w:ascii="Arial" w:hAnsi="Arial"/>
          <w:b/>
          <w:i w:val="0"/>
          <w:sz w:val="22"/>
        </w:rPr>
        <w:t xml:space="preserve">Claim: Scenario YAML </w:t>
      </w:r>
      <w:r>
        <w:rPr>
          <w:rFonts w:ascii="Consolas" w:hAnsi="Consolas"/>
          <w:b/>
          <w:i w:val="0"/>
          <w:sz w:val="20"/>
        </w:rPr>
        <w:t>sleeves</w:t>
      </w:r>
      <w:r>
        <w:rPr>
          <w:rFonts w:ascii="Arial" w:hAnsi="Arial"/>
          <w:b/>
          <w:i w:val="0"/>
          <w:sz w:val="22"/>
        </w:rPr>
        <w:t xml:space="preserve"> field drives simulation.</w:t>
      </w:r>
      <w:r>
        <w:rPr>
          <w:rFonts w:ascii="Arial" w:hAnsi="Arial"/>
          <w:b w:val="0"/>
          <w:i w:val="0"/>
          <w:sz w:val="22"/>
        </w:rPr>
        <w:t xml:space="preserve"> README and </w:t>
      </w:r>
      <w:r>
        <w:rPr>
          <w:rFonts w:ascii="Consolas" w:hAnsi="Consolas"/>
          <w:b w:val="0"/>
          <w:i w:val="0"/>
          <w:sz w:val="20"/>
        </w:rPr>
        <w:t>pa_core/schema.py:155–160</w:t>
      </w:r>
      <w:r>
        <w:rPr>
          <w:rFonts w:ascii="Arial" w:hAnsi="Arial"/>
          <w:b w:val="0"/>
          <w:i w:val="0"/>
          <w:sz w:val="22"/>
        </w:rPr>
        <w:t xml:space="preserve"> say it is validated only; </w:t>
      </w:r>
      <w:r>
        <w:rPr>
          <w:rFonts w:ascii="Consolas" w:hAnsi="Consolas"/>
          <w:b w:val="0"/>
          <w:i w:val="0"/>
          <w:sz w:val="20"/>
        </w:rPr>
        <w:t>pa_core/reporting/disclaimers.py:25</w:t>
      </w:r>
      <w:r>
        <w:rPr>
          <w:rFonts w:ascii="Arial" w:hAnsi="Arial"/>
          <w:b w:val="0"/>
          <w:i w:val="0"/>
          <w:sz w:val="22"/>
        </w:rPr>
        <w:t xml:space="preserve"> repeats this in board packs.</w:t>
      </w:r>
    </w:p>
    <w:p>
      <w:pPr>
        <w:pStyle w:val="ListBullet"/>
      </w:pPr>
      <w:r>
        <w:rPr>
          <w:rFonts w:ascii="Arial" w:hAnsi="Arial"/>
          <w:b/>
          <w:i w:val="0"/>
          <w:sz w:val="22"/>
        </w:rPr>
        <w:t>Claim: Pure browser / stlite deployment.</w:t>
      </w:r>
      <w:r>
        <w:rPr>
          <w:rFonts w:ascii="Arial" w:hAnsi="Arial"/>
          <w:b w:val="0"/>
          <w:i w:val="0"/>
          <w:sz w:val="22"/>
        </w:rPr>
        <w:t xml:space="preserve"> README line 19 explicitly disclaims the stlite path because Kaleido and python-pptx are not Pyodide-viable; </w:t>
      </w:r>
      <w:r>
        <w:rPr>
          <w:rFonts w:ascii="Consolas" w:hAnsi="Consolas"/>
          <w:b w:val="0"/>
          <w:i w:val="0"/>
          <w:sz w:val="20"/>
        </w:rPr>
        <w:t>web/index.html</w:t>
      </w:r>
      <w:r>
        <w:rPr>
          <w:rFonts w:ascii="Arial" w:hAnsi="Arial"/>
          <w:b w:val="0"/>
          <w:i w:val="0"/>
          <w:sz w:val="22"/>
        </w:rPr>
        <w:t xml:space="preserve"> is a Plotly render helper, not the full dashboard.</w:t>
      </w:r>
    </w:p>
    <w:p>
      <w:pPr>
        <w:pStyle w:val="ListBullet"/>
      </w:pPr>
      <w:r>
        <w:rPr>
          <w:rFonts w:ascii="Arial" w:hAnsi="Arial"/>
          <w:b/>
          <w:i w:val="0"/>
          <w:sz w:val="22"/>
        </w:rPr>
        <w:t>Claim: ISSUES_BACKLOG "Streamlit MVP pages" as open work.</w:t>
      </w:r>
      <w:r>
        <w:rPr>
          <w:rFonts w:ascii="Arial" w:hAnsi="Arial"/>
          <w:b w:val="0"/>
          <w:i w:val="0"/>
          <w:sz w:val="22"/>
        </w:rPr>
        <w:t xml:space="preserve"> Seven pages exist under </w:t>
      </w:r>
      <w:r>
        <w:rPr>
          <w:rFonts w:ascii="Consolas" w:hAnsi="Consolas"/>
          <w:b w:val="0"/>
          <w:i w:val="0"/>
          <w:sz w:val="20"/>
        </w:rPr>
        <w:t>dashboard/pages/</w:t>
      </w:r>
      <w:r>
        <w:rPr>
          <w:rFonts w:ascii="Arial" w:hAnsi="Arial"/>
          <w:b w:val="0"/>
          <w:i w:val="0"/>
          <w:sz w:val="22"/>
        </w:rPr>
        <w:t>; backlog (</w:t>
      </w:r>
      <w:r>
        <w:rPr>
          <w:rFonts w:ascii="Consolas" w:hAnsi="Consolas"/>
          <w:b w:val="0"/>
          <w:i w:val="0"/>
          <w:sz w:val="20"/>
        </w:rPr>
        <w:t>docs/ISSUES_BACKLOG.md:12</w:t>
      </w:r>
      <w:r>
        <w:rPr>
          <w:rFonts w:ascii="Arial" w:hAnsi="Arial"/>
          <w:b w:val="0"/>
          <w:i w:val="0"/>
          <w:sz w:val="22"/>
        </w:rPr>
        <w:t>) is stale relative to code.</w:t>
      </w:r>
    </w:p>
    <w:p>
      <w:pPr>
        <w:pStyle w:val="ListBullet"/>
      </w:pPr>
      <w:r>
        <w:rPr>
          <w:rFonts w:ascii="Arial" w:hAnsi="Arial"/>
          <w:b/>
          <w:i w:val="0"/>
          <w:sz w:val="22"/>
        </w:rPr>
        <w:t>Claim: Evidence objects with document provenance.</w:t>
      </w:r>
      <w:r>
        <w:rPr>
          <w:rFonts w:ascii="Arial" w:hAnsi="Arial"/>
          <w:b w:val="0"/>
          <w:i w:val="0"/>
          <w:sz w:val="22"/>
        </w:rPr>
        <w:t xml:space="preserve"> Schemas exist (</w:t>
      </w:r>
      <w:r>
        <w:rPr>
          <w:rFonts w:ascii="Consolas" w:hAnsi="Consolas"/>
          <w:b w:val="0"/>
          <w:i w:val="0"/>
          <w:sz w:val="20"/>
        </w:rPr>
        <w:t>docs/contracts/schemas/evidence-object-v1.schema.json</w:t>
      </w:r>
      <w:r>
        <w:rPr>
          <w:rFonts w:ascii="Arial" w:hAnsi="Arial"/>
          <w:b w:val="0"/>
          <w:i w:val="0"/>
          <w:sz w:val="22"/>
        </w:rPr>
        <w:t xml:space="preserve">) but no PAEM module writes </w:t>
      </w:r>
      <w:r>
        <w:rPr>
          <w:rFonts w:ascii="Consolas" w:hAnsi="Consolas"/>
          <w:b w:val="0"/>
          <w:i w:val="0"/>
          <w:sz w:val="20"/>
        </w:rPr>
        <w:t>evidence-object/v1</w:t>
      </w:r>
      <w:r>
        <w:rPr>
          <w:rFonts w:ascii="Arial" w:hAnsi="Arial"/>
          <w:b w:val="0"/>
          <w:i w:val="0"/>
          <w:sz w:val="22"/>
        </w:rPr>
        <w:t xml:space="preserve"> JSON.</w:t>
      </w:r>
    </w:p>
    <w:p>
      <w:pPr>
        <w:pStyle w:val="ListBullet"/>
      </w:pPr>
      <w:r>
        <w:rPr>
          <w:rFonts w:ascii="Arial" w:hAnsi="Arial"/>
          <w:b/>
          <w:i w:val="0"/>
          <w:sz w:val="22"/>
        </w:rPr>
        <w:t>Claim: Entity IDs for fleet join.</w:t>
      </w:r>
      <w:r>
        <w:rPr>
          <w:rFonts w:ascii="Arial" w:hAnsi="Arial"/>
          <w:b w:val="0"/>
          <w:i w:val="0"/>
          <w:sz w:val="22"/>
        </w:rPr>
        <w:t xml:space="preserve"> </w:t>
      </w:r>
      <w:r>
        <w:rPr>
          <w:rFonts w:ascii="Consolas" w:hAnsi="Consolas"/>
          <w:b w:val="0"/>
          <w:i w:val="0"/>
          <w:sz w:val="20"/>
        </w:rPr>
        <w:t>docs/contracts/identity-map-conventions.md:31–32</w:t>
      </w:r>
      <w:r>
        <w:rPr>
          <w:rFonts w:ascii="Arial" w:hAnsi="Arial"/>
          <w:b w:val="0"/>
          <w:i w:val="0"/>
          <w:sz w:val="22"/>
        </w:rPr>
        <w:t xml:space="preserve"> assigns PAEM "1/3, N/A" — no </w:t>
      </w:r>
      <w:r>
        <w:rPr>
          <w:rFonts w:ascii="Consolas" w:hAnsi="Consolas"/>
          <w:b w:val="0"/>
          <w:i w:val="0"/>
          <w:sz w:val="20"/>
        </w:rPr>
        <w:t>identity_refs</w:t>
      </w:r>
      <w:r>
        <w:rPr>
          <w:rFonts w:ascii="Arial" w:hAnsi="Arial"/>
          <w:b w:val="0"/>
          <w:i w:val="0"/>
          <w:sz w:val="22"/>
        </w:rPr>
        <w:t xml:space="preserve"> emission in run artifacts.</w:t>
      </w:r>
    </w:p>
    <w:p>
      <w:pPr>
        <w:pStyle w:val="Heading2"/>
      </w:pPr>
      <w:r>
        <w:rPr>
          <w:rFonts w:ascii="Arial" w:hAnsi="Arial"/>
          <w:b/>
          <w:sz w:val="26"/>
        </w:rPr>
        <w:t>9. Interoperability hooks (for the fleet program)</w:t>
      </w:r>
    </w:p>
    <w:p>
      <w:r>
        <w:rPr>
          <w:rFonts w:ascii="Arial" w:hAnsi="Arial"/>
          <w:b/>
          <w:i w:val="0"/>
          <w:sz w:val="22"/>
        </w:rPr>
        <w:t>What PAEM could OFFER today (existing objects).</w:t>
      </w:r>
    </w:p>
    <w:p>
      <w:pPr>
        <w:pStyle w:val="ListBullet"/>
      </w:pPr>
      <w:r>
        <w:rPr>
          <w:rFonts w:ascii="Consolas" w:hAnsi="Consolas"/>
          <w:b w:val="0"/>
          <w:i w:val="0"/>
          <w:sz w:val="20"/>
        </w:rPr>
        <w:t>manifest.json</w:t>
      </w:r>
      <w:r>
        <w:rPr>
          <w:rFonts w:ascii="Arial" w:hAnsi="Arial"/>
          <w:b w:val="0"/>
          <w:i w:val="0"/>
          <w:sz w:val="22"/>
        </w:rPr>
        <w:t xml:space="preserve"> — config snapshot, seed, </w:t>
      </w:r>
      <w:r>
        <w:rPr>
          <w:rFonts w:ascii="Consolas" w:hAnsi="Consolas"/>
          <w:b w:val="0"/>
          <w:i w:val="0"/>
          <w:sz w:val="20"/>
        </w:rPr>
        <w:t>data_files</w:t>
      </w:r>
      <w:r>
        <w:rPr>
          <w:rFonts w:ascii="Arial" w:hAnsi="Arial"/>
          <w:b w:val="0"/>
          <w:i w:val="0"/>
          <w:sz w:val="22"/>
        </w:rPr>
        <w:t xml:space="preserve"> hashes, </w:t>
      </w:r>
      <w:r>
        <w:rPr>
          <w:rFonts w:ascii="Consolas" w:hAnsi="Consolas"/>
          <w:b w:val="0"/>
          <w:i w:val="0"/>
          <w:sz w:val="20"/>
        </w:rPr>
        <w:t>config_hash</w:t>
      </w:r>
      <w:r>
        <w:rPr>
          <w:rFonts w:ascii="Arial" w:hAnsi="Arial"/>
          <w:b w:val="0"/>
          <w:i w:val="0"/>
          <w:sz w:val="22"/>
        </w:rPr>
        <w:t xml:space="preserve">, optional </w:t>
      </w:r>
      <w:r>
        <w:rPr>
          <w:rFonts w:ascii="Consolas" w:hAnsi="Consolas"/>
          <w:b w:val="0"/>
          <w:i w:val="0"/>
          <w:sz w:val="20"/>
        </w:rPr>
        <w:t>warnings</w:t>
      </w:r>
      <w:r>
        <w:rPr>
          <w:rFonts w:ascii="Arial" w:hAnsi="Arial"/>
          <w:b w:val="0"/>
          <w:i w:val="0"/>
          <w:sz w:val="22"/>
        </w:rPr>
        <w:t>/</w:t>
      </w:r>
      <w:r>
        <w:rPr>
          <w:rFonts w:ascii="Consolas" w:hAnsi="Consolas"/>
          <w:b w:val="0"/>
          <w:i w:val="0"/>
          <w:sz w:val="20"/>
        </w:rPr>
        <w:t>data_quality</w:t>
      </w:r>
      <w:r>
        <w:rPr>
          <w:rFonts w:ascii="Arial" w:hAnsi="Arial"/>
          <w:b w:val="0"/>
          <w:i w:val="0"/>
          <w:sz w:val="22"/>
        </w:rPr>
        <w:t xml:space="preserve"> (</w:t>
      </w:r>
      <w:r>
        <w:rPr>
          <w:rFonts w:ascii="Consolas" w:hAnsi="Consolas"/>
          <w:b w:val="0"/>
          <w:i w:val="0"/>
          <w:sz w:val="20"/>
        </w:rPr>
        <w:t>pa_core/manifest.py</w:t>
      </w:r>
      <w:r>
        <w:rPr>
          <w:rFonts w:ascii="Arial" w:hAnsi="Arial"/>
          <w:b w:val="0"/>
          <w:i w:val="0"/>
          <w:sz w:val="22"/>
        </w:rPr>
        <w:t xml:space="preserve">, </w:t>
      </w:r>
      <w:r>
        <w:rPr>
          <w:rFonts w:ascii="Consolas" w:hAnsi="Consolas"/>
          <w:b w:val="0"/>
          <w:i w:val="0"/>
          <w:sz w:val="20"/>
        </w:rPr>
        <w:t>docs/DATA_IMPORT_SPEC.md</w:t>
      </w:r>
      <w:r>
        <w:rPr>
          <w:rFonts w:ascii="Arial" w:hAnsi="Arial"/>
          <w:b w:val="0"/>
          <w:i w:val="0"/>
          <w:sz w:val="22"/>
        </w:rPr>
        <w:t xml:space="preserve"> L32–38).</w:t>
      </w:r>
    </w:p>
    <w:p>
      <w:pPr>
        <w:pStyle w:val="ListBullet"/>
      </w:pPr>
      <w:r>
        <w:rPr>
          <w:rFonts w:ascii="Consolas" w:hAnsi="Consolas"/>
          <w:b w:val="0"/>
          <w:i w:val="0"/>
          <w:sz w:val="20"/>
        </w:rPr>
        <w:t>bundle.json</w:t>
      </w:r>
      <w:r>
        <w:rPr>
          <w:rFonts w:ascii="Arial" w:hAnsi="Arial"/>
          <w:b w:val="0"/>
          <w:i w:val="0"/>
          <w:sz w:val="22"/>
        </w:rPr>
        <w:t xml:space="preserve"> — portable run folder with hashed outputs (</w:t>
      </w:r>
      <w:r>
        <w:rPr>
          <w:rFonts w:ascii="Consolas" w:hAnsi="Consolas"/>
          <w:b w:val="0"/>
          <w:i w:val="0"/>
          <w:sz w:val="20"/>
        </w:rPr>
        <w:t>pa_core/run_artifact_bundle.py</w:t>
      </w:r>
      <w:r>
        <w:rPr>
          <w:rFonts w:ascii="Arial" w:hAnsi="Arial"/>
          <w:b w:val="0"/>
          <w:i w:val="0"/>
          <w:sz w:val="22"/>
        </w:rPr>
        <w:t>).</w:t>
      </w:r>
    </w:p>
    <w:p>
      <w:pPr>
        <w:pStyle w:val="ListBullet"/>
      </w:pPr>
      <w:r>
        <w:rPr>
          <w:rFonts w:ascii="Arial" w:hAnsi="Arial"/>
          <w:b w:val="0"/>
          <w:i w:val="0"/>
          <w:sz w:val="22"/>
        </w:rPr>
        <w:t xml:space="preserve">Local </w:t>
      </w:r>
      <w:r>
        <w:rPr>
          <w:rFonts w:ascii="Consolas" w:hAnsi="Consolas"/>
          <w:b w:val="0"/>
          <w:i w:val="0"/>
          <w:sz w:val="20"/>
        </w:rPr>
        <w:t>run.json</w:t>
      </w:r>
      <w:r>
        <w:rPr>
          <w:rFonts w:ascii="Arial" w:hAnsi="Arial"/>
          <w:b w:val="0"/>
          <w:i w:val="0"/>
          <w:sz w:val="22"/>
        </w:rPr>
        <w:t xml:space="preserve"> — pointers to manifest/bundle plus captured warnings (</w:t>
      </w:r>
      <w:r>
        <w:rPr>
          <w:rFonts w:ascii="Consolas" w:hAnsi="Consolas"/>
          <w:b w:val="0"/>
          <w:i w:val="0"/>
          <w:sz w:val="20"/>
        </w:rPr>
        <w:t>docs/contracts/run-record.md</w:t>
      </w:r>
      <w:r>
        <w:rPr>
          <w:rFonts w:ascii="Arial" w:hAnsi="Arial"/>
          <w:b w:val="0"/>
          <w:i w:val="0"/>
          <w:sz w:val="22"/>
        </w:rPr>
        <w:t>).</w:t>
      </w:r>
    </w:p>
    <w:p>
      <w:pPr>
        <w:pStyle w:val="ListBullet"/>
      </w:pPr>
      <w:r>
        <w:rPr>
          <w:rFonts w:ascii="Consolas" w:hAnsi="Consolas"/>
          <w:b w:val="0"/>
          <w:i w:val="0"/>
          <w:sz w:val="20"/>
        </w:rPr>
        <w:t>Outputs.xlsx</w:t>
      </w:r>
      <w:r>
        <w:rPr>
          <w:rFonts w:ascii="Arial" w:hAnsi="Arial"/>
          <w:b w:val="0"/>
          <w:i w:val="0"/>
          <w:sz w:val="22"/>
        </w:rPr>
        <w:t xml:space="preserve"> </w:t>
      </w:r>
      <w:r>
        <w:rPr>
          <w:rFonts w:ascii="Consolas" w:hAnsi="Consolas"/>
          <w:b w:val="0"/>
          <w:i w:val="0"/>
          <w:sz w:val="20"/>
        </w:rPr>
        <w:t>Summary</w:t>
      </w:r>
      <w:r>
        <w:rPr>
          <w:rFonts w:ascii="Arial" w:hAnsi="Arial"/>
          <w:b w:val="0"/>
          <w:i w:val="0"/>
          <w:sz w:val="22"/>
        </w:rPr>
        <w:t xml:space="preserve"> sheet — standardized metric columns (</w:t>
      </w:r>
      <w:r>
        <w:rPr>
          <w:rFonts w:ascii="Consolas" w:hAnsi="Consolas"/>
          <w:b w:val="0"/>
          <w:i w:val="0"/>
          <w:sz w:val="20"/>
        </w:rPr>
        <w:t>pa_core/contracts.py</w:t>
      </w:r>
      <w:r>
        <w:rPr>
          <w:rFonts w:ascii="Arial" w:hAnsi="Arial"/>
          <w:b w:val="0"/>
          <w:i w:val="0"/>
          <w:sz w:val="22"/>
        </w:rPr>
        <w:t xml:space="preserve"> </w:t>
      </w:r>
      <w:r>
        <w:rPr>
          <w:rFonts w:ascii="Consolas" w:hAnsi="Consolas"/>
          <w:b w:val="0"/>
          <w:i w:val="0"/>
          <w:sz w:val="20"/>
        </w:rPr>
        <w:t>SUMMARY_REQUIRED_COLUMNS</w:t>
      </w:r>
      <w:r>
        <w:rPr>
          <w:rFonts w:ascii="Arial" w:hAnsi="Arial"/>
          <w:b w:val="0"/>
          <w:i w:val="0"/>
          <w:sz w:val="22"/>
        </w:rPr>
        <w:t>).</w:t>
      </w:r>
    </w:p>
    <w:p>
      <w:pPr>
        <w:pStyle w:val="ListBullet"/>
      </w:pPr>
      <w:r>
        <w:rPr>
          <w:rFonts w:ascii="Consolas" w:hAnsi="Consolas"/>
          <w:b w:val="0"/>
          <w:i w:val="0"/>
          <w:sz w:val="20"/>
        </w:rPr>
        <w:t>pa-tool-descriptor/v1</w:t>
      </w:r>
      <w:r>
        <w:rPr>
          <w:rFonts w:ascii="Arial" w:hAnsi="Arial"/>
          <w:b w:val="0"/>
          <w:i w:val="0"/>
          <w:sz w:val="22"/>
        </w:rPr>
        <w:t xml:space="preserve"> — privacy/network boundary declaration (</w:t>
      </w:r>
      <w:r>
        <w:rPr>
          <w:rFonts w:ascii="Consolas" w:hAnsi="Consolas"/>
          <w:b w:val="0"/>
          <w:i w:val="0"/>
          <w:sz w:val="20"/>
        </w:rPr>
        <w:t>pa_core/tool_descriptor.py</w:t>
      </w:r>
      <w:r>
        <w:rPr>
          <w:rFonts w:ascii="Arial" w:hAnsi="Arial"/>
          <w:b w:val="0"/>
          <w:i w:val="0"/>
          <w:sz w:val="22"/>
        </w:rPr>
        <w:t>).</w:t>
      </w:r>
    </w:p>
    <w:p>
      <w:pPr>
        <w:pStyle w:val="ListBullet"/>
      </w:pPr>
      <w:r>
        <w:rPr>
          <w:rFonts w:ascii="Arial" w:hAnsi="Arial"/>
          <w:b w:val="0"/>
          <w:i w:val="0"/>
          <w:sz w:val="22"/>
        </w:rPr>
        <w:t>Simulation metrics as tabular facts (AnnReturn, TE, CVaR, etc.) — no document-level provenance.</w:t>
      </w:r>
    </w:p>
    <w:p>
      <w:r>
        <w:rPr>
          <w:rFonts w:ascii="Arial" w:hAnsi="Arial"/>
          <w:b/>
          <w:i w:val="0"/>
          <w:sz w:val="22"/>
        </w:rPr>
        <w:t>What PAEM would CONSUME.</w:t>
      </w:r>
    </w:p>
    <w:p>
      <w:pPr>
        <w:pStyle w:val="ListBullet"/>
      </w:pPr>
      <w:r>
        <w:rPr>
          <w:rFonts w:ascii="Arial" w:hAnsi="Arial"/>
          <w:b w:val="0"/>
          <w:i w:val="0"/>
          <w:sz w:val="22"/>
        </w:rPr>
        <w:t>Monthly index return CSV/XLSX (</w:t>
      </w:r>
      <w:r>
        <w:rPr>
          <w:rFonts w:ascii="Consolas" w:hAnsi="Consolas"/>
          <w:b w:val="0"/>
          <w:i w:val="0"/>
          <w:sz w:val="20"/>
        </w:rPr>
        <w:t>pa_core/data/loaders.py</w:t>
      </w:r>
      <w:r>
        <w:rPr>
          <w:rFonts w:ascii="Arial" w:hAnsi="Arial"/>
          <w:b w:val="0"/>
          <w:i w:val="0"/>
          <w:sz w:val="22"/>
        </w:rPr>
        <w:t>).</w:t>
      </w:r>
    </w:p>
    <w:p>
      <w:pPr>
        <w:pStyle w:val="ListBullet"/>
      </w:pPr>
      <w:r>
        <w:rPr>
          <w:rFonts w:ascii="Arial" w:hAnsi="Arial"/>
          <w:b w:val="0"/>
          <w:i w:val="0"/>
          <w:sz w:val="22"/>
        </w:rPr>
        <w:t>YAML scenario/config files (</w:t>
      </w:r>
      <w:r>
        <w:rPr>
          <w:rFonts w:ascii="Consolas" w:hAnsi="Consolas"/>
          <w:b w:val="0"/>
          <w:i w:val="0"/>
          <w:sz w:val="20"/>
        </w:rPr>
        <w:t>pa_core/config.py</w:t>
      </w:r>
      <w:r>
        <w:rPr>
          <w:rFonts w:ascii="Arial" w:hAnsi="Arial"/>
          <w:b w:val="0"/>
          <w:i w:val="0"/>
          <w:sz w:val="22"/>
        </w:rPr>
        <w:t xml:space="preserve"> </w:t>
      </w:r>
      <w:r>
        <w:rPr>
          <w:rFonts w:ascii="Consolas" w:hAnsi="Consolas"/>
          <w:b w:val="0"/>
          <w:i w:val="0"/>
          <w:sz w:val="20"/>
        </w:rPr>
        <w:t>load_config</w:t>
      </w:r>
      <w:r>
        <w:rPr>
          <w:rFonts w:ascii="Arial" w:hAnsi="Arial"/>
          <w:b w:val="0"/>
          <w:i w:val="0"/>
          <w:sz w:val="22"/>
        </w:rPr>
        <w:t>).</w:t>
      </w:r>
    </w:p>
    <w:p>
      <w:pPr>
        <w:pStyle w:val="ListBullet"/>
      </w:pPr>
      <w:r>
        <w:rPr>
          <w:rFonts w:ascii="Arial" w:hAnsi="Arial"/>
          <w:b w:val="0"/>
          <w:i w:val="0"/>
          <w:sz w:val="22"/>
        </w:rPr>
        <w:t xml:space="preserve">Optionally: calibrated μ/σ/ρ from an asset library YAML produced by </w:t>
      </w:r>
      <w:r>
        <w:rPr>
          <w:rFonts w:ascii="Consolas" w:hAnsi="Consolas"/>
          <w:b w:val="0"/>
          <w:i w:val="0"/>
          <w:sz w:val="20"/>
        </w:rPr>
        <w:t>CalibrationAgent</w:t>
      </w:r>
      <w:r>
        <w:rPr>
          <w:rFonts w:ascii="Arial" w:hAnsi="Arial"/>
          <w:b w:val="0"/>
          <w:i w:val="0"/>
          <w:sz w:val="22"/>
        </w:rPr>
        <w:t xml:space="preserve"> (</w:t>
      </w:r>
      <w:r>
        <w:rPr>
          <w:rFonts w:ascii="Consolas" w:hAnsi="Consolas"/>
          <w:b w:val="0"/>
          <w:i w:val="0"/>
          <w:sz w:val="20"/>
        </w:rPr>
        <w:t>pa_core/data/calibration.py</w:t>
      </w:r>
      <w:r>
        <w:rPr>
          <w:rFonts w:ascii="Arial" w:hAnsi="Arial"/>
          <w:b w:val="0"/>
          <w:i w:val="0"/>
          <w:sz w:val="22"/>
        </w:rPr>
        <w:t>).</w:t>
      </w:r>
    </w:p>
    <w:p>
      <w:pPr>
        <w:pStyle w:val="ListBullet"/>
      </w:pPr>
      <w:r>
        <w:rPr>
          <w:rFonts w:ascii="Arial" w:hAnsi="Arial"/>
          <w:b w:val="0"/>
          <w:i w:val="0"/>
          <w:sz w:val="22"/>
        </w:rPr>
        <w:t xml:space="preserve">Could ingest canonical entity IDs from siblings for labeling, but </w:t>
      </w:r>
      <w:r>
        <w:rPr>
          <w:rFonts w:ascii="Arial" w:hAnsi="Arial"/>
          <w:b/>
          <w:i w:val="0"/>
          <w:sz w:val="22"/>
        </w:rPr>
        <w:t>no code path does this today</w:t>
      </w:r>
      <w:r>
        <w:rPr>
          <w:rFonts w:ascii="Arial" w:hAnsi="Arial"/>
          <w:b w:val="0"/>
          <w:i w:val="0"/>
          <w:sz w:val="22"/>
        </w:rPr>
        <w:t>.</w:t>
      </w:r>
    </w:p>
    <w:p>
      <w:r>
        <w:rPr>
          <w:rFonts w:ascii="Arial" w:hAnsi="Arial"/>
          <w:b/>
          <w:i w:val="0"/>
          <w:sz w:val="22"/>
        </w:rPr>
        <w:t>Collision risks with siblings.</w:t>
      </w:r>
    </w:p>
    <w:p>
      <w:pPr>
        <w:pStyle w:val="ListBullet"/>
      </w:pPr>
      <w:r>
        <w:rPr>
          <w:rFonts w:ascii="Arial" w:hAnsi="Arial"/>
          <w:b w:val="0"/>
          <w:i w:val="0"/>
          <w:sz w:val="22"/>
        </w:rPr>
        <w:t xml:space="preserve">PAEM has </w:t>
      </w:r>
      <w:r>
        <w:rPr>
          <w:rFonts w:ascii="Arial" w:hAnsi="Arial"/>
          <w:b/>
          <w:i w:val="0"/>
          <w:sz w:val="22"/>
        </w:rPr>
        <w:t>no manager/fund/pension entity model</w:t>
      </w:r>
      <w:r>
        <w:rPr>
          <w:rFonts w:ascii="Arial" w:hAnsi="Arial"/>
          <w:b w:val="0"/>
          <w:i w:val="0"/>
          <w:sz w:val="22"/>
        </w:rPr>
        <w:t>; agent names (</w:t>
      </w:r>
      <w:r>
        <w:rPr>
          <w:rFonts w:ascii="Consolas" w:hAnsi="Consolas"/>
          <w:b w:val="0"/>
          <w:i w:val="0"/>
          <w:sz w:val="20"/>
        </w:rPr>
        <w:t>ExternalPA</w:t>
      </w:r>
      <w:r>
        <w:rPr>
          <w:rFonts w:ascii="Arial" w:hAnsi="Arial"/>
          <w:b w:val="0"/>
          <w:i w:val="0"/>
          <w:sz w:val="22"/>
        </w:rPr>
        <w:t xml:space="preserve">) are simulation roles, not investable entities — would not join to </w:t>
      </w:r>
      <w:r>
        <w:rPr>
          <w:rFonts w:ascii="Consolas" w:hAnsi="Consolas"/>
          <w:b w:val="0"/>
          <w:i w:val="0"/>
          <w:sz w:val="20"/>
        </w:rPr>
        <w:t>manager:cik_*</w:t>
      </w:r>
      <w:r>
        <w:rPr>
          <w:rFonts w:ascii="Arial" w:hAnsi="Arial"/>
          <w:b w:val="0"/>
          <w:i w:val="0"/>
          <w:sz w:val="22"/>
        </w:rPr>
        <w:t xml:space="preserve"> IDs without an explicit mapping layer.</w:t>
      </w:r>
    </w:p>
    <w:p>
      <w:pPr>
        <w:pStyle w:val="ListBullet"/>
      </w:pPr>
      <w:r>
        <w:rPr>
          <w:rFonts w:ascii="Arial" w:hAnsi="Arial"/>
          <w:b w:val="0"/>
          <w:i w:val="0"/>
          <w:sz w:val="22"/>
        </w:rPr>
        <w:t>Document-type vocabulary is N/A (no filings ingestion).</w:t>
      </w:r>
    </w:p>
    <w:p>
      <w:pPr>
        <w:pStyle w:val="ListBullet"/>
      </w:pPr>
      <w:r>
        <w:rPr>
          <w:rFonts w:ascii="Consolas" w:hAnsi="Consolas"/>
          <w:b w:val="0"/>
          <w:i w:val="0"/>
          <w:sz w:val="20"/>
        </w:rPr>
        <w:t>manifest.json</w:t>
      </w:r>
      <w:r>
        <w:rPr>
          <w:rFonts w:ascii="Arial" w:hAnsi="Arial"/>
          <w:b w:val="0"/>
          <w:i w:val="0"/>
          <w:sz w:val="22"/>
        </w:rPr>
        <w:t xml:space="preserve"> filename is generic — fleet tools should key on </w:t>
      </w:r>
      <w:r>
        <w:rPr>
          <w:rFonts w:ascii="Consolas" w:hAnsi="Consolas"/>
          <w:b w:val="0"/>
          <w:i w:val="0"/>
          <w:sz w:val="20"/>
        </w:rPr>
        <w:t>schema_version</w:t>
      </w:r>
      <w:r>
        <w:rPr>
          <w:rFonts w:ascii="Arial" w:hAnsi="Arial"/>
          <w:b w:val="0"/>
          <w:i w:val="0"/>
          <w:sz w:val="22"/>
        </w:rPr>
        <w:t xml:space="preserve"> or tool id (</w:t>
      </w:r>
      <w:r>
        <w:rPr>
          <w:rFonts w:ascii="Consolas" w:hAnsi="Consolas"/>
          <w:b w:val="0"/>
          <w:i w:val="0"/>
          <w:sz w:val="20"/>
        </w:rPr>
        <w:t>portable-alpha-extension-model</w:t>
      </w:r>
      <w:r>
        <w:rPr>
          <w:rFonts w:ascii="Arial" w:hAnsi="Arial"/>
          <w:b w:val="0"/>
          <w:i w:val="0"/>
          <w:sz w:val="22"/>
        </w:rPr>
        <w:t xml:space="preserve"> in descriptor) to avoid conflating with Trend_Model </w:t>
      </w:r>
      <w:r>
        <w:rPr>
          <w:rFonts w:ascii="Consolas" w:hAnsi="Consolas"/>
          <w:b w:val="0"/>
          <w:i w:val="0"/>
          <w:sz w:val="20"/>
        </w:rPr>
        <w:t>run_meta.json</w:t>
      </w:r>
      <w:r>
        <w:rPr>
          <w:rFonts w:ascii="Arial" w:hAnsi="Arial"/>
          <w:b w:val="0"/>
          <w:i w:val="0"/>
          <w:sz w:val="22"/>
        </w:rPr>
        <w:t xml:space="preserve"> or Counter_Risk manifests mentioned in </w:t>
      </w:r>
      <w:r>
        <w:rPr>
          <w:rFonts w:ascii="Consolas" w:hAnsi="Consolas"/>
          <w:b w:val="0"/>
          <w:i w:val="0"/>
          <w:sz w:val="20"/>
        </w:rPr>
        <w:t>artifact-manifest-v1.schema.json</w:t>
      </w:r>
      <w:r>
        <w:rPr>
          <w:rFonts w:ascii="Arial" w:hAnsi="Arial"/>
          <w:b w:val="0"/>
          <w:i w:val="0"/>
          <w:sz w:val="22"/>
        </w:rPr>
        <w:t xml:space="preserve"> description.</w:t>
      </w:r>
    </w:p>
    <w:p>
      <w:pPr>
        <w:pStyle w:val="ListBullet"/>
      </w:pPr>
      <w:r>
        <w:rPr>
          <w:rFonts w:ascii="Arial" w:hAnsi="Arial"/>
          <w:b w:val="0"/>
          <w:i w:val="0"/>
          <w:sz w:val="22"/>
        </w:rPr>
        <w:t>Metric column names (</w:t>
      </w:r>
      <w:r>
        <w:rPr>
          <w:rFonts w:ascii="Consolas" w:hAnsi="Consolas"/>
          <w:b w:val="0"/>
          <w:i w:val="0"/>
          <w:sz w:val="20"/>
        </w:rPr>
        <w:t>monthly_TE</w:t>
      </w:r>
      <w:r>
        <w:rPr>
          <w:rFonts w:ascii="Arial" w:hAnsi="Arial"/>
          <w:b w:val="0"/>
          <w:i w:val="0"/>
          <w:sz w:val="22"/>
        </w:rPr>
        <w:t xml:space="preserve">, </w:t>
      </w:r>
      <w:r>
        <w:rPr>
          <w:rFonts w:ascii="Consolas" w:hAnsi="Consolas"/>
          <w:b w:val="0"/>
          <w:i w:val="0"/>
          <w:sz w:val="20"/>
        </w:rPr>
        <w:t>terminal_AnnReturn</w:t>
      </w:r>
      <w:r>
        <w:rPr>
          <w:rFonts w:ascii="Arial" w:hAnsi="Arial"/>
          <w:b w:val="0"/>
          <w:i w:val="0"/>
          <w:sz w:val="22"/>
        </w:rPr>
        <w:t>) are PAEM-specific; siblings using different annualization or horizon labels need a translation table.</w:t>
      </w:r>
    </w:p>
    <w:p>
      <w:pPr>
        <w:pStyle w:val="Heading2"/>
      </w:pPr>
      <w:r>
        <w:rPr>
          <w:rFonts w:ascii="Arial" w:hAnsi="Arial"/>
          <w:b/>
          <w:sz w:val="26"/>
        </w:rPr>
        <w:t>10. Reuse candidates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24"/>
        <w:gridCol w:w="4824"/>
      </w:tblGrid>
      <w:tr>
        <w:tc>
          <w:tcPr>
            <w:tcW w:type="dxa" w:w="4824"/>
          </w:tcPr>
          <w:p>
            <w:r/>
            <w:r>
              <w:rPr>
                <w:rFonts w:ascii="Arial" w:hAnsi="Arial"/>
                <w:b/>
                <w:i w:val="0"/>
                <w:sz w:val="22"/>
              </w:rPr>
              <w:t>Component</w:t>
            </w:r>
          </w:p>
        </w:tc>
        <w:tc>
          <w:tcPr>
            <w:tcW w:type="dxa" w:w="4824"/>
          </w:tcPr>
          <w:p>
            <w:r/>
            <w:r>
              <w:rPr>
                <w:rFonts w:ascii="Arial" w:hAnsi="Arial"/>
                <w:b/>
                <w:i w:val="0"/>
                <w:sz w:val="22"/>
              </w:rPr>
              <w:t>Path</w:t>
            </w:r>
          </w:p>
        </w:tc>
      </w:tr>
      <w:tr>
        <w:tc>
          <w:tcPr>
            <w:tcW w:type="dxa" w:w="4824"/>
          </w:tcPr>
          <w:p>
            <w:r/>
            <w:r>
              <w:rPr>
                <w:rFonts w:ascii="Arial" w:hAnsi="Arial"/>
                <w:b w:val="0"/>
                <w:i w:val="0"/>
                <w:sz w:val="22"/>
              </w:rPr>
              <w:t>Reproducibility manifest writer</w:t>
            </w:r>
          </w:p>
        </w:tc>
        <w:tc>
          <w:tcPr>
            <w:tcW w:type="dxa" w:w="4824"/>
          </w:tcPr>
          <w:p>
            <w:r/>
            <w:r>
              <w:rPr>
                <w:rFonts w:ascii="Consolas" w:hAnsi="Consolas"/>
                <w:b w:val="0"/>
                <w:i w:val="0"/>
                <w:sz w:val="20"/>
              </w:rPr>
              <w:t>pa_core/manifest.py</w:t>
            </w:r>
          </w:p>
        </w:tc>
      </w:tr>
      <w:tr>
        <w:tc>
          <w:tcPr>
            <w:tcW w:type="dxa" w:w="4824"/>
          </w:tcPr>
          <w:p>
            <w:r/>
            <w:r>
              <w:rPr>
                <w:rFonts w:ascii="Arial" w:hAnsi="Arial"/>
                <w:b w:val="0"/>
                <w:i w:val="0"/>
                <w:sz w:val="22"/>
              </w:rPr>
              <w:t>Run/summary contract constants</w:t>
            </w:r>
          </w:p>
        </w:tc>
        <w:tc>
          <w:tcPr>
            <w:tcW w:type="dxa" w:w="4824"/>
          </w:tcPr>
          <w:p>
            <w:r/>
            <w:r>
              <w:rPr>
                <w:rFonts w:ascii="Consolas" w:hAnsi="Consolas"/>
                <w:b w:val="0"/>
                <w:i w:val="0"/>
                <w:sz w:val="20"/>
              </w:rPr>
              <w:t>pa_core/contracts.py</w:t>
            </w:r>
          </w:p>
        </w:tc>
      </w:tr>
      <w:tr>
        <w:tc>
          <w:tcPr>
            <w:tcW w:type="dxa" w:w="4824"/>
          </w:tcPr>
          <w:p>
            <w:r/>
            <w:r>
              <w:rPr>
                <w:rFonts w:ascii="Arial" w:hAnsi="Arial"/>
                <w:b w:val="0"/>
                <w:i w:val="0"/>
                <w:sz w:val="22"/>
              </w:rPr>
              <w:t>Hashed artifact bundle</w:t>
            </w:r>
          </w:p>
        </w:tc>
        <w:tc>
          <w:tcPr>
            <w:tcW w:type="dxa" w:w="4824"/>
          </w:tcPr>
          <w:p>
            <w:r/>
            <w:r>
              <w:rPr>
                <w:rFonts w:ascii="Consolas" w:hAnsi="Consolas"/>
                <w:b w:val="0"/>
                <w:i w:val="0"/>
                <w:sz w:val="20"/>
              </w:rPr>
              <w:t>pa_core/run_artifact_bundle.py</w:t>
            </w:r>
          </w:p>
        </w:tc>
      </w:tr>
      <w:tr>
        <w:tc>
          <w:tcPr>
            <w:tcW w:type="dxa" w:w="4824"/>
          </w:tcPr>
          <w:p>
            <w:r/>
            <w:r>
              <w:rPr>
                <w:rFonts w:ascii="Arial" w:hAnsi="Arial"/>
                <w:b w:val="0"/>
                <w:i w:val="0"/>
                <w:sz w:val="22"/>
              </w:rPr>
              <w:t>PSD covariance builder</w:t>
            </w:r>
          </w:p>
        </w:tc>
        <w:tc>
          <w:tcPr>
            <w:tcW w:type="dxa" w:w="4824"/>
          </w:tcPr>
          <w:p>
            <w:r/>
            <w:r>
              <w:rPr>
                <w:rFonts w:ascii="Consolas" w:hAnsi="Consolas"/>
                <w:b w:val="0"/>
                <w:i w:val="0"/>
                <w:sz w:val="20"/>
              </w:rPr>
              <w:t>pa_core/sim/covariance.py</w:t>
            </w:r>
          </w:p>
        </w:tc>
      </w:tr>
      <w:tr>
        <w:tc>
          <w:tcPr>
            <w:tcW w:type="dxa" w:w="4824"/>
          </w:tcPr>
          <w:p>
            <w:r/>
            <w:r>
              <w:rPr>
                <w:rFonts w:ascii="Arial" w:hAnsi="Arial"/>
                <w:b w:val="0"/>
                <w:i w:val="0"/>
                <w:sz w:val="22"/>
              </w:rPr>
              <w:t>Parameter sweep engine</w:t>
            </w:r>
          </w:p>
        </w:tc>
        <w:tc>
          <w:tcPr>
            <w:tcW w:type="dxa" w:w="4824"/>
          </w:tcPr>
          <w:p>
            <w:r/>
            <w:r>
              <w:rPr>
                <w:rFonts w:ascii="Consolas" w:hAnsi="Consolas"/>
                <w:b w:val="0"/>
                <w:i w:val="0"/>
                <w:sz w:val="20"/>
              </w:rPr>
              <w:t>pa_core/sweep.py</w:t>
            </w:r>
          </w:p>
        </w:tc>
      </w:tr>
      <w:tr>
        <w:tc>
          <w:tcPr>
            <w:tcW w:type="dxa" w:w="4824"/>
          </w:tcPr>
          <w:p>
            <w:r/>
            <w:r>
              <w:rPr>
                <w:rFonts w:ascii="Arial" w:hAnsi="Arial"/>
                <w:b w:val="0"/>
                <w:i w:val="0"/>
                <w:sz w:val="22"/>
              </w:rPr>
              <w:t>Constrained sleeve optimizer</w:t>
            </w:r>
          </w:p>
        </w:tc>
        <w:tc>
          <w:tcPr>
            <w:tcW w:type="dxa" w:w="4824"/>
          </w:tcPr>
          <w:p>
            <w:r/>
            <w:r>
              <w:rPr>
                <w:rFonts w:ascii="Consolas" w:hAnsi="Consolas"/>
                <w:b w:val="0"/>
                <w:i w:val="0"/>
                <w:sz w:val="20"/>
              </w:rPr>
              <w:t>pa_core/sleeve_suggestor.py</w:t>
            </w:r>
          </w:p>
        </w:tc>
      </w:tr>
      <w:tr>
        <w:tc>
          <w:tcPr>
            <w:tcW w:type="dxa" w:w="4824"/>
          </w:tcPr>
          <w:p>
            <w:r/>
            <w:r>
              <w:rPr>
                <w:rFonts w:ascii="Arial" w:hAnsi="Arial"/>
                <w:b w:val="0"/>
                <w:i w:val="0"/>
                <w:sz w:val="22"/>
              </w:rPr>
              <w:t>CSV/XLSX import + calibration</w:t>
            </w:r>
          </w:p>
        </w:tc>
        <w:tc>
          <w:tcPr>
            <w:tcW w:type="dxa" w:w="4824"/>
          </w:tcPr>
          <w:p>
            <w:r/>
            <w:r>
              <w:rPr>
                <w:rFonts w:ascii="Consolas" w:hAnsi="Consolas"/>
                <w:b w:val="0"/>
                <w:i w:val="0"/>
                <w:sz w:val="20"/>
              </w:rPr>
              <w:t>pa_core/data/importer.py</w:t>
            </w:r>
            <w:r>
              <w:rPr>
                <w:rFonts w:ascii="Arial" w:hAnsi="Arial"/>
                <w:b w:val="0"/>
                <w:i w:val="0"/>
                <w:sz w:val="22"/>
              </w:rPr>
              <w:t xml:space="preserve">, </w:t>
            </w:r>
            <w:r>
              <w:rPr>
                <w:rFonts w:ascii="Consolas" w:hAnsi="Consolas"/>
                <w:b w:val="0"/>
                <w:i w:val="0"/>
                <w:sz w:val="20"/>
              </w:rPr>
              <w:t>pa_core/data/calibration.py</w:t>
            </w:r>
          </w:p>
        </w:tc>
      </w:tr>
      <w:tr>
        <w:tc>
          <w:tcPr>
            <w:tcW w:type="dxa" w:w="4824"/>
          </w:tcPr>
          <w:p>
            <w:r/>
            <w:r>
              <w:rPr>
                <w:rFonts w:ascii="Arial" w:hAnsi="Arial"/>
                <w:b w:val="0"/>
                <w:i w:val="0"/>
                <w:sz w:val="22"/>
              </w:rPr>
              <w:t>Run diff engine</w:t>
            </w:r>
          </w:p>
        </w:tc>
        <w:tc>
          <w:tcPr>
            <w:tcW w:type="dxa" w:w="4824"/>
          </w:tcPr>
          <w:p>
            <w:r/>
            <w:r>
              <w:rPr>
                <w:rFonts w:ascii="Consolas" w:hAnsi="Consolas"/>
                <w:b w:val="0"/>
                <w:i w:val="0"/>
                <w:sz w:val="20"/>
              </w:rPr>
              <w:t>pa_core/reporting/run_diff.py</w:t>
            </w:r>
          </w:p>
        </w:tc>
      </w:tr>
      <w:tr>
        <w:tc>
          <w:tcPr>
            <w:tcW w:type="dxa" w:w="4824"/>
          </w:tcPr>
          <w:p>
            <w:r/>
            <w:r>
              <w:rPr>
                <w:rFonts w:ascii="Arial" w:hAnsi="Arial"/>
                <w:b w:val="0"/>
                <w:i w:val="0"/>
                <w:sz w:val="22"/>
              </w:rPr>
              <w:t>Run-contract validator (fleet)</w:t>
            </w:r>
          </w:p>
        </w:tc>
        <w:tc>
          <w:tcPr>
            <w:tcW w:type="dxa" w:w="4824"/>
          </w:tcPr>
          <w:p>
            <w:r/>
            <w:r>
              <w:rPr>
                <w:rFonts w:ascii="Consolas" w:hAnsi="Consolas"/>
                <w:b w:val="0"/>
                <w:i w:val="0"/>
                <w:sz w:val="20"/>
              </w:rPr>
              <w:t>scripts/validate_run_contract.py</w:t>
            </w:r>
          </w:p>
        </w:tc>
      </w:tr>
      <w:tr>
        <w:tc>
          <w:tcPr>
            <w:tcW w:type="dxa" w:w="4824"/>
          </w:tcPr>
          <w:p>
            <w:r/>
            <w:r>
              <w:rPr>
                <w:rFonts w:ascii="Arial" w:hAnsi="Arial"/>
                <w:b w:val="0"/>
                <w:i w:val="0"/>
                <w:sz w:val="22"/>
              </w:rPr>
              <w:t>Privacy/tool descriptor pattern</w:t>
            </w:r>
          </w:p>
        </w:tc>
        <w:tc>
          <w:tcPr>
            <w:tcW w:type="dxa" w:w="4824"/>
          </w:tcPr>
          <w:p>
            <w:r/>
            <w:r>
              <w:rPr>
                <w:rFonts w:ascii="Consolas" w:hAnsi="Consolas"/>
                <w:b w:val="0"/>
                <w:i w:val="0"/>
                <w:sz w:val="20"/>
              </w:rPr>
              <w:t>pa_core/tool_descriptor.py</w:t>
            </w:r>
          </w:p>
        </w:tc>
      </w:tr>
      <w:tr>
        <w:tc>
          <w:tcPr>
            <w:tcW w:type="dxa" w:w="4824"/>
          </w:tcPr>
          <w:p>
            <w:r/>
            <w:r>
              <w:rPr>
                <w:rFonts w:ascii="Arial" w:hAnsi="Arial"/>
                <w:b w:val="0"/>
                <w:i w:val="0"/>
                <w:sz w:val="22"/>
              </w:rPr>
              <w:t>Portable Windows packaging</w:t>
            </w:r>
          </w:p>
        </w:tc>
        <w:tc>
          <w:tcPr>
            <w:tcW w:type="dxa" w:w="4824"/>
          </w:tcPr>
          <w:p>
            <w:r/>
            <w:r>
              <w:rPr>
                <w:rFonts w:ascii="Consolas" w:hAnsi="Consolas"/>
                <w:b w:val="0"/>
                <w:i w:val="0"/>
                <w:sz w:val="20"/>
              </w:rPr>
              <w:t>scripts/make_portable_zip.py</w:t>
            </w:r>
          </w:p>
        </w:tc>
      </w:tr>
    </w:tbl>
    <w:p/>
    <w:p>
      <w:pPr>
        <w:pStyle w:val="Heading2"/>
      </w:pPr>
      <w:r>
        <w:rPr>
          <w:rFonts w:ascii="Arial" w:hAnsi="Arial"/>
          <w:b/>
          <w:sz w:val="26"/>
        </w:rPr>
        <w:t>11. Proposed direction (evidence-based)</w:t>
      </w:r>
    </w:p>
    <w:p>
      <w:r>
        <w:rPr>
          <w:rFonts w:ascii="Arial" w:hAnsi="Arial"/>
          <w:b/>
          <w:i w:val="0"/>
          <w:sz w:val="22"/>
        </w:rPr>
        <w:t>Finish what is scaffolded</w:t>
      </w:r>
    </w:p>
    <w:p>
      <w:pPr>
        <w:pStyle w:val="ListBullet"/>
      </w:pPr>
      <w:r>
        <w:rPr>
          <w:rFonts w:ascii="Arial" w:hAnsi="Arial"/>
          <w:b w:val="0"/>
          <w:i w:val="0"/>
          <w:sz w:val="22"/>
        </w:rPr>
        <w:t xml:space="preserve">Implement </w:t>
      </w:r>
      <w:r>
        <w:rPr>
          <w:rFonts w:ascii="Consolas" w:hAnsi="Consolas"/>
          <w:b w:val="0"/>
          <w:i w:val="0"/>
          <w:sz w:val="20"/>
        </w:rPr>
        <w:t>run-contract/v1</w:t>
      </w:r>
      <w:r>
        <w:rPr>
          <w:rFonts w:ascii="Arial" w:hAnsi="Arial"/>
          <w:b w:val="0"/>
          <w:i w:val="0"/>
          <w:sz w:val="22"/>
        </w:rPr>
        <w:t xml:space="preserve"> emitter projecting local </w:t>
      </w:r>
      <w:r>
        <w:rPr>
          <w:rFonts w:ascii="Consolas" w:hAnsi="Consolas"/>
          <w:b w:val="0"/>
          <w:i w:val="0"/>
          <w:sz w:val="20"/>
        </w:rPr>
        <w:t>manifest.json</w:t>
      </w:r>
      <w:r>
        <w:rPr>
          <w:rFonts w:ascii="Arial" w:hAnsi="Arial"/>
          <w:b w:val="0"/>
          <w:i w:val="0"/>
          <w:sz w:val="22"/>
        </w:rPr>
        <w:t>/</w:t>
      </w:r>
      <w:r>
        <w:rPr>
          <w:rFonts w:ascii="Consolas" w:hAnsi="Consolas"/>
          <w:b w:val="0"/>
          <w:i w:val="0"/>
          <w:sz w:val="20"/>
        </w:rPr>
        <w:t>bundle.json</w:t>
      </w:r>
      <w:r>
        <w:rPr>
          <w:rFonts w:ascii="Arial" w:hAnsi="Arial"/>
          <w:b w:val="0"/>
          <w:i w:val="0"/>
          <w:sz w:val="22"/>
        </w:rPr>
        <w:t xml:space="preserve"> into </w:t>
      </w:r>
      <w:r>
        <w:rPr>
          <w:rFonts w:ascii="Consolas" w:hAnsi="Consolas"/>
          <w:b w:val="0"/>
          <w:i w:val="0"/>
          <w:sz w:val="20"/>
        </w:rPr>
        <w:t>run.json</w:t>
      </w:r>
      <w:r>
        <w:rPr>
          <w:rFonts w:ascii="Arial" w:hAnsi="Arial"/>
          <w:b w:val="0"/>
          <w:i w:val="0"/>
          <w:sz w:val="22"/>
        </w:rPr>
        <w:t xml:space="preserve"> + </w:t>
      </w:r>
      <w:r>
        <w:rPr>
          <w:rFonts w:ascii="Consolas" w:hAnsi="Consolas"/>
          <w:b w:val="0"/>
          <w:i w:val="0"/>
          <w:sz w:val="20"/>
        </w:rPr>
        <w:t>artifact-manifest/v1</w:t>
      </w:r>
      <w:r>
        <w:rPr>
          <w:rFonts w:ascii="Arial" w:hAnsi="Arial"/>
          <w:b w:val="0"/>
          <w:i w:val="0"/>
          <w:sz w:val="22"/>
        </w:rPr>
        <w:t xml:space="preserve">, plus </w:t>
      </w:r>
      <w:r>
        <w:rPr>
          <w:rFonts w:ascii="Consolas" w:hAnsi="Consolas"/>
          <w:b w:val="0"/>
          <w:i w:val="0"/>
          <w:sz w:val="20"/>
        </w:rPr>
        <w:t>scripts/emit_reference_run.sh</w:t>
      </w:r>
      <w:r>
        <w:rPr>
          <w:rFonts w:ascii="Arial" w:hAnsi="Arial"/>
          <w:b w:val="0"/>
          <w:i w:val="0"/>
          <w:sz w:val="22"/>
        </w:rPr>
        <w:t xml:space="preserve"> so </w:t>
      </w:r>
      <w:r>
        <w:rPr>
          <w:rFonts w:ascii="Consolas" w:hAnsi="Consolas"/>
          <w:b w:val="0"/>
          <w:i w:val="0"/>
          <w:sz w:val="20"/>
        </w:rPr>
        <w:t>.github/workflows/backplane-conformance.yml</w:t>
      </w:r>
      <w:r>
        <w:rPr>
          <w:rFonts w:ascii="Arial" w:hAnsi="Arial"/>
          <w:b w:val="0"/>
          <w:i w:val="0"/>
          <w:sz w:val="22"/>
        </w:rPr>
        <w:t xml:space="preserve"> stops skipping (gap: §8 bullet 2, </w:t>
      </w:r>
      <w:r>
        <w:rPr>
          <w:rFonts w:ascii="Consolas" w:hAnsi="Consolas"/>
          <w:b w:val="0"/>
          <w:i w:val="0"/>
          <w:sz w:val="20"/>
        </w:rPr>
        <w:t>run-contract-v1.md</w:t>
      </w:r>
      <w:r>
        <w:rPr>
          <w:rFonts w:ascii="Arial" w:hAnsi="Arial"/>
          <w:b w:val="0"/>
          <w:i w:val="0"/>
          <w:sz w:val="22"/>
        </w:rPr>
        <w:t xml:space="preserve"> L254–255).</w:t>
      </w:r>
    </w:p>
    <w:p>
      <w:pPr>
        <w:pStyle w:val="ListBullet"/>
      </w:pPr>
      <w:r>
        <w:rPr>
          <w:rFonts w:ascii="Arial" w:hAnsi="Arial"/>
          <w:b w:val="0"/>
          <w:i w:val="0"/>
          <w:sz w:val="22"/>
        </w:rPr>
        <w:t xml:space="preserve">Wire </w:t>
      </w:r>
      <w:r>
        <w:rPr>
          <w:rFonts w:ascii="Consolas" w:hAnsi="Consolas"/>
          <w:b w:val="0"/>
          <w:i w:val="0"/>
          <w:sz w:val="20"/>
        </w:rPr>
        <w:t>Scenario.sleeves</w:t>
      </w:r>
      <w:r>
        <w:rPr>
          <w:rFonts w:ascii="Arial" w:hAnsi="Arial"/>
          <w:b w:val="0"/>
          <w:i w:val="0"/>
          <w:sz w:val="22"/>
        </w:rPr>
        <w:t xml:space="preserve"> into </w:t>
      </w:r>
      <w:r>
        <w:rPr>
          <w:rFonts w:ascii="Consolas" w:hAnsi="Consolas"/>
          <w:b w:val="0"/>
          <w:i w:val="0"/>
          <w:sz w:val="20"/>
        </w:rPr>
        <w:t>simulate_agents</w:t>
      </w:r>
      <w:r>
        <w:rPr>
          <w:rFonts w:ascii="Arial" w:hAnsi="Arial"/>
          <w:b w:val="0"/>
          <w:i w:val="0"/>
          <w:sz w:val="22"/>
        </w:rPr>
        <w:t xml:space="preserve"> or remove from schema to avoid false confidence (</w:t>
      </w:r>
      <w:r>
        <w:rPr>
          <w:rFonts w:ascii="Consolas" w:hAnsi="Consolas"/>
          <w:b w:val="0"/>
          <w:i w:val="0"/>
          <w:sz w:val="20"/>
        </w:rPr>
        <w:t>pa_core/schema.py</w:t>
      </w:r>
      <w:r>
        <w:rPr>
          <w:rFonts w:ascii="Arial" w:hAnsi="Arial"/>
          <w:b w:val="0"/>
          <w:i w:val="0"/>
          <w:sz w:val="22"/>
        </w:rPr>
        <w:t xml:space="preserve"> L155–160).</w:t>
      </w:r>
    </w:p>
    <w:p>
      <w:pPr>
        <w:pStyle w:val="ListBullet"/>
      </w:pPr>
      <w:r>
        <w:rPr>
          <w:rFonts w:ascii="Arial" w:hAnsi="Arial"/>
          <w:b w:val="0"/>
          <w:i w:val="0"/>
          <w:sz w:val="22"/>
        </w:rPr>
        <w:t>Raise test coverage on dashboard critical paths — wizard and validation UI at 0–6% (</w:t>
      </w:r>
      <w:r>
        <w:rPr>
          <w:rFonts w:ascii="Consolas" w:hAnsi="Consolas"/>
          <w:b w:val="0"/>
          <w:i w:val="0"/>
          <w:sz w:val="20"/>
        </w:rPr>
        <w:t>docs/COVERAGE_GAPS.md</w:t>
      </w:r>
      <w:r>
        <w:rPr>
          <w:rFonts w:ascii="Arial" w:hAnsi="Arial"/>
          <w:b w:val="0"/>
          <w:i w:val="0"/>
          <w:sz w:val="22"/>
        </w:rPr>
        <w:t xml:space="preserve"> L22–26).</w:t>
      </w:r>
    </w:p>
    <w:p>
      <w:pPr>
        <w:pStyle w:val="ListBullet"/>
      </w:pPr>
      <w:r>
        <w:rPr>
          <w:rFonts w:ascii="Arial" w:hAnsi="Arial"/>
          <w:b w:val="0"/>
          <w:i w:val="0"/>
          <w:sz w:val="22"/>
        </w:rPr>
        <w:t xml:space="preserve">Add </w:t>
      </w:r>
      <w:r>
        <w:rPr>
          <w:rFonts w:ascii="Consolas" w:hAnsi="Consolas"/>
          <w:b w:val="0"/>
          <w:i w:val="0"/>
          <w:sz w:val="20"/>
        </w:rPr>
        <w:t>config/backplane_participants.json</w:t>
      </w:r>
      <w:r>
        <w:rPr>
          <w:rFonts w:ascii="Arial" w:hAnsi="Arial"/>
          <w:b w:val="0"/>
          <w:i w:val="0"/>
          <w:sz w:val="22"/>
        </w:rPr>
        <w:t xml:space="preserve"> entry when opting into fleet conformance (referenced in </w:t>
      </w:r>
      <w:r>
        <w:rPr>
          <w:rFonts w:ascii="Consolas" w:hAnsi="Consolas"/>
          <w:b w:val="0"/>
          <w:i w:val="0"/>
          <w:sz w:val="20"/>
        </w:rPr>
        <w:t>backplane-conformance.yml</w:t>
      </w:r>
      <w:r>
        <w:rPr>
          <w:rFonts w:ascii="Arial" w:hAnsi="Arial"/>
          <w:b w:val="0"/>
          <w:i w:val="0"/>
          <w:sz w:val="22"/>
        </w:rPr>
        <w:t xml:space="preserve"> L22 but missing from </w:t>
      </w:r>
      <w:r>
        <w:rPr>
          <w:rFonts w:ascii="Consolas" w:hAnsi="Consolas"/>
          <w:b w:val="0"/>
          <w:i w:val="0"/>
          <w:sz w:val="20"/>
        </w:rPr>
        <w:t>config/</w:t>
      </w:r>
      <w:r>
        <w:rPr>
          <w:rFonts w:ascii="Arial" w:hAnsi="Arial"/>
          <w:b w:val="0"/>
          <w:i w:val="0"/>
          <w:sz w:val="22"/>
        </w:rPr>
        <w:t>).</w:t>
      </w:r>
    </w:p>
    <w:p>
      <w:r>
        <w:rPr>
          <w:rFonts w:ascii="Arial" w:hAnsi="Arial"/>
          <w:b/>
          <w:i w:val="0"/>
          <w:sz w:val="22"/>
        </w:rPr>
        <w:t>New capability (only if product needs it)</w:t>
      </w:r>
    </w:p>
    <w:p>
      <w:pPr>
        <w:pStyle w:val="ListBullet"/>
      </w:pPr>
      <w:r>
        <w:rPr>
          <w:rFonts w:ascii="Arial" w:hAnsi="Arial"/>
          <w:b w:val="0"/>
          <w:i w:val="0"/>
          <w:sz w:val="22"/>
        </w:rPr>
        <w:t xml:space="preserve">Map simulation outputs to </w:t>
      </w:r>
      <w:r>
        <w:rPr>
          <w:rFonts w:ascii="Consolas" w:hAnsi="Consolas"/>
          <w:b w:val="0"/>
          <w:i w:val="0"/>
          <w:sz w:val="20"/>
        </w:rPr>
        <w:t>evidence-object/v1</w:t>
      </w:r>
      <w:r>
        <w:rPr>
          <w:rFonts w:ascii="Arial" w:hAnsi="Arial"/>
          <w:b w:val="0"/>
          <w:i w:val="0"/>
          <w:sz w:val="22"/>
        </w:rPr>
        <w:t xml:space="preserve"> if fleet orchestration needs attributable facts (schema exists; no emitter).</w:t>
      </w:r>
    </w:p>
    <w:p>
      <w:pPr>
        <w:pStyle w:val="ListBullet"/>
      </w:pPr>
      <w:r>
        <w:rPr>
          <w:rFonts w:ascii="Arial" w:hAnsi="Arial"/>
          <w:b w:val="0"/>
          <w:i w:val="0"/>
          <w:sz w:val="22"/>
        </w:rPr>
        <w:t>Ingest canonical entity IDs from Manager-Database/Pension-Data for scenario labeling (</w:t>
      </w:r>
      <w:r>
        <w:rPr>
          <w:rFonts w:ascii="Consolas" w:hAnsi="Consolas"/>
          <w:b w:val="0"/>
          <w:i w:val="0"/>
          <w:sz w:val="20"/>
        </w:rPr>
        <w:t>identity-map-conventions.md</w:t>
      </w:r>
      <w:r>
        <w:rPr>
          <w:rFonts w:ascii="Arial" w:hAnsi="Arial"/>
          <w:b w:val="0"/>
          <w:i w:val="0"/>
          <w:sz w:val="22"/>
        </w:rPr>
        <w:t xml:space="preserve"> L36–40 recommends those repos as authority).</w:t>
      </w:r>
    </w:p>
    <w:p>
      <w:pPr>
        <w:pStyle w:val="ListBullet"/>
      </w:pPr>
      <w:r>
        <w:rPr>
          <w:rFonts w:ascii="Arial" w:hAnsi="Arial"/>
          <w:b w:val="0"/>
          <w:i w:val="0"/>
          <w:sz w:val="22"/>
        </w:rPr>
        <w:t>External return series API adapter — not present; all inputs are files today (</w:t>
      </w:r>
      <w:r>
        <w:rPr>
          <w:rFonts w:ascii="Consolas" w:hAnsi="Consolas"/>
          <w:b w:val="0"/>
          <w:i w:val="0"/>
          <w:sz w:val="20"/>
        </w:rPr>
        <w:t>pa_core/data/loaders.py</w:t>
      </w:r>
      <w:r>
        <w:rPr>
          <w:rFonts w:ascii="Arial" w:hAnsi="Arial"/>
          <w:b w:val="0"/>
          <w:i w:val="0"/>
          <w:sz w:val="22"/>
        </w:rPr>
        <w:t>).</w:t>
      </w:r>
    </w:p>
    <w:p>
      <w:pPr>
        <w:pStyle w:val="Heading2"/>
      </w:pPr>
      <w:r>
        <w:rPr>
          <w:rFonts w:ascii="Arial" w:hAnsi="Arial"/>
          <w:b/>
          <w:sz w:val="26"/>
        </w:rPr>
        <w:t>12. What a colleague needs to know (5 bullets, no code identifiers)</w:t>
      </w:r>
    </w:p>
    <w:p>
      <w:pPr>
        <w:pStyle w:val="ListBullet"/>
      </w:pPr>
      <w:r>
        <w:rPr>
          <w:rFonts w:ascii="Arial" w:hAnsi="Arial"/>
          <w:b w:val="0"/>
          <w:i w:val="0"/>
          <w:sz w:val="22"/>
        </w:rPr>
        <w:t>PAEM answers "what happens if we allocate capital across portable alpha and active extension sleeves?" using Monte Carlo simulation, not historical backtesting.</w:t>
      </w:r>
    </w:p>
    <w:p>
      <w:pPr>
        <w:pStyle w:val="ListBullet"/>
      </w:pPr>
      <w:r>
        <w:rPr>
          <w:rFonts w:ascii="Arial" w:hAnsi="Arial"/>
          <w:b w:val="0"/>
          <w:i w:val="0"/>
          <w:sz w:val="22"/>
        </w:rPr>
        <w:t>The easiest on-ramp is the Streamlit Scenario Wizard in a private Codespace or on-prem Python environment; do not upload real index data to public cloud demo hosts.</w:t>
      </w:r>
    </w:p>
    <w:p>
      <w:pPr>
        <w:pStyle w:val="ListBullet"/>
      </w:pPr>
      <w:r>
        <w:rPr>
          <w:rFonts w:ascii="Arial" w:hAnsi="Arial"/>
          <w:b w:val="0"/>
          <w:i w:val="0"/>
          <w:sz w:val="22"/>
        </w:rPr>
        <w:t>Every run can leave a reproducibility trail (saved config, random seed, and file fingerprints) so you can defend a number in a meeting or compare two scenarios side by side.</w:t>
      </w:r>
    </w:p>
    <w:p>
      <w:pPr>
        <w:pStyle w:val="ListBullet"/>
      </w:pPr>
      <w:r>
        <w:rPr>
          <w:rFonts w:ascii="Arial" w:hAnsi="Arial"/>
          <w:b w:val="0"/>
          <w:i w:val="0"/>
          <w:sz w:val="22"/>
        </w:rPr>
        <w:t>Results are gross of fees by default, assume independent monthly draws, and ignore market regimes unless you configure otherwise — read the caveats slide in any generated board pack before presenting.</w:t>
      </w:r>
    </w:p>
    <w:p>
      <w:pPr>
        <w:pStyle w:val="ListBullet"/>
      </w:pPr>
      <w:r>
        <w:rPr>
          <w:rFonts w:ascii="Arial" w:hAnsi="Arial"/>
          <w:b w:val="0"/>
          <w:i w:val="0"/>
          <w:sz w:val="22"/>
        </w:rPr>
        <w:t>The tool does not know your managers, funds, or filing documents; fleet-wide entity linking is a future integration, not something the current simulation consumes.</w:t>
      </w:r>
    </w:p>
    <w:p>
      <w:r>
        <w:rPr>
          <w:rFonts w:ascii="Arial" w:hAnsi="Arial"/>
          <w:b w:val="0"/>
          <w:i/>
          <w:sz w:val="22"/>
        </w:rPr>
        <w:t>Evidence-checked against source repositories; verification metadata omitted from work bundle.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