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Travel-Plan-Permission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Travel-Plan-Permission (TPP) automates the travel-request approval and expense-reimbursement workflow for an investment-office-style organization. The README (</w:t>
      </w:r>
      <w:r>
        <w:rPr>
          <w:rFonts w:ascii="Consolas" w:hAnsi="Consolas"/>
          <w:b w:val="0"/>
          <w:i w:val="0"/>
          <w:sz w:val="20"/>
        </w:rPr>
        <w:t>README.md:5-6</w:t>
      </w:r>
      <w:r>
        <w:rPr>
          <w:rFonts w:ascii="Arial" w:hAnsi="Arial"/>
          <w:b w:val="0"/>
          <w:i w:val="0"/>
          <w:sz w:val="22"/>
        </w:rPr>
        <w:t>) states the goal plainly: make the travel plan approval and reimbursement process reproducible. The system is built around a canonical TripPlan JSON contract (</w:t>
      </w:r>
      <w:r>
        <w:rPr>
          <w:rFonts w:ascii="Consolas" w:hAnsi="Consolas"/>
          <w:b w:val="0"/>
          <w:i w:val="0"/>
          <w:sz w:val="20"/>
        </w:rPr>
        <w:t>schemas/trip_plan.min.schema.json</w:t>
      </w:r>
      <w:r>
        <w:rPr>
          <w:rFonts w:ascii="Arial" w:hAnsi="Arial"/>
          <w:b w:val="0"/>
          <w:i w:val="0"/>
          <w:sz w:val="22"/>
        </w:rPr>
        <w:t>), deterministic policy evaluation (</w:t>
      </w:r>
      <w:r>
        <w:rPr>
          <w:rFonts w:ascii="Consolas" w:hAnsi="Consolas"/>
          <w:b w:val="0"/>
          <w:i w:val="0"/>
          <w:sz w:val="20"/>
        </w:rPr>
        <w:t>src/travel_plan_permission/policy.py</w:t>
      </w:r>
      <w:r>
        <w:rPr>
          <w:rFonts w:ascii="Arial" w:hAnsi="Arial"/>
          <w:b w:val="0"/>
          <w:i w:val="0"/>
          <w:sz w:val="22"/>
        </w:rPr>
        <w:t>), and population of the organization’s existing Excel travel workbook (</w:t>
      </w:r>
      <w:r>
        <w:rPr>
          <w:rFonts w:ascii="Consolas" w:hAnsi="Consolas"/>
          <w:b w:val="0"/>
          <w:i w:val="0"/>
          <w:sz w:val="20"/>
        </w:rPr>
        <w:t>templates/Travel_Itinerary_Form_Jan_1_2026_revised.xlsx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src/travel_plan_permission/workbook_population.py</w:t>
      </w:r>
      <w:r>
        <w:rPr>
          <w:rFonts w:ascii="Arial" w:hAnsi="Arial"/>
          <w:b w:val="0"/>
          <w:i w:val="0"/>
          <w:sz w:val="22"/>
        </w:rPr>
        <w:t>). It was designed to run as a local or hosted Python service (</w:t>
      </w:r>
      <w:r>
        <w:rPr>
          <w:rFonts w:ascii="Consolas" w:hAnsi="Consolas"/>
          <w:b w:val="0"/>
          <w:i w:val="0"/>
          <w:sz w:val="20"/>
        </w:rPr>
        <w:t>tpp-planner-service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pyproject.toml:62</w:t>
      </w:r>
      <w:r>
        <w:rPr>
          <w:rFonts w:ascii="Arial" w:hAnsi="Arial"/>
          <w:b w:val="0"/>
          <w:i w:val="0"/>
          <w:sz w:val="22"/>
        </w:rPr>
        <w:t>) with a small server-rendered browser portal (</w:t>
      </w:r>
      <w:r>
        <w:rPr>
          <w:rFonts w:ascii="Consolas" w:hAnsi="Consolas"/>
          <w:b w:val="0"/>
          <w:i w:val="0"/>
          <w:sz w:val="20"/>
        </w:rPr>
        <w:t>src/travel_plan_permission/http_service.py</w:t>
      </w:r>
      <w:r>
        <w:rPr>
          <w:rFonts w:ascii="Arial" w:hAnsi="Arial"/>
          <w:b w:val="0"/>
          <w:i w:val="0"/>
          <w:sz w:val="22"/>
        </w:rPr>
        <w:t xml:space="preserve">), while exposing a bearer-token HTTP seam for the sibling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repo (</w:t>
      </w:r>
      <w:r>
        <w:rPr>
          <w:rFonts w:ascii="Consolas" w:hAnsi="Consolas"/>
          <w:b w:val="0"/>
          <w:i w:val="0"/>
          <w:sz w:val="20"/>
        </w:rPr>
        <w:t>docs/contracts/planner-integration.md</w:t>
      </w:r>
      <w:r>
        <w:rPr>
          <w:rFonts w:ascii="Arial" w:hAnsi="Arial"/>
          <w:b w:val="0"/>
          <w:i w:val="0"/>
          <w:sz w:val="22"/>
        </w:rPr>
        <w:t>). Real proprietary travel data is intended for on-prem or internal deployment; the public Render service is explicitly fixtures-only (</w:t>
      </w:r>
      <w:r>
        <w:rPr>
          <w:rFonts w:ascii="Consolas" w:hAnsi="Consolas"/>
          <w:b w:val="0"/>
          <w:i w:val="0"/>
          <w:sz w:val="20"/>
        </w:rPr>
        <w:t>render.yaml:1-6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TPP_DEMO_MODE=1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(evidence)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spreadsheet fill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fill-spreadsheet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src/travel_plan_permission/cli.py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Developers, batch operators converting TripPlan JSON to Excel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documented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README.md:35-41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tested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tests/python/test_cli.py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planner smoke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tpp-planner-smoke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src/travel_plan_permission/planner_smoke.py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Integrators validating a running HTTP service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README.md:175-185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tests/python/test_planner_smoke.py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cross-repo smoke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tpp-cross-repo-smoke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src/travel_plan_permission/cross_repo_smoke.py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CI / integrators pairing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trip-planner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CI job </w:t>
            </w:r>
            <w:r>
              <w:rPr>
                <w:rFonts w:ascii="Consolas" w:hAnsi="Consolas"/>
                <w:b w:val="0"/>
                <w:i w:val="0"/>
                <w:sz w:val="20"/>
              </w:rPr>
              <w:t>cross-repo-smoke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20"/>
              </w:rPr>
              <w:t>.github/workflows/ci.yml:89-236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audit export/prune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tpp-audit-export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tpp-audit-prune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src/travel_plan_permission/audit.py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Finance/compliance admins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src/travel_plan_permission/audit.py:17-18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tests/python/test_audit.py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orchestration demo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orchestration-demo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src/travel_plan_permission/orchestration/example.py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Developers exercising LangGraph path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(demo)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optional </w:t>
            </w:r>
            <w:r>
              <w:rPr>
                <w:rFonts w:ascii="Consolas" w:hAnsi="Consolas"/>
                <w:b w:val="0"/>
                <w:i w:val="0"/>
                <w:sz w:val="20"/>
              </w:rPr>
              <w:t>langgraph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extra; CI orchestration job </w:t>
            </w:r>
            <w:r>
              <w:rPr>
                <w:rFonts w:ascii="Consolas" w:hAnsi="Consolas"/>
                <w:b w:val="0"/>
                <w:i w:val="0"/>
                <w:sz w:val="20"/>
              </w:rPr>
              <w:t>.github/workflows/ci.yml:61-87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HTTP API — planner seam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tpp-planner-service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src/travel_plan_permission/http_service.py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src/travel_plan_permission/planner_http_routes.py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trip-planner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and automation clients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routes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/api/planner/*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/readyz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contract in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docs/contracts/planner-integration.md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UI — portal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/portal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/portal/requests/new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/portal/review/{id}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src/travel_plan_permission/http_service.py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Travelers, managers (demo/review)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README.md:91-102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tests/python/test_portal_review.py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UI — handoff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 /portal/handoff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src/travel_plan_permission/portal_handoff.py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trip-planner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sending partial trip context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restrictive cookie capability;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tests/python/test_portal_handoff.py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UI — expense portal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/portal/expenses/new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src/travel_plan_permission/http_service.py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Travelers submitting receipts post-trip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export path works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docs/expense-workflow.md:26-31</w:t>
            </w:r>
            <w:r>
              <w:rPr>
                <w:rFonts w:ascii="Arial" w:hAnsi="Arial"/>
                <w:b w:val="0"/>
                <w:i w:val="0"/>
                <w:sz w:val="22"/>
              </w:rPr>
              <w:t>); no ERP write-back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docs/accounting-integration.md:39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Excel artifacts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policy_api.fill_travel_spreadsheet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ExportService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Travelers, accounting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src/travel_plan_permission/policy_api.py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src/travel_plan_permission/export.py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golden tests under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tests/baseline/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hosted demo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render.yaml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src/travel_plan_permission/demo_seed.py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Non-developer demo reviewers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(synthetic only)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TPP_DEMO_MODE=1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docs/no-terminal-demo.md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but unwired REST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docs/security-model.md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tables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/api/itineraries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/api/approvals/*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permissions defined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src/travel_plan_permission/security.py:84-100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but no matching route registration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Travel-Plan-Permission/</w:t>
      </w:r>
      <w:r>
        <w:br/>
      </w:r>
      <w:r>
        <w:rPr>
          <w:rFonts w:ascii="Consolas" w:hAnsi="Consolas"/>
          <w:sz w:val="20"/>
        </w:rPr>
        <w:t>├── src/travel_plan_permission/   # Core library: policy, portal, planner HTTP, persistence, orchestration</w:t>
      </w:r>
      <w:r>
        <w:br/>
      </w:r>
      <w:r>
        <w:rPr>
          <w:rFonts w:ascii="Consolas" w:hAnsi="Consolas"/>
          <w:sz w:val="20"/>
        </w:rPr>
        <w:t>├── schemas/                      # Canonical JSON Schema for TripPlan and ExpenseReport</w:t>
      </w:r>
      <w:r>
        <w:br/>
      </w:r>
      <w:r>
        <w:rPr>
          <w:rFonts w:ascii="Consolas" w:hAnsi="Consolas"/>
          <w:sz w:val="20"/>
        </w:rPr>
        <w:t>├── config/                       # YAML policy, approval rules, provider registry, Excel mappings</w:t>
      </w:r>
      <w:r>
        <w:br/>
      </w:r>
      <w:r>
        <w:rPr>
          <w:rFonts w:ascii="Consolas" w:hAnsi="Consolas"/>
          <w:sz w:val="20"/>
        </w:rPr>
        <w:t>├── templates/                    # Organization Excel workbook templates (Jan 2026 revisions)</w:t>
      </w:r>
      <w:r>
        <w:br/>
      </w:r>
      <w:r>
        <w:rPr>
          <w:rFonts w:ascii="Consolas" w:hAnsi="Consolas"/>
          <w:sz w:val="20"/>
        </w:rPr>
        <w:t>├── docs/                         # Runbooks, policy API, contracts (planner + backplane specs)</w:t>
      </w:r>
      <w:r>
        <w:br/>
      </w:r>
      <w:r>
        <w:rPr>
          <w:rFonts w:ascii="Consolas" w:hAnsi="Consolas"/>
          <w:sz w:val="20"/>
        </w:rPr>
        <w:t>│   └── contracts/                # planner-integration, run-contract-v1, identity-map (mostly documented)</w:t>
      </w:r>
      <w:r>
        <w:br/>
      </w:r>
      <w:r>
        <w:rPr>
          <w:rFonts w:ascii="Consolas" w:hAnsi="Consolas"/>
          <w:sz w:val="20"/>
        </w:rPr>
        <w:t>├── tests/                        # pytest suite, planner fixtures, golden approval baselines</w:t>
      </w:r>
      <w:r>
        <w:br/>
      </w:r>
      <w:r>
        <w:rPr>
          <w:rFonts w:ascii="Consolas" w:hAnsi="Consolas"/>
          <w:sz w:val="20"/>
        </w:rPr>
        <w:t>├── scripts/                      # Schema validation, run-contract validator, complexity guard</w:t>
      </w:r>
      <w:r>
        <w:br/>
      </w:r>
      <w:r>
        <w:rPr>
          <w:rFonts w:ascii="Consolas" w:hAnsi="Consolas"/>
          <w:sz w:val="20"/>
        </w:rPr>
        <w:t>├── tools/                        # CI helpers, optional LangChain client (not product runtime)</w:t>
      </w:r>
      <w:r>
        <w:br/>
      </w:r>
      <w:r>
        <w:rPr>
          <w:rFonts w:ascii="Consolas" w:hAnsi="Consolas"/>
          <w:sz w:val="20"/>
        </w:rPr>
        <w:t>├── .github/                      # CI, gate, agent thin callers — largely synced from stranske/Workflows</w:t>
      </w:r>
      <w:r>
        <w:br/>
      </w:r>
      <w:r>
        <w:rPr>
          <w:rFonts w:ascii="Consolas" w:hAnsi="Consolas"/>
          <w:sz w:val="20"/>
        </w:rPr>
        <w:t>└── design-system/                # UI assets (not central to current portal; server-rendered Jinja)</w:t>
      </w:r>
    </w:p>
    <w:p/>
    <w:p>
      <w:r>
        <w:rPr>
          <w:rFonts w:ascii="Arial" w:hAnsi="Arial"/>
          <w:b w:val="0"/>
          <w:i w:val="0"/>
          <w:sz w:val="22"/>
        </w:rPr>
        <w:t xml:space="preserve">Boilerplate skipped above: </w:t>
      </w:r>
      <w:r>
        <w:rPr>
          <w:rFonts w:ascii="Consolas" w:hAnsi="Consolas"/>
          <w:b w:val="0"/>
          <w:i w:val="0"/>
          <w:sz w:val="20"/>
        </w:rPr>
        <w:t>node_modules</w:t>
      </w:r>
      <w:r>
        <w:rPr>
          <w:rFonts w:ascii="Arial" w:hAnsi="Arial"/>
          <w:b w:val="0"/>
          <w:i w:val="0"/>
          <w:sz w:val="22"/>
        </w:rPr>
        <w:t xml:space="preserve"> under </w:t>
      </w:r>
      <w:r>
        <w:rPr>
          <w:rFonts w:ascii="Consolas" w:hAnsi="Consolas"/>
          <w:b w:val="0"/>
          <w:i w:val="0"/>
          <w:sz w:val="20"/>
        </w:rPr>
        <w:t>.github/scripts/</w:t>
      </w:r>
      <w:r>
        <w:rPr>
          <w:rFonts w:ascii="Arial" w:hAnsi="Arial"/>
          <w:b w:val="0"/>
          <w:i w:val="0"/>
          <w:sz w:val="22"/>
        </w:rPr>
        <w:t>, and workflow/prompt files managed via the Workflows sync manifest (</w:t>
      </w:r>
      <w:r>
        <w:rPr>
          <w:rFonts w:ascii="Consolas" w:hAnsi="Consolas"/>
          <w:b w:val="0"/>
          <w:i w:val="0"/>
          <w:sz w:val="20"/>
        </w:rPr>
        <w:t>AGENTS.md:27-29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Canonical TripPlan intake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load_trip_plan_input()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src/travel_plan_permission/canonical.py:219-226</w:t>
      </w:r>
      <w:r>
        <w:rPr>
          <w:rFonts w:ascii="Arial" w:hAnsi="Arial"/>
          <w:b w:val="0"/>
          <w:i w:val="0"/>
          <w:sz w:val="22"/>
        </w:rPr>
        <w:t xml:space="preserve">) validates input against Pydantic model </w:t>
      </w:r>
      <w:r>
        <w:rPr>
          <w:rFonts w:ascii="Consolas" w:hAnsi="Consolas"/>
          <w:b w:val="0"/>
          <w:i w:val="0"/>
          <w:sz w:val="20"/>
        </w:rPr>
        <w:t>CanonicalTripPlan</w:t>
      </w:r>
      <w:r>
        <w:rPr>
          <w:rFonts w:ascii="Arial" w:hAnsi="Arial"/>
          <w:b w:val="0"/>
          <w:i w:val="0"/>
          <w:sz w:val="22"/>
        </w:rPr>
        <w:t xml:space="preserve"> (aligned with </w:t>
      </w:r>
      <w:r>
        <w:rPr>
          <w:rFonts w:ascii="Consolas" w:hAnsi="Consolas"/>
          <w:b w:val="0"/>
          <w:i w:val="0"/>
          <w:sz w:val="20"/>
        </w:rPr>
        <w:t>schemas/trip_plan.min.schema.json</w:t>
      </w:r>
      <w:r>
        <w:rPr>
          <w:rFonts w:ascii="Arial" w:hAnsi="Arial"/>
          <w:b w:val="0"/>
          <w:i w:val="0"/>
          <w:sz w:val="22"/>
        </w:rPr>
        <w:t xml:space="preserve">) into a </w:t>
      </w:r>
      <w:r>
        <w:rPr>
          <w:rFonts w:ascii="Consolas" w:hAnsi="Consolas"/>
          <w:b w:val="0"/>
          <w:i w:val="0"/>
          <w:sz w:val="20"/>
        </w:rPr>
        <w:t>TripPlanInput</w:t>
      </w:r>
      <w:r>
        <w:rPr>
          <w:rFonts w:ascii="Arial" w:hAnsi="Arial"/>
          <w:b w:val="0"/>
          <w:i w:val="0"/>
          <w:sz w:val="22"/>
        </w:rPr>
        <w:t xml:space="preserve"> dataclass holding </w:t>
      </w:r>
      <w:r>
        <w:rPr>
          <w:rFonts w:ascii="Consolas" w:hAnsi="Consolas"/>
          <w:b w:val="0"/>
          <w:i w:val="0"/>
          <w:sz w:val="20"/>
        </w:rPr>
        <w:t>plan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TripPlan</w:t>
      </w:r>
      <w:r>
        <w:rPr>
          <w:rFonts w:ascii="Arial" w:hAnsi="Arial"/>
          <w:b w:val="0"/>
          <w:i w:val="0"/>
          <w:sz w:val="22"/>
        </w:rPr>
        <w:t xml:space="preserve">) and </w:t>
      </w:r>
      <w:r>
        <w:rPr>
          <w:rFonts w:ascii="Consolas" w:hAnsi="Consolas"/>
          <w:b w:val="0"/>
          <w:i w:val="0"/>
          <w:sz w:val="20"/>
        </w:rPr>
        <w:t>canonical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CanonicalTripPlan | None</w:t>
      </w:r>
      <w:r>
        <w:rPr>
          <w:rFonts w:ascii="Arial" w:hAnsi="Arial"/>
          <w:b w:val="0"/>
          <w:i w:val="0"/>
          <w:sz w:val="22"/>
        </w:rPr>
        <w:t xml:space="preserve">); designated blessed loader per </w:t>
      </w:r>
      <w:r>
        <w:rPr>
          <w:rFonts w:ascii="Consolas" w:hAnsi="Consolas"/>
          <w:b w:val="0"/>
          <w:i w:val="0"/>
          <w:sz w:val="20"/>
        </w:rPr>
        <w:t>Issues.txt:29-50</w:t>
      </w:r>
      <w:r>
        <w:rPr>
          <w:rFonts w:ascii="Arial" w:hAnsi="Arial"/>
          <w:b w:val="0"/>
          <w:i w:val="0"/>
          <w:sz w:val="22"/>
        </w:rPr>
        <w:t xml:space="preserve"> (Issue 4).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Policy-lite engine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PolicyEngine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src/travel_plan_permission/policy.py:459-570</w:t>
      </w:r>
      <w:r>
        <w:rPr>
          <w:rFonts w:ascii="Arial" w:hAnsi="Arial"/>
          <w:b w:val="0"/>
          <w:i w:val="0"/>
          <w:sz w:val="22"/>
        </w:rPr>
        <w:t xml:space="preserve">) runs YAML rules from </w:t>
      </w:r>
      <w:r>
        <w:rPr>
          <w:rFonts w:ascii="Consolas" w:hAnsi="Consolas"/>
          <w:b w:val="0"/>
          <w:i w:val="0"/>
          <w:sz w:val="20"/>
        </w:rPr>
        <w:t>config/policy.yaml</w:t>
      </w:r>
      <w:r>
        <w:rPr>
          <w:rFonts w:ascii="Arial" w:hAnsi="Arial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PolicyContext</w:t>
      </w:r>
      <w:r>
        <w:rPr>
          <w:rFonts w:ascii="Arial" w:hAnsi="Arial"/>
          <w:b w:val="0"/>
          <w:i w:val="0"/>
          <w:sz w:val="22"/>
        </w:rPr>
        <w:t xml:space="preserve">; returns a list of blocking/advisory </w:t>
      </w:r>
      <w:r>
        <w:rPr>
          <w:rFonts w:ascii="Consolas" w:hAnsi="Consolas"/>
          <w:b w:val="0"/>
          <w:i w:val="0"/>
          <w:sz w:val="20"/>
        </w:rPr>
        <w:t>PolicyResult</w:t>
      </w:r>
      <w:r>
        <w:rPr>
          <w:rFonts w:ascii="Arial" w:hAnsi="Arial"/>
          <w:b w:val="0"/>
          <w:i w:val="0"/>
          <w:sz w:val="22"/>
        </w:rPr>
        <w:t xml:space="preserve"> records.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Policy API façade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src/travel_plan_permission/policy_api.py</w:t>
      </w:r>
      <w:r>
        <w:rPr>
          <w:rFonts w:ascii="Arial" w:hAnsi="Arial"/>
          <w:b w:val="0"/>
          <w:i w:val="0"/>
          <w:sz w:val="22"/>
        </w:rPr>
        <w:t xml:space="preserve"> functions (</w:t>
      </w:r>
      <w:r>
        <w:rPr>
          <w:rFonts w:ascii="Consolas" w:hAnsi="Consolas"/>
          <w:b w:val="0"/>
          <w:i w:val="0"/>
          <w:sz w:val="20"/>
        </w:rPr>
        <w:t>check_trip_plan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get_policy_snapshot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submit_proposal</w:t>
      </w:r>
      <w:r>
        <w:rPr>
          <w:rFonts w:ascii="Arial" w:hAnsi="Arial"/>
          <w:b w:val="0"/>
          <w:i w:val="0"/>
          <w:sz w:val="22"/>
        </w:rPr>
        <w:t>, etc.) feed HTTP routes, portal review, and orchestration.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Spreadsheet pipeline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src/travel_plan_permission/workbook_population.py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src/travel_plan_permission/workbook_ooxml.py</w:t>
      </w:r>
      <w:r>
        <w:rPr>
          <w:rFonts w:ascii="Arial" w:hAnsi="Arial"/>
          <w:b w:val="0"/>
          <w:i w:val="0"/>
          <w:sz w:val="22"/>
        </w:rPr>
        <w:t xml:space="preserve"> fill </w:t>
      </w:r>
      <w:r>
        <w:rPr>
          <w:rFonts w:ascii="Consolas" w:hAnsi="Consolas"/>
          <w:b w:val="0"/>
          <w:i w:val="0"/>
          <w:sz w:val="20"/>
        </w:rPr>
        <w:t>templates/*.xlsx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config/excel_mappings.yaml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UnfilledMappingReport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src/travel_plan_permission/policy_contract_models.py:515-531</w:t>
      </w:r>
      <w:r>
        <w:rPr>
          <w:rFonts w:ascii="Arial" w:hAnsi="Arial"/>
          <w:b w:val="0"/>
          <w:i w:val="0"/>
          <w:sz w:val="22"/>
        </w:rPr>
        <w:t>) lists missing cells.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Planner HTTP + auth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src/travel_plan_permission/planner_http_routes.py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src/travel_plan_permission/planner_auth.py:24, 75-120</w:t>
      </w:r>
      <w:r>
        <w:rPr>
          <w:rFonts w:ascii="Arial" w:hAnsi="Arial"/>
          <w:b w:val="0"/>
          <w:i w:val="0"/>
          <w:sz w:val="22"/>
        </w:rPr>
        <w:t xml:space="preserve"> (bootstrap/static/OIDC bearer tokens).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Portal + handoff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src/travel_plan_permission/http_service.py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src/travel_plan_permission/portal_review.py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src/travel_plan_permission/portal_handoff.py</w:t>
      </w:r>
      <w:r>
        <w:rPr>
          <w:rFonts w:ascii="Arial" w:hAnsi="Arial"/>
          <w:b w:val="0"/>
          <w:i w:val="0"/>
          <w:sz w:val="22"/>
        </w:rPr>
        <w:t xml:space="preserve"> for draft/review/download; handoff cookie cannot submit (</w:t>
      </w:r>
      <w:r>
        <w:rPr>
          <w:rFonts w:ascii="Consolas" w:hAnsi="Consolas"/>
          <w:b w:val="0"/>
          <w:i w:val="0"/>
          <w:sz w:val="20"/>
        </w:rPr>
        <w:t>README.md:148-153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Persistence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src/travel_plan_permission/persistence/resolver.py</w:t>
      </w:r>
      <w:r>
        <w:rPr>
          <w:rFonts w:ascii="Arial" w:hAnsi="Arial"/>
          <w:b w:val="0"/>
          <w:i w:val="0"/>
          <w:sz w:val="22"/>
        </w:rPr>
        <w:t xml:space="preserve"> → SQLite default, Postgres optional, legacy JSON import (</w:t>
      </w:r>
      <w:r>
        <w:rPr>
          <w:rFonts w:ascii="Consolas" w:hAnsi="Consolas"/>
          <w:b w:val="0"/>
          <w:i w:val="0"/>
          <w:sz w:val="20"/>
        </w:rPr>
        <w:t>README.md:155-166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Post-trip approval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ApprovalEngine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src/travel_plan_permission/approval.py:10-40</w:t>
      </w:r>
      <w:r>
        <w:rPr>
          <w:rFonts w:ascii="Arial" w:hAnsi="Arial"/>
          <w:b w:val="0"/>
          <w:i w:val="0"/>
          <w:sz w:val="22"/>
        </w:rPr>
        <w:t xml:space="preserve">) on </w:t>
      </w:r>
      <w:r>
        <w:rPr>
          <w:rFonts w:ascii="Consolas" w:hAnsi="Consolas"/>
          <w:b w:val="0"/>
          <w:i w:val="0"/>
          <w:sz w:val="20"/>
        </w:rPr>
        <w:t>config/approval_rules.yaml</w:t>
      </w:r>
      <w:r>
        <w:rPr>
          <w:rFonts w:ascii="Arial" w:hAnsi="Arial"/>
          <w:b w:val="0"/>
          <w:i w:val="0"/>
          <w:sz w:val="22"/>
        </w:rPr>
        <w:t xml:space="preserve">; used by </w:t>
      </w:r>
      <w:r>
        <w:rPr>
          <w:rFonts w:ascii="Consolas" w:hAnsi="Consolas"/>
          <w:b w:val="0"/>
          <w:i w:val="0"/>
          <w:sz w:val="20"/>
        </w:rPr>
        <w:t>src/travel_plan_permission/expense_review.py:12-14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Orchestration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src/travel_plan_permission/orchestration/graph.py</w:t>
      </w:r>
      <w:r>
        <w:rPr>
          <w:rFonts w:ascii="Arial" w:hAnsi="Arial"/>
          <w:b w:val="0"/>
          <w:i w:val="0"/>
          <w:sz w:val="22"/>
        </w:rPr>
        <w:t xml:space="preserve"> deterministic LangGraph/fallback nodes; no LLM (</w:t>
      </w:r>
      <w:r>
        <w:rPr>
          <w:rFonts w:ascii="Consolas" w:hAnsi="Consolas"/>
          <w:b w:val="0"/>
          <w:i w:val="0"/>
          <w:sz w:val="20"/>
        </w:rPr>
        <w:t>docs/ORCHESTRATION_PLAN.md:21-24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Audit + export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src/travel_plan_permission/audit.py:6-25</w:t>
      </w:r>
      <w:r>
        <w:rPr>
          <w:rFonts w:ascii="Arial" w:hAnsi="Arial"/>
          <w:b w:val="0"/>
          <w:i w:val="0"/>
          <w:sz w:val="22"/>
        </w:rPr>
        <w:t xml:space="preserve"> append-only events; </w:t>
      </w:r>
      <w:r>
        <w:rPr>
          <w:rFonts w:ascii="Consolas" w:hAnsi="Consolas"/>
          <w:b w:val="0"/>
          <w:i w:val="0"/>
          <w:sz w:val="20"/>
        </w:rPr>
        <w:t>src/travel_plan_permission/export.py:18-35</w:t>
      </w:r>
      <w:r>
        <w:rPr>
          <w:rFonts w:ascii="Arial" w:hAnsi="Arial"/>
          <w:b w:val="0"/>
          <w:i w:val="0"/>
          <w:sz w:val="22"/>
        </w:rPr>
        <w:t xml:space="preserve"> CSV/XLSX accounting handoff (100-report cap).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/>
          <w:i w:val="0"/>
          <w:sz w:val="22"/>
        </w:rPr>
        <w:t>Identifiers</w:t>
      </w:r>
      <w:r>
        <w:rPr>
          <w:rFonts w:ascii="Arial" w:hAnsi="Arial"/>
          <w:b w:val="0"/>
          <w:i w:val="0"/>
          <w:sz w:val="22"/>
        </w:rPr>
        <w:t xml:space="preserve"> are org-local: </w:t>
      </w:r>
      <w:r>
        <w:rPr>
          <w:rFonts w:ascii="Consolas" w:hAnsi="Consolas"/>
          <w:b w:val="0"/>
          <w:i w:val="0"/>
          <w:sz w:val="20"/>
        </w:rPr>
        <w:t>trip_id</w:t>
      </w:r>
      <w:r>
        <w:rPr>
          <w:rFonts w:ascii="Arial" w:hAnsi="Arial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TripPlan</w:t>
      </w:r>
      <w:r>
        <w:rPr>
          <w:rFonts w:ascii="Arial" w:hAnsi="Arial"/>
          <w:b w:val="0"/>
          <w:i w:val="0"/>
          <w:sz w:val="22"/>
        </w:rPr>
        <w:t xml:space="preserve">, plus </w:t>
      </w:r>
      <w:r>
        <w:rPr>
          <w:rFonts w:ascii="Consolas" w:hAnsi="Consolas"/>
          <w:b w:val="0"/>
          <w:i w:val="0"/>
          <w:sz w:val="20"/>
        </w:rPr>
        <w:t>proposal_id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execution_id</w:t>
      </w:r>
      <w:r>
        <w:rPr>
          <w:rFonts w:ascii="Arial" w:hAnsi="Arial"/>
          <w:b w:val="0"/>
          <w:i w:val="0"/>
          <w:sz w:val="22"/>
        </w:rPr>
        <w:t xml:space="preserve"> for planner flows (</w:t>
      </w:r>
      <w:r>
        <w:rPr>
          <w:rFonts w:ascii="Consolas" w:hAnsi="Consolas"/>
          <w:b w:val="0"/>
          <w:i w:val="0"/>
          <w:sz w:val="20"/>
        </w:rPr>
        <w:t>src/travel_plan_permission/policy_contract_models.py:231-233, 448-450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src/travel_plan_permission/planner_client.py:150-196</w:t>
      </w:r>
      <w:r>
        <w:rPr>
          <w:rFonts w:ascii="Arial" w:hAnsi="Arial"/>
          <w:b w:val="0"/>
          <w:i w:val="0"/>
          <w:sz w:val="22"/>
        </w:rPr>
        <w:t>). Expense categories are a closed enum (</w:t>
      </w:r>
      <w:r>
        <w:rPr>
          <w:rFonts w:ascii="Consolas" w:hAnsi="Consolas"/>
          <w:b w:val="0"/>
          <w:i w:val="0"/>
          <w:sz w:val="20"/>
        </w:rPr>
        <w:t>src/travel_plan_permission/models.py:26-34</w:t>
      </w:r>
      <w:r>
        <w:rPr>
          <w:rFonts w:ascii="Arial" w:hAnsi="Arial"/>
          <w:b w:val="0"/>
          <w:i w:val="0"/>
          <w:sz w:val="22"/>
        </w:rPr>
        <w:t>), not fleet canonical IDs.</w:t>
      </w:r>
    </w:p>
    <w:p>
      <w:r>
        <w:rPr>
          <w:rFonts w:ascii="Arial" w:hAnsi="Arial"/>
          <w:b/>
          <w:i w:val="0"/>
          <w:sz w:val="22"/>
        </w:rPr>
        <w:t>Persistence:</w:t>
      </w:r>
      <w:r>
        <w:rPr>
          <w:rFonts w:ascii="Arial" w:hAnsi="Arial"/>
          <w:b w:val="0"/>
          <w:i w:val="0"/>
          <w:sz w:val="22"/>
        </w:rPr>
        <w:t xml:space="preserve"> portal state in SQLite/Postgres (</w:t>
      </w:r>
      <w:r>
        <w:rPr>
          <w:rFonts w:ascii="Consolas" w:hAnsi="Consolas"/>
          <w:b w:val="0"/>
          <w:i w:val="0"/>
          <w:sz w:val="20"/>
        </w:rPr>
        <w:t>src/travel_plan_permission/persistence/resolver.py</w:t>
      </w:r>
      <w:r>
        <w:rPr>
          <w:rFonts w:ascii="Arial" w:hAnsi="Arial"/>
          <w:b w:val="0"/>
          <w:i w:val="0"/>
          <w:sz w:val="22"/>
        </w:rPr>
        <w:t>); audit in SQLite (</w:t>
      </w:r>
      <w:r>
        <w:rPr>
          <w:rFonts w:ascii="Consolas" w:hAnsi="Consolas"/>
          <w:b w:val="0"/>
          <w:i w:val="0"/>
          <w:sz w:val="20"/>
        </w:rPr>
        <w:t>src/travel_plan_permission/audit.py:6-9</w:t>
      </w:r>
      <w:r>
        <w:rPr>
          <w:rFonts w:ascii="Arial" w:hAnsi="Arial"/>
          <w:b w:val="0"/>
          <w:i w:val="0"/>
          <w:sz w:val="22"/>
        </w:rPr>
        <w:t xml:space="preserve">); validation snapshots on disk by </w:t>
      </w:r>
      <w:r>
        <w:rPr>
          <w:rFonts w:ascii="Consolas" w:hAnsi="Consolas"/>
          <w:b w:val="0"/>
          <w:i w:val="0"/>
          <w:sz w:val="20"/>
        </w:rPr>
        <w:t>trip_id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src/travel_plan_permission/snapshots.py:143-153</w:t>
      </w:r>
      <w:r>
        <w:rPr>
          <w:rFonts w:ascii="Arial" w:hAnsi="Arial"/>
          <w:b w:val="0"/>
          <w:i w:val="0"/>
          <w:sz w:val="22"/>
        </w:rPr>
        <w:t xml:space="preserve">). Receipts reference files by </w:t>
      </w:r>
      <w:r>
        <w:rPr>
          <w:rFonts w:ascii="Consolas" w:hAnsi="Consolas"/>
          <w:b w:val="0"/>
          <w:i w:val="0"/>
          <w:sz w:val="20"/>
        </w:rPr>
        <w:t>Receipt.file_reference</w:t>
      </w:r>
      <w:r>
        <w:rPr>
          <w:rFonts w:ascii="Arial" w:hAnsi="Arial"/>
          <w:b w:val="0"/>
          <w:i w:val="0"/>
          <w:sz w:val="22"/>
        </w:rPr>
        <w:t xml:space="preserve"> only (</w:t>
      </w:r>
      <w:r>
        <w:rPr>
          <w:rFonts w:ascii="Consolas" w:hAnsi="Consolas"/>
          <w:b w:val="0"/>
          <w:i w:val="0"/>
          <w:sz w:val="20"/>
        </w:rPr>
        <w:t>src/travel_plan_permission/receipts.py:18-32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Versioning:</w:t>
      </w:r>
      <w:r>
        <w:rPr>
          <w:rFonts w:ascii="Arial" w:hAnsi="Arial"/>
          <w:b w:val="0"/>
          <w:i w:val="0"/>
          <w:sz w:val="22"/>
        </w:rPr>
        <w:t xml:space="preserve"> policy snapshots use </w:t>
      </w:r>
      <w:r>
        <w:rPr>
          <w:rFonts w:ascii="Consolas" w:hAnsi="Consolas"/>
          <w:b w:val="0"/>
          <w:i w:val="0"/>
          <w:sz w:val="20"/>
        </w:rPr>
        <w:t>PlannerVersionContract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PolicySnapshotFreshness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ValidationSnapshot</w:t>
      </w:r>
      <w:r>
        <w:rPr>
          <w:rFonts w:ascii="Arial" w:hAnsi="Arial"/>
          <w:b w:val="0"/>
          <w:i w:val="0"/>
          <w:sz w:val="22"/>
        </w:rPr>
        <w:t xml:space="preserve"> hash-chains runs (</w:t>
      </w:r>
      <w:r>
        <w:rPr>
          <w:rFonts w:ascii="Consolas" w:hAnsi="Consolas"/>
          <w:b w:val="0"/>
          <w:i w:val="0"/>
          <w:sz w:val="20"/>
        </w:rPr>
        <w:t>src/travel_plan_permission/snapshots.py:49-65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Shipped contracts and emit/consume status: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Location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Code status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TripPlan minimal schema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schemas/trip_plan.min.schema.json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by </w:t>
            </w:r>
            <w:r>
              <w:rPr>
                <w:rFonts w:ascii="Consolas" w:hAnsi="Consolas"/>
                <w:b w:val="0"/>
                <w:i w:val="0"/>
                <w:sz w:val="20"/>
              </w:rPr>
              <w:t>canonical.py</w:t>
            </w:r>
            <w:r>
              <w:rPr>
                <w:rFonts w:ascii="Arial" w:hAnsi="Arial"/>
                <w:b w:val="0"/>
                <w:i w:val="0"/>
                <w:sz w:val="22"/>
              </w:rPr>
              <w:t>, validated in CI schema jobs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Planner integration 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docs/contracts/planner-integration.md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tests/fixtures/planner_integration/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Emitted/consumed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HTTP routes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TravelPlanPermissionClient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Expense report schema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schemas/expense_report.min.schema.json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 schema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validated via external AJV CLI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README.md:23-25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 against fixtures;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src/travel_plan_permission/models.py:321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implements an independent </w:t>
            </w:r>
            <w:r>
              <w:rPr>
                <w:rFonts w:ascii="Consolas" w:hAnsi="Consolas"/>
                <w:b w:val="0"/>
                <w:i w:val="0"/>
                <w:sz w:val="20"/>
              </w:rPr>
              <w:t>ExpenseReport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Pydantic model (not consumed directly in Python)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run-contract/v1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docs/contracts/run-contract-v1.md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docs/contracts/schemas/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doc states “No participant emits an envelope yet” (</w:t>
            </w:r>
            <w:r>
              <w:rPr>
                <w:rFonts w:ascii="Consolas" w:hAnsi="Consolas"/>
                <w:b w:val="0"/>
                <w:i w:val="0"/>
                <w:sz w:val="20"/>
              </w:rPr>
              <w:t>run-contract-v1.md:16-17</w:t>
            </w:r>
            <w:r>
              <w:rPr>
                <w:rFonts w:ascii="Arial" w:hAnsi="Arial"/>
                <w:b w:val="0"/>
                <w:i w:val="0"/>
                <w:sz w:val="22"/>
              </w:rPr>
              <w:t>); validator exists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 but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config/backplane_participants.json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is absent and no </w:t>
            </w:r>
            <w:r>
              <w:rPr>
                <w:rFonts w:ascii="Consolas" w:hAnsi="Consolas"/>
                <w:b w:val="0"/>
                <w:i w:val="0"/>
                <w:sz w:val="20"/>
              </w:rPr>
              <w:t>run.json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emitter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identity-map conventions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docs/contracts/identity-map-conventions.md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no </w:t>
            </w:r>
            <w:r>
              <w:rPr>
                <w:rFonts w:ascii="Consolas" w:hAnsi="Consolas"/>
                <w:b w:val="0"/>
                <w:i w:val="0"/>
                <w:sz w:val="20"/>
              </w:rPr>
              <w:t>identity_refs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emission in product code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docs/contracts/schemas/evidence-object-v1.schema.json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capability-bundle/v1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docs/contracts/capability-bundle-v1.md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(Workflows keepalive contract)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agent-runner-output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docs/contracts/agent-runner-output.md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Consumed by CI/agent workflows</w:t>
            </w:r>
            <w:r>
              <w:rPr>
                <w:rFonts w:ascii="Arial" w:hAnsi="Arial"/>
                <w:b w:val="0"/>
                <w:i w:val="0"/>
                <w:sz w:val="22"/>
              </w:rPr>
              <w:t>, not product runtime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/>
          <w:i w:val="0"/>
          <w:sz w:val="22"/>
        </w:rPr>
        <w:t>Data sources.</w:t>
      </w:r>
      <w:r>
        <w:rPr>
          <w:rFonts w:ascii="Arial" w:hAnsi="Arial"/>
          <w:b w:val="0"/>
          <w:i w:val="0"/>
          <w:sz w:val="22"/>
        </w:rPr>
        <w:t xml:space="preserve"> User-supplied TripPlan JSON, receipt uploads (PDF/PNG/JPEG/HEIC per </w:t>
      </w:r>
      <w:r>
        <w:rPr>
          <w:rFonts w:ascii="Consolas" w:hAnsi="Consolas"/>
          <w:b w:val="0"/>
          <w:i w:val="0"/>
          <w:sz w:val="20"/>
        </w:rPr>
        <w:t>src/travel_plan_permission/receipts.py:14-15</w:t>
      </w:r>
      <w:r>
        <w:rPr>
          <w:rFonts w:ascii="Arial" w:hAnsi="Arial"/>
          <w:b w:val="0"/>
          <w:i w:val="0"/>
          <w:sz w:val="22"/>
        </w:rPr>
        <w:t xml:space="preserve">), and YAML/Excel configuration in </w:t>
      </w:r>
      <w:r>
        <w:rPr>
          <w:rFonts w:ascii="Consolas" w:hAnsi="Consolas"/>
          <w:b w:val="0"/>
          <w:i w:val="0"/>
          <w:sz w:val="20"/>
        </w:rPr>
        <w:t>config/</w:t>
      </w:r>
      <w:r>
        <w:rPr>
          <w:rFonts w:ascii="Arial" w:hAnsi="Arial"/>
          <w:b w:val="0"/>
          <w:i w:val="0"/>
          <w:sz w:val="22"/>
        </w:rPr>
        <w:t xml:space="preserve">. Demo mode seeds from </w:t>
      </w:r>
      <w:r>
        <w:rPr>
          <w:rFonts w:ascii="Consolas" w:hAnsi="Consolas"/>
          <w:b w:val="0"/>
          <w:i w:val="0"/>
          <w:sz w:val="20"/>
        </w:rPr>
        <w:t>tests/fixtures/*.json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render.yaml:2-3</w:t>
      </w:r>
      <w:r>
        <w:rPr>
          <w:rFonts w:ascii="Arial" w:hAnsi="Arial"/>
          <w:b w:val="0"/>
          <w:i w:val="0"/>
          <w:sz w:val="22"/>
        </w:rPr>
        <w:t>). No SEC filings, market data, or manager-database feeds.</w:t>
      </w:r>
    </w:p>
    <w:p>
      <w:r>
        <w:rPr>
          <w:rFonts w:ascii="Arial" w:hAnsi="Arial"/>
          <w:b/>
          <w:i w:val="0"/>
          <w:sz w:val="22"/>
        </w:rPr>
        <w:t>Sibling repo.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is the primary external integrator; cross-repo smoke checks out a pinned SHA (</w:t>
      </w:r>
      <w:r>
        <w:rPr>
          <w:rFonts w:ascii="Consolas" w:hAnsi="Consolas"/>
          <w:b w:val="0"/>
          <w:i w:val="0"/>
          <w:sz w:val="20"/>
        </w:rPr>
        <w:t>.github/trip-planner-pinned-ref</w:t>
      </w:r>
      <w:r>
        <w:rPr>
          <w:rFonts w:ascii="Arial" w:hAnsi="Arial"/>
          <w:b w:val="0"/>
          <w:i w:val="0"/>
          <w:sz w:val="22"/>
        </w:rPr>
        <w:t>) and exercises handoff plus planner HTTP (</w:t>
      </w:r>
      <w:r>
        <w:rPr>
          <w:rFonts w:ascii="Consolas" w:hAnsi="Consolas"/>
          <w:b w:val="0"/>
          <w:i w:val="0"/>
          <w:sz w:val="20"/>
        </w:rPr>
        <w:t>src/travel_plan_permission/cross_repo_smoke.py:31-38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LLM/agent usage.</w:t>
      </w:r>
      <w:r>
        <w:rPr>
          <w:rFonts w:ascii="Arial" w:hAnsi="Arial"/>
          <w:b w:val="0"/>
          <w:i w:val="0"/>
          <w:sz w:val="22"/>
        </w:rPr>
        <w:t xml:space="preserve"> Product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has no LangChain/OpenAI imports (</w:t>
      </w:r>
      <w:r>
        <w:rPr>
          <w:rFonts w:ascii="Consolas" w:hAnsi="Consolas"/>
          <w:b w:val="0"/>
          <w:i w:val="0"/>
          <w:sz w:val="20"/>
        </w:rPr>
        <w:t>docs/ORCHESTRATION_PLAN.md:21</w:t>
      </w:r>
      <w:r>
        <w:rPr>
          <w:rFonts w:ascii="Arial" w:hAnsi="Arial"/>
          <w:b w:val="0"/>
          <w:i w:val="0"/>
          <w:sz w:val="22"/>
        </w:rPr>
        <w:t>). LangGraph is an optional orchestration dependency (</w:t>
      </w:r>
      <w:r>
        <w:rPr>
          <w:rFonts w:ascii="Consolas" w:hAnsi="Consolas"/>
          <w:b w:val="0"/>
          <w:i w:val="0"/>
          <w:sz w:val="20"/>
        </w:rPr>
        <w:t>pyproject.toml:51-53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Consolas" w:hAnsi="Consolas"/>
          <w:b w:val="0"/>
          <w:i w:val="0"/>
          <w:sz w:val="20"/>
        </w:rPr>
        <w:t>tools/langchain_client.py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config/llm_slots.json</w:t>
      </w:r>
      <w:r>
        <w:rPr>
          <w:rFonts w:ascii="Arial" w:hAnsi="Arial"/>
          <w:b w:val="0"/>
          <w:i w:val="0"/>
          <w:sz w:val="22"/>
        </w:rPr>
        <w:t xml:space="preserve"> support CI/agent automation, not the travel portal runtime. Receipt OCR uses optional </w:t>
      </w:r>
      <w:r>
        <w:rPr>
          <w:rFonts w:ascii="Consolas" w:hAnsi="Consolas"/>
          <w:b w:val="0"/>
          <w:i w:val="0"/>
          <w:sz w:val="20"/>
        </w:rPr>
        <w:t>pytesseract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pyproject.toml:47-50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src/travel_plan_permission/receipts.py:107-121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Notable libraries.</w:t>
      </w:r>
      <w:r>
        <w:rPr>
          <w:rFonts w:ascii="Arial" w:hAnsi="Arial"/>
          <w:b w:val="0"/>
          <w:i w:val="0"/>
          <w:sz w:val="22"/>
        </w:rPr>
        <w:t xml:space="preserve"> FastAPI + Uvicorn (HTTP), Pydantic v2 (models), openpyxl (Excel), reportlab (approval PDFs), PyJWT (auth), Jinja2 (portal HTML), httpx (planner client).</w:t>
      </w:r>
    </w:p>
    <w:p>
      <w:r>
        <w:rPr>
          <w:rFonts w:ascii="Arial" w:hAnsi="Arial"/>
          <w:b/>
          <w:i w:val="0"/>
          <w:sz w:val="22"/>
        </w:rPr>
        <w:t>Deployment modes.</w:t>
      </w:r>
      <w:r>
        <w:rPr>
          <w:rFonts w:ascii="Arial" w:hAnsi="Arial"/>
          <w:b w:val="0"/>
          <w:i w:val="0"/>
          <w:sz w:val="22"/>
        </w:rPr>
        <w:t xml:space="preserve"> Local CLI needs Python 3.12+ install (</w:t>
      </w:r>
      <w:r>
        <w:rPr>
          <w:rFonts w:ascii="Consolas" w:hAnsi="Consolas"/>
          <w:b w:val="0"/>
          <w:i w:val="0"/>
          <w:sz w:val="20"/>
        </w:rPr>
        <w:t>pyproject.toml:7</w:t>
      </w:r>
      <w:r>
        <w:rPr>
          <w:rFonts w:ascii="Arial" w:hAnsi="Arial"/>
          <w:b w:val="0"/>
          <w:i w:val="0"/>
          <w:sz w:val="22"/>
        </w:rPr>
        <w:t xml:space="preserve">). HTTP service needs a running process (or Render web service). Public demo is browser-only with synthetic data. Postgres requires </w:t>
      </w:r>
      <w:r>
        <w:rPr>
          <w:rFonts w:ascii="Consolas" w:hAnsi="Consolas"/>
          <w:b w:val="0"/>
          <w:i w:val="0"/>
          <w:sz w:val="20"/>
        </w:rPr>
        <w:t>psycopg</w:t>
      </w:r>
      <w:r>
        <w:rPr>
          <w:rFonts w:ascii="Arial" w:hAnsi="Arial"/>
          <w:b w:val="0"/>
          <w:i w:val="0"/>
          <w:sz w:val="22"/>
        </w:rPr>
        <w:t xml:space="preserve"> extra. OCR requires system Tesseract plus </w:t>
      </w:r>
      <w:r>
        <w:rPr>
          <w:rFonts w:ascii="Consolas" w:hAnsi="Consolas"/>
          <w:b w:val="0"/>
          <w:i w:val="0"/>
          <w:sz w:val="20"/>
        </w:rPr>
        <w:t>ocr</w:t>
      </w:r>
      <w:r>
        <w:rPr>
          <w:rFonts w:ascii="Arial" w:hAnsi="Arial"/>
          <w:b w:val="0"/>
          <w:i w:val="0"/>
          <w:sz w:val="22"/>
        </w:rPr>
        <w:t xml:space="preserve"> extra. No Docker compose in this repo’s product path (Render uses </w:t>
      </w:r>
      <w:r>
        <w:rPr>
          <w:rFonts w:ascii="Consolas" w:hAnsi="Consolas"/>
          <w:b w:val="0"/>
          <w:i w:val="0"/>
          <w:sz w:val="20"/>
        </w:rPr>
        <w:t>pip install -e .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/>
          <w:i w:val="0"/>
          <w:sz w:val="22"/>
        </w:rPr>
        <w:t>Test/CI posture.</w:t>
      </w:r>
      <w:r>
        <w:rPr>
          <w:rFonts w:ascii="Arial" w:hAnsi="Arial"/>
          <w:b w:val="0"/>
          <w:i w:val="0"/>
          <w:sz w:val="22"/>
        </w:rPr>
        <w:t xml:space="preserve"> Default pytest excludes </w:t>
      </w:r>
      <w:r>
        <w:rPr>
          <w:rFonts w:ascii="Consolas" w:hAnsi="Consolas"/>
          <w:b w:val="0"/>
          <w:i w:val="0"/>
          <w:sz w:val="20"/>
        </w:rPr>
        <w:t>perf</w:t>
      </w:r>
      <w:r>
        <w:rPr>
          <w:rFonts w:ascii="Arial" w:hAnsi="Arial"/>
          <w:b w:val="0"/>
          <w:i w:val="0"/>
          <w:sz w:val="22"/>
        </w:rPr>
        <w:t xml:space="preserve"> markers, enforces ≥80% coverage (</w:t>
      </w:r>
      <w:r>
        <w:rPr>
          <w:rFonts w:ascii="Consolas" w:hAnsi="Consolas"/>
          <w:b w:val="0"/>
          <w:i w:val="0"/>
          <w:sz w:val="20"/>
        </w:rPr>
        <w:t>pyproject.toml:91-118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delegates lint/typecheck/test to </w:t>
      </w:r>
      <w:r>
        <w:rPr>
          <w:rFonts w:ascii="Consolas" w:hAnsi="Consolas"/>
          <w:b w:val="0"/>
          <w:i w:val="0"/>
          <w:sz w:val="20"/>
        </w:rPr>
        <w:t>stranske/Workflows</w:t>
      </w:r>
      <w:r>
        <w:rPr>
          <w:rFonts w:ascii="Arial" w:hAnsi="Arial"/>
          <w:b w:val="0"/>
          <w:i w:val="0"/>
          <w:sz w:val="22"/>
        </w:rPr>
        <w:t xml:space="preserve"> reusable Python CI, adds module-size and complexity guards, LangGraph orchestration tests, and a cross-repo smoke job against pinned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aggregates required checks for PR keepalive. Schema validation uses AJV (</w:t>
      </w:r>
      <w:r>
        <w:rPr>
          <w:rFonts w:ascii="Consolas" w:hAnsi="Consolas"/>
          <w:b w:val="0"/>
          <w:i w:val="0"/>
          <w:sz w:val="20"/>
        </w:rPr>
        <w:t>README.md:17-26</w:t>
      </w:r>
      <w:r>
        <w:rPr>
          <w:rFonts w:ascii="Arial" w:hAnsi="Arial"/>
          <w:b w:val="0"/>
          <w:i w:val="0"/>
          <w:sz w:val="22"/>
        </w:rPr>
        <w:t xml:space="preserve">). Package classifiers mark </w:t>
      </w:r>
      <w:r>
        <w:rPr>
          <w:rFonts w:ascii="Arial" w:hAnsi="Arial"/>
          <w:b/>
          <w:i w:val="0"/>
          <w:sz w:val="22"/>
        </w:rPr>
        <w:t>Alpha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pyproject.toml:11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Production-usable vs prototype.</w:t>
      </w:r>
      <w:r>
        <w:rPr>
          <w:rFonts w:ascii="Arial" w:hAnsi="Arial"/>
          <w:b w:val="0"/>
          <w:i w:val="0"/>
          <w:sz w:val="22"/>
        </w:rPr>
        <w:t xml:space="preserve"> Deterministic policy checks, spreadsheet generation, planner HTTP contract, portal draft/review, audit export, and accounting CSV/XLSX export appear production-grade with broad test coverage. Prototype or bounded: public Render demo (synthetic only), optional OCR, LangGraph orchestration (deterministic nodes only), backplane run envelopes, ERP integration, and the documented </w:t>
      </w:r>
      <w:r>
        <w:rPr>
          <w:rFonts w:ascii="Consolas" w:hAnsi="Consolas"/>
          <w:b w:val="0"/>
          <w:i w:val="0"/>
          <w:sz w:val="20"/>
        </w:rPr>
        <w:t>/api/itineraries</w:t>
      </w:r>
      <w:r>
        <w:rPr>
          <w:rFonts w:ascii="Arial" w:hAnsi="Arial"/>
          <w:b w:val="0"/>
          <w:i w:val="0"/>
          <w:sz w:val="22"/>
        </w:rPr>
        <w:t xml:space="preserve"> REST surface.</w:t>
      </w:r>
    </w:p>
    <w:p>
      <w:r>
        <w:rPr>
          <w:rFonts w:ascii="Arial" w:hAnsi="Arial"/>
          <w:b/>
          <w:i w:val="0"/>
          <w:sz w:val="22"/>
        </w:rPr>
        <w:t>Consequential gaps (cited):</w:t>
      </w:r>
      <w:r>
        <w:rPr>
          <w:rFonts w:ascii="Arial" w:hAnsi="Arial"/>
          <w:b w:val="0"/>
          <w:i w:val="0"/>
          <w:sz w:val="22"/>
        </w:rPr>
        <w:t xml:space="preserve"> no 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 xml:space="preserve"> emitter (</w:t>
      </w:r>
      <w:r>
        <w:rPr>
          <w:rFonts w:ascii="Consolas" w:hAnsi="Consolas"/>
          <w:b w:val="0"/>
          <w:i w:val="0"/>
          <w:sz w:val="20"/>
        </w:rPr>
        <w:t>docs/contracts/run-contract-v1.md:15-17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 xml:space="preserve">); missing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>; security-model REST routes documented but unwired (</w:t>
      </w:r>
      <w:r>
        <w:rPr>
          <w:rFonts w:ascii="Consolas" w:hAnsi="Consolas"/>
          <w:b w:val="0"/>
          <w:i w:val="0"/>
          <w:sz w:val="20"/>
        </w:rPr>
        <w:t>docs/security-model.md:17-27</w:t>
      </w:r>
      <w:r>
        <w:rPr>
          <w:rFonts w:ascii="Arial" w:hAnsi="Arial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sz w:val="20"/>
        </w:rPr>
        <w:t>src/travel_plan_permission/planner_http_routes.py</w:t>
      </w:r>
      <w:r>
        <w:rPr>
          <w:rFonts w:ascii="Arial" w:hAnsi="Arial"/>
          <w:b w:val="0"/>
          <w:i w:val="0"/>
          <w:sz w:val="22"/>
        </w:rPr>
        <w:t>); LLM/vendor search not implemented (</w:t>
      </w:r>
      <w:r>
        <w:rPr>
          <w:rFonts w:ascii="Consolas" w:hAnsi="Consolas"/>
          <w:b w:val="0"/>
          <w:i w:val="0"/>
          <w:sz w:val="20"/>
        </w:rPr>
        <w:t>docs/ORCHESTRATION_PLAN.md:21-22</w:t>
      </w:r>
      <w:r>
        <w:rPr>
          <w:rFonts w:ascii="Arial" w:hAnsi="Arial"/>
          <w:b w:val="0"/>
          <w:i w:val="0"/>
          <w:sz w:val="22"/>
        </w:rPr>
        <w:t>); accounting export-only (</w:t>
      </w:r>
      <w:r>
        <w:rPr>
          <w:rFonts w:ascii="Consolas" w:hAnsi="Consolas"/>
          <w:b w:val="0"/>
          <w:i w:val="0"/>
          <w:sz w:val="20"/>
        </w:rPr>
        <w:t>docs/accounting-integration.md:39</w:t>
      </w:r>
      <w:r>
        <w:rPr>
          <w:rFonts w:ascii="Arial" w:hAnsi="Arial"/>
          <w:b w:val="0"/>
          <w:i w:val="0"/>
          <w:sz w:val="22"/>
        </w:rPr>
        <w:t>); workflow sync open (</w:t>
      </w:r>
      <w:r>
        <w:rPr>
          <w:rFonts w:ascii="Consolas" w:hAnsi="Consolas"/>
          <w:b w:val="0"/>
          <w:i w:val="0"/>
          <w:sz w:val="20"/>
        </w:rPr>
        <w:t>Issues.txt:264-269</w:t>
      </w:r>
      <w:r>
        <w:rPr>
          <w:rFonts w:ascii="Arial" w:hAnsi="Arial"/>
          <w:b w:val="0"/>
          <w:i w:val="0"/>
          <w:sz w:val="22"/>
        </w:rPr>
        <w:t>); stale Issues.txt orchestration checkbox (</w:t>
      </w:r>
      <w:r>
        <w:rPr>
          <w:rFonts w:ascii="Consolas" w:hAnsi="Consolas"/>
          <w:b w:val="0"/>
          <w:i w:val="0"/>
          <w:sz w:val="20"/>
        </w:rPr>
        <w:t>Issues.txt:112-114</w:t>
      </w:r>
      <w:r>
        <w:rPr>
          <w:rFonts w:ascii="Arial" w:hAnsi="Arial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sz w:val="20"/>
        </w:rPr>
        <w:t>.github/workflows/ci.yml:61-87</w:t>
      </w:r>
      <w:r>
        <w:rPr>
          <w:rFonts w:ascii="Arial" w:hAnsi="Arial"/>
          <w:b w:val="0"/>
          <w:i w:val="0"/>
          <w:sz w:val="22"/>
        </w:rPr>
        <w:t>); alpha classifier (</w:t>
      </w:r>
      <w:r>
        <w:rPr>
          <w:rFonts w:ascii="Consolas" w:hAnsi="Consolas"/>
          <w:b w:val="0"/>
          <w:i w:val="0"/>
          <w:sz w:val="20"/>
        </w:rPr>
        <w:t>pyproject.toml:11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“Full pre-trip and post-trip experience”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docs/ORCHESTRATION_PLAN.md:9</w:t>
      </w:r>
      <w:r>
        <w:rPr>
          <w:rFonts w:ascii="Arial" w:hAnsi="Arial"/>
          <w:b w:val="0"/>
          <w:i w:val="0"/>
          <w:sz w:val="22"/>
        </w:rPr>
        <w:t xml:space="preserve">) — Documented as an explicit </w:t>
      </w:r>
      <w:r>
        <w:rPr>
          <w:rFonts w:ascii="Arial" w:hAnsi="Arial"/>
          <w:b/>
          <w:i w:val="0"/>
          <w:sz w:val="22"/>
        </w:rPr>
        <w:t>long-term vision/goal</w:t>
      </w:r>
      <w:r>
        <w:rPr>
          <w:rFonts w:ascii="Arial" w:hAnsi="Arial"/>
          <w:b w:val="0"/>
          <w:i w:val="0"/>
          <w:sz w:val="22"/>
        </w:rPr>
        <w:t xml:space="preserve"> rather than a claim of current operational capability. Current runtime is deterministic (policy check, spreadsheet population, review portal, accounting export); LLM intake, vendor search, graph OCR, and ERP writes are explicitly unbuilt (</w:t>
      </w:r>
      <w:r>
        <w:rPr>
          <w:rFonts w:ascii="Consolas" w:hAnsi="Consolas"/>
          <w:b w:val="0"/>
          <w:i w:val="0"/>
          <w:sz w:val="20"/>
        </w:rPr>
        <w:t>docs/ORCHESTRATION_PLAN.md:12, 21-24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docs/accounting-integration.md:39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Security REST API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docs/security-model.md:17-27</w:t>
      </w:r>
      <w:r>
        <w:rPr>
          <w:rFonts w:ascii="Arial" w:hAnsi="Arial"/>
          <w:b w:val="0"/>
          <w:i w:val="0"/>
          <w:sz w:val="22"/>
        </w:rPr>
        <w:t xml:space="preserve">) — permissions in </w:t>
      </w:r>
      <w:r>
        <w:rPr>
          <w:rFonts w:ascii="Consolas" w:hAnsi="Consolas"/>
          <w:b w:val="0"/>
          <w:i w:val="0"/>
          <w:sz w:val="20"/>
        </w:rPr>
        <w:t>src/travel_plan_permission/security.py:84-100</w:t>
      </w:r>
      <w:r>
        <w:rPr>
          <w:rFonts w:ascii="Arial" w:hAnsi="Arial"/>
          <w:b w:val="0"/>
          <w:i w:val="0"/>
          <w:sz w:val="22"/>
        </w:rPr>
        <w:t xml:space="preserve"> only; no </w:t>
      </w:r>
      <w:r>
        <w:rPr>
          <w:rFonts w:ascii="Consolas" w:hAnsi="Consolas"/>
          <w:b w:val="0"/>
          <w:i w:val="0"/>
          <w:sz w:val="20"/>
        </w:rPr>
        <w:t>/api/itineraries</w:t>
      </w:r>
      <w:r>
        <w:rPr>
          <w:rFonts w:ascii="Arial" w:hAnsi="Arial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/api/approvals/*</w:t>
      </w:r>
      <w:r>
        <w:rPr>
          <w:rFonts w:ascii="Arial" w:hAnsi="Arial"/>
          <w:b w:val="0"/>
          <w:i w:val="0"/>
          <w:sz w:val="22"/>
        </w:rPr>
        <w:t xml:space="preserve"> route handlers in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runs</w:t>
      </w:r>
      <w:r>
        <w:rPr>
          <w:rFonts w:ascii="Arial" w:hAnsi="Arial"/>
          <w:b w:val="0"/>
          <w:i w:val="0"/>
          <w:sz w:val="22"/>
        </w:rPr>
        <w:t xml:space="preserve"> — validator + docs exist; no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>, no emitter (</w:t>
      </w:r>
      <w:r>
        <w:rPr>
          <w:rFonts w:ascii="Consolas" w:hAnsi="Consolas"/>
          <w:b w:val="0"/>
          <w:i w:val="0"/>
          <w:sz w:val="20"/>
        </w:rPr>
        <w:t>docs/contracts/run-contract-v1.md:15-17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Receipt OCR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extract_from_image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src/travel_plan_permission/receipts.py:107-121</w:t>
      </w:r>
      <w:r>
        <w:rPr>
          <w:rFonts w:ascii="Arial" w:hAnsi="Arial"/>
          <w:b w:val="0"/>
          <w:i w:val="0"/>
          <w:sz w:val="22"/>
        </w:rPr>
        <w:t xml:space="preserve"> exists behind optional </w:t>
      </w:r>
      <w:r>
        <w:rPr>
          <w:rFonts w:ascii="Consolas" w:hAnsi="Consolas"/>
          <w:b w:val="0"/>
          <w:i w:val="0"/>
          <w:sz w:val="20"/>
        </w:rPr>
        <w:t>ocr</w:t>
      </w:r>
      <w:r>
        <w:rPr>
          <w:rFonts w:ascii="Arial" w:hAnsi="Arial"/>
          <w:b w:val="0"/>
          <w:i w:val="0"/>
          <w:sz w:val="22"/>
        </w:rPr>
        <w:t xml:space="preserve"> extra, but orchestration never calls it (</w:t>
      </w:r>
      <w:r>
        <w:rPr>
          <w:rFonts w:ascii="Consolas" w:hAnsi="Consolas"/>
          <w:b w:val="0"/>
          <w:i w:val="0"/>
          <w:sz w:val="20"/>
        </w:rPr>
        <w:t>docs/ORCHESTRATION_PLAN.md:23</w:t>
      </w:r>
      <w:r>
        <w:rPr>
          <w:rFonts w:ascii="Arial" w:hAnsi="Arial"/>
          <w:b w:val="0"/>
          <w:i w:val="0"/>
          <w:sz w:val="22"/>
        </w:rPr>
        <w:t xml:space="preserve">), and expense review only parses pre-extracted </w:t>
      </w:r>
      <w:r>
        <w:rPr>
          <w:rFonts w:ascii="Consolas" w:hAnsi="Consolas"/>
          <w:b w:val="0"/>
          <w:i w:val="0"/>
          <w:sz w:val="20"/>
        </w:rPr>
        <w:t>ocr_text</w:t>
      </w:r>
      <w:r>
        <w:rPr>
          <w:rFonts w:ascii="Arial" w:hAnsi="Arial"/>
          <w:b w:val="0"/>
          <w:i w:val="0"/>
          <w:sz w:val="22"/>
        </w:rPr>
        <w:t xml:space="preserve"> strings (</w:t>
      </w:r>
      <w:r>
        <w:rPr>
          <w:rFonts w:ascii="Consolas" w:hAnsi="Consolas"/>
          <w:b w:val="0"/>
          <w:i w:val="0"/>
          <w:sz w:val="20"/>
        </w:rPr>
        <w:t>src/travel_plan_permission/expense_review.py:38-40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Issues.txt orchestration CI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Issues.txt:112-114</w:t>
      </w:r>
      <w:r>
        <w:rPr>
          <w:rFonts w:ascii="Arial" w:hAnsi="Arial"/>
          <w:b w:val="0"/>
          <w:i w:val="0"/>
          <w:sz w:val="22"/>
        </w:rPr>
        <w:t xml:space="preserve">) stale vs </w:t>
      </w:r>
      <w:r>
        <w:rPr>
          <w:rFonts w:ascii="Consolas" w:hAnsi="Consolas"/>
          <w:b w:val="0"/>
          <w:i w:val="0"/>
          <w:sz w:val="20"/>
        </w:rPr>
        <w:t>.github/workflows/ci.yml:61-87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OIDC</w:t>
      </w:r>
      <w:r>
        <w:rPr>
          <w:rFonts w:ascii="Arial" w:hAnsi="Arial"/>
          <w:b w:val="0"/>
          <w:i w:val="0"/>
          <w:sz w:val="22"/>
        </w:rPr>
        <w:t xml:space="preserve"> supported in code (</w:t>
      </w:r>
      <w:r>
        <w:rPr>
          <w:rFonts w:ascii="Consolas" w:hAnsi="Consolas"/>
          <w:b w:val="0"/>
          <w:i w:val="0"/>
          <w:sz w:val="20"/>
        </w:rPr>
        <w:t>src/travel_plan_permission/planner_auth.py:24</w:t>
      </w:r>
      <w:r>
        <w:rPr>
          <w:rFonts w:ascii="Arial" w:hAnsi="Arial"/>
          <w:b w:val="0"/>
          <w:i w:val="0"/>
          <w:sz w:val="22"/>
        </w:rPr>
        <w:t>) but public demo uses bootstrap tokens (</w:t>
      </w:r>
      <w:r>
        <w:rPr>
          <w:rFonts w:ascii="Consolas" w:hAnsi="Consolas"/>
          <w:b w:val="0"/>
          <w:i w:val="0"/>
          <w:sz w:val="20"/>
        </w:rPr>
        <w:t>render.yaml:22-23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/>
          <w:i w:val="0"/>
          <w:sz w:val="22"/>
        </w:rPr>
        <w:t>What TPP can OFFER to siblings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Artifact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Schema / type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Provenance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Canonical TripPlan JSON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schemas/trip_plan.min.schema.json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Source document = user/planner input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Policy evaluation result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PlannerProposalEvaluationResult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src/travel_plan_permission/policy_contract_models.py:444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Tied to </w:t>
            </w:r>
            <w:r>
              <w:rPr>
                <w:rFonts w:ascii="Consolas" w:hAnsi="Consolas"/>
                <w:b w:val="0"/>
                <w:i w:val="0"/>
                <w:sz w:val="20"/>
              </w:rPr>
              <w:t>execution_id</w:t>
            </w:r>
            <w:r>
              <w:rPr>
                <w:rFonts w:ascii="Arial" w:hAnsi="Arial"/>
                <w:b w:val="0"/>
                <w:i w:val="0"/>
                <w:sz w:val="22"/>
              </w:rPr>
              <w:t>, policy version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Policy snapshot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PlannerPolicySnapshot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src/travel_plan_permission/policy_contract_models.py:136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Versioned rules + requirements list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Planner proposal lifecycle IDs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proposal_id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execution_id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trip_id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HTTP contract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docs/contracts/planner-integration.md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Excel travel workbook bytes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Org template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fill_travel_spreadsheet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Mapped cells from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config/excel_mappings.yaml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Expense export batch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CSV/XLSX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ExportService.schema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docs/accounting-integration.md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column order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Audit events CSV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audit.py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20"/>
              </w:rPr>
              <w:t>CSV_FIELDS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Actor, event type, target_id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Validation snapshots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ValidationSnapshot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JSON files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trip_id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policy_version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hash chain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What TPP would CONSUME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Partial trip context from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POST /portal/handoff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src/travel_plan_permission/portal_handoff.py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Planner proposal payloads conforming to </w:t>
      </w:r>
      <w:r>
        <w:rPr>
          <w:rFonts w:ascii="Consolas" w:hAnsi="Consolas"/>
          <w:b w:val="0"/>
          <w:i w:val="0"/>
          <w:sz w:val="20"/>
        </w:rPr>
        <w:t>tests/fixtures/planner_integration/proposal_submission.json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Receipt metadata and optional OCR text into </w:t>
      </w:r>
      <w:r>
        <w:rPr>
          <w:rFonts w:ascii="Consolas" w:hAnsi="Consolas"/>
          <w:b w:val="0"/>
          <w:i w:val="0"/>
          <w:sz w:val="20"/>
        </w:rPr>
        <w:t>Receipt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ExpenseItem</w:t>
      </w:r>
      <w:r>
        <w:rPr>
          <w:rFonts w:ascii="Arial" w:hAnsi="Arial"/>
          <w:b w:val="0"/>
          <w:i w:val="0"/>
          <w:sz w:val="22"/>
        </w:rPr>
        <w:t xml:space="preserve"> models.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Sibling integration: runtime consumption by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of planner HTTP API and handoff cookie capability.</w:t>
      </w:r>
    </w:p>
    <w:p>
      <w:r>
        <w:rPr>
          <w:rFonts w:ascii="Arial" w:hAnsi="Arial"/>
          <w:b/>
          <w:i w:val="0"/>
          <w:sz w:val="22"/>
        </w:rPr>
        <w:t>Collision risks with siblings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trip_id</w:t>
      </w:r>
      <w:r>
        <w:rPr>
          <w:rFonts w:ascii="Arial" w:hAnsi="Arial"/>
          <w:b w:val="0"/>
          <w:i w:val="0"/>
          <w:sz w:val="22"/>
        </w:rPr>
        <w:t xml:space="preserve"> is a free-form string on </w:t>
      </w:r>
      <w:r>
        <w:rPr>
          <w:rFonts w:ascii="Consolas" w:hAnsi="Consolas"/>
          <w:b w:val="0"/>
          <w:i w:val="0"/>
          <w:sz w:val="20"/>
        </w:rPr>
        <w:t>TripPlan</w:t>
      </w:r>
      <w:r>
        <w:rPr>
          <w:rFonts w:ascii="Arial" w:hAnsi="Arial"/>
          <w:b w:val="0"/>
          <w:i w:val="0"/>
          <w:sz w:val="22"/>
        </w:rPr>
        <w:t xml:space="preserve">, not a fleet </w:t>
      </w:r>
      <w:r>
        <w:rPr>
          <w:rFonts w:ascii="Consolas" w:hAnsi="Consolas"/>
          <w:b w:val="0"/>
          <w:i w:val="0"/>
          <w:sz w:val="20"/>
        </w:rPr>
        <w:t>manager:cik_*</w:t>
      </w:r>
      <w:r>
        <w:rPr>
          <w:rFonts w:ascii="Arial" w:hAnsi="Arial"/>
          <w:b w:val="0"/>
          <w:i/>
          <w:sz w:val="22"/>
        </w:rPr>
        <w:t>` or `fund:lei_</w:t>
      </w:r>
      <w:r>
        <w:rPr>
          <w:rFonts w:ascii="Consolas" w:hAnsi="Consolas"/>
          <w:b w:val="0"/>
          <w:i w:val="0"/>
          <w:sz w:val="20"/>
        </w:rPr>
        <w:t>fund:lei_*</w:t>
      </w:r>
      <w:r>
        <w:rPr>
          <w:rFonts w:ascii="Arial" w:hAnsi="Arial"/>
          <w:b w:val="0"/>
          <w:i w:val="0"/>
          <w:sz w:val="22"/>
        </w:rPr>
        <w:t xml:space="preserve"> canonical ID (</w:t>
      </w:r>
      <w:r>
        <w:rPr>
          <w:rFonts w:ascii="Consolas" w:hAnsi="Consolas"/>
          <w:b w:val="0"/>
          <w:i w:val="0"/>
          <w:sz w:val="20"/>
        </w:rPr>
        <w:t>docs/contracts/identity-map-conventions.md</w:t>
      </w:r>
      <w:r>
        <w:rPr>
          <w:rFonts w:ascii="Arial" w:hAnsi="Arial"/>
          <w:b w:val="0"/>
          <w:i w:val="0"/>
          <w:sz w:val="22"/>
        </w:rPr>
        <w:t xml:space="preserve"> vocabulary does not appear in TPP models).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ExpenseCategory</w:t>
      </w:r>
      <w:r>
        <w:rPr>
          <w:rFonts w:ascii="Arial" w:hAnsi="Arial"/>
          <w:b w:val="0"/>
          <w:i w:val="0"/>
          <w:sz w:val="22"/>
        </w:rPr>
        <w:t xml:space="preserve"> enum (</w:t>
      </w:r>
      <w:r>
        <w:rPr>
          <w:rFonts w:ascii="Consolas" w:hAnsi="Consolas"/>
          <w:b w:val="0"/>
          <w:i w:val="0"/>
          <w:sz w:val="20"/>
        </w:rPr>
        <w:t>airfare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lodging</w:t>
      </w:r>
      <w:r>
        <w:rPr>
          <w:rFonts w:ascii="Arial" w:hAnsi="Arial"/>
          <w:b w:val="0"/>
          <w:i w:val="0"/>
          <w:sz w:val="22"/>
        </w:rPr>
        <w:t>, etc.) may not align with accounting or pension-data taxonomies.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cost_center</w:t>
      </w:r>
      <w:r>
        <w:rPr>
          <w:rFonts w:ascii="Arial" w:hAnsi="Arial"/>
          <w:b w:val="0"/>
          <w:i w:val="0"/>
          <w:sz w:val="22"/>
        </w:rPr>
        <w:t xml:space="preserve"> is a plain string on TripPlan — no shared cost-center registry.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Policy version strings are TPP-local (</w:t>
      </w:r>
      <w:r>
        <w:rPr>
          <w:rFonts w:ascii="Consolas" w:hAnsi="Consolas"/>
          <w:b w:val="0"/>
          <w:i w:val="0"/>
          <w:sz w:val="20"/>
        </w:rPr>
        <w:t>PolicyVersion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src/travel_plan_permission/policy_versioning.py</w:t>
      </w:r>
      <w:r>
        <w:rPr>
          <w:rFonts w:ascii="Arial" w:hAnsi="Arial"/>
          <w:b w:val="0"/>
          <w:i w:val="0"/>
          <w:sz w:val="22"/>
        </w:rPr>
        <w:t>), not synchronized with external policy-management systems.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Public demo fixtures must never be confused with production entity data (</w:t>
      </w:r>
      <w:r>
        <w:rPr>
          <w:rFonts w:ascii="Consolas" w:hAnsi="Consolas"/>
          <w:b w:val="0"/>
          <w:i w:val="0"/>
          <w:sz w:val="20"/>
        </w:rPr>
        <w:t>render.yaml:1-6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src/travel_plan_permission/canonical.py</w:t>
      </w:r>
      <w:r>
        <w:rPr>
          <w:rFonts w:ascii="Arial" w:hAnsi="Arial"/>
          <w:b w:val="0"/>
          <w:i w:val="0"/>
          <w:sz w:val="22"/>
        </w:rPr>
        <w:t xml:space="preserve"> — canonical JSON → typed model conversion with validation.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src/travel_plan_permission/policy.py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config/policy.yaml</w:t>
      </w:r>
      <w:r>
        <w:rPr>
          <w:rFonts w:ascii="Arial" w:hAnsi="Arial"/>
          <w:b w:val="0"/>
          <w:i w:val="0"/>
          <w:sz w:val="22"/>
        </w:rPr>
        <w:t xml:space="preserve"> — configurable rule engine pattern.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src/travel_plan_permission/policy_api.py</w:t>
      </w:r>
      <w:r>
        <w:rPr>
          <w:rFonts w:ascii="Arial" w:hAnsi="Arial"/>
          <w:b w:val="0"/>
          <w:i w:val="0"/>
          <w:sz w:val="22"/>
        </w:rPr>
        <w:t xml:space="preserve"> — stable façade for orchestration and HTTP adapters.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src/travel_plan_permission/workbook_population.py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src/travel_plan_permission/workbook_ooxml.py</w:t>
      </w:r>
      <w:r>
        <w:rPr>
          <w:rFonts w:ascii="Arial" w:hAnsi="Arial"/>
          <w:b w:val="0"/>
          <w:i w:val="0"/>
          <w:sz w:val="22"/>
        </w:rPr>
        <w:t xml:space="preserve"> — template-driven Excel population with unfilled-cell reporting.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src/travel_plan_permission/planner_client.py</w:t>
      </w:r>
      <w:r>
        <w:rPr>
          <w:rFonts w:ascii="Arial" w:hAnsi="Arial"/>
          <w:b w:val="0"/>
          <w:i w:val="0"/>
          <w:sz w:val="22"/>
        </w:rPr>
        <w:t xml:space="preserve"> — typed HTTP client with polling semantics for long-running policy evaluations.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src/travel_plan_permission/persistence/</w:t>
      </w:r>
      <w:r>
        <w:rPr>
          <w:rFonts w:ascii="Arial" w:hAnsi="Arial"/>
          <w:b w:val="0"/>
          <w:i w:val="0"/>
          <w:sz w:val="22"/>
        </w:rPr>
        <w:t xml:space="preserve"> — SQLite/Postgres/JSON portal store with legacy import.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src/travel_plan_permission/audit.py</w:t>
      </w:r>
      <w:r>
        <w:rPr>
          <w:rFonts w:ascii="Arial" w:hAnsi="Arial"/>
          <w:b w:val="0"/>
          <w:i w:val="0"/>
          <w:sz w:val="22"/>
        </w:rPr>
        <w:t xml:space="preserve"> — append-only audit log with retention pruning.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src/travel_plan_permission/snapshots.py</w:t>
      </w:r>
      <w:r>
        <w:rPr>
          <w:rFonts w:ascii="Arial" w:hAnsi="Arial"/>
          <w:b w:val="0"/>
          <w:i w:val="0"/>
          <w:sz w:val="22"/>
        </w:rPr>
        <w:t xml:space="preserve"> — hash-chained validation snapshots for regression replay.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src/travel_plan_permission/export.py</w:t>
      </w:r>
      <w:r>
        <w:rPr>
          <w:rFonts w:ascii="Arial" w:hAnsi="Arial"/>
          <w:b w:val="0"/>
          <w:i w:val="0"/>
          <w:sz w:val="22"/>
        </w:rPr>
        <w:t xml:space="preserve"> — accounting export with pluggable receipt URL signing.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src/travel_plan_permission/approval.py</w:t>
      </w:r>
      <w:r>
        <w:rPr>
          <w:rFonts w:ascii="Arial" w:hAnsi="Arial"/>
          <w:b w:val="0"/>
          <w:i w:val="0"/>
          <w:sz w:val="22"/>
        </w:rPr>
        <w:t xml:space="preserve"> — YAML-driven threshold approval engine.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scripts/validate_run_contract.py</w:t>
      </w:r>
      <w:r>
        <w:rPr>
          <w:rFonts w:ascii="Arial" w:hAnsi="Arial"/>
          <w:b w:val="0"/>
          <w:i w:val="0"/>
          <w:sz w:val="22"/>
        </w:rPr>
        <w:t xml:space="preserve"> — backplane envelope validator (when emission is added).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r>
        <w:rPr>
          <w:rFonts w:ascii="Arial" w:hAnsi="Arial"/>
          <w:b/>
          <w:i w:val="0"/>
          <w:sz w:val="22"/>
        </w:rPr>
        <w:t>Finish scaffolded:</w:t>
      </w:r>
      <w:r>
        <w:rPr>
          <w:rFonts w:ascii="Arial" w:hAnsi="Arial"/>
          <w:b w:val="0"/>
          <w:i w:val="0"/>
          <w:sz w:val="22"/>
        </w:rPr>
        <w:t xml:space="preserve"> align or delete security-model REST docs with actual routes; add backplane registry + reference-run emitter; sync Workflows (</w:t>
      </w:r>
      <w:r>
        <w:rPr>
          <w:rFonts w:ascii="Consolas" w:hAnsi="Consolas"/>
          <w:b w:val="0"/>
          <w:i w:val="0"/>
          <w:sz w:val="20"/>
        </w:rPr>
        <w:t>Issues.txt:264-269</w:t>
      </w:r>
      <w:r>
        <w:rPr>
          <w:rFonts w:ascii="Arial" w:hAnsi="Arial"/>
          <w:b w:val="0"/>
          <w:i w:val="0"/>
          <w:sz w:val="22"/>
        </w:rPr>
        <w:t>); wire portal OCR if promised (</w:t>
      </w:r>
      <w:r>
        <w:rPr>
          <w:rFonts w:ascii="Consolas" w:hAnsi="Consolas"/>
          <w:b w:val="0"/>
          <w:i w:val="0"/>
          <w:sz w:val="20"/>
        </w:rPr>
        <w:t>docs/expense-workflow.md:11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emit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from planner executions; ERP write adapter after export schema freezes (</w:t>
      </w:r>
      <w:r>
        <w:rPr>
          <w:rFonts w:ascii="Consolas" w:hAnsi="Consolas"/>
          <w:b w:val="0"/>
          <w:i w:val="0"/>
          <w:sz w:val="20"/>
        </w:rPr>
        <w:t>docs/accounting-integration.md:39</w:t>
      </w:r>
      <w:r>
        <w:rPr>
          <w:rFonts w:ascii="Arial" w:hAnsi="Arial"/>
          <w:b w:val="0"/>
          <w:i w:val="0"/>
          <w:sz w:val="22"/>
        </w:rPr>
        <w:t>); LLM nodes only after privacy boundary (</w:t>
      </w:r>
      <w:r>
        <w:rPr>
          <w:rFonts w:ascii="Consolas" w:hAnsi="Consolas"/>
          <w:b w:val="0"/>
          <w:i w:val="0"/>
          <w:sz w:val="20"/>
        </w:rPr>
        <w:t>docs/ORCHESTRATION_PLAN.md:24</w:t>
      </w:r>
      <w:r>
        <w:rPr>
          <w:rFonts w:ascii="Arial" w:hAnsi="Arial"/>
          <w:b w:val="0"/>
          <w:i w:val="0"/>
          <w:sz w:val="22"/>
        </w:rPr>
        <w:t>); enterprise OIDC templates beyond demo (</w:t>
      </w:r>
      <w:r>
        <w:rPr>
          <w:rFonts w:ascii="Consolas" w:hAnsi="Consolas"/>
          <w:b w:val="0"/>
          <w:i w:val="0"/>
          <w:sz w:val="20"/>
        </w:rPr>
        <w:t>render.yaml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This tool enforces your organization’s travel policy and fills the official Excel travel form from structured trip data, so approvals start from a consistent, checkable packet rather than ad hoc emails.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main live integration is with the separate trip-planning app: that app sends trip details in; this repo checks policy, hosts the review portal, and returns approval readiness—not flight booking.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Real employee travel data should stay on internal or on-prem deployments; the public website is a synthetic demo only and must not receive production trips or receipts.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Post-trip reimbursement today means generating accounting-ready spreadsheets and tracking review status; it does not automatically post into your general ledger or expense system yet.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codebase is actively tested (high coverage, cross-repo smoke with the companion trip planning application) but still labeled alpha: some documentation describes future REST APIs and fleet-wide run records that are not fully wired.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