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AE" w:rsidRDefault="00E52DB5" w:rsidP="00EF5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Культура Казахстана</w:t>
      </w:r>
    </w:p>
    <w:p w:rsidR="00E52DB5" w:rsidRPr="00E52DB5" w:rsidRDefault="00E52DB5" w:rsidP="00EF514B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52DB5">
        <w:rPr>
          <w:rFonts w:ascii="Times New Roman" w:hAnsi="Times New Roman" w:cs="Times New Roman"/>
          <w:color w:val="C00000"/>
          <w:sz w:val="28"/>
          <w:szCs w:val="28"/>
        </w:rPr>
        <w:t>Архитектура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>Архитектур</w:t>
      </w:r>
      <w:proofErr w:type="gramStart"/>
      <w:r w:rsidRPr="00E52DB5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E52DB5">
        <w:rPr>
          <w:rFonts w:ascii="Times New Roman" w:hAnsi="Times New Roman" w:cs="Times New Roman"/>
          <w:sz w:val="28"/>
          <w:szCs w:val="28"/>
        </w:rPr>
        <w:t xml:space="preserve"> источник  богатейшей информации о культуре, современном развитии и прошлом любого государства. Казахстан был родиной для многих племен и народов на протяжении многих веков. Казахская земля хранит в себе богатое архитектурное наследие. Страна  издавна являлся м</w:t>
      </w:r>
      <w:r w:rsidR="00926BF1">
        <w:rPr>
          <w:rFonts w:ascii="Times New Roman" w:hAnsi="Times New Roman" w:cs="Times New Roman"/>
          <w:sz w:val="28"/>
          <w:szCs w:val="28"/>
        </w:rPr>
        <w:t>остом между Востоком и Западом.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>Особенность казахской архитектуры состоит в том, что здесь тесно переплетается что-то новое, но не отказываются и от старого. Смотря на архитектуру Казахстана  видно, что на ее развитие оказали древние школ</w:t>
      </w:r>
      <w:r w:rsidR="00926BF1">
        <w:rPr>
          <w:rFonts w:ascii="Times New Roman" w:hAnsi="Times New Roman" w:cs="Times New Roman"/>
          <w:sz w:val="28"/>
          <w:szCs w:val="28"/>
        </w:rPr>
        <w:t>ы зодчества.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 xml:space="preserve">На территории республики расположено множество архитектурных памятников. Стоит обязательно посетить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Отрар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, развалины города хранят следы </w:t>
      </w:r>
      <w:r w:rsidR="00926BF1">
        <w:rPr>
          <w:rFonts w:ascii="Times New Roman" w:hAnsi="Times New Roman" w:cs="Times New Roman"/>
          <w:sz w:val="28"/>
          <w:szCs w:val="28"/>
        </w:rPr>
        <w:t>завоевания великого Чингисхана.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 xml:space="preserve">Одними из самых красивых памятников архитектуры являются культовые здания. Среди них выделяются мавзолеи и мазары. Самыми известными являются мавзолей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Бабаджи-хатун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Айша-биби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, мавзолеи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Жошы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-хана и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Алаша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-хана, мавзолей </w:t>
      </w:r>
      <w:proofErr w:type="gramStart"/>
      <w:r w:rsidRPr="00E52DB5">
        <w:rPr>
          <w:rFonts w:ascii="Times New Roman" w:hAnsi="Times New Roman" w:cs="Times New Roman"/>
          <w:sz w:val="28"/>
          <w:szCs w:val="28"/>
        </w:rPr>
        <w:t>Кара-хана</w:t>
      </w:r>
      <w:proofErr w:type="gramEnd"/>
      <w:r w:rsidRPr="00E52DB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Таразе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>. Они восхищают посетителей  прекрасной архитектурной композицие</w:t>
      </w:r>
      <w:r w:rsidR="00926BF1">
        <w:rPr>
          <w:rFonts w:ascii="Times New Roman" w:hAnsi="Times New Roman" w:cs="Times New Roman"/>
          <w:sz w:val="28"/>
          <w:szCs w:val="28"/>
        </w:rPr>
        <w:t>й и разнообразными убранствами.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 xml:space="preserve">Мавзолей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Бабаджи-хатун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 находится в 18 км</w:t>
      </w:r>
      <w:proofErr w:type="gramStart"/>
      <w:r w:rsidRPr="00E52DB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52D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2DB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E52DB5">
        <w:rPr>
          <w:rFonts w:ascii="Times New Roman" w:hAnsi="Times New Roman" w:cs="Times New Roman"/>
          <w:sz w:val="28"/>
          <w:szCs w:val="28"/>
        </w:rPr>
        <w:t xml:space="preserve">т города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Тараз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>. Он поражает  своей простотой, но в то же время величием. Это здание в виде куба, обвенчанное почти разрушенным куполом</w:t>
      </w:r>
      <w:r w:rsidR="00926BF1">
        <w:rPr>
          <w:rFonts w:ascii="Times New Roman" w:hAnsi="Times New Roman" w:cs="Times New Roman"/>
          <w:sz w:val="28"/>
          <w:szCs w:val="28"/>
        </w:rPr>
        <w:t>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 xml:space="preserve">Жемчужиной архитектурного искусства можно назвать мавзолей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Айша-биби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. В нем можно наблюдать удивительную гармонию разных архитектурных стилей. Некоторые называют этот мавзолей живым музеем, где находится ключ к пониманию традиционной архитектуры народа. Мавзолей кубической формы, по краям возвышаются колонны. Оформленные стены радуют глаз </w:t>
      </w:r>
      <w:r w:rsidR="00926BF1">
        <w:rPr>
          <w:rFonts w:ascii="Times New Roman" w:hAnsi="Times New Roman" w:cs="Times New Roman"/>
          <w:sz w:val="28"/>
          <w:szCs w:val="28"/>
        </w:rPr>
        <w:t>своим разнообразием орнаментов.</w:t>
      </w:r>
    </w:p>
    <w:p w:rsidR="00926BF1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 xml:space="preserve">В Центральном Казахстане расположен еще один шедевр архитектуры —  мавзолей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Алаша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-хана. Сооружение имеет строгие пропорции и сдержанный декор. </w:t>
      </w:r>
      <w:proofErr w:type="gramStart"/>
      <w:r w:rsidRPr="00E52DB5">
        <w:rPr>
          <w:rFonts w:ascii="Times New Roman" w:hAnsi="Times New Roman" w:cs="Times New Roman"/>
          <w:sz w:val="28"/>
          <w:szCs w:val="28"/>
        </w:rPr>
        <w:t>Расположен</w:t>
      </w:r>
      <w:proofErr w:type="gramEnd"/>
      <w:r w:rsidRPr="00E52DB5">
        <w:rPr>
          <w:rFonts w:ascii="Times New Roman" w:hAnsi="Times New Roman" w:cs="Times New Roman"/>
          <w:sz w:val="28"/>
          <w:szCs w:val="28"/>
        </w:rPr>
        <w:t xml:space="preserve"> на возвышенности, что при</w:t>
      </w:r>
      <w:r w:rsidR="00926BF1">
        <w:rPr>
          <w:rFonts w:ascii="Times New Roman" w:hAnsi="Times New Roman" w:cs="Times New Roman"/>
          <w:sz w:val="28"/>
          <w:szCs w:val="28"/>
        </w:rPr>
        <w:t>дает мавзолею величественность.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lastRenderedPageBreak/>
        <w:t>В Семипалатинской области на реке Аягуз расположен  мазар Козы-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Корпеш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>-Баян-Сулу, памятник X-XI века. Высота- 11,65 метров. Памятник служит символом бессмертной любви лирических ге</w:t>
      </w:r>
      <w:r w:rsidR="00926BF1">
        <w:rPr>
          <w:rFonts w:ascii="Times New Roman" w:hAnsi="Times New Roman" w:cs="Times New Roman"/>
          <w:sz w:val="28"/>
          <w:szCs w:val="28"/>
        </w:rPr>
        <w:t>роев.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 xml:space="preserve">Город Туркестан славится памятником  конца XIV- начала XV-мавзолей Ходжа Ахмеда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Йасауи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>, возведенный по приказу эмира Тимура. Комплекс находится в самом центре города. Высота сооружения-37.5 метров. В нем находится 35 маленьких и больших помещений. Изумительно красиво мавзолей украшен снаружи. Мавзолей облицован поливными</w:t>
      </w:r>
      <w:r w:rsidR="00926BF1">
        <w:rPr>
          <w:rFonts w:ascii="Times New Roman" w:hAnsi="Times New Roman" w:cs="Times New Roman"/>
          <w:sz w:val="28"/>
          <w:szCs w:val="28"/>
        </w:rPr>
        <w:t xml:space="preserve"> кирпичами и цветной керамикой.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>Ярким образцом зодчества служит  мавзолей Кок-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Кесене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52DB5">
        <w:rPr>
          <w:rFonts w:ascii="Times New Roman" w:hAnsi="Times New Roman" w:cs="Times New Roman"/>
          <w:sz w:val="28"/>
          <w:szCs w:val="28"/>
        </w:rPr>
        <w:t>Расположен</w:t>
      </w:r>
      <w:proofErr w:type="gramEnd"/>
      <w:r w:rsidRPr="00E52DB5">
        <w:rPr>
          <w:rFonts w:ascii="Times New Roman" w:hAnsi="Times New Roman" w:cs="Times New Roman"/>
          <w:sz w:val="28"/>
          <w:szCs w:val="28"/>
        </w:rPr>
        <w:t xml:space="preserve"> вблизи города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Сыгнак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. Снаружи он облицован белыми и синими кирпичами. На сегодняшний </w:t>
      </w:r>
      <w:r w:rsidR="00926BF1">
        <w:rPr>
          <w:rFonts w:ascii="Times New Roman" w:hAnsi="Times New Roman" w:cs="Times New Roman"/>
          <w:sz w:val="28"/>
          <w:szCs w:val="28"/>
        </w:rPr>
        <w:t>день памятник почти разрушен.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 xml:space="preserve">В XIX веке в Южном Казахстане появился новые типы сооружений. Это мавзолей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Рустамбека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 в селе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Тасты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Сагындыка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. Представляет собой необычный пятиугольный тип постройки. Особое место в архитектуре этого периода занимает  комплекс мечети-медресе, построенный в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Жаркенте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>. Основное здание окружено красивым парком. Весь комплекс украшен декоративными  резными плитами. В Алматы расположен Кызыл-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Та</w:t>
      </w:r>
      <w:proofErr w:type="gramStart"/>
      <w:r w:rsidRPr="00E52DB5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E52DB5">
        <w:rPr>
          <w:rFonts w:ascii="Times New Roman" w:hAnsi="Times New Roman" w:cs="Times New Roman"/>
          <w:sz w:val="28"/>
          <w:szCs w:val="28"/>
        </w:rPr>
        <w:t xml:space="preserve"> здание бывшего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Верненского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 торгового дома. Здание имеет прямоугольную симметричную форму. Сооружение украшено фигурным</w:t>
      </w:r>
      <w:r w:rsidR="00926BF1">
        <w:rPr>
          <w:rFonts w:ascii="Times New Roman" w:hAnsi="Times New Roman" w:cs="Times New Roman"/>
          <w:sz w:val="28"/>
          <w:szCs w:val="28"/>
        </w:rPr>
        <w:t>и столбами и резными карнизами.</w:t>
      </w:r>
    </w:p>
    <w:p w:rsidR="00E52DB5" w:rsidRP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 xml:space="preserve">Новое архитектурное сооружение- мавзолей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Абая</w:t>
      </w:r>
      <w:proofErr w:type="gramStart"/>
      <w:r w:rsidRPr="00E52DB5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Pr="00E52DB5">
        <w:rPr>
          <w:rFonts w:ascii="Times New Roman" w:hAnsi="Times New Roman" w:cs="Times New Roman"/>
          <w:sz w:val="28"/>
          <w:szCs w:val="28"/>
        </w:rPr>
        <w:t>аходится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 в урочище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Жидебай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 в Восточно-Казахстанской области. Памятник построен на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горе</w:t>
      </w:r>
      <w:proofErr w:type="gramStart"/>
      <w:r w:rsidRPr="00E52DB5">
        <w:rPr>
          <w:rFonts w:ascii="Times New Roman" w:hAnsi="Times New Roman" w:cs="Times New Roman"/>
          <w:sz w:val="28"/>
          <w:szCs w:val="28"/>
        </w:rPr>
        <w:t>.И</w:t>
      </w:r>
      <w:proofErr w:type="gramEnd"/>
      <w:r w:rsidRPr="00E52DB5">
        <w:rPr>
          <w:rFonts w:ascii="Times New Roman" w:hAnsi="Times New Roman" w:cs="Times New Roman"/>
          <w:sz w:val="28"/>
          <w:szCs w:val="28"/>
        </w:rPr>
        <w:t>меет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 башнеобразную форму. Многогранный купол отражает в</w:t>
      </w:r>
      <w:r w:rsidR="00926BF1">
        <w:rPr>
          <w:rFonts w:ascii="Times New Roman" w:hAnsi="Times New Roman" w:cs="Times New Roman"/>
          <w:sz w:val="28"/>
          <w:szCs w:val="28"/>
        </w:rPr>
        <w:t>ековые традиции строительства.</w:t>
      </w:r>
    </w:p>
    <w:p w:rsidR="00E52DB5" w:rsidRDefault="00E52DB5" w:rsidP="00E52DB5">
      <w:pPr>
        <w:rPr>
          <w:rFonts w:ascii="Times New Roman" w:hAnsi="Times New Roman" w:cs="Times New Roman"/>
          <w:sz w:val="28"/>
          <w:szCs w:val="28"/>
        </w:rPr>
      </w:pPr>
      <w:r w:rsidRPr="00E52DB5">
        <w:rPr>
          <w:rFonts w:ascii="Times New Roman" w:hAnsi="Times New Roman" w:cs="Times New Roman"/>
          <w:sz w:val="28"/>
          <w:szCs w:val="28"/>
        </w:rPr>
        <w:t xml:space="preserve">С обретением независимости архитектура оказалась на новом уровне развития. Перенос столицы привлек зодчих со всего мира. Автором всем известного символа Астаны является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Акмурза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DB5">
        <w:rPr>
          <w:rFonts w:ascii="Times New Roman" w:hAnsi="Times New Roman" w:cs="Times New Roman"/>
          <w:sz w:val="28"/>
          <w:szCs w:val="28"/>
        </w:rPr>
        <w:t>Рустембеков</w:t>
      </w:r>
      <w:proofErr w:type="spellEnd"/>
      <w:r w:rsidRPr="00E52DB5">
        <w:rPr>
          <w:rFonts w:ascii="Times New Roman" w:hAnsi="Times New Roman" w:cs="Times New Roman"/>
          <w:sz w:val="28"/>
          <w:szCs w:val="28"/>
        </w:rPr>
        <w:t>, за который он  был удостоен множествам наград.</w:t>
      </w:r>
    </w:p>
    <w:p w:rsidR="00FA4CD2" w:rsidRDefault="00FA4CD2" w:rsidP="00E52DB5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4CD2">
        <w:rPr>
          <w:rFonts w:ascii="Times New Roman" w:hAnsi="Times New Roman" w:cs="Times New Roman"/>
          <w:color w:val="C00000"/>
          <w:sz w:val="28"/>
          <w:szCs w:val="28"/>
        </w:rPr>
        <w:t>Музыка</w:t>
      </w:r>
    </w:p>
    <w:p w:rsidR="00FA4CD2" w:rsidRDefault="00FA4CD2" w:rsidP="00E52DB5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 xml:space="preserve">Символика мира в казахской музыке ориентирует на ценности традиционного мировосприятия, прежде всего на созерцание как способ отношения к миру и с миром. Созерцание как исконная культурная традиция казахского этноса предполагает многоуровневое содержание. Это и способ освоения природы, и восприятие красоты Вселенной, ее бесконечности, и </w:t>
      </w:r>
      <w:r w:rsidRPr="00FA4CD2">
        <w:rPr>
          <w:rFonts w:ascii="Times New Roman" w:hAnsi="Times New Roman" w:cs="Times New Roman"/>
          <w:sz w:val="28"/>
          <w:szCs w:val="28"/>
        </w:rPr>
        <w:lastRenderedPageBreak/>
        <w:t xml:space="preserve">осознание движения. Идеалом представляется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неотъединенность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культуры от жизненного мира человека. Всеобъемлющей идеей национального самосознания традиционного толка является идея общения, воспринимаемого как творческое начало. И самое главное: деяния человека должны вдохновлять его, в стремлении к этому заложено неодолимое влечение человека </w:t>
      </w:r>
      <w:proofErr w:type="gramStart"/>
      <w:r w:rsidRPr="00FA4CD2">
        <w:rPr>
          <w:rFonts w:ascii="Times New Roman" w:hAnsi="Times New Roman" w:cs="Times New Roman"/>
          <w:sz w:val="28"/>
          <w:szCs w:val="28"/>
        </w:rPr>
        <w:t>уйти</w:t>
      </w:r>
      <w:proofErr w:type="gramEnd"/>
      <w:r w:rsidRPr="00FA4CD2">
        <w:rPr>
          <w:rFonts w:ascii="Times New Roman" w:hAnsi="Times New Roman" w:cs="Times New Roman"/>
          <w:sz w:val="28"/>
          <w:szCs w:val="28"/>
        </w:rPr>
        <w:t xml:space="preserve"> от хаоса к гармонии, от тени к свету. Целостность восприятия мира, присущая мироощущению кочевника, явственно прослеживается в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айтысе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- песенном состязании акынов.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Айтыс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строится на процессах художественно-эстетического сопереживания акына и слушателей. Эстетическая способность сопереживания в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айтысе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порождается не только музыкальным сопровождением, но и поэтической импровизацией, силой поэтического слова, культура которого была очень высока в степи. В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айтысе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зафиксирован сам характер творчества как процесса. «Воображение, фантазия создают такое поэтическое бытие действительности, когда внутренняя свобода человека в неразрывной связи со свободой самого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айтыса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создают целостную картину мира со своеобразным экскурсом в прошлое, связи прошлого и будущего через момент настоящего. В условиях устной культуры художественно-поэтический дар был одной из возможностей  становления человека».</w:t>
      </w:r>
    </w:p>
    <w:p w:rsidR="00FA4CD2" w:rsidRDefault="00FA4CD2" w:rsidP="00E52DB5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4CD2">
        <w:rPr>
          <w:rFonts w:ascii="Times New Roman" w:hAnsi="Times New Roman" w:cs="Times New Roman"/>
          <w:color w:val="C00000"/>
          <w:sz w:val="28"/>
          <w:szCs w:val="28"/>
        </w:rPr>
        <w:t>Театр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>На сегодняшний день в Казахстане функционирует 50 театров, в том числе 9 подведомственных Министерству культуры Республики Казахстан: 2 театра оперы и балета, 2 драматических театра, 2 театра для детей и юношества и 3 национальных театра.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>Ежегодно репертуар театров пополняется новыми произведениями, прежде всего отечественных авторов - ставится около 30 новых постановок.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4CD2">
        <w:rPr>
          <w:rFonts w:ascii="Times New Roman" w:hAnsi="Times New Roman" w:cs="Times New Roman"/>
          <w:sz w:val="28"/>
          <w:szCs w:val="28"/>
        </w:rPr>
        <w:t xml:space="preserve">За последние три года  - с 2008 по 2011гг. - с аншлагом прошли премьеры опер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А.Жубанова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Л.Хамиди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«Абай» в постановке Народного артиста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Е.Обаева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, Джузеппе Верди «Аида», бессмертного шедевра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Джакомо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Пуччини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– оперы «Богема»,  итальянского композитора Гаэтано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Доницетти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, режиссера-постановщика, лауреата независимой премии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Тарлан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Ляйлим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Имангазиной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«Любовный напиток», балета Адольфа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Адана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«Корсар» в новой редакции народного артиста СССР, лауреата Ленинской и Государственной</w:t>
      </w:r>
      <w:proofErr w:type="gramEnd"/>
      <w:r w:rsidRPr="00FA4CD2">
        <w:rPr>
          <w:rFonts w:ascii="Times New Roman" w:hAnsi="Times New Roman" w:cs="Times New Roman"/>
          <w:sz w:val="28"/>
          <w:szCs w:val="28"/>
        </w:rPr>
        <w:t xml:space="preserve"> премий, Героя Социалистического труда, кавалера ордена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Достық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», выдающегося балетмейстера Юрия Григоровича.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lastRenderedPageBreak/>
        <w:t>Телевизионные версии премьерных показов, как и концертных мероприятий, посвященных государственным и национальным праздникам, транслируются в эфире ведущих каналов страны.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 xml:space="preserve">Ежегодно республиканские театры проводят гастрольные поездки по Казахстану, ближнему и дальнему зарубежью. </w:t>
      </w:r>
      <w:proofErr w:type="gramStart"/>
      <w:r w:rsidRPr="00FA4CD2">
        <w:rPr>
          <w:rFonts w:ascii="Times New Roman" w:hAnsi="Times New Roman" w:cs="Times New Roman"/>
          <w:sz w:val="28"/>
          <w:szCs w:val="28"/>
        </w:rPr>
        <w:t xml:space="preserve">Германия, Италия, Венгрия, Кувейт, Саудовская Аравия, Иордания, Корея – это лишь часть стран, которые с гастролями посетили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кзахстанские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театры.</w:t>
      </w:r>
      <w:proofErr w:type="gramEnd"/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>Для поддержки творчества отечественных композиторов и драматургов, пополнения репертуара драматических и оперных театров республики новыми произведениями казахстанских авторов проводятся различные конкурсы, в их числе: национальный конкурс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Тәуелсізді</w:t>
      </w:r>
      <w:proofErr w:type="gramStart"/>
      <w:r w:rsidRPr="00FA4CD2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F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4CD2">
        <w:rPr>
          <w:rFonts w:ascii="Times New Roman" w:hAnsi="Times New Roman" w:cs="Times New Roman"/>
          <w:sz w:val="28"/>
          <w:szCs w:val="28"/>
        </w:rPr>
        <w:t>тол</w:t>
      </w:r>
      <w:proofErr w:type="gramEnd"/>
      <w:r w:rsidRPr="00FA4CD2">
        <w:rPr>
          <w:rFonts w:ascii="Times New Roman" w:hAnsi="Times New Roman" w:cs="Times New Roman"/>
          <w:sz w:val="28"/>
          <w:szCs w:val="28"/>
        </w:rPr>
        <w:t>ғауы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» («Песнь Независимости»), Республиканский конкурс исполнителей традиционной песни им.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А.Кашаубаева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, Международный конкурс артистов балета.</w:t>
      </w:r>
    </w:p>
    <w:p w:rsid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 xml:space="preserve">Проводятся фестивали: Республиканский фестиваль театров Казахстана, посвященный 175-летию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Биржан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сала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Кожагулулы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, Международный фестиваль культуры государств – членов ШОС.</w:t>
      </w:r>
    </w:p>
    <w:p w:rsidR="00FA4CD2" w:rsidRDefault="00FA4CD2" w:rsidP="00FA4CD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4CD2">
        <w:rPr>
          <w:rFonts w:ascii="Times New Roman" w:hAnsi="Times New Roman" w:cs="Times New Roman"/>
          <w:color w:val="C00000"/>
          <w:sz w:val="28"/>
          <w:szCs w:val="28"/>
        </w:rPr>
        <w:t>Кино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>Важным направлением государственной политики в сфере культуры является сохранение и развитие национальной кинематографии Казахстана.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 xml:space="preserve">История становления отечественной киностудии насчитывает почти 90-летнюю историю, первый документальный фильм о Казахстане был снят в 1925 г. В 1928 г. в Москве при Совнаркоме РСФР создается Всероссийский трест — Акционерное общество «Восток», которое было призвано производить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кинолетопись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стран Востока.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>А уже в 1929 г. в Казахстане, на базе треста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Востоккино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» режиссер В. Турин снял фильм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Турксиб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» («Стальной путь»). Эта картина вошла в список лучших фильмов, оказавших огромное влияние на весь дальнейший ход мирового кинематографа.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>Спустя пять лет, в 1934 г., организована Алма-Атинская студия кинохроники, где начали выпускаться документальные фильмы.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 xml:space="preserve">Позже, в 1941 г., организована Алма-Атинская киностудия художественных фильмов. В этом же году Алма-Атинская киностудия слилась с эвакуированными в Казахстан киностудиями «Мосфильм» и «Ленфильм» — в Центральную Объединенную Киностудию — ЦОКС, которая работала в </w:t>
      </w:r>
      <w:r w:rsidRPr="00FA4CD2">
        <w:rPr>
          <w:rFonts w:ascii="Times New Roman" w:hAnsi="Times New Roman" w:cs="Times New Roman"/>
          <w:sz w:val="28"/>
          <w:szCs w:val="28"/>
        </w:rPr>
        <w:lastRenderedPageBreak/>
        <w:t>Алма-Ате до 1944 г. и выпускала в годы войны 80% всех отечественных художественных фильмов.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>Современное название киностудия получила 9 января 1960 г.: приказом Министерства культуры Казахской ССР Алма-Атинская киностудия художественных и хроникальных фильмов переименована в киностудию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Казахфильм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».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>В 1984 г. киностудии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Казахфильм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» присвоено имя выдающегося деятеля национальной кинематографии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Шакена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Кенжетаевича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Айманова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(Киностудия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Казахфильм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» им.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Ш.Айманова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).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>Каждый год АО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Казахфильм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» им. Ш.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Айманова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выпускает десятки художественных, документальных и анимационных фильмов. В период с 2009 по 2011 гг. фильмы АО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Казахфильм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им.Ш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Айманова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приняли участие в 14 международных кинофестивалях, в программах 35 фестивалей разных категорий. На фестивалях отобраны и показаны казахстанские фильмы, такие как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Әкем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екеуіміз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» Д. Саламата, «</w:t>
      </w:r>
      <w:proofErr w:type="spellStart"/>
      <w:proofErr w:type="gramStart"/>
      <w:r w:rsidRPr="00FA4CD2">
        <w:rPr>
          <w:rFonts w:ascii="Times New Roman" w:hAnsi="Times New Roman" w:cs="Times New Roman"/>
          <w:sz w:val="28"/>
          <w:szCs w:val="28"/>
        </w:rPr>
        <w:t>Бақсы</w:t>
      </w:r>
      <w:proofErr w:type="spellEnd"/>
      <w:proofErr w:type="gramEnd"/>
      <w:r w:rsidRPr="00FA4CD2">
        <w:rPr>
          <w:rFonts w:ascii="Times New Roman" w:hAnsi="Times New Roman" w:cs="Times New Roman"/>
          <w:sz w:val="28"/>
          <w:szCs w:val="28"/>
        </w:rPr>
        <w:t xml:space="preserve">» Г. Омаровой, «Подарок Сталину» Р.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Абдрашева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Келін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» Е. Турсунова, «Прощай,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Гульсары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» А.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Амиркулова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, «Прыжок Афалины» Э.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Уразбаева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Мұстафа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Шоқай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» С.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Нарымбетов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FA4CD2" w:rsidRPr="00FA4CD2" w:rsidRDefault="00FA4CD2" w:rsidP="00FA4CD2">
      <w:pPr>
        <w:rPr>
          <w:rFonts w:ascii="Times New Roman" w:hAnsi="Times New Roman" w:cs="Times New Roman"/>
          <w:sz w:val="28"/>
          <w:szCs w:val="28"/>
        </w:rPr>
      </w:pPr>
      <w:r w:rsidRPr="00FA4CD2">
        <w:rPr>
          <w:rFonts w:ascii="Times New Roman" w:hAnsi="Times New Roman" w:cs="Times New Roman"/>
          <w:sz w:val="28"/>
          <w:szCs w:val="28"/>
        </w:rPr>
        <w:t xml:space="preserve">На сегодняшний день полностью завершено переоснащение современного аппаратного цифрового комплекса: введены в эксплуатацию студии речевого озвучивания и </w:t>
      </w:r>
      <w:proofErr w:type="spellStart"/>
      <w:r w:rsidRPr="00FA4CD2">
        <w:rPr>
          <w:rFonts w:ascii="Times New Roman" w:hAnsi="Times New Roman" w:cs="Times New Roman"/>
          <w:sz w:val="28"/>
          <w:szCs w:val="28"/>
        </w:rPr>
        <w:t>цветокоррекции</w:t>
      </w:r>
      <w:proofErr w:type="spellEnd"/>
      <w:r w:rsidRPr="00FA4CD2">
        <w:rPr>
          <w:rFonts w:ascii="Times New Roman" w:hAnsi="Times New Roman" w:cs="Times New Roman"/>
          <w:sz w:val="28"/>
          <w:szCs w:val="28"/>
        </w:rPr>
        <w:t xml:space="preserve"> фильмов, современные видеомонтажные, аппаратная компьютерной графики, студия перезаписи фонограмм в системе DOLBY, студия шумового озвучивания фильмов.</w:t>
      </w:r>
    </w:p>
    <w:p w:rsidR="00FA4CD2" w:rsidRDefault="003C2162" w:rsidP="00FA4CD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C2162">
        <w:rPr>
          <w:rFonts w:ascii="Times New Roman" w:hAnsi="Times New Roman" w:cs="Times New Roman"/>
          <w:color w:val="C00000"/>
          <w:sz w:val="28"/>
          <w:szCs w:val="28"/>
        </w:rPr>
        <w:t>Живопись</w:t>
      </w: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>Значительную роль в зарождении классического искусства живописи в Казахстане сыграли русские художники прогрессивного направления. Жизнь и быт казахского народа XIX в. нашли отражение в рисунках и акварелях Ч. Валиханова, сосл</w:t>
      </w:r>
      <w:r>
        <w:rPr>
          <w:rFonts w:ascii="Times New Roman" w:hAnsi="Times New Roman" w:cs="Times New Roman"/>
          <w:sz w:val="28"/>
          <w:szCs w:val="28"/>
        </w:rPr>
        <w:t>анного в Казахстан Т. Шевченко.</w:t>
      </w: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 xml:space="preserve">Тема Казахстана и Средней Азии была одной из главных в творчестве известного русского живописца В. Верещагина. Его картина “Окружающие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Лепсинский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край горы” с удивительной точностью передает красоту казахского края.</w:t>
      </w: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lastRenderedPageBreak/>
        <w:t xml:space="preserve">К казахской теме также обращались и </w:t>
      </w:r>
      <w:proofErr w:type="gramStart"/>
      <w:r w:rsidRPr="003C2162">
        <w:rPr>
          <w:rFonts w:ascii="Times New Roman" w:hAnsi="Times New Roman" w:cs="Times New Roman"/>
          <w:sz w:val="28"/>
          <w:szCs w:val="28"/>
        </w:rPr>
        <w:t>побывавшие</w:t>
      </w:r>
      <w:proofErr w:type="gramEnd"/>
      <w:r w:rsidRPr="003C2162">
        <w:rPr>
          <w:rFonts w:ascii="Times New Roman" w:hAnsi="Times New Roman" w:cs="Times New Roman"/>
          <w:sz w:val="28"/>
          <w:szCs w:val="28"/>
        </w:rPr>
        <w:t xml:space="preserve"> в Казахстане в составе различных экспедиций Б. Смирнов, О. Федченко, П.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Кошаров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>. Знаменитый художник Н. Хлудов все свои значительные произведения создал на казахскую тематику. В таких его работах, как "Прогон скота", "За дровами" с большой любовью изоб</w:t>
      </w:r>
      <w:r>
        <w:rPr>
          <w:rFonts w:ascii="Times New Roman" w:hAnsi="Times New Roman" w:cs="Times New Roman"/>
          <w:sz w:val="28"/>
          <w:szCs w:val="28"/>
        </w:rPr>
        <w:t>ражена казахская степь.</w:t>
      </w: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 xml:space="preserve">В советское время, уже в конце 20-х и в 30-е гг., в содружестве с русскими художниками Н. Хлудовым, Н.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Крутильниковым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и др. работали и первые национальные живописцы и графики, проявлявшие живой интерес к новым явлениям советской действительности, а также к историко-революционному прошлому казахского народа. Среди этих мастеров кисти – А.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Кастеев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X. и К.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Ходжиковы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>, А. Исмаилов и пр. Для их творчества того периода характерны попытки освоить станковые формы, выработать национальный ху</w:t>
      </w:r>
      <w:r>
        <w:rPr>
          <w:rFonts w:ascii="Times New Roman" w:hAnsi="Times New Roman" w:cs="Times New Roman"/>
          <w:sz w:val="28"/>
          <w:szCs w:val="28"/>
        </w:rPr>
        <w:t>дожественный язык.</w:t>
      </w: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 xml:space="preserve">В середине 40-х и в первой половине 50-х гг. выросло профессиональное мастерство художников, дальнейшее распространение получила сюжетная картина (А. Исмаилов, А.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Кастеев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и др.), а также портрет и пейзаж (А. Черкасский, М.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Лизогуб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>, Л. Л</w:t>
      </w:r>
      <w:r>
        <w:rPr>
          <w:rFonts w:ascii="Times New Roman" w:hAnsi="Times New Roman" w:cs="Times New Roman"/>
          <w:sz w:val="28"/>
          <w:szCs w:val="28"/>
        </w:rPr>
        <w:t>еонтьев и др.).</w:t>
      </w:r>
    </w:p>
    <w:p w:rsid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Кокпар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", художник К.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ТельжановСо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второй половины 50-х гг. значительную роль в развитии казахского искусства стали играть молодые живописцы, получившие образование в художественных институтах Москвы и Ленинграда. В 60-х - начале 80-х гг. для их творчества характерно стремление к передаче эмоционального состояния человека, его внутренней связи с окружающим миром, порой воплощающееся в обобщенно-символических образах. Эта тенденция повлекла за собой поиски новых выразительных средств. Среди живописцев этого периода выделяются К.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Тельжанов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Кенбаев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А. Степанов, С.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Мамбеев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Н.-Б.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Нурмухаммедов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К. Шаяхметов, Ж. Шарденов, У.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Ажиев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Джусупов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С. Айтбаев и др. В графике работают Н. Гаев, Р.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Сахи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X. Абаев, А.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Дячкин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Е. Сидоркин, М.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Кисамединов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и др., в станковой и монументальной скульптуре – X.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Наурзбаев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Б.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Тулеков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Е.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Мергенов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Е.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Сергебаев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Т.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Досмагамбетов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и др. В развитии театрально-декорационного искусства значительная роль принадлежит В.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Теляковскому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А. Ненашеву, А.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Галимбаевой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Г.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Исмаиловой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>.</w:t>
      </w: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 xml:space="preserve">На территории Казахстана издревле изготовляли стекло, посуду из глины, дерева и кожи, а также мелкую пластику из камня, кости, керамики, металла; получили распространение резьба по дереву, кости, камню, обработка и тиснение по коже, чеканка, плетение циновок. Развивалось художественное </w:t>
      </w:r>
      <w:r w:rsidRPr="003C2162">
        <w:rPr>
          <w:rFonts w:ascii="Times New Roman" w:hAnsi="Times New Roman" w:cs="Times New Roman"/>
          <w:sz w:val="28"/>
          <w:szCs w:val="28"/>
        </w:rPr>
        <w:lastRenderedPageBreak/>
        <w:t>литье из олова и бронзы. Создавалось множество видов оружия: боевые топорики, секиры – ай-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балта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луки –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садаки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колчаны –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корамсаки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>. Казахские мастера и ремесленники создавали удивительные изделия, славившиеся у соседей.</w:t>
      </w: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 xml:space="preserve">Орнаментальное мастерство проявилось в кузнечном деле. Бытовало также художественное плетение из чия (соломы). С древнейших времен в Казахстане известна вышивка – разноцветными нитями, бисером, стеклярусом, жемчугом, в качестве материалов выступали ткани, кожа, войлок и другие. Наиболее популярны четыре вида вышивки: тамбурный шов –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быз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кесте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гладь – </w:t>
      </w:r>
      <w:proofErr w:type="gramStart"/>
      <w:r w:rsidRPr="003C2162">
        <w:rPr>
          <w:rFonts w:ascii="Times New Roman" w:hAnsi="Times New Roman" w:cs="Times New Roman"/>
          <w:sz w:val="28"/>
          <w:szCs w:val="28"/>
        </w:rPr>
        <w:t>баста</w:t>
      </w:r>
      <w:proofErr w:type="gramEnd"/>
      <w:r w:rsidRPr="003C21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двухрядовая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албыр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кесте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канва –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кенебе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>. Из них чаще всего встречается тамбурный шов, для вышивания которым мастерицы пользуются крючком или специальной иглой.</w:t>
      </w:r>
    </w:p>
    <w:p w:rsidR="003C2162" w:rsidRPr="003C2162" w:rsidRDefault="003C2162" w:rsidP="003C2162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3C2162">
        <w:rPr>
          <w:rFonts w:ascii="Times New Roman" w:hAnsi="Times New Roman" w:cs="Times New Roman"/>
          <w:color w:val="C00000"/>
          <w:sz w:val="28"/>
          <w:szCs w:val="28"/>
        </w:rPr>
        <w:t>Декоративно-прикладное творчество</w:t>
      </w:r>
      <w:bookmarkStart w:id="0" w:name="_GoBack"/>
      <w:bookmarkEnd w:id="0"/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 xml:space="preserve">К традиционным видам декоративно-прикладного искусства Казахстана относится и художественная резьба, которой декорируют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предметыбыта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(посуду мебель), и архитектурные сооружения. Распространена резьба по дереву, камню и кости. Часто резьбу сочетают с цветным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тонированием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, раскраской, инкрустацией костью и металлом. Резная кость применяется </w:t>
      </w:r>
      <w:proofErr w:type="gramStart"/>
      <w:r w:rsidRPr="003C2162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сочетании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резьбой по дереву.</w:t>
      </w: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>Исконным ремеслом казахов является ковроткачество. Со стародавних времен и по настоящее время стены домов часто украшают традиционными коврами ручной работы, которые называются "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сырмак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>". Про них говорят: скромен ковер по цвету, но узор его точен; прост на вид, а сделать его нелегко. Надо заблаговременно накосить в степи чий, заготовить баранью шерсть, хорошо постирать ее и покрасить каждую кипу шерсти в свой цвет. Затем разложить шерсть на циновке</w:t>
      </w:r>
      <w:r>
        <w:rPr>
          <w:rFonts w:ascii="Times New Roman" w:hAnsi="Times New Roman" w:cs="Times New Roman"/>
          <w:sz w:val="28"/>
          <w:szCs w:val="28"/>
        </w:rPr>
        <w:t xml:space="preserve"> из чия и обдать горячей водой.</w:t>
      </w:r>
    </w:p>
    <w:p w:rsidR="003C2162" w:rsidRPr="003C2162" w:rsidRDefault="003C2162" w:rsidP="003C2162">
      <w:pPr>
        <w:rPr>
          <w:rFonts w:ascii="Times New Roman" w:hAnsi="Times New Roman" w:cs="Times New Roman"/>
          <w:sz w:val="28"/>
          <w:szCs w:val="28"/>
        </w:rPr>
      </w:pPr>
      <w:r w:rsidRPr="003C2162">
        <w:rPr>
          <w:rFonts w:ascii="Times New Roman" w:hAnsi="Times New Roman" w:cs="Times New Roman"/>
          <w:sz w:val="28"/>
          <w:szCs w:val="28"/>
        </w:rPr>
        <w:t xml:space="preserve">А дальше – самый ответственный момент. Все, кто есть в доме: дети, взрослые, старики, – мнут ногами завернутый в чий будущий ковер, чтобы шерсть накрепко свалялась. Затем чий разворачивают, из каждого цвета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свяленной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шерсти вырезают нужный узор и на отдельной соломенной подстилке составляют аппликации. Снова заворачивают, мнут до тех пор, пока кусочки будущего ковра плотно не пристанут друг к другу. По традиции, когда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сырмак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развернут в последний раз, мама поручает самой младшей дочке нитками пришить элементы узора друг к другу. Затем весь </w:t>
      </w:r>
      <w:r w:rsidRPr="003C2162">
        <w:rPr>
          <w:rFonts w:ascii="Times New Roman" w:hAnsi="Times New Roman" w:cs="Times New Roman"/>
          <w:sz w:val="28"/>
          <w:szCs w:val="28"/>
        </w:rPr>
        <w:lastRenderedPageBreak/>
        <w:t xml:space="preserve">орнамент обшивают тесьмой, выдавливают дополнительный узор – и </w:t>
      </w:r>
      <w:proofErr w:type="spellStart"/>
      <w:r w:rsidRPr="003C2162">
        <w:rPr>
          <w:rFonts w:ascii="Times New Roman" w:hAnsi="Times New Roman" w:cs="Times New Roman"/>
          <w:sz w:val="28"/>
          <w:szCs w:val="28"/>
        </w:rPr>
        <w:t>сырмак</w:t>
      </w:r>
      <w:proofErr w:type="spellEnd"/>
      <w:r w:rsidRPr="003C2162">
        <w:rPr>
          <w:rFonts w:ascii="Times New Roman" w:hAnsi="Times New Roman" w:cs="Times New Roman"/>
          <w:sz w:val="28"/>
          <w:szCs w:val="28"/>
        </w:rPr>
        <w:t xml:space="preserve"> готов.</w:t>
      </w:r>
    </w:p>
    <w:p w:rsidR="00FA4CD2" w:rsidRPr="00FA4CD2" w:rsidRDefault="00FA4CD2" w:rsidP="00E52DB5">
      <w:pPr>
        <w:rPr>
          <w:rFonts w:ascii="Times New Roman" w:hAnsi="Times New Roman" w:cs="Times New Roman"/>
          <w:sz w:val="28"/>
          <w:szCs w:val="28"/>
        </w:rPr>
      </w:pPr>
    </w:p>
    <w:sectPr w:rsidR="00FA4CD2" w:rsidRPr="00FA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3B"/>
    <w:rsid w:val="001407AE"/>
    <w:rsid w:val="003C2162"/>
    <w:rsid w:val="00725709"/>
    <w:rsid w:val="00926BF1"/>
    <w:rsid w:val="00A77C3B"/>
    <w:rsid w:val="00E52DB5"/>
    <w:rsid w:val="00EF514B"/>
    <w:rsid w:val="00FA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GGAEK</dc:creator>
  <cp:keywords/>
  <dc:description/>
  <cp:lastModifiedBy>GGAEK</cp:lastModifiedBy>
  <cp:revision>6</cp:revision>
  <dcterms:created xsi:type="dcterms:W3CDTF">2017-10-17T10:43:00Z</dcterms:created>
  <dcterms:modified xsi:type="dcterms:W3CDTF">2017-10-17T11:39:00Z</dcterms:modified>
</cp:coreProperties>
</file>