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686" w:rsidRDefault="00CB4709">
      <w:pPr>
        <w:pStyle w:val="20"/>
        <w:shd w:val="clear" w:color="auto" w:fill="auto"/>
        <w:spacing w:after="204" w:line="200" w:lineRule="exact"/>
      </w:pPr>
      <w:r>
        <w:t>Dear [Client point-of-contact],</w:t>
      </w:r>
    </w:p>
    <w:p w:rsidR="00CA2686" w:rsidRDefault="00CB4709" w:rsidP="00E052B1">
      <w:pPr>
        <w:pStyle w:val="20"/>
        <w:shd w:val="clear" w:color="auto" w:fill="auto"/>
        <w:spacing w:after="0" w:line="250" w:lineRule="exact"/>
        <w:jc w:val="both"/>
      </w:pPr>
      <w:r>
        <w:t xml:space="preserve">Thank you for providing us with the </w:t>
      </w:r>
      <w:r w:rsidR="00A33E20">
        <w:t>necessary datasets from Sprocket Central Pty Ltd. The below table shows</w:t>
      </w:r>
      <w:r>
        <w:t xml:space="preserve"> the summary statistics f</w:t>
      </w:r>
      <w:r w:rsidR="00A33E20">
        <w:t xml:space="preserve">rom the three datasets received. Please, inform </w:t>
      </w:r>
      <w:r>
        <w:t xml:space="preserve">us if the </w:t>
      </w:r>
      <w:r w:rsidR="00A33E20">
        <w:t>data not correct</w:t>
      </w:r>
      <w:r>
        <w:t>,</w:t>
      </w:r>
    </w:p>
    <w:p w:rsidR="00E052B1" w:rsidRDefault="00E052B1">
      <w:pPr>
        <w:pStyle w:val="20"/>
        <w:shd w:val="clear" w:color="auto" w:fill="auto"/>
        <w:spacing w:after="0" w:line="250" w:lineRule="exact"/>
      </w:pPr>
    </w:p>
    <w:tbl>
      <w:tblPr>
        <w:tblOverlap w:val="never"/>
        <w:tblW w:w="0" w:type="auto"/>
        <w:jc w:val="center"/>
        <w:tblLayout w:type="fixed"/>
        <w:tblCellMar>
          <w:left w:w="10" w:type="dxa"/>
          <w:right w:w="10" w:type="dxa"/>
        </w:tblCellMar>
        <w:tblLook w:val="0000" w:firstRow="0" w:lastRow="0" w:firstColumn="0" w:lastColumn="0" w:noHBand="0" w:noVBand="0"/>
      </w:tblPr>
      <w:tblGrid>
        <w:gridCol w:w="2006"/>
        <w:gridCol w:w="2251"/>
        <w:gridCol w:w="2678"/>
        <w:gridCol w:w="2424"/>
      </w:tblGrid>
      <w:tr w:rsidR="00CA2686" w:rsidTr="00A33E20">
        <w:trPr>
          <w:trHeight w:hRule="exact" w:val="389"/>
          <w:jc w:val="center"/>
        </w:trPr>
        <w:tc>
          <w:tcPr>
            <w:tcW w:w="2006" w:type="dxa"/>
            <w:tcBorders>
              <w:top w:val="single" w:sz="4" w:space="0" w:color="auto"/>
              <w:left w:val="single" w:sz="4" w:space="0" w:color="auto"/>
            </w:tcBorders>
            <w:shd w:val="clear" w:color="auto" w:fill="FFFFFF"/>
            <w:vAlign w:val="center"/>
          </w:tcPr>
          <w:p w:rsidR="00CA2686" w:rsidRDefault="00CB4709" w:rsidP="00A33E20">
            <w:pPr>
              <w:pStyle w:val="20"/>
              <w:framePr w:w="9360" w:wrap="notBeside" w:vAnchor="text" w:hAnchor="text" w:xAlign="center" w:y="1"/>
              <w:shd w:val="clear" w:color="auto" w:fill="auto"/>
              <w:spacing w:after="0" w:line="180" w:lineRule="exact"/>
              <w:jc w:val="center"/>
            </w:pPr>
            <w:r>
              <w:rPr>
                <w:rStyle w:val="2TimesNewRoman9pt"/>
                <w:rFonts w:eastAsia="Arial"/>
              </w:rPr>
              <w:t>Table name</w:t>
            </w:r>
          </w:p>
        </w:tc>
        <w:tc>
          <w:tcPr>
            <w:tcW w:w="2251" w:type="dxa"/>
            <w:tcBorders>
              <w:top w:val="single" w:sz="4" w:space="0" w:color="auto"/>
              <w:left w:val="single" w:sz="4" w:space="0" w:color="auto"/>
            </w:tcBorders>
            <w:shd w:val="clear" w:color="auto" w:fill="FFFFFF"/>
            <w:vAlign w:val="center"/>
          </w:tcPr>
          <w:p w:rsidR="00CA2686" w:rsidRDefault="00CB4709" w:rsidP="00A33E20">
            <w:pPr>
              <w:pStyle w:val="20"/>
              <w:framePr w:w="9360" w:wrap="notBeside" w:vAnchor="text" w:hAnchor="text" w:xAlign="center" w:y="1"/>
              <w:shd w:val="clear" w:color="auto" w:fill="auto"/>
              <w:spacing w:after="0" w:line="180" w:lineRule="exact"/>
              <w:jc w:val="center"/>
            </w:pPr>
            <w:r>
              <w:rPr>
                <w:rStyle w:val="2TimesNewRoman9pt"/>
                <w:rFonts w:eastAsia="Arial"/>
              </w:rPr>
              <w:t>No. of records</w:t>
            </w:r>
          </w:p>
        </w:tc>
        <w:tc>
          <w:tcPr>
            <w:tcW w:w="2678" w:type="dxa"/>
            <w:tcBorders>
              <w:top w:val="single" w:sz="4" w:space="0" w:color="auto"/>
              <w:left w:val="single" w:sz="4" w:space="0" w:color="auto"/>
            </w:tcBorders>
            <w:shd w:val="clear" w:color="auto" w:fill="FFFFFF"/>
            <w:vAlign w:val="center"/>
          </w:tcPr>
          <w:p w:rsidR="00CA2686" w:rsidRDefault="00CB4709" w:rsidP="00A33E20">
            <w:pPr>
              <w:pStyle w:val="20"/>
              <w:framePr w:w="9360" w:wrap="notBeside" w:vAnchor="text" w:hAnchor="text" w:xAlign="center" w:y="1"/>
              <w:shd w:val="clear" w:color="auto" w:fill="auto"/>
              <w:spacing w:after="0" w:line="180" w:lineRule="exact"/>
              <w:jc w:val="center"/>
            </w:pPr>
            <w:r>
              <w:rPr>
                <w:rStyle w:val="2TimesNewRoman9pt"/>
                <w:rFonts w:eastAsia="Arial"/>
              </w:rPr>
              <w:t>Distinct. Customer IDs</w:t>
            </w:r>
          </w:p>
        </w:tc>
        <w:tc>
          <w:tcPr>
            <w:tcW w:w="2424" w:type="dxa"/>
            <w:tcBorders>
              <w:top w:val="single" w:sz="4" w:space="0" w:color="auto"/>
              <w:left w:val="single" w:sz="4" w:space="0" w:color="auto"/>
              <w:right w:val="single" w:sz="4" w:space="0" w:color="auto"/>
            </w:tcBorders>
            <w:shd w:val="clear" w:color="auto" w:fill="FFFFFF"/>
            <w:vAlign w:val="center"/>
          </w:tcPr>
          <w:p w:rsidR="00CA2686" w:rsidRDefault="00CB4709" w:rsidP="00A33E20">
            <w:pPr>
              <w:pStyle w:val="20"/>
              <w:framePr w:w="9360" w:wrap="notBeside" w:vAnchor="text" w:hAnchor="text" w:xAlign="center" w:y="1"/>
              <w:shd w:val="clear" w:color="auto" w:fill="auto"/>
              <w:spacing w:after="0" w:line="180" w:lineRule="exact"/>
              <w:jc w:val="center"/>
            </w:pPr>
            <w:r>
              <w:rPr>
                <w:rStyle w:val="2TimesNewRoman9pt"/>
                <w:rFonts w:eastAsia="Arial"/>
              </w:rPr>
              <w:t>Date Data Received</w:t>
            </w:r>
          </w:p>
        </w:tc>
      </w:tr>
      <w:tr w:rsidR="00CA2686" w:rsidTr="00A33E20">
        <w:trPr>
          <w:trHeight w:hRule="exact" w:val="634"/>
          <w:jc w:val="center"/>
        </w:trPr>
        <w:tc>
          <w:tcPr>
            <w:tcW w:w="2006" w:type="dxa"/>
            <w:tcBorders>
              <w:top w:val="single" w:sz="4" w:space="0" w:color="auto"/>
              <w:left w:val="single" w:sz="4" w:space="0" w:color="auto"/>
            </w:tcBorders>
            <w:shd w:val="clear" w:color="auto" w:fill="FFFFFF"/>
            <w:vAlign w:val="center"/>
          </w:tcPr>
          <w:p w:rsidR="00CA2686" w:rsidRDefault="00CB4709" w:rsidP="00A33E20">
            <w:pPr>
              <w:pStyle w:val="20"/>
              <w:framePr w:w="9360" w:wrap="notBeside" w:vAnchor="text" w:hAnchor="text" w:xAlign="center" w:y="1"/>
              <w:shd w:val="clear" w:color="auto" w:fill="auto"/>
              <w:spacing w:after="60" w:line="180" w:lineRule="exact"/>
              <w:jc w:val="center"/>
            </w:pPr>
            <w:r>
              <w:rPr>
                <w:rStyle w:val="2TimesNewRoman9pt"/>
                <w:rFonts w:eastAsia="Arial"/>
              </w:rPr>
              <w:t>Customer</w:t>
            </w:r>
          </w:p>
          <w:p w:rsidR="00CA2686" w:rsidRDefault="00CB4709" w:rsidP="00A33E20">
            <w:pPr>
              <w:pStyle w:val="20"/>
              <w:framePr w:w="9360" w:wrap="notBeside" w:vAnchor="text" w:hAnchor="text" w:xAlign="center" w:y="1"/>
              <w:shd w:val="clear" w:color="auto" w:fill="auto"/>
              <w:spacing w:before="60" w:after="0" w:line="180" w:lineRule="exact"/>
              <w:jc w:val="center"/>
            </w:pPr>
            <w:r>
              <w:rPr>
                <w:rStyle w:val="2TimesNewRoman9pt"/>
                <w:rFonts w:eastAsia="Arial"/>
              </w:rPr>
              <w:t>Demographic</w:t>
            </w:r>
          </w:p>
        </w:tc>
        <w:tc>
          <w:tcPr>
            <w:tcW w:w="2251" w:type="dxa"/>
            <w:tcBorders>
              <w:top w:val="single" w:sz="4" w:space="0" w:color="auto"/>
              <w:left w:val="single" w:sz="4" w:space="0" w:color="auto"/>
            </w:tcBorders>
            <w:shd w:val="clear" w:color="auto" w:fill="FFFFFF"/>
            <w:vAlign w:val="center"/>
          </w:tcPr>
          <w:p w:rsidR="00CA2686" w:rsidRDefault="00A33E20" w:rsidP="00A33E20">
            <w:pPr>
              <w:pStyle w:val="20"/>
              <w:framePr w:w="9360" w:wrap="notBeside" w:vAnchor="text" w:hAnchor="text" w:xAlign="center" w:y="1"/>
              <w:shd w:val="clear" w:color="auto" w:fill="auto"/>
              <w:spacing w:after="0" w:line="190" w:lineRule="exact"/>
              <w:jc w:val="center"/>
            </w:pPr>
            <w:r>
              <w:rPr>
                <w:rStyle w:val="2TimesNewRoman95pt"/>
                <w:rFonts w:eastAsia="Arial"/>
              </w:rPr>
              <w:t>4000</w:t>
            </w:r>
          </w:p>
        </w:tc>
        <w:tc>
          <w:tcPr>
            <w:tcW w:w="2678" w:type="dxa"/>
            <w:tcBorders>
              <w:top w:val="single" w:sz="4" w:space="0" w:color="auto"/>
              <w:left w:val="single" w:sz="4" w:space="0" w:color="auto"/>
            </w:tcBorders>
            <w:shd w:val="clear" w:color="auto" w:fill="FFFFFF"/>
            <w:vAlign w:val="center"/>
          </w:tcPr>
          <w:p w:rsidR="00CA2686" w:rsidRDefault="00A33E20" w:rsidP="00A33E20">
            <w:pPr>
              <w:pStyle w:val="20"/>
              <w:framePr w:w="9360" w:wrap="notBeside" w:vAnchor="text" w:hAnchor="text" w:xAlign="center" w:y="1"/>
              <w:shd w:val="clear" w:color="auto" w:fill="auto"/>
              <w:spacing w:after="0" w:line="190" w:lineRule="exact"/>
              <w:jc w:val="center"/>
            </w:pPr>
            <w:r>
              <w:rPr>
                <w:rStyle w:val="2TimesNewRoman95pt"/>
                <w:rFonts w:eastAsia="Arial"/>
              </w:rPr>
              <w:t>4000</w:t>
            </w:r>
          </w:p>
        </w:tc>
        <w:tc>
          <w:tcPr>
            <w:tcW w:w="2424" w:type="dxa"/>
            <w:tcBorders>
              <w:top w:val="single" w:sz="4" w:space="0" w:color="auto"/>
              <w:left w:val="single" w:sz="4" w:space="0" w:color="auto"/>
              <w:right w:val="single" w:sz="4" w:space="0" w:color="auto"/>
            </w:tcBorders>
            <w:shd w:val="clear" w:color="auto" w:fill="FFFFFF"/>
            <w:vAlign w:val="center"/>
          </w:tcPr>
          <w:p w:rsidR="00CA2686" w:rsidRDefault="00A33E20" w:rsidP="00A33E20">
            <w:pPr>
              <w:pStyle w:val="20"/>
              <w:framePr w:w="9360" w:wrap="notBeside" w:vAnchor="text" w:hAnchor="text" w:xAlign="center" w:y="1"/>
              <w:shd w:val="clear" w:color="auto" w:fill="auto"/>
              <w:spacing w:after="0" w:line="190" w:lineRule="exact"/>
              <w:jc w:val="center"/>
            </w:pPr>
            <w:r>
              <w:rPr>
                <w:rStyle w:val="2TimesNewRoman95pt"/>
                <w:rFonts w:eastAsia="Arial"/>
              </w:rPr>
              <w:t>03/08/2021</w:t>
            </w:r>
          </w:p>
        </w:tc>
      </w:tr>
      <w:tr w:rsidR="00CA2686" w:rsidTr="00A33E20">
        <w:trPr>
          <w:trHeight w:hRule="exact" w:val="379"/>
          <w:jc w:val="center"/>
        </w:trPr>
        <w:tc>
          <w:tcPr>
            <w:tcW w:w="2006" w:type="dxa"/>
            <w:tcBorders>
              <w:top w:val="single" w:sz="4" w:space="0" w:color="auto"/>
              <w:left w:val="single" w:sz="4" w:space="0" w:color="auto"/>
            </w:tcBorders>
            <w:shd w:val="clear" w:color="auto" w:fill="FFFFFF"/>
            <w:vAlign w:val="center"/>
          </w:tcPr>
          <w:p w:rsidR="00CA2686" w:rsidRDefault="00CB4709" w:rsidP="00A33E20">
            <w:pPr>
              <w:pStyle w:val="20"/>
              <w:framePr w:w="9360" w:wrap="notBeside" w:vAnchor="text" w:hAnchor="text" w:xAlign="center" w:y="1"/>
              <w:shd w:val="clear" w:color="auto" w:fill="auto"/>
              <w:spacing w:after="0" w:line="180" w:lineRule="exact"/>
              <w:jc w:val="center"/>
            </w:pPr>
            <w:r>
              <w:rPr>
                <w:rStyle w:val="2TimesNewRoman9pt"/>
                <w:rFonts w:eastAsia="Arial"/>
              </w:rPr>
              <w:t>Customer Address</w:t>
            </w:r>
          </w:p>
        </w:tc>
        <w:tc>
          <w:tcPr>
            <w:tcW w:w="2251" w:type="dxa"/>
            <w:tcBorders>
              <w:top w:val="single" w:sz="4" w:space="0" w:color="auto"/>
              <w:left w:val="single" w:sz="4" w:space="0" w:color="auto"/>
            </w:tcBorders>
            <w:shd w:val="clear" w:color="auto" w:fill="FFFFFF"/>
            <w:vAlign w:val="center"/>
          </w:tcPr>
          <w:p w:rsidR="00CA2686" w:rsidRDefault="00A33E20" w:rsidP="00A33E20">
            <w:pPr>
              <w:pStyle w:val="20"/>
              <w:framePr w:w="9360" w:wrap="notBeside" w:vAnchor="text" w:hAnchor="text" w:xAlign="center" w:y="1"/>
              <w:shd w:val="clear" w:color="auto" w:fill="auto"/>
              <w:spacing w:after="0" w:line="190" w:lineRule="exact"/>
              <w:jc w:val="center"/>
            </w:pPr>
            <w:r>
              <w:rPr>
                <w:rStyle w:val="2TimesNewRoman95pt"/>
                <w:rFonts w:eastAsia="Arial"/>
              </w:rPr>
              <w:t>3999</w:t>
            </w:r>
          </w:p>
        </w:tc>
        <w:tc>
          <w:tcPr>
            <w:tcW w:w="2678" w:type="dxa"/>
            <w:tcBorders>
              <w:top w:val="single" w:sz="4" w:space="0" w:color="auto"/>
              <w:left w:val="single" w:sz="4" w:space="0" w:color="auto"/>
            </w:tcBorders>
            <w:shd w:val="clear" w:color="auto" w:fill="FFFFFF"/>
            <w:vAlign w:val="center"/>
          </w:tcPr>
          <w:p w:rsidR="00CA2686" w:rsidRDefault="00A33E20" w:rsidP="00A33E20">
            <w:pPr>
              <w:pStyle w:val="20"/>
              <w:framePr w:w="9360" w:wrap="notBeside" w:vAnchor="text" w:hAnchor="text" w:xAlign="center" w:y="1"/>
              <w:shd w:val="clear" w:color="auto" w:fill="auto"/>
              <w:spacing w:after="0" w:line="190" w:lineRule="exact"/>
              <w:jc w:val="center"/>
            </w:pPr>
            <w:r>
              <w:rPr>
                <w:rStyle w:val="2TimesNewRoman95pt"/>
                <w:rFonts w:eastAsia="Arial"/>
              </w:rPr>
              <w:t>3999</w:t>
            </w:r>
          </w:p>
        </w:tc>
        <w:tc>
          <w:tcPr>
            <w:tcW w:w="2424" w:type="dxa"/>
            <w:tcBorders>
              <w:top w:val="single" w:sz="4" w:space="0" w:color="auto"/>
              <w:left w:val="single" w:sz="4" w:space="0" w:color="auto"/>
              <w:right w:val="single" w:sz="4" w:space="0" w:color="auto"/>
            </w:tcBorders>
            <w:shd w:val="clear" w:color="auto" w:fill="FFFFFF"/>
            <w:vAlign w:val="center"/>
          </w:tcPr>
          <w:p w:rsidR="00CA2686" w:rsidRDefault="00A33E20" w:rsidP="00A33E20">
            <w:pPr>
              <w:pStyle w:val="20"/>
              <w:framePr w:w="9360" w:wrap="notBeside" w:vAnchor="text" w:hAnchor="text" w:xAlign="center" w:y="1"/>
              <w:shd w:val="clear" w:color="auto" w:fill="auto"/>
              <w:spacing w:after="0" w:line="190" w:lineRule="exact"/>
              <w:jc w:val="center"/>
            </w:pPr>
            <w:r>
              <w:rPr>
                <w:rStyle w:val="2TimesNewRoman95pt"/>
                <w:rFonts w:eastAsia="Arial"/>
              </w:rPr>
              <w:t>03/08/2021</w:t>
            </w:r>
          </w:p>
        </w:tc>
      </w:tr>
      <w:tr w:rsidR="00CA2686" w:rsidTr="00A33E20">
        <w:trPr>
          <w:trHeight w:hRule="exact" w:val="389"/>
          <w:jc w:val="center"/>
        </w:trPr>
        <w:tc>
          <w:tcPr>
            <w:tcW w:w="2006" w:type="dxa"/>
            <w:tcBorders>
              <w:top w:val="single" w:sz="4" w:space="0" w:color="auto"/>
              <w:left w:val="single" w:sz="4" w:space="0" w:color="auto"/>
              <w:bottom w:val="single" w:sz="4" w:space="0" w:color="auto"/>
            </w:tcBorders>
            <w:shd w:val="clear" w:color="auto" w:fill="FFFFFF"/>
            <w:vAlign w:val="center"/>
          </w:tcPr>
          <w:p w:rsidR="00CA2686" w:rsidRDefault="00CB4709" w:rsidP="00A33E20">
            <w:pPr>
              <w:pStyle w:val="20"/>
              <w:framePr w:w="9360" w:wrap="notBeside" w:vAnchor="text" w:hAnchor="text" w:xAlign="center" w:y="1"/>
              <w:shd w:val="clear" w:color="auto" w:fill="auto"/>
              <w:spacing w:after="0" w:line="180" w:lineRule="exact"/>
              <w:jc w:val="center"/>
            </w:pPr>
            <w:r>
              <w:rPr>
                <w:rStyle w:val="2TimesNewRoman9pt"/>
                <w:rFonts w:eastAsia="Arial"/>
              </w:rPr>
              <w:t>Transaction Data</w:t>
            </w:r>
          </w:p>
        </w:tc>
        <w:tc>
          <w:tcPr>
            <w:tcW w:w="2251" w:type="dxa"/>
            <w:tcBorders>
              <w:top w:val="single" w:sz="4" w:space="0" w:color="auto"/>
              <w:left w:val="single" w:sz="4" w:space="0" w:color="auto"/>
              <w:bottom w:val="single" w:sz="4" w:space="0" w:color="auto"/>
            </w:tcBorders>
            <w:shd w:val="clear" w:color="auto" w:fill="FFFFFF"/>
            <w:vAlign w:val="center"/>
          </w:tcPr>
          <w:p w:rsidR="00CA2686" w:rsidRDefault="00A33E20" w:rsidP="00A33E20">
            <w:pPr>
              <w:pStyle w:val="20"/>
              <w:framePr w:w="9360" w:wrap="notBeside" w:vAnchor="text" w:hAnchor="text" w:xAlign="center" w:y="1"/>
              <w:shd w:val="clear" w:color="auto" w:fill="auto"/>
              <w:spacing w:after="0" w:line="190" w:lineRule="exact"/>
              <w:jc w:val="center"/>
            </w:pPr>
            <w:r>
              <w:rPr>
                <w:rStyle w:val="2TimesNewRoman95pt"/>
                <w:rFonts w:eastAsia="Arial"/>
              </w:rPr>
              <w:t>20000</w:t>
            </w:r>
          </w:p>
        </w:tc>
        <w:tc>
          <w:tcPr>
            <w:tcW w:w="2678" w:type="dxa"/>
            <w:tcBorders>
              <w:top w:val="single" w:sz="4" w:space="0" w:color="auto"/>
              <w:left w:val="single" w:sz="4" w:space="0" w:color="auto"/>
              <w:bottom w:val="single" w:sz="4" w:space="0" w:color="auto"/>
            </w:tcBorders>
            <w:shd w:val="clear" w:color="auto" w:fill="FFFFFF"/>
            <w:vAlign w:val="center"/>
          </w:tcPr>
          <w:p w:rsidR="00CA2686" w:rsidRDefault="00A33E20" w:rsidP="00A33E20">
            <w:pPr>
              <w:pStyle w:val="20"/>
              <w:framePr w:w="9360" w:wrap="notBeside" w:vAnchor="text" w:hAnchor="text" w:xAlign="center" w:y="1"/>
              <w:shd w:val="clear" w:color="auto" w:fill="auto"/>
              <w:spacing w:after="0" w:line="190" w:lineRule="exact"/>
              <w:jc w:val="center"/>
            </w:pPr>
            <w:r>
              <w:rPr>
                <w:rStyle w:val="2TimesNewRoman95pt"/>
                <w:rFonts w:eastAsia="Arial"/>
              </w:rPr>
              <w:t>3494</w:t>
            </w:r>
          </w:p>
        </w:tc>
        <w:tc>
          <w:tcPr>
            <w:tcW w:w="2424" w:type="dxa"/>
            <w:tcBorders>
              <w:top w:val="single" w:sz="4" w:space="0" w:color="auto"/>
              <w:left w:val="single" w:sz="4" w:space="0" w:color="auto"/>
              <w:bottom w:val="single" w:sz="4" w:space="0" w:color="auto"/>
              <w:right w:val="single" w:sz="4" w:space="0" w:color="auto"/>
            </w:tcBorders>
            <w:shd w:val="clear" w:color="auto" w:fill="FFFFFF"/>
            <w:vAlign w:val="center"/>
          </w:tcPr>
          <w:p w:rsidR="00CA2686" w:rsidRDefault="00A33E20" w:rsidP="00A33E20">
            <w:pPr>
              <w:pStyle w:val="20"/>
              <w:framePr w:w="9360" w:wrap="notBeside" w:vAnchor="text" w:hAnchor="text" w:xAlign="center" w:y="1"/>
              <w:shd w:val="clear" w:color="auto" w:fill="auto"/>
              <w:spacing w:after="0" w:line="190" w:lineRule="exact"/>
              <w:jc w:val="center"/>
            </w:pPr>
            <w:r>
              <w:rPr>
                <w:rStyle w:val="2TimesNewRoman95pt"/>
                <w:rFonts w:eastAsia="Arial"/>
              </w:rPr>
              <w:t>03/08/2021</w:t>
            </w:r>
          </w:p>
        </w:tc>
      </w:tr>
    </w:tbl>
    <w:p w:rsidR="00CA2686" w:rsidRDefault="00CA2686">
      <w:pPr>
        <w:framePr w:w="9360" w:wrap="notBeside" w:vAnchor="text" w:hAnchor="text" w:xAlign="center" w:y="1"/>
        <w:rPr>
          <w:sz w:val="2"/>
          <w:szCs w:val="2"/>
        </w:rPr>
      </w:pPr>
    </w:p>
    <w:p w:rsidR="00CA2686" w:rsidRDefault="00CA2686">
      <w:pPr>
        <w:rPr>
          <w:sz w:val="2"/>
          <w:szCs w:val="2"/>
        </w:rPr>
      </w:pPr>
    </w:p>
    <w:p w:rsidR="00E052B1" w:rsidRDefault="00E052B1">
      <w:pPr>
        <w:pStyle w:val="20"/>
        <w:shd w:val="clear" w:color="auto" w:fill="auto"/>
        <w:spacing w:after="0" w:line="250" w:lineRule="exact"/>
      </w:pPr>
    </w:p>
    <w:p w:rsidR="00CA2686" w:rsidRDefault="00A33E20" w:rsidP="0075160C">
      <w:pPr>
        <w:pStyle w:val="20"/>
        <w:shd w:val="clear" w:color="auto" w:fill="auto"/>
        <w:spacing w:after="0" w:line="250" w:lineRule="exact"/>
        <w:jc w:val="both"/>
      </w:pPr>
      <w:r>
        <w:t>The most important data features, which reflects data inconsistency will be represented below. Our analytics team provide you with the</w:t>
      </w:r>
      <w:r w:rsidR="0075160C">
        <w:t xml:space="preserve"> additional</w:t>
      </w:r>
      <w:r>
        <w:t xml:space="preserve"> information how to</w:t>
      </w:r>
      <w:r w:rsidR="0075160C">
        <w:t xml:space="preserve"> eliminate similar problems in the data in the future. This will help you to significantly improve data quality and accuracy.</w:t>
      </w:r>
    </w:p>
    <w:p w:rsidR="00E052B1" w:rsidRDefault="00E052B1" w:rsidP="00E052B1">
      <w:pPr>
        <w:pStyle w:val="20"/>
        <w:shd w:val="clear" w:color="auto" w:fill="auto"/>
        <w:spacing w:after="0" w:line="250" w:lineRule="exact"/>
        <w:jc w:val="both"/>
      </w:pPr>
    </w:p>
    <w:p w:rsidR="00CA2686" w:rsidRDefault="0075160C" w:rsidP="000F6375">
      <w:pPr>
        <w:pStyle w:val="30"/>
        <w:numPr>
          <w:ilvl w:val="0"/>
          <w:numId w:val="3"/>
        </w:numPr>
        <w:shd w:val="clear" w:color="auto" w:fill="auto"/>
        <w:jc w:val="both"/>
      </w:pPr>
      <w:r>
        <w:t>[</w:t>
      </w:r>
      <w:r w:rsidR="00CB4709">
        <w:t>customer_ids</w:t>
      </w:r>
      <w:r>
        <w:t>]</w:t>
      </w:r>
      <w:r w:rsidR="00CB4709">
        <w:t xml:space="preserve"> in the ‘Transactions table’ and ‘Customer Address table’</w:t>
      </w:r>
      <w:r>
        <w:t xml:space="preserve"> are not equal with </w:t>
      </w:r>
      <w:r w:rsidR="000F6375">
        <w:t>‘</w:t>
      </w:r>
      <w:r>
        <w:t>Customer Demographic</w:t>
      </w:r>
      <w:r w:rsidR="00CB4709">
        <w:t>’</w:t>
      </w:r>
      <w:r w:rsidR="000F6375">
        <w:t xml:space="preserve"> table</w:t>
      </w:r>
    </w:p>
    <w:p w:rsidR="00CA2686" w:rsidRDefault="00CB4709" w:rsidP="00E052B1">
      <w:pPr>
        <w:pStyle w:val="40"/>
        <w:shd w:val="clear" w:color="auto" w:fill="auto"/>
        <w:ind w:left="760"/>
        <w:jc w:val="both"/>
      </w:pPr>
      <w:r>
        <w:t>Mitigation: Please ensure that all tables are from the same period. Only customers in the Customer Master list will be used as a training set for our model.</w:t>
      </w:r>
    </w:p>
    <w:p w:rsidR="00CA2686" w:rsidRDefault="00CB4709" w:rsidP="00E052B1">
      <w:pPr>
        <w:pStyle w:val="20"/>
        <w:shd w:val="clear" w:color="auto" w:fill="auto"/>
        <w:spacing w:after="312" w:line="254" w:lineRule="exact"/>
        <w:ind w:left="760"/>
        <w:jc w:val="both"/>
      </w:pPr>
      <w:r>
        <w:t xml:space="preserve">This indicates that the data received may not be in sync with each other which may skew the analysis results if </w:t>
      </w:r>
      <w:r w:rsidR="000F6375">
        <w:t>there are missing data records. We made an additional table with the list of missing [customer_id] for each table</w:t>
      </w:r>
      <w:r w:rsidR="00F54C00">
        <w:t xml:space="preserve">. Total unique customer id records are 4004. From this customers in ‘Transaction table’ are 3494, in ‘Demographic’ – 4000 and in ‘Address’ – 3999. </w:t>
      </w:r>
    </w:p>
    <w:p w:rsidR="00CA2686" w:rsidRDefault="00CB4709" w:rsidP="00E052B1">
      <w:pPr>
        <w:pStyle w:val="10"/>
        <w:keepNext/>
        <w:keepLines/>
        <w:numPr>
          <w:ilvl w:val="0"/>
          <w:numId w:val="1"/>
        </w:numPr>
        <w:shd w:val="clear" w:color="auto" w:fill="auto"/>
        <w:tabs>
          <w:tab w:val="left" w:pos="750"/>
        </w:tabs>
        <w:spacing w:before="0"/>
        <w:ind w:left="760"/>
        <w:jc w:val="both"/>
      </w:pPr>
      <w:bookmarkStart w:id="0" w:name="bookmark0"/>
      <w:r>
        <w:t>Various columns, such as the brand of a purchase, or job title, have empty values in certain records</w:t>
      </w:r>
      <w:bookmarkEnd w:id="0"/>
    </w:p>
    <w:p w:rsidR="00CA2686" w:rsidRDefault="00CB4709" w:rsidP="00E052B1">
      <w:pPr>
        <w:pStyle w:val="40"/>
        <w:shd w:val="clear" w:color="auto" w:fill="auto"/>
        <w:spacing w:line="240" w:lineRule="exact"/>
        <w:ind w:left="760"/>
        <w:jc w:val="both"/>
      </w:pPr>
      <w:r>
        <w:t>Mitigation: If only a small number of rows are empty, filter out the record entirely from the training set for prediction. Else, if it is a core field, impute based on distribution in the training dataset.</w:t>
      </w:r>
    </w:p>
    <w:p w:rsidR="00CA2686" w:rsidRDefault="00CB4709" w:rsidP="00E052B1">
      <w:pPr>
        <w:pStyle w:val="20"/>
        <w:shd w:val="clear" w:color="auto" w:fill="auto"/>
        <w:spacing w:after="192" w:line="259" w:lineRule="exact"/>
        <w:ind w:left="760"/>
        <w:jc w:val="both"/>
      </w:pPr>
      <w:r>
        <w:t>For key datasets, such as transactions, less than 1% of transactions (totalling less than 0.1% of revenue) have missing fields, These records have been removed from the training dataset,</w:t>
      </w:r>
    </w:p>
    <w:p w:rsidR="00CA2686" w:rsidRDefault="00CB4709" w:rsidP="00E052B1">
      <w:pPr>
        <w:pStyle w:val="10"/>
        <w:keepNext/>
        <w:keepLines/>
        <w:numPr>
          <w:ilvl w:val="0"/>
          <w:numId w:val="1"/>
        </w:numPr>
        <w:shd w:val="clear" w:color="auto" w:fill="auto"/>
        <w:tabs>
          <w:tab w:val="left" w:pos="750"/>
        </w:tabs>
        <w:spacing w:before="0" w:line="245" w:lineRule="exact"/>
        <w:ind w:left="400" w:firstLine="0"/>
        <w:jc w:val="both"/>
      </w:pPr>
      <w:bookmarkStart w:id="1" w:name="bookmark1"/>
      <w:r>
        <w:t>Inconsistent values for the same attribute</w:t>
      </w:r>
      <w:bookmarkEnd w:id="1"/>
    </w:p>
    <w:p w:rsidR="00CA2686" w:rsidRDefault="00CB4709" w:rsidP="00E052B1">
      <w:pPr>
        <w:pStyle w:val="50"/>
        <w:shd w:val="clear" w:color="auto" w:fill="auto"/>
        <w:ind w:left="760"/>
        <w:jc w:val="both"/>
      </w:pPr>
      <w:r>
        <w:t>(e.g. Victoria being represented as “V”, “Vic” and “Victoria”)</w:t>
      </w:r>
    </w:p>
    <w:p w:rsidR="00CA2686" w:rsidRDefault="00CB4709" w:rsidP="00E052B1">
      <w:pPr>
        <w:pStyle w:val="40"/>
        <w:shd w:val="clear" w:color="auto" w:fill="auto"/>
        <w:spacing w:line="245" w:lineRule="exact"/>
        <w:ind w:left="760"/>
        <w:jc w:val="both"/>
      </w:pPr>
      <w:r>
        <w:t>Mitigation: Use regular expression to replaced extended values into abbreviations to ensure consistency across addresses.</w:t>
      </w:r>
    </w:p>
    <w:p w:rsidR="00CA2686" w:rsidRDefault="00CB4709" w:rsidP="00E052B1">
      <w:pPr>
        <w:pStyle w:val="40"/>
        <w:shd w:val="clear" w:color="auto" w:fill="auto"/>
        <w:spacing w:line="245" w:lineRule="exact"/>
        <w:ind w:left="760"/>
        <w:jc w:val="both"/>
      </w:pPr>
      <w:r>
        <w:t>Recommendation: Enforce a drop-down list for the user entering the data rather than a free text field.</w:t>
      </w:r>
    </w:p>
    <w:p w:rsidR="00CA2686" w:rsidRDefault="00CB4709" w:rsidP="00E052B1">
      <w:pPr>
        <w:pStyle w:val="20"/>
        <w:shd w:val="clear" w:color="auto" w:fill="auto"/>
        <w:spacing w:after="216" w:line="245" w:lineRule="exact"/>
        <w:ind w:left="760"/>
        <w:jc w:val="both"/>
      </w:pPr>
      <w:r>
        <w:t>In order to construct meaningful variables for the model, the data has been cleaned to avoid multiple representations of the same value, Additionally, gender records where ‘U’ have been replaced based on the distribution from the training dataset,</w:t>
      </w:r>
    </w:p>
    <w:p w:rsidR="00CA2686" w:rsidRDefault="00CB4709" w:rsidP="00E052B1">
      <w:pPr>
        <w:pStyle w:val="10"/>
        <w:keepNext/>
        <w:keepLines/>
        <w:numPr>
          <w:ilvl w:val="0"/>
          <w:numId w:val="1"/>
        </w:numPr>
        <w:shd w:val="clear" w:color="auto" w:fill="auto"/>
        <w:tabs>
          <w:tab w:val="left" w:pos="750"/>
        </w:tabs>
        <w:spacing w:before="0" w:line="200" w:lineRule="exact"/>
        <w:ind w:left="400" w:firstLine="0"/>
        <w:jc w:val="both"/>
      </w:pPr>
      <w:bookmarkStart w:id="2" w:name="bookmark2"/>
      <w:r>
        <w:t>Inconsistent data type for the same</w:t>
      </w:r>
      <w:r w:rsidR="00E165BA">
        <w:rPr>
          <w:lang w:val="uk-UA"/>
        </w:rPr>
        <w:t xml:space="preserve"> </w:t>
      </w:r>
      <w:bookmarkStart w:id="3" w:name="_GoBack"/>
      <w:bookmarkEnd w:id="3"/>
      <w:r>
        <w:t>attribute</w:t>
      </w:r>
      <w:bookmarkEnd w:id="2"/>
    </w:p>
    <w:p w:rsidR="00CA2686" w:rsidRDefault="00CB4709" w:rsidP="00E052B1">
      <w:pPr>
        <w:pStyle w:val="50"/>
        <w:shd w:val="clear" w:color="auto" w:fill="auto"/>
        <w:spacing w:line="200" w:lineRule="exact"/>
        <w:ind w:left="760"/>
        <w:jc w:val="both"/>
      </w:pPr>
      <w:r>
        <w:t>(e.g. numeric values for some fields and strings for others)</w:t>
      </w:r>
    </w:p>
    <w:p w:rsidR="00CA2686" w:rsidRDefault="00CB4709" w:rsidP="00E052B1">
      <w:pPr>
        <w:pStyle w:val="40"/>
        <w:shd w:val="clear" w:color="auto" w:fill="auto"/>
        <w:spacing w:line="250" w:lineRule="exact"/>
        <w:ind w:left="760"/>
        <w:jc w:val="both"/>
      </w:pPr>
      <w:r>
        <w:t>Mitigation: Convert selected records in characters to numeric. Remove non-numeric characters from string. Recommendation: Ensure that fact tables in the given database have constraints on data types.</w:t>
      </w:r>
    </w:p>
    <w:p w:rsidR="00CA2686" w:rsidRDefault="00CB4709" w:rsidP="00E052B1">
      <w:pPr>
        <w:pStyle w:val="20"/>
        <w:shd w:val="clear" w:color="auto" w:fill="auto"/>
        <w:spacing w:after="0" w:line="250" w:lineRule="exact"/>
        <w:ind w:left="760"/>
        <w:jc w:val="both"/>
      </w:pPr>
      <w:r>
        <w:t>Having different data types for a given field make it difficult to interpret results at the later stage, Therefore, appropriate data transformations are made to ensure consistent data types for a given field,</w:t>
      </w:r>
    </w:p>
    <w:p w:rsidR="00E052B1" w:rsidRDefault="00E052B1" w:rsidP="00E052B1">
      <w:pPr>
        <w:pStyle w:val="20"/>
        <w:shd w:val="clear" w:color="auto" w:fill="auto"/>
        <w:spacing w:after="0" w:line="250" w:lineRule="exact"/>
        <w:ind w:left="760"/>
        <w:jc w:val="both"/>
      </w:pPr>
    </w:p>
    <w:p w:rsidR="00CA2686" w:rsidRDefault="00CB4709" w:rsidP="00E052B1">
      <w:pPr>
        <w:pStyle w:val="20"/>
        <w:shd w:val="clear" w:color="auto" w:fill="auto"/>
        <w:spacing w:after="276" w:line="245" w:lineRule="exact"/>
        <w:jc w:val="both"/>
      </w:pPr>
      <w:r>
        <w:lastRenderedPageBreak/>
        <w:t xml:space="preserve">Moving forward, the team will continue with the data cleaning, </w:t>
      </w:r>
      <w:r w:rsidR="00E052B1">
        <w:t>standardization</w:t>
      </w:r>
      <w: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rsidR="00CA2686" w:rsidRDefault="00CB4709" w:rsidP="00E052B1">
      <w:pPr>
        <w:pStyle w:val="20"/>
        <w:shd w:val="clear" w:color="auto" w:fill="auto"/>
        <w:spacing w:after="4" w:line="200" w:lineRule="exact"/>
        <w:jc w:val="both"/>
      </w:pPr>
      <w:r>
        <w:t>Kind regards,</w:t>
      </w:r>
    </w:p>
    <w:p w:rsidR="00CA2686" w:rsidRDefault="00CB4709" w:rsidP="00E052B1">
      <w:pPr>
        <w:pStyle w:val="20"/>
        <w:shd w:val="clear" w:color="auto" w:fill="auto"/>
        <w:spacing w:after="0" w:line="200" w:lineRule="exact"/>
        <w:jc w:val="both"/>
      </w:pPr>
      <w:r>
        <w:t>[Junior Consultant Name]</w:t>
      </w:r>
    </w:p>
    <w:sectPr w:rsidR="00CA2686">
      <w:pgSz w:w="12240" w:h="15840"/>
      <w:pgMar w:top="1425" w:right="1438" w:bottom="2025" w:left="141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BDC" w:rsidRDefault="008A0BDC">
      <w:r>
        <w:separator/>
      </w:r>
    </w:p>
  </w:endnote>
  <w:endnote w:type="continuationSeparator" w:id="0">
    <w:p w:rsidR="008A0BDC" w:rsidRDefault="008A0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BDC" w:rsidRDefault="008A0BDC"/>
  </w:footnote>
  <w:footnote w:type="continuationSeparator" w:id="0">
    <w:p w:rsidR="008A0BDC" w:rsidRDefault="008A0BD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4D3A"/>
    <w:multiLevelType w:val="multilevel"/>
    <w:tmpl w:val="DCC653F2"/>
    <w:lvl w:ilvl="0">
      <w:start w:val="1"/>
      <w:numFmt w:val="bullet"/>
      <w:lvlText w:val="•"/>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6A3928"/>
    <w:multiLevelType w:val="hybridMultilevel"/>
    <w:tmpl w:val="011E2BE2"/>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2" w15:restartNumberingAfterBreak="0">
    <w:nsid w:val="77316010"/>
    <w:multiLevelType w:val="hybridMultilevel"/>
    <w:tmpl w:val="D7DA62D8"/>
    <w:lvl w:ilvl="0" w:tplc="037E54F0">
      <w:start w:val="5"/>
      <w:numFmt w:val="bullet"/>
      <w:lvlText w:val="•"/>
      <w:lvlJc w:val="left"/>
      <w:pPr>
        <w:ind w:left="760" w:hanging="360"/>
      </w:pPr>
      <w:rPr>
        <w:rFonts w:ascii="Arial" w:eastAsia="Arial" w:hAnsi="Arial" w:cs="Arial" w:hint="default"/>
      </w:rPr>
    </w:lvl>
    <w:lvl w:ilvl="1" w:tplc="04220003" w:tentative="1">
      <w:start w:val="1"/>
      <w:numFmt w:val="bullet"/>
      <w:lvlText w:val="o"/>
      <w:lvlJc w:val="left"/>
      <w:pPr>
        <w:ind w:left="1480" w:hanging="360"/>
      </w:pPr>
      <w:rPr>
        <w:rFonts w:ascii="Courier New" w:hAnsi="Courier New" w:cs="Courier New" w:hint="default"/>
      </w:rPr>
    </w:lvl>
    <w:lvl w:ilvl="2" w:tplc="04220005" w:tentative="1">
      <w:start w:val="1"/>
      <w:numFmt w:val="bullet"/>
      <w:lvlText w:val=""/>
      <w:lvlJc w:val="left"/>
      <w:pPr>
        <w:ind w:left="2200" w:hanging="360"/>
      </w:pPr>
      <w:rPr>
        <w:rFonts w:ascii="Wingdings" w:hAnsi="Wingdings" w:hint="default"/>
      </w:rPr>
    </w:lvl>
    <w:lvl w:ilvl="3" w:tplc="04220001" w:tentative="1">
      <w:start w:val="1"/>
      <w:numFmt w:val="bullet"/>
      <w:lvlText w:val=""/>
      <w:lvlJc w:val="left"/>
      <w:pPr>
        <w:ind w:left="2920" w:hanging="360"/>
      </w:pPr>
      <w:rPr>
        <w:rFonts w:ascii="Symbol" w:hAnsi="Symbol" w:hint="default"/>
      </w:rPr>
    </w:lvl>
    <w:lvl w:ilvl="4" w:tplc="04220003" w:tentative="1">
      <w:start w:val="1"/>
      <w:numFmt w:val="bullet"/>
      <w:lvlText w:val="o"/>
      <w:lvlJc w:val="left"/>
      <w:pPr>
        <w:ind w:left="3640" w:hanging="360"/>
      </w:pPr>
      <w:rPr>
        <w:rFonts w:ascii="Courier New" w:hAnsi="Courier New" w:cs="Courier New" w:hint="default"/>
      </w:rPr>
    </w:lvl>
    <w:lvl w:ilvl="5" w:tplc="04220005" w:tentative="1">
      <w:start w:val="1"/>
      <w:numFmt w:val="bullet"/>
      <w:lvlText w:val=""/>
      <w:lvlJc w:val="left"/>
      <w:pPr>
        <w:ind w:left="4360" w:hanging="360"/>
      </w:pPr>
      <w:rPr>
        <w:rFonts w:ascii="Wingdings" w:hAnsi="Wingdings" w:hint="default"/>
      </w:rPr>
    </w:lvl>
    <w:lvl w:ilvl="6" w:tplc="04220001" w:tentative="1">
      <w:start w:val="1"/>
      <w:numFmt w:val="bullet"/>
      <w:lvlText w:val=""/>
      <w:lvlJc w:val="left"/>
      <w:pPr>
        <w:ind w:left="5080" w:hanging="360"/>
      </w:pPr>
      <w:rPr>
        <w:rFonts w:ascii="Symbol" w:hAnsi="Symbol" w:hint="default"/>
      </w:rPr>
    </w:lvl>
    <w:lvl w:ilvl="7" w:tplc="04220003" w:tentative="1">
      <w:start w:val="1"/>
      <w:numFmt w:val="bullet"/>
      <w:lvlText w:val="o"/>
      <w:lvlJc w:val="left"/>
      <w:pPr>
        <w:ind w:left="5800" w:hanging="360"/>
      </w:pPr>
      <w:rPr>
        <w:rFonts w:ascii="Courier New" w:hAnsi="Courier New" w:cs="Courier New" w:hint="default"/>
      </w:rPr>
    </w:lvl>
    <w:lvl w:ilvl="8" w:tplc="04220005" w:tentative="1">
      <w:start w:val="1"/>
      <w:numFmt w:val="bullet"/>
      <w:lvlText w:val=""/>
      <w:lvlJc w:val="left"/>
      <w:pPr>
        <w:ind w:left="65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3NzE0MzIytDA3NzNQ0lEKTi0uzszPAykwqgUAtmSZaSwAAAA="/>
  </w:docVars>
  <w:rsids>
    <w:rsidRoot w:val="00CA2686"/>
    <w:rsid w:val="000F6375"/>
    <w:rsid w:val="00216760"/>
    <w:rsid w:val="00357244"/>
    <w:rsid w:val="0075160C"/>
    <w:rsid w:val="008A0BDC"/>
    <w:rsid w:val="00A33E20"/>
    <w:rsid w:val="00CA2686"/>
    <w:rsid w:val="00CB4709"/>
    <w:rsid w:val="00D90B3F"/>
    <w:rsid w:val="00E052B1"/>
    <w:rsid w:val="00E165BA"/>
    <w:rsid w:val="00F54C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849DD"/>
  <w15:docId w15:val="{097290E3-DF41-4337-BBE1-10FD76BA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ий текст (2)_"/>
    <w:basedOn w:val="a0"/>
    <w:link w:val="20"/>
    <w:rPr>
      <w:rFonts w:ascii="Arial" w:eastAsia="Arial" w:hAnsi="Arial" w:cs="Arial"/>
      <w:b w:val="0"/>
      <w:bCs w:val="0"/>
      <w:i w:val="0"/>
      <w:iCs w:val="0"/>
      <w:smallCaps w:val="0"/>
      <w:strike w:val="0"/>
      <w:sz w:val="20"/>
      <w:szCs w:val="20"/>
      <w:u w:val="none"/>
    </w:rPr>
  </w:style>
  <w:style w:type="character" w:customStyle="1" w:styleId="a4">
    <w:name w:val="Колонтитул_"/>
    <w:basedOn w:val="a0"/>
    <w:link w:val="a5"/>
    <w:rPr>
      <w:rFonts w:ascii="Arial" w:eastAsia="Arial" w:hAnsi="Arial" w:cs="Arial"/>
      <w:b w:val="0"/>
      <w:bCs w:val="0"/>
      <w:i w:val="0"/>
      <w:iCs w:val="0"/>
      <w:smallCaps w:val="0"/>
      <w:strike w:val="0"/>
      <w:sz w:val="12"/>
      <w:szCs w:val="12"/>
      <w:u w:val="none"/>
    </w:rPr>
  </w:style>
  <w:style w:type="character" w:customStyle="1" w:styleId="a6">
    <w:name w:val="Колонтитул + Напівжирний"/>
    <w:basedOn w:val="a4"/>
    <w:rPr>
      <w:rFonts w:ascii="Arial" w:eastAsia="Arial" w:hAnsi="Arial" w:cs="Arial"/>
      <w:b/>
      <w:bCs/>
      <w:i w:val="0"/>
      <w:iCs w:val="0"/>
      <w:smallCaps w:val="0"/>
      <w:strike w:val="0"/>
      <w:color w:val="000000"/>
      <w:spacing w:val="0"/>
      <w:w w:val="100"/>
      <w:position w:val="0"/>
      <w:sz w:val="12"/>
      <w:szCs w:val="12"/>
      <w:u w:val="none"/>
      <w:lang w:val="en-US" w:eastAsia="en-US" w:bidi="en-US"/>
    </w:rPr>
  </w:style>
  <w:style w:type="character" w:customStyle="1" w:styleId="a7">
    <w:name w:val="Колонтитул"/>
    <w:basedOn w:val="a4"/>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2TimesNewRoman9pt">
    <w:name w:val="Основний текст (2) + Times New Roman;9 pt;Напівжирни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2TimesNewRoman95pt">
    <w:name w:val="Основний текст (2) + Times New Roman;9;5 pt;Курсив"/>
    <w:basedOn w:val="2"/>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3">
    <w:name w:val="Основний текст (3)_"/>
    <w:basedOn w:val="a0"/>
    <w:link w:val="30"/>
    <w:rPr>
      <w:rFonts w:ascii="Arial" w:eastAsia="Arial" w:hAnsi="Arial" w:cs="Arial"/>
      <w:b/>
      <w:bCs/>
      <w:i w:val="0"/>
      <w:iCs w:val="0"/>
      <w:smallCaps w:val="0"/>
      <w:strike w:val="0"/>
      <w:sz w:val="22"/>
      <w:szCs w:val="22"/>
      <w:u w:val="none"/>
    </w:rPr>
  </w:style>
  <w:style w:type="character" w:customStyle="1" w:styleId="4">
    <w:name w:val="Основний текст (4)_"/>
    <w:basedOn w:val="a0"/>
    <w:link w:val="40"/>
    <w:rPr>
      <w:rFonts w:ascii="Arial" w:eastAsia="Arial" w:hAnsi="Arial" w:cs="Arial"/>
      <w:b w:val="0"/>
      <w:bCs w:val="0"/>
      <w:i/>
      <w:iCs/>
      <w:smallCaps w:val="0"/>
      <w:strike w:val="0"/>
      <w:sz w:val="18"/>
      <w:szCs w:val="18"/>
      <w:u w:val="none"/>
    </w:rPr>
  </w:style>
  <w:style w:type="character" w:customStyle="1" w:styleId="1">
    <w:name w:val="Заголовок №1_"/>
    <w:basedOn w:val="a0"/>
    <w:link w:val="10"/>
    <w:rPr>
      <w:rFonts w:ascii="Arial" w:eastAsia="Arial" w:hAnsi="Arial" w:cs="Arial"/>
      <w:b/>
      <w:bCs/>
      <w:i w:val="0"/>
      <w:iCs w:val="0"/>
      <w:smallCaps w:val="0"/>
      <w:strike w:val="0"/>
      <w:sz w:val="20"/>
      <w:szCs w:val="20"/>
      <w:u w:val="none"/>
    </w:rPr>
  </w:style>
  <w:style w:type="character" w:customStyle="1" w:styleId="5">
    <w:name w:val="Основний текст (5)_"/>
    <w:basedOn w:val="a0"/>
    <w:link w:val="50"/>
    <w:rPr>
      <w:rFonts w:ascii="Arial" w:eastAsia="Arial" w:hAnsi="Arial" w:cs="Arial"/>
      <w:b/>
      <w:bCs/>
      <w:i w:val="0"/>
      <w:iCs w:val="0"/>
      <w:smallCaps w:val="0"/>
      <w:strike w:val="0"/>
      <w:sz w:val="20"/>
      <w:szCs w:val="20"/>
      <w:u w:val="none"/>
    </w:rPr>
  </w:style>
  <w:style w:type="paragraph" w:customStyle="1" w:styleId="20">
    <w:name w:val="Основний текст (2)"/>
    <w:basedOn w:val="a"/>
    <w:link w:val="2"/>
    <w:pPr>
      <w:shd w:val="clear" w:color="auto" w:fill="FFFFFF"/>
      <w:spacing w:after="300" w:line="0" w:lineRule="atLeast"/>
    </w:pPr>
    <w:rPr>
      <w:rFonts w:ascii="Arial" w:eastAsia="Arial" w:hAnsi="Arial" w:cs="Arial"/>
      <w:sz w:val="20"/>
      <w:szCs w:val="20"/>
    </w:rPr>
  </w:style>
  <w:style w:type="paragraph" w:customStyle="1" w:styleId="a5">
    <w:name w:val="Колонтитул"/>
    <w:basedOn w:val="a"/>
    <w:link w:val="a4"/>
    <w:pPr>
      <w:shd w:val="clear" w:color="auto" w:fill="FFFFFF"/>
      <w:spacing w:line="0" w:lineRule="atLeast"/>
    </w:pPr>
    <w:rPr>
      <w:rFonts w:ascii="Arial" w:eastAsia="Arial" w:hAnsi="Arial" w:cs="Arial"/>
      <w:sz w:val="12"/>
      <w:szCs w:val="12"/>
    </w:rPr>
  </w:style>
  <w:style w:type="paragraph" w:customStyle="1" w:styleId="30">
    <w:name w:val="Основний текст (3)"/>
    <w:basedOn w:val="a"/>
    <w:link w:val="3"/>
    <w:pPr>
      <w:shd w:val="clear" w:color="auto" w:fill="FFFFFF"/>
      <w:spacing w:line="254" w:lineRule="exact"/>
      <w:ind w:hanging="360"/>
    </w:pPr>
    <w:rPr>
      <w:rFonts w:ascii="Arial" w:eastAsia="Arial" w:hAnsi="Arial" w:cs="Arial"/>
      <w:b/>
      <w:bCs/>
      <w:sz w:val="22"/>
      <w:szCs w:val="22"/>
    </w:rPr>
  </w:style>
  <w:style w:type="paragraph" w:customStyle="1" w:styleId="40">
    <w:name w:val="Основний текст (4)"/>
    <w:basedOn w:val="a"/>
    <w:link w:val="4"/>
    <w:pPr>
      <w:shd w:val="clear" w:color="auto" w:fill="FFFFFF"/>
      <w:spacing w:line="254" w:lineRule="exact"/>
    </w:pPr>
    <w:rPr>
      <w:rFonts w:ascii="Arial" w:eastAsia="Arial" w:hAnsi="Arial" w:cs="Arial"/>
      <w:i/>
      <w:iCs/>
      <w:sz w:val="18"/>
      <w:szCs w:val="18"/>
    </w:rPr>
  </w:style>
  <w:style w:type="paragraph" w:customStyle="1" w:styleId="10">
    <w:name w:val="Заголовок №1"/>
    <w:basedOn w:val="a"/>
    <w:link w:val="1"/>
    <w:pPr>
      <w:shd w:val="clear" w:color="auto" w:fill="FFFFFF"/>
      <w:spacing w:before="300" w:line="240" w:lineRule="exact"/>
      <w:ind w:hanging="360"/>
      <w:outlineLvl w:val="0"/>
    </w:pPr>
    <w:rPr>
      <w:rFonts w:ascii="Arial" w:eastAsia="Arial" w:hAnsi="Arial" w:cs="Arial"/>
      <w:b/>
      <w:bCs/>
      <w:sz w:val="20"/>
      <w:szCs w:val="20"/>
    </w:rPr>
  </w:style>
  <w:style w:type="paragraph" w:customStyle="1" w:styleId="50">
    <w:name w:val="Основний текст (5)"/>
    <w:basedOn w:val="a"/>
    <w:link w:val="5"/>
    <w:pPr>
      <w:shd w:val="clear" w:color="auto" w:fill="FFFFFF"/>
      <w:spacing w:line="245" w:lineRule="exact"/>
    </w:pPr>
    <w:rPr>
      <w:rFonts w:ascii="Arial" w:eastAsia="Arial" w:hAnsi="Arial" w:cs="Arial"/>
      <w:b/>
      <w:bCs/>
      <w:sz w:val="20"/>
      <w:szCs w:val="20"/>
    </w:rPr>
  </w:style>
  <w:style w:type="paragraph" w:styleId="a8">
    <w:name w:val="header"/>
    <w:basedOn w:val="a"/>
    <w:link w:val="a9"/>
    <w:uiPriority w:val="99"/>
    <w:unhideWhenUsed/>
    <w:rsid w:val="00D90B3F"/>
    <w:pPr>
      <w:tabs>
        <w:tab w:val="center" w:pos="4819"/>
        <w:tab w:val="right" w:pos="9639"/>
      </w:tabs>
    </w:pPr>
  </w:style>
  <w:style w:type="character" w:customStyle="1" w:styleId="a9">
    <w:name w:val="Верхний колонтитул Знак"/>
    <w:basedOn w:val="a0"/>
    <w:link w:val="a8"/>
    <w:uiPriority w:val="99"/>
    <w:rsid w:val="00D90B3F"/>
    <w:rPr>
      <w:color w:val="000000"/>
    </w:rPr>
  </w:style>
  <w:style w:type="paragraph" w:styleId="aa">
    <w:name w:val="footer"/>
    <w:basedOn w:val="a"/>
    <w:link w:val="ab"/>
    <w:uiPriority w:val="99"/>
    <w:unhideWhenUsed/>
    <w:rsid w:val="00D90B3F"/>
    <w:pPr>
      <w:tabs>
        <w:tab w:val="center" w:pos="4819"/>
        <w:tab w:val="right" w:pos="9639"/>
      </w:tabs>
    </w:pPr>
  </w:style>
  <w:style w:type="character" w:customStyle="1" w:styleId="ab">
    <w:name w:val="Нижний колонтитул Знак"/>
    <w:basedOn w:val="a0"/>
    <w:link w:val="aa"/>
    <w:uiPriority w:val="99"/>
    <w:rsid w:val="00D90B3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2153</Words>
  <Characters>1228</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Module+1+Task+Attempt+(1) (2) 2</vt:lpstr>
    </vt:vector>
  </TitlesOfParts>
  <Company>SPecialiST RePack</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Module+1+Task+Attempt+(1) (2) 2</dc:title>
  <dc:subject/>
  <dc:creator>vadym</dc:creator>
  <cp:keywords/>
  <cp:lastModifiedBy>vadym</cp:lastModifiedBy>
  <cp:revision>4</cp:revision>
  <dcterms:created xsi:type="dcterms:W3CDTF">2021-03-09T14:36:00Z</dcterms:created>
  <dcterms:modified xsi:type="dcterms:W3CDTF">2021-03-10T20:56:00Z</dcterms:modified>
</cp:coreProperties>
</file>