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77B30" w14:textId="3E454743" w:rsidR="000118CD" w:rsidRDefault="009F4AC2" w:rsidP="000118CD">
      <w:pPr>
        <w:spacing w:after="0" w:line="240" w:lineRule="auto"/>
        <w:rPr>
          <w:b/>
          <w:color w:val="4472C4" w:themeColor="accent1"/>
          <w:sz w:val="40"/>
          <w:szCs w:val="40"/>
        </w:rPr>
      </w:pPr>
      <w:r>
        <w:rPr>
          <w:b/>
          <w:color w:val="4472C4" w:themeColor="accent1"/>
          <w:sz w:val="40"/>
          <w:szCs w:val="40"/>
        </w:rPr>
        <w:t>Strategic Machines, Inc.</w:t>
      </w:r>
    </w:p>
    <w:p w14:paraId="6B306401" w14:textId="3B352F5E" w:rsidR="00E26D49" w:rsidRPr="00E26D49" w:rsidRDefault="00E26D49" w:rsidP="000118CD">
      <w:pPr>
        <w:spacing w:after="0" w:line="240" w:lineRule="auto"/>
        <w:rPr>
          <w:b/>
          <w:sz w:val="32"/>
          <w:szCs w:val="32"/>
        </w:rPr>
      </w:pPr>
      <w:r w:rsidRPr="00E26D49">
        <w:rPr>
          <w:b/>
          <w:sz w:val="32"/>
          <w:szCs w:val="32"/>
        </w:rPr>
        <w:t xml:space="preserve">Agreement with </w:t>
      </w:r>
      <w:r w:rsidR="0080271B">
        <w:rPr>
          <w:b/>
          <w:sz w:val="32"/>
          <w:szCs w:val="32"/>
        </w:rPr>
        <w:t xml:space="preserve">Daniel </w:t>
      </w:r>
      <w:proofErr w:type="spellStart"/>
      <w:r w:rsidR="0080271B">
        <w:rPr>
          <w:b/>
          <w:sz w:val="32"/>
          <w:szCs w:val="32"/>
        </w:rPr>
        <w:t>Orlovsky</w:t>
      </w:r>
      <w:proofErr w:type="spellEnd"/>
    </w:p>
    <w:p w14:paraId="546940E3" w14:textId="4696DEF0" w:rsidR="00E26D49" w:rsidRDefault="00D25A81" w:rsidP="000118CD">
      <w:pPr>
        <w:pBdr>
          <w:bottom w:val="single" w:sz="6" w:space="1" w:color="auto"/>
        </w:pBdr>
        <w:spacing w:after="0" w:line="240" w:lineRule="auto"/>
        <w:rPr>
          <w:b/>
          <w:sz w:val="32"/>
          <w:szCs w:val="32"/>
        </w:rPr>
      </w:pPr>
      <w:r>
        <w:rPr>
          <w:b/>
          <w:sz w:val="32"/>
          <w:szCs w:val="32"/>
        </w:rPr>
        <w:t>March</w:t>
      </w:r>
      <w:r w:rsidR="00E36AB3">
        <w:rPr>
          <w:b/>
          <w:sz w:val="32"/>
          <w:szCs w:val="32"/>
        </w:rPr>
        <w:t xml:space="preserve"> 1</w:t>
      </w:r>
      <w:r w:rsidR="009D0048">
        <w:rPr>
          <w:b/>
          <w:sz w:val="32"/>
          <w:szCs w:val="32"/>
        </w:rPr>
        <w:t>7</w:t>
      </w:r>
      <w:r w:rsidR="00E36AB3">
        <w:rPr>
          <w:b/>
          <w:sz w:val="32"/>
          <w:szCs w:val="32"/>
        </w:rPr>
        <w:t>, 2018</w:t>
      </w:r>
    </w:p>
    <w:p w14:paraId="08B45AE1" w14:textId="09EDB795" w:rsidR="005801A0" w:rsidRDefault="00E26D49" w:rsidP="00B62E6C">
      <w:r w:rsidRPr="002731B2">
        <w:rPr>
          <w:b/>
        </w:rPr>
        <w:t>For professional services:</w:t>
      </w:r>
    </w:p>
    <w:p w14:paraId="022E09A8" w14:textId="4FAC524E" w:rsidR="005801A0" w:rsidRPr="000E65B6" w:rsidRDefault="00B24F67" w:rsidP="00B62E6C">
      <w:pPr>
        <w:rPr>
          <w:b/>
          <w:color w:val="0070C0"/>
        </w:rPr>
      </w:pPr>
      <w:r>
        <w:rPr>
          <w:b/>
          <w:color w:val="0070C0"/>
        </w:rPr>
        <w:t>Platform Registration and Static Site Generation</w:t>
      </w:r>
    </w:p>
    <w:p w14:paraId="2E7A827D" w14:textId="258670EA" w:rsidR="007F4D7A" w:rsidRPr="002B3278" w:rsidRDefault="007F4D7A" w:rsidP="00147A9C">
      <w:pPr>
        <w:spacing w:after="0" w:line="240" w:lineRule="auto"/>
        <w:rPr>
          <w:b/>
          <w:color w:val="0070C0"/>
        </w:rPr>
      </w:pPr>
      <w:bookmarkStart w:id="0" w:name="_Hlk509054726"/>
      <w:r w:rsidRPr="002B3278">
        <w:rPr>
          <w:b/>
          <w:color w:val="0070C0"/>
        </w:rPr>
        <w:t>1, Platform Registration Process</w:t>
      </w:r>
    </w:p>
    <w:bookmarkEnd w:id="0"/>
    <w:p w14:paraId="0F347156" w14:textId="77777777" w:rsidR="007F4D7A" w:rsidRDefault="007F4D7A" w:rsidP="00147A9C">
      <w:pPr>
        <w:spacing w:after="0" w:line="240" w:lineRule="auto"/>
      </w:pPr>
    </w:p>
    <w:p w14:paraId="2DF0D688" w14:textId="60F30CD7" w:rsidR="00E26D49" w:rsidRDefault="003B1248" w:rsidP="00147A9C">
      <w:pPr>
        <w:spacing w:after="0" w:line="240" w:lineRule="auto"/>
      </w:pPr>
      <w:r>
        <w:t xml:space="preserve">A </w:t>
      </w:r>
      <w:r w:rsidR="007F4D7A">
        <w:t xml:space="preserve">process and set of pages will be developed to manage the full life cycle of ‘platform registration. This registration process is </w:t>
      </w:r>
      <w:r w:rsidR="00262E8F">
        <w:t xml:space="preserve">integral to the platform, in that a customer will provide the full set of required information </w:t>
      </w:r>
      <w:proofErr w:type="gramStart"/>
      <w:r w:rsidR="00262E8F">
        <w:t>in order to</w:t>
      </w:r>
      <w:proofErr w:type="gramEnd"/>
      <w:r w:rsidR="00262E8F">
        <w:t xml:space="preserve"> create a ‘private member network’ for the organization they represent. </w:t>
      </w:r>
    </w:p>
    <w:p w14:paraId="6740756F" w14:textId="2EE621A8" w:rsidR="00A12793" w:rsidRDefault="00A12793" w:rsidP="00147A9C">
      <w:pPr>
        <w:spacing w:after="0" w:line="240" w:lineRule="auto"/>
      </w:pPr>
    </w:p>
    <w:p w14:paraId="3FD90515" w14:textId="77777777" w:rsidR="00790E15" w:rsidRDefault="00A12793" w:rsidP="00147A9C">
      <w:pPr>
        <w:spacing w:after="0" w:line="240" w:lineRule="auto"/>
      </w:pPr>
      <w:r>
        <w:t xml:space="preserve">The process of authenticating the individual who is creating this network is being handled by Travis. You should assume that an object exists on the </w:t>
      </w:r>
      <w:proofErr w:type="gramStart"/>
      <w:r>
        <w:t>platform.json</w:t>
      </w:r>
      <w:proofErr w:type="gramEnd"/>
      <w:r>
        <w:t xml:space="preserve"> file with the requisite username, password and cell phone number. In other words, they have been authenticated through a 2fa authentication process </w:t>
      </w:r>
      <w:proofErr w:type="gramStart"/>
      <w:r>
        <w:t>in order to</w:t>
      </w:r>
      <w:proofErr w:type="gramEnd"/>
      <w:r>
        <w:t xml:space="preserve"> reach your registration webpage. This is the customer of the platform, who will be billed based on the service selected</w:t>
      </w:r>
      <w:r w:rsidR="00790E15">
        <w:t xml:space="preserve">. </w:t>
      </w:r>
    </w:p>
    <w:p w14:paraId="6223A338" w14:textId="77777777" w:rsidR="00790E15" w:rsidRDefault="00790E15" w:rsidP="00147A9C">
      <w:pPr>
        <w:spacing w:after="0" w:line="240" w:lineRule="auto"/>
      </w:pPr>
    </w:p>
    <w:p w14:paraId="4DA5E6F3" w14:textId="53B3BA45" w:rsidR="00A12793" w:rsidRDefault="00790E15" w:rsidP="00147A9C">
      <w:pPr>
        <w:spacing w:after="0" w:line="240" w:lineRule="auto"/>
      </w:pPr>
      <w:r>
        <w:t>Your process completes the registration steps, capturing other key information required, before their account can be activated.</w:t>
      </w:r>
    </w:p>
    <w:p w14:paraId="30FDDD6E" w14:textId="1624A22D" w:rsidR="00790E15" w:rsidRDefault="00790E15" w:rsidP="00147A9C">
      <w:pPr>
        <w:spacing w:after="0" w:line="240" w:lineRule="auto"/>
      </w:pPr>
    </w:p>
    <w:p w14:paraId="166E4A54" w14:textId="104B6A32" w:rsidR="00790E15" w:rsidRDefault="00790E15" w:rsidP="00147A9C">
      <w:pPr>
        <w:spacing w:after="0" w:line="240" w:lineRule="auto"/>
      </w:pPr>
      <w:r>
        <w:t xml:space="preserve">In addition, your process handles all CRUD operations on the account, including activating or deactivating an account. </w:t>
      </w:r>
    </w:p>
    <w:p w14:paraId="3D17974F" w14:textId="4D147FD9" w:rsidR="003B1248" w:rsidRDefault="003B1248" w:rsidP="00147A9C">
      <w:pPr>
        <w:spacing w:after="0" w:line="240" w:lineRule="auto"/>
      </w:pPr>
    </w:p>
    <w:p w14:paraId="267992FB" w14:textId="0694294A" w:rsidR="003B1248" w:rsidRDefault="003B1248" w:rsidP="00147A9C">
      <w:pPr>
        <w:spacing w:after="0" w:line="240" w:lineRule="auto"/>
      </w:pPr>
      <w:r>
        <w:t>The following requirements will be met as part of this work order</w:t>
      </w:r>
    </w:p>
    <w:p w14:paraId="00CB541F" w14:textId="1366C7FC" w:rsidR="00E26D49" w:rsidRDefault="00E26D49" w:rsidP="00147A9C">
      <w:pPr>
        <w:spacing w:after="0" w:line="240" w:lineRule="auto"/>
      </w:pPr>
    </w:p>
    <w:p w14:paraId="7525ED15" w14:textId="4D8EEF89" w:rsidR="003B1248" w:rsidRDefault="00790E15" w:rsidP="003B1248">
      <w:pPr>
        <w:pStyle w:val="ListParagraph"/>
        <w:numPr>
          <w:ilvl w:val="0"/>
          <w:numId w:val="3"/>
        </w:numPr>
        <w:spacing w:after="0" w:line="240" w:lineRule="auto"/>
      </w:pPr>
      <w:r>
        <w:t>Demonstrate full CRUD</w:t>
      </w:r>
    </w:p>
    <w:p w14:paraId="7F884923" w14:textId="66B35E28" w:rsidR="00790E15" w:rsidRDefault="00790E15" w:rsidP="003B1248">
      <w:pPr>
        <w:pStyle w:val="ListParagraph"/>
        <w:numPr>
          <w:ilvl w:val="0"/>
          <w:numId w:val="3"/>
        </w:numPr>
        <w:spacing w:after="0" w:line="240" w:lineRule="auto"/>
      </w:pPr>
      <w:r>
        <w:t xml:space="preserve">Capture all essential data in a mongo collection, with a </w:t>
      </w:r>
      <w:r w:rsidR="00D50655">
        <w:t>well-structured</w:t>
      </w:r>
      <w:r>
        <w:t xml:space="preserve"> schema, including but not limited to</w:t>
      </w:r>
    </w:p>
    <w:p w14:paraId="31C05133" w14:textId="37A301E2" w:rsidR="00790E15" w:rsidRDefault="00790E15" w:rsidP="00790E15">
      <w:pPr>
        <w:pStyle w:val="ListParagraph"/>
        <w:numPr>
          <w:ilvl w:val="1"/>
          <w:numId w:val="3"/>
        </w:numPr>
        <w:spacing w:after="0" w:line="240" w:lineRule="auto"/>
      </w:pPr>
      <w:r>
        <w:t>Organization name, address, and key contact</w:t>
      </w:r>
    </w:p>
    <w:p w14:paraId="038C06C8" w14:textId="04DAFA35" w:rsidR="00790E15" w:rsidRDefault="00790E15" w:rsidP="00790E15">
      <w:pPr>
        <w:pStyle w:val="ListParagraph"/>
        <w:numPr>
          <w:ilvl w:val="1"/>
          <w:numId w:val="3"/>
        </w:numPr>
        <w:spacing w:after="0" w:line="240" w:lineRule="auto"/>
      </w:pPr>
      <w:r>
        <w:t>Billing data, including credit card (validate this through a stripe link – see me for credit card data needed by strategic machines to signup for this service)</w:t>
      </w:r>
    </w:p>
    <w:p w14:paraId="1D1201A1" w14:textId="0A301095" w:rsidR="00790E15" w:rsidRDefault="00752E42" w:rsidP="00790E15">
      <w:pPr>
        <w:pStyle w:val="ListParagraph"/>
        <w:numPr>
          <w:ilvl w:val="1"/>
          <w:numId w:val="3"/>
        </w:numPr>
        <w:spacing w:after="0" w:line="240" w:lineRule="auto"/>
      </w:pPr>
      <w:r>
        <w:t>Ability to activate and deactivate account via Boolean indicator</w:t>
      </w:r>
    </w:p>
    <w:p w14:paraId="70F8D4C1" w14:textId="041B648F" w:rsidR="00D50655" w:rsidRDefault="00D50655" w:rsidP="00790E15">
      <w:pPr>
        <w:pStyle w:val="ListParagraph"/>
        <w:numPr>
          <w:ilvl w:val="1"/>
          <w:numId w:val="3"/>
        </w:numPr>
        <w:spacing w:after="0" w:line="240" w:lineRule="auto"/>
      </w:pPr>
      <w:r>
        <w:t>Service selected (mock this up for now. Connections to services and pricing levels will be handled in a subsequent work order)</w:t>
      </w:r>
    </w:p>
    <w:p w14:paraId="29ED793F" w14:textId="3D7310B8" w:rsidR="001752B7" w:rsidRDefault="001752B7" w:rsidP="00790E15">
      <w:pPr>
        <w:pStyle w:val="ListParagraph"/>
        <w:numPr>
          <w:ilvl w:val="1"/>
          <w:numId w:val="3"/>
        </w:numPr>
        <w:spacing w:after="0" w:line="240" w:lineRule="auto"/>
      </w:pPr>
      <w:r>
        <w:t>Authentication on any updates made to an account before changes are saved</w:t>
      </w:r>
    </w:p>
    <w:p w14:paraId="2F1D266A" w14:textId="77777777" w:rsidR="0055694C" w:rsidRDefault="00BC1539" w:rsidP="003B1248">
      <w:pPr>
        <w:pStyle w:val="ListParagraph"/>
        <w:numPr>
          <w:ilvl w:val="0"/>
          <w:numId w:val="3"/>
        </w:numPr>
        <w:spacing w:after="0" w:line="240" w:lineRule="auto"/>
      </w:pPr>
      <w:r>
        <w:t xml:space="preserve">If an account is deleted, mark the delete on the database via a </w:t>
      </w:r>
      <w:r w:rsidR="0055694C">
        <w:t>Boolean</w:t>
      </w:r>
      <w:r>
        <w:t xml:space="preserve"> indicator</w:t>
      </w:r>
      <w:r w:rsidR="0055694C">
        <w:t>. The account data will be kept in the database to ensure subsequent billing cycles are handled.</w:t>
      </w:r>
    </w:p>
    <w:p w14:paraId="25E748B3" w14:textId="30212A3C" w:rsidR="0055694C" w:rsidRDefault="0055694C" w:rsidP="003B1248">
      <w:pPr>
        <w:pStyle w:val="ListParagraph"/>
        <w:numPr>
          <w:ilvl w:val="0"/>
          <w:numId w:val="3"/>
        </w:numPr>
        <w:spacing w:after="0" w:line="240" w:lineRule="auto"/>
      </w:pPr>
      <w:r>
        <w:t>A widget showing current balance of their account, and an ability to signup for notifications if an account balance exceeds a certain threshold amount (specified by user</w:t>
      </w:r>
      <w:proofErr w:type="gramStart"/>
      <w:r>
        <w:t>) .</w:t>
      </w:r>
      <w:proofErr w:type="gramEnd"/>
      <w:r>
        <w:t xml:space="preserve"> Mock up the links for these functions – this will be built out in subsequent work orders</w:t>
      </w:r>
    </w:p>
    <w:p w14:paraId="035E1B70" w14:textId="4DE2A32A" w:rsidR="002B3278" w:rsidRDefault="002B3278" w:rsidP="003B1248">
      <w:pPr>
        <w:pStyle w:val="ListParagraph"/>
        <w:numPr>
          <w:ilvl w:val="0"/>
          <w:numId w:val="3"/>
        </w:numPr>
        <w:spacing w:after="0" w:line="240" w:lineRule="auto"/>
      </w:pPr>
      <w:r>
        <w:t xml:space="preserve">A widget to order a static site for their network (a static web page that is created to help them market their network. </w:t>
      </w:r>
    </w:p>
    <w:p w14:paraId="47F7949C" w14:textId="561970BD" w:rsidR="000A5194" w:rsidRDefault="000A5194" w:rsidP="003B1248">
      <w:pPr>
        <w:pStyle w:val="ListParagraph"/>
        <w:numPr>
          <w:ilvl w:val="0"/>
          <w:numId w:val="3"/>
        </w:numPr>
        <w:spacing w:after="0" w:line="240" w:lineRule="auto"/>
      </w:pPr>
      <w:r>
        <w:t xml:space="preserve">When the account is created, provide an ability for the account owner to invite others to connect via email. The emails can be entered manually (which would check if for the exitance of </w:t>
      </w:r>
      <w:r>
        <w:lastRenderedPageBreak/>
        <w:t xml:space="preserve">the email on the member mongo collection would create </w:t>
      </w:r>
      <w:proofErr w:type="gramStart"/>
      <w:r>
        <w:t>an</w:t>
      </w:r>
      <w:proofErr w:type="gramEnd"/>
      <w:r>
        <w:t xml:space="preserve"> skeleton entry. The emails can also be uploaded via a </w:t>
      </w:r>
      <w:proofErr w:type="spellStart"/>
      <w:r>
        <w:t>cvs</w:t>
      </w:r>
      <w:proofErr w:type="spellEnd"/>
      <w:r>
        <w:t xml:space="preserve"> file</w:t>
      </w:r>
      <w:r w:rsidR="009B27B6">
        <w:t xml:space="preserve"> (use a standard file loader widget and an npm package like ‘</w:t>
      </w:r>
      <w:proofErr w:type="spellStart"/>
      <w:r w:rsidR="009B27B6">
        <w:t>xls</w:t>
      </w:r>
      <w:proofErr w:type="spellEnd"/>
      <w:r w:rsidR="009B27B6">
        <w:t>-to-json’ to create the json object that you can iterate through</w:t>
      </w:r>
    </w:p>
    <w:p w14:paraId="42EE3903" w14:textId="0F77AB78" w:rsidR="000A5194" w:rsidRDefault="000A5194" w:rsidP="003B1248">
      <w:pPr>
        <w:pStyle w:val="ListParagraph"/>
        <w:numPr>
          <w:ilvl w:val="0"/>
          <w:numId w:val="3"/>
        </w:numPr>
        <w:spacing w:after="0" w:line="240" w:lineRule="auto"/>
      </w:pPr>
      <w:r>
        <w:t xml:space="preserve">Send invitations to join the network when a button is selected – and password entered This function kickoffs a process sending a simple email from the ‘owners account’ using </w:t>
      </w:r>
      <w:proofErr w:type="spellStart"/>
      <w:r>
        <w:t>nodemailer</w:t>
      </w:r>
      <w:proofErr w:type="spellEnd"/>
      <w:r>
        <w:t xml:space="preserve"> with a simple message they will specify </w:t>
      </w:r>
    </w:p>
    <w:p w14:paraId="6C25D29A" w14:textId="6914A27F" w:rsidR="00D16930" w:rsidRDefault="008C79DB" w:rsidP="007F4C67">
      <w:pPr>
        <w:pStyle w:val="ListParagraph"/>
        <w:numPr>
          <w:ilvl w:val="0"/>
          <w:numId w:val="4"/>
        </w:numPr>
        <w:spacing w:after="0" w:line="240" w:lineRule="auto"/>
      </w:pPr>
      <w:r>
        <w:t>O</w:t>
      </w:r>
      <w:r w:rsidR="006728C1">
        <w:t>n</w:t>
      </w:r>
      <w:r>
        <w:t xml:space="preserve"> the server platform, create a path unique to </w:t>
      </w:r>
      <w:r w:rsidR="00C017D2">
        <w:t>y</w:t>
      </w:r>
      <w:r>
        <w:t xml:space="preserve">our suite of </w:t>
      </w:r>
      <w:r w:rsidR="00C017D2">
        <w:t xml:space="preserve">registration </w:t>
      </w:r>
      <w:r>
        <w:t>services</w:t>
      </w:r>
      <w:r w:rsidR="00C017D2">
        <w:t>, ensuring that appropriate auth is being handled as well</w:t>
      </w:r>
    </w:p>
    <w:p w14:paraId="57AAC69D" w14:textId="07E36169" w:rsidR="00DD3372" w:rsidRDefault="00DD3372" w:rsidP="007F4C67">
      <w:pPr>
        <w:pStyle w:val="ListParagraph"/>
        <w:numPr>
          <w:ilvl w:val="0"/>
          <w:numId w:val="4"/>
        </w:numPr>
        <w:spacing w:after="0" w:line="240" w:lineRule="auto"/>
      </w:pPr>
      <w:r>
        <w:t xml:space="preserve">All </w:t>
      </w:r>
      <w:r w:rsidR="00A44276">
        <w:t xml:space="preserve">required variables will be handled, as appropriate through the </w:t>
      </w:r>
      <w:proofErr w:type="spellStart"/>
      <w:proofErr w:type="gramStart"/>
      <w:r w:rsidR="00A44276">
        <w:t>config.json</w:t>
      </w:r>
      <w:proofErr w:type="spellEnd"/>
      <w:proofErr w:type="gramEnd"/>
      <w:r w:rsidR="00A44276">
        <w:t xml:space="preserve"> file. If additional configuration parameters are needed that are not currently handled, surface this requirement for broader discussion with the team </w:t>
      </w:r>
      <w:r w:rsidR="00A44276">
        <w:t>(essentially, a design decision review)</w:t>
      </w:r>
    </w:p>
    <w:p w14:paraId="1856F4CA" w14:textId="391CBB75" w:rsidR="00A44276" w:rsidRDefault="00A44276" w:rsidP="007F4C67">
      <w:pPr>
        <w:pStyle w:val="ListParagraph"/>
        <w:numPr>
          <w:ilvl w:val="0"/>
          <w:numId w:val="4"/>
        </w:numPr>
        <w:spacing w:after="0" w:line="240" w:lineRule="auto"/>
      </w:pPr>
      <w:r>
        <w:t>All database calls, server calls and 3</w:t>
      </w:r>
      <w:r w:rsidRPr="00A44276">
        <w:rPr>
          <w:vertAlign w:val="superscript"/>
        </w:rPr>
        <w:t>rd</w:t>
      </w:r>
      <w:r>
        <w:t xml:space="preserve"> party service calls will be handled via apis on the platform. If new apis are needed for interactions not currently covered, surface this for discussion with the rest oi the team </w:t>
      </w:r>
    </w:p>
    <w:p w14:paraId="1E5047D4" w14:textId="7525BF13" w:rsidR="00A44276" w:rsidRDefault="00A44276" w:rsidP="007F4C67">
      <w:pPr>
        <w:pStyle w:val="ListParagraph"/>
        <w:numPr>
          <w:ilvl w:val="0"/>
          <w:numId w:val="4"/>
        </w:numPr>
        <w:spacing w:after="0" w:line="240" w:lineRule="auto"/>
      </w:pPr>
      <w:r>
        <w:t>Page styling will be handled in a manner consistent with zeit.co – which serves as an example of a site that is professionally crisp and simple in function. The page treatments for the registration process needs to be consistent in loo</w:t>
      </w:r>
      <w:r w:rsidR="009A2375">
        <w:t>k</w:t>
      </w:r>
      <w:r>
        <w:t xml:space="preserve"> and feel with other pages on the site – and key design decisions should be reviewed proactively</w:t>
      </w:r>
      <w:bookmarkStart w:id="1" w:name="_GoBack"/>
      <w:bookmarkEnd w:id="1"/>
    </w:p>
    <w:p w14:paraId="1CAFFB2E" w14:textId="70A64532" w:rsidR="007F4C67" w:rsidRDefault="007F4C67" w:rsidP="007F4C67">
      <w:pPr>
        <w:pStyle w:val="ListParagraph"/>
        <w:numPr>
          <w:ilvl w:val="0"/>
          <w:numId w:val="4"/>
        </w:numPr>
        <w:spacing w:after="0" w:line="240" w:lineRule="auto"/>
      </w:pPr>
      <w:r>
        <w:t xml:space="preserve">Appropriate tests are needed to ensure that lifecycle operations work together in delivering a reliable app </w:t>
      </w:r>
      <w:r w:rsidR="00B1024B">
        <w:t xml:space="preserve">that is </w:t>
      </w:r>
      <w:r>
        <w:t xml:space="preserve">managing data </w:t>
      </w:r>
      <w:r w:rsidR="00B1024B">
        <w:t xml:space="preserve">and transactions </w:t>
      </w:r>
      <w:r w:rsidR="00BD7B8D">
        <w:t>with integrity. These tests should be provided as part of the code submission. See /market for an example</w:t>
      </w:r>
    </w:p>
    <w:p w14:paraId="61FF35B9" w14:textId="1C561E85" w:rsidR="00147A9C" w:rsidRDefault="00147A9C" w:rsidP="009A5D83">
      <w:pPr>
        <w:pStyle w:val="ListParagraph"/>
        <w:numPr>
          <w:ilvl w:val="0"/>
          <w:numId w:val="3"/>
        </w:numPr>
        <w:spacing w:after="0" w:line="240" w:lineRule="auto"/>
      </w:pPr>
      <w:r>
        <w:t>The code will be appropriate</w:t>
      </w:r>
      <w:r w:rsidR="00BB00EB">
        <w:t>ly</w:t>
      </w:r>
      <w:r>
        <w:t xml:space="preserve"> documented and structured</w:t>
      </w:r>
      <w:r w:rsidR="00B949EE">
        <w:t xml:space="preserve">. App design decisions will be consistent with app architecture of the </w:t>
      </w:r>
      <w:r w:rsidR="00606922">
        <w:t>webmachine</w:t>
      </w:r>
      <w:r w:rsidR="00B949EE">
        <w:t xml:space="preserve"> platform. </w:t>
      </w:r>
    </w:p>
    <w:p w14:paraId="5FAE0A2A" w14:textId="23369A01" w:rsidR="00147A9C" w:rsidRDefault="00147A9C" w:rsidP="009A5D83">
      <w:pPr>
        <w:pStyle w:val="ListParagraph"/>
        <w:numPr>
          <w:ilvl w:val="0"/>
          <w:numId w:val="3"/>
        </w:numPr>
        <w:spacing w:after="0" w:line="240" w:lineRule="auto"/>
      </w:pPr>
      <w:r>
        <w:t xml:space="preserve">Code will be delivered through </w:t>
      </w:r>
      <w:r w:rsidR="00B949EE">
        <w:t xml:space="preserve">pull requests on </w:t>
      </w:r>
      <w:r w:rsidR="00884D92">
        <w:t xml:space="preserve">the </w:t>
      </w:r>
      <w:r w:rsidR="00E8464E">
        <w:t>‘</w:t>
      </w:r>
      <w:r w:rsidR="00B949EE">
        <w:t>strategic</w:t>
      </w:r>
      <w:r w:rsidR="00606922">
        <w:t>market</w:t>
      </w:r>
      <w:r w:rsidR="00E8464E">
        <w:t>’</w:t>
      </w:r>
      <w:r w:rsidR="00606922">
        <w:t xml:space="preserve"> github site</w:t>
      </w:r>
      <w:r w:rsidR="00761FB1">
        <w:t xml:space="preserve"> consistent with the codex</w:t>
      </w:r>
    </w:p>
    <w:p w14:paraId="0BCD040F" w14:textId="17B07A94" w:rsidR="00B62E6C" w:rsidRDefault="00B62E6C" w:rsidP="009A5D83">
      <w:pPr>
        <w:pStyle w:val="ListParagraph"/>
        <w:numPr>
          <w:ilvl w:val="0"/>
          <w:numId w:val="3"/>
        </w:numPr>
        <w:spacing w:after="0" w:line="240" w:lineRule="auto"/>
      </w:pPr>
      <w:r>
        <w:t>Expected delivery date</w:t>
      </w:r>
      <w:r w:rsidR="00114446">
        <w:t xml:space="preserve"> of final </w:t>
      </w:r>
      <w:r w:rsidR="00884D92">
        <w:t>deliverable</w:t>
      </w:r>
      <w:r>
        <w:t xml:space="preserve"> is </w:t>
      </w:r>
      <w:r w:rsidR="00D336F7">
        <w:t xml:space="preserve">targeted for </w:t>
      </w:r>
      <w:r w:rsidR="00761FB1">
        <w:t>April 2</w:t>
      </w:r>
      <w:r>
        <w:t>, 2018</w:t>
      </w:r>
    </w:p>
    <w:p w14:paraId="57B88CE7" w14:textId="103BCBFA" w:rsidR="00705A09" w:rsidRDefault="00705A09" w:rsidP="009A5D83">
      <w:pPr>
        <w:pStyle w:val="ListParagraph"/>
        <w:numPr>
          <w:ilvl w:val="0"/>
          <w:numId w:val="3"/>
        </w:numPr>
        <w:spacing w:after="0" w:line="240" w:lineRule="auto"/>
      </w:pPr>
      <w:r>
        <w:t xml:space="preserve">You agree that this is work for hire, work will be done in a quality manner, all deliverables are owned by </w:t>
      </w:r>
      <w:r w:rsidR="00006FF0">
        <w:t>Strategic Machines, Inc</w:t>
      </w:r>
      <w:r>
        <w:t xml:space="preserve">, and the work or concepts will be treated confidentially and not be disclosed to another party without express written permission of </w:t>
      </w:r>
      <w:r w:rsidR="00006FF0">
        <w:t>Strategic Machines</w:t>
      </w:r>
    </w:p>
    <w:p w14:paraId="610CF0CA" w14:textId="6E77C90E" w:rsidR="00E471C0" w:rsidRDefault="00E471C0" w:rsidP="009A5D83">
      <w:pPr>
        <w:pStyle w:val="ListParagraph"/>
        <w:numPr>
          <w:ilvl w:val="0"/>
          <w:numId w:val="3"/>
        </w:numPr>
        <w:spacing w:after="0" w:line="240" w:lineRule="auto"/>
      </w:pPr>
      <w:r>
        <w:t>This work order can be terminated by either party</w:t>
      </w:r>
      <w:r w:rsidR="00884D92">
        <w:t xml:space="preserve"> at anytime</w:t>
      </w:r>
    </w:p>
    <w:p w14:paraId="5373AEE4" w14:textId="763E8DEE" w:rsidR="009A5D83" w:rsidRDefault="009A5D83" w:rsidP="00147A9C">
      <w:pPr>
        <w:spacing w:after="0" w:line="240" w:lineRule="auto"/>
      </w:pPr>
    </w:p>
    <w:p w14:paraId="15B7F91F" w14:textId="32AB131D" w:rsidR="006E68E5" w:rsidRPr="002B3278" w:rsidRDefault="006E68E5" w:rsidP="006E68E5">
      <w:pPr>
        <w:spacing w:after="0" w:line="240" w:lineRule="auto"/>
        <w:rPr>
          <w:b/>
          <w:color w:val="0070C0"/>
        </w:rPr>
      </w:pPr>
      <w:r>
        <w:rPr>
          <w:b/>
          <w:color w:val="0070C0"/>
        </w:rPr>
        <w:t>2</w:t>
      </w:r>
      <w:r w:rsidR="00277D36">
        <w:rPr>
          <w:b/>
          <w:color w:val="0070C0"/>
        </w:rPr>
        <w:t>.</w:t>
      </w:r>
      <w:r w:rsidRPr="002B3278">
        <w:rPr>
          <w:b/>
          <w:color w:val="0070C0"/>
        </w:rPr>
        <w:t xml:space="preserve"> </w:t>
      </w:r>
      <w:r w:rsidR="00277D36">
        <w:rPr>
          <w:b/>
          <w:color w:val="0070C0"/>
        </w:rPr>
        <w:t>Static Site Generator</w:t>
      </w:r>
    </w:p>
    <w:p w14:paraId="58D7DD38" w14:textId="6C4E8DA0" w:rsidR="006E68E5" w:rsidRDefault="006E68E5" w:rsidP="00147A9C">
      <w:pPr>
        <w:spacing w:after="0" w:line="240" w:lineRule="auto"/>
      </w:pPr>
    </w:p>
    <w:p w14:paraId="1C9C1CA0" w14:textId="23D4A04D" w:rsidR="006E68E5" w:rsidRDefault="00277D36" w:rsidP="00147A9C">
      <w:pPr>
        <w:spacing w:after="0" w:line="240" w:lineRule="auto"/>
      </w:pPr>
      <w:r>
        <w:t>This will be a service provided to the customers of strategic machines for standing up a simple marketing site which the network owner can point potential members to for more information on the valuable prop of their private member network</w:t>
      </w:r>
    </w:p>
    <w:p w14:paraId="2F1666AA" w14:textId="096D668C" w:rsidR="00277D36" w:rsidRDefault="00277D36" w:rsidP="00147A9C">
      <w:pPr>
        <w:spacing w:after="0" w:line="240" w:lineRule="auto"/>
      </w:pPr>
    </w:p>
    <w:p w14:paraId="4503B3B8" w14:textId="151F4C81" w:rsidR="00277D36" w:rsidRDefault="00277D36" w:rsidP="00147A9C">
      <w:pPr>
        <w:spacing w:after="0" w:line="240" w:lineRule="auto"/>
      </w:pPr>
      <w:r>
        <w:t>The scope of this work is to design and document a process for creating a static site using netlify. The process can be a combination of manual and automated steps, but needs to be well structured, simple and leveraging a private repo template from the Strategic Machines account on github. This template will be a one page marketing site, well composed, that can be shown to future customers of the platform an example of what we can deliver (make up a sample customer who has a site for high valued customers, for example, and is inviting members to join so that they can browse products prices, order status and reach help through messaging …. I can help with content here)</w:t>
      </w:r>
    </w:p>
    <w:p w14:paraId="6CC6A649" w14:textId="1BE62BEB" w:rsidR="001810CB" w:rsidRDefault="001810CB" w:rsidP="00147A9C">
      <w:pPr>
        <w:spacing w:after="0" w:line="240" w:lineRule="auto"/>
      </w:pPr>
    </w:p>
    <w:p w14:paraId="682F9156" w14:textId="3A574A32" w:rsidR="001810CB" w:rsidRDefault="001810CB" w:rsidP="00147A9C">
      <w:pPr>
        <w:spacing w:after="0" w:line="240" w:lineRule="auto"/>
      </w:pPr>
      <w:r>
        <w:lastRenderedPageBreak/>
        <w:t>The static site needs to have a button (‘register here’) that member will select – taking them to the member registration process on the SM site (this registration process will be developed under a separate work order)</w:t>
      </w:r>
    </w:p>
    <w:p w14:paraId="41C62BC4" w14:textId="6A89E29B" w:rsidR="000A55F1" w:rsidRDefault="000A55F1" w:rsidP="00147A9C">
      <w:pPr>
        <w:spacing w:after="0" w:line="240" w:lineRule="auto"/>
      </w:pPr>
    </w:p>
    <w:p w14:paraId="46C73D6F" w14:textId="586BA32C" w:rsidR="000A55F1" w:rsidRDefault="000A55F1" w:rsidP="00147A9C">
      <w:pPr>
        <w:spacing w:after="0" w:line="240" w:lineRule="auto"/>
      </w:pPr>
      <w:r>
        <w:t xml:space="preserve">The customer may wish to upload their own logo and background image. This needs to be accommodated. </w:t>
      </w:r>
    </w:p>
    <w:p w14:paraId="1EAF827F" w14:textId="4E2E04E6" w:rsidR="001810CB" w:rsidRDefault="001810CB" w:rsidP="00147A9C">
      <w:pPr>
        <w:spacing w:after="0" w:line="240" w:lineRule="auto"/>
      </w:pPr>
    </w:p>
    <w:p w14:paraId="567EBF53" w14:textId="4D6A3D58" w:rsidR="001810CB" w:rsidRDefault="001810CB" w:rsidP="00147A9C">
      <w:pPr>
        <w:spacing w:after="0" w:line="240" w:lineRule="auto"/>
      </w:pPr>
      <w:r>
        <w:t xml:space="preserve">The documentation on this process would be added to the codex as its own section – it does not need to replicate the netlify document, but may have links to key netlify </w:t>
      </w:r>
      <w:r w:rsidR="0020573D">
        <w:t>documentation --</w:t>
      </w:r>
      <w:r>
        <w:t xml:space="preserve"> but will describe the process that a Strategic Machines associate might go through to get a customer up and running</w:t>
      </w:r>
    </w:p>
    <w:p w14:paraId="08B288F6" w14:textId="77777777" w:rsidR="006E68E5" w:rsidRDefault="006E68E5" w:rsidP="00147A9C">
      <w:pPr>
        <w:spacing w:after="0" w:line="240" w:lineRule="auto"/>
      </w:pPr>
    </w:p>
    <w:p w14:paraId="1676BEA7" w14:textId="77777777" w:rsidR="00BD7B8D" w:rsidRDefault="009A5D83" w:rsidP="00147A9C">
      <w:pPr>
        <w:spacing w:after="0" w:line="240" w:lineRule="auto"/>
      </w:pPr>
      <w:r>
        <w:t>Payment</w:t>
      </w:r>
      <w:r w:rsidR="00BD7B8D">
        <w:t>s</w:t>
      </w:r>
      <w:r>
        <w:t>:</w:t>
      </w:r>
    </w:p>
    <w:p w14:paraId="4823CC87" w14:textId="58322308" w:rsidR="00147A9C" w:rsidRDefault="009A5D83" w:rsidP="00147A9C">
      <w:pPr>
        <w:spacing w:after="0" w:line="240" w:lineRule="auto"/>
      </w:pPr>
      <w:r>
        <w:t xml:space="preserve"> $</w:t>
      </w:r>
      <w:r w:rsidR="001F7CEB">
        <w:t>720</w:t>
      </w:r>
      <w:r>
        <w:t xml:space="preserve"> upon delivery of the </w:t>
      </w:r>
      <w:r w:rsidR="00BD7B8D">
        <w:t>registration process and page</w:t>
      </w:r>
    </w:p>
    <w:p w14:paraId="068DEC17" w14:textId="17389DA1" w:rsidR="00BD7B8D" w:rsidRDefault="00BD7B8D" w:rsidP="00147A9C">
      <w:pPr>
        <w:spacing w:after="0" w:line="240" w:lineRule="auto"/>
      </w:pPr>
      <w:r>
        <w:t>$420 upon delivery of the static site generation process and demonstration using netlify</w:t>
      </w:r>
    </w:p>
    <w:p w14:paraId="3E1DF662" w14:textId="1E81D130" w:rsidR="004A0863" w:rsidRDefault="004A0863" w:rsidP="00147A9C">
      <w:pPr>
        <w:spacing w:after="0" w:line="240" w:lineRule="auto"/>
      </w:pPr>
    </w:p>
    <w:p w14:paraId="7542F221" w14:textId="441236FE" w:rsidR="004A0863" w:rsidRDefault="004A0863" w:rsidP="00147A9C">
      <w:pPr>
        <w:spacing w:after="0" w:line="240" w:lineRule="auto"/>
      </w:pPr>
      <w:r>
        <w:t>Your signature on the line below</w:t>
      </w:r>
      <w:r w:rsidR="00E458DF">
        <w:t xml:space="preserve">, returning 1 copy to Strategic Machines, indicates your agreement with the scope and terms as outlined in this workorder </w:t>
      </w:r>
    </w:p>
    <w:p w14:paraId="073C336D" w14:textId="2B8D971E" w:rsidR="005A5E92" w:rsidRDefault="005A5E92" w:rsidP="00147A9C">
      <w:pPr>
        <w:spacing w:after="0" w:line="240" w:lineRule="auto"/>
      </w:pPr>
    </w:p>
    <w:p w14:paraId="71EB2E6A" w14:textId="66609483" w:rsidR="005A5E92" w:rsidRDefault="005A5E92" w:rsidP="00147A9C">
      <w:pPr>
        <w:spacing w:after="0" w:line="240" w:lineRule="auto"/>
      </w:pPr>
    </w:p>
    <w:p w14:paraId="222E571C" w14:textId="66D087C4" w:rsidR="005A5E92" w:rsidRDefault="005A5E92" w:rsidP="00147A9C">
      <w:pPr>
        <w:pBdr>
          <w:bottom w:val="single" w:sz="6" w:space="1" w:color="auto"/>
        </w:pBdr>
        <w:spacing w:after="0" w:line="240" w:lineRule="auto"/>
      </w:pPr>
    </w:p>
    <w:p w14:paraId="07628D68" w14:textId="0B29D9D1" w:rsidR="005A5E92" w:rsidRDefault="005A5E92" w:rsidP="00147A9C">
      <w:pPr>
        <w:spacing w:after="0" w:line="240" w:lineRule="auto"/>
      </w:pPr>
      <w:r>
        <w:t>Agreed to:</w:t>
      </w:r>
    </w:p>
    <w:p w14:paraId="5F95E976" w14:textId="152A3919" w:rsidR="005A5E92" w:rsidRDefault="005A5E92" w:rsidP="00147A9C">
      <w:pPr>
        <w:spacing w:after="0" w:line="240" w:lineRule="auto"/>
      </w:pPr>
    </w:p>
    <w:p w14:paraId="0FDD36C5" w14:textId="348AF05E" w:rsidR="005A5E92" w:rsidRDefault="005A5E92" w:rsidP="00147A9C">
      <w:pPr>
        <w:spacing w:after="0" w:line="240" w:lineRule="auto"/>
      </w:pPr>
    </w:p>
    <w:p w14:paraId="513426F4" w14:textId="58C7528E" w:rsidR="005A5E92" w:rsidRDefault="005A5E92" w:rsidP="00147A9C">
      <w:pPr>
        <w:pBdr>
          <w:bottom w:val="single" w:sz="6" w:space="1" w:color="auto"/>
        </w:pBdr>
        <w:spacing w:after="0" w:line="240" w:lineRule="auto"/>
      </w:pPr>
    </w:p>
    <w:p w14:paraId="0430896E" w14:textId="186A75AD" w:rsidR="005A5E92" w:rsidRDefault="005A5E92" w:rsidP="00147A9C">
      <w:pPr>
        <w:spacing w:after="0" w:line="240" w:lineRule="auto"/>
      </w:pPr>
      <w:r>
        <w:t xml:space="preserve">Date: </w:t>
      </w:r>
    </w:p>
    <w:p w14:paraId="09DD8DD8" w14:textId="77777777" w:rsidR="00E26D49" w:rsidRDefault="00E26D49"/>
    <w:sectPr w:rsidR="00E26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F0ED0"/>
    <w:multiLevelType w:val="hybridMultilevel"/>
    <w:tmpl w:val="FEBE6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A172A5"/>
    <w:multiLevelType w:val="hybridMultilevel"/>
    <w:tmpl w:val="EC8E9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B06F31"/>
    <w:multiLevelType w:val="hybridMultilevel"/>
    <w:tmpl w:val="F4146914"/>
    <w:lvl w:ilvl="0" w:tplc="ABCC60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032548"/>
    <w:multiLevelType w:val="hybridMultilevel"/>
    <w:tmpl w:val="03FE963E"/>
    <w:lvl w:ilvl="0" w:tplc="81120F5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D49"/>
    <w:rsid w:val="00006FF0"/>
    <w:rsid w:val="000110D5"/>
    <w:rsid w:val="000118CD"/>
    <w:rsid w:val="00023638"/>
    <w:rsid w:val="00046FDF"/>
    <w:rsid w:val="00055A0B"/>
    <w:rsid w:val="00061362"/>
    <w:rsid w:val="00073F33"/>
    <w:rsid w:val="000A5194"/>
    <w:rsid w:val="000A55F1"/>
    <w:rsid w:val="000E65B6"/>
    <w:rsid w:val="000F0CCC"/>
    <w:rsid w:val="00114446"/>
    <w:rsid w:val="00116C13"/>
    <w:rsid w:val="00147A9C"/>
    <w:rsid w:val="001752B7"/>
    <w:rsid w:val="001810CB"/>
    <w:rsid w:val="001825F9"/>
    <w:rsid w:val="001F7CEB"/>
    <w:rsid w:val="0020573D"/>
    <w:rsid w:val="00225E1E"/>
    <w:rsid w:val="00231294"/>
    <w:rsid w:val="00262E8F"/>
    <w:rsid w:val="002731B2"/>
    <w:rsid w:val="00277D36"/>
    <w:rsid w:val="002B3278"/>
    <w:rsid w:val="002D3E97"/>
    <w:rsid w:val="00307832"/>
    <w:rsid w:val="00330E53"/>
    <w:rsid w:val="00336FC9"/>
    <w:rsid w:val="00343444"/>
    <w:rsid w:val="003445D1"/>
    <w:rsid w:val="003672CB"/>
    <w:rsid w:val="003708E1"/>
    <w:rsid w:val="003828B7"/>
    <w:rsid w:val="003B1248"/>
    <w:rsid w:val="003D2E75"/>
    <w:rsid w:val="00410B47"/>
    <w:rsid w:val="0042429B"/>
    <w:rsid w:val="00441F92"/>
    <w:rsid w:val="00454B0D"/>
    <w:rsid w:val="00466592"/>
    <w:rsid w:val="004825E4"/>
    <w:rsid w:val="004A0863"/>
    <w:rsid w:val="004A7EF3"/>
    <w:rsid w:val="004B47B7"/>
    <w:rsid w:val="0051267A"/>
    <w:rsid w:val="0055694C"/>
    <w:rsid w:val="005801A0"/>
    <w:rsid w:val="005809EB"/>
    <w:rsid w:val="005A5E92"/>
    <w:rsid w:val="005B5082"/>
    <w:rsid w:val="005D0107"/>
    <w:rsid w:val="005F272B"/>
    <w:rsid w:val="00606922"/>
    <w:rsid w:val="0063428E"/>
    <w:rsid w:val="006728C1"/>
    <w:rsid w:val="0068419F"/>
    <w:rsid w:val="006E2F6A"/>
    <w:rsid w:val="006E62EF"/>
    <w:rsid w:val="006E68E5"/>
    <w:rsid w:val="006F7747"/>
    <w:rsid w:val="007035AA"/>
    <w:rsid w:val="00705A09"/>
    <w:rsid w:val="00717BEA"/>
    <w:rsid w:val="00737135"/>
    <w:rsid w:val="00752E42"/>
    <w:rsid w:val="007570FE"/>
    <w:rsid w:val="00761FB1"/>
    <w:rsid w:val="00790E15"/>
    <w:rsid w:val="007A52AD"/>
    <w:rsid w:val="007A5F9A"/>
    <w:rsid w:val="007A6C01"/>
    <w:rsid w:val="007E76E6"/>
    <w:rsid w:val="007F4C67"/>
    <w:rsid w:val="007F4D7A"/>
    <w:rsid w:val="00800158"/>
    <w:rsid w:val="0080271B"/>
    <w:rsid w:val="0082199A"/>
    <w:rsid w:val="00843C48"/>
    <w:rsid w:val="00864993"/>
    <w:rsid w:val="00884D92"/>
    <w:rsid w:val="008904DE"/>
    <w:rsid w:val="008C79DB"/>
    <w:rsid w:val="008E4958"/>
    <w:rsid w:val="008F25B2"/>
    <w:rsid w:val="009103FD"/>
    <w:rsid w:val="009163F7"/>
    <w:rsid w:val="009248BC"/>
    <w:rsid w:val="00955617"/>
    <w:rsid w:val="00957DCF"/>
    <w:rsid w:val="009652FF"/>
    <w:rsid w:val="009A2375"/>
    <w:rsid w:val="009A5D83"/>
    <w:rsid w:val="009B27B6"/>
    <w:rsid w:val="009D0048"/>
    <w:rsid w:val="009D1553"/>
    <w:rsid w:val="009F4AC2"/>
    <w:rsid w:val="00A12793"/>
    <w:rsid w:val="00A400A2"/>
    <w:rsid w:val="00A42BD1"/>
    <w:rsid w:val="00A44276"/>
    <w:rsid w:val="00A82CF8"/>
    <w:rsid w:val="00AF410C"/>
    <w:rsid w:val="00B1024B"/>
    <w:rsid w:val="00B24F67"/>
    <w:rsid w:val="00B3698B"/>
    <w:rsid w:val="00B62E6C"/>
    <w:rsid w:val="00B949EE"/>
    <w:rsid w:val="00BB00EB"/>
    <w:rsid w:val="00BC1539"/>
    <w:rsid w:val="00BD7B8D"/>
    <w:rsid w:val="00C017D2"/>
    <w:rsid w:val="00C51529"/>
    <w:rsid w:val="00C605FA"/>
    <w:rsid w:val="00C636BF"/>
    <w:rsid w:val="00C87CC8"/>
    <w:rsid w:val="00C97E27"/>
    <w:rsid w:val="00CD01B1"/>
    <w:rsid w:val="00CF3F4F"/>
    <w:rsid w:val="00D16930"/>
    <w:rsid w:val="00D25A81"/>
    <w:rsid w:val="00D336F7"/>
    <w:rsid w:val="00D50655"/>
    <w:rsid w:val="00D54C81"/>
    <w:rsid w:val="00D73304"/>
    <w:rsid w:val="00D834C3"/>
    <w:rsid w:val="00D839FF"/>
    <w:rsid w:val="00DD3372"/>
    <w:rsid w:val="00DF0CFD"/>
    <w:rsid w:val="00DF2182"/>
    <w:rsid w:val="00DF6680"/>
    <w:rsid w:val="00E26D49"/>
    <w:rsid w:val="00E36AB3"/>
    <w:rsid w:val="00E458DF"/>
    <w:rsid w:val="00E471C0"/>
    <w:rsid w:val="00E750FE"/>
    <w:rsid w:val="00E761FD"/>
    <w:rsid w:val="00E8464E"/>
    <w:rsid w:val="00E85544"/>
    <w:rsid w:val="00EC6B35"/>
    <w:rsid w:val="00F03D45"/>
    <w:rsid w:val="00F12BAA"/>
    <w:rsid w:val="00F35EB6"/>
    <w:rsid w:val="00F7302A"/>
    <w:rsid w:val="00F7645D"/>
    <w:rsid w:val="00F76F5D"/>
    <w:rsid w:val="00F9073C"/>
    <w:rsid w:val="00FF491A"/>
    <w:rsid w:val="00FF7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5D605"/>
  <w15:chartTrackingRefBased/>
  <w15:docId w15:val="{81C44D92-C11A-4AF3-9A87-68965CA48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A9C"/>
    <w:pPr>
      <w:ind w:left="720"/>
      <w:contextualSpacing/>
    </w:pPr>
  </w:style>
  <w:style w:type="character" w:styleId="Hyperlink">
    <w:name w:val="Hyperlink"/>
    <w:basedOn w:val="DefaultParagraphFont"/>
    <w:uiPriority w:val="99"/>
    <w:unhideWhenUsed/>
    <w:rsid w:val="009A5D83"/>
    <w:rPr>
      <w:color w:val="0563C1" w:themeColor="hyperlink"/>
      <w:u w:val="single"/>
    </w:rPr>
  </w:style>
  <w:style w:type="character" w:styleId="UnresolvedMention">
    <w:name w:val="Unresolved Mention"/>
    <w:basedOn w:val="DefaultParagraphFont"/>
    <w:uiPriority w:val="99"/>
    <w:semiHidden/>
    <w:unhideWhenUsed/>
    <w:rsid w:val="009A5D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Howard</dc:creator>
  <cp:keywords/>
  <dc:description/>
  <cp:lastModifiedBy>Patrick Howard</cp:lastModifiedBy>
  <cp:revision>28</cp:revision>
  <cp:lastPrinted>2018-03-17T16:22:00Z</cp:lastPrinted>
  <dcterms:created xsi:type="dcterms:W3CDTF">2018-03-17T16:23:00Z</dcterms:created>
  <dcterms:modified xsi:type="dcterms:W3CDTF">2018-03-17T17:09:00Z</dcterms:modified>
</cp:coreProperties>
</file>