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2A8735D4" w:rsidR="00E26D49" w:rsidRPr="00E26D49" w:rsidRDefault="00E26D49" w:rsidP="000118CD">
      <w:pPr>
        <w:spacing w:after="0" w:line="240" w:lineRule="auto"/>
        <w:rPr>
          <w:b/>
          <w:sz w:val="32"/>
          <w:szCs w:val="32"/>
        </w:rPr>
      </w:pPr>
      <w:r w:rsidRPr="00E26D49">
        <w:rPr>
          <w:b/>
          <w:sz w:val="32"/>
          <w:szCs w:val="32"/>
        </w:rPr>
        <w:t xml:space="preserve">Agreement with </w:t>
      </w:r>
      <w:r w:rsidR="00EE1906">
        <w:rPr>
          <w:b/>
          <w:sz w:val="32"/>
          <w:szCs w:val="32"/>
        </w:rPr>
        <w:t>Evgheni Pascalov</w:t>
      </w:r>
    </w:p>
    <w:p w14:paraId="546940E3" w14:textId="0BFB6E70" w:rsidR="00E26D49" w:rsidRDefault="00EE1906" w:rsidP="000118CD">
      <w:pPr>
        <w:pBdr>
          <w:bottom w:val="single" w:sz="6" w:space="1" w:color="auto"/>
        </w:pBdr>
        <w:spacing w:after="0" w:line="240" w:lineRule="auto"/>
        <w:rPr>
          <w:b/>
          <w:sz w:val="32"/>
          <w:szCs w:val="32"/>
        </w:rPr>
      </w:pPr>
      <w:r>
        <w:rPr>
          <w:b/>
          <w:sz w:val="32"/>
          <w:szCs w:val="32"/>
        </w:rPr>
        <w:t>April 16</w:t>
      </w:r>
      <w:r w:rsidR="00E36AB3">
        <w:rPr>
          <w:b/>
          <w:sz w:val="32"/>
          <w:szCs w:val="32"/>
        </w:rPr>
        <w:t>, 2018</w:t>
      </w:r>
    </w:p>
    <w:p w14:paraId="08B45AE1" w14:textId="164A0AD2" w:rsidR="005801A0" w:rsidRDefault="00E26D49" w:rsidP="00B62E6C">
      <w:pPr>
        <w:rPr>
          <w:b/>
        </w:rPr>
      </w:pPr>
      <w:r w:rsidRPr="002731B2">
        <w:rPr>
          <w:b/>
        </w:rPr>
        <w:t>For professional services:</w:t>
      </w:r>
    </w:p>
    <w:p w14:paraId="318DC76F" w14:textId="77777777" w:rsidR="004D2E2C" w:rsidRDefault="004D2E2C" w:rsidP="00B62E6C"/>
    <w:p w14:paraId="0F347156" w14:textId="00D5D594" w:rsidR="007F4D7A" w:rsidRDefault="00B24F67" w:rsidP="00707D3F">
      <w:pPr>
        <w:spacing w:after="0" w:line="240" w:lineRule="auto"/>
        <w:rPr>
          <w:b/>
          <w:color w:val="0070C0"/>
        </w:rPr>
      </w:pPr>
      <w:r w:rsidRPr="00707D3F">
        <w:rPr>
          <w:b/>
          <w:color w:val="0070C0"/>
        </w:rPr>
        <w:t xml:space="preserve">Platform </w:t>
      </w:r>
      <w:r w:rsidR="00EE1906" w:rsidRPr="00707D3F">
        <w:rPr>
          <w:b/>
          <w:color w:val="0070C0"/>
        </w:rPr>
        <w:t>Gallery for Virtual Agents</w:t>
      </w:r>
    </w:p>
    <w:p w14:paraId="266F48D6" w14:textId="77777777" w:rsidR="004D2E2C" w:rsidRDefault="004D2E2C" w:rsidP="00707D3F">
      <w:pPr>
        <w:spacing w:after="0" w:line="240" w:lineRule="auto"/>
      </w:pPr>
    </w:p>
    <w:p w14:paraId="6BFE4B14" w14:textId="176C4C97" w:rsidR="002664DD" w:rsidRDefault="003B1248" w:rsidP="002664DD">
      <w:pPr>
        <w:spacing w:after="0" w:line="240" w:lineRule="auto"/>
      </w:pPr>
      <w:r>
        <w:t xml:space="preserve">A </w:t>
      </w:r>
      <w:r w:rsidR="007F4D7A">
        <w:t>process</w:t>
      </w:r>
      <w:r w:rsidR="003550C1">
        <w:t xml:space="preserve">, web </w:t>
      </w:r>
      <w:r w:rsidR="007F4D7A">
        <w:t xml:space="preserve">pages </w:t>
      </w:r>
      <w:r w:rsidR="003550C1">
        <w:t xml:space="preserve">and </w:t>
      </w:r>
      <w:r w:rsidR="002664DD">
        <w:t xml:space="preserve">associated </w:t>
      </w:r>
      <w:r w:rsidR="003550C1">
        <w:t xml:space="preserve">documentation </w:t>
      </w:r>
      <w:r w:rsidR="007F4D7A">
        <w:t xml:space="preserve">will be developed to </w:t>
      </w:r>
      <w:r w:rsidR="002664DD">
        <w:t>display the set of virtual agents recorded in the strategic machines mongo db</w:t>
      </w:r>
    </w:p>
    <w:p w14:paraId="4C37FA45" w14:textId="77777777" w:rsidR="002664DD" w:rsidRDefault="002664DD" w:rsidP="002664DD">
      <w:pPr>
        <w:spacing w:after="0" w:line="240" w:lineRule="auto"/>
      </w:pPr>
    </w:p>
    <w:p w14:paraId="267992FB" w14:textId="2728C4CE" w:rsidR="003B1248" w:rsidRDefault="003B1248" w:rsidP="00147A9C">
      <w:pPr>
        <w:spacing w:after="0" w:line="240" w:lineRule="auto"/>
      </w:pPr>
      <w:r>
        <w:t>The following requirements will be met as part of this work order</w:t>
      </w:r>
    </w:p>
    <w:p w14:paraId="6212DC00" w14:textId="77777777" w:rsidR="004D2E2C" w:rsidRDefault="004D2E2C" w:rsidP="00147A9C">
      <w:pPr>
        <w:spacing w:after="0" w:line="240" w:lineRule="auto"/>
      </w:pPr>
    </w:p>
    <w:p w14:paraId="00CB541F" w14:textId="1366C7FC" w:rsidR="00E26D49" w:rsidRDefault="00E26D49" w:rsidP="00147A9C">
      <w:pPr>
        <w:spacing w:after="0" w:line="240" w:lineRule="auto"/>
      </w:pPr>
    </w:p>
    <w:p w14:paraId="7525ED15" w14:textId="2ECD6550" w:rsidR="003B1248" w:rsidRDefault="007301BF" w:rsidP="003B1248">
      <w:pPr>
        <w:pStyle w:val="ListParagraph"/>
        <w:numPr>
          <w:ilvl w:val="0"/>
          <w:numId w:val="3"/>
        </w:numPr>
        <w:spacing w:after="0" w:line="240" w:lineRule="auto"/>
      </w:pPr>
      <w:r>
        <w:t>Render a reactjs page showing</w:t>
      </w:r>
      <w:r w:rsidR="00F77631">
        <w:t xml:space="preserve"> all agents recorded in the mongodb collection named agents</w:t>
      </w:r>
      <w:r w:rsidR="00E65955">
        <w:t xml:space="preserve">. </w:t>
      </w:r>
    </w:p>
    <w:p w14:paraId="6C9FB6FB" w14:textId="60FA587E" w:rsidR="00F77631" w:rsidRDefault="00F77631" w:rsidP="003B1248">
      <w:pPr>
        <w:pStyle w:val="ListParagraph"/>
        <w:numPr>
          <w:ilvl w:val="0"/>
          <w:numId w:val="3"/>
        </w:numPr>
        <w:spacing w:after="0" w:line="240" w:lineRule="auto"/>
      </w:pPr>
      <w:r>
        <w:t>The gallery will display the agents using a bootstrap card theme (</w:t>
      </w:r>
      <w:proofErr w:type="gramStart"/>
      <w:r>
        <w:t>similar to</w:t>
      </w:r>
      <w:proofErr w:type="gramEnd"/>
      <w:r>
        <w:t xml:space="preserve"> the page rendered for workitems)</w:t>
      </w:r>
      <w:r w:rsidR="00CD62FE">
        <w:t xml:space="preserve"> and will implement a style similar to the </w:t>
      </w:r>
      <w:r w:rsidR="0018007A">
        <w:t>market and platform</w:t>
      </w:r>
      <w:r w:rsidR="00CD62FE">
        <w:t xml:space="preserve"> pages</w:t>
      </w:r>
    </w:p>
    <w:p w14:paraId="4A264F29" w14:textId="77777777" w:rsidR="00C438B6" w:rsidRDefault="00CD62FE" w:rsidP="003B1248">
      <w:pPr>
        <w:pStyle w:val="ListParagraph"/>
        <w:numPr>
          <w:ilvl w:val="0"/>
          <w:numId w:val="3"/>
        </w:numPr>
        <w:spacing w:after="0" w:line="240" w:lineRule="auto"/>
      </w:pPr>
      <w:r>
        <w:t xml:space="preserve">A card for each agent will be professionally rendered (see card styling on workitems) with agent name, image, handle, handler and id displayed on the face of the card. </w:t>
      </w:r>
    </w:p>
    <w:p w14:paraId="0895E66B" w14:textId="3AB7C2BE" w:rsidR="00CD62FE" w:rsidRDefault="00CD62FE" w:rsidP="003B1248">
      <w:pPr>
        <w:pStyle w:val="ListParagraph"/>
        <w:numPr>
          <w:ilvl w:val="0"/>
          <w:numId w:val="3"/>
        </w:numPr>
        <w:spacing w:after="0" w:line="240" w:lineRule="auto"/>
      </w:pPr>
      <w:r>
        <w:t>A count of the number of skills that are included with the agent as part of the skills array will also be presented on the card for the agent</w:t>
      </w:r>
    </w:p>
    <w:p w14:paraId="36B6CD9D" w14:textId="09460F9D" w:rsidR="00C438B6" w:rsidRDefault="00C438B6" w:rsidP="003B1248">
      <w:pPr>
        <w:pStyle w:val="ListParagraph"/>
        <w:numPr>
          <w:ilvl w:val="0"/>
          <w:numId w:val="3"/>
        </w:numPr>
        <w:spacing w:after="0" w:line="240" w:lineRule="auto"/>
      </w:pPr>
      <w:r>
        <w:t xml:space="preserve">A hotlink will be available on the agent card for the user to click and see the array of skills that are defined for the agent. The page for skills will be professionally styled, consistent with other webpages, and display the skills </w:t>
      </w:r>
      <w:r w:rsidR="007301BF">
        <w:t>for the agent in a list of cards</w:t>
      </w:r>
      <w:r>
        <w:t>. Each skill ‘card’ will display the skillname, skilltype and skillsource</w:t>
      </w:r>
    </w:p>
    <w:p w14:paraId="34A0487D" w14:textId="316F71B6" w:rsidR="00C438B6" w:rsidRDefault="00C438B6" w:rsidP="003B1248">
      <w:pPr>
        <w:pStyle w:val="ListParagraph"/>
        <w:numPr>
          <w:ilvl w:val="0"/>
          <w:numId w:val="3"/>
        </w:numPr>
        <w:spacing w:after="0" w:line="240" w:lineRule="auto"/>
      </w:pPr>
      <w:r>
        <w:t>For each s</w:t>
      </w:r>
      <w:r w:rsidR="007301BF">
        <w:t>k</w:t>
      </w:r>
      <w:r>
        <w:t xml:space="preserve">ill, a test button will be provided for the user to </w:t>
      </w:r>
      <w:r w:rsidR="00A34CF8">
        <w:t xml:space="preserve">verify that a live connection to a valid microservice can be made.  To get started </w:t>
      </w:r>
      <w:r w:rsidR="007301BF">
        <w:t xml:space="preserve">and test </w:t>
      </w:r>
      <w:r w:rsidR="00A34CF8">
        <w:t>this function, stub out the call until, a nodejs module and api is provided to you on the server</w:t>
      </w:r>
      <w:r w:rsidR="007301BF">
        <w:t xml:space="preserve"> enabling your app to fire a microservice. Your app will indicate whether the connection succeeded or failed</w:t>
      </w:r>
    </w:p>
    <w:p w14:paraId="1B6A2F48" w14:textId="1D1DAA5D" w:rsidR="007301BF" w:rsidRDefault="007301BF" w:rsidP="003B1248">
      <w:pPr>
        <w:pStyle w:val="ListParagraph"/>
        <w:numPr>
          <w:ilvl w:val="0"/>
          <w:numId w:val="3"/>
        </w:numPr>
        <w:spacing w:after="0" w:line="240" w:lineRule="auto"/>
      </w:pPr>
      <w:r>
        <w:t xml:space="preserve">A search bar will be provided on the agent and skill page (see </w:t>
      </w:r>
      <w:r w:rsidR="0018007A">
        <w:t>market and platform pages</w:t>
      </w:r>
      <w:r>
        <w:t xml:space="preserve"> for example</w:t>
      </w:r>
      <w:r w:rsidR="0018007A">
        <w:t>s</w:t>
      </w:r>
      <w:r>
        <w:t>)</w:t>
      </w:r>
    </w:p>
    <w:p w14:paraId="6EA914D2" w14:textId="0C659E1D" w:rsidR="00A34CF8" w:rsidRDefault="007301BF" w:rsidP="00A34CF8">
      <w:pPr>
        <w:pStyle w:val="ListParagraph"/>
        <w:numPr>
          <w:ilvl w:val="0"/>
          <w:numId w:val="3"/>
        </w:numPr>
        <w:spacing w:after="0" w:line="240" w:lineRule="auto"/>
      </w:pPr>
      <w:r>
        <w:t xml:space="preserve">The reactjs app should be well integrated with webmachine platform, and properly componentized. </w:t>
      </w:r>
      <w:r w:rsidR="00A34CF8">
        <w:t xml:space="preserve">Config directory and api directory should be used for new configuration </w:t>
      </w:r>
      <w:r w:rsidR="00E65955">
        <w:t>parameters and</w:t>
      </w:r>
      <w:r w:rsidR="00A34CF8">
        <w:t xml:space="preserve"> database calls that might be needed. Do study the existing code base and reuse configs and apis (like mongodb) where possible – to avoid future code refactoring</w:t>
      </w:r>
    </w:p>
    <w:p w14:paraId="17F5BA7A" w14:textId="09942647" w:rsidR="00E65955" w:rsidRDefault="00A34CF8" w:rsidP="00E65955">
      <w:pPr>
        <w:pStyle w:val="ListParagraph"/>
        <w:numPr>
          <w:ilvl w:val="0"/>
          <w:numId w:val="3"/>
        </w:numPr>
        <w:spacing w:after="0" w:line="240" w:lineRule="auto"/>
      </w:pPr>
      <w:r>
        <w:t xml:space="preserve">Demonstrate disciplined and </w:t>
      </w:r>
      <w:r w:rsidR="00E65955">
        <w:t>well-organized</w:t>
      </w:r>
      <w:r>
        <w:t xml:space="preserve"> coding techniques for all modules delivered. Ensure that code is well structured and commented</w:t>
      </w:r>
    </w:p>
    <w:p w14:paraId="781089F1" w14:textId="70340B85" w:rsidR="0018007A" w:rsidRDefault="0018007A" w:rsidP="0018007A">
      <w:pPr>
        <w:pStyle w:val="ListParagraph"/>
        <w:numPr>
          <w:ilvl w:val="0"/>
          <w:numId w:val="3"/>
        </w:numPr>
        <w:spacing w:after="0" w:line="240" w:lineRule="auto"/>
      </w:pPr>
      <w:r>
        <w:t>A</w:t>
      </w:r>
      <w:r>
        <w:t xml:space="preserve">pp design decisions will be consistent with app architecture of the webmachine platform. </w:t>
      </w:r>
    </w:p>
    <w:p w14:paraId="2D88CB14" w14:textId="51AB42C0" w:rsidR="0018007A" w:rsidRDefault="0018007A" w:rsidP="0018007A">
      <w:pPr>
        <w:pStyle w:val="ListParagraph"/>
        <w:numPr>
          <w:ilvl w:val="0"/>
          <w:numId w:val="3"/>
        </w:numPr>
        <w:spacing w:after="0" w:line="240" w:lineRule="auto"/>
      </w:pPr>
      <w:r>
        <w:t xml:space="preserve">Tests will be included using an appropriate test runner (see </w:t>
      </w:r>
      <w:r>
        <w:t>market</w:t>
      </w:r>
      <w:r>
        <w:t xml:space="preserve"> app for example)</w:t>
      </w:r>
    </w:p>
    <w:p w14:paraId="73E380B9" w14:textId="77777777" w:rsidR="0018007A" w:rsidRDefault="0018007A" w:rsidP="0018007A">
      <w:pPr>
        <w:pStyle w:val="ListParagraph"/>
        <w:numPr>
          <w:ilvl w:val="0"/>
          <w:numId w:val="3"/>
        </w:numPr>
        <w:spacing w:after="0" w:line="240" w:lineRule="auto"/>
      </w:pPr>
      <w:r>
        <w:t>Code will be delivered through pull requests on the ‘strategicmarket’ github site consistent with the codex</w:t>
      </w:r>
    </w:p>
    <w:p w14:paraId="79CE3DD4" w14:textId="00E17838" w:rsidR="0018007A" w:rsidRDefault="0018007A" w:rsidP="0018007A">
      <w:pPr>
        <w:pStyle w:val="ListParagraph"/>
        <w:numPr>
          <w:ilvl w:val="0"/>
          <w:numId w:val="3"/>
        </w:numPr>
        <w:spacing w:after="0" w:line="240" w:lineRule="auto"/>
      </w:pPr>
      <w:r>
        <w:t xml:space="preserve">Expected delivery date of final deliverable is targeted for </w:t>
      </w:r>
      <w:r>
        <w:t>May 1</w:t>
      </w:r>
      <w:r>
        <w:t>, 2018</w:t>
      </w:r>
    </w:p>
    <w:p w14:paraId="7826DB55" w14:textId="77777777" w:rsidR="0018007A" w:rsidRDefault="0018007A" w:rsidP="0018007A">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05B94CAF" w14:textId="77777777" w:rsidR="0018007A" w:rsidRDefault="0018007A" w:rsidP="0018007A">
      <w:pPr>
        <w:pStyle w:val="ListParagraph"/>
        <w:numPr>
          <w:ilvl w:val="0"/>
          <w:numId w:val="3"/>
        </w:numPr>
        <w:spacing w:after="0" w:line="240" w:lineRule="auto"/>
      </w:pPr>
      <w:r>
        <w:lastRenderedPageBreak/>
        <w:t>This work order can be terminated by either party at anytime</w:t>
      </w:r>
    </w:p>
    <w:p w14:paraId="138D2652" w14:textId="77777777" w:rsidR="00530C94" w:rsidRDefault="00530C94" w:rsidP="00087E17">
      <w:pPr>
        <w:pStyle w:val="ListParagraph"/>
        <w:spacing w:after="0" w:line="240" w:lineRule="auto"/>
      </w:pPr>
    </w:p>
    <w:p w14:paraId="08B288F6" w14:textId="77777777" w:rsidR="006E68E5" w:rsidRDefault="006E68E5" w:rsidP="00147A9C">
      <w:pPr>
        <w:spacing w:after="0" w:line="240" w:lineRule="auto"/>
      </w:pPr>
    </w:p>
    <w:p w14:paraId="1676BEA7" w14:textId="088EE74C" w:rsidR="00BD7B8D" w:rsidRDefault="009A5D83" w:rsidP="00147A9C">
      <w:pPr>
        <w:spacing w:after="0" w:line="240" w:lineRule="auto"/>
      </w:pPr>
      <w:r>
        <w:t>Payment</w:t>
      </w:r>
      <w:r w:rsidR="00BD7B8D">
        <w:t>s</w:t>
      </w:r>
      <w:r>
        <w:t>:</w:t>
      </w:r>
    </w:p>
    <w:p w14:paraId="6D4C10FE" w14:textId="77777777" w:rsidR="004D2E2C" w:rsidRDefault="004D2E2C" w:rsidP="00147A9C">
      <w:pPr>
        <w:spacing w:after="0" w:line="240" w:lineRule="auto"/>
      </w:pPr>
    </w:p>
    <w:p w14:paraId="4823CC87" w14:textId="493886F6" w:rsidR="00147A9C" w:rsidRDefault="009A5D83" w:rsidP="00147A9C">
      <w:pPr>
        <w:spacing w:after="0" w:line="240" w:lineRule="auto"/>
      </w:pPr>
      <w:r>
        <w:t xml:space="preserve"> $</w:t>
      </w:r>
      <w:r w:rsidR="00793DB2">
        <w:t>48</w:t>
      </w:r>
      <w:r w:rsidR="001F7CEB">
        <w:t>0</w:t>
      </w:r>
      <w:r>
        <w:t xml:space="preserve"> upon delivery of </w:t>
      </w:r>
      <w:r w:rsidR="00B36AED">
        <w:t>this tested application. Any specific instructions</w:t>
      </w:r>
      <w:r w:rsidR="004D2E2C">
        <w:t xml:space="preserve"> for the operation or configuration of the app</w:t>
      </w:r>
      <w:r w:rsidR="00B36AED">
        <w:t xml:space="preserve"> should be delivered as part of README file inside the directory for this app. </w:t>
      </w:r>
    </w:p>
    <w:p w14:paraId="3E1DF662" w14:textId="1E81D130" w:rsidR="004A0863" w:rsidRDefault="004A0863"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bookmarkStart w:id="0" w:name="_GoBack"/>
      <w:bookmarkEnd w:id="0"/>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30C2E9BD" w:rsidR="00E26D49" w:rsidRDefault="005A5E92" w:rsidP="00B36AED">
      <w:pPr>
        <w:spacing w:after="0" w:line="240" w:lineRule="auto"/>
      </w:pPr>
      <w:r>
        <w:t xml:space="preserve">Date: </w:t>
      </w:r>
    </w:p>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FEB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6FF0"/>
    <w:rsid w:val="000110D5"/>
    <w:rsid w:val="000118CD"/>
    <w:rsid w:val="00023638"/>
    <w:rsid w:val="00046FDF"/>
    <w:rsid w:val="00055A0B"/>
    <w:rsid w:val="00061362"/>
    <w:rsid w:val="00073F33"/>
    <w:rsid w:val="00087E17"/>
    <w:rsid w:val="000A5194"/>
    <w:rsid w:val="000A55F1"/>
    <w:rsid w:val="000E65B6"/>
    <w:rsid w:val="000F0CCC"/>
    <w:rsid w:val="00114446"/>
    <w:rsid w:val="00116C13"/>
    <w:rsid w:val="00147A9C"/>
    <w:rsid w:val="001752B7"/>
    <w:rsid w:val="0018007A"/>
    <w:rsid w:val="001810CB"/>
    <w:rsid w:val="001825F9"/>
    <w:rsid w:val="001F7CEB"/>
    <w:rsid w:val="0020573D"/>
    <w:rsid w:val="00225E1E"/>
    <w:rsid w:val="00231294"/>
    <w:rsid w:val="00262E8F"/>
    <w:rsid w:val="002664DD"/>
    <w:rsid w:val="002731B2"/>
    <w:rsid w:val="00277D36"/>
    <w:rsid w:val="002B3278"/>
    <w:rsid w:val="002D3E97"/>
    <w:rsid w:val="00307832"/>
    <w:rsid w:val="00330E53"/>
    <w:rsid w:val="00336FC9"/>
    <w:rsid w:val="00343444"/>
    <w:rsid w:val="003445D1"/>
    <w:rsid w:val="003550C1"/>
    <w:rsid w:val="003672CB"/>
    <w:rsid w:val="003708E1"/>
    <w:rsid w:val="003828B7"/>
    <w:rsid w:val="003B1248"/>
    <w:rsid w:val="003D2E75"/>
    <w:rsid w:val="00410B47"/>
    <w:rsid w:val="0042429B"/>
    <w:rsid w:val="00441F92"/>
    <w:rsid w:val="00454B0D"/>
    <w:rsid w:val="00466592"/>
    <w:rsid w:val="004825E4"/>
    <w:rsid w:val="004A0863"/>
    <w:rsid w:val="004A7EF3"/>
    <w:rsid w:val="004B47B7"/>
    <w:rsid w:val="004D2E2C"/>
    <w:rsid w:val="0051267A"/>
    <w:rsid w:val="00530C94"/>
    <w:rsid w:val="0055694C"/>
    <w:rsid w:val="005801A0"/>
    <w:rsid w:val="005809EB"/>
    <w:rsid w:val="005A5E92"/>
    <w:rsid w:val="005B5082"/>
    <w:rsid w:val="005D0107"/>
    <w:rsid w:val="005F272B"/>
    <w:rsid w:val="00606922"/>
    <w:rsid w:val="0063428E"/>
    <w:rsid w:val="006728C1"/>
    <w:rsid w:val="0068419F"/>
    <w:rsid w:val="006E2F6A"/>
    <w:rsid w:val="006E62EF"/>
    <w:rsid w:val="006E68E5"/>
    <w:rsid w:val="006F7747"/>
    <w:rsid w:val="007035AA"/>
    <w:rsid w:val="00705A09"/>
    <w:rsid w:val="00707D3F"/>
    <w:rsid w:val="00717BEA"/>
    <w:rsid w:val="007301BF"/>
    <w:rsid w:val="00737135"/>
    <w:rsid w:val="00752E42"/>
    <w:rsid w:val="007570FE"/>
    <w:rsid w:val="00761FB1"/>
    <w:rsid w:val="00790E15"/>
    <w:rsid w:val="00793DB2"/>
    <w:rsid w:val="007A52AD"/>
    <w:rsid w:val="007A5F9A"/>
    <w:rsid w:val="007A6C01"/>
    <w:rsid w:val="007E76E6"/>
    <w:rsid w:val="007F4C67"/>
    <w:rsid w:val="007F4D7A"/>
    <w:rsid w:val="00800158"/>
    <w:rsid w:val="0080271B"/>
    <w:rsid w:val="0082199A"/>
    <w:rsid w:val="00843C48"/>
    <w:rsid w:val="00864993"/>
    <w:rsid w:val="00884D92"/>
    <w:rsid w:val="008904DE"/>
    <w:rsid w:val="008C79DB"/>
    <w:rsid w:val="008E4958"/>
    <w:rsid w:val="008F25B2"/>
    <w:rsid w:val="009103FD"/>
    <w:rsid w:val="009163F7"/>
    <w:rsid w:val="009248BC"/>
    <w:rsid w:val="00955617"/>
    <w:rsid w:val="00957DCF"/>
    <w:rsid w:val="009652FF"/>
    <w:rsid w:val="009A2375"/>
    <w:rsid w:val="009A5D83"/>
    <w:rsid w:val="009B27B6"/>
    <w:rsid w:val="009D0048"/>
    <w:rsid w:val="009D1553"/>
    <w:rsid w:val="009F4AC2"/>
    <w:rsid w:val="00A12793"/>
    <w:rsid w:val="00A34CF8"/>
    <w:rsid w:val="00A400A2"/>
    <w:rsid w:val="00A42BD1"/>
    <w:rsid w:val="00A44276"/>
    <w:rsid w:val="00A82CF8"/>
    <w:rsid w:val="00AF410C"/>
    <w:rsid w:val="00B1024B"/>
    <w:rsid w:val="00B24F67"/>
    <w:rsid w:val="00B3698B"/>
    <w:rsid w:val="00B36AED"/>
    <w:rsid w:val="00B62E6C"/>
    <w:rsid w:val="00B949EE"/>
    <w:rsid w:val="00BB00EB"/>
    <w:rsid w:val="00BC1539"/>
    <w:rsid w:val="00BD7B8D"/>
    <w:rsid w:val="00C017D2"/>
    <w:rsid w:val="00C438B6"/>
    <w:rsid w:val="00C51529"/>
    <w:rsid w:val="00C605FA"/>
    <w:rsid w:val="00C636BF"/>
    <w:rsid w:val="00C87CC8"/>
    <w:rsid w:val="00C97E27"/>
    <w:rsid w:val="00CD01B1"/>
    <w:rsid w:val="00CD62FE"/>
    <w:rsid w:val="00CF3F4F"/>
    <w:rsid w:val="00D16930"/>
    <w:rsid w:val="00D25A81"/>
    <w:rsid w:val="00D336F7"/>
    <w:rsid w:val="00D50655"/>
    <w:rsid w:val="00D54C81"/>
    <w:rsid w:val="00D73304"/>
    <w:rsid w:val="00D834C3"/>
    <w:rsid w:val="00D839FF"/>
    <w:rsid w:val="00DD3372"/>
    <w:rsid w:val="00DF0CFD"/>
    <w:rsid w:val="00DF2182"/>
    <w:rsid w:val="00DF6680"/>
    <w:rsid w:val="00E26D49"/>
    <w:rsid w:val="00E36AB3"/>
    <w:rsid w:val="00E410DA"/>
    <w:rsid w:val="00E458DF"/>
    <w:rsid w:val="00E471C0"/>
    <w:rsid w:val="00E65955"/>
    <w:rsid w:val="00E750FE"/>
    <w:rsid w:val="00E761FD"/>
    <w:rsid w:val="00E8464E"/>
    <w:rsid w:val="00E85544"/>
    <w:rsid w:val="00EC6B35"/>
    <w:rsid w:val="00EE1906"/>
    <w:rsid w:val="00F03D45"/>
    <w:rsid w:val="00F12BAA"/>
    <w:rsid w:val="00F35EB6"/>
    <w:rsid w:val="00F7302A"/>
    <w:rsid w:val="00F7645D"/>
    <w:rsid w:val="00F76F5D"/>
    <w:rsid w:val="00F77631"/>
    <w:rsid w:val="00F9073C"/>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11</cp:revision>
  <cp:lastPrinted>2018-03-17T16:22:00Z</cp:lastPrinted>
  <dcterms:created xsi:type="dcterms:W3CDTF">2018-04-16T12:58:00Z</dcterms:created>
  <dcterms:modified xsi:type="dcterms:W3CDTF">2018-04-16T15:05:00Z</dcterms:modified>
</cp:coreProperties>
</file>