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Konrad Winnicki, </w:t>
      </w:r>
    </w:p>
    <w:p>
      <w:pPr>
        <w:pStyle w:val="Normal"/>
        <w:spacing w:lineRule="exact" w:line="276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Warszawa, 27 grudnia 2018</w:t>
      </w:r>
    </w:p>
    <w:p>
      <w:pPr>
        <w:pStyle w:val="Normal"/>
        <w:spacing w:lineRule="exact" w:line="276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righ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color w:val="auto"/>
          <w:spacing w:val="0"/>
          <w:sz w:val="36"/>
        </w:rPr>
      </w:pPr>
      <w:r>
        <w:rPr>
          <w:rFonts w:eastAsia="Arial" w:cs="Arial" w:ascii="Arial" w:hAnsi="Arial"/>
          <w:color w:val="auto"/>
          <w:spacing w:val="0"/>
          <w:sz w:val="36"/>
          <w:shd w:fill="auto" w:val="clear"/>
        </w:rPr>
        <w:t>Systemy Operacyjne</w:t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color w:val="auto"/>
          <w:spacing w:val="0"/>
          <w:sz w:val="36"/>
        </w:rPr>
      </w:pPr>
      <w:r>
        <w:rPr>
          <w:rFonts w:eastAsia="Arial" w:cs="Arial" w:ascii="Arial" w:hAnsi="Arial"/>
          <w:color w:val="auto"/>
          <w:spacing w:val="0"/>
          <w:sz w:val="36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ascii="Arial" w:hAnsi="Arial" w:eastAsia="Arial" w:cs="Arial"/>
          <w:color w:val="auto"/>
          <w:spacing w:val="0"/>
          <w:sz w:val="28"/>
        </w:rPr>
      </w:pPr>
      <w:r>
        <w:rPr>
          <w:rFonts w:eastAsia="Arial" w:cs="Arial" w:ascii="Arial" w:hAnsi="Arial"/>
          <w:color w:val="auto"/>
          <w:spacing w:val="0"/>
          <w:sz w:val="28"/>
          <w:shd w:fill="auto" w:val="clear"/>
        </w:rPr>
        <w:t>Konspekt projektu trzeciego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 xml:space="preserve">Temat: </w:t>
      </w:r>
    </w:p>
    <w:p>
      <w:pPr>
        <w:pStyle w:val="Normal"/>
        <w:spacing w:lineRule="exact" w:line="276" w:before="0" w:after="0"/>
        <w:ind w:left="0" w:right="0" w:firstLine="72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Komunikacja międzyprocesowa z wykorzystaniem mechanizmu monitorów.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>Zadania do zrealizowania: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Zaimplementować mechanizm priorytetowych kolejek wiadomości dla komunikacji międzyprocesowej. 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Wykorzystując zaimplementowany mechanizm kolejkowy przygotować części składowe systemu przetwarzającego wiadomości w kolejkach. </w:t>
      </w:r>
    </w:p>
    <w:p>
      <w:pPr>
        <w:pStyle w:val="Normal"/>
        <w:numPr>
          <w:ilvl w:val="0"/>
          <w:numId w:val="1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Przeprowadzić prezentację systemu, odpowiedzieć na pytania.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>Propozycja rozwiązania punktu 1: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Struktury kolejek i komunikatów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tworzone w konstruktorach obiektów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 przechowywan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ych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 w pamięci współdzielonej.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Implementacja list dynamicznych komunikatów różniących się od standardowej implementacji tym, że wskazanie na kolejny element nie jest absolutnym wskaźnikiem na komunikat, ale określa pozycję komunikatu względem początku tablicy komunikatów. 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Taka metoda wynika z faktu wykorzystania przez procesy pamięci współdzielonej, która nie ma gwarancji dowiązania pod ten sam zakres przestrzeni adresowej poszczególnych procesów.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Wszystkie komunikaty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z danej kolejki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 zawarte są w tablicy komunikatów o określonej pojemności.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Stworzenie tablicy struktur typu Message zawierającej: 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trzy-elementową tablicę znaków z zakresu (‘A’, ‘B’, ‘C’), lub NULL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priorytet komunikatu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wskazanie na następny komunikat zawierające: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adres następnego komunikatu względem początku tablicy komunikatów lub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w przypadku braku następnego komunikatu wartość spoza zakresu tablicy komunikatów, np. wartość wskazującą na element o jeden dalej niż ostatni komunikat w tablicy.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Stworzenie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klasy Queue dziedziczącej po klasie Monitor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do obsługi kolejek priorytetowych z funkcjonalnościami:</w:t>
      </w:r>
    </w:p>
    <w:p>
      <w:pPr>
        <w:pStyle w:val="Normal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Nieblokującymi: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stan zajętości kolejki.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88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stan zajętości określany na podstawie ilości aktywnych komunikatów w tablicy komunikatów.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Blokującymi: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Pobranie komunikatu z kolejki: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88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pobranie pierwszego komunikatu z listy.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16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Wpisanie komunikatu do kolejki: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88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komunikaty zwykłe wpisywane na koniec kolejki,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288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komunikaty priorytetowe wpisywane na początek kolejki zaraz za istniejącymi komunikatami priorytetowymi.</w:t>
      </w:r>
    </w:p>
    <w:p>
      <w:pPr>
        <w:pStyle w:val="Normal"/>
        <w:widowControl w:val="false"/>
        <w:numPr>
          <w:ilvl w:val="0"/>
          <w:numId w:val="2"/>
        </w:numPr>
        <w:spacing w:lineRule="exact" w:line="276" w:before="0" w:after="0"/>
        <w:ind w:left="1440" w:right="0" w:hanging="360"/>
        <w:jc w:val="left"/>
        <w:rPr>
          <w:rFonts w:ascii="Arial" w:hAnsi="Arial" w:eastAsia="Arial" w:cs="Arial"/>
          <w:color w:val="auto"/>
          <w:spacing w:val="0"/>
          <w:sz w:val="22"/>
          <w:u w:val="single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Blokowanie procesów realizowane w funkcjach pobierania i wysyłania komunikatu przy wykorzystaniu semaforów. Procesy nie zarządzają bezpośrednio semaforami.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>Propozycja rozwiązania zadania 2: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Utworzenie trzech kolejek komunikatów o identyfikatorach „A”, „B” i „C” o odpowiednich pojemnościach w przestrzeni pamięci współdzielonej,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Każdy z producentów i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prosumentów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 zaimplementowany jako osobna funkcja wykonywana w osobnym wątku wykorzystujący bibliotekę kolejek priorytetowych,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Producent jako argument wywołania przyjmuje identyfikator kolejki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do której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 rozpoczyna nadawanie.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Konsument jako argument wywołania przyjmuje identyfikator kolejki 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z której rozpoczyna odbierać.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Producent specjalny różni się od producenta zwykłego nadawanym priorytetem oraz losowością wybierania kolejek do których trafią losowo wygenerowane komunikaty.</w:t>
      </w:r>
    </w:p>
    <w:p>
      <w:pPr>
        <w:pStyle w:val="Normal"/>
        <w:numPr>
          <w:ilvl w:val="0"/>
          <w:numId w:val="3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Producent ochronny sprawdza stan kolejek i wstawia swój komunikat do najbardziej zapełnionej. Jego komunikat pozwala na udrożnienie danej kolejki przez prosumenta.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  <w:shd w:fill="auto" w:val="clear"/>
        </w:rPr>
        <w:t>Propozycja rozwiązania zadania 3:</w:t>
      </w:r>
    </w:p>
    <w:p>
      <w:pPr>
        <w:pStyle w:val="Normal"/>
        <w:numPr>
          <w:ilvl w:val="0"/>
          <w:numId w:val="4"/>
        </w:numPr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Testy systemu realizowane przy pomocy wypisywania na bież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ą</w:t>
      </w: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 xml:space="preserve">co informacji o stanie kolejek oraz zawartych w nich komunikatach 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2"/>
      <w:sz w:val="22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2</Pages>
  <Words>410</Words>
  <Characters>2866</Characters>
  <CharactersWithSpaces>3211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2018-12-28T00:32:50Z</dcterms:modified>
  <cp:revision>2</cp:revision>
  <dc:subject/>
  <dc:title/>
</cp:coreProperties>
</file>