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F644" w14:textId="77777777" w:rsidR="003D45D8" w:rsidRPr="003D45D8" w:rsidRDefault="003D45D8" w:rsidP="003D45D8">
      <w:pPr>
        <w:rPr>
          <w:b/>
          <w:bCs/>
        </w:rPr>
      </w:pPr>
      <w:r w:rsidRPr="003D45D8">
        <w:rPr>
          <w:b/>
          <w:bCs/>
        </w:rPr>
        <w:t>PODMÍNKY POUŽÍVÁNÍ (OBCHODNÍ PODMÍNKY)</w:t>
      </w:r>
    </w:p>
    <w:p w14:paraId="3AA37D13" w14:textId="77777777" w:rsidR="003D45D8" w:rsidRPr="003D45D8" w:rsidRDefault="003D45D8" w:rsidP="003D45D8">
      <w:r w:rsidRPr="003D45D8">
        <w:t>pro poskytování online vzdělávacích kurzů NOBEL ITBS s.r.o.</w:t>
      </w:r>
    </w:p>
    <w:p w14:paraId="2D020ACF" w14:textId="77777777" w:rsidR="003D45D8" w:rsidRPr="003D45D8" w:rsidRDefault="003D45D8" w:rsidP="003D45D8">
      <w:r w:rsidRPr="003D45D8">
        <w:t>Tyto Podmínky používání (dále jen „</w:t>
      </w:r>
      <w:r w:rsidRPr="003D45D8">
        <w:rPr>
          <w:b/>
          <w:bCs/>
        </w:rPr>
        <w:t>Podmínky</w:t>
      </w:r>
      <w:r w:rsidRPr="003D45D8">
        <w:t>“) upravují práva a povinnosti mezi společností NOBEL ITBS s.r.o. jako prodávajícím/poskytovatelem digitálního plnění a zákazníky při objednávání a užívání online vzdělávacích kurzů (dále jen „</w:t>
      </w:r>
      <w:r w:rsidRPr="003D45D8">
        <w:rPr>
          <w:b/>
          <w:bCs/>
        </w:rPr>
        <w:t>Kurz</w:t>
      </w:r>
      <w:r w:rsidRPr="003D45D8">
        <w:t>“). Podmínky jsou součástí smlouvy uzavírané na dálku prostřednictvím webového rozhraní Poskytovatele.</w:t>
      </w:r>
    </w:p>
    <w:p w14:paraId="426576EC" w14:textId="77777777" w:rsidR="003D45D8" w:rsidRPr="003D45D8" w:rsidRDefault="003D45D8" w:rsidP="003D45D8">
      <w:pPr>
        <w:rPr>
          <w:b/>
          <w:bCs/>
        </w:rPr>
      </w:pPr>
      <w:r w:rsidRPr="003D45D8">
        <w:rPr>
          <w:b/>
          <w:bCs/>
        </w:rPr>
        <w:t>1. Identifikace poskytovatele a kontaktní údaje</w:t>
      </w:r>
    </w:p>
    <w:p w14:paraId="49901FC3" w14:textId="77777777" w:rsidR="003D45D8" w:rsidRPr="003D45D8" w:rsidRDefault="003D45D8" w:rsidP="003D45D8">
      <w:r w:rsidRPr="003D45D8">
        <w:t xml:space="preserve">1.1 Poskytovatelem a prodávajícím je společnost NOBEL ITBS s.r.o., IČO: 23465492, se sídlem Vrážská 143, Radotín, 153 00 Praha 5, Česká republika, zapsaná v obchodním rejstříku vedeném Městským soudem v Praze, </w:t>
      </w:r>
      <w:proofErr w:type="spellStart"/>
      <w:r w:rsidRPr="003D45D8">
        <w:t>sp</w:t>
      </w:r>
      <w:proofErr w:type="spellEnd"/>
      <w:r w:rsidRPr="003D45D8">
        <w:t>. zn. C 427524 (dále jen „Poskytovatel“).</w:t>
      </w:r>
      <w:r w:rsidRPr="003D45D8">
        <w:br/>
        <w:t>1.2 Kontaktní e-mail: info@nobel-itbs.eu.</w:t>
      </w:r>
      <w:r w:rsidRPr="003D45D8">
        <w:br/>
        <w:t>1.3 Podmínky jsou dostupné na webu Poskytovatele a Kupující má možnost si je před odesláním objednávky uložit a vytisknout.</w:t>
      </w:r>
    </w:p>
    <w:p w14:paraId="391F687D" w14:textId="77777777" w:rsidR="003D45D8" w:rsidRPr="003D45D8" w:rsidRDefault="003D45D8" w:rsidP="003D45D8">
      <w:pPr>
        <w:rPr>
          <w:b/>
          <w:bCs/>
        </w:rPr>
      </w:pPr>
      <w:r w:rsidRPr="003D45D8">
        <w:rPr>
          <w:b/>
          <w:bCs/>
        </w:rPr>
        <w:t>2. Vymezení pojmů</w:t>
      </w:r>
    </w:p>
    <w:p w14:paraId="04F8456D" w14:textId="77777777" w:rsidR="003D45D8" w:rsidRPr="003D45D8" w:rsidRDefault="003D45D8" w:rsidP="003D45D8">
      <w:r w:rsidRPr="003D45D8">
        <w:t>2.1 „</w:t>
      </w:r>
      <w:r w:rsidRPr="003D45D8">
        <w:rPr>
          <w:b/>
          <w:bCs/>
        </w:rPr>
        <w:t>Kupující</w:t>
      </w:r>
      <w:r w:rsidRPr="003D45D8">
        <w:t>“ je fyzická nebo právnická osoba, která uzavírá s Poskytovatelem smlouvu o poskytnutí Kurzu.</w:t>
      </w:r>
      <w:r w:rsidRPr="003D45D8">
        <w:br/>
        <w:t>2.2 „</w:t>
      </w:r>
      <w:r w:rsidRPr="003D45D8">
        <w:rPr>
          <w:b/>
          <w:bCs/>
        </w:rPr>
        <w:t>Spotřebitel</w:t>
      </w:r>
      <w:r w:rsidRPr="003D45D8">
        <w:t>“ je fyzická osoba, která při uzavírání a plnění smlouvy nejedná v rámci své podnikatelské činnosti ani výkonu povolání.</w:t>
      </w:r>
      <w:r w:rsidRPr="003D45D8">
        <w:br/>
        <w:t>2.3 „</w:t>
      </w:r>
      <w:r w:rsidRPr="003D45D8">
        <w:rPr>
          <w:b/>
          <w:bCs/>
        </w:rPr>
        <w:t>Podnikatel</w:t>
      </w:r>
      <w:r w:rsidRPr="003D45D8">
        <w:t>“ je osoba, která jedná v rámci své podnikatelské činnosti nebo výkonu povolání; u právnické osoby se má za to, že jedná jako podnikatel.</w:t>
      </w:r>
      <w:r w:rsidRPr="003D45D8">
        <w:br/>
        <w:t>2.4 „</w:t>
      </w:r>
      <w:r w:rsidRPr="003D45D8">
        <w:rPr>
          <w:b/>
          <w:bCs/>
        </w:rPr>
        <w:t>Kurz</w:t>
      </w:r>
      <w:r w:rsidRPr="003D45D8">
        <w:t xml:space="preserve">“ je online vzdělávací program poskytovaný jako digitální obsah a/nebo digitální služba, zejména formou přístupu k výukovým materiálům (např. videím, textům, testům, úkolům) prostřednictvím platformy třetí strany (např. </w:t>
      </w:r>
      <w:proofErr w:type="spellStart"/>
      <w:r w:rsidRPr="003D45D8">
        <w:t>Moodle</w:t>
      </w:r>
      <w:proofErr w:type="spellEnd"/>
      <w:r w:rsidRPr="003D45D8">
        <w:t>/LMS) a/nebo formou zpřístupnění digitálních materiálů ke stažení, podle Popisu Kurzu.</w:t>
      </w:r>
      <w:r w:rsidRPr="003D45D8">
        <w:br/>
        <w:t>2.5 „</w:t>
      </w:r>
      <w:r w:rsidRPr="003D45D8">
        <w:rPr>
          <w:b/>
          <w:bCs/>
        </w:rPr>
        <w:t>Platforma</w:t>
      </w:r>
      <w:r w:rsidRPr="003D45D8">
        <w:t>“ je online prostředí (např. LMS), prostřednictvím kterého je Kupujícímu zpřístupněn Kurz.</w:t>
      </w:r>
      <w:r w:rsidRPr="003D45D8">
        <w:br/>
        <w:t>2.6 „</w:t>
      </w:r>
      <w:r w:rsidRPr="003D45D8">
        <w:rPr>
          <w:b/>
          <w:bCs/>
        </w:rPr>
        <w:t>Uživatelský účet</w:t>
      </w:r>
      <w:r w:rsidRPr="003D45D8">
        <w:t>“ je účet Kupujícího na Platformě nebo v systému Poskytovatele, prostřednictvím kterého Kupující Kurz užívá.</w:t>
      </w:r>
      <w:r w:rsidRPr="003D45D8">
        <w:br/>
        <w:t>2.7 „</w:t>
      </w:r>
      <w:r w:rsidRPr="003D45D8">
        <w:rPr>
          <w:b/>
          <w:bCs/>
        </w:rPr>
        <w:t>Přístupové údaje</w:t>
      </w:r>
      <w:r w:rsidRPr="003D45D8">
        <w:t>“ jsou údaje umožňující přihlášení do Uživatelského účtu.</w:t>
      </w:r>
      <w:r w:rsidRPr="003D45D8">
        <w:br/>
        <w:t>2.8 „</w:t>
      </w:r>
      <w:r w:rsidRPr="003D45D8">
        <w:rPr>
          <w:b/>
          <w:bCs/>
        </w:rPr>
        <w:t>Partner / Poskytovatel obsahu</w:t>
      </w:r>
      <w:r w:rsidRPr="003D45D8">
        <w:t>“ je třetí osoba (např. partnerská univerzita), která je vlastníkem duševního vlastnictví k obsahu Kurzu (dále jen „Poskytovatel obsahu“).</w:t>
      </w:r>
      <w:r w:rsidRPr="003D45D8">
        <w:br/>
        <w:t>2.9 „</w:t>
      </w:r>
      <w:r w:rsidRPr="003D45D8">
        <w:rPr>
          <w:b/>
          <w:bCs/>
        </w:rPr>
        <w:t>Popis Kurzu</w:t>
      </w:r>
      <w:r w:rsidRPr="003D45D8">
        <w:t>“ je popis Kurzu zveřejněný na webu Poskytovatele (zejména obsah, rozsah, doba přístupu, cena a případné další podmínky).</w:t>
      </w:r>
      <w:r w:rsidRPr="003D45D8">
        <w:br/>
        <w:t>2.10 „</w:t>
      </w:r>
      <w:r w:rsidRPr="003D45D8">
        <w:rPr>
          <w:b/>
          <w:bCs/>
        </w:rPr>
        <w:t>Smlouva</w:t>
      </w:r>
      <w:r w:rsidRPr="003D45D8">
        <w:t>“ je smlouva uzavřená mezi Poskytovatelem a Kupujícím na základě Objednávky dle těchto Podmínek.</w:t>
      </w:r>
    </w:p>
    <w:p w14:paraId="438C1B0C" w14:textId="77777777" w:rsidR="003D45D8" w:rsidRPr="003D45D8" w:rsidRDefault="003D45D8" w:rsidP="003D45D8">
      <w:pPr>
        <w:rPr>
          <w:b/>
          <w:bCs/>
        </w:rPr>
      </w:pPr>
      <w:r w:rsidRPr="003D45D8">
        <w:rPr>
          <w:b/>
          <w:bCs/>
        </w:rPr>
        <w:t>3. Informace o Kurzu a technické požadavky</w:t>
      </w:r>
    </w:p>
    <w:p w14:paraId="70F67AE4" w14:textId="77777777" w:rsidR="003D45D8" w:rsidRPr="003D45D8" w:rsidRDefault="003D45D8" w:rsidP="003D45D8">
      <w:r w:rsidRPr="003D45D8">
        <w:lastRenderedPageBreak/>
        <w:t>3.1 Kurz, jeho obsah, rozsah, cena, doba přístupu a další parametry jsou uvedeny v Popisu Kurzu.</w:t>
      </w:r>
      <w:r w:rsidRPr="003D45D8">
        <w:br/>
        <w:t>3.2 Kupující bere na vědomí, že Kurz je poskytován online a pro jeho užívání je zpravidla nezbytné připojení k internetu, kompatibilní zařízení (PC/tablet/mobil), aktuální webový prohlížeč a funkční e-mailová adresa.</w:t>
      </w:r>
      <w:r w:rsidRPr="003D45D8">
        <w:br/>
        <w:t>3.3 Poskytovatel vynaloží přiměřené úsilí, aby byl Kurz dostupný. Kupující však bere na vědomí, že může dojít k dočasným omezením dostupnosti z důvodu údržby, aktualizací, zásahu vyšší moci nebo okolností na straně třetích osob (např. poskytovatel Platformy/hostingu).</w:t>
      </w:r>
    </w:p>
    <w:p w14:paraId="3AD56D5F" w14:textId="77777777" w:rsidR="003D45D8" w:rsidRPr="003D45D8" w:rsidRDefault="003D45D8" w:rsidP="003D45D8">
      <w:pPr>
        <w:rPr>
          <w:b/>
          <w:bCs/>
        </w:rPr>
      </w:pPr>
      <w:r w:rsidRPr="003D45D8">
        <w:rPr>
          <w:b/>
          <w:bCs/>
        </w:rPr>
        <w:t>4. Objednávka a uzavření smlouvy</w:t>
      </w:r>
    </w:p>
    <w:p w14:paraId="28D1A8C2" w14:textId="77777777" w:rsidR="003D45D8" w:rsidRPr="003D45D8" w:rsidRDefault="003D45D8" w:rsidP="003D45D8">
      <w:r w:rsidRPr="003D45D8">
        <w:t>4.1 Kupující provádí objednávku Kurzu prostřednictvím webového rozhraní Poskytovatele.</w:t>
      </w:r>
      <w:r w:rsidRPr="003D45D8">
        <w:br/>
        <w:t>4.2 Před odesláním objednávky má Kupující možnost zkontrolovat a případně opravit zadané údaje.</w:t>
      </w:r>
      <w:r w:rsidRPr="003D45D8">
        <w:br/>
        <w:t>4.3 Odesláním objednávky Kupující potvrzuje, že se seznámil s těmito Podmínkami a souhlasí s nimi.</w:t>
      </w:r>
      <w:r w:rsidRPr="003D45D8">
        <w:br/>
        <w:t>4.4 Smlouva je uzavřena okamžikem, kdy Poskytovatel (i) potvrdí přijetí objednávky Kupujícímu e-mailem, nebo (</w:t>
      </w:r>
      <w:proofErr w:type="spellStart"/>
      <w:r w:rsidRPr="003D45D8">
        <w:t>ii</w:t>
      </w:r>
      <w:proofErr w:type="spellEnd"/>
      <w:r w:rsidRPr="003D45D8">
        <w:t>) zpřístupní Kupujícímu Kurz (např. zasláním přístupových údajů či aktivací Uživatelského účtu), podle toho, co nastane dříve.</w:t>
      </w:r>
      <w:r w:rsidRPr="003D45D8">
        <w:br/>
        <w:t>4.5 Poskytovatel není povinen uzavřít Smlouvu zejména v případě zjevné chyby v ceně, zneužití systému, podezření na podvodné jednání nebo pokud Kupující dříve podstatně porušil tyto Podmínky.</w:t>
      </w:r>
    </w:p>
    <w:p w14:paraId="0E43ECC0" w14:textId="77777777" w:rsidR="003D45D8" w:rsidRPr="003D45D8" w:rsidRDefault="003D45D8" w:rsidP="003D45D8">
      <w:pPr>
        <w:rPr>
          <w:b/>
          <w:bCs/>
        </w:rPr>
      </w:pPr>
      <w:r w:rsidRPr="003D45D8">
        <w:rPr>
          <w:b/>
          <w:bCs/>
        </w:rPr>
        <w:t>5. Cena, platební podmínky a měna</w:t>
      </w:r>
    </w:p>
    <w:p w14:paraId="5EDE4628" w14:textId="77777777" w:rsidR="003D45D8" w:rsidRPr="003D45D8" w:rsidRDefault="003D45D8" w:rsidP="003D45D8">
      <w:r w:rsidRPr="003D45D8">
        <w:t>5.1 Cena Kurzu je uvedena v Popisu Kurzu.</w:t>
      </w:r>
      <w:r w:rsidRPr="003D45D8">
        <w:br/>
        <w:t>5.2 Poskytovatel je ke dni účinnosti těchto Podmínek neplátcem DPH. V případě, že se Poskytovatel v budoucnu stane plátcem DPH, budou ceny u Kurzů uváděny a účtovány v souladu s právními předpisy, tj. buď (i) jako ceny včetně DPH, nebo (</w:t>
      </w:r>
      <w:proofErr w:type="spellStart"/>
      <w:r w:rsidRPr="003D45D8">
        <w:t>ii</w:t>
      </w:r>
      <w:proofErr w:type="spellEnd"/>
      <w:r w:rsidRPr="003D45D8">
        <w:t>) jako ceny bez DPH s uvedením výše a sazby DPH; vždy podle toho, jak bude cena konkrétního Kurzu v Popisu Kurzu prezentována.</w:t>
      </w:r>
      <w:r w:rsidRPr="003D45D8">
        <w:br/>
        <w:t>5.3 Platba probíhá bezhotovostně prostřednictvím platební brány (např. Stripe) nebo jiným způsobem uvedeným v objednávkovém procesu.</w:t>
      </w:r>
      <w:r w:rsidRPr="003D45D8">
        <w:br/>
        <w:t>5.4 Platba se považuje za uhrazenou okamžikem potvrzení úspěšné transakce platební bránou nebo připsáním částky na účet Poskytovatele (dle zvoleného způsobu).</w:t>
      </w:r>
      <w:r w:rsidRPr="003D45D8">
        <w:br/>
        <w:t>5.5 Pokud je cena zobrazena orientačně v jiné měně (např. UAH), Kupující bere na vědomí, že konečný přepočet a případné poplatky určuje banka vydavatele platební karty nebo poskytovatel platebních služeb. Poskytovatel neodpovídá za kurzové rozdíly a poplatky spojené s konverzí měn.</w:t>
      </w:r>
      <w:r w:rsidRPr="003D45D8">
        <w:br/>
        <w:t>5.6 Poskytovatel neuchovává platební údaje Kupujícího; tyto údaje zpracovává přímo poskytovatel platebních služeb.</w:t>
      </w:r>
    </w:p>
    <w:p w14:paraId="10366685" w14:textId="77777777" w:rsidR="003D45D8" w:rsidRPr="003D45D8" w:rsidRDefault="003D45D8" w:rsidP="003D45D8">
      <w:pPr>
        <w:rPr>
          <w:b/>
          <w:bCs/>
        </w:rPr>
      </w:pPr>
      <w:r w:rsidRPr="003D45D8">
        <w:rPr>
          <w:b/>
          <w:bCs/>
        </w:rPr>
        <w:lastRenderedPageBreak/>
        <w:t>6. Zpřístupnění kurzu, uživatelský účet a součinnost</w:t>
      </w:r>
    </w:p>
    <w:p w14:paraId="1207A4B5" w14:textId="77777777" w:rsidR="003D45D8" w:rsidRPr="003D45D8" w:rsidRDefault="003D45D8" w:rsidP="003D45D8">
      <w:r w:rsidRPr="003D45D8">
        <w:t>6.1 Po zaplacení ceny Poskytovatel zpřístupní Kupujícímu Kurz neprodleně po přijetí platby, nejpozději však do 24 hodin, není-li v Popisu Kurzu uvedeno jinak.</w:t>
      </w:r>
      <w:r w:rsidRPr="003D45D8">
        <w:br/>
        <w:t>6.2 Kupující je povinen uvést pravdivé a úplné údaje potřebné pro vytvoření Uživatelského účtu a doručování informací (zejména e-mail).</w:t>
      </w:r>
      <w:r w:rsidRPr="003D45D8">
        <w:br/>
        <w:t>6.3 Kupující je povinen chránit Přístupové údaje a zabránit jejich zpřístupnění třetím osobám. Kupující odpovídá za veškeré užití Kurzu prostřednictvím svého účtu.</w:t>
      </w:r>
      <w:r w:rsidRPr="003D45D8">
        <w:br/>
        <w:t>6.4 Poskytovatel nenese odpovědnost za nedoručení přístupových údajů v důsledku chybně zadaného e-mailu, nastavení schránky Kupujícího, filtrování spamu nebo okolností na straně Kupujícího.</w:t>
      </w:r>
    </w:p>
    <w:p w14:paraId="4A46638F" w14:textId="77777777" w:rsidR="003D45D8" w:rsidRPr="003D45D8" w:rsidRDefault="003D45D8" w:rsidP="003D45D8">
      <w:pPr>
        <w:rPr>
          <w:b/>
          <w:bCs/>
        </w:rPr>
      </w:pPr>
      <w:r w:rsidRPr="003D45D8">
        <w:rPr>
          <w:b/>
          <w:bCs/>
        </w:rPr>
        <w:t>7. Doba přístupu ke Kurzu a změny Kurzu/Platformy</w:t>
      </w:r>
    </w:p>
    <w:p w14:paraId="09663A72" w14:textId="77777777" w:rsidR="003D45D8" w:rsidRPr="003D45D8" w:rsidRDefault="003D45D8" w:rsidP="003D45D8">
      <w:r w:rsidRPr="003D45D8">
        <w:t>7.1 Doba přístupu ke Kurzu je uvedena v Popisu Kurzu. Není-li uvedeno jinak, přístup je poskytován po dobu 12 měsíců od zpřístupnění Kurzu.</w:t>
      </w:r>
      <w:r w:rsidRPr="003D45D8">
        <w:br/>
        <w:t>7.2 Poskytovatel je oprávněn provádět přiměřené změny Kurzu a Platformy (např. aktualizace, změna pořadí modulů, změna technického řešení), pokud tím nedojde k podstatnému zhoršení dostupnosti či funkčnosti Kurzu pro Kupujícího.</w:t>
      </w:r>
      <w:r w:rsidRPr="003D45D8">
        <w:br/>
        <w:t>7.3 Pokud by změna podstatně zhoršila možnost Kupujícího Kurz užívat, má Kupující práva z vadného plnění dle čl. 10 těchto Podmínek.</w:t>
      </w:r>
    </w:p>
    <w:p w14:paraId="31DCE48F" w14:textId="77777777" w:rsidR="003D45D8" w:rsidRPr="003D45D8" w:rsidRDefault="003D45D8" w:rsidP="003D45D8">
      <w:pPr>
        <w:rPr>
          <w:b/>
          <w:bCs/>
        </w:rPr>
      </w:pPr>
      <w:r w:rsidRPr="003D45D8">
        <w:rPr>
          <w:b/>
          <w:bCs/>
        </w:rPr>
        <w:t>8. Licence a podmínky užití obsahu (duševní vlastnictví)</w:t>
      </w:r>
    </w:p>
    <w:p w14:paraId="0238FDD2" w14:textId="77777777" w:rsidR="003D45D8" w:rsidRPr="003D45D8" w:rsidRDefault="003D45D8" w:rsidP="003D45D8">
      <w:r w:rsidRPr="003D45D8">
        <w:t>8.1 Obsah Kurzu (zejména videa, texty, prezentace, metodiky, testy, grafika, databáze otázek a další materiály) je chráněn právními předpisy o duševním vlastnictví a náleží Poskytovateli obsahu a/nebo Poskytovateli, není-li uvedeno jinak.</w:t>
      </w:r>
      <w:r w:rsidRPr="003D45D8">
        <w:br/>
        <w:t>8.2 Poskytovatel uděluje Kupujícímu nevýhradní, nepřevoditelnou, územně neomezenou a časově omezenou licenci k užití obsahu Kurzu výhradně pro osobní vzdělávací účely Kupujícího, a to po dobu trvání přístupu ke Kurzu.</w:t>
      </w:r>
      <w:r w:rsidRPr="003D45D8">
        <w:br/>
        <w:t>8.3 Kupující nesmí zejména:</w:t>
      </w:r>
      <w:r w:rsidRPr="003D45D8">
        <w:br/>
        <w:t>a) pořizovat kopie, nahrávky obrazovky, rozmnoženiny, ani jinak reprodukovat obsah Kurzu nad rámec běžného užití pro osobní potřebu,</w:t>
      </w:r>
      <w:r w:rsidRPr="003D45D8">
        <w:br/>
        <w:t>b) sdílet Přístupové údaje, umožnit užívání Kurzu třetím osobám nebo „sdílet účet“,</w:t>
      </w:r>
      <w:r w:rsidRPr="003D45D8">
        <w:br/>
        <w:t>c) zveřejňovat, šířit, prodávat, pronajímat, sublicencovat či jinak komerčně využívat obsah Kurzu,</w:t>
      </w:r>
      <w:r w:rsidRPr="003D45D8">
        <w:br/>
        <w:t>d) obcházet technická ochranná opatření, zasahovat do Platformy nebo narušovat její bezpečnost,</w:t>
      </w:r>
      <w:r w:rsidRPr="003D45D8">
        <w:br/>
        <w:t>e) vytěžovat databázi testových otázek či obsah Kurzu automatizovanými prostředky.</w:t>
      </w:r>
      <w:r w:rsidRPr="003D45D8">
        <w:br/>
        <w:t>8.4 Porušení tohoto článku je podstatným porušením Smlouvy. Poskytovatel je v takovém případě oprávněn omezit nebo zablokovat přístup Kupujícího ke Kurzu, a to i bez předchozího upozornění, vyžaduje-li to povaha porušení. Tím nejsou dotčeny nároky Poskytovatele na náhradu škody.</w:t>
      </w:r>
    </w:p>
    <w:p w14:paraId="5F6E19C9" w14:textId="77777777" w:rsidR="003D45D8" w:rsidRPr="003D45D8" w:rsidRDefault="003D45D8" w:rsidP="003D45D8">
      <w:pPr>
        <w:rPr>
          <w:b/>
          <w:bCs/>
        </w:rPr>
      </w:pPr>
      <w:r w:rsidRPr="003D45D8">
        <w:rPr>
          <w:b/>
          <w:bCs/>
        </w:rPr>
        <w:lastRenderedPageBreak/>
        <w:t>9. Certifikát (pokud je součástí Kurzu)</w:t>
      </w:r>
    </w:p>
    <w:p w14:paraId="1DE00C37" w14:textId="77777777" w:rsidR="003D45D8" w:rsidRPr="003D45D8" w:rsidRDefault="003D45D8" w:rsidP="003D45D8">
      <w:r w:rsidRPr="003D45D8">
        <w:t>9.1 Je-li v Popisu Kurzu uvedeno, že součástí Kurzu je vydání certifikátu, bude certifikát vydán za podmínek uvedených v Popisu Kurzu.</w:t>
      </w:r>
      <w:r w:rsidRPr="003D45D8">
        <w:br/>
        <w:t>9.2 Kupující bere na vědomí, že certifikát je potvrzením o absolvování Kurzu v rámci systému Poskytovatele/Poskytovatele obsahu a nemusí představovat veřejnoprávní kvalifikaci či uznání dle právních předpisů, pokud to není výslovně uvedeno.</w:t>
      </w:r>
      <w:r w:rsidRPr="003D45D8">
        <w:br/>
        <w:t>9.3 Poskytovatel je oprávněn certifikát nevydat nebo jej zneplatnit, pokud zjistí podvodné jednání (např. zneužití účtu, manipulaci s testy).</w:t>
      </w:r>
    </w:p>
    <w:p w14:paraId="37415C71" w14:textId="77777777" w:rsidR="003D45D8" w:rsidRPr="003D45D8" w:rsidRDefault="003D45D8" w:rsidP="003D45D8">
      <w:pPr>
        <w:rPr>
          <w:b/>
          <w:bCs/>
        </w:rPr>
      </w:pPr>
      <w:r w:rsidRPr="003D45D8">
        <w:rPr>
          <w:b/>
          <w:bCs/>
        </w:rPr>
        <w:t>10. Odpovědnost za vady digitálního plnění a reklamace</w:t>
      </w:r>
    </w:p>
    <w:p w14:paraId="6184394F" w14:textId="77777777" w:rsidR="003D45D8" w:rsidRPr="003D45D8" w:rsidRDefault="003D45D8" w:rsidP="003D45D8">
      <w:r w:rsidRPr="003D45D8">
        <w:t>10.1 Kurz je poskytován jako digitální plnění. Poskytovatel odpovídá zejména Spotřebiteli za to, že Kurz při zpřístupnění a po dobu trvání přístupu odpovídá sjednaným vlastnostem a je bez vad.</w:t>
      </w:r>
      <w:r w:rsidRPr="003D45D8">
        <w:br/>
        <w:t>10.2 Za vadu se považuje zejména stav, kdy Kurz není dostupný, nefunguje obvyklým způsobem, neodpovídá Popisu Kurzu nebo jej nelze užívat na běžných zařízeních při splnění technických požadavků.</w:t>
      </w:r>
      <w:r w:rsidRPr="003D45D8">
        <w:br/>
        <w:t>10.3 Kupující uplatní reklamaci bez zbytečného odkladu na e-mailu info@nobel-itbs.eu a uvede popis vady, identifikaci objednávky a případně podklady umožňující vadu reprodukovat.</w:t>
      </w:r>
      <w:r w:rsidRPr="003D45D8">
        <w:br/>
        <w:t>10.4 Poskytovatel vyřídí reklamaci v přiměřené době; u Spotřebitele nejpozději ve lhůtách stanovených právními předpisy. Poskytovatel může vadu odstranit, poskytnout náhradní přístup, přiměřenou slevu z ceny nebo umožnit odstoupení od Smlouvy, vyžaduje-li to povaha vady a právní předpisy.</w:t>
      </w:r>
      <w:r w:rsidRPr="003D45D8">
        <w:br/>
        <w:t>10.5 Kupující je povinen poskytnout Poskytovateli přiměřenou součinnost nezbytnou k prověření a odstranění vady.</w:t>
      </w:r>
    </w:p>
    <w:p w14:paraId="289778DF" w14:textId="23EA13FD" w:rsidR="003D45D8" w:rsidRPr="003D45D8" w:rsidRDefault="003D45D8" w:rsidP="003D45D8">
      <w:pPr>
        <w:rPr>
          <w:b/>
          <w:bCs/>
        </w:rPr>
      </w:pPr>
      <w:r w:rsidRPr="003D45D8">
        <w:rPr>
          <w:b/>
          <w:bCs/>
        </w:rPr>
        <w:t>11. Odstoupení od smlouvy, storno a refund</w:t>
      </w:r>
      <w:r w:rsidR="00467FF7">
        <w:rPr>
          <w:b/>
          <w:bCs/>
        </w:rPr>
        <w:t>ace</w:t>
      </w:r>
    </w:p>
    <w:p w14:paraId="5604CF70" w14:textId="31B9F30B" w:rsidR="003D45D8" w:rsidRPr="003D45D8" w:rsidRDefault="003D45D8" w:rsidP="003D45D8">
      <w:r w:rsidRPr="003D45D8">
        <w:t>11.1 Je-li Kupující Spotřebitelem, má obecně právo odstoupit od Smlouvy uzavřené na dálku do 14 dnů ode dne uzavření Smlouvy, pokud nebylo zahájeno poskytování Kurzu.</w:t>
      </w:r>
      <w:r w:rsidRPr="003D45D8">
        <w:br/>
        <w:t>11.2 Kupující – Spotřebitel bere na vědomí a je tímto výslovně poučen, že Kurz je digitálním plněním, které je zpravidla zpřístupňováno bezprostředně po úhradě ceny. Odesláním objednávky a úhradou ceny Spotřebitel výslovně žádá, aby Poskytovatel zahájil poskytování Kurzu před uplynutím lhůty pro odstoupení od Smlouvy, a bere na vědomí, že okamžikem zahájení poskytování Kurzu (tj. zpřístupněním Kurzu, zejména aktivací Uživatelského účtu, zasláním přístupových údajů nebo zpřístupněním digitálních materiálů) ztrácí právo na odstoupení od Smlouvy.</w:t>
      </w:r>
      <w:r w:rsidRPr="003D45D8">
        <w:br/>
        <w:t>11.3 Pokud Spotřebitel odstoupí od Smlouvy v době, kdy ještě nedošlo k zahájení poskytování Kurzu ve smyslu čl. 11.2, Poskytovatel vrátí přijaté peněžní prostředky bez zbytečného odkladu, nejpozději ve lhůtě stanovené právními předpisy, stejným způsobem, jakým byla platba přijata, pokud se strany nedohodnou jinak.</w:t>
      </w:r>
      <w:r w:rsidRPr="003D45D8">
        <w:br/>
        <w:t>11.4 Podrobnosti k refun</w:t>
      </w:r>
      <w:r w:rsidR="00467FF7">
        <w:t>dacím</w:t>
      </w:r>
      <w:r w:rsidRPr="003D45D8">
        <w:t xml:space="preserve"> a praktickému postupu jsou uvedeny v dokumentu </w:t>
      </w:r>
      <w:r w:rsidRPr="003D45D8">
        <w:lastRenderedPageBreak/>
        <w:t xml:space="preserve">„Podmínky vrácení peněz / </w:t>
      </w:r>
      <w:proofErr w:type="spellStart"/>
      <w:r w:rsidRPr="003D45D8">
        <w:t>Refund</w:t>
      </w:r>
      <w:proofErr w:type="spellEnd"/>
      <w:r w:rsidRPr="003D45D8">
        <w:t xml:space="preserve"> </w:t>
      </w:r>
      <w:proofErr w:type="spellStart"/>
      <w:r w:rsidRPr="003D45D8">
        <w:t>Policy</w:t>
      </w:r>
      <w:proofErr w:type="spellEnd"/>
      <w:r w:rsidRPr="003D45D8">
        <w:t xml:space="preserve">“ dostupném na webu Poskytovatele. V případě rozporu mezi </w:t>
      </w:r>
      <w:r w:rsidR="00467FF7">
        <w:t>Podmínkami vrácení peněz</w:t>
      </w:r>
      <w:r w:rsidRPr="003D45D8">
        <w:t xml:space="preserve"> a těmito Podmínkami mají přednost tyto Podmínky.</w:t>
      </w:r>
      <w:r w:rsidRPr="003D45D8">
        <w:br/>
        <w:t>11.5 U Podnikatelů se právo odstoupit řídí zákonem a těmito Podmínkami; ustanovení o spotřebitelském odstoupení se nepoužijí.</w:t>
      </w:r>
    </w:p>
    <w:p w14:paraId="1196E005" w14:textId="77777777" w:rsidR="003D45D8" w:rsidRPr="003D45D8" w:rsidRDefault="003D45D8" w:rsidP="003D45D8">
      <w:pPr>
        <w:rPr>
          <w:b/>
          <w:bCs/>
        </w:rPr>
      </w:pPr>
      <w:r w:rsidRPr="003D45D8">
        <w:rPr>
          <w:b/>
          <w:bCs/>
        </w:rPr>
        <w:t>12. Ochrana osobních údajů</w:t>
      </w:r>
    </w:p>
    <w:p w14:paraId="641CDB9B" w14:textId="77777777" w:rsidR="003D45D8" w:rsidRPr="003D45D8" w:rsidRDefault="003D45D8" w:rsidP="003D45D8">
      <w:r w:rsidRPr="003D45D8">
        <w:t xml:space="preserve">12.1 Poskytovatel zpracovává osobní údaje Kupujících v souladu s platnými právními předpisy, zejména GDPR. Informace o zpracování osobních údajů jsou uvedeny v dokumentu „Zásady ochrany osobních údajů / </w:t>
      </w:r>
      <w:proofErr w:type="spellStart"/>
      <w:r w:rsidRPr="003D45D8">
        <w:t>Privacy</w:t>
      </w:r>
      <w:proofErr w:type="spellEnd"/>
      <w:r w:rsidRPr="003D45D8">
        <w:t xml:space="preserve"> </w:t>
      </w:r>
      <w:proofErr w:type="spellStart"/>
      <w:r w:rsidRPr="003D45D8">
        <w:t>Policy</w:t>
      </w:r>
      <w:proofErr w:type="spellEnd"/>
      <w:r w:rsidRPr="003D45D8">
        <w:t>“ dostupném na webu Poskytovatele.</w:t>
      </w:r>
      <w:r w:rsidRPr="003D45D8">
        <w:br/>
        <w:t>12.2 Kupující bere na vědomí, že pro účely zpřístupnění Kurzu na Platformě a případně pro vydání certifikátu může být nezbytné předání určitých údajů Poskytovateli obsahu nebo provozovateli Platformy, a to v rozsahu nezbytném pro splnění Smlouvy.</w:t>
      </w:r>
    </w:p>
    <w:p w14:paraId="4221C790" w14:textId="77777777" w:rsidR="003D45D8" w:rsidRPr="003D45D8" w:rsidRDefault="003D45D8" w:rsidP="003D45D8">
      <w:pPr>
        <w:rPr>
          <w:b/>
          <w:bCs/>
        </w:rPr>
      </w:pPr>
      <w:r w:rsidRPr="003D45D8">
        <w:rPr>
          <w:b/>
          <w:bCs/>
        </w:rPr>
        <w:t>13. Jazykové verze</w:t>
      </w:r>
    </w:p>
    <w:p w14:paraId="24F1BBA0" w14:textId="77777777" w:rsidR="003D45D8" w:rsidRPr="003D45D8" w:rsidRDefault="003D45D8" w:rsidP="003D45D8">
      <w:r w:rsidRPr="003D45D8">
        <w:t>13.1 Podmínky mohou být zpřístupněny v českém a cizojazyčném znění. V případě rozporu mezi jazykovými verzemi má přednost české znění.</w:t>
      </w:r>
    </w:p>
    <w:p w14:paraId="68B7BA92" w14:textId="77777777" w:rsidR="003D45D8" w:rsidRPr="003D45D8" w:rsidRDefault="003D45D8" w:rsidP="003D45D8">
      <w:pPr>
        <w:rPr>
          <w:b/>
          <w:bCs/>
        </w:rPr>
      </w:pPr>
      <w:r w:rsidRPr="003D45D8">
        <w:rPr>
          <w:b/>
          <w:bCs/>
        </w:rPr>
        <w:t>14. Závěrečná ustanovení, rozhodné právo a řešení sporů</w:t>
      </w:r>
    </w:p>
    <w:p w14:paraId="6B7D5DE2" w14:textId="77777777" w:rsidR="003D45D8" w:rsidRPr="003D45D8" w:rsidRDefault="003D45D8" w:rsidP="003D45D8">
      <w:r w:rsidRPr="003D45D8">
        <w:t>14.1 Smlouva a Podmínky se řídí právním řádem České republiky.</w:t>
      </w:r>
      <w:r w:rsidRPr="003D45D8">
        <w:br/>
        <w:t>14.2 Vzájemné spory se Poskytovatel a Kupující zavazují řešit přednostně smírně.</w:t>
      </w:r>
      <w:r w:rsidRPr="003D45D8">
        <w:br/>
        <w:t>14.3 Je-li Kupující Spotřebitelem, má právo na mimosoudní řešení spotřebitelského sporu. Subjektem mimosoudního řešení je Česká obchodní inspekce (ČOI). Podrobnosti jsou dostupné na webu ČOI.</w:t>
      </w:r>
      <w:r w:rsidRPr="003D45D8">
        <w:br/>
        <w:t>14.4 Pokud některé ustanovení Podmínek je nebo se stane neplatným či neúčinným, nemá to vliv na platnost ostatních ustanovení.</w:t>
      </w:r>
      <w:r w:rsidRPr="003D45D8">
        <w:br/>
        <w:t>14.5 Poskytovatel je oprávněn Podmínky v přiměřeném rozsahu měnit; změnu oznámí vhodným způsobem. Pro Kupujícího je závazné znění účinné v době uzavření Smlouvy, pokud právní předpisy nevyžadují jinak.</w:t>
      </w:r>
      <w:r w:rsidRPr="003D45D8">
        <w:br/>
        <w:t>14.6 Tyto Podmínky nabývají účinnosti dne 1. 3. 2026.</w:t>
      </w:r>
    </w:p>
    <w:p w14:paraId="4F6822FE" w14:textId="77777777" w:rsidR="003D45D8" w:rsidRDefault="003D45D8"/>
    <w:sectPr w:rsidR="003D45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D8"/>
    <w:rsid w:val="003D45D8"/>
    <w:rsid w:val="00467FF7"/>
    <w:rsid w:val="00906C32"/>
    <w:rsid w:val="00FF25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2B31"/>
  <w15:chartTrackingRefBased/>
  <w15:docId w15:val="{0C0E6825-1660-4C02-8370-576A8D0D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D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D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D45D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D45D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D45D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D45D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D45D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D45D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D45D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D45D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D45D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D45D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D45D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D45D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D45D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D45D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D45D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D45D8"/>
    <w:rPr>
      <w:rFonts w:eastAsiaTheme="majorEastAsia" w:cstheme="majorBidi"/>
      <w:color w:val="272727" w:themeColor="text1" w:themeTint="D8"/>
    </w:rPr>
  </w:style>
  <w:style w:type="paragraph" w:styleId="Nzev">
    <w:name w:val="Title"/>
    <w:basedOn w:val="Normln"/>
    <w:next w:val="Normln"/>
    <w:link w:val="NzevChar"/>
    <w:uiPriority w:val="10"/>
    <w:qFormat/>
    <w:rsid w:val="003D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D45D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D45D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D45D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D45D8"/>
    <w:pPr>
      <w:spacing w:before="160"/>
      <w:jc w:val="center"/>
    </w:pPr>
    <w:rPr>
      <w:i/>
      <w:iCs/>
      <w:color w:val="404040" w:themeColor="text1" w:themeTint="BF"/>
    </w:rPr>
  </w:style>
  <w:style w:type="character" w:customStyle="1" w:styleId="CittChar">
    <w:name w:val="Citát Char"/>
    <w:basedOn w:val="Standardnpsmoodstavce"/>
    <w:link w:val="Citt"/>
    <w:uiPriority w:val="29"/>
    <w:rsid w:val="003D45D8"/>
    <w:rPr>
      <w:i/>
      <w:iCs/>
      <w:color w:val="404040" w:themeColor="text1" w:themeTint="BF"/>
    </w:rPr>
  </w:style>
  <w:style w:type="paragraph" w:styleId="Odstavecseseznamem">
    <w:name w:val="List Paragraph"/>
    <w:basedOn w:val="Normln"/>
    <w:uiPriority w:val="34"/>
    <w:qFormat/>
    <w:rsid w:val="003D45D8"/>
    <w:pPr>
      <w:ind w:left="720"/>
      <w:contextualSpacing/>
    </w:pPr>
  </w:style>
  <w:style w:type="character" w:styleId="Zdraznnintenzivn">
    <w:name w:val="Intense Emphasis"/>
    <w:basedOn w:val="Standardnpsmoodstavce"/>
    <w:uiPriority w:val="21"/>
    <w:qFormat/>
    <w:rsid w:val="003D45D8"/>
    <w:rPr>
      <w:i/>
      <w:iCs/>
      <w:color w:val="0F4761" w:themeColor="accent1" w:themeShade="BF"/>
    </w:rPr>
  </w:style>
  <w:style w:type="paragraph" w:styleId="Vrazncitt">
    <w:name w:val="Intense Quote"/>
    <w:basedOn w:val="Normln"/>
    <w:next w:val="Normln"/>
    <w:link w:val="VrazncittChar"/>
    <w:uiPriority w:val="30"/>
    <w:qFormat/>
    <w:rsid w:val="003D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D45D8"/>
    <w:rPr>
      <w:i/>
      <w:iCs/>
      <w:color w:val="0F4761" w:themeColor="accent1" w:themeShade="BF"/>
    </w:rPr>
  </w:style>
  <w:style w:type="character" w:styleId="Odkazintenzivn">
    <w:name w:val="Intense Reference"/>
    <w:basedOn w:val="Standardnpsmoodstavce"/>
    <w:uiPriority w:val="32"/>
    <w:qFormat/>
    <w:rsid w:val="003D4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1731</Words>
  <Characters>10218</Characters>
  <Application>Microsoft Office Word</Application>
  <DocSecurity>0</DocSecurity>
  <Lines>85</Lines>
  <Paragraphs>23</Paragraphs>
  <ScaleCrop>false</ScaleCrop>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Hrubý</dc:creator>
  <cp:keywords/>
  <dc:description/>
  <cp:lastModifiedBy>Hugo Hrubý</cp:lastModifiedBy>
  <cp:revision>2</cp:revision>
  <dcterms:created xsi:type="dcterms:W3CDTF">2026-03-02T15:52:00Z</dcterms:created>
  <dcterms:modified xsi:type="dcterms:W3CDTF">2026-03-17T16:13:00Z</dcterms:modified>
</cp:coreProperties>
</file>