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9548" w14:textId="0C58FD75" w:rsidR="00934E5D" w:rsidRPr="00934E5D" w:rsidRDefault="00934E5D" w:rsidP="00934E5D">
      <w:pPr>
        <w:rPr>
          <w:b/>
          <w:bCs/>
        </w:rPr>
      </w:pPr>
      <w:r w:rsidRPr="00934E5D">
        <w:rPr>
          <w:b/>
          <w:bCs/>
        </w:rPr>
        <w:t>PODMÍNKY VRÁCENÍ PENĚZ</w:t>
      </w:r>
    </w:p>
    <w:p w14:paraId="1CE1B962" w14:textId="2286DA00" w:rsidR="00934E5D" w:rsidRPr="00934E5D" w:rsidRDefault="00934E5D" w:rsidP="00934E5D">
      <w:r>
        <w:t xml:space="preserve">pro poskytování online vzdělávacích kurzů </w:t>
      </w:r>
      <w:r w:rsidRPr="00934E5D">
        <w:t>NOBEL ITBS s.r.o.</w:t>
      </w:r>
    </w:p>
    <w:p w14:paraId="1A91B05B" w14:textId="7C855BD5" w:rsidR="00934E5D" w:rsidRPr="00934E5D" w:rsidRDefault="00934E5D" w:rsidP="00934E5D">
      <w:r w:rsidRPr="00934E5D">
        <w:t>Tento dokument</w:t>
      </w:r>
      <w:r>
        <w:t xml:space="preserve"> </w:t>
      </w:r>
      <w:r w:rsidRPr="00934E5D">
        <w:t xml:space="preserve">stanoví pravidla pro odstoupení od smlouvy a vrácení peněz v souvislosti s nákupem online kurzů a digitálního obsahu poskytovaného společností NOBEL ITBS s.r.o., IČO: 23465492, se sídlem Vrážská 143, Radotín, 153 00 Praha 5, zapsanou v obchodním rejstříku vedeném Městským soudem v Praze, </w:t>
      </w:r>
      <w:proofErr w:type="spellStart"/>
      <w:r w:rsidRPr="00934E5D">
        <w:t>sp</w:t>
      </w:r>
      <w:proofErr w:type="spellEnd"/>
      <w:r w:rsidRPr="00934E5D">
        <w:t>. zn. C 427524 („</w:t>
      </w:r>
      <w:r w:rsidRPr="00934E5D">
        <w:rPr>
          <w:b/>
          <w:bCs/>
        </w:rPr>
        <w:t>Poskytovatel</w:t>
      </w:r>
      <w:r w:rsidRPr="00934E5D">
        <w:t>“). Tento dokument je doplňkový k Podmínkám používání; v případě rozporu mají přednost Podmínky používání.</w:t>
      </w:r>
    </w:p>
    <w:p w14:paraId="62275F09" w14:textId="77777777" w:rsidR="00934E5D" w:rsidRPr="00934E5D" w:rsidRDefault="00934E5D" w:rsidP="00934E5D">
      <w:pPr>
        <w:rPr>
          <w:b/>
          <w:bCs/>
        </w:rPr>
      </w:pPr>
      <w:r w:rsidRPr="00934E5D">
        <w:rPr>
          <w:b/>
          <w:bCs/>
        </w:rPr>
        <w:t>1. Kdy lze žádat o vrácení peněz</w:t>
      </w:r>
    </w:p>
    <w:p w14:paraId="1B75BD28" w14:textId="77777777" w:rsidR="00934E5D" w:rsidRPr="00934E5D" w:rsidRDefault="00934E5D" w:rsidP="00934E5D">
      <w:r w:rsidRPr="00934E5D">
        <w:t>1.1 Pokud je zákazník spotřebitelem, má obecně právo odstoupit od smlouvy uzavřené na dálku do 14 dnů od uzavření smlouvy, pokud ještě nebylo zahájeno poskytování kurzu/digitálního plnění.</w:t>
      </w:r>
      <w:r w:rsidRPr="00934E5D">
        <w:br/>
        <w:t>1.2 Vrácení peněz je možné zejména v těchto situacích:</w:t>
      </w:r>
      <w:r w:rsidRPr="00934E5D">
        <w:br/>
        <w:t>a) zákazník uhradil cenu, ale kurz mu nebyl zpřístupněn (např. nebyly poskytnuty přístupové údaje, nebyl aktivován účet, nebyly zpřístupněny materiály), a zároveň požádá o zrušení objednávky ve lhůtě dle čl. 1.1;</w:t>
      </w:r>
      <w:r w:rsidRPr="00934E5D">
        <w:br/>
        <w:t>b) došlo k duplicitní platbě nebo zjevné chybě při stržení částky;</w:t>
      </w:r>
      <w:r w:rsidRPr="00934E5D">
        <w:br/>
        <w:t>c) Poskytovatel nemůže plnění poskytnout (např. dlouhodobá nedostupnost, zrušení kurzu) – v takovém případě se postupuje podle konkrétních okolností a práva zákazníka z vadného plnění.</w:t>
      </w:r>
    </w:p>
    <w:p w14:paraId="0EE655B1" w14:textId="77777777" w:rsidR="00934E5D" w:rsidRPr="00934E5D" w:rsidRDefault="00934E5D" w:rsidP="00934E5D">
      <w:pPr>
        <w:rPr>
          <w:b/>
          <w:bCs/>
        </w:rPr>
      </w:pPr>
      <w:r w:rsidRPr="00934E5D">
        <w:rPr>
          <w:b/>
          <w:bCs/>
        </w:rPr>
        <w:t>2. Kdy vrácení peněz možné není (zahájení poskytování kurzu)</w:t>
      </w:r>
    </w:p>
    <w:p w14:paraId="35721695" w14:textId="77777777" w:rsidR="00934E5D" w:rsidRPr="00934E5D" w:rsidRDefault="00934E5D" w:rsidP="00934E5D">
      <w:r w:rsidRPr="00934E5D">
        <w:t>2.1 Zákazník bere na vědomí, že kurz je digitálním plněním, které je zpravidla zpřístupňováno bezprostředně po úhradě ceny.</w:t>
      </w:r>
      <w:r w:rsidRPr="00934E5D">
        <w:br/>
        <w:t>2.2 Okamžikem zahájení poskytování kurzu zaniká spotřebiteli právo odstoupit od smlouvy a žádat vrácení peněz z důvodu odstoupení. Zahájením poskytování kurzu se rozumí zejména:</w:t>
      </w:r>
      <w:r w:rsidRPr="00934E5D">
        <w:br/>
        <w:t>a) aktivace uživatelského účtu pro kurz, nebo</w:t>
      </w:r>
      <w:r w:rsidRPr="00934E5D">
        <w:br/>
        <w:t>b) zaslání přístupových údajů k platformě (LMS), nebo</w:t>
      </w:r>
      <w:r w:rsidRPr="00934E5D">
        <w:br/>
        <w:t>c) zpřístupnění digitálních materiálů ke stažení, nebo</w:t>
      </w:r>
      <w:r w:rsidRPr="00934E5D">
        <w:br/>
        <w:t>d) jiné zpřístupnění obsahu kurzu zákazníkovi.</w:t>
      </w:r>
      <w:r w:rsidRPr="00934E5D">
        <w:br/>
        <w:t>2.3 Tím není dotčeno právo zákazníka uplatnit reklamaci nebo práva z vadného plnění, pokud kurz nefunguje, není dostupný nebo neodpovídá sjednaným vlastnostem (viz čl. 4).</w:t>
      </w:r>
    </w:p>
    <w:p w14:paraId="74D91D34" w14:textId="77777777" w:rsidR="00934E5D" w:rsidRPr="00934E5D" w:rsidRDefault="00934E5D" w:rsidP="00934E5D">
      <w:pPr>
        <w:rPr>
          <w:b/>
          <w:bCs/>
        </w:rPr>
      </w:pPr>
      <w:r w:rsidRPr="00934E5D">
        <w:rPr>
          <w:b/>
          <w:bCs/>
        </w:rPr>
        <w:t>3. Jak požádat o vrácení peněz</w:t>
      </w:r>
    </w:p>
    <w:p w14:paraId="4842543E" w14:textId="77777777" w:rsidR="00934E5D" w:rsidRPr="00934E5D" w:rsidRDefault="00934E5D" w:rsidP="00934E5D">
      <w:r w:rsidRPr="00934E5D">
        <w:t>3.1 Žádost o vrácení peněz zašlete na e-mail info@nobel-itbs.eu.</w:t>
      </w:r>
      <w:r w:rsidRPr="00934E5D">
        <w:br/>
        <w:t>3.2 V žádosti uveďte alespoň:</w:t>
      </w:r>
    </w:p>
    <w:p w14:paraId="33A6AE35" w14:textId="77777777" w:rsidR="00934E5D" w:rsidRPr="00934E5D" w:rsidRDefault="00934E5D" w:rsidP="00934E5D">
      <w:pPr>
        <w:numPr>
          <w:ilvl w:val="0"/>
          <w:numId w:val="1"/>
        </w:numPr>
      </w:pPr>
      <w:r w:rsidRPr="00934E5D">
        <w:t>jméno a kontaktní e-mail použitý při objednávce,</w:t>
      </w:r>
    </w:p>
    <w:p w14:paraId="1C75FF5F" w14:textId="77777777" w:rsidR="00934E5D" w:rsidRPr="00934E5D" w:rsidRDefault="00934E5D" w:rsidP="00934E5D">
      <w:pPr>
        <w:numPr>
          <w:ilvl w:val="0"/>
          <w:numId w:val="1"/>
        </w:numPr>
      </w:pPr>
      <w:r w:rsidRPr="00934E5D">
        <w:lastRenderedPageBreak/>
        <w:t>identifikaci platby (datum, částka, měna, případně číslo transakce),</w:t>
      </w:r>
    </w:p>
    <w:p w14:paraId="75D2AA5D" w14:textId="77777777" w:rsidR="00934E5D" w:rsidRPr="00934E5D" w:rsidRDefault="00934E5D" w:rsidP="00934E5D">
      <w:pPr>
        <w:numPr>
          <w:ilvl w:val="0"/>
          <w:numId w:val="1"/>
        </w:numPr>
      </w:pPr>
      <w:r w:rsidRPr="00934E5D">
        <w:t>název kurzu,</w:t>
      </w:r>
    </w:p>
    <w:p w14:paraId="2DDE9D3C" w14:textId="77777777" w:rsidR="00934E5D" w:rsidRPr="00934E5D" w:rsidRDefault="00934E5D" w:rsidP="00934E5D">
      <w:pPr>
        <w:numPr>
          <w:ilvl w:val="0"/>
          <w:numId w:val="1"/>
        </w:numPr>
      </w:pPr>
      <w:r w:rsidRPr="00934E5D">
        <w:t>důvod žádosti (např. odstoupení před zpřístupněním / duplicitní platba / nedodání přístupu).</w:t>
      </w:r>
      <w:r w:rsidRPr="00934E5D">
        <w:br/>
        <w:t>3.3 Poskytovatel může požádat o doplnění údajů nezbytných k ověření platby a objednávky.</w:t>
      </w:r>
    </w:p>
    <w:p w14:paraId="5042CC8E" w14:textId="77777777" w:rsidR="00934E5D" w:rsidRPr="00934E5D" w:rsidRDefault="00934E5D" w:rsidP="00934E5D">
      <w:pPr>
        <w:rPr>
          <w:b/>
          <w:bCs/>
        </w:rPr>
      </w:pPr>
      <w:r w:rsidRPr="00934E5D">
        <w:rPr>
          <w:b/>
          <w:bCs/>
        </w:rPr>
        <w:t>4. Technické problémy, reklamace a vadné plnění</w:t>
      </w:r>
    </w:p>
    <w:p w14:paraId="2DAE418C" w14:textId="3E05A355" w:rsidR="00934E5D" w:rsidRPr="00934E5D" w:rsidRDefault="00934E5D" w:rsidP="00934E5D">
      <w:r w:rsidRPr="00934E5D">
        <w:t>4.1 Pokud zákazník kurz nemůže užívat z důvodu technických problémů nebo kurz neodpovídá Popisu kurzu, doporučuje se nejprve kontaktovat podporu na info@nobel-itbs.eu a popsat problém (zařízení, prohlížeč, screenshot chyby, čas výskytu).</w:t>
      </w:r>
      <w:r w:rsidRPr="00934E5D">
        <w:br/>
        <w:t>4.2 Poskytovatel se pokusí vadu odstranit, poskytnout náhradní přístup nebo navrhnout jiné řešení. Pokud vadu nelze odstranit v přiměřené době, může mít zákazník nárok na přiměřenou slevu nebo odstoupení od smlouvy podle právních předpisů a Podmínek používání.</w:t>
      </w:r>
      <w:r w:rsidRPr="00934E5D">
        <w:br/>
        <w:t>4.3 Ustanovení tohoto článku platí i po zahájení poskytování kurzu; jde o jiný režim než „</w:t>
      </w:r>
      <w:r>
        <w:t>vrácení</w:t>
      </w:r>
      <w:r w:rsidRPr="00934E5D">
        <w:t xml:space="preserve"> z důvodu odstoupení“.</w:t>
      </w:r>
    </w:p>
    <w:p w14:paraId="11156929" w14:textId="77777777" w:rsidR="00934E5D" w:rsidRPr="00934E5D" w:rsidRDefault="00934E5D" w:rsidP="00934E5D">
      <w:pPr>
        <w:rPr>
          <w:b/>
          <w:bCs/>
        </w:rPr>
      </w:pPr>
      <w:r w:rsidRPr="00934E5D">
        <w:rPr>
          <w:b/>
          <w:bCs/>
        </w:rPr>
        <w:t>5. Lhůta a způsob vrácení peněz</w:t>
      </w:r>
    </w:p>
    <w:p w14:paraId="7D700070" w14:textId="77777777" w:rsidR="00934E5D" w:rsidRPr="00934E5D" w:rsidRDefault="00934E5D" w:rsidP="00934E5D">
      <w:r w:rsidRPr="00934E5D">
        <w:t>5.1 Pokud je žádost o vrácení peněz oprávněná, Poskytovatel vrátí peníze bez zbytečného odkladu, nejpozději ve lhůtě stanovené právními předpisy.</w:t>
      </w:r>
      <w:r w:rsidRPr="00934E5D">
        <w:br/>
        <w:t>5.2 Peníze budou vráceny stejným způsobem, jakým byla platba přijata, není-li dohodnuto jinak.</w:t>
      </w:r>
      <w:r w:rsidRPr="00934E5D">
        <w:br/>
        <w:t>5.3 Poskytovatel nenese odpovědnost za dobu zpracování vrácení platby na straně banky nebo poskytovatele platebních služeb.</w:t>
      </w:r>
    </w:p>
    <w:p w14:paraId="4CCDD1E1" w14:textId="77777777" w:rsidR="00934E5D" w:rsidRPr="00934E5D" w:rsidRDefault="00934E5D" w:rsidP="00934E5D">
      <w:pPr>
        <w:rPr>
          <w:b/>
          <w:bCs/>
        </w:rPr>
      </w:pPr>
      <w:r w:rsidRPr="00934E5D">
        <w:rPr>
          <w:b/>
          <w:bCs/>
        </w:rPr>
        <w:t>6. Podnikatelé</w:t>
      </w:r>
    </w:p>
    <w:p w14:paraId="0EF9950F" w14:textId="77777777" w:rsidR="00934E5D" w:rsidRPr="00934E5D" w:rsidRDefault="00934E5D" w:rsidP="00934E5D">
      <w:r w:rsidRPr="00934E5D">
        <w:t>6.1 U zákazníků, kteří nejsou spotřebiteli (podnikatelé), se odstoupení a vrácení peněz řídí smlouvou, těmito dokumenty a příslušnými právními předpisy; spotřebitelská pravidla (včetně 14denní lhůty) se neuplatní.</w:t>
      </w:r>
    </w:p>
    <w:p w14:paraId="17D81EA4" w14:textId="77777777" w:rsidR="00934E5D" w:rsidRPr="00934E5D" w:rsidRDefault="00934E5D" w:rsidP="00934E5D">
      <w:pPr>
        <w:rPr>
          <w:b/>
          <w:bCs/>
        </w:rPr>
      </w:pPr>
      <w:r w:rsidRPr="00934E5D">
        <w:rPr>
          <w:b/>
          <w:bCs/>
        </w:rPr>
        <w:t>7. Závěrečná ustanovení</w:t>
      </w:r>
    </w:p>
    <w:p w14:paraId="591C4A46" w14:textId="77777777" w:rsidR="00934E5D" w:rsidRPr="00934E5D" w:rsidRDefault="00934E5D" w:rsidP="00934E5D">
      <w:r w:rsidRPr="00934E5D">
        <w:t>7.1 Tento dokument je účinný od 1. 3. 2026.</w:t>
      </w:r>
      <w:r w:rsidRPr="00934E5D">
        <w:br/>
        <w:t>7.2 Tento dokument je dostupný na webových stránkách Poskytovatele.</w:t>
      </w:r>
      <w:r w:rsidRPr="00934E5D">
        <w:br/>
        <w:t>7.3 V případě rozporu mezi tímto dokumentem a Podmínkami používání mají přednost Podmínky používání.</w:t>
      </w:r>
    </w:p>
    <w:p w14:paraId="5BE53F91" w14:textId="77777777" w:rsidR="00934E5D" w:rsidRDefault="00934E5D"/>
    <w:sectPr w:rsidR="00934E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B2559"/>
    <w:multiLevelType w:val="multilevel"/>
    <w:tmpl w:val="22D6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56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5D"/>
    <w:rsid w:val="00906C32"/>
    <w:rsid w:val="0093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45826"/>
  <w15:chartTrackingRefBased/>
  <w15:docId w15:val="{025383FD-68B9-4622-8D37-CC8A4743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34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3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34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34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34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34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34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34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34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34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34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34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34E5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34E5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34E5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34E5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34E5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34E5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34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3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34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34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3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34E5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34E5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34E5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34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34E5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34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575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Hrubý</dc:creator>
  <cp:keywords/>
  <dc:description/>
  <cp:lastModifiedBy>Hugo Hrubý</cp:lastModifiedBy>
  <cp:revision>1</cp:revision>
  <dcterms:created xsi:type="dcterms:W3CDTF">2026-03-02T16:04:00Z</dcterms:created>
  <dcterms:modified xsi:type="dcterms:W3CDTF">2026-03-02T16:07:00Z</dcterms:modified>
</cp:coreProperties>
</file>