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08" w:rsidRPr="00205E08" w:rsidRDefault="00205E08" w:rsidP="00205E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bookmarkStart w:id="0" w:name="_GoBack"/>
      <w:bookmarkEnd w:id="0"/>
    </w:p>
    <w:p w:rsidR="00205E08" w:rsidRPr="00205E08" w:rsidRDefault="00205E08" w:rsidP="0020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Ph.D. in Chemistry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, University of Copenhagen, Copenhagen, Denmark, 2000 </w:t>
      </w:r>
    </w:p>
    <w:p w:rsidR="00205E08" w:rsidRPr="00205E08" w:rsidRDefault="00205E08" w:rsidP="0020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M.S. in Physics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University, Tianjin, China, 1990 </w:t>
      </w:r>
    </w:p>
    <w:p w:rsidR="00205E08" w:rsidRPr="00205E08" w:rsidRDefault="00205E08" w:rsidP="0020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B.S. in Physics, </w:t>
      </w: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 Tianjin, China, 1987</w:t>
      </w:r>
    </w:p>
    <w:p w:rsidR="00205E08" w:rsidRPr="00205E08" w:rsidRDefault="00205E08" w:rsidP="0020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Appointments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Assistant Professor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(2006 – present)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Department of Radiology, International Institute of Nano and Molecular Medicine, and Radiopharmaceutical Sciences Institute, University of </w:t>
      </w:r>
      <w:hyperlink r:id="rId6" w:history="1">
        <w:r w:rsidRPr="0020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Missouri School</w:t>
        </w:r>
      </w:hyperlink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of Medicine, Columbia, MO 65211.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Joint Assistant Professor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(2004 – present)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Nuclear Science &amp; Engineering Institute, University of Missouri, Columbia, MO 65211.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Scientist </w:t>
      </w:r>
      <w:r w:rsidRPr="00205E08">
        <w:rPr>
          <w:rFonts w:ascii="Times New Roman" w:eastAsia="Times New Roman" w:hAnsi="Times New Roman" w:cs="Times New Roman"/>
          <w:bCs/>
          <w:sz w:val="24"/>
          <w:szCs w:val="24"/>
        </w:rPr>
        <w:t>(2004 – present)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Biomolecular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Imaging Center, United States </w:t>
      </w:r>
      <w:hyperlink r:id="rId7" w:history="1">
        <w:r w:rsidRPr="0020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Department of Veterans Affairs</w:t>
        </w:r>
      </w:hyperlink>
      <w:r w:rsidRPr="00205E08">
        <w:rPr>
          <w:rFonts w:ascii="Times New Roman" w:eastAsia="Times New Roman" w:hAnsi="Times New Roman" w:cs="Times New Roman"/>
          <w:sz w:val="24"/>
          <w:szCs w:val="24"/>
        </w:rPr>
        <w:t>, Harry S. Truman Memorial Veterans Hospital, Columbia, MO 65201.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Assistant Professor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5E08">
        <w:rPr>
          <w:rFonts w:ascii="Times New Roman" w:eastAsia="Times New Roman" w:hAnsi="Times New Roman" w:cs="Times New Roman"/>
          <w:bCs/>
          <w:sz w:val="24"/>
          <w:szCs w:val="24"/>
        </w:rPr>
        <w:t>(2004 – 2006)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> Department of Internal Medicine, University of Missouri School of Medicine and the Radiopharmaceutical Sciences Institute, Columbia, Missouri.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Postdoctoral Fellow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(2002 – 2003)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Department of Medicinal Chemistry and Molecular Pharmacology and Markey Center for Structural Biology, Purdue University, Indiana.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Postdoctoral Fellow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(2000 – 2001)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 Department of Chemistry, </w:t>
      </w: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Ørsted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Institute, University of Copenhagen, Denmark.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Graduate Research Assistant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5E08">
        <w:rPr>
          <w:rFonts w:ascii="Times New Roman" w:eastAsia="Times New Roman" w:hAnsi="Times New Roman" w:cs="Times New Roman"/>
          <w:bCs/>
          <w:sz w:val="24"/>
          <w:szCs w:val="24"/>
        </w:rPr>
        <w:t>(1995 – 2000)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Biophysical Nuclear Magnetic Resonance (NMR) Group, Department of Chemistry, </w:t>
      </w: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Ørsted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Institute, University of Copenhagen, Denmark.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Lecturer/Imaging Physicist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5E08">
        <w:rPr>
          <w:rFonts w:ascii="Times New Roman" w:eastAsia="Times New Roman" w:hAnsi="Times New Roman" w:cs="Times New Roman"/>
          <w:bCs/>
          <w:sz w:val="24"/>
          <w:szCs w:val="24"/>
        </w:rPr>
        <w:t>(1990 – 1995)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>Clinical Magnetic Resonance Imaging Division, the 2</w:t>
      </w:r>
      <w:r w:rsidRPr="00205E0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Teaching Hospital, Tianjin Medical University, P. R. China. </w:t>
      </w:r>
    </w:p>
    <w:p w:rsidR="00205E08" w:rsidRPr="00205E08" w:rsidRDefault="00205E08" w:rsidP="0020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Assistant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5E08">
        <w:rPr>
          <w:rFonts w:ascii="Times New Roman" w:eastAsia="Times New Roman" w:hAnsi="Times New Roman" w:cs="Times New Roman"/>
          <w:bCs/>
          <w:sz w:val="24"/>
          <w:szCs w:val="24"/>
        </w:rPr>
        <w:t>(1987 – 1990)</w:t>
      </w:r>
    </w:p>
    <w:p w:rsidR="00205E08" w:rsidRPr="00205E08" w:rsidRDefault="00205E08" w:rsidP="00205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Solid State NMR Group, Department of Physics, </w:t>
      </w:r>
      <w:proofErr w:type="spellStart"/>
      <w:r w:rsidRPr="00205E08">
        <w:rPr>
          <w:rFonts w:ascii="Times New Roman" w:eastAsia="Times New Roman" w:hAnsi="Times New Roman" w:cs="Times New Roman"/>
          <w:sz w:val="24"/>
          <w:szCs w:val="24"/>
        </w:rPr>
        <w:t>Nankai</w:t>
      </w:r>
      <w:proofErr w:type="spellEnd"/>
      <w:r w:rsidRPr="00205E08">
        <w:rPr>
          <w:rFonts w:ascii="Times New Roman" w:eastAsia="Times New Roman" w:hAnsi="Times New Roman" w:cs="Times New Roman"/>
          <w:sz w:val="24"/>
          <w:szCs w:val="24"/>
        </w:rPr>
        <w:t xml:space="preserve"> University, Tianjin, P. R. China. </w:t>
      </w:r>
    </w:p>
    <w:p w:rsidR="00701AD7" w:rsidRDefault="00701AD7"/>
    <w:sectPr w:rsidR="007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BED"/>
    <w:multiLevelType w:val="multilevel"/>
    <w:tmpl w:val="DA2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73055"/>
    <w:multiLevelType w:val="multilevel"/>
    <w:tmpl w:val="B5E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462E4"/>
    <w:multiLevelType w:val="multilevel"/>
    <w:tmpl w:val="1F3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08"/>
    <w:rsid w:val="00205E08"/>
    <w:rsid w:val="0070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5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5E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5E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5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5E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5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dicine.missouri.edu/rsi/lixin-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cine.missouri.edu/rsi/lixin-m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Lixin</dc:creator>
  <cp:lastModifiedBy>Ma, Lixin</cp:lastModifiedBy>
  <cp:revision>1</cp:revision>
  <dcterms:created xsi:type="dcterms:W3CDTF">2012-08-28T15:53:00Z</dcterms:created>
  <dcterms:modified xsi:type="dcterms:W3CDTF">2012-08-28T15:58:00Z</dcterms:modified>
</cp:coreProperties>
</file>