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folder there are some special graphs created by notebooks.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*_databases</w:t>
      </w:r>
      <w:r w:rsidDel="00000000" w:rsidR="00000000" w:rsidRPr="00000000">
        <w:rPr>
          <w:rtl w:val="0"/>
        </w:rPr>
        <w:t xml:space="preserve">: baseline of this folder, From every url we have in any database (out of our 40 databases created by our tool) we extracted only the domain and connect how domains are linking to each other. Size (and number when hovering over) of the node is how many times the domain is in the databases, width of edges is number of times there are links from A to B or in the other direction. Green stands for domain with only non-propaganda, red is domains from propaganda and orange is domain that was seen in both propaganda and non-propaganda. Separated for propaganda and non propaganda and than meshed together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*_all and *_(non_)_propaganda</w:t>
      </w:r>
      <w:r w:rsidDel="00000000" w:rsidR="00000000" w:rsidRPr="00000000">
        <w:rPr>
          <w:rtl w:val="0"/>
        </w:rPr>
        <w:t xml:space="preserve"> are graphs of all domains and of non/propaganda and everything together, sizes are centralities from Social Network Analysis, colors are same as above, width of edge has no meaning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p{i}</w:t>
      </w:r>
      <w:r w:rsidDel="00000000" w:rsidR="00000000" w:rsidRPr="00000000">
        <w:rPr>
          <w:rtl w:val="0"/>
        </w:rPr>
        <w:t xml:space="preserve"> - all non-propaganda + one propaganda, the idea is to see how single propaganda is linked to </w:t>
      </w:r>
      <w:r w:rsidDel="00000000" w:rsidR="00000000" w:rsidRPr="00000000">
        <w:rPr>
          <w:i w:val="1"/>
          <w:rtl w:val="0"/>
        </w:rPr>
        <w:t xml:space="preserve">normal</w:t>
      </w:r>
      <w:r w:rsidDel="00000000" w:rsidR="00000000" w:rsidRPr="00000000">
        <w:rPr>
          <w:rtl w:val="0"/>
        </w:rPr>
        <w:t xml:space="preserve"> internet. Everything same as </w:t>
      </w:r>
      <w:r w:rsidDel="00000000" w:rsidR="00000000" w:rsidRPr="00000000">
        <w:rPr>
          <w:b w:val="1"/>
          <w:rtl w:val="0"/>
        </w:rPr>
        <w:t xml:space="preserve">Everything together colors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