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C4622A"/>
          <w:sz w:val="56"/>
          <w:szCs w:val="56"/>
        </w:rPr>
        <w:t xml:space="preserve">StaxAI</w:t>
      </w:r>
    </w:p>
    <w:p>
      <w:r>
        <w:rPr>
          <w:rFonts w:ascii="Arial" w:cs="Arial" w:eastAsia="Arial" w:hAnsi="Arial"/>
          <w:b/>
          <w:bCs/>
          <w:color w:val="1F3864"/>
          <w:sz w:val="36"/>
          <w:szCs w:val="36"/>
        </w:rPr>
        <w:t xml:space="preserve">BUSINESS INTELLIGENCE DASHBOARD SPEC</w:t>
      </w:r>
    </w:p>
    <w:p>
      <w:r>
        <w:rPr>
          <w:rFonts w:ascii="Arial" w:cs="Arial" w:eastAsia="Arial" w:hAnsi="Arial"/>
          <w:i/>
          <w:iCs/>
          <w:color w:val="666666"/>
          <w:sz w:val="24"/>
          <w:szCs w:val="24"/>
        </w:rPr>
        <w:t xml:space="preserve">AI-powered business advisory - your virtual Board of Directors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Version</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v1.2 - April 2026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Specification complete. Ready for build.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Tool ID</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$89/month</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Parent specs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Dashboard Spec v3.2, Tool Specification Guide v2.3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Related specs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 Redesign Spec v1.0 (integration points)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Reference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Rules &amp; Instructions v2.9, Platform Audit Standard v1.4, CLAUDE.md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Files (to create)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bi.html, bi-logic.js, panel-data-bi.js, api/bi-insights.js, api/bi-financial.js, api/bi-customers.js, api/bi-operations.js, api/bi-context.js</w:t>
            </w:r>
          </w:p>
        </w:tc>
      </w:tr>
    </w:tbl>
    <w:p/>
    <w:p>
      <w:pPr>
        <w:pBdr>
          <w:top w:val="single" w:color="FFC000" w:sz="12"/>
          <w:bottom w:val="single" w:color="FFC000" w:sz="12"/>
        </w:pBdr>
        <w:shd w:fill="FFF2CC" w:val="clear"/>
        <w:spacing w:after="200" w:before="200"/>
      </w:pPr>
      <w:r>
        <w:rPr>
          <w:rFonts w:ascii="Arial" w:cs="Arial" w:eastAsia="Arial" w:hAnsi="Arial"/>
          <w:b/>
          <w:bCs/>
          <w:sz w:val="22"/>
          <w:szCs w:val="22"/>
        </w:rPr>
        <w:t xml:space="preserve">WARNING: </w:t>
      </w:r>
      <w:r>
        <w:rPr>
          <w:rFonts w:ascii="Arial" w:cs="Arial" w:eastAsia="Arial" w:hAnsi="Arial"/>
          <w:sz w:val="22"/>
          <w:szCs w:val="22"/>
        </w:rPr>
        <w:t xml:space="preserve">This spec governs the BI Dashboard build. Read in full before beginning any build work. BI is the analytical brain of the platform - it must be visually impressive, data-rich, and genuinely useful.</w:t>
      </w:r>
    </w:p>
    <w:p/>
    <w:p>
      <w:pPr>
        <w:spacing w:after="200" w:before="400"/>
      </w:pPr>
      <w:r>
        <w:rPr>
          <w:rFonts w:ascii="Arial" w:cs="Arial" w:eastAsia="Arial" w:hAnsi="Arial"/>
          <w:b/>
          <w:bCs/>
          <w:color w:val="1F3864"/>
          <w:sz w:val="32"/>
          <w:szCs w:val="32"/>
        </w:rPr>
        <w:t xml:space="preserve">1. What This Tool Is</w:t>
      </w:r>
    </w:p>
    <w:p/>
    <w:p>
      <w:pPr>
        <w:spacing w:after="120" w:line="276"/>
      </w:pPr>
      <w:r>
        <w:rPr>
          <w:rFonts w:ascii="Arial" w:cs="Arial" w:eastAsia="Arial" w:hAnsi="Arial"/>
          <w:sz w:val="22"/>
          <w:szCs w:val="22"/>
        </w:rPr>
        <w:t xml:space="preserve">The Business Intelligence Dashboard is an AI-powered business advisor. It analyses everything the platform knows about the user's business - Content Library items, accounting data, job management data, tool outputs, Business Profile - and produces actionable insights, risk alerts, and opportunity recommendations.</w:t>
      </w:r>
    </w:p>
    <w:p/>
    <w:p>
      <w:pPr>
        <w:spacing w:after="120" w:line="276"/>
      </w:pPr>
      <w:r>
        <w:rPr>
          <w:rFonts w:ascii="Arial" w:cs="Arial" w:eastAsia="Arial" w:hAnsi="Arial"/>
          <w:b/>
          <w:bCs/>
          <w:sz w:val="22"/>
          <w:szCs w:val="22"/>
        </w:rPr>
        <w:t xml:space="preserve">This is not a dashboard of charts. It is an AI that thinks about the business and tells the owner what they need to know.</w:t>
      </w:r>
    </w:p>
    <w:p/>
    <w:p>
      <w:pPr>
        <w:spacing w:after="150" w:before="300"/>
      </w:pPr>
      <w:r>
        <w:rPr>
          <w:rFonts w:ascii="Arial" w:cs="Arial" w:eastAsia="Arial" w:hAnsi="Arial"/>
          <w:b/>
          <w:bCs/>
          <w:color w:val="2E5F8A"/>
          <w:sz w:val="26"/>
          <w:szCs w:val="26"/>
        </w:rPr>
        <w:t xml:space="preserve">1a. Two-Layer Architecture</w:t>
      </w:r>
    </w:p>
    <w:p>
      <w:pPr>
        <w:spacing w:after="120" w:line="276"/>
      </w:pPr>
      <w:r>
        <w:rPr>
          <w:rFonts w:ascii="Arial" w:cs="Arial" w:eastAsia="Arial" w:hAnsi="Arial"/>
          <w:sz w:val="22"/>
          <w:szCs w:val="22"/>
        </w:rPr>
        <w:t xml:space="preserve">BI operates across two surfaces: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Layer 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bi.html (dedicated tool page)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Full expanded view of all six modules. Deep drill-down, history, configuration. This is the primary BI experience.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Layer 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Dashboard Zone 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Summary widgets showing key insights from each module. Links through to bi.html for detail.</w:t>
            </w:r>
          </w:p>
        </w:tc>
      </w:tr>
    </w:tbl>
    <w:p/>
    <w:p>
      <w:pPr>
        <w:spacing w:after="150" w:before="300"/>
      </w:pPr>
      <w:r>
        <w:rPr>
          <w:rFonts w:ascii="Arial" w:cs="Arial" w:eastAsia="Arial" w:hAnsi="Arial"/>
          <w:b/>
          <w:bCs/>
          <w:color w:val="2E5F8A"/>
          <w:sz w:val="26"/>
          <w:szCs w:val="26"/>
        </w:rPr>
        <w:t xml:space="preserve">1b. Activation Model</w:t>
      </w:r>
    </w:p>
    <w:p>
      <w:pPr>
        <w:spacing w:after="120" w:line="276"/>
      </w:pPr>
      <w:r>
        <w:rPr>
          <w:rFonts w:ascii="Arial" w:cs="Arial" w:eastAsia="Arial" w:hAnsi="Arial"/>
          <w:sz w:val="22"/>
          <w:szCs w:val="22"/>
        </w:rPr>
        <w:t xml:space="preserve">BI is a paid tool ($89/month). Before activation:</w:t>
      </w:r>
    </w:p>
    <w:p>
      <w:pPr>
        <w:pStyle w:val="ListParagraph"/>
        <w:numPr>
          <w:ilvl w:val="0"/>
          <w:numId w:val="2"/>
        </w:numPr>
      </w:pPr>
      <w:r>
        <w:rPr>
          <w:rFonts w:ascii="Arial" w:cs="Arial" w:eastAsia="Arial" w:hAnsi="Arial"/>
          <w:sz w:val="22"/>
          <w:szCs w:val="22"/>
        </w:rPr>
        <w:t xml:space="preserve">Dashboard Zone 2 shows BI section greyed with sample data</w:t>
      </w:r>
    </w:p>
    <w:p>
      <w:pPr>
        <w:pStyle w:val="ListParagraph"/>
        <w:numPr>
          <w:ilvl w:val="0"/>
          <w:numId w:val="2"/>
        </w:numPr>
      </w:pPr>
      <w:r>
        <w:rPr>
          <w:rFonts w:ascii="Arial" w:cs="Arial" w:eastAsia="Arial" w:hAnsi="Arial"/>
          <w:sz w:val="22"/>
          <w:szCs w:val="22"/>
        </w:rPr>
        <w:t xml:space="preserve">Sample data is realistic for an Australian SME</w:t>
      </w:r>
    </w:p>
    <w:p>
      <w:pPr>
        <w:pStyle w:val="ListParagraph"/>
        <w:numPr>
          <w:ilvl w:val="0"/>
          <w:numId w:val="2"/>
        </w:numPr>
      </w:pPr>
      <w:r>
        <w:rPr>
          <w:rFonts w:ascii="Arial" w:cs="Arial" w:eastAsia="Arial" w:hAnsi="Arial"/>
          <w:sz w:val="22"/>
          <w:szCs w:val="22"/>
        </w:rPr>
        <w:t xml:space="preserve">'SAMPLE DATA' label clearly visible</w:t>
      </w:r>
    </w:p>
    <w:p>
      <w:pPr>
        <w:pStyle w:val="ListParagraph"/>
        <w:numPr>
          <w:ilvl w:val="0"/>
          <w:numId w:val="2"/>
        </w:numPr>
      </w:pPr>
      <w:r>
        <w:rPr>
          <w:rFonts w:ascii="Arial" w:cs="Arial" w:eastAsia="Arial" w:hAnsi="Arial"/>
          <w:sz w:val="22"/>
          <w:szCs w:val="22"/>
        </w:rPr>
        <w:t xml:space="preserve">Activate button links to panel.html?tool=bi</w:t>
      </w:r>
    </w:p>
    <w:p/>
    <w:p>
      <w:pPr>
        <w:spacing w:after="120" w:line="276"/>
      </w:pPr>
      <w:r>
        <w:rPr>
          <w:rFonts w:ascii="Arial" w:cs="Arial" w:eastAsia="Arial" w:hAnsi="Arial"/>
          <w:sz w:val="22"/>
          <w:szCs w:val="22"/>
        </w:rPr>
        <w:t xml:space="preserve">After activation, all six modules populate with real AI-generated insights from the user's actual data. Modules without sufficient data show connection prompts (see Section 1c).</w:t>
      </w:r>
    </w:p>
    <w:p/>
    <w:p>
      <w:pPr>
        <w:spacing w:after="150" w:before="300"/>
      </w:pPr>
      <w:r>
        <w:rPr>
          <w:rFonts w:ascii="Arial" w:cs="Arial" w:eastAsia="Arial" w:hAnsi="Arial"/>
          <w:b/>
          <w:bCs/>
          <w:color w:val="2E5F8A"/>
          <w:sz w:val="26"/>
          <w:szCs w:val="26"/>
        </w:rPr>
        <w:t xml:space="preserve">1c. Activation Transparency (No Hard Gates)</w:t>
      </w:r>
    </w:p>
    <w:p>
      <w:pPr>
        <w:spacing w:after="120" w:line="276"/>
      </w:pPr>
      <w:r>
        <w:rPr>
          <w:rFonts w:ascii="Arial" w:cs="Arial" w:eastAsia="Arial" w:hAnsi="Arial"/>
          <w:sz w:val="22"/>
          <w:szCs w:val="22"/>
        </w:rPr>
        <w:t xml:space="preserve">Users can activate BI regardless of their current connection state. However, they must be fully informed about what they will and won't get.</w:t>
      </w:r>
    </w:p>
    <w:p/>
    <w:p>
      <w:pPr>
        <w:spacing w:after="100" w:before="200"/>
      </w:pPr>
      <w:r>
        <w:rPr>
          <w:rFonts w:ascii="Arial" w:cs="Arial" w:eastAsia="Arial" w:hAnsi="Arial"/>
          <w:b/>
          <w:bCs/>
          <w:color w:val="333333"/>
          <w:sz w:val="24"/>
          <w:szCs w:val="24"/>
        </w:rPr>
        <w:t xml:space="preserve">Panel Page Requirements (panel.html?tool=bi)</w:t>
      </w:r>
    </w:p>
    <w:p>
      <w:pPr>
        <w:spacing w:after="120" w:line="276"/>
      </w:pPr>
      <w:r>
        <w:rPr>
          <w:rFonts w:ascii="Arial" w:cs="Arial" w:eastAsia="Arial" w:hAnsi="Arial"/>
          <w:sz w:val="22"/>
          <w:szCs w:val="22"/>
        </w:rPr>
        <w:t xml:space="preserve">The panel page must display a dynamic connection status checklist showing exactly what BI can analyse based on the user's current setup:</w:t>
      </w:r>
    </w:p>
    <w:p/>
    <w:p>
      <w:pPr>
        <w:pBdr>
          <w:top w:val="single" w:color="2E5F8A" w:sz="12"/>
          <w:bottom w:val="single" w:color="2E5F8A" w:sz="12"/>
        </w:pBdr>
        <w:shd w:fill="E8F4FD" w:val="clear"/>
        <w:spacing w:after="200" w:before="200"/>
      </w:pPr>
      <w:r>
        <w:rPr>
          <w:rFonts w:ascii="Arial" w:cs="Arial" w:eastAsia="Arial" w:hAnsi="Arial"/>
          <w:sz w:val="22"/>
          <w:szCs w:val="22"/>
        </w:rPr>
        <w:t xml:space="preserve">Example display:
✅ Content Library - 47 items available for analysis
✅ Business Profile - Industry: Electrical, Location: NSW
❌ Accounting - Connect Xero, QuickBooks, or MYOB to unlock financial insights
✅ Job Management - ServiceM8 connected (23 jobs)
❌ Strategic Plan - Create your plan to unlock strategic alignment tracking
❌ Industry News - Activate to enhance market intelligence</w:t>
      </w:r>
    </w:p>
    <w:p/>
    <w:p>
      <w:pPr>
        <w:spacing w:after="120" w:line="276"/>
      </w:pPr>
      <w:r>
        <w:rPr>
          <w:rFonts w:ascii="Arial" w:cs="Arial" w:eastAsia="Arial" w:hAnsi="Arial"/>
          <w:sz w:val="22"/>
          <w:szCs w:val="22"/>
        </w:rPr>
        <w:t xml:space="preserve">Below the checklist, display:</w:t>
      </w:r>
    </w:p>
    <w:p>
      <w:pPr>
        <w:pStyle w:val="ListParagraph"/>
        <w:numPr>
          <w:ilvl w:val="0"/>
          <w:numId w:val="2"/>
        </w:numPr>
      </w:pPr>
      <w:r>
        <w:rPr>
          <w:rFonts w:ascii="Arial" w:cs="Arial" w:eastAsia="Arial" w:hAnsi="Arial"/>
          <w:sz w:val="22"/>
          <w:szCs w:val="22"/>
        </w:rPr>
        <w:t xml:space="preserve">Clear statement: 'BI is most powerful with multiple data sources connected. The more you connect, the smarter your insights.'</w:t>
      </w:r>
    </w:p>
    <w:p>
      <w:pPr>
        <w:pStyle w:val="ListParagraph"/>
        <w:numPr>
          <w:ilvl w:val="0"/>
          <w:numId w:val="2"/>
        </w:numPr>
      </w:pPr>
      <w:r>
        <w:rPr>
          <w:rFonts w:ascii="Arial" w:cs="Arial" w:eastAsia="Arial" w:hAnsi="Arial"/>
          <w:sz w:val="22"/>
          <w:szCs w:val="22"/>
        </w:rPr>
        <w:t xml:space="preserve">Module availability summary: 'Based on your current setup, you'll have full access to: [list]. Limited access to: [list].'</w:t>
      </w:r>
    </w:p>
    <w:p/>
    <w:p>
      <w:pPr>
        <w:spacing w:after="100" w:before="200"/>
      </w:pPr>
      <w:r>
        <w:rPr>
          <w:rFonts w:ascii="Arial" w:cs="Arial" w:eastAsia="Arial" w:hAnsi="Arial"/>
          <w:b/>
          <w:bCs/>
          <w:color w:val="333333"/>
          <w:sz w:val="24"/>
          <w:szCs w:val="24"/>
        </w:rPr>
        <w:t xml:space="preserve">In-Tool Module Prompts (bi.html)</w:t>
      </w:r>
    </w:p>
    <w:p>
      <w:pPr>
        <w:spacing w:after="120" w:line="276"/>
      </w:pPr>
      <w:r>
        <w:rPr>
          <w:rFonts w:ascii="Arial" w:cs="Arial" w:eastAsia="Arial" w:hAnsi="Arial"/>
          <w:sz w:val="22"/>
          <w:szCs w:val="22"/>
        </w:rPr>
        <w:t xml:space="preserve">Each module with insufficient data shows a helpful prompt - not an error, but a nudge: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Data Missing</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Prompt Text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Financial Health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 accounting connected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Connect your accounting software (Xero, QuickBooks, or MYOB) to see financial health insights, revenue trends, and cash flow analysis.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 &amp; Revenue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accounting connected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Connect your accounting software to analyse your customer base, revenue concentration, and quote conversion rates.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Operational Performance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 job management connected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Connect your job management system (ServiceM8, Buildxact, Fergus, or Tradify) to see operational insights, job profitability, and efficiency metrics.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Market Intelligence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Industry News active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Basic market intelligence available. Activate Industry News &amp; Updates for deeper insights including supplier updates and personalised industry monitoring.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Strategic Alignment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 Strategic Plan created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Create your Strategic Plan to track progress against your goals, monitor action items, and align operations with strategy.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Risk &amp; Opportunity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Limited connections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Alerts are based on available data. Connect more sources for richer, cross-referenced insights.</w:t>
            </w:r>
          </w:p>
        </w:tc>
      </w:tr>
    </w:tbl>
    <w:p/>
    <w:p>
      <w:pPr>
        <w:pBdr>
          <w:top w:val="single" w:color="FFC000" w:sz="12"/>
          <w:bottom w:val="single" w:color="FFC000" w:sz="12"/>
        </w:pBdr>
        <w:shd w:fill="FFF2CC" w:val="clear"/>
        <w:spacing w:after="200" w:before="200"/>
      </w:pPr>
      <w:r>
        <w:rPr>
          <w:rFonts w:ascii="Arial" w:cs="Arial" w:eastAsia="Arial" w:hAnsi="Arial"/>
          <w:b/>
          <w:bCs/>
          <w:sz w:val="22"/>
          <w:szCs w:val="22"/>
        </w:rPr>
        <w:t xml:space="preserve">WARNING: </w:t>
      </w:r>
      <w:r>
        <w:rPr>
          <w:rFonts w:ascii="Arial" w:cs="Arial" w:eastAsia="Arial" w:hAnsi="Arial"/>
          <w:sz w:val="22"/>
          <w:szCs w:val="22"/>
        </w:rPr>
        <w:t xml:space="preserve">No hard activation gates. Users can activate BI with any connection state. The transparency on the panel page and in-tool prompts ensure informed decisions. This creates a natural upsell path: activate BI -&gt; see what's missing -&gt; connect more sources -&gt; get more value.</w:t>
      </w:r>
    </w:p>
    <w:p/>
    <w:p>
      <w:r>
        <w:br w:type="page"/>
      </w:r>
    </w:p>
    <w:p>
      <w:pPr>
        <w:spacing w:after="200" w:before="400"/>
      </w:pPr>
      <w:r>
        <w:rPr>
          <w:rFonts w:ascii="Arial" w:cs="Arial" w:eastAsia="Arial" w:hAnsi="Arial"/>
          <w:b/>
          <w:bCs/>
          <w:color w:val="1F3864"/>
          <w:sz w:val="32"/>
          <w:szCs w:val="32"/>
        </w:rPr>
        <w:t xml:space="preserve">2. Platform Compliance - MANDATORY</w:t>
      </w:r>
    </w:p>
    <w:p/>
    <w:p>
      <w:pPr>
        <w:pBdr>
          <w:top w:val="single" w:color="FFC000" w:sz="12"/>
          <w:bottom w:val="single" w:color="FFC000" w:sz="12"/>
        </w:pBdr>
        <w:shd w:fill="FFF2CC" w:val="clear"/>
        <w:spacing w:after="200" w:before="200"/>
      </w:pPr>
      <w:r>
        <w:rPr>
          <w:rFonts w:ascii="Arial" w:cs="Arial" w:eastAsia="Arial" w:hAnsi="Arial"/>
          <w:b/>
          <w:bCs/>
          <w:sz w:val="22"/>
          <w:szCs w:val="22"/>
        </w:rPr>
        <w:t xml:space="preserve">WARNING: </w:t>
      </w:r>
      <w:r>
        <w:rPr>
          <w:rFonts w:ascii="Arial" w:cs="Arial" w:eastAsia="Arial" w:hAnsi="Arial"/>
          <w:sz w:val="22"/>
          <w:szCs w:val="22"/>
        </w:rPr>
        <w:t xml:space="preserve">This section is non-negotiable. Code must read and follow these requirements before writing any code. Violations will require rebuild.</w:t>
      </w:r>
    </w:p>
    <w:p/>
    <w:p>
      <w:pPr>
        <w:spacing w:after="150" w:before="300"/>
      </w:pPr>
      <w:r>
        <w:rPr>
          <w:rFonts w:ascii="Arial" w:cs="Arial" w:eastAsia="Arial" w:hAnsi="Arial"/>
          <w:b/>
          <w:bCs/>
          <w:color w:val="2E5F8A"/>
          <w:sz w:val="26"/>
          <w:szCs w:val="26"/>
        </w:rPr>
        <w:t xml:space="preserve">2a. Files to Read First</w:t>
      </w:r>
    </w:p>
    <w:p>
      <w:pPr>
        <w:spacing w:after="120" w:line="276"/>
      </w:pPr>
      <w:r>
        <w:rPr>
          <w:rFonts w:ascii="Arial" w:cs="Arial" w:eastAsia="Arial" w:hAnsi="Arial"/>
          <w:sz w:val="22"/>
          <w:szCs w:val="22"/>
        </w:rPr>
        <w:t xml:space="preserve">Before starting any build work, Code must read these files in full:</w:t>
      </w:r>
    </w:p>
    <w:p>
      <w:pPr>
        <w:pStyle w:val="ListParagraph"/>
        <w:numPr>
          <w:ilvl w:val="0"/>
          <w:numId w:val="2"/>
        </w:numPr>
      </w:pPr>
      <w:r>
        <w:rPr>
          <w:rFonts w:ascii="Arial" w:cs="Arial" w:eastAsia="Arial" w:hAnsi="Arial"/>
          <w:sz w:val="22"/>
          <w:szCs w:val="22"/>
        </w:rPr>
        <w:t xml:space="preserve">CLAUDE.md - platform rules and constraints</w:t>
      </w:r>
    </w:p>
    <w:p>
      <w:pPr>
        <w:pStyle w:val="ListParagraph"/>
        <w:numPr>
          <w:ilvl w:val="0"/>
          <w:numId w:val="2"/>
        </w:numPr>
      </w:pPr>
      <w:r>
        <w:rPr>
          <w:rFonts w:ascii="Arial" w:cs="Arial" w:eastAsia="Arial" w:hAnsi="Arial"/>
          <w:sz w:val="22"/>
          <w:szCs w:val="22"/>
        </w:rPr>
        <w:t xml:space="preserve">staxai-auth.css - the single source of truth for all styling</w:t>
      </w:r>
    </w:p>
    <w:p>
      <w:pPr>
        <w:pStyle w:val="ListParagraph"/>
        <w:numPr>
          <w:ilvl w:val="0"/>
          <w:numId w:val="2"/>
        </w:numPr>
      </w:pPr>
      <w:r>
        <w:rPr>
          <w:rFonts w:ascii="Arial" w:cs="Arial" w:eastAsia="Arial" w:hAnsi="Arial"/>
          <w:sz w:val="22"/>
          <w:szCs w:val="22"/>
        </w:rPr>
        <w:t xml:space="preserve">shared-utils.js - shared functions that must be used</w:t>
      </w:r>
    </w:p>
    <w:p>
      <w:pPr>
        <w:pStyle w:val="ListParagraph"/>
        <w:numPr>
          <w:ilvl w:val="0"/>
          <w:numId w:val="2"/>
        </w:numPr>
      </w:pPr>
      <w:r>
        <w:rPr>
          <w:rFonts w:ascii="Arial" w:cs="Arial" w:eastAsia="Arial" w:hAnsi="Arial"/>
          <w:sz w:val="22"/>
          <w:szCs w:val="22"/>
        </w:rPr>
        <w:t xml:space="preserve">Page Layout Standard section in CLAUDE.md</w:t>
      </w:r>
    </w:p>
    <w:p>
      <w:pPr>
        <w:pStyle w:val="ListParagraph"/>
        <w:numPr>
          <w:ilvl w:val="0"/>
          <w:numId w:val="2"/>
        </w:numPr>
      </w:pPr>
      <w:r>
        <w:rPr>
          <w:rFonts w:ascii="Arial" w:cs="Arial" w:eastAsia="Arial" w:hAnsi="Arial"/>
          <w:sz w:val="22"/>
          <w:szCs w:val="22"/>
        </w:rPr>
        <w:t xml:space="preserve">Platform Audit Standard v1.4 - the checklist this tool must pass</w:t>
      </w:r>
    </w:p>
    <w:p/>
    <w:p>
      <w:pPr>
        <w:spacing w:after="150" w:before="300"/>
      </w:pPr>
      <w:r>
        <w:rPr>
          <w:rFonts w:ascii="Arial" w:cs="Arial" w:eastAsia="Arial" w:hAnsi="Arial"/>
          <w:b/>
          <w:bCs/>
          <w:color w:val="2E5F8A"/>
          <w:sz w:val="26"/>
          <w:szCs w:val="26"/>
        </w:rPr>
        <w:t xml:space="preserve">2b. Architecture Requirements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Split file architecture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bi.html (shell + CSS), bi-logic.js (window.BI_LOGIC = {init()}), panel-data-bi.js (tool panel 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Maximum file size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60,000 characters per file. If bi-logic.js exceeds this, split into bi-logic.js + bi-modules.js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Topbar integration</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Must use topbar.js - do not build custom navigation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Shared utilities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Must use shared-utils.js functions: handleSave(), escHtml(), formatDate(), etc.</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Event handlers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addEventListener only - no inline onclick handlers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Australian English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colour, organisation, recognised, etc. throughout all UI copy</w:t>
            </w:r>
          </w:p>
        </w:tc>
      </w:tr>
    </w:tbl>
    <w:p/>
    <w:p>
      <w:pPr>
        <w:spacing w:after="150" w:before="300"/>
      </w:pPr>
      <w:r>
        <w:rPr>
          <w:rFonts w:ascii="Arial" w:cs="Arial" w:eastAsia="Arial" w:hAnsi="Arial"/>
          <w:b/>
          <w:bCs/>
          <w:color w:val="2E5F8A"/>
          <w:sz w:val="26"/>
          <w:szCs w:val="26"/>
        </w:rPr>
        <w:t xml:space="preserve">2c. Styling Requirements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CSS source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staxai-auth.css is the single source of truth. Load it first.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Colours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CSS variables only. Primary: var(--stax-primary) = #4A6D8C. Never hardcode colours.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New classes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DO NOT create new classes in staxai-auth.css without explicit owner permission.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Missing styles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If a required style doesn't exist, STOP and report back. Do not invent classes.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Component patterns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Match existing CL/EA/ID implementations exactly for dropdowns, tabs, cards, modals.</w:t>
            </w:r>
          </w:p>
        </w:tc>
      </w:tr>
    </w:tbl>
    <w:p/>
    <w:p>
      <w:pPr>
        <w:pBdr>
          <w:top w:val="single" w:color="FFC000" w:sz="12"/>
          <w:bottom w:val="single" w:color="FFC000" w:sz="12"/>
        </w:pBdr>
        <w:shd w:fill="FFF2CC" w:val="clear"/>
        <w:spacing w:after="200" w:before="200"/>
      </w:pPr>
      <w:r>
        <w:rPr>
          <w:rFonts w:ascii="Arial" w:cs="Arial" w:eastAsia="Arial" w:hAnsi="Arial"/>
          <w:b/>
          <w:bCs/>
          <w:sz w:val="22"/>
          <w:szCs w:val="22"/>
        </w:rPr>
        <w:t xml:space="preserve">WARNING: </w:t>
      </w:r>
      <w:r>
        <w:rPr>
          <w:rFonts w:ascii="Arial" w:cs="Arial" w:eastAsia="Arial" w:hAnsi="Arial"/>
          <w:sz w:val="22"/>
          <w:szCs w:val="22"/>
        </w:rPr>
        <w:t xml:space="preserve">If Code needs a CSS class, component, or pattern that doesn't exist in staxai-auth.css, Code must STOP and report back. The owner and Chat will decide whether to add it to the stylesheet or find an existing solution. Code does not create new classes independently.</w:t>
      </w:r>
    </w:p>
    <w:p/>
    <w:p>
      <w:pPr>
        <w:spacing w:after="150" w:before="300"/>
      </w:pPr>
      <w:r>
        <w:rPr>
          <w:rFonts w:ascii="Arial" w:cs="Arial" w:eastAsia="Arial" w:hAnsi="Arial"/>
          <w:b/>
          <w:bCs/>
          <w:color w:val="2E5F8A"/>
          <w:sz w:val="26"/>
          <w:szCs w:val="26"/>
        </w:rPr>
        <w:t xml:space="preserve">2d. API Requirements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All AI calls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Server-side only via Vercel functions in api/ folder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claude-sonnet-4-6 for BI analysis (customer-facing, needs quality)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Authentication</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JWT Bearer token + supabase.auth.getUser() on every endpoint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Error handling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Modal error display using platform pattern - no console.log for user-facing errors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API keys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Never expose to browser. All keys server-side only.</w:t>
            </w:r>
          </w:p>
        </w:tc>
      </w:tr>
    </w:tbl>
    <w:p/>
    <w:p>
      <w:pPr>
        <w:spacing w:after="150" w:before="300"/>
      </w:pPr>
      <w:r>
        <w:rPr>
          <w:rFonts w:ascii="Arial" w:cs="Arial" w:eastAsia="Arial" w:hAnsi="Arial"/>
          <w:b/>
          <w:bCs/>
          <w:color w:val="2E5F8A"/>
          <w:sz w:val="26"/>
          <w:szCs w:val="26"/>
        </w:rPr>
        <w:t xml:space="preserve">2e. Database Requirements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New tables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RLS enabled before any data is written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Column naming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snake_case. Booleans: is_[name] or has_[name]. Timestamps: created_at, updated_at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Schema documentation</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Any new tables must be documented in this spec before creation</w:t>
            </w:r>
          </w:p>
        </w:tc>
      </w:tr>
    </w:tbl>
    <w:p/>
    <w:p>
      <w:pPr>
        <w:spacing w:after="150" w:before="300"/>
      </w:pPr>
      <w:r>
        <w:rPr>
          <w:rFonts w:ascii="Arial" w:cs="Arial" w:eastAsia="Arial" w:hAnsi="Arial"/>
          <w:b/>
          <w:bCs/>
          <w:color w:val="2E5F8A"/>
          <w:sz w:val="26"/>
          <w:szCs w:val="26"/>
        </w:rPr>
        <w:t xml:space="preserve">2f. Connector Normalisation Requirement</w:t>
      </w:r>
    </w:p>
    <w:p>
      <w:pPr>
        <w:spacing w:after="120" w:line="276"/>
      </w:pPr>
      <w:r>
        <w:rPr>
          <w:rFonts w:ascii="Arial" w:cs="Arial" w:eastAsia="Arial" w:hAnsi="Arial"/>
          <w:sz w:val="22"/>
          <w:szCs w:val="22"/>
        </w:rPr>
        <w:t xml:space="preserve">BI queries data generically - it does not contain connector-specific code. This is a critical architectural requirement.</w:t>
      </w:r>
    </w:p>
    <w:p/>
    <w:p>
      <w:pPr>
        <w:pBdr>
          <w:top w:val="single" w:color="FFC000" w:sz="12"/>
          <w:bottom w:val="single" w:color="FFC000" w:sz="12"/>
        </w:pBdr>
        <w:shd w:fill="FFF2CC" w:val="clear"/>
        <w:spacing w:after="200" w:before="200"/>
      </w:pPr>
      <w:r>
        <w:rPr>
          <w:rFonts w:ascii="Arial" w:cs="Arial" w:eastAsia="Arial" w:hAnsi="Arial"/>
          <w:b/>
          <w:bCs/>
          <w:sz w:val="22"/>
          <w:szCs w:val="22"/>
        </w:rPr>
        <w:t xml:space="preserve">WARNING: </w:t>
      </w:r>
      <w:r>
        <w:rPr>
          <w:rFonts w:ascii="Arial" w:cs="Arial" w:eastAsia="Arial" w:hAnsi="Arial"/>
          <w:sz w:val="22"/>
          <w:szCs w:val="22"/>
        </w:rPr>
        <w:t xml:space="preserve">All job management connectors (ServiceM8, Buildxact, Fergus, Tradify) must output data in the same normalised shape. BI assumes this normalisation exists. If a new connector is built that doesn't match the existing ServiceM8 data shape, it will not work with BI until normalised.</w:t>
      </w:r>
    </w:p>
    <w:p/>
    <w:p>
      <w:pPr>
        <w:spacing w:after="120" w:line="276"/>
      </w:pPr>
      <w:r>
        <w:rPr>
          <w:rFonts w:ascii="Arial" w:cs="Arial" w:eastAsia="Arial" w:hAnsi="Arial"/>
          <w:sz w:val="22"/>
          <w:szCs w:val="22"/>
        </w:rPr>
        <w:t xml:space="preserve">The same applies to accounting connectors (Xero, QuickBooks, MYOB) - all must normalise to common invoice, bill, contact, job, and financial summary shapes.</w:t>
      </w:r>
    </w:p>
    <w:p/>
    <w:p>
      <w:r>
        <w:br w:type="page"/>
      </w:r>
    </w:p>
    <w:p>
      <w:pPr>
        <w:spacing w:after="200" w:before="400"/>
      </w:pPr>
      <w:r>
        <w:rPr>
          <w:rFonts w:ascii="Arial" w:cs="Arial" w:eastAsia="Arial" w:hAnsi="Arial"/>
          <w:b/>
          <w:bCs/>
          <w:color w:val="1F3864"/>
          <w:sz w:val="32"/>
          <w:szCs w:val="32"/>
        </w:rPr>
        <w:t xml:space="preserve">3. Data Sources</w:t>
      </w:r>
    </w:p>
    <w:p/>
    <w:p>
      <w:pPr>
        <w:spacing w:after="120" w:line="276"/>
      </w:pPr>
      <w:r>
        <w:rPr>
          <w:rFonts w:ascii="Arial" w:cs="Arial" w:eastAsia="Arial" w:hAnsi="Arial"/>
          <w:sz w:val="22"/>
          <w:szCs w:val="22"/>
        </w:rPr>
        <w:t xml:space="preserve">BI draws from everything the platform knows about the user's business. This section defines what data is available and how to access it.</w:t>
      </w:r>
    </w:p>
    <w:p/>
    <w:p>
      <w:pPr>
        <w:spacing w:after="150" w:before="300"/>
      </w:pPr>
      <w:r>
        <w:rPr>
          <w:rFonts w:ascii="Arial" w:cs="Arial" w:eastAsia="Arial" w:hAnsi="Arial"/>
          <w:b/>
          <w:bCs/>
          <w:color w:val="2E5F8A"/>
          <w:sz w:val="26"/>
          <w:szCs w:val="26"/>
        </w:rPr>
        <w:t xml:space="preserve">3a. Content Library</w:t>
      </w:r>
    </w:p>
    <w:p>
      <w:pPr>
        <w:spacing w:after="120" w:line="276"/>
      </w:pPr>
      <w:r>
        <w:rPr>
          <w:rFonts w:ascii="Arial" w:cs="Arial" w:eastAsia="Arial" w:hAnsi="Arial"/>
          <w:sz w:val="22"/>
          <w:szCs w:val="22"/>
        </w:rPr>
        <w:t xml:space="preserve">All user content flows through the Content Library. BI queries items tagged with 'bi' in the tool_tags array.</w:t>
      </w:r>
    </w:p>
    <w:p/>
    <w:p>
      <w:pPr>
        <w:pBdr>
          <w:top w:val="single" w:color="2E5F8A" w:sz="12"/>
          <w:bottom w:val="single" w:color="2E5F8A" w:sz="12"/>
        </w:pBdr>
        <w:shd w:fill="E8F4FD" w:val="clear"/>
        <w:spacing w:after="200" w:before="200"/>
      </w:pPr>
      <w:r>
        <w:rPr>
          <w:rFonts w:ascii="Arial" w:cs="Arial" w:eastAsia="Arial" w:hAnsi="Arial"/>
          <w:sz w:val="22"/>
          <w:szCs w:val="22"/>
        </w:rPr>
        <w:t xml:space="preserve">Query pattern: .from('content_library').select('*').eq('user_id', userId).eq('status', 'approved').contains('tool_tags', ['bi'])</w:t>
      </w:r>
    </w:p>
    <w:p/>
    <w:p>
      <w:pPr>
        <w:spacing w:after="120" w:line="276"/>
      </w:pPr>
      <w:r>
        <w:rPr>
          <w:rFonts w:ascii="Arial" w:cs="Arial" w:eastAsia="Arial" w:hAnsi="Arial"/>
          <w:sz w:val="22"/>
          <w:szCs w:val="22"/>
        </w:rPr>
        <w:t xml:space="preserve">Content types available:</w:t>
      </w:r>
    </w:p>
    <w:p>
      <w:pPr>
        <w:pStyle w:val="ListParagraph"/>
        <w:numPr>
          <w:ilvl w:val="0"/>
          <w:numId w:val="2"/>
        </w:numPr>
      </w:pPr>
      <w:r>
        <w:rPr>
          <w:rFonts w:ascii="Arial" w:cs="Arial" w:eastAsia="Arial" w:hAnsi="Arial"/>
          <w:sz w:val="22"/>
          <w:szCs w:val="22"/>
        </w:rPr>
        <w:t xml:space="preserve">User uploads (documents, images, files)</w:t>
      </w:r>
    </w:p>
    <w:p>
      <w:pPr>
        <w:pStyle w:val="ListParagraph"/>
        <w:numPr>
          <w:ilvl w:val="0"/>
          <w:numId w:val="2"/>
        </w:numPr>
      </w:pPr>
      <w:r>
        <w:rPr>
          <w:rFonts w:ascii="Arial" w:cs="Arial" w:eastAsia="Arial" w:hAnsi="Arial"/>
          <w:sz w:val="22"/>
          <w:szCs w:val="22"/>
        </w:rPr>
        <w:t xml:space="preserve">Email scans (Gmail, Outlook)</w:t>
      </w:r>
    </w:p>
    <w:p>
      <w:pPr>
        <w:pStyle w:val="ListParagraph"/>
        <w:numPr>
          <w:ilvl w:val="0"/>
          <w:numId w:val="2"/>
        </w:numPr>
      </w:pPr>
      <w:r>
        <w:rPr>
          <w:rFonts w:ascii="Arial" w:cs="Arial" w:eastAsia="Arial" w:hAnsi="Arial"/>
          <w:sz w:val="22"/>
          <w:szCs w:val="22"/>
        </w:rPr>
        <w:t xml:space="preserve">Drive imports (Google Drive, OneDrive, SharePoint, Dropbox)</w:t>
      </w:r>
    </w:p>
    <w:p>
      <w:pPr>
        <w:pStyle w:val="ListParagraph"/>
        <w:numPr>
          <w:ilvl w:val="0"/>
          <w:numId w:val="2"/>
        </w:numPr>
      </w:pPr>
      <w:r>
        <w:rPr>
          <w:rFonts w:ascii="Arial" w:cs="Arial" w:eastAsia="Arial" w:hAnsi="Arial"/>
          <w:sz w:val="22"/>
          <w:szCs w:val="22"/>
        </w:rPr>
        <w:t xml:space="preserve">Tool outputs (Strategic Plans, News Briefings, Email extracts)</w:t>
      </w:r>
    </w:p>
    <w:p/>
    <w:p>
      <w:pPr>
        <w:spacing w:after="150" w:before="300"/>
      </w:pPr>
      <w:r>
        <w:rPr>
          <w:rFonts w:ascii="Arial" w:cs="Arial" w:eastAsia="Arial" w:hAnsi="Arial"/>
          <w:b/>
          <w:bCs/>
          <w:color w:val="2E5F8A"/>
          <w:sz w:val="26"/>
          <w:szCs w:val="26"/>
        </w:rPr>
        <w:t xml:space="preserve">3b. Accounting Systems</w:t>
      </w:r>
    </w:p>
    <w:p>
      <w:pPr>
        <w:spacing w:after="120" w:line="276"/>
      </w:pPr>
      <w:r>
        <w:rPr>
          <w:rFonts w:ascii="Arial" w:cs="Arial" w:eastAsia="Arial" w:hAnsi="Arial"/>
          <w:sz w:val="22"/>
          <w:szCs w:val="22"/>
        </w:rPr>
        <w:t xml:space="preserve">Three accounting integrations are available. Data is fetched live via API with date range parameters for trend analysis.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Available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 Range Support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Xero</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Invoices, Bills, Contacts, Items, Quotes, Jobs (Projects), P&amp;L Report, Balance Sheet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 - pass date parameters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QuickBooks Online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Invoices, Bills, Customers, Vendors, Items, Estimates, Jobs (sub-customers), P&amp;L Report, Balance Sheet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 - pass date parameters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MYOB</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Expected before go-live. Same data shape as Xero/QB once connected.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TBC</w:t>
            </w:r>
          </w:p>
        </w:tc>
      </w:tr>
    </w:tbl>
    <w:p/>
    <w:p>
      <w:pPr>
        <w:pBdr>
          <w:top w:val="single" w:color="2E5F8A" w:sz="12"/>
          <w:bottom w:val="single" w:color="2E5F8A" w:sz="12"/>
        </w:pBdr>
        <w:shd w:fill="E8F4FD" w:val="clear"/>
        <w:spacing w:after="200" w:before="200"/>
      </w:pPr>
      <w:r>
        <w:rPr>
          <w:rFonts w:ascii="Arial" w:cs="Arial" w:eastAsia="Arial" w:hAnsi="Arial"/>
          <w:sz w:val="22"/>
          <w:szCs w:val="22"/>
        </w:rPr>
        <w:t xml:space="preserve">BI uses P&amp;L Report and Balance Sheet API endpoints for financial summaries (pre-calculated by the accounting system). For trend analysis, BI queries invoices/bills with date ranges. This is efficient - we don't recalculate what the accounting system already provides.</w:t>
      </w:r>
    </w:p>
    <w:p/>
    <w:p>
      <w:pPr>
        <w:spacing w:after="150" w:before="300"/>
      </w:pPr>
      <w:r>
        <w:rPr>
          <w:rFonts w:ascii="Arial" w:cs="Arial" w:eastAsia="Arial" w:hAnsi="Arial"/>
          <w:b/>
          <w:bCs/>
          <w:color w:val="2E5F8A"/>
          <w:sz w:val="26"/>
          <w:szCs w:val="26"/>
        </w:rPr>
        <w:t xml:space="preserve">3c. Job Management Systems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Available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ServiceM8</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Jobs, Clients, Staff, Invoices, Quotes, Forms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Fully working - reference implementation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Buildxact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Same normalised shape as ServiceM8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Expected go-live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Fergus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Same normalised shape as ServiceM8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Expected go-live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Tradify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Same normalised shape as ServiceM8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Expected go-live</w:t>
            </w:r>
          </w:p>
        </w:tc>
      </w:tr>
    </w:tbl>
    <w:p/>
    <w:p>
      <w:pPr>
        <w:spacing w:after="150" w:before="300"/>
      </w:pPr>
      <w:r>
        <w:rPr>
          <w:rFonts w:ascii="Arial" w:cs="Arial" w:eastAsia="Arial" w:hAnsi="Arial"/>
          <w:b/>
          <w:bCs/>
          <w:color w:val="2E5F8A"/>
          <w:sz w:val="26"/>
          <w:szCs w:val="26"/>
        </w:rPr>
        <w:t xml:space="preserve">3d. Business Profile</w:t>
      </w:r>
    </w:p>
    <w:p>
      <w:pPr>
        <w:spacing w:after="120" w:line="276"/>
      </w:pPr>
      <w:r>
        <w:rPr>
          <w:rFonts w:ascii="Arial" w:cs="Arial" w:eastAsia="Arial" w:hAnsi="Arial"/>
          <w:sz w:val="22"/>
          <w:szCs w:val="22"/>
        </w:rPr>
        <w:t xml:space="preserve">Stored in the profiles table. Key fields for BI context:</w:t>
      </w:r>
    </w:p>
    <w:p>
      <w:pPr>
        <w:pStyle w:val="ListParagraph"/>
        <w:numPr>
          <w:ilvl w:val="0"/>
          <w:numId w:val="2"/>
        </w:numPr>
      </w:pPr>
      <w:r>
        <w:rPr>
          <w:rFonts w:ascii="Arial" w:cs="Arial" w:eastAsia="Arial" w:hAnsi="Arial"/>
          <w:sz w:val="22"/>
          <w:szCs w:val="22"/>
        </w:rPr>
        <w:t xml:space="preserve">business_name, trading_name, abn, business_structure</w:t>
      </w:r>
    </w:p>
    <w:p>
      <w:pPr>
        <w:pStyle w:val="ListParagraph"/>
        <w:numPr>
          <w:ilvl w:val="0"/>
          <w:numId w:val="2"/>
        </w:numPr>
      </w:pPr>
      <w:r>
        <w:rPr>
          <w:rFonts w:ascii="Arial" w:cs="Arial" w:eastAsia="Arial" w:hAnsi="Arial"/>
          <w:sz w:val="22"/>
          <w:szCs w:val="22"/>
        </w:rPr>
        <w:t xml:space="preserve">industry (critical for benchmarking and context)</w:t>
      </w:r>
    </w:p>
    <w:p>
      <w:pPr>
        <w:pStyle w:val="ListParagraph"/>
        <w:numPr>
          <w:ilvl w:val="0"/>
          <w:numId w:val="2"/>
        </w:numPr>
      </w:pPr>
      <w:r>
        <w:rPr>
          <w:rFonts w:ascii="Arial" w:cs="Arial" w:eastAsia="Arial" w:hAnsi="Arial"/>
          <w:sz w:val="22"/>
          <w:szCs w:val="22"/>
        </w:rPr>
        <w:t xml:space="preserve">address_suburb, address_state (for regional analysis)</w:t>
      </w:r>
    </w:p>
    <w:p>
      <w:pPr>
        <w:pStyle w:val="ListParagraph"/>
        <w:numPr>
          <w:ilvl w:val="0"/>
          <w:numId w:val="2"/>
        </w:numPr>
      </w:pPr>
      <w:r>
        <w:rPr>
          <w:rFonts w:ascii="Arial" w:cs="Arial" w:eastAsia="Arial" w:hAnsi="Arial"/>
          <w:sz w:val="22"/>
          <w:szCs w:val="22"/>
        </w:rPr>
        <w:t xml:space="preserve">services, products (for opportunity matching)</w:t>
      </w:r>
    </w:p>
    <w:p>
      <w:pPr>
        <w:pStyle w:val="ListParagraph"/>
        <w:numPr>
          <w:ilvl w:val="0"/>
          <w:numId w:val="2"/>
        </w:numPr>
      </w:pPr>
      <w:r>
        <w:rPr>
          <w:rFonts w:ascii="Arial" w:cs="Arial" w:eastAsia="Arial" w:hAnsi="Arial"/>
          <w:sz w:val="22"/>
          <w:szCs w:val="22"/>
        </w:rPr>
        <w:t xml:space="preserve">employee_range, years_in_business (for benchmarking)</w:t>
      </w:r>
    </w:p>
    <w:p/>
    <w:p>
      <w:pPr>
        <w:spacing w:after="150" w:before="300"/>
      </w:pPr>
      <w:r>
        <w:rPr>
          <w:rFonts w:ascii="Arial" w:cs="Arial" w:eastAsia="Arial" w:hAnsi="Arial"/>
          <w:b/>
          <w:bCs/>
          <w:color w:val="2E5F8A"/>
          <w:sz w:val="26"/>
          <w:szCs w:val="26"/>
        </w:rPr>
        <w:t xml:space="preserve">3e. Tool Outputs</w:t>
      </w:r>
    </w:p>
    <w:p>
      <w:pPr>
        <w:spacing w:after="120" w:line="276"/>
      </w:pPr>
      <w:r>
        <w:rPr>
          <w:rFonts w:ascii="Arial" w:cs="Arial" w:eastAsia="Arial" w:hAnsi="Arial"/>
          <w:sz w:val="22"/>
          <w:szCs w:val="22"/>
        </w:rPr>
        <w:t xml:space="preserve">Content Library stores outputs from other tools that BI can analyse: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 Type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BI Usage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Strategic Plan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Plan documents, SWOT data, action items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Strategic alignment tracking (Module 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 News Digest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News briefings, tagged 'bi'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Market intelligence (Module 4)</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Email Assistant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Email extracts, categorised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Supplier updates, customer patterns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Social Media (pending)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Post drafts, performance data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Marketing effectiveness (future)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Chatbot (pending)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Conversation logs, lead data</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Customer enquiry patterns (future)</w:t>
            </w:r>
          </w:p>
        </w:tc>
      </w:tr>
    </w:tbl>
    <w:p/>
    <w:p>
      <w:r>
        <w:br w:type="page"/>
      </w:r>
    </w:p>
    <w:p>
      <w:pPr>
        <w:spacing w:after="200" w:before="400"/>
      </w:pPr>
      <w:r>
        <w:rPr>
          <w:rFonts w:ascii="Arial" w:cs="Arial" w:eastAsia="Arial" w:hAnsi="Arial"/>
          <w:b/>
          <w:bCs/>
          <w:color w:val="1F3864"/>
          <w:sz w:val="32"/>
          <w:szCs w:val="32"/>
        </w:rPr>
        <w:t xml:space="preserve">4. The Six Modules</w:t>
      </w:r>
    </w:p>
    <w:p/>
    <w:p>
      <w:pPr>
        <w:spacing w:after="120" w:line="276"/>
      </w:pPr>
      <w:r>
        <w:rPr>
          <w:rFonts w:ascii="Arial" w:cs="Arial" w:eastAsia="Arial" w:hAnsi="Arial"/>
          <w:sz w:val="22"/>
          <w:szCs w:val="22"/>
        </w:rPr>
        <w:t xml:space="preserve">Each module answers a specific business question. All modules share a common structure: KPI cards, visualisations, and AI advisory output.</w:t>
      </w:r>
    </w:p>
    <w:p/>
    <w:p>
      <w:pPr>
        <w:spacing w:after="150" w:before="300"/>
      </w:pPr>
      <w:r>
        <w:rPr>
          <w:rFonts w:ascii="Arial" w:cs="Arial" w:eastAsia="Arial" w:hAnsi="Arial"/>
          <w:b/>
          <w:bCs/>
          <w:color w:val="2E5F8A"/>
          <w:sz w:val="26"/>
          <w:szCs w:val="26"/>
        </w:rPr>
        <w:t xml:space="preserve">4a. Insight Interaction - Mini-Chat</w:t>
      </w:r>
    </w:p>
    <w:p/>
    <w:p>
      <w:pPr>
        <w:pBdr>
          <w:top w:val="single" w:color="FFC000" w:sz="12"/>
          <w:bottom w:val="single" w:color="FFC000" w:sz="12"/>
        </w:pBdr>
        <w:shd w:fill="FFF2CC" w:val="clear"/>
        <w:spacing w:after="200" w:before="200"/>
      </w:pPr>
      <w:r>
        <w:rPr>
          <w:rFonts w:ascii="Arial" w:cs="Arial" w:eastAsia="Arial" w:hAnsi="Arial"/>
          <w:b/>
          <w:bCs/>
          <w:sz w:val="22"/>
          <w:szCs w:val="22"/>
        </w:rPr>
        <w:t xml:space="preserve">WARNING: </w:t>
      </w:r>
      <w:r>
        <w:rPr>
          <w:rFonts w:ascii="Arial" w:cs="Arial" w:eastAsia="Arial" w:hAnsi="Arial"/>
          <w:sz w:val="22"/>
          <w:szCs w:val="22"/>
        </w:rPr>
        <w:t xml:space="preserve">NEW IN v1.2: Each insight in BI has an interactive mini-chat feature allowing users to ask questions about that specific insight. This is a key differentiator - the AI Board of Directors that you can actually talk to.</w:t>
      </w:r>
    </w:p>
    <w:p/>
    <w:p>
      <w:pPr>
        <w:spacing w:after="100" w:before="200"/>
      </w:pPr>
      <w:r>
        <w:rPr>
          <w:rFonts w:ascii="Arial" w:cs="Arial" w:eastAsia="Arial" w:hAnsi="Arial"/>
          <w:b/>
          <w:bCs/>
          <w:color w:val="333333"/>
          <w:sz w:val="24"/>
          <w:szCs w:val="24"/>
        </w:rPr>
        <w:t xml:space="preserve">How It Works</w:t>
      </w:r>
    </w:p>
    <w:p>
      <w:pPr>
        <w:spacing w:after="120" w:line="276"/>
      </w:pPr>
      <w:r>
        <w:rPr>
          <w:rFonts w:ascii="Arial" w:cs="Arial" w:eastAsia="Arial" w:hAnsi="Arial"/>
          <w:sz w:val="22"/>
          <w:szCs w:val="22"/>
        </w:rPr>
        <w:t xml:space="preserve">Each insight card (in any module) has an 'Ask about this' button. When clicked:</w:t>
      </w:r>
    </w:p>
    <w:p>
      <w:pPr>
        <w:pStyle w:val="ListParagraph"/>
        <w:numPr>
          <w:ilvl w:val="0"/>
          <w:numId w:val="3"/>
        </w:numPr>
      </w:pPr>
      <w:r>
        <w:rPr>
          <w:rFonts w:ascii="Arial" w:cs="Arial" w:eastAsia="Arial" w:hAnsi="Arial"/>
          <w:sz w:val="22"/>
          <w:szCs w:val="22"/>
        </w:rPr>
        <w:t xml:space="preserve">A chat panel opens scoped to that specific insight</w:t>
      </w:r>
    </w:p>
    <w:p>
      <w:pPr>
        <w:pStyle w:val="ListParagraph"/>
        <w:numPr>
          <w:ilvl w:val="0"/>
          <w:numId w:val="3"/>
        </w:numPr>
      </w:pPr>
      <w:r>
        <w:rPr>
          <w:rFonts w:ascii="Arial" w:cs="Arial" w:eastAsia="Arial" w:hAnsi="Arial"/>
          <w:sz w:val="22"/>
          <w:szCs w:val="22"/>
        </w:rPr>
        <w:t xml:space="preserve">User sees suggested questions dropdown (pre-populated based on insight type)</w:t>
      </w:r>
    </w:p>
    <w:p>
      <w:pPr>
        <w:pStyle w:val="ListParagraph"/>
        <w:numPr>
          <w:ilvl w:val="0"/>
          <w:numId w:val="3"/>
        </w:numPr>
      </w:pPr>
      <w:r>
        <w:rPr>
          <w:rFonts w:ascii="Arial" w:cs="Arial" w:eastAsia="Arial" w:hAnsi="Arial"/>
          <w:sz w:val="22"/>
          <w:szCs w:val="22"/>
        </w:rPr>
        <w:t xml:space="preserve">User can select a suggested question OR type their own</w:t>
      </w:r>
    </w:p>
    <w:p>
      <w:pPr>
        <w:pStyle w:val="ListParagraph"/>
        <w:numPr>
          <w:ilvl w:val="0"/>
          <w:numId w:val="3"/>
        </w:numPr>
      </w:pPr>
      <w:r>
        <w:rPr>
          <w:rFonts w:ascii="Arial" w:cs="Arial" w:eastAsia="Arial" w:hAnsi="Arial"/>
          <w:sz w:val="22"/>
          <w:szCs w:val="22"/>
        </w:rPr>
        <w:t xml:space="preserve">Claude responds with tailored advice in context</w:t>
      </w:r>
    </w:p>
    <w:p>
      <w:pPr>
        <w:pStyle w:val="ListParagraph"/>
        <w:numPr>
          <w:ilvl w:val="0"/>
          <w:numId w:val="3"/>
        </w:numPr>
      </w:pPr>
      <w:r>
        <w:rPr>
          <w:rFonts w:ascii="Arial" w:cs="Arial" w:eastAsia="Arial" w:hAnsi="Arial"/>
          <w:sz w:val="22"/>
          <w:szCs w:val="22"/>
        </w:rPr>
        <w:t xml:space="preserve">Conversation limited to 3-4 exchanges per insight</w:t>
      </w:r>
    </w:p>
    <w:p/>
    <w:p>
      <w:pPr>
        <w:spacing w:after="100" w:before="200"/>
      </w:pPr>
      <w:r>
        <w:rPr>
          <w:rFonts w:ascii="Arial" w:cs="Arial" w:eastAsia="Arial" w:hAnsi="Arial"/>
          <w:b/>
          <w:bCs/>
          <w:color w:val="333333"/>
          <w:sz w:val="24"/>
          <w:szCs w:val="24"/>
        </w:rPr>
        <w:t xml:space="preserve">Suggested Questions by Insight Type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Insight Type</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Suggested Questions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Customer concentration risk</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'Is this normal for my industry?', 'What's a safe concentration level?', 'How do I diversify my customer base?'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Cash flow warning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'How urgent is this?', 'What are my options?', 'Should I chase invoices or cut costs first?'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Opportunity (tender)</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'Am I qualified for this?', 'What would I need to apply?', 'Is this worth pursuing?'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Digital transformation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'Where do I start?', 'What's the typical cost?', 'How long does this usually take?'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Margin alert</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'What's causing this?', 'How do I fix it?', 'What margin should I be targeting?'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Growth signal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'How do I capitalise on this?', 'Do I have capacity?', 'What resources do I need?'</w:t>
            </w:r>
          </w:p>
        </w:tc>
      </w:tr>
    </w:tbl>
    <w:p/>
    <w:p>
      <w:pPr>
        <w:spacing w:after="100" w:before="200"/>
      </w:pPr>
      <w:r>
        <w:rPr>
          <w:rFonts w:ascii="Arial" w:cs="Arial" w:eastAsia="Arial" w:hAnsi="Arial"/>
          <w:b/>
          <w:bCs/>
          <w:color w:val="333333"/>
          <w:sz w:val="24"/>
          <w:szCs w:val="24"/>
        </w:rPr>
        <w:t xml:space="preserve">Locking Down the Conversation</w:t>
      </w:r>
    </w:p>
    <w:p>
      <w:pPr>
        <w:spacing w:after="120" w:line="276"/>
      </w:pPr>
      <w:r>
        <w:rPr>
          <w:rFonts w:ascii="Arial" w:cs="Arial" w:eastAsia="Arial" w:hAnsi="Arial"/>
          <w:sz w:val="22"/>
          <w:szCs w:val="22"/>
        </w:rPr>
        <w:t xml:space="preserve">The mini-chat must stay focused and brief:</w:t>
      </w:r>
    </w:p>
    <w:p>
      <w:pPr>
        <w:pStyle w:val="ListParagraph"/>
        <w:numPr>
          <w:ilvl w:val="0"/>
          <w:numId w:val="2"/>
        </w:numPr>
      </w:pPr>
      <w:r>
        <w:rPr>
          <w:rFonts w:ascii="Arial" w:cs="Arial" w:eastAsia="Arial" w:hAnsi="Arial"/>
          <w:sz w:val="22"/>
          <w:szCs w:val="22"/>
        </w:rPr>
        <w:t xml:space="preserve">Context injection: Every Claude call includes the specific insight, user's business context, and instruction to stay on topic</w:t>
      </w:r>
    </w:p>
    <w:p>
      <w:pPr>
        <w:pStyle w:val="ListParagraph"/>
        <w:numPr>
          <w:ilvl w:val="0"/>
          <w:numId w:val="2"/>
        </w:numPr>
      </w:pPr>
      <w:r>
        <w:rPr>
          <w:rFonts w:ascii="Arial" w:cs="Arial" w:eastAsia="Arial" w:hAnsi="Arial"/>
          <w:sz w:val="22"/>
          <w:szCs w:val="22"/>
        </w:rPr>
        <w:t xml:space="preserve">Turn limit: Maximum 3-4 exchanges. After that: 'To explore this further, consider acting on this insight or consulting your advisor.'</w:t>
      </w:r>
    </w:p>
    <w:p>
      <w:pPr>
        <w:pStyle w:val="ListParagraph"/>
        <w:numPr>
          <w:ilvl w:val="0"/>
          <w:numId w:val="2"/>
        </w:numPr>
      </w:pPr>
      <w:r>
        <w:rPr>
          <w:rFonts w:ascii="Arial" w:cs="Arial" w:eastAsia="Arial" w:hAnsi="Arial"/>
          <w:sz w:val="22"/>
          <w:szCs w:val="22"/>
        </w:rPr>
        <w:t xml:space="preserve">No memory between insights: Each insight chat is isolated - cannot become a general conversation</w:t>
      </w:r>
    </w:p>
    <w:p>
      <w:pPr>
        <w:pStyle w:val="ListParagraph"/>
        <w:numPr>
          <w:ilvl w:val="0"/>
          <w:numId w:val="2"/>
        </w:numPr>
      </w:pPr>
      <w:r>
        <w:rPr>
          <w:rFonts w:ascii="Arial" w:cs="Arial" w:eastAsia="Arial" w:hAnsi="Arial"/>
          <w:sz w:val="22"/>
          <w:szCs w:val="22"/>
        </w:rPr>
        <w:t xml:space="preserve">Off-topic redirect: 'Let's stay focused on [insight topic]. What would you like to know about this specifically?'</w:t>
      </w:r>
    </w:p>
    <w:p/>
    <w:p>
      <w:pPr>
        <w:spacing w:after="100" w:before="200"/>
      </w:pPr>
      <w:r>
        <w:rPr>
          <w:rFonts w:ascii="Arial" w:cs="Arial" w:eastAsia="Arial" w:hAnsi="Arial"/>
          <w:b/>
          <w:bCs/>
          <w:color w:val="333333"/>
          <w:sz w:val="24"/>
          <w:szCs w:val="24"/>
        </w:rPr>
        <w:t xml:space="preserve">Technical Implementation</w:t>
      </w:r>
    </w:p>
    <w:p>
      <w:pPr>
        <w:pStyle w:val="ListParagraph"/>
        <w:numPr>
          <w:ilvl w:val="0"/>
          <w:numId w:val="2"/>
        </w:numPr>
      </w:pPr>
      <w:r>
        <w:rPr>
          <w:rFonts w:ascii="Arial" w:cs="Arial" w:eastAsia="Arial" w:hAnsi="Arial"/>
          <w:sz w:val="22"/>
          <w:szCs w:val="22"/>
        </w:rPr>
        <w:t xml:space="preserve">Chat state stored in memory only (not persisted)</w:t>
      </w:r>
    </w:p>
    <w:p>
      <w:pPr>
        <w:pStyle w:val="ListParagraph"/>
        <w:numPr>
          <w:ilvl w:val="0"/>
          <w:numId w:val="2"/>
        </w:numPr>
      </w:pPr>
      <w:r>
        <w:rPr>
          <w:rFonts w:ascii="Arial" w:cs="Arial" w:eastAsia="Arial" w:hAnsi="Arial"/>
          <w:sz w:val="22"/>
          <w:szCs w:val="22"/>
        </w:rPr>
        <w:t xml:space="preserve">Claude call via api/bi-chat.js (new endpoint)</w:t>
      </w:r>
    </w:p>
    <w:p>
      <w:pPr>
        <w:pStyle w:val="ListParagraph"/>
        <w:numPr>
          <w:ilvl w:val="0"/>
          <w:numId w:val="2"/>
        </w:numPr>
      </w:pPr>
      <w:r>
        <w:rPr>
          <w:rFonts w:ascii="Arial" w:cs="Arial" w:eastAsia="Arial" w:hAnsi="Arial"/>
          <w:sz w:val="22"/>
          <w:szCs w:val="22"/>
        </w:rPr>
        <w:t xml:space="preserve">System prompt includes: insight data, business profile, instruction to be concise and actionable</w:t>
      </w:r>
    </w:p>
    <w:p>
      <w:pPr>
        <w:pStyle w:val="ListParagraph"/>
        <w:numPr>
          <w:ilvl w:val="0"/>
          <w:numId w:val="2"/>
        </w:numPr>
      </w:pPr>
      <w:r>
        <w:rPr>
          <w:rFonts w:ascii="Arial" w:cs="Arial" w:eastAsia="Arial" w:hAnsi="Arial"/>
          <w:sz w:val="22"/>
          <w:szCs w:val="22"/>
        </w:rPr>
        <w:t xml:space="preserve">Response max tokens: 500 (keeps responses focused)</w:t>
      </w:r>
    </w:p>
    <w:p/>
    <w:p>
      <w:pPr>
        <w:spacing w:after="150" w:before="300"/>
      </w:pPr>
      <w:r>
        <w:rPr>
          <w:rFonts w:ascii="Arial" w:cs="Arial" w:eastAsia="Arial" w:hAnsi="Arial"/>
          <w:b/>
          <w:bCs/>
          <w:color w:val="2E5F8A"/>
          <w:sz w:val="26"/>
          <w:szCs w:val="26"/>
        </w:rPr>
        <w:t xml:space="preserve">4b. Module 1: Financial Health</w:t>
      </w:r>
    </w:p>
    <w:p>
      <w:pPr>
        <w:spacing w:after="120" w:line="276"/>
      </w:pPr>
      <w:r>
        <w:rPr>
          <w:rFonts w:ascii="Arial" w:cs="Arial" w:eastAsia="Arial" w:hAnsi="Arial"/>
          <w:b/>
          <w:bCs/>
          <w:sz w:val="22"/>
          <w:szCs w:val="22"/>
        </w:rPr>
        <w:t xml:space="preserve">Question answered: 'How is the business actually performing financially?'</w:t>
      </w:r>
    </w:p>
    <w:p/>
    <w:p>
      <w:pPr>
        <w:spacing w:after="100" w:before="200"/>
      </w:pPr>
      <w:r>
        <w:rPr>
          <w:rFonts w:ascii="Arial" w:cs="Arial" w:eastAsia="Arial" w:hAnsi="Arial"/>
          <w:b/>
          <w:bCs/>
          <w:color w:val="333333"/>
          <w:sz w:val="24"/>
          <w:szCs w:val="24"/>
        </w:rPr>
        <w:t xml:space="preserve">Metrics &amp; Visualisations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Chart Type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Revenue trend (monthly/quarterly)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Line chart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Invoices by date range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Expenses trend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Line chart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Bills by date range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Profit margin over time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Line chart with area fill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P&amp;L by period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Cash position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KPI card with trend arrow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Balance sheet - cash accounts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Accounts receivable aging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Stacked bar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Invoices by status + due 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Accounts payable exposure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Horizontal bar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Bills by status + due date</w:t>
            </w:r>
          </w:p>
        </w:tc>
      </w:tr>
    </w:tbl>
    <w:p/>
    <w:p>
      <w:pPr>
        <w:spacing w:after="100" w:before="200"/>
      </w:pPr>
      <w:r>
        <w:rPr>
          <w:rFonts w:ascii="Arial" w:cs="Arial" w:eastAsia="Arial" w:hAnsi="Arial"/>
          <w:b/>
          <w:bCs/>
          <w:color w:val="333333"/>
          <w:sz w:val="24"/>
          <w:szCs w:val="24"/>
        </w:rPr>
        <w:t xml:space="preserve">AI Advisory Output</w:t>
      </w:r>
    </w:p>
    <w:p>
      <w:pPr>
        <w:pStyle w:val="ListParagraph"/>
        <w:numPr>
          <w:ilvl w:val="0"/>
          <w:numId w:val="2"/>
        </w:numPr>
      </w:pPr>
      <w:r>
        <w:rPr>
          <w:rFonts w:ascii="Arial" w:cs="Arial" w:eastAsia="Arial" w:hAnsi="Arial"/>
          <w:sz w:val="22"/>
          <w:szCs w:val="22"/>
        </w:rPr>
        <w:t xml:space="preserve">'Revenue is up 12% this quarter but expenses grew 18% - margin compression risk'</w:t>
      </w:r>
    </w:p>
    <w:p>
      <w:pPr>
        <w:pStyle w:val="ListParagraph"/>
        <w:numPr>
          <w:ilvl w:val="0"/>
          <w:numId w:val="2"/>
        </w:numPr>
      </w:pPr>
      <w:r>
        <w:rPr>
          <w:rFonts w:ascii="Arial" w:cs="Arial" w:eastAsia="Arial" w:hAnsi="Arial"/>
          <w:sz w:val="22"/>
          <w:szCs w:val="22"/>
        </w:rPr>
        <w:t xml:space="preserve">'You have $34K in overdue receivables - consider follow-up on invoices 30+ days'</w:t>
      </w:r>
    </w:p>
    <w:p>
      <w:pPr>
        <w:pStyle w:val="ListParagraph"/>
        <w:numPr>
          <w:ilvl w:val="0"/>
          <w:numId w:val="2"/>
        </w:numPr>
      </w:pPr>
      <w:r>
        <w:rPr>
          <w:rFonts w:ascii="Arial" w:cs="Arial" w:eastAsia="Arial" w:hAnsi="Arial"/>
          <w:sz w:val="22"/>
          <w:szCs w:val="22"/>
        </w:rPr>
        <w:t xml:space="preserve">'Cash runway at current burn rate: approximately 4 months'</w:t>
      </w:r>
    </w:p>
    <w:p/>
    <w:p>
      <w:pPr>
        <w:spacing w:after="150" w:before="300"/>
      </w:pPr>
      <w:r>
        <w:rPr>
          <w:rFonts w:ascii="Arial" w:cs="Arial" w:eastAsia="Arial" w:hAnsi="Arial"/>
          <w:b/>
          <w:bCs/>
          <w:color w:val="2E5F8A"/>
          <w:sz w:val="26"/>
          <w:szCs w:val="26"/>
        </w:rPr>
        <w:t xml:space="preserve">4c. Module 2: Customer &amp; Revenue Analysis</w:t>
      </w:r>
    </w:p>
    <w:p>
      <w:pPr>
        <w:spacing w:after="120" w:line="276"/>
      </w:pPr>
      <w:r>
        <w:rPr>
          <w:rFonts w:ascii="Arial" w:cs="Arial" w:eastAsia="Arial" w:hAnsi="Arial"/>
          <w:b/>
          <w:bCs/>
          <w:sz w:val="22"/>
          <w:szCs w:val="22"/>
        </w:rPr>
        <w:t xml:space="preserve">Question answered: 'Who are our best customers and where is revenue concentrated?'</w:t>
      </w:r>
    </w:p>
    <w:p/>
    <w:p>
      <w:pPr>
        <w:spacing w:after="100" w:before="200"/>
      </w:pPr>
      <w:r>
        <w:rPr>
          <w:rFonts w:ascii="Arial" w:cs="Arial" w:eastAsia="Arial" w:hAnsi="Arial"/>
          <w:b/>
          <w:bCs/>
          <w:color w:val="333333"/>
          <w:sz w:val="24"/>
          <w:szCs w:val="24"/>
        </w:rPr>
        <w:t xml:space="preserve">Metrics &amp; Visualisations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Chart Type</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Top customers by revenue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Horizontal bar (top 10)</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Invoices grouped by contact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 concentration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Donut chart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revenue from top 3 customers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New vs repeat customers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Stacked bar by month</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Contacts + invoice history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Average job/invoice value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KPI card with trend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Invoices + ServiceM8 jobs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Quote-to-invoice conversion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Funnel or percentage KPI</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Quotes vs invoices by contact</w:t>
            </w:r>
          </w:p>
        </w:tc>
      </w:tr>
    </w:tbl>
    <w:p/>
    <w:p>
      <w:pPr>
        <w:spacing w:after="100" w:before="200"/>
      </w:pPr>
      <w:r>
        <w:rPr>
          <w:rFonts w:ascii="Arial" w:cs="Arial" w:eastAsia="Arial" w:hAnsi="Arial"/>
          <w:b/>
          <w:bCs/>
          <w:color w:val="333333"/>
          <w:sz w:val="24"/>
          <w:szCs w:val="24"/>
        </w:rPr>
        <w:t xml:space="preserve">AI Advisory Output</w:t>
      </w:r>
    </w:p>
    <w:p>
      <w:pPr>
        <w:pStyle w:val="ListParagraph"/>
        <w:numPr>
          <w:ilvl w:val="0"/>
          <w:numId w:val="2"/>
        </w:numPr>
      </w:pPr>
      <w:r>
        <w:rPr>
          <w:rFonts w:ascii="Arial" w:cs="Arial" w:eastAsia="Arial" w:hAnsi="Arial"/>
          <w:sz w:val="22"/>
          <w:szCs w:val="22"/>
        </w:rPr>
        <w:t xml:space="preserve">'62% of revenue comes from 3 customers - high concentration risk'</w:t>
      </w:r>
    </w:p>
    <w:p>
      <w:pPr>
        <w:pStyle w:val="ListParagraph"/>
        <w:numPr>
          <w:ilvl w:val="0"/>
          <w:numId w:val="2"/>
        </w:numPr>
      </w:pPr>
      <w:r>
        <w:rPr>
          <w:rFonts w:ascii="Arial" w:cs="Arial" w:eastAsia="Arial" w:hAnsi="Arial"/>
          <w:sz w:val="22"/>
          <w:szCs w:val="22"/>
        </w:rPr>
        <w:t xml:space="preserve">'Average job value increased from $2,400 to $3,100 over 6 months'</w:t>
      </w:r>
    </w:p>
    <w:p>
      <w:pPr>
        <w:pStyle w:val="ListParagraph"/>
        <w:numPr>
          <w:ilvl w:val="0"/>
          <w:numId w:val="2"/>
        </w:numPr>
      </w:pPr>
      <w:r>
        <w:rPr>
          <w:rFonts w:ascii="Arial" w:cs="Arial" w:eastAsia="Arial" w:hAnsi="Arial"/>
          <w:sz w:val="22"/>
          <w:szCs w:val="22"/>
        </w:rPr>
        <w:t xml:space="preserve">'Quote conversion rate is 34% - industry benchmark is approximately 45%'</w:t>
      </w:r>
    </w:p>
    <w:p/>
    <w:p>
      <w:pPr>
        <w:spacing w:after="150" w:before="300"/>
      </w:pPr>
      <w:r>
        <w:rPr>
          <w:rFonts w:ascii="Arial" w:cs="Arial" w:eastAsia="Arial" w:hAnsi="Arial"/>
          <w:b/>
          <w:bCs/>
          <w:color w:val="2E5F8A"/>
          <w:sz w:val="26"/>
          <w:szCs w:val="26"/>
        </w:rPr>
        <w:t xml:space="preserve">4d. Module 3: Operational Performance</w:t>
      </w:r>
    </w:p>
    <w:p>
      <w:pPr>
        <w:spacing w:after="120" w:line="276"/>
      </w:pPr>
      <w:r>
        <w:rPr>
          <w:rFonts w:ascii="Arial" w:cs="Arial" w:eastAsia="Arial" w:hAnsi="Arial"/>
          <w:b/>
          <w:bCs/>
          <w:sz w:val="22"/>
          <w:szCs w:val="22"/>
        </w:rPr>
        <w:t xml:space="preserve">Question answered: 'How efficiently are we running jobs?'</w:t>
      </w:r>
    </w:p>
    <w:p/>
    <w:p>
      <w:pPr>
        <w:spacing w:after="100" w:before="200"/>
      </w:pPr>
      <w:r>
        <w:rPr>
          <w:rFonts w:ascii="Arial" w:cs="Arial" w:eastAsia="Arial" w:hAnsi="Arial"/>
          <w:b/>
          <w:bCs/>
          <w:color w:val="333333"/>
          <w:sz w:val="24"/>
          <w:szCs w:val="24"/>
        </w:rPr>
        <w:t xml:space="preserve">Metrics &amp; Visualisations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Chart Type</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Jobs completed vs quoted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Comparison bar</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ServiceM8 jobs + quotes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Job profitability distribution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Histogram or scatter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Jobs (income vs costs)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Average job duration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KPI with benchmark</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Scheduled vs completion dates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Jobs by status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Donut chart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ServiceM8 job statuses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Form completion rate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Progress bar</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ServiceM8 forms by job</w:t>
            </w:r>
          </w:p>
        </w:tc>
      </w:tr>
    </w:tbl>
    <w:p/>
    <w:p>
      <w:pPr>
        <w:spacing w:after="100" w:before="200"/>
      </w:pPr>
      <w:r>
        <w:rPr>
          <w:rFonts w:ascii="Arial" w:cs="Arial" w:eastAsia="Arial" w:hAnsi="Arial"/>
          <w:b/>
          <w:bCs/>
          <w:color w:val="333333"/>
          <w:sz w:val="24"/>
          <w:szCs w:val="24"/>
        </w:rPr>
        <w:t xml:space="preserve">AI Advisory Output</w:t>
      </w:r>
    </w:p>
    <w:p>
      <w:pPr>
        <w:pStyle w:val="ListParagraph"/>
        <w:numPr>
          <w:ilvl w:val="0"/>
          <w:numId w:val="2"/>
        </w:numPr>
      </w:pPr>
      <w:r>
        <w:rPr>
          <w:rFonts w:ascii="Arial" w:cs="Arial" w:eastAsia="Arial" w:hAnsi="Arial"/>
          <w:sz w:val="22"/>
          <w:szCs w:val="22"/>
        </w:rPr>
        <w:t xml:space="preserve">'23% of jobs ran over quoted price - review estimation process'</w:t>
      </w:r>
    </w:p>
    <w:p>
      <w:pPr>
        <w:pStyle w:val="ListParagraph"/>
        <w:numPr>
          <w:ilvl w:val="0"/>
          <w:numId w:val="2"/>
        </w:numPr>
      </w:pPr>
      <w:r>
        <w:rPr>
          <w:rFonts w:ascii="Arial" w:cs="Arial" w:eastAsia="Arial" w:hAnsi="Arial"/>
          <w:sz w:val="22"/>
          <w:szCs w:val="22"/>
        </w:rPr>
        <w:t xml:space="preserve">'Average job duration is 4.2 days vs industry average of 3.5'</w:t>
      </w:r>
    </w:p>
    <w:p>
      <w:pPr>
        <w:pStyle w:val="ListParagraph"/>
        <w:numPr>
          <w:ilvl w:val="0"/>
          <w:numId w:val="2"/>
        </w:numPr>
      </w:pPr>
      <w:r>
        <w:rPr>
          <w:rFonts w:ascii="Arial" w:cs="Arial" w:eastAsia="Arial" w:hAnsi="Arial"/>
          <w:sz w:val="22"/>
          <w:szCs w:val="22"/>
        </w:rPr>
        <w:t xml:space="preserve">'Safety forms completed on 78% of jobs - compliance gap identified'</w:t>
      </w:r>
    </w:p>
    <w:p/>
    <w:p>
      <w:r>
        <w:br w:type="page"/>
      </w:r>
    </w:p>
    <w:p>
      <w:pPr>
        <w:spacing w:after="150" w:before="300"/>
      </w:pPr>
      <w:r>
        <w:rPr>
          <w:rFonts w:ascii="Arial" w:cs="Arial" w:eastAsia="Arial" w:hAnsi="Arial"/>
          <w:b/>
          <w:bCs/>
          <w:color w:val="2E5F8A"/>
          <w:sz w:val="26"/>
          <w:szCs w:val="26"/>
        </w:rPr>
        <w:t xml:space="preserve">4e. Module 4: Market Intelligence</w:t>
      </w:r>
    </w:p>
    <w:p>
      <w:pPr>
        <w:spacing w:after="120" w:line="276"/>
      </w:pPr>
      <w:r>
        <w:rPr>
          <w:rFonts w:ascii="Arial" w:cs="Arial" w:eastAsia="Arial" w:hAnsi="Arial"/>
          <w:b/>
          <w:bCs/>
          <w:sz w:val="22"/>
          <w:szCs w:val="22"/>
        </w:rPr>
        <w:t xml:space="preserve">Question answered: 'What's happening in our market that we need to respond to?'</w:t>
      </w:r>
    </w:p>
    <w:p/>
    <w:p>
      <w:pPr>
        <w:pBdr>
          <w:top w:val="single" w:color="FFC000" w:sz="12"/>
          <w:bottom w:val="single" w:color="FFC000" w:sz="12"/>
        </w:pBdr>
        <w:shd w:fill="FFF2CC" w:val="clear"/>
        <w:spacing w:after="200" w:before="200"/>
      </w:pPr>
      <w:r>
        <w:rPr>
          <w:rFonts w:ascii="Arial" w:cs="Arial" w:eastAsia="Arial" w:hAnsi="Arial"/>
          <w:b/>
          <w:bCs/>
          <w:sz w:val="22"/>
          <w:szCs w:val="22"/>
        </w:rPr>
        <w:t xml:space="preserve">WARNING: </w:t>
      </w:r>
      <w:r>
        <w:rPr>
          <w:rFonts w:ascii="Arial" w:cs="Arial" w:eastAsia="Arial" w:hAnsi="Arial"/>
          <w:sz w:val="22"/>
          <w:szCs w:val="22"/>
        </w:rPr>
        <w:t xml:space="preserve">Module 4 must NOT replicate Industry News &amp; Updates (ID tool). BI shows headlines only (3-5 items). Full briefings, email scanning, and supplier monitoring are exclusive to ID. Module 4 explicitly upsells ID.</w:t>
      </w:r>
    </w:p>
    <w:p/>
    <w:p>
      <w:pPr>
        <w:spacing w:after="100" w:before="200"/>
      </w:pPr>
      <w:r>
        <w:rPr>
          <w:rFonts w:ascii="Arial" w:cs="Arial" w:eastAsia="Arial" w:hAnsi="Arial"/>
          <w:b/>
          <w:bCs/>
          <w:color w:val="333333"/>
          <w:sz w:val="24"/>
          <w:szCs w:val="24"/>
        </w:rPr>
        <w:t xml:space="preserve">Limited Scope - What Module 4 Shows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3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BI Module 4</w:t>
            </w:r>
          </w:p>
        </w:tc>
        <w:tc>
          <w:tcPr>
            <w:tcW w:type="dxa" w:w="3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Industry News Tool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 headlines</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3-5 items, summary only</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Full briefings with 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Regulatory alerts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Top 1-2 if critical</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Complete tracking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Tender opportunities</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Top 3 matching, link to ID</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Full tender listings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Supplier updates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shown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Email scanning, supplier monitoring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Competitor mentions</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NOT shown</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Full competitive intelligence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Personalised monitoring</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available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Full customisation</w:t>
            </w:r>
          </w:p>
        </w:tc>
      </w:tr>
    </w:tbl>
    <w:p/>
    <w:p>
      <w:pPr>
        <w:spacing w:after="100" w:before="200"/>
      </w:pPr>
      <w:r>
        <w:rPr>
          <w:rFonts w:ascii="Arial" w:cs="Arial" w:eastAsia="Arial" w:hAnsi="Arial"/>
          <w:b/>
          <w:bCs/>
          <w:color w:val="333333"/>
          <w:sz w:val="24"/>
          <w:szCs w:val="24"/>
        </w:rPr>
        <w:t xml:space="preserve">AI Advisory Output (Limited)</w:t>
      </w:r>
    </w:p>
    <w:p>
      <w:pPr>
        <w:pStyle w:val="ListParagraph"/>
        <w:numPr>
          <w:ilvl w:val="0"/>
          <w:numId w:val="2"/>
        </w:numPr>
      </w:pPr>
      <w:r>
        <w:rPr>
          <w:rFonts w:ascii="Arial" w:cs="Arial" w:eastAsia="Arial" w:hAnsi="Arial"/>
          <w:sz w:val="22"/>
          <w:szCs w:val="22"/>
        </w:rPr>
        <w:t xml:space="preserve">'New licensing requirements announced - may affect your electrical work from July'</w:t>
      </w:r>
    </w:p>
    <w:p>
      <w:pPr>
        <w:pStyle w:val="ListParagraph"/>
        <w:numPr>
          <w:ilvl w:val="0"/>
          <w:numId w:val="2"/>
        </w:numPr>
      </w:pPr>
      <w:r>
        <w:rPr>
          <w:rFonts w:ascii="Arial" w:cs="Arial" w:eastAsia="Arial" w:hAnsi="Arial"/>
          <w:sz w:val="22"/>
          <w:szCs w:val="22"/>
        </w:rPr>
        <w:t xml:space="preserve">'3 tenders closing soon in [region] - open Industry News to review'</w:t>
      </w:r>
    </w:p>
    <w:p>
      <w:pPr>
        <w:pStyle w:val="ListParagraph"/>
        <w:numPr>
          <w:ilvl w:val="0"/>
          <w:numId w:val="2"/>
        </w:numPr>
      </w:pPr>
      <w:r>
        <w:rPr>
          <w:rFonts w:ascii="Arial" w:cs="Arial" w:eastAsia="Arial" w:hAnsi="Arial"/>
          <w:sz w:val="22"/>
          <w:szCs w:val="22"/>
        </w:rPr>
        <w:t xml:space="preserve">'Industry sentiment trending [positive/negative] - full analysis in Industry News'</w:t>
      </w:r>
    </w:p>
    <w:p/>
    <w:p>
      <w:pPr>
        <w:spacing w:after="100" w:before="200"/>
      </w:pPr>
      <w:r>
        <w:rPr>
          <w:rFonts w:ascii="Arial" w:cs="Arial" w:eastAsia="Arial" w:hAnsi="Arial"/>
          <w:b/>
          <w:bCs/>
          <w:color w:val="333333"/>
          <w:sz w:val="24"/>
          <w:szCs w:val="24"/>
        </w:rPr>
        <w:t xml:space="preserve">Upsell Messaging</w:t>
      </w:r>
    </w:p>
    <w:p>
      <w:pPr>
        <w:spacing w:after="120" w:line="276"/>
      </w:pPr>
      <w:r>
        <w:rPr>
          <w:rFonts w:ascii="Arial" w:cs="Arial" w:eastAsia="Arial" w:hAnsi="Arial"/>
          <w:sz w:val="22"/>
          <w:szCs w:val="22"/>
        </w:rPr>
        <w:t xml:space="preserve">Module 4 must include clear upsell to Industry News &amp; Updates:</w:t>
      </w:r>
    </w:p>
    <w:p>
      <w:pPr>
        <w:pStyle w:val="ListParagraph"/>
        <w:numPr>
          <w:ilvl w:val="0"/>
          <w:numId w:val="2"/>
        </w:numPr>
      </w:pPr>
      <w:r>
        <w:rPr>
          <w:rFonts w:ascii="Arial" w:cs="Arial" w:eastAsia="Arial" w:hAnsi="Arial"/>
          <w:sz w:val="22"/>
          <w:szCs w:val="22"/>
        </w:rPr>
        <w:t xml:space="preserve">If ID not active: 'This is a summary view. Activate Industry News &amp; Updates for full briefings, email scanning, supplier monitoring, and personalised industry intelligence.'</w:t>
      </w:r>
    </w:p>
    <w:p>
      <w:pPr>
        <w:pStyle w:val="ListParagraph"/>
        <w:numPr>
          <w:ilvl w:val="0"/>
          <w:numId w:val="2"/>
        </w:numPr>
      </w:pPr>
      <w:r>
        <w:rPr>
          <w:rFonts w:ascii="Arial" w:cs="Arial" w:eastAsia="Arial" w:hAnsi="Arial"/>
          <w:sz w:val="22"/>
          <w:szCs w:val="22"/>
        </w:rPr>
        <w:t xml:space="preserve">If ID active: 'Powered by Industry News &amp; Updates' with link to full tool</w:t>
      </w:r>
    </w:p>
    <w:p/>
    <w:p>
      <w:pPr>
        <w:spacing w:after="150" w:before="300"/>
      </w:pPr>
      <w:r>
        <w:rPr>
          <w:rFonts w:ascii="Arial" w:cs="Arial" w:eastAsia="Arial" w:hAnsi="Arial"/>
          <w:b/>
          <w:bCs/>
          <w:color w:val="2E5F8A"/>
          <w:sz w:val="26"/>
          <w:szCs w:val="26"/>
        </w:rPr>
        <w:t xml:space="preserve">4f. Module 5: Strategic Alignment</w:t>
      </w:r>
    </w:p>
    <w:p>
      <w:pPr>
        <w:spacing w:after="120" w:line="276"/>
      </w:pPr>
      <w:r>
        <w:rPr>
          <w:rFonts w:ascii="Arial" w:cs="Arial" w:eastAsia="Arial" w:hAnsi="Arial"/>
          <w:b/>
          <w:bCs/>
          <w:sz w:val="22"/>
          <w:szCs w:val="22"/>
        </w:rPr>
        <w:t xml:space="preserve">Question answered: 'Are we on track with our strategic plan?'</w:t>
      </w:r>
    </w:p>
    <w:p/>
    <w:p>
      <w:pPr>
        <w:pBdr>
          <w:top w:val="single" w:color="2E5F8A" w:sz="12"/>
          <w:bottom w:val="single" w:color="2E5F8A" w:sz="12"/>
        </w:pBdr>
        <w:shd w:fill="E8F4FD" w:val="clear"/>
        <w:spacing w:after="200" w:before="200"/>
      </w:pPr>
      <w:r>
        <w:rPr>
          <w:rFonts w:ascii="Arial" w:cs="Arial" w:eastAsia="Arial" w:hAnsi="Arial"/>
          <w:sz w:val="22"/>
          <w:szCs w:val="22"/>
        </w:rPr>
        <w:t xml:space="preserve">This module creates the critical link between BI and Strategic Plan. It requires an active Strategic Plan to show meaningful data.</w:t>
      </w:r>
    </w:p>
    <w:p/>
    <w:p>
      <w:pPr>
        <w:spacing w:after="100" w:before="200"/>
      </w:pPr>
      <w:r>
        <w:rPr>
          <w:rFonts w:ascii="Arial" w:cs="Arial" w:eastAsia="Arial" w:hAnsi="Arial"/>
          <w:b/>
          <w:bCs/>
          <w:color w:val="333333"/>
          <w:sz w:val="24"/>
          <w:szCs w:val="24"/>
        </w:rPr>
        <w:t xml:space="preserve">Metrics &amp; Visualisations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Chart Type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90-day action progress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Progress bar - % complete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action_tracker table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Tasks by status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Donut chart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action_tracker by status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Overdue tasks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Alert list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action_tracker where due &lt; today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Upcoming deadlines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Timeline - next 14 days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action_tracker by due date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Goal progress indicators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KPI cards - target vs actual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SP goals vs financial actuals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SWOT status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Summary cards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strategic_plans.swot_data</w:t>
            </w:r>
          </w:p>
        </w:tc>
      </w:tr>
    </w:tbl>
    <w:p/>
    <w:p>
      <w:pPr>
        <w:spacing w:after="100" w:before="200"/>
      </w:pPr>
      <w:r>
        <w:rPr>
          <w:rFonts w:ascii="Arial" w:cs="Arial" w:eastAsia="Arial" w:hAnsi="Arial"/>
          <w:b/>
          <w:bCs/>
          <w:color w:val="333333"/>
          <w:sz w:val="24"/>
          <w:szCs w:val="24"/>
        </w:rPr>
        <w:t xml:space="preserve">AI Advisory Output</w:t>
      </w:r>
    </w:p>
    <w:p>
      <w:pPr>
        <w:pStyle w:val="ListParagraph"/>
        <w:numPr>
          <w:ilvl w:val="0"/>
          <w:numId w:val="2"/>
        </w:numPr>
      </w:pPr>
      <w:r>
        <w:rPr>
          <w:rFonts w:ascii="Arial" w:cs="Arial" w:eastAsia="Arial" w:hAnsi="Arial"/>
          <w:sz w:val="22"/>
          <w:szCs w:val="22"/>
        </w:rPr>
        <w:t xml:space="preserve">'7 of 25 strategic actions are overdue - review priorities with your team'</w:t>
      </w:r>
    </w:p>
    <w:p>
      <w:pPr>
        <w:pStyle w:val="ListParagraph"/>
        <w:numPr>
          <w:ilvl w:val="0"/>
          <w:numId w:val="2"/>
        </w:numPr>
      </w:pPr>
      <w:r>
        <w:rPr>
          <w:rFonts w:ascii="Arial" w:cs="Arial" w:eastAsia="Arial" w:hAnsi="Arial"/>
          <w:sz w:val="22"/>
          <w:szCs w:val="22"/>
        </w:rPr>
        <w:t xml:space="preserve">'Revenue goal was $500K for this period - current run rate projects $420K'</w:t>
      </w:r>
    </w:p>
    <w:p>
      <w:pPr>
        <w:pStyle w:val="ListParagraph"/>
        <w:numPr>
          <w:ilvl w:val="0"/>
          <w:numId w:val="2"/>
        </w:numPr>
      </w:pPr>
      <w:r>
        <w:rPr>
          <w:rFonts w:ascii="Arial" w:cs="Arial" w:eastAsia="Arial" w:hAnsi="Arial"/>
          <w:sz w:val="22"/>
          <w:szCs w:val="22"/>
        </w:rPr>
        <w:t xml:space="preserve">'Original weakness "no online presence" - website now live, social active. Consider updating SWOT.'</w:t>
      </w:r>
    </w:p>
    <w:p>
      <w:pPr>
        <w:pStyle w:val="ListParagraph"/>
        <w:numPr>
          <w:ilvl w:val="0"/>
          <w:numId w:val="2"/>
        </w:numPr>
      </w:pPr>
      <w:r>
        <w:rPr>
          <w:rFonts w:ascii="Arial" w:cs="Arial" w:eastAsia="Arial" w:hAnsi="Arial"/>
          <w:sz w:val="22"/>
          <w:szCs w:val="22"/>
        </w:rPr>
        <w:t xml:space="preserve">'90-day cycle ends in 18 days - schedule strategic review session'</w:t>
      </w:r>
    </w:p>
    <w:p/>
    <w:p>
      <w:pPr>
        <w:spacing w:after="150" w:before="300"/>
      </w:pPr>
      <w:r>
        <w:rPr>
          <w:rFonts w:ascii="Arial" w:cs="Arial" w:eastAsia="Arial" w:hAnsi="Arial"/>
          <w:b/>
          <w:bCs/>
          <w:color w:val="2E5F8A"/>
          <w:sz w:val="26"/>
          <w:szCs w:val="26"/>
        </w:rPr>
        <w:t xml:space="preserve">4g. Module 6: Risk &amp; Opportunity Alerts</w:t>
      </w:r>
    </w:p>
    <w:p>
      <w:pPr>
        <w:spacing w:after="120" w:line="276"/>
      </w:pPr>
      <w:r>
        <w:rPr>
          <w:rFonts w:ascii="Arial" w:cs="Arial" w:eastAsia="Arial" w:hAnsi="Arial"/>
          <w:b/>
          <w:bCs/>
          <w:sz w:val="22"/>
          <w:szCs w:val="22"/>
        </w:rPr>
        <w:t xml:space="preserve">Question answered: 'What should I be worried about or excited about right now?'</w:t>
      </w:r>
    </w:p>
    <w:p/>
    <w:p>
      <w:pPr>
        <w:pBdr>
          <w:top w:val="single" w:color="FFC000" w:sz="12"/>
          <w:bottom w:val="single" w:color="FFC000" w:sz="12"/>
        </w:pBdr>
        <w:shd w:fill="FFF2CC" w:val="clear"/>
        <w:spacing w:after="200" w:before="200"/>
      </w:pPr>
      <w:r>
        <w:rPr>
          <w:rFonts w:ascii="Arial" w:cs="Arial" w:eastAsia="Arial" w:hAnsi="Arial"/>
          <w:b/>
          <w:bCs/>
          <w:sz w:val="22"/>
          <w:szCs w:val="22"/>
        </w:rPr>
        <w:t xml:space="preserve">WARNING: </w:t>
      </w:r>
      <w:r>
        <w:rPr>
          <w:rFonts w:ascii="Arial" w:cs="Arial" w:eastAsia="Arial" w:hAnsi="Arial"/>
          <w:sz w:val="22"/>
          <w:szCs w:val="22"/>
        </w:rPr>
        <w:t xml:space="preserve">This is the 'wow factor' module. It synthesises across ALL data sources to surface things the user wouldn't otherwise notice. This is what makes BI feel like a Board of Directors, not just a dashboard.</w:t>
      </w:r>
    </w:p>
    <w:p/>
    <w:p>
      <w:pPr>
        <w:spacing w:after="100" w:before="200"/>
      </w:pPr>
      <w:r>
        <w:rPr>
          <w:rFonts w:ascii="Arial" w:cs="Arial" w:eastAsia="Arial" w:hAnsi="Arial"/>
          <w:b/>
          <w:bCs/>
          <w:color w:val="333333"/>
          <w:sz w:val="24"/>
          <w:szCs w:val="24"/>
        </w:rPr>
        <w:t xml:space="preserve">Alert Types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60"/>
        <w:gridCol w:w="35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Alert Type</w:t>
            </w:r>
          </w:p>
        </w:tc>
        <w:tc>
          <w:tcPr>
            <w:tcW w:type="dxa" w:w="4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Sources Combined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Cash flow warning</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'Based on receivables and upcoming bills, cash may be tight in 3 weeks'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Balance sheet + invoice aging + bill due dates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 risk</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'Your largest customer hasn't placed an order in 60 days - unusual pattern'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Invoice history + customer patterns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Opportunity</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'Tender for $180K council project matches your capabilities - closes Friday'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Tenders + Business Profile services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Compliance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 staff licences expire next month'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 content + dates (if tracked)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Growth signal</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'Quote requests up 40% this month - capacity check needed'</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Quote volume trends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Margin alert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'Last 5 jobs averaged 18% margin vs your target of 25%'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Job profitability data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Supplier risk</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'Key supplier mentioned supply chain issues in recent email'</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Email scans + supplier identification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Market shift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'Competitor announced expansion into your region'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News + competitor tracking</w:t>
            </w:r>
          </w:p>
        </w:tc>
      </w:tr>
    </w:tbl>
    <w:p/>
    <w:p>
      <w:pPr>
        <w:spacing w:after="100" w:before="200"/>
      </w:pPr>
      <w:r>
        <w:rPr>
          <w:rFonts w:ascii="Arial" w:cs="Arial" w:eastAsia="Arial" w:hAnsi="Arial"/>
          <w:b/>
          <w:bCs/>
          <w:color w:val="333333"/>
          <w:sz w:val="24"/>
          <w:szCs w:val="24"/>
        </w:rPr>
        <w:t xml:space="preserve">Display Format</w:t>
      </w:r>
    </w:p>
    <w:p>
      <w:pPr>
        <w:spacing w:after="120" w:line="276"/>
      </w:pPr>
      <w:r>
        <w:rPr>
          <w:rFonts w:ascii="Arial" w:cs="Arial" w:eastAsia="Arial" w:hAnsi="Arial"/>
          <w:sz w:val="22"/>
          <w:szCs w:val="22"/>
        </w:rPr>
        <w:t xml:space="preserve">Alerts display as priority-sorted cards with:</w:t>
      </w:r>
    </w:p>
    <w:p>
      <w:pPr>
        <w:pStyle w:val="ListParagraph"/>
        <w:numPr>
          <w:ilvl w:val="0"/>
          <w:numId w:val="2"/>
        </w:numPr>
      </w:pPr>
      <w:r>
        <w:rPr>
          <w:rFonts w:ascii="Arial" w:cs="Arial" w:eastAsia="Arial" w:hAnsi="Arial"/>
          <w:sz w:val="22"/>
          <w:szCs w:val="22"/>
        </w:rPr>
        <w:t xml:space="preserve">Severity indicator (red/amber/green left border)</w:t>
      </w:r>
    </w:p>
    <w:p>
      <w:pPr>
        <w:pStyle w:val="ListParagraph"/>
        <w:numPr>
          <w:ilvl w:val="0"/>
          <w:numId w:val="2"/>
        </w:numPr>
      </w:pPr>
      <w:r>
        <w:rPr>
          <w:rFonts w:ascii="Arial" w:cs="Arial" w:eastAsia="Arial" w:hAnsi="Arial"/>
          <w:sz w:val="22"/>
          <w:szCs w:val="22"/>
        </w:rPr>
        <w:t xml:space="preserve">Alert type icon</w:t>
      </w:r>
    </w:p>
    <w:p>
      <w:pPr>
        <w:pStyle w:val="ListParagraph"/>
        <w:numPr>
          <w:ilvl w:val="0"/>
          <w:numId w:val="2"/>
        </w:numPr>
      </w:pPr>
      <w:r>
        <w:rPr>
          <w:rFonts w:ascii="Arial" w:cs="Arial" w:eastAsia="Arial" w:hAnsi="Arial"/>
          <w:sz w:val="22"/>
          <w:szCs w:val="22"/>
        </w:rPr>
        <w:t xml:space="preserve">Clear headline statement</w:t>
      </w:r>
    </w:p>
    <w:p>
      <w:pPr>
        <w:pStyle w:val="ListParagraph"/>
        <w:numPr>
          <w:ilvl w:val="0"/>
          <w:numId w:val="2"/>
        </w:numPr>
      </w:pPr>
      <w:r>
        <w:rPr>
          <w:rFonts w:ascii="Arial" w:cs="Arial" w:eastAsia="Arial" w:hAnsi="Arial"/>
          <w:sz w:val="22"/>
          <w:szCs w:val="22"/>
        </w:rPr>
        <w:t xml:space="preserve">Supporting detail (expandable)</w:t>
      </w:r>
    </w:p>
    <w:p>
      <w:pPr>
        <w:pStyle w:val="ListParagraph"/>
        <w:numPr>
          <w:ilvl w:val="0"/>
          <w:numId w:val="2"/>
        </w:numPr>
      </w:pPr>
      <w:r>
        <w:rPr>
          <w:rFonts w:ascii="Arial" w:cs="Arial" w:eastAsia="Arial" w:hAnsi="Arial"/>
          <w:sz w:val="22"/>
          <w:szCs w:val="22"/>
        </w:rPr>
        <w:t xml:space="preserve">Suggested action</w:t>
      </w:r>
    </w:p>
    <w:p>
      <w:pPr>
        <w:pStyle w:val="ListParagraph"/>
        <w:numPr>
          <w:ilvl w:val="0"/>
          <w:numId w:val="2"/>
        </w:numPr>
      </w:pPr>
      <w:r>
        <w:rPr>
          <w:rFonts w:ascii="Arial" w:cs="Arial" w:eastAsia="Arial" w:hAnsi="Arial"/>
          <w:sz w:val="22"/>
          <w:szCs w:val="22"/>
        </w:rPr>
        <w:t xml:space="preserve">'Ask about this' button (opens mini-chat)</w:t>
      </w:r>
    </w:p>
    <w:p>
      <w:pPr>
        <w:pStyle w:val="ListParagraph"/>
        <w:numPr>
          <w:ilvl w:val="0"/>
          <w:numId w:val="2"/>
        </w:numPr>
      </w:pPr>
      <w:r>
        <w:rPr>
          <w:rFonts w:ascii="Arial" w:cs="Arial" w:eastAsia="Arial" w:hAnsi="Arial"/>
          <w:sz w:val="22"/>
          <w:szCs w:val="22"/>
        </w:rPr>
        <w:t xml:space="preserve">'Act on this' button (see Section 6c)</w:t>
      </w:r>
    </w:p>
    <w:p>
      <w:pPr>
        <w:pStyle w:val="ListParagraph"/>
        <w:numPr>
          <w:ilvl w:val="0"/>
          <w:numId w:val="2"/>
        </w:numPr>
      </w:pPr>
      <w:r>
        <w:rPr>
          <w:rFonts w:ascii="Arial" w:cs="Arial" w:eastAsia="Arial" w:hAnsi="Arial"/>
          <w:sz w:val="22"/>
          <w:szCs w:val="22"/>
        </w:rPr>
        <w:t xml:space="preserve">Dismiss/acknowledge button</w:t>
      </w:r>
    </w:p>
    <w:p/>
    <w:p>
      <w:r>
        <w:br w:type="page"/>
      </w:r>
    </w:p>
    <w:p>
      <w:pPr>
        <w:spacing w:after="200" w:before="400"/>
      </w:pPr>
      <w:r>
        <w:rPr>
          <w:rFonts w:ascii="Arial" w:cs="Arial" w:eastAsia="Arial" w:hAnsi="Arial"/>
          <w:b/>
          <w:bCs/>
          <w:color w:val="1F3864"/>
          <w:sz w:val="32"/>
          <w:szCs w:val="32"/>
        </w:rPr>
        <w:t xml:space="preserve">5. Module-to-Connection Matrix</w:t>
      </w:r>
    </w:p>
    <w:p/>
    <w:p>
      <w:pPr>
        <w:spacing w:after="120" w:line="276"/>
      </w:pPr>
      <w:r>
        <w:rPr>
          <w:rFonts w:ascii="Arial" w:cs="Arial" w:eastAsia="Arial" w:hAnsi="Arial"/>
          <w:sz w:val="22"/>
          <w:szCs w:val="22"/>
        </w:rPr>
        <w:t xml:space="preserve">Quick reference showing which connections power which modules.</w:t>
      </w:r>
    </w:p>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1400"/>
        <w:gridCol w:w="10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Accounting</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Job Mgmt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News Digest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Email Scan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Strategic Plan</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 Content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 Financial Health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Required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 Customer &amp; Revenue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Required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Enhances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Optional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 Operational Performance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Partial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Best with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 Market Intelligence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Best with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Enhances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Fallback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 Strategic Alignment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Enhances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Required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 Risk &amp; Opportunity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Major source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Major source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Source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Source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Source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Source</w:t>
            </w:r>
          </w:p>
        </w:tc>
      </w:tr>
    </w:tbl>
    <w:p/>
    <w:p>
      <w:pPr>
        <w:spacing w:after="120" w:line="276"/>
      </w:pPr>
      <w:r>
        <w:rPr>
          <w:rFonts w:ascii="Arial" w:cs="Arial" w:eastAsia="Arial" w:hAnsi="Arial"/>
          <w:sz w:val="22"/>
          <w:szCs w:val="22"/>
        </w:rPr>
        <w:t xml:space="preserve">Key: Required = module non-functional without it. Best with = ideal source. Enhances = adds depth. Source = contributes to module. Partial = limited functionality. - = not used.</w:t>
      </w:r>
    </w:p>
    <w:p/>
    <w:p>
      <w:pPr>
        <w:spacing w:after="200" w:before="400"/>
      </w:pPr>
      <w:r>
        <w:rPr>
          <w:rFonts w:ascii="Arial" w:cs="Arial" w:eastAsia="Arial" w:hAnsi="Arial"/>
          <w:b/>
          <w:bCs/>
          <w:color w:val="1F3864"/>
          <w:sz w:val="32"/>
          <w:szCs w:val="32"/>
        </w:rPr>
        <w:t xml:space="preserve">6. Integration with Strategic Plan</w:t>
      </w:r>
    </w:p>
    <w:p/>
    <w:p>
      <w:pPr>
        <w:spacing w:after="120" w:line="276"/>
      </w:pPr>
      <w:r>
        <w:rPr>
          <w:rFonts w:ascii="Arial" w:cs="Arial" w:eastAsia="Arial" w:hAnsi="Arial"/>
          <w:sz w:val="22"/>
          <w:szCs w:val="22"/>
        </w:rPr>
        <w:t xml:space="preserve">BI and Strategic Plan are deeply connected. This section defines the data flows between them.</w:t>
      </w:r>
    </w:p>
    <w:p/>
    <w:p>
      <w:pPr>
        <w:spacing w:after="150" w:before="300"/>
      </w:pPr>
      <w:r>
        <w:rPr>
          <w:rFonts w:ascii="Arial" w:cs="Arial" w:eastAsia="Arial" w:hAnsi="Arial"/>
          <w:b/>
          <w:bCs/>
          <w:color w:val="2E5F8A"/>
          <w:sz w:val="26"/>
          <w:szCs w:val="26"/>
        </w:rPr>
        <w:t xml:space="preserve">6a. BI to SP (BI informs planning)</w:t>
      </w:r>
    </w:p>
    <w:p>
      <w:pPr>
        <w:spacing w:after="120" w:line="276"/>
      </w:pPr>
      <w:r>
        <w:rPr>
          <w:rFonts w:ascii="Arial" w:cs="Arial" w:eastAsia="Arial" w:hAnsi="Arial"/>
          <w:sz w:val="22"/>
          <w:szCs w:val="22"/>
        </w:rPr>
        <w:t xml:space="preserve">When a user creates or updates their Strategic Plan, the SP interview should be informed by BI insights.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 Interview Section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BI Data to Inject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Section 2: Products &amp; Customers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Customer concentration analysis, top customers, pricing insights from Module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Section 3: Financial Position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Current revenue/profit trends, cash position, receivables aging from Module 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Section 6: Growth &amp; Transformation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Opportunity recommendations from Module 6, market trends from Module 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Section 7: Risk &amp; Resilience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Risk alerts from Module 6, compliance warnings</w:t>
            </w:r>
          </w:p>
        </w:tc>
      </w:tr>
    </w:tbl>
    <w:p/>
    <w:p>
      <w:pPr>
        <w:pBdr>
          <w:top w:val="single" w:color="2E5F8A" w:sz="12"/>
          <w:bottom w:val="single" w:color="2E5F8A" w:sz="12"/>
        </w:pBdr>
        <w:shd w:fill="E8F4FD" w:val="clear"/>
        <w:spacing w:after="200" w:before="200"/>
      </w:pPr>
      <w:r>
        <w:rPr>
          <w:rFonts w:ascii="Arial" w:cs="Arial" w:eastAsia="Arial" w:hAnsi="Arial"/>
          <w:sz w:val="22"/>
          <w:szCs w:val="22"/>
        </w:rPr>
        <w:t xml:space="preserve">Implementation: api/strategic-plan-load-context.js calls api/bi-context.js which returns summarised BI insights for injection into the SP interview. This gives the SP real data instead of user estimates.</w:t>
      </w:r>
    </w:p>
    <w:p/>
    <w:p>
      <w:pPr>
        <w:spacing w:after="150" w:before="300"/>
      </w:pPr>
      <w:r>
        <w:rPr>
          <w:rFonts w:ascii="Arial" w:cs="Arial" w:eastAsia="Arial" w:hAnsi="Arial"/>
          <w:b/>
          <w:bCs/>
          <w:color w:val="2E5F8A"/>
          <w:sz w:val="26"/>
          <w:szCs w:val="26"/>
        </w:rPr>
        <w:t xml:space="preserve">6b. SP to BI (Plan informs tracking)</w:t>
      </w:r>
    </w:p>
    <w:p>
      <w:pPr>
        <w:spacing w:after="120" w:line="276"/>
      </w:pPr>
      <w:r>
        <w:rPr>
          <w:rFonts w:ascii="Arial" w:cs="Arial" w:eastAsia="Arial" w:hAnsi="Arial"/>
          <w:sz w:val="22"/>
          <w:szCs w:val="22"/>
        </w:rPr>
        <w:t xml:space="preserve">Once a Strategic Plan exists, BI uses it for alignment tracking.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 Output</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BI Usage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strategic_plans.swot_data</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Displayed in Module 5, cross-referenced against current reality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action_tracker tasks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Progress tracking in Module 5, overdue alerts in Module 6</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Revenue/growth goals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Compared to actual performance in Module 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Strategic decisions (interview_data)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Used to detect contradictions when user acts on BI recommendations</w:t>
            </w:r>
          </w:p>
        </w:tc>
      </w:tr>
    </w:tbl>
    <w:p/>
    <w:p>
      <w:pPr>
        <w:spacing w:after="150" w:before="300"/>
      </w:pPr>
      <w:r>
        <w:rPr>
          <w:rFonts w:ascii="Arial" w:cs="Arial" w:eastAsia="Arial" w:hAnsi="Arial"/>
          <w:b/>
          <w:bCs/>
          <w:color w:val="2E5F8A"/>
          <w:sz w:val="26"/>
          <w:szCs w:val="26"/>
        </w:rPr>
        <w:t xml:space="preserve">6c. BI to Operational Plan (Act on This)</w:t>
      </w:r>
    </w:p>
    <w:p/>
    <w:p>
      <w:pPr>
        <w:pBdr>
          <w:top w:val="single" w:color="FFC000" w:sz="12"/>
          <w:bottom w:val="single" w:color="FFC000" w:sz="12"/>
        </w:pBdr>
        <w:shd w:fill="FFF2CC" w:val="clear"/>
        <w:spacing w:after="200" w:before="200"/>
      </w:pPr>
      <w:r>
        <w:rPr>
          <w:rFonts w:ascii="Arial" w:cs="Arial" w:eastAsia="Arial" w:hAnsi="Arial"/>
          <w:b/>
          <w:bCs/>
          <w:sz w:val="22"/>
          <w:szCs w:val="22"/>
        </w:rPr>
        <w:t xml:space="preserve">WARNING: </w:t>
      </w:r>
      <w:r>
        <w:rPr>
          <w:rFonts w:ascii="Arial" w:cs="Arial" w:eastAsia="Arial" w:hAnsi="Arial"/>
          <w:sz w:val="22"/>
          <w:szCs w:val="22"/>
        </w:rPr>
        <w:t xml:space="preserve">NEW IN v1.2: When a user clicks 'Act on this' on a BI recommendation, the system adds tasks to their Operational Plan - either under an existing Strategic Initiative or as a new initiative.</w:t>
      </w:r>
    </w:p>
    <w:p/>
    <w:p>
      <w:pPr>
        <w:spacing w:after="100" w:before="200"/>
      </w:pPr>
      <w:r>
        <w:rPr>
          <w:rFonts w:ascii="Arial" w:cs="Arial" w:eastAsia="Arial" w:hAnsi="Arial"/>
          <w:b/>
          <w:bCs/>
          <w:color w:val="333333"/>
          <w:sz w:val="24"/>
          <w:szCs w:val="24"/>
        </w:rPr>
        <w:t xml:space="preserve">The Flow</w:t>
      </w:r>
    </w:p>
    <w:p>
      <w:pPr>
        <w:pStyle w:val="ListParagraph"/>
        <w:numPr>
          <w:ilvl w:val="0"/>
          <w:numId w:val="3"/>
        </w:numPr>
      </w:pPr>
      <w:r>
        <w:rPr>
          <w:rFonts w:ascii="Arial" w:cs="Arial" w:eastAsia="Arial" w:hAnsi="Arial"/>
          <w:sz w:val="22"/>
          <w:szCs w:val="22"/>
        </w:rPr>
        <w:t xml:space="preserve">User sees insight in Module 6 (or any module with actionable recommendation)</w:t>
      </w:r>
    </w:p>
    <w:p>
      <w:pPr>
        <w:pStyle w:val="ListParagraph"/>
        <w:numPr>
          <w:ilvl w:val="0"/>
          <w:numId w:val="3"/>
        </w:numPr>
      </w:pPr>
      <w:r>
        <w:rPr>
          <w:rFonts w:ascii="Arial" w:cs="Arial" w:eastAsia="Arial" w:hAnsi="Arial"/>
          <w:sz w:val="22"/>
          <w:szCs w:val="22"/>
        </w:rPr>
        <w:t xml:space="preserve">User clicks 'Act on this' button</w:t>
      </w:r>
    </w:p>
    <w:p>
      <w:pPr>
        <w:pStyle w:val="ListParagraph"/>
        <w:numPr>
          <w:ilvl w:val="0"/>
          <w:numId w:val="3"/>
        </w:numPr>
      </w:pPr>
      <w:r>
        <w:rPr>
          <w:rFonts w:ascii="Arial" w:cs="Arial" w:eastAsia="Arial" w:hAnsi="Arial"/>
          <w:sz w:val="22"/>
          <w:szCs w:val="22"/>
        </w:rPr>
        <w:t xml:space="preserve">System records decision in bi_decisions table</w:t>
      </w:r>
    </w:p>
    <w:p>
      <w:pPr>
        <w:pStyle w:val="ListParagraph"/>
        <w:numPr>
          <w:ilvl w:val="0"/>
          <w:numId w:val="3"/>
        </w:numPr>
      </w:pPr>
      <w:r>
        <w:rPr>
          <w:rFonts w:ascii="Arial" w:cs="Arial" w:eastAsia="Arial" w:hAnsi="Arial"/>
          <w:sz w:val="22"/>
          <w:szCs w:val="22"/>
        </w:rPr>
        <w:t xml:space="preserve">System checks: Does a relevant Strategic Initiative already exist in action_tracker?</w:t>
      </w:r>
    </w:p>
    <w:p>
      <w:pPr>
        <w:pStyle w:val="ListParagraph"/>
        <w:numPr>
          <w:ilvl w:val="0"/>
          <w:numId w:val="3"/>
        </w:numPr>
      </w:pPr>
      <w:r>
        <w:rPr>
          <w:rFonts w:ascii="Arial" w:cs="Arial" w:eastAsia="Arial" w:hAnsi="Arial"/>
          <w:sz w:val="22"/>
          <w:szCs w:val="22"/>
        </w:rPr>
        <w:t xml:space="preserve">If YES: AI generates sub-tasks and adds them to that initiative with 'BI Recommendation' badge</w:t>
      </w:r>
    </w:p>
    <w:p>
      <w:pPr>
        <w:pStyle w:val="ListParagraph"/>
        <w:numPr>
          <w:ilvl w:val="0"/>
          <w:numId w:val="3"/>
        </w:numPr>
      </w:pPr>
      <w:r>
        <w:rPr>
          <w:rFonts w:ascii="Arial" w:cs="Arial" w:eastAsia="Arial" w:hAnsi="Arial"/>
          <w:sz w:val="22"/>
          <w:szCs w:val="22"/>
        </w:rPr>
        <w:t xml:space="preserve">If NO: System checks if this contradicts an existing SP decision (see 6d)</w:t>
      </w:r>
    </w:p>
    <w:p>
      <w:pPr>
        <w:pStyle w:val="ListParagraph"/>
        <w:numPr>
          <w:ilvl w:val="0"/>
          <w:numId w:val="3"/>
        </w:numPr>
      </w:pPr>
      <w:r>
        <w:rPr>
          <w:rFonts w:ascii="Arial" w:cs="Arial" w:eastAsia="Arial" w:hAnsi="Arial"/>
          <w:sz w:val="22"/>
          <w:szCs w:val="22"/>
        </w:rPr>
        <w:t xml:space="preserve">If no contradiction: New initiative created with AI-generated sub-tasks</w:t>
      </w:r>
    </w:p>
    <w:p>
      <w:pPr>
        <w:pStyle w:val="ListParagraph"/>
        <w:numPr>
          <w:ilvl w:val="0"/>
          <w:numId w:val="3"/>
        </w:numPr>
      </w:pPr>
      <w:r>
        <w:rPr>
          <w:rFonts w:ascii="Arial" w:cs="Arial" w:eastAsia="Arial" w:hAnsi="Arial"/>
          <w:sz w:val="22"/>
          <w:szCs w:val="22"/>
        </w:rPr>
        <w:t xml:space="preserve">User is notified: 'Added to your Operational Plan' with link to view</w:t>
      </w:r>
    </w:p>
    <w:p/>
    <w:p>
      <w:pPr>
        <w:spacing w:after="100" w:before="200"/>
      </w:pPr>
      <w:r>
        <w:rPr>
          <w:rFonts w:ascii="Arial" w:cs="Arial" w:eastAsia="Arial" w:hAnsi="Arial"/>
          <w:b/>
          <w:bCs/>
          <w:color w:val="333333"/>
          <w:sz w:val="24"/>
          <w:szCs w:val="24"/>
        </w:rPr>
        <w:t xml:space="preserve">Task Generation</w:t>
      </w:r>
    </w:p>
    <w:p>
      <w:pPr>
        <w:spacing w:after="120" w:line="276"/>
      </w:pPr>
      <w:r>
        <w:rPr>
          <w:rFonts w:ascii="Arial" w:cs="Arial" w:eastAsia="Arial" w:hAnsi="Arial"/>
          <w:sz w:val="22"/>
          <w:szCs w:val="22"/>
        </w:rPr>
        <w:t xml:space="preserve">When adding tasks from a BI action, AI generates:</w:t>
      </w:r>
    </w:p>
    <w:p>
      <w:pPr>
        <w:pStyle w:val="ListParagraph"/>
        <w:numPr>
          <w:ilvl w:val="0"/>
          <w:numId w:val="2"/>
        </w:numPr>
      </w:pPr>
      <w:r>
        <w:rPr>
          <w:rFonts w:ascii="Arial" w:cs="Arial" w:eastAsia="Arial" w:hAnsi="Arial"/>
          <w:sz w:val="22"/>
          <w:szCs w:val="22"/>
        </w:rPr>
        <w:t xml:space="preserve">2-5 practical sub-tasks based on the recommendation</w:t>
      </w:r>
    </w:p>
    <w:p>
      <w:pPr>
        <w:pStyle w:val="ListParagraph"/>
        <w:numPr>
          <w:ilvl w:val="0"/>
          <w:numId w:val="2"/>
        </w:numPr>
      </w:pPr>
      <w:r>
        <w:rPr>
          <w:rFonts w:ascii="Arial" w:cs="Arial" w:eastAsia="Arial" w:hAnsi="Arial"/>
          <w:sz w:val="22"/>
          <w:szCs w:val="22"/>
        </w:rPr>
        <w:t xml:space="preserve">Sensible due dates (relative to today)</w:t>
      </w:r>
    </w:p>
    <w:p>
      <w:pPr>
        <w:pStyle w:val="ListParagraph"/>
        <w:numPr>
          <w:ilvl w:val="0"/>
          <w:numId w:val="2"/>
        </w:numPr>
      </w:pPr>
      <w:r>
        <w:rPr>
          <w:rFonts w:ascii="Arial" w:cs="Arial" w:eastAsia="Arial" w:hAnsi="Arial"/>
          <w:sz w:val="22"/>
          <w:szCs w:val="22"/>
        </w:rPr>
        <w:t xml:space="preserve">Appropriate priority levels</w:t>
      </w:r>
    </w:p>
    <w:p>
      <w:pPr>
        <w:pStyle w:val="ListParagraph"/>
        <w:numPr>
          <w:ilvl w:val="0"/>
          <w:numId w:val="2"/>
        </w:numPr>
      </w:pPr>
      <w:r>
        <w:rPr>
          <w:rFonts w:ascii="Arial" w:cs="Arial" w:eastAsia="Arial" w:hAnsi="Arial"/>
          <w:sz w:val="22"/>
          <w:szCs w:val="22"/>
        </w:rPr>
        <w:t xml:space="preserve">Owner set to 'Owner' by default (user can reassign)</w:t>
      </w:r>
    </w:p>
    <w:p/>
    <w:p>
      <w:pPr>
        <w:spacing w:after="150" w:before="300"/>
      </w:pPr>
      <w:r>
        <w:rPr>
          <w:rFonts w:ascii="Arial" w:cs="Arial" w:eastAsia="Arial" w:hAnsi="Arial"/>
          <w:b/>
          <w:bCs/>
          <w:color w:val="2E5F8A"/>
          <w:sz w:val="26"/>
          <w:szCs w:val="26"/>
        </w:rPr>
        <w:t xml:space="preserve">6d. SP Rewrite Trigger</w:t>
      </w:r>
    </w:p>
    <w:p/>
    <w:p>
      <w:pPr>
        <w:pBdr>
          <w:top w:val="single" w:color="FFC000" w:sz="12"/>
          <w:bottom w:val="single" w:color="FFC000" w:sz="12"/>
        </w:pBdr>
        <w:shd w:fill="FFF2CC" w:val="clear"/>
        <w:spacing w:after="200" w:before="200"/>
      </w:pPr>
      <w:r>
        <w:rPr>
          <w:rFonts w:ascii="Arial" w:cs="Arial" w:eastAsia="Arial" w:hAnsi="Arial"/>
          <w:b/>
          <w:bCs/>
          <w:sz w:val="22"/>
          <w:szCs w:val="22"/>
        </w:rPr>
        <w:t xml:space="preserve">WARNING: </w:t>
      </w:r>
      <w:r>
        <w:rPr>
          <w:rFonts w:ascii="Arial" w:cs="Arial" w:eastAsia="Arial" w:hAnsi="Arial"/>
          <w:sz w:val="22"/>
          <w:szCs w:val="22"/>
        </w:rPr>
        <w:t xml:space="preserve">NEW IN v1.2: When a BI action contradicts an existing SP decision, the system triggers a mandatory SP rewrite. The user cannot dismiss this - their strategic plan must reflect their actual decisions.</w:t>
      </w:r>
    </w:p>
    <w:p/>
    <w:p>
      <w:pPr>
        <w:spacing w:after="100" w:before="200"/>
      </w:pPr>
      <w:r>
        <w:rPr>
          <w:rFonts w:ascii="Arial" w:cs="Arial" w:eastAsia="Arial" w:hAnsi="Arial"/>
          <w:b/>
          <w:bCs/>
          <w:color w:val="333333"/>
          <w:sz w:val="24"/>
          <w:szCs w:val="24"/>
        </w:rPr>
        <w:t xml:space="preserve">What Triggers a Rewrite</w:t>
      </w:r>
    </w:p>
    <w:p>
      <w:pPr>
        <w:spacing w:after="120" w:line="276"/>
      </w:pPr>
      <w:r>
        <w:rPr>
          <w:rFonts w:ascii="Arial" w:cs="Arial" w:eastAsia="Arial" w:hAnsi="Arial"/>
          <w:sz w:val="22"/>
          <w:szCs w:val="22"/>
        </w:rPr>
        <w:t xml:space="preserve">SP stores strategic decisions in interview_data under a 'decisions' key. Examples: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 Field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Stored Value Example</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Contradiction Example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digital_transform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'not_interested'</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User acts on 'Implement job management software' recommendation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gov_tendering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'not_interested'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 acts on 'Apply for council tender' opportunity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geo_expansion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'not_interested'</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User acts on 'Expand to [new region]' recommendation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'no_hiring'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 acts on 'Hire additional staff to meet demand' alert</w:t>
            </w:r>
          </w:p>
        </w:tc>
      </w:tr>
    </w:tbl>
    <w:p/>
    <w:p>
      <w:pPr>
        <w:spacing w:after="100" w:before="200"/>
      </w:pPr>
      <w:r>
        <w:rPr>
          <w:rFonts w:ascii="Arial" w:cs="Arial" w:eastAsia="Arial" w:hAnsi="Arial"/>
          <w:b/>
          <w:bCs/>
          <w:color w:val="333333"/>
          <w:sz w:val="24"/>
          <w:szCs w:val="24"/>
        </w:rPr>
        <w:t xml:space="preserve">The Rewrite Flow</w:t>
      </w:r>
    </w:p>
    <w:p>
      <w:pPr>
        <w:pStyle w:val="ListParagraph"/>
        <w:numPr>
          <w:ilvl w:val="0"/>
          <w:numId w:val="3"/>
        </w:numPr>
      </w:pPr>
      <w:r>
        <w:rPr>
          <w:rFonts w:ascii="Arial" w:cs="Arial" w:eastAsia="Arial" w:hAnsi="Arial"/>
          <w:sz w:val="22"/>
          <w:szCs w:val="22"/>
        </w:rPr>
        <w:t xml:space="preserve">User clicks 'Act on this' on contradicting recommendation</w:t>
      </w:r>
    </w:p>
    <w:p>
      <w:pPr>
        <w:pStyle w:val="ListParagraph"/>
        <w:numPr>
          <w:ilvl w:val="0"/>
          <w:numId w:val="3"/>
        </w:numPr>
      </w:pPr>
      <w:r>
        <w:rPr>
          <w:rFonts w:ascii="Arial" w:cs="Arial" w:eastAsia="Arial" w:hAnsi="Arial"/>
          <w:sz w:val="22"/>
          <w:szCs w:val="22"/>
        </w:rPr>
        <w:t xml:space="preserve">System detects contradiction with stored SP decision</w:t>
      </w:r>
    </w:p>
    <w:p>
      <w:pPr>
        <w:pStyle w:val="ListParagraph"/>
        <w:numPr>
          <w:ilvl w:val="0"/>
          <w:numId w:val="3"/>
        </w:numPr>
      </w:pPr>
      <w:r>
        <w:rPr>
          <w:rFonts w:ascii="Arial" w:cs="Arial" w:eastAsia="Arial" w:hAnsi="Arial"/>
          <w:sz w:val="22"/>
          <w:szCs w:val="22"/>
        </w:rPr>
        <w:t xml:space="preserve">Modal appears: 'This changes your strategic direction. Your plan will be updated.'</w:t>
      </w:r>
    </w:p>
    <w:p>
      <w:pPr>
        <w:pStyle w:val="ListParagraph"/>
        <w:numPr>
          <w:ilvl w:val="0"/>
          <w:numId w:val="3"/>
        </w:numPr>
      </w:pPr>
      <w:r>
        <w:rPr>
          <w:rFonts w:ascii="Arial" w:cs="Arial" w:eastAsia="Arial" w:hAnsi="Arial"/>
          <w:sz w:val="22"/>
          <w:szCs w:val="22"/>
        </w:rPr>
        <w:t xml:space="preserve">User clicks 'Update Plan' (cannot dismiss)</w:t>
      </w:r>
    </w:p>
    <w:p>
      <w:pPr>
        <w:pStyle w:val="ListParagraph"/>
        <w:numPr>
          <w:ilvl w:val="0"/>
          <w:numId w:val="3"/>
        </w:numPr>
      </w:pPr>
      <w:r>
        <w:rPr>
          <w:rFonts w:ascii="Arial" w:cs="Arial" w:eastAsia="Arial" w:hAnsi="Arial"/>
          <w:sz w:val="22"/>
          <w:szCs w:val="22"/>
        </w:rPr>
        <w:t xml:space="preserve">User is taken to SP Tab 3 (Create/Update Plan)</w:t>
      </w:r>
    </w:p>
    <w:p>
      <w:pPr>
        <w:pStyle w:val="ListParagraph"/>
        <w:numPr>
          <w:ilvl w:val="0"/>
          <w:numId w:val="3"/>
        </w:numPr>
      </w:pPr>
      <w:r>
        <w:rPr>
          <w:rFonts w:ascii="Arial" w:cs="Arial" w:eastAsia="Arial" w:hAnsi="Arial"/>
          <w:sz w:val="22"/>
          <w:szCs w:val="22"/>
        </w:rPr>
        <w:t xml:space="preserve">Affected section is highlighted with message: 'Your BI action changes this decision'</w:t>
      </w:r>
    </w:p>
    <w:p>
      <w:pPr>
        <w:pStyle w:val="ListParagraph"/>
        <w:numPr>
          <w:ilvl w:val="0"/>
          <w:numId w:val="3"/>
        </w:numPr>
      </w:pPr>
      <w:r>
        <w:rPr>
          <w:rFonts w:ascii="Arial" w:cs="Arial" w:eastAsia="Arial" w:hAnsi="Arial"/>
          <w:sz w:val="22"/>
          <w:szCs w:val="22"/>
        </w:rPr>
        <w:t xml:space="preserve">User can optionally update other sections while there</w:t>
      </w:r>
    </w:p>
    <w:p>
      <w:pPr>
        <w:pStyle w:val="ListParagraph"/>
        <w:numPr>
          <w:ilvl w:val="0"/>
          <w:numId w:val="3"/>
        </w:numPr>
      </w:pPr>
      <w:r>
        <w:rPr>
          <w:rFonts w:ascii="Arial" w:cs="Arial" w:eastAsia="Arial" w:hAnsi="Arial"/>
          <w:sz w:val="22"/>
          <w:szCs w:val="22"/>
        </w:rPr>
        <w:t xml:space="preserve">User clicks Generate - SP regenerates with new decisions</w:t>
      </w:r>
    </w:p>
    <w:p>
      <w:pPr>
        <w:pStyle w:val="ListParagraph"/>
        <w:numPr>
          <w:ilvl w:val="0"/>
          <w:numId w:val="3"/>
        </w:numPr>
      </w:pPr>
      <w:r>
        <w:rPr>
          <w:rFonts w:ascii="Arial" w:cs="Arial" w:eastAsia="Arial" w:hAnsi="Arial"/>
          <w:sz w:val="22"/>
          <w:szCs w:val="22"/>
        </w:rPr>
        <w:t xml:space="preserve">New Strategic Initiative created with AI-generated sub-tasks</w:t>
      </w:r>
    </w:p>
    <w:p>
      <w:pPr>
        <w:pStyle w:val="ListParagraph"/>
        <w:numPr>
          <w:ilvl w:val="0"/>
          <w:numId w:val="3"/>
        </w:numPr>
      </w:pPr>
      <w:r>
        <w:rPr>
          <w:rFonts w:ascii="Arial" w:cs="Arial" w:eastAsia="Arial" w:hAnsi="Arial"/>
          <w:sz w:val="22"/>
          <w:szCs w:val="22"/>
        </w:rPr>
        <w:t xml:space="preserve">bi_decisions row marked: sp_rewrite_triggered = true, sp_incorporated = true</w:t>
      </w:r>
    </w:p>
    <w:p/>
    <w:p>
      <w:pPr>
        <w:pBdr>
          <w:top w:val="single" w:color="2E5F8A" w:sz="12"/>
          <w:bottom w:val="single" w:color="2E5F8A" w:sz="12"/>
        </w:pBdr>
        <w:shd w:fill="E8F4FD" w:val="clear"/>
        <w:spacing w:after="200" w:before="200"/>
      </w:pPr>
      <w:r>
        <w:rPr>
          <w:rFonts w:ascii="Arial" w:cs="Arial" w:eastAsia="Arial" w:hAnsi="Arial"/>
          <w:sz w:val="22"/>
          <w:szCs w:val="22"/>
        </w:rPr>
        <w:t xml:space="preserve">The SP rewrite is mandatory because allowing contradictions between BI actions and SP decisions would create confusion and undermine the platform's intelligence. If a user decides to pursue something they previously said 'no' to, their plan must reflect that change.</w:t>
      </w:r>
    </w:p>
    <w:p/>
    <w:p>
      <w:r>
        <w:br w:type="page"/>
      </w:r>
    </w:p>
    <w:p>
      <w:pPr>
        <w:spacing w:after="200" w:before="400"/>
      </w:pPr>
      <w:r>
        <w:rPr>
          <w:rFonts w:ascii="Arial" w:cs="Arial" w:eastAsia="Arial" w:hAnsi="Arial"/>
          <w:b/>
          <w:bCs/>
          <w:color w:val="1F3864"/>
          <w:sz w:val="32"/>
          <w:szCs w:val="32"/>
        </w:rPr>
        <w:t xml:space="preserve">7. Technical Specification</w:t>
      </w:r>
    </w:p>
    <w:p/>
    <w:p>
      <w:pPr>
        <w:spacing w:after="150" w:before="300"/>
      </w:pPr>
      <w:r>
        <w:rPr>
          <w:rFonts w:ascii="Arial" w:cs="Arial" w:eastAsia="Arial" w:hAnsi="Arial"/>
          <w:b/>
          <w:bCs/>
          <w:color w:val="2E5F8A"/>
          <w:sz w:val="26"/>
          <w:szCs w:val="26"/>
        </w:rPr>
        <w:t xml:space="preserve">7a. File Structure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360"/>
        <w:gridCol w:w="15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Size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bi.html</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Page shell - topbar, module containers, all CSS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&lt; 40,000 chars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bi-logic.js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window.BI_LOGIC = {init()}, module rendering, data fetching, UI interactions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&lt; 60,000 chars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bi-modules.js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Split file if bi-logic.js exceeds limit - module-specific render functions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&lt; 60,000 chars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panel-data-bi.js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Tool panel content for panel.html?tool=bi - includes dynamic connection status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&lt; 8,000 chars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api/bi-insights.js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Main AI analysis endpoint - generates advisory output for each module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&lt; 15,000 chars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api/bi-financial.js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Fetches and processes accounting data with date ranges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&lt; 10,000 chars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api/bi-customers.js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Customer analysis queries and processing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&lt; 10,000 chars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api/bi-operations.js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Job/operational data queries and processing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&lt; 10,000 chars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api/bi-context.js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Returns summarised BI insights for SP injection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&lt; 8,000 chars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api/bi-chat.js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Mini-chat endpoint for insight conversations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&lt; 8,000 chars</w:t>
            </w:r>
          </w:p>
        </w:tc>
      </w:tr>
    </w:tbl>
    <w:p/>
    <w:p>
      <w:pPr>
        <w:spacing w:after="150" w:before="300"/>
      </w:pPr>
      <w:r>
        <w:rPr>
          <w:rFonts w:ascii="Arial" w:cs="Arial" w:eastAsia="Arial" w:hAnsi="Arial"/>
          <w:b/>
          <w:bCs/>
          <w:color w:val="2E5F8A"/>
          <w:sz w:val="26"/>
          <w:szCs w:val="26"/>
        </w:rPr>
        <w:t xml:space="preserve">7b. Database Tables</w:t>
      </w:r>
    </w:p>
    <w:p/>
    <w:p>
      <w:pPr>
        <w:spacing w:after="100" w:before="200"/>
      </w:pPr>
      <w:r>
        <w:rPr>
          <w:rFonts w:ascii="Arial" w:cs="Arial" w:eastAsia="Arial" w:hAnsi="Arial"/>
          <w:b/>
          <w:bCs/>
          <w:color w:val="333333"/>
          <w:sz w:val="24"/>
          <w:szCs w:val="24"/>
        </w:rPr>
        <w:t xml:space="preserve">Existing Table: bi_insights</w:t>
      </w:r>
    </w:p>
    <w:p>
      <w:pPr>
        <w:spacing w:after="120" w:line="276"/>
      </w:pPr>
      <w:r>
        <w:rPr>
          <w:rFonts w:ascii="Arial" w:cs="Arial" w:eastAsia="Arial" w:hAnsi="Arial"/>
          <w:sz w:val="22"/>
          <w:szCs w:val="22"/>
        </w:rPr>
        <w:t xml:space="preserve">Caches AI-generated insights for performance: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uuid PRIMARY KEY</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Standard 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uuid REFERENCES auth.users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Owner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module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text</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Module name (financial, customers, operations, market, strategic, alerts)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insight_type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Type of insight (metric, advisory, alert)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insight_data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jsonb</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Structured insight 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relevance_score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integer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1-10 score for prioritisation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generated_at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timestamp</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When insight was generated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expires_at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timestamp</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When insight should be refreshed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is_dismissed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boolean DEFAULT false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User dismissed this insight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created_at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timestamp DEFAULT now()</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Row creation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updated_at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timestamp</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Last update</w:t>
            </w:r>
          </w:p>
        </w:tc>
      </w:tr>
    </w:tbl>
    <w:p/>
    <w:p>
      <w:pPr>
        <w:spacing w:after="100" w:before="200"/>
      </w:pPr>
      <w:r>
        <w:rPr>
          <w:rFonts w:ascii="Arial" w:cs="Arial" w:eastAsia="Arial" w:hAnsi="Arial"/>
          <w:b/>
          <w:bCs/>
          <w:color w:val="333333"/>
          <w:sz w:val="24"/>
          <w:szCs w:val="24"/>
        </w:rPr>
        <w:t xml:space="preserve">New Table: bi_decisions</w:t>
      </w:r>
    </w:p>
    <w:p/>
    <w:p>
      <w:pPr>
        <w:pBdr>
          <w:top w:val="single" w:color="FFC000" w:sz="12"/>
          <w:bottom w:val="single" w:color="FFC000" w:sz="12"/>
        </w:pBdr>
        <w:shd w:fill="FFF2CC" w:val="clear"/>
        <w:spacing w:after="200" w:before="200"/>
      </w:pPr>
      <w:r>
        <w:rPr>
          <w:rFonts w:ascii="Arial" w:cs="Arial" w:eastAsia="Arial" w:hAnsi="Arial"/>
          <w:b/>
          <w:bCs/>
          <w:sz w:val="22"/>
          <w:szCs w:val="22"/>
        </w:rPr>
        <w:t xml:space="preserve">WARNING: </w:t>
      </w:r>
      <w:r>
        <w:rPr>
          <w:rFonts w:ascii="Arial" w:cs="Arial" w:eastAsia="Arial" w:hAnsi="Arial"/>
          <w:sz w:val="22"/>
          <w:szCs w:val="22"/>
        </w:rPr>
        <w:t xml:space="preserve">NEW IN v1.2: This table tracks user decisions on BI recommendations. Required for SP integration and rewrite trigger logic.</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uuid PRIMARY KEY</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Standard 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uuid REFERENCES auth.users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Owner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bi_insight_id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uuid REFERENCES bi_insights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The insight being acted 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decision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'act', 'dismiss', 'later'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decision_date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timestamp</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When user decided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sp_incorporated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boolean DEFAULT false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Has this been added to SP/Ops?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sp_rewrite_triggered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boolean DEFAULT false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Did this trigger a rewrite?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initiative_id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uuid NULLABLE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Reference to action_tracker parent task if created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created_at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timestamp DEFAULT now()</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Row creation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updated_at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timestamp</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Last update</w:t>
            </w:r>
          </w:p>
        </w:tc>
      </w:tr>
    </w:tbl>
    <w:p/>
    <w:p>
      <w:pPr>
        <w:pBdr>
          <w:top w:val="single" w:color="FFC000" w:sz="12"/>
          <w:bottom w:val="single" w:color="FFC000" w:sz="12"/>
        </w:pBdr>
        <w:shd w:fill="FFF2CC" w:val="clear"/>
        <w:spacing w:after="200" w:before="200"/>
      </w:pPr>
      <w:r>
        <w:rPr>
          <w:rFonts w:ascii="Arial" w:cs="Arial" w:eastAsia="Arial" w:hAnsi="Arial"/>
          <w:b/>
          <w:bCs/>
          <w:sz w:val="22"/>
          <w:szCs w:val="22"/>
        </w:rPr>
        <w:t xml:space="preserve">WARNING: </w:t>
      </w:r>
      <w:r>
        <w:rPr>
          <w:rFonts w:ascii="Arial" w:cs="Arial" w:eastAsia="Arial" w:hAnsi="Arial"/>
          <w:sz w:val="22"/>
          <w:szCs w:val="22"/>
        </w:rPr>
        <w:t xml:space="preserve">RLS must be enabled on bi_decisions before any data is written. Policy: users can only read/write their own rows.</w:t>
      </w:r>
    </w:p>
    <w:p/>
    <w:p>
      <w:pPr>
        <w:spacing w:after="150" w:before="300"/>
      </w:pPr>
      <w:r>
        <w:rPr>
          <w:rFonts w:ascii="Arial" w:cs="Arial" w:eastAsia="Arial" w:hAnsi="Arial"/>
          <w:b/>
          <w:bCs/>
          <w:color w:val="2E5F8A"/>
          <w:sz w:val="26"/>
          <w:szCs w:val="26"/>
        </w:rPr>
        <w:t xml:space="preserve">7c. API Architecture</w:t>
      </w:r>
    </w:p>
    <w:p>
      <w:pPr>
        <w:spacing w:after="120" w:line="276"/>
      </w:pPr>
      <w:r>
        <w:rPr>
          <w:rFonts w:ascii="Arial" w:cs="Arial" w:eastAsia="Arial" w:hAnsi="Arial"/>
          <w:sz w:val="22"/>
          <w:szCs w:val="22"/>
        </w:rPr>
        <w:t xml:space="preserve">BI uses a refresh-on-demand model:</w:t>
      </w:r>
    </w:p>
    <w:p/>
    <w:p>
      <w:pPr>
        <w:pStyle w:val="ListParagraph"/>
        <w:numPr>
          <w:ilvl w:val="0"/>
          <w:numId w:val="3"/>
        </w:numPr>
      </w:pPr>
      <w:r>
        <w:rPr>
          <w:rFonts w:ascii="Arial" w:cs="Arial" w:eastAsia="Arial" w:hAnsi="Arial"/>
          <w:sz w:val="22"/>
          <w:szCs w:val="22"/>
        </w:rPr>
        <w:t xml:space="preserve">User loads bi.html or Dashboard Zone 2</w:t>
      </w:r>
    </w:p>
    <w:p>
      <w:pPr>
        <w:pStyle w:val="ListParagraph"/>
        <w:numPr>
          <w:ilvl w:val="0"/>
          <w:numId w:val="3"/>
        </w:numPr>
      </w:pPr>
      <w:r>
        <w:rPr>
          <w:rFonts w:ascii="Arial" w:cs="Arial" w:eastAsia="Arial" w:hAnsi="Arial"/>
          <w:sz w:val="22"/>
          <w:szCs w:val="22"/>
        </w:rPr>
        <w:t xml:space="preserve">Frontend checks bi_insights for cached data within validity period</w:t>
      </w:r>
    </w:p>
    <w:p>
      <w:pPr>
        <w:pStyle w:val="ListParagraph"/>
        <w:numPr>
          <w:ilvl w:val="0"/>
          <w:numId w:val="3"/>
        </w:numPr>
      </w:pPr>
      <w:r>
        <w:rPr>
          <w:rFonts w:ascii="Arial" w:cs="Arial" w:eastAsia="Arial" w:hAnsi="Arial"/>
          <w:sz w:val="22"/>
          <w:szCs w:val="22"/>
        </w:rPr>
        <w:t xml:space="preserve">If valid cache exists, display immediately</w:t>
      </w:r>
    </w:p>
    <w:p>
      <w:pPr>
        <w:pStyle w:val="ListParagraph"/>
        <w:numPr>
          <w:ilvl w:val="0"/>
          <w:numId w:val="3"/>
        </w:numPr>
      </w:pPr>
      <w:r>
        <w:rPr>
          <w:rFonts w:ascii="Arial" w:cs="Arial" w:eastAsia="Arial" w:hAnsi="Arial"/>
          <w:sz w:val="22"/>
          <w:szCs w:val="22"/>
        </w:rPr>
        <w:t xml:space="preserve">If no cache or expired, call api/bi-insights.js to refresh</w:t>
      </w:r>
    </w:p>
    <w:p>
      <w:pPr>
        <w:pStyle w:val="ListParagraph"/>
        <w:numPr>
          <w:ilvl w:val="0"/>
          <w:numId w:val="3"/>
        </w:numPr>
      </w:pPr>
      <w:r>
        <w:rPr>
          <w:rFonts w:ascii="Arial" w:cs="Arial" w:eastAsia="Arial" w:hAnsi="Arial"/>
          <w:sz w:val="22"/>
          <w:szCs w:val="22"/>
        </w:rPr>
        <w:t xml:space="preserve">api/bi-insights.js calls module-specific endpoints (bi-financial.js, etc.)</w:t>
      </w:r>
    </w:p>
    <w:p>
      <w:pPr>
        <w:pStyle w:val="ListParagraph"/>
        <w:numPr>
          <w:ilvl w:val="0"/>
          <w:numId w:val="3"/>
        </w:numPr>
      </w:pPr>
      <w:r>
        <w:rPr>
          <w:rFonts w:ascii="Arial" w:cs="Arial" w:eastAsia="Arial" w:hAnsi="Arial"/>
          <w:sz w:val="22"/>
          <w:szCs w:val="22"/>
        </w:rPr>
        <w:t xml:space="preserve">Data aggregated, sent to Claude for analysis</w:t>
      </w:r>
    </w:p>
    <w:p>
      <w:pPr>
        <w:pStyle w:val="ListParagraph"/>
        <w:numPr>
          <w:ilvl w:val="0"/>
          <w:numId w:val="3"/>
        </w:numPr>
      </w:pPr>
      <w:r>
        <w:rPr>
          <w:rFonts w:ascii="Arial" w:cs="Arial" w:eastAsia="Arial" w:hAnsi="Arial"/>
          <w:sz w:val="22"/>
          <w:szCs w:val="22"/>
        </w:rPr>
        <w:t xml:space="preserve">Results cached to bi_insights with expiry (e.g., 24 hours)</w:t>
      </w:r>
    </w:p>
    <w:p>
      <w:pPr>
        <w:pStyle w:val="ListParagraph"/>
        <w:numPr>
          <w:ilvl w:val="0"/>
          <w:numId w:val="3"/>
        </w:numPr>
      </w:pPr>
      <w:r>
        <w:rPr>
          <w:rFonts w:ascii="Arial" w:cs="Arial" w:eastAsia="Arial" w:hAnsi="Arial"/>
          <w:sz w:val="22"/>
          <w:szCs w:val="22"/>
        </w:rPr>
        <w:t xml:space="preserve">User can force refresh via 'Refresh Insights' button</w:t>
      </w:r>
    </w:p>
    <w:p/>
    <w:p>
      <w:r>
        <w:br w:type="page"/>
      </w:r>
    </w:p>
    <w:p>
      <w:pPr>
        <w:spacing w:after="200" w:before="400"/>
      </w:pPr>
      <w:r>
        <w:rPr>
          <w:rFonts w:ascii="Arial" w:cs="Arial" w:eastAsia="Arial" w:hAnsi="Arial"/>
          <w:b/>
          <w:bCs/>
          <w:color w:val="1F3864"/>
          <w:sz w:val="32"/>
          <w:szCs w:val="32"/>
        </w:rPr>
        <w:t xml:space="preserve">8. Visual Design</w:t>
      </w:r>
    </w:p>
    <w:p/>
    <w:p>
      <w:pPr>
        <w:spacing w:after="120" w:line="276"/>
      </w:pPr>
      <w:r>
        <w:rPr>
          <w:rFonts w:ascii="Arial" w:cs="Arial" w:eastAsia="Arial" w:hAnsi="Arial"/>
          <w:sz w:val="22"/>
          <w:szCs w:val="22"/>
        </w:rPr>
        <w:t xml:space="preserve">BI must look impressive - data-rich, polished, professional. Reference the Power BI examples provided for visual quality expectations.</w:t>
      </w:r>
    </w:p>
    <w:p/>
    <w:p>
      <w:pPr>
        <w:spacing w:after="150" w:before="300"/>
      </w:pPr>
      <w:r>
        <w:rPr>
          <w:rFonts w:ascii="Arial" w:cs="Arial" w:eastAsia="Arial" w:hAnsi="Arial"/>
          <w:b/>
          <w:bCs/>
          <w:color w:val="2E5F8A"/>
          <w:sz w:val="26"/>
          <w:szCs w:val="26"/>
        </w:rPr>
        <w:t xml:space="preserve">8a. Layout Structure</w:t>
      </w:r>
    </w:p>
    <w:p>
      <w:pPr>
        <w:spacing w:after="120" w:line="276"/>
      </w:pPr>
      <w:r>
        <w:rPr>
          <w:rFonts w:ascii="Arial" w:cs="Arial" w:eastAsia="Arial" w:hAnsi="Arial"/>
          <w:sz w:val="22"/>
          <w:szCs w:val="22"/>
        </w:rPr>
        <w:t xml:space="preserve">bi.html uses a responsive grid layout:</w:t>
      </w:r>
    </w:p>
    <w:p>
      <w:pPr>
        <w:pStyle w:val="ListParagraph"/>
        <w:numPr>
          <w:ilvl w:val="0"/>
          <w:numId w:val="2"/>
        </w:numPr>
      </w:pPr>
      <w:r>
        <w:rPr>
          <w:rFonts w:ascii="Arial" w:cs="Arial" w:eastAsia="Arial" w:hAnsi="Arial"/>
          <w:sz w:val="22"/>
          <w:szCs w:val="22"/>
        </w:rPr>
        <w:t xml:space="preserve">Desktop: 2-column grid for modules</w:t>
      </w:r>
    </w:p>
    <w:p>
      <w:pPr>
        <w:pStyle w:val="ListParagraph"/>
        <w:numPr>
          <w:ilvl w:val="0"/>
          <w:numId w:val="2"/>
        </w:numPr>
      </w:pPr>
      <w:r>
        <w:rPr>
          <w:rFonts w:ascii="Arial" w:cs="Arial" w:eastAsia="Arial" w:hAnsi="Arial"/>
          <w:sz w:val="22"/>
          <w:szCs w:val="22"/>
        </w:rPr>
        <w:t xml:space="preserve">Module 6 (Risk &amp; Opportunity Alerts) spans full width at top - most important</w:t>
      </w:r>
    </w:p>
    <w:p>
      <w:pPr>
        <w:pStyle w:val="ListParagraph"/>
        <w:numPr>
          <w:ilvl w:val="0"/>
          <w:numId w:val="2"/>
        </w:numPr>
      </w:pPr>
      <w:r>
        <w:rPr>
          <w:rFonts w:ascii="Arial" w:cs="Arial" w:eastAsia="Arial" w:hAnsi="Arial"/>
          <w:sz w:val="22"/>
          <w:szCs w:val="22"/>
        </w:rPr>
        <w:t xml:space="preserve">Modules 1-5 arranged in 2-column grid below</w:t>
      </w:r>
    </w:p>
    <w:p>
      <w:pPr>
        <w:pStyle w:val="ListParagraph"/>
        <w:numPr>
          <w:ilvl w:val="0"/>
          <w:numId w:val="2"/>
        </w:numPr>
      </w:pPr>
      <w:r>
        <w:rPr>
          <w:rFonts w:ascii="Arial" w:cs="Arial" w:eastAsia="Arial" w:hAnsi="Arial"/>
          <w:sz w:val="22"/>
          <w:szCs w:val="22"/>
        </w:rPr>
        <w:t xml:space="preserve">Each module is a card with header, content area, and AI advisory section</w:t>
      </w:r>
    </w:p>
    <w:p/>
    <w:p>
      <w:pPr>
        <w:spacing w:after="150" w:before="300"/>
      </w:pPr>
      <w:r>
        <w:rPr>
          <w:rFonts w:ascii="Arial" w:cs="Arial" w:eastAsia="Arial" w:hAnsi="Arial"/>
          <w:b/>
          <w:bCs/>
          <w:color w:val="2E5F8A"/>
          <w:sz w:val="26"/>
          <w:szCs w:val="26"/>
        </w:rPr>
        <w:t xml:space="preserve">8b. Chart Library</w:t>
      </w:r>
    </w:p>
    <w:p>
      <w:pPr>
        <w:spacing w:after="120" w:line="276"/>
      </w:pPr>
      <w:r>
        <w:rPr>
          <w:rFonts w:ascii="Arial" w:cs="Arial" w:eastAsia="Arial" w:hAnsi="Arial"/>
          <w:sz w:val="22"/>
          <w:szCs w:val="22"/>
        </w:rPr>
        <w:t xml:space="preserve">Use Chart.js for all visualisations. It's already available in the platform.</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Chart Type</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For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Line chart</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Trends over time (revenue, expenses, margins)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Bar chart (vertical)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Comparisons by category (monthly revenue, job counts)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Bar chart (horizontal)</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Rankings (top customers, job types)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Donut chart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Proportions (customer concentration, task status)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Stacked bar</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Part-to-whole over time (revenue vs expenses by month)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Scatter plot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Correlation (job value vs margin)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KPI card</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Single metrics with trend indicator (cash, receivables, averages)</w:t>
            </w:r>
          </w:p>
        </w:tc>
      </w:tr>
    </w:tbl>
    <w:p/>
    <w:p>
      <w:pPr>
        <w:spacing w:after="150" w:before="300"/>
      </w:pPr>
      <w:r>
        <w:rPr>
          <w:rFonts w:ascii="Arial" w:cs="Arial" w:eastAsia="Arial" w:hAnsi="Arial"/>
          <w:b/>
          <w:bCs/>
          <w:color w:val="2E5F8A"/>
          <w:sz w:val="26"/>
          <w:szCs w:val="26"/>
        </w:rPr>
        <w:t xml:space="preserve">8c. Colour Palette</w:t>
      </w:r>
    </w:p>
    <w:p>
      <w:pPr>
        <w:spacing w:after="120" w:line="276"/>
      </w:pPr>
      <w:r>
        <w:rPr>
          <w:rFonts w:ascii="Arial" w:cs="Arial" w:eastAsia="Arial" w:hAnsi="Arial"/>
          <w:sz w:val="22"/>
          <w:szCs w:val="22"/>
        </w:rPr>
        <w:t xml:space="preserve">All colours from CSS variables. Chart colours:</w:t>
      </w:r>
    </w:p>
    <w:p>
      <w:pPr>
        <w:pStyle w:val="ListParagraph"/>
        <w:numPr>
          <w:ilvl w:val="0"/>
          <w:numId w:val="2"/>
        </w:numPr>
      </w:pPr>
      <w:r>
        <w:rPr>
          <w:rFonts w:ascii="Arial" w:cs="Arial" w:eastAsia="Arial" w:hAnsi="Arial"/>
          <w:sz w:val="22"/>
          <w:szCs w:val="22"/>
        </w:rPr>
        <w:t xml:space="preserve">Primary: var(--stax-primary) #4A6D8C - main data series</w:t>
      </w:r>
    </w:p>
    <w:p>
      <w:pPr>
        <w:pStyle w:val="ListParagraph"/>
        <w:numPr>
          <w:ilvl w:val="0"/>
          <w:numId w:val="2"/>
        </w:numPr>
      </w:pPr>
      <w:r>
        <w:rPr>
          <w:rFonts w:ascii="Arial" w:cs="Arial" w:eastAsia="Arial" w:hAnsi="Arial"/>
          <w:sz w:val="22"/>
          <w:szCs w:val="22"/>
        </w:rPr>
        <w:t xml:space="preserve">Secondary: #C4622A - secondary data series, accents</w:t>
      </w:r>
    </w:p>
    <w:p>
      <w:pPr>
        <w:pStyle w:val="ListParagraph"/>
        <w:numPr>
          <w:ilvl w:val="0"/>
          <w:numId w:val="2"/>
        </w:numPr>
      </w:pPr>
      <w:r>
        <w:rPr>
          <w:rFonts w:ascii="Arial" w:cs="Arial" w:eastAsia="Arial" w:hAnsi="Arial"/>
          <w:sz w:val="22"/>
          <w:szCs w:val="22"/>
        </w:rPr>
        <w:t xml:space="preserve">Success/positive: #28a745 - positive trends, completed items</w:t>
      </w:r>
    </w:p>
    <w:p>
      <w:pPr>
        <w:pStyle w:val="ListParagraph"/>
        <w:numPr>
          <w:ilvl w:val="0"/>
          <w:numId w:val="2"/>
        </w:numPr>
      </w:pPr>
      <w:r>
        <w:rPr>
          <w:rFonts w:ascii="Arial" w:cs="Arial" w:eastAsia="Arial" w:hAnsi="Arial"/>
          <w:sz w:val="22"/>
          <w:szCs w:val="22"/>
        </w:rPr>
        <w:t xml:space="preserve">Warning: #ffc107 - caution items, upcoming deadlines</w:t>
      </w:r>
    </w:p>
    <w:p>
      <w:pPr>
        <w:pStyle w:val="ListParagraph"/>
        <w:numPr>
          <w:ilvl w:val="0"/>
          <w:numId w:val="2"/>
        </w:numPr>
      </w:pPr>
      <w:r>
        <w:rPr>
          <w:rFonts w:ascii="Arial" w:cs="Arial" w:eastAsia="Arial" w:hAnsi="Arial"/>
          <w:sz w:val="22"/>
          <w:szCs w:val="22"/>
        </w:rPr>
        <w:t xml:space="preserve">Danger/negative: #dc3545 - overdue, risks, negative trends</w:t>
      </w:r>
    </w:p>
    <w:p>
      <w:pPr>
        <w:pStyle w:val="ListParagraph"/>
        <w:numPr>
          <w:ilvl w:val="0"/>
          <w:numId w:val="2"/>
        </w:numPr>
      </w:pPr>
      <w:r>
        <w:rPr>
          <w:rFonts w:ascii="Arial" w:cs="Arial" w:eastAsia="Arial" w:hAnsi="Arial"/>
          <w:sz w:val="22"/>
          <w:szCs w:val="22"/>
        </w:rPr>
        <w:t xml:space="preserve">Neutral: #6c757d - secondary information</w:t>
      </w:r>
    </w:p>
    <w:p/>
    <w:p>
      <w:pPr>
        <w:spacing w:after="150" w:before="300"/>
      </w:pPr>
      <w:r>
        <w:rPr>
          <w:rFonts w:ascii="Arial" w:cs="Arial" w:eastAsia="Arial" w:hAnsi="Arial"/>
          <w:b/>
          <w:bCs/>
          <w:color w:val="2E5F8A"/>
          <w:sz w:val="26"/>
          <w:szCs w:val="26"/>
        </w:rPr>
        <w:t xml:space="preserve">8d. Module Card Structure</w:t>
      </w:r>
    </w:p>
    <w:p>
      <w:pPr>
        <w:spacing w:after="120" w:line="276"/>
      </w:pPr>
      <w:r>
        <w:rPr>
          <w:rFonts w:ascii="Arial" w:cs="Arial" w:eastAsia="Arial" w:hAnsi="Arial"/>
          <w:sz w:val="22"/>
          <w:szCs w:val="22"/>
        </w:rPr>
        <w:t xml:space="preserve">Each module follows this structure:</w:t>
      </w:r>
    </w:p>
    <w:p>
      <w:pPr>
        <w:pStyle w:val="ListParagraph"/>
        <w:numPr>
          <w:ilvl w:val="0"/>
          <w:numId w:val="2"/>
        </w:numPr>
      </w:pPr>
      <w:r>
        <w:rPr>
          <w:rFonts w:ascii="Arial" w:cs="Arial" w:eastAsia="Arial" w:hAnsi="Arial"/>
          <w:sz w:val="22"/>
          <w:szCs w:val="22"/>
        </w:rPr>
        <w:t xml:space="preserve">Module header - icon + title + last updated timestamp</w:t>
      </w:r>
    </w:p>
    <w:p>
      <w:pPr>
        <w:pStyle w:val="ListParagraph"/>
        <w:numPr>
          <w:ilvl w:val="0"/>
          <w:numId w:val="2"/>
        </w:numPr>
      </w:pPr>
      <w:r>
        <w:rPr>
          <w:rFonts w:ascii="Arial" w:cs="Arial" w:eastAsia="Arial" w:hAnsi="Arial"/>
          <w:sz w:val="22"/>
          <w:szCs w:val="22"/>
        </w:rPr>
        <w:t xml:space="preserve">KPI row - 2-4 key metrics as small cards</w:t>
      </w:r>
    </w:p>
    <w:p>
      <w:pPr>
        <w:pStyle w:val="ListParagraph"/>
        <w:numPr>
          <w:ilvl w:val="0"/>
          <w:numId w:val="2"/>
        </w:numPr>
      </w:pPr>
      <w:r>
        <w:rPr>
          <w:rFonts w:ascii="Arial" w:cs="Arial" w:eastAsia="Arial" w:hAnsi="Arial"/>
          <w:sz w:val="22"/>
          <w:szCs w:val="22"/>
        </w:rPr>
        <w:t xml:space="preserve">Chart area - primary visualisation</w:t>
      </w:r>
    </w:p>
    <w:p>
      <w:pPr>
        <w:pStyle w:val="ListParagraph"/>
        <w:numPr>
          <w:ilvl w:val="0"/>
          <w:numId w:val="2"/>
        </w:numPr>
      </w:pPr>
      <w:r>
        <w:rPr>
          <w:rFonts w:ascii="Arial" w:cs="Arial" w:eastAsia="Arial" w:hAnsi="Arial"/>
          <w:sz w:val="22"/>
          <w:szCs w:val="22"/>
        </w:rPr>
        <w:t xml:space="preserve">AI Advisory section - grey background, 2-4 insight statements with 'Ask about this' buttons</w:t>
      </w:r>
    </w:p>
    <w:p>
      <w:pPr>
        <w:pStyle w:val="ListParagraph"/>
        <w:numPr>
          <w:ilvl w:val="0"/>
          <w:numId w:val="2"/>
        </w:numPr>
      </w:pPr>
      <w:r>
        <w:rPr>
          <w:rFonts w:ascii="Arial" w:cs="Arial" w:eastAsia="Arial" w:hAnsi="Arial"/>
          <w:sz w:val="22"/>
          <w:szCs w:val="22"/>
        </w:rPr>
        <w:t xml:space="preserve">Action footer - relevant action buttons (View Details, Refresh, Act on This, etc.)</w:t>
      </w:r>
    </w:p>
    <w:p/>
    <w:p>
      <w:r>
        <w:br w:type="page"/>
      </w:r>
    </w:p>
    <w:p>
      <w:pPr>
        <w:spacing w:after="200" w:before="400"/>
      </w:pPr>
      <w:r>
        <w:rPr>
          <w:rFonts w:ascii="Arial" w:cs="Arial" w:eastAsia="Arial" w:hAnsi="Arial"/>
          <w:b/>
          <w:bCs/>
          <w:color w:val="1F3864"/>
          <w:sz w:val="32"/>
          <w:szCs w:val="32"/>
        </w:rPr>
        <w:t xml:space="preserve">9. Build Sequence</w:t>
      </w:r>
    </w:p>
    <w:p/>
    <w:p>
      <w:pPr>
        <w:pBdr>
          <w:top w:val="single" w:color="FFC000" w:sz="12"/>
          <w:bottom w:val="single" w:color="FFC000" w:sz="12"/>
        </w:pBdr>
        <w:shd w:fill="FFF2CC" w:val="clear"/>
        <w:spacing w:after="200" w:before="200"/>
      </w:pPr>
      <w:r>
        <w:rPr>
          <w:rFonts w:ascii="Arial" w:cs="Arial" w:eastAsia="Arial" w:hAnsi="Arial"/>
          <w:b/>
          <w:bCs/>
          <w:sz w:val="22"/>
          <w:szCs w:val="22"/>
        </w:rPr>
        <w:t xml:space="preserve">WARNING: </w:t>
      </w:r>
      <w:r>
        <w:rPr>
          <w:rFonts w:ascii="Arial" w:cs="Arial" w:eastAsia="Arial" w:hAnsi="Arial"/>
          <w:sz w:val="22"/>
          <w:szCs w:val="22"/>
        </w:rPr>
        <w:t xml:space="preserve">Each step must be committed and verified before proceeding to the next. Code must read CLAUDE.md and this spec in full before starting.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30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Read CLAUDE.md, staxai-auth.css, shared-utils.js, Platform Audit Standard in full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Report back confirming read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Create bi_insights table with RLS enabled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Verify table exists with correct schema and RLS policy</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Create bi_decisions table with RLS enabled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Verify table exists with correct schema and RLS policy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Build bi.html shell - topbar, module containers, responsive grid, all CSS using existing classes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Page loads, layout correct, no new CSS classes created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Build bi-logic.js skeleton - init(), module placeholders, loading states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Page initialises, loading states display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Build panel-data-bi.js with dynamic connection status checklist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displays connection status correctly</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7</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Build api/bi-financial.js - accounting data fetching with date ranges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Returns financial data for test user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Build Module 1 (Financial Health) - charts + KPIs + AI advisory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Module displays with real or sample data</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9</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Build api/bi-customers.js - customer analysis queries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Returns customer data for test user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Build Module 2 (Customer &amp; Revenue) - charts + KPIs + AI advisory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Module displays correctly</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11</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Build api/bi-operations.js - job/operations queries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Returns operations data for test user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Build Module 3 (Operational Performance) - charts + KPIs + AI advisory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Module displays correctly</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13</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Build Module 4 (Market Intelligence) - limited scope, ID upsell messaging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Module displays correctly with upsell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14</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Build Module 5 (Strategic Alignment) - SP integration, task tracking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Module displays correctly, links to SP working</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15</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Build api/bi-insights.js - main AI analysis endpoint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Generates advisory output for all modules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16</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Build Module 6 (Risk &amp; Opportunity Alerts) - cross-source synthesis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Alerts display with correct priority sorting</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17</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Build api/bi-chat.js - mini-chat endpoint for insight conversations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Chat responds correctly scoped to insight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18</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Implement mini-chat UI on insight cards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Ask about this opens chat, suggested questions work</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19</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Implement 'Act on this' flow with bi_decisions tracking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Decisions recorded, tasks added to Operational Plan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Implement SP rewrite trigger for contradictions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Contradiction detected, user redirected to SP update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21</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Build Dashboard Zone 2 BI section - summary widgets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Widgets display on dashboard, link to bi.html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22</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Build api/bi-context.js - BI context for SP injection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 can pull BI insights during interview</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23</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Connection state handling - all modules degrade gracefully with prompts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Test with various connection combinations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24</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Sample data mode - realistic demo data when not activated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Sample data displays correctly with labels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25</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Platform Audit - run full checklist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All items pass</w:t>
            </w:r>
          </w:p>
        </w:tc>
      </w:tr>
    </w:tbl>
    <w:p/>
    <w:p>
      <w:r>
        <w:br w:type="page"/>
      </w:r>
    </w:p>
    <w:p>
      <w:pPr>
        <w:spacing w:after="200" w:before="400"/>
      </w:pPr>
      <w:r>
        <w:rPr>
          <w:rFonts w:ascii="Arial" w:cs="Arial" w:eastAsia="Arial" w:hAnsi="Arial"/>
          <w:b/>
          <w:bCs/>
          <w:color w:val="1F3864"/>
          <w:sz w:val="32"/>
          <w:szCs w:val="32"/>
        </w:rPr>
        <w:t xml:space="preserve">10. Change Log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68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v1.0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April 2026</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Initial specification. Six modules defined. Platform compliance requirements documented. Build sequence established.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April 2026</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Added: Section 1c Activation Transparency (no hard gates, dynamic connection status). Added: Section 2f Connector Normalisation. Updated: Module 4 differentiation from Industry News. Added: api/bi-context.js for SP integration.</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v1.2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April 2026</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Added: Section 4a Insight Mini-Chat (ask about specific insights, suggested questions, locked down conversations). Added: Section 6c BI to Operational Plan flow (Act on this button). Added: Section 6d SP Rewrite Trigger (mandatory rewrite when BI action contradicts SP decision). Added: bi_decisions table in Section 7b. Added: api/bi-chat.js in Section 7a. Updated: Build sequence with mini-chat and Act on this steps.</w:t>
            </w:r>
          </w:p>
        </w:tc>
      </w:tr>
    </w:tbl>
    <w:p/>
    <w:p>
      <w:pPr>
        <w:spacing w:after="120" w:line="276"/>
      </w:pPr>
      <w:r>
        <w:rPr>
          <w:rFonts w:ascii="Arial" w:cs="Arial" w:eastAsia="Arial" w:hAnsi="Arial"/>
          <w:sz w:val="22"/>
          <w:szCs w:val="22"/>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2026-04-24T03:23:16.655Z</dcterms:created>
  <dcterms:modified xsi:type="dcterms:W3CDTF">2026-04-24T03:23:16.657Z</dcterms:modified>
</cp:coreProperties>
</file>

<file path=docProps/custom.xml><?xml version="1.0" encoding="utf-8"?>
<Properties xmlns="http://schemas.openxmlformats.org/officeDocument/2006/custom-properties" xmlns:vt="http://schemas.openxmlformats.org/officeDocument/2006/docPropsVTypes"/>
</file>