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4A6D8C"/>
          <w:sz w:val="40"/>
          <w:szCs w:val="40"/>
        </w:rPr>
        <w:t xml:space="preserve">StaxAI — Phase 8 Mapping Changes v1.1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Delta document. This file captures ONLY what changes from Phase 8 v1.0. The v1.0 doc remains the baseline in project knowledge and the canonical reference for everything not listed here.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captures four categories of changes to Phase 8 v1.0: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Industry #13 renamed from Outdoor Construction to Pools &amp; Fencing, with associated service/product redistribution to other industries.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Per-industry services adds — services added to existing industry lists drawn from the Cross-Industry Overlap Map.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Per-industry products adds — products added to support new services.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Per-industry licences adds — only three industries need new licences (others are covered by existing licences).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Naming normalisations — five services/products previously appeared under different names across industries; settled to canonical forms.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Notes for implementation: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Industry #13 id changes from outdoor-construction to pools-and-fencing in lib/industry-taxonomy.js.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Industry #13 displayLabel changes from "Outdoor Construction" to "Pools &amp; Fencing".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srlSubstitution for industry #13 is being deferred — Task 46 will calibrate the substitution post-Phase-8-implementation. For now, treat existing srlSubstitution as a placeholder.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Gazebos: per owner direction, Pergola &amp; Gazebo Construction is kept as a single combined entry. No split.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All naming normalisations listed in Section 4 must be applied wherever the service/product appears.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A6D8C"/>
          <w:sz w:val="32"/>
          <w:szCs w:val="32"/>
        </w:rPr>
        <w:t xml:space="preserve">1. Industry #13 — Pools &amp; Fencing (renamed from Outdoor Construction)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 revised spec for the renamed industry. This replaces the existing #13 Outdoor Construction entry in Phase 8 v1.0 in its entirety. Items that moved to other industries are listed under their receiving industries in Section 2.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6D8C"/>
          <w:sz w:val="24"/>
          <w:szCs w:val="24"/>
        </w:rPr>
        <w:t xml:space="preserve">Services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Pool Construction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Construction (Fibreglass)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Construction (Concrete)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Renovation &amp; Resurfacing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Pool Servicing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Cleaning &amp; Maintenance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Equipment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Fencing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Installation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Repairs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Fencing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Decking &amp; Surrounds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Installation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Repairs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Pergola &amp; Gazebo Construction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6D8C"/>
          <w:sz w:val="24"/>
          <w:szCs w:val="24"/>
        </w:rPr>
        <w:t xml:space="preserve">Products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Pool Materials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Construction Materials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Fibreglass Resin &amp; Components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Equipment (Pumps, Filters, Heaters, Chlorinators)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Chemicals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Fencing Materials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Materials (Timber per linear metre)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Materials (Colorbond per linear metre)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Fencing (Glass)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Fencing (Aluminium)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Decking Materials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Timber (per m²)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Hardware (Joists, Bearers, Fixings)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6D8C"/>
          <w:sz w:val="24"/>
          <w:szCs w:val="24"/>
        </w:rPr>
        <w:t xml:space="preserve">Licences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Pool Construction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Builder Licence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Safety Inspector Licence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Fence Compliance Certificate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Backflow Prevention Accreditation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Trade Qualifications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Carpenter Trade Certificate (for decking)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Builder's Licence (Restricted/Domestic) where applicable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Site Safety Tickets — generic construction/site work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White Card (Construction Induction)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Working at Heights Certificate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CPR &amp; First Aid Certificate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Compliance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Public Liability Insurance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Background Checks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National Police Check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Working With Children Check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6D8C"/>
          <w:sz w:val="24"/>
          <w:szCs w:val="24"/>
        </w:rPr>
        <w:t xml:space="preserve">Items removed from previous #13 Outdoor Construction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items moved to their primary trade industries. See Section 2 for receiving industry per item.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Retaining Wall Construction → #5 Concreting and #6 Bricklaying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Paving &amp; Pathways → #5 Concreting and #6 Bricklaying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Lighting Installation → #3 Electrical &amp; Solar and #12 Landscaping &amp; Garden Services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Kitchens → #1 Building &amp; Construction and #7 Carpentry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Cubby Houses → #7 Carpentry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Sheds (Installation) → #1 Building &amp; Construction (slab work was already in #5 Concreting)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A6D8C"/>
          <w:sz w:val="32"/>
          <w:szCs w:val="32"/>
        </w:rPr>
        <w:t xml:space="preserve">2. Per-Industry Deltas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industry, services / products / licences to ADD to the existing Phase 8 v1.0 list, with the sub-group placement specified. Industries with no changes are not listed here.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1. Building &amp; Construction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"Outdoor Structures"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Installation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Repairs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Installation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Sheds (Installation)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Kitchens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"Roofing &amp; Cladding"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Gutter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"Renovations &amp; Alterations"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Plasterboard Installation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Tiling (Floor)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Waterproofing (Bathrooms)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"Site Works &amp; Foundations"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Construction &amp; Demolition Waste Removal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Asbestos Removal (Service) — note: licence already listed; service was missing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existing sub-group "Structural Materials"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Timber (per m²)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Hardware (Joists, Bearers, Fixings)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Plasterboard Sheets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Guttering (per linear metre)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Downpipes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Tiles (per m²)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Tile Adhesive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Grout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Waterproofing Membrane — NEW PRODUCT not in any current industry list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new sub-group "Outdoor Structures Materials"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Materials (Timber/Colorbond per linear metre)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Sheds (Kit / Supply)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Kitchen Components (Cabinetry, BBQ Surrounds)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Licences — under new sub-group "Trade Certifications"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Waterproofing Licence — required to perform Waterproofing (Bathrooms) service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2. Plumbing &amp; Gas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Shower Screen Installation (in Bathroom Plumbing or similar)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Oven &amp; Stove Repair (Gas) — in Gas Fitting sub-group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Shower Screens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3. Electrical &amp; Solar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"Lighting &amp; Power"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Lighting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"Solar &amp; EV"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Hot Water System Installation (Solar)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new sub-group "Pool &amp; Outdoor Electrical"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Equipment Installation (Electrical components)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existing sub-group "Lighting &amp; Fans"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Lighting Fixtures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new sub-group "Pool Electrical"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Pumps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Lighting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existing sub-group "Solar &amp; EV"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Hot Water Systems (Solar)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4. HVAC &amp; Refrigeration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Hot Water System Installation (Heat Pump)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Hot Water Systems (Heat Pump)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5. Concreting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Retaining Wall Construction (non-structural)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Sheds (Slab work) — confirm whether already implied via existing Slabs (Garage / Shed) entry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Retaining Wall Blocks (Concrete)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6. Bricklaying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Retaining Wall Construction (Brick/Block)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Paving &amp; Pathways (Brick/Stone)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Rendering (Cement)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Pavers (per m²)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Retaining Wall Blocks (Masonry)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Cement Render (per bag)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7. Carpentry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new sub-group "Outdoor Structures"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Carport Construction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Kitchens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Cubby Houses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Pergola &amp; Gazebo Construction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"Custom Joinery"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Kitchen Cabinetry (Installation)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new sub-group "Fencing"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Installation (Timber)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Repairs (Timber)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structural carpentry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Plasterboard Installation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Timber Floor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appropriate sub-groups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Timber (per m²)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Decking Hardware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Kitchen Cabinetry (Flatpack / Custom)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Materials (Timber per linear metre)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Plasterboard Sheets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Timber Flooring (per m²)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Kitchen Components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Cubby House Kits / Timber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9. Plastering &amp; Ceilings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confirm vs existing Solid Plaster entry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Rendering (Cement) — may already be covered by Solid Plaster; reconcile during implementation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10. Tiling &amp; Flooring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Shower Screen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Shower Screens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11. Glazing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Window Installation (Residential)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Windows (Residential)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12. Landscaping &amp; Garden Services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Lighting Installation (Garden)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Outdoor Lighting Fixtures (Garden)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Fencing Materials (Timber per linear metre)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14. Fire &amp; Security Services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Smoke Alarm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Smoke Alarms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15. Mechanical &amp; Appliance Repair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Dishwasher Installation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Washing Machine Installation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OPTIONAL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Dishwashers (supply for installation) — confirm during implementation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Washing Machines (supply for installation) — confirm during implementation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16. Cleaning &amp; Maintenance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Cleaning &amp; Maintenance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 Staining &amp; Oiling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Fence Painting / Staining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Test &amp; Tag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Plasterboard Repairs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Mirror Installation (handyman)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Pool Chemicals (supply)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Deck Oil / Stain (per litre)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Licences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Test &amp; Tag Competency Certificate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17. Real Estate Services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"Auctions &amp; Advisory" or new sub-group "Legal Services"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Conveyancing — note: Conveyancer Licence already listed in licences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19. Food &amp; Beverage Manufacturing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Catering (On-Site)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Catering (Off-Site)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Catering Menus / Event Packages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32. Professional, Scientific &amp; Technical Services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"Business Advisory &amp; Consulting"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Compliance Training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"Creative &amp; Communications"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Website Development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SEO Services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Social Media Management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 — under existing sub-group "Documents &amp; Deliverables"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Compliance Training Materials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Website Deliverables / Web Apps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SEO Reports &amp; Strategies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Licences — under new sub-group "Training Qualifications"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Cert IV in Training &amp; Assessment (TAE40116) — required to deliver Compliance Training service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34. Training &amp; Education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Apprenticeship &amp; Traineeship Hosting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Apprenticeship Hosting Agreements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35. Media &amp; Publishing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Graphic Design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Social Media Management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Graphic Design Deliverables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Social Media Content Packages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36. Telecommunications &amp; IT Services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existing sub-group "Digital Services"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Graphic Design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Graphic Design Deliverables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6D8C"/>
          <w:sz w:val="28"/>
          <w:szCs w:val="28"/>
        </w:rPr>
        <w:t xml:space="preserve">39. Waste &amp; Recycling Services — ADDs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Services — under appropriate sub-group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Rubbish Removal (Residential)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Asbestos Removal (Service) — note: Asbestos Removal Licence already listed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A6D8C"/>
          <w:sz w:val="32"/>
          <w:szCs w:val="32"/>
        </w:rPr>
        <w:t xml:space="preserve">3. Naming Normalisations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service/product names previously appeared under different forms across industries. The canonical name below is to be used everywhere the service/product appears.</w:t>
      </w:r>
    </w:p>
    <w:tbl>
      <w:tblPr>
        <w:tblW w:type="dxa" w:w="12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00"/>
        <w:gridCol w:w="494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A6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A6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(variants in v1.0)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A6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Canonical (v1.1)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A6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Pergola Construction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industries had "Pergola Construction"; #13 had "Pergola &amp; Gazebo Construction".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Pergola &amp; Gazebo Construction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Gazebos remain a separate concept folded into the same entry per owner direction. Use everywhere — B&amp;C "Outdoor Structures", Carpentry, Pools &amp; Fencing, Landscaping if added.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Paths/Paving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#5 Concreting has "Paths &amp; Pathways"; #13 had "Paving &amp; Pathways".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Paving &amp; Pathways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descriptive of the trade work. Use everywhere — Concreting, Bricklaying, any others.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Retaining Walls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B&amp;C had "Retaining Walls (Structural)"; #13 had "Retaining Wall Construction".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distinct entries kept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B&amp;C keeps "Retaining Walls (Structural)" for large structural walls (under "Outdoor Structures"). Concreting (#5) and Bricklaying (#6) use "Retaining Wall Construction" for non-structural walls.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Bathroom Renovation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B&amp;C had "Bathroom Renovation"; #2 Plumbing has "Bathroom Renovation (Plumbing)".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distinct entries kept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Distinction is intentional — Plumbing's variant scopes to the plumbing portion only. B&amp;C and Tiling (when added) use the full "Bathroom Renovation" form.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Systems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 Electrical &amp; Solar had "Security System Installation"; #14 Fire &amp; Security Services had "Security Alarm Installation".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System Installation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canonical name for both industries.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A6D8C"/>
          <w:sz w:val="32"/>
          <w:szCs w:val="32"/>
        </w:rPr>
        <w:t xml:space="preserve">4. Implementation Notes for Code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this delta is implemented in lib/industry-taxonomy-data.js (and lib/industry-taxonomy.js for the rename):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Rename: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Change industry #13 id from "outdoor-construction" to "pools-and-fencing"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Change industry #13 displayLabel from "Outdoor Construction" to "Pools &amp; Fencing"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srlSubstitution for #13 is being deferred — leave as-is for now, Task 46 will calibrate post-implementation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Apply per-industry deltas (Section 2):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For each industry listed in Section 2, add the listed services / products / licences under the named sub-groups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Industries not listed in Section 2 are unchanged from Phase 8 v1.0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Apply naming normalisations (Section 3):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Wherever these services appear across the taxonomy, use the canonical name from Section 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Pools &amp; Fencing #13 services / products / licences (Section 1):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Use the full Section 1 spec as the complete list for #13, replacing any existing #13 content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Cross-references to update outside lib/industry-taxonomy-data.js: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Any user-facing text or labels that reference "Outdoor Construction" — update to "Pools &amp; Fencing"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Any internal id references to "outdoor-construction" — update to "pools-and-fencing"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Any deployment scripts, fixtures, migrations referencing the old id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If any users have selected Outdoor Construction in their BP — migrate their data to point at pools-and-fencing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Resolution of open questions from v1.0 audit: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Pergola/Gazebo: kept combined as "Pergola &amp; Gazebo Construction"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Mechanical &amp; Appliance Repair products (dishwasher/washing machine supply): kept as optional — confirm during implementation whether to include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Concreting Sheds slab entry: confirm whether duplicates existing Slabs (Garage / Shed) entry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Plastering Rendering vs Solid Plaster: confirm reconciliation during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2026-05-19T23:31:05.403Z</dcterms:created>
  <dcterms:modified xsi:type="dcterms:W3CDTF">2026-05-19T23:31:05.418Z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