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5490"/>
          <w:sz w:val="56"/>
        </w:rPr>
        <w:t>TERMS OF SERVICE</w:t>
      </w:r>
    </w:p>
    <w:p>
      <w:pPr>
        <w:jc w:val="center"/>
      </w:pPr>
      <w:r>
        <w:rPr>
          <w:rFonts w:ascii="Calibri" w:hAnsi="Calibri"/>
          <w:color w:val="4A9FD8"/>
          <w:sz w:val="32"/>
        </w:rPr>
        <w:t>TradeAI by Strategic Solutions</w:t>
      </w:r>
    </w:p>
    <w:p>
      <w:pPr>
        <w:jc w:val="center"/>
      </w:pPr>
      <w:r>
        <w:rPr>
          <w:rFonts w:ascii="Calibri" w:hAnsi="Calibri"/>
          <w:i/>
          <w:sz w:val="22"/>
        </w:rPr>
        <w:t>Last Updated: 19 February 2026</w:t>
      </w:r>
    </w:p>
    <w:p/>
    <w:p/>
    <w:p/>
    <w:p/>
    <w:p>
      <w:r>
        <w:rPr>
          <w:rFonts w:ascii="Calibri" w:hAnsi="Calibri"/>
          <w:b/>
          <w:color w:val="1A5490"/>
          <w:sz w:val="36"/>
        </w:rPr>
        <w:t>1. AGREEMENT TO TERMS</w:t>
      </w:r>
    </w:p>
    <w:p/>
    <w:p>
      <w:r>
        <w:rPr>
          <w:rFonts w:ascii="Calibri" w:hAnsi="Calibri"/>
          <w:b/>
          <w:color w:val="4A9FD8"/>
          <w:sz w:val="28"/>
        </w:rPr>
        <w:t>1.1 Acceptance of Terms</w:t>
      </w:r>
    </w:p>
    <w:p/>
    <w:p>
      <w:r>
        <w:rPr>
          <w:rFonts w:ascii="Calibri" w:hAnsi="Calibri"/>
          <w:sz w:val="22"/>
        </w:rPr>
        <w:t>These Terms of Service ("Terms", "Agreement") constitute a legally binding agreement between you ("User", "you", "your") and Strategic Solutions Pty Ltd (ABN: 83 861 537 021) ("Company", "we", "us", "our") concerning your access to and use of the TradeAI platform, website, and services (collectively, the "Service").</w:t>
      </w:r>
    </w:p>
    <w:p/>
    <w:p>
      <w:r>
        <w:rPr>
          <w:rFonts w:ascii="Calibri" w:hAnsi="Calibri"/>
          <w:sz w:val="22"/>
        </w:rPr>
        <w:t>By accessing or using the Service, you agree to be bound by these Terms. If you do not agree to these Terms, you must not access or use the Service.</w:t>
      </w:r>
    </w:p>
    <w:p/>
    <w:p>
      <w:r>
        <w:rPr>
          <w:rFonts w:ascii="Calibri" w:hAnsi="Calibri"/>
          <w:b/>
          <w:color w:val="4A9FD8"/>
          <w:sz w:val="28"/>
        </w:rPr>
        <w:t>1.2 Changes to Terms</w:t>
      </w:r>
    </w:p>
    <w:p/>
    <w:p>
      <w:r>
        <w:rPr>
          <w:rFonts w:ascii="Calibri" w:hAnsi="Calibri"/>
          <w:sz w:val="22"/>
        </w:rPr>
        <w:t>We reserve the right to modify these Terms at any time. We will provide notice of material changes by:</w:t>
      </w:r>
    </w:p>
    <w:p>
      <w:pPr>
        <w:pStyle w:val="ListBullet"/>
      </w:pPr>
      <w:r>
        <w:rPr>
          <w:rFonts w:ascii="Calibri" w:hAnsi="Calibri"/>
          <w:sz w:val="22"/>
        </w:rPr>
        <w:t>Updating the "Last Updated" date at the top of these Terms</w:t>
      </w:r>
    </w:p>
    <w:p>
      <w:pPr>
        <w:pStyle w:val="ListBullet"/>
      </w:pPr>
      <w:r>
        <w:rPr>
          <w:rFonts w:ascii="Calibri" w:hAnsi="Calibri"/>
          <w:sz w:val="22"/>
        </w:rPr>
        <w:t>Sending an email to your registered email address</w:t>
      </w:r>
    </w:p>
    <w:p>
      <w:pPr>
        <w:pStyle w:val="ListBullet"/>
      </w:pPr>
      <w:r>
        <w:rPr>
          <w:rFonts w:ascii="Calibri" w:hAnsi="Calibri"/>
          <w:sz w:val="22"/>
        </w:rPr>
        <w:t>Displaying a prominent notice on the Service</w:t>
      </w:r>
    </w:p>
    <w:p/>
    <w:p>
      <w:r>
        <w:rPr>
          <w:rFonts w:ascii="Calibri" w:hAnsi="Calibri"/>
          <w:sz w:val="22"/>
        </w:rPr>
        <w:t>Your continued use of the Service after such modifications constitutes your acceptance of the revised Terms.</w:t>
      </w:r>
    </w:p>
    <w:p/>
    <w:p>
      <w:r>
        <w:rPr>
          <w:rFonts w:ascii="Calibri" w:hAnsi="Calibri"/>
          <w:b/>
          <w:color w:val="4A9FD8"/>
          <w:sz w:val="28"/>
        </w:rPr>
        <w:t>1.3 Additional Terms</w:t>
      </w:r>
    </w:p>
    <w:p/>
    <w:p>
      <w:r>
        <w:rPr>
          <w:rFonts w:ascii="Calibri" w:hAnsi="Calibri"/>
          <w:sz w:val="22"/>
        </w:rPr>
        <w:t>Some features of the Service may be subject to additional terms and conditions, which will be made available to you in connection with such features. Those additional terms are incorporated into these Terms by reference.</w:t>
      </w:r>
    </w:p>
    <w:p/>
    <w:p/>
    <w:p>
      <w:r>
        <w:rPr>
          <w:rFonts w:ascii="Calibri" w:hAnsi="Calibri"/>
          <w:b/>
          <w:color w:val="1A5490"/>
          <w:sz w:val="36"/>
        </w:rPr>
        <w:t>2. DESCRIPTION OF SERVICE</w:t>
      </w:r>
    </w:p>
    <w:p/>
    <w:p>
      <w:r>
        <w:rPr>
          <w:rFonts w:ascii="Calibri" w:hAnsi="Calibri"/>
          <w:b/>
          <w:color w:val="4A9FD8"/>
          <w:sz w:val="28"/>
        </w:rPr>
        <w:t>2.1 TradeAI Platform</w:t>
      </w:r>
    </w:p>
    <w:p/>
    <w:p>
      <w:r>
        <w:rPr>
          <w:rFonts w:ascii="Calibri" w:hAnsi="Calibri"/>
          <w:sz w:val="22"/>
        </w:rPr>
        <w:t>TradeAI is an AI-powered business automation platform designed specifically for Australian trades and manufacturing businesses. The Service includes:</w:t>
      </w:r>
    </w:p>
    <w:p/>
    <w:p>
      <w:pPr>
        <w:pStyle w:val="ListBullet"/>
      </w:pPr>
      <w:r>
        <w:rPr>
          <w:rFonts w:ascii="Calibri" w:hAnsi="Calibri"/>
          <w:sz w:val="22"/>
        </w:rPr>
        <w:t>AI-powered tools for business automation (quotes, plans, documents, communications)</w:t>
      </w:r>
    </w:p>
    <w:p>
      <w:pPr>
        <w:pStyle w:val="ListBullet"/>
      </w:pPr>
      <w:r>
        <w:rPr>
          <w:rFonts w:ascii="Calibri" w:hAnsi="Calibri"/>
          <w:sz w:val="22"/>
        </w:rPr>
        <w:t>Document generation and management</w:t>
      </w:r>
    </w:p>
    <w:p>
      <w:pPr>
        <w:pStyle w:val="ListBullet"/>
      </w:pPr>
      <w:r>
        <w:rPr>
          <w:rFonts w:ascii="Calibri" w:hAnsi="Calibri"/>
          <w:sz w:val="22"/>
        </w:rPr>
        <w:t>Integration with third-party services (email, calendar, etc.)</w:t>
      </w:r>
    </w:p>
    <w:p>
      <w:pPr>
        <w:pStyle w:val="ListBullet"/>
      </w:pPr>
      <w:r>
        <w:rPr>
          <w:rFonts w:ascii="Calibri" w:hAnsi="Calibri"/>
          <w:sz w:val="22"/>
        </w:rPr>
        <w:t>Data storage and processing</w:t>
      </w:r>
    </w:p>
    <w:p>
      <w:pPr>
        <w:pStyle w:val="ListBullet"/>
      </w:pPr>
      <w:r>
        <w:rPr>
          <w:rFonts w:ascii="Calibri" w:hAnsi="Calibri"/>
          <w:sz w:val="22"/>
        </w:rPr>
        <w:t>Customer support</w:t>
      </w:r>
    </w:p>
    <w:p>
      <w:pPr>
        <w:pStyle w:val="ListBullet"/>
      </w:pPr>
      <w:r>
        <w:rPr>
          <w:rFonts w:ascii="Calibri" w:hAnsi="Calibri"/>
          <w:sz w:val="22"/>
        </w:rPr>
        <w:t>Software updates and improvements</w:t>
      </w:r>
    </w:p>
    <w:p/>
    <w:p>
      <w:r>
        <w:rPr>
          <w:rFonts w:ascii="Calibri" w:hAnsi="Calibri"/>
          <w:b/>
          <w:color w:val="4A9FD8"/>
          <w:sz w:val="28"/>
        </w:rPr>
        <w:t>2.2 Service Availability</w:t>
      </w:r>
    </w:p>
    <w:p/>
    <w:p>
      <w:r>
        <w:rPr>
          <w:rFonts w:ascii="Calibri" w:hAnsi="Calibri"/>
          <w:sz w:val="22"/>
        </w:rPr>
        <w:t>We strive to provide continuous availability of the Service, however:</w:t>
      </w:r>
    </w:p>
    <w:p>
      <w:pPr>
        <w:pStyle w:val="ListBullet"/>
      </w:pPr>
      <w:r>
        <w:rPr>
          <w:rFonts w:ascii="Calibri" w:hAnsi="Calibri"/>
          <w:sz w:val="22"/>
        </w:rPr>
        <w:t>The Service is provided on an "as is" and "as available" basis</w:t>
      </w:r>
    </w:p>
    <w:p>
      <w:pPr>
        <w:pStyle w:val="ListBullet"/>
      </w:pPr>
      <w:r>
        <w:rPr>
          <w:rFonts w:ascii="Calibri" w:hAnsi="Calibri"/>
          <w:sz w:val="22"/>
        </w:rPr>
        <w:t>We do not guarantee uninterrupted or error-free operation</w:t>
      </w:r>
    </w:p>
    <w:p>
      <w:pPr>
        <w:pStyle w:val="ListBullet"/>
      </w:pPr>
      <w:r>
        <w:rPr>
          <w:rFonts w:ascii="Calibri" w:hAnsi="Calibri"/>
          <w:sz w:val="22"/>
        </w:rPr>
        <w:t>We may modify, suspend, or discontinue any part of the Service at any time</w:t>
      </w:r>
    </w:p>
    <w:p>
      <w:pPr>
        <w:pStyle w:val="ListBullet"/>
      </w:pPr>
      <w:r>
        <w:rPr>
          <w:rFonts w:ascii="Calibri" w:hAnsi="Calibri"/>
          <w:sz w:val="22"/>
        </w:rPr>
        <w:t>Scheduled maintenance will be communicated in advance when possible</w:t>
      </w:r>
    </w:p>
    <w:p/>
    <w:p>
      <w:r>
        <w:rPr>
          <w:rFonts w:ascii="Calibri" w:hAnsi="Calibri"/>
          <w:b/>
          <w:color w:val="4A9FD8"/>
          <w:sz w:val="28"/>
        </w:rPr>
        <w:t>2.3 Beta Features</w:t>
      </w:r>
    </w:p>
    <w:p/>
    <w:p>
      <w:r>
        <w:rPr>
          <w:rFonts w:ascii="Calibri" w:hAnsi="Calibri"/>
          <w:sz w:val="22"/>
        </w:rPr>
        <w:t>Some features may be offered as "beta", "preview", or "experimental":</w:t>
      </w:r>
    </w:p>
    <w:p>
      <w:pPr>
        <w:pStyle w:val="ListBullet"/>
      </w:pPr>
      <w:r>
        <w:rPr>
          <w:rFonts w:ascii="Calibri" w:hAnsi="Calibri"/>
          <w:sz w:val="22"/>
        </w:rPr>
        <w:t>Beta features are provided for testing purposes</w:t>
      </w:r>
    </w:p>
    <w:p>
      <w:pPr>
        <w:pStyle w:val="ListBullet"/>
      </w:pPr>
      <w:r>
        <w:rPr>
          <w:rFonts w:ascii="Calibri" w:hAnsi="Calibri"/>
          <w:sz w:val="22"/>
        </w:rPr>
        <w:t>Beta features may be unstable or contain errors</w:t>
      </w:r>
    </w:p>
    <w:p>
      <w:pPr>
        <w:pStyle w:val="ListBullet"/>
      </w:pPr>
      <w:r>
        <w:rPr>
          <w:rFonts w:ascii="Calibri" w:hAnsi="Calibri"/>
          <w:sz w:val="22"/>
        </w:rPr>
        <w:t>Beta features may be modified or removed without notice</w:t>
      </w:r>
    </w:p>
    <w:p>
      <w:pPr>
        <w:pStyle w:val="ListBullet"/>
      </w:pPr>
      <w:r>
        <w:rPr>
          <w:rFonts w:ascii="Calibri" w:hAnsi="Calibri"/>
          <w:sz w:val="22"/>
        </w:rPr>
        <w:t>Your use of beta features is at your own risk</w:t>
      </w:r>
    </w:p>
    <w:p/>
    <w:p/>
    <w:p>
      <w:r>
        <w:rPr>
          <w:rFonts w:ascii="Calibri" w:hAnsi="Calibri"/>
          <w:b/>
          <w:color w:val="1A5490"/>
          <w:sz w:val="36"/>
        </w:rPr>
        <w:t>3. ELIGIBILITY AND ACCOUNT REGISTRATION</w:t>
      </w:r>
    </w:p>
    <w:p/>
    <w:p>
      <w:r>
        <w:rPr>
          <w:rFonts w:ascii="Calibri" w:hAnsi="Calibri"/>
          <w:b/>
          <w:color w:val="4A9FD8"/>
          <w:sz w:val="28"/>
        </w:rPr>
        <w:t>3.1 Eligibility Requirements</w:t>
      </w:r>
    </w:p>
    <w:p/>
    <w:p>
      <w:r>
        <w:rPr>
          <w:rFonts w:ascii="Calibri" w:hAnsi="Calibri"/>
          <w:sz w:val="22"/>
        </w:rPr>
        <w:t>To use the Service, you must:</w:t>
      </w:r>
    </w:p>
    <w:p>
      <w:pPr>
        <w:pStyle w:val="ListBullet"/>
      </w:pPr>
      <w:r>
        <w:rPr>
          <w:rFonts w:ascii="Calibri" w:hAnsi="Calibri"/>
          <w:sz w:val="22"/>
        </w:rPr>
        <w:t>Be at least 18 years of age</w:t>
      </w:r>
    </w:p>
    <w:p>
      <w:pPr>
        <w:pStyle w:val="ListBullet"/>
      </w:pPr>
      <w:r>
        <w:rPr>
          <w:rFonts w:ascii="Calibri" w:hAnsi="Calibri"/>
          <w:sz w:val="22"/>
        </w:rPr>
        <w:t>Have the legal capacity to enter into binding contracts</w:t>
      </w:r>
    </w:p>
    <w:p>
      <w:pPr>
        <w:pStyle w:val="ListBullet"/>
      </w:pPr>
      <w:r>
        <w:rPr>
          <w:rFonts w:ascii="Calibri" w:hAnsi="Calibri"/>
          <w:sz w:val="22"/>
        </w:rPr>
        <w:t>Be operating a legitimate business in Australia</w:t>
      </w:r>
    </w:p>
    <w:p>
      <w:pPr>
        <w:pStyle w:val="ListBullet"/>
      </w:pPr>
      <w:r>
        <w:rPr>
          <w:rFonts w:ascii="Calibri" w:hAnsi="Calibri"/>
          <w:sz w:val="22"/>
        </w:rPr>
        <w:t>Not be prohibited from using the Service under Australian law</w:t>
      </w:r>
    </w:p>
    <w:p>
      <w:pPr>
        <w:pStyle w:val="ListBullet"/>
      </w:pPr>
      <w:r>
        <w:rPr>
          <w:rFonts w:ascii="Calibri" w:hAnsi="Calibri"/>
          <w:sz w:val="22"/>
        </w:rPr>
        <w:t>Not have been previously banned from the Service</w:t>
      </w:r>
    </w:p>
    <w:p/>
    <w:p>
      <w:r>
        <w:rPr>
          <w:rFonts w:ascii="Calibri" w:hAnsi="Calibri"/>
          <w:b/>
          <w:color w:val="4A9FD8"/>
          <w:sz w:val="28"/>
        </w:rPr>
        <w:t>3.2 Account Creation</w:t>
      </w:r>
    </w:p>
    <w:p/>
    <w:p>
      <w:r>
        <w:rPr>
          <w:rFonts w:ascii="Calibri" w:hAnsi="Calibri"/>
          <w:sz w:val="22"/>
        </w:rPr>
        <w:t>To access certain features, you must create an account:</w:t>
      </w:r>
    </w:p>
    <w:p>
      <w:pPr>
        <w:pStyle w:val="ListBullet"/>
      </w:pPr>
      <w:r>
        <w:rPr>
          <w:rFonts w:ascii="Calibri" w:hAnsi="Calibri"/>
          <w:sz w:val="22"/>
        </w:rPr>
        <w:t>You must provide accurate, current, and complete information</w:t>
      </w:r>
    </w:p>
    <w:p>
      <w:pPr>
        <w:pStyle w:val="ListBullet"/>
      </w:pPr>
      <w:r>
        <w:rPr>
          <w:rFonts w:ascii="Calibri" w:hAnsi="Calibri"/>
          <w:sz w:val="22"/>
        </w:rPr>
        <w:t>You must maintain and promptly update your account information</w:t>
      </w:r>
    </w:p>
    <w:p>
      <w:pPr>
        <w:pStyle w:val="ListBullet"/>
      </w:pPr>
      <w:r>
        <w:rPr>
          <w:rFonts w:ascii="Calibri" w:hAnsi="Calibri"/>
          <w:sz w:val="22"/>
        </w:rPr>
        <w:t>You are responsible for maintaining the confidentiality of your account credentials</w:t>
      </w:r>
    </w:p>
    <w:p>
      <w:pPr>
        <w:pStyle w:val="ListBullet"/>
      </w:pPr>
      <w:r>
        <w:rPr>
          <w:rFonts w:ascii="Calibri" w:hAnsi="Calibri"/>
          <w:sz w:val="22"/>
        </w:rPr>
        <w:t>You are responsible for all activities that occur under your account</w:t>
      </w:r>
    </w:p>
    <w:p>
      <w:pPr>
        <w:pStyle w:val="ListBullet"/>
      </w:pPr>
      <w:r>
        <w:rPr>
          <w:rFonts w:ascii="Calibri" w:hAnsi="Calibri"/>
          <w:sz w:val="22"/>
        </w:rPr>
        <w:t>You must notify us immediately of any unauthorised use of your account</w:t>
      </w:r>
    </w:p>
    <w:p/>
    <w:p>
      <w:r>
        <w:rPr>
          <w:rFonts w:ascii="Calibri" w:hAnsi="Calibri"/>
          <w:b/>
          <w:color w:val="4A9FD8"/>
          <w:sz w:val="28"/>
        </w:rPr>
        <w:t>3.3 Business Accounts</w:t>
      </w:r>
    </w:p>
    <w:p/>
    <w:p>
      <w:r>
        <w:rPr>
          <w:rFonts w:ascii="Calibri" w:hAnsi="Calibri"/>
          <w:sz w:val="22"/>
        </w:rPr>
        <w:t>If you are using the Service on behalf of a business:</w:t>
      </w:r>
    </w:p>
    <w:p>
      <w:pPr>
        <w:pStyle w:val="ListBullet"/>
      </w:pPr>
      <w:r>
        <w:rPr>
          <w:rFonts w:ascii="Calibri" w:hAnsi="Calibri"/>
          <w:sz w:val="22"/>
        </w:rPr>
        <w:t>You represent that you have the authority to bind that business to these Terms</w:t>
      </w:r>
    </w:p>
    <w:p>
      <w:pPr>
        <w:pStyle w:val="ListBullet"/>
      </w:pPr>
      <w:r>
        <w:rPr>
          <w:rFonts w:ascii="Calibri" w:hAnsi="Calibri"/>
          <w:sz w:val="22"/>
        </w:rPr>
        <w:t>References to "you" include both you individually and the business</w:t>
      </w:r>
    </w:p>
    <w:p>
      <w:pPr>
        <w:pStyle w:val="ListBullet"/>
      </w:pPr>
      <w:r>
        <w:rPr>
          <w:rFonts w:ascii="Calibri" w:hAnsi="Calibri"/>
          <w:sz w:val="22"/>
        </w:rPr>
        <w:t>The business is responsible for all use of the Service under the account</w:t>
      </w:r>
    </w:p>
    <w:p/>
    <w:p>
      <w:r>
        <w:rPr>
          <w:rFonts w:ascii="Calibri" w:hAnsi="Calibri"/>
          <w:b/>
          <w:color w:val="4A9FD8"/>
          <w:sz w:val="28"/>
        </w:rPr>
        <w:t>3.4 Account Security</w:t>
      </w:r>
    </w:p>
    <w:p/>
    <w:p>
      <w:r>
        <w:rPr>
          <w:rFonts w:ascii="Calibri" w:hAnsi="Calibri"/>
          <w:sz w:val="22"/>
        </w:rPr>
        <w:t>You agree to:</w:t>
      </w:r>
    </w:p>
    <w:p>
      <w:pPr>
        <w:pStyle w:val="ListBullet"/>
      </w:pPr>
      <w:r>
        <w:rPr>
          <w:rFonts w:ascii="Calibri" w:hAnsi="Calibri"/>
          <w:sz w:val="22"/>
        </w:rPr>
        <w:t>Use a strong password and keep it confidential</w:t>
      </w:r>
    </w:p>
    <w:p>
      <w:pPr>
        <w:pStyle w:val="ListBullet"/>
      </w:pPr>
      <w:r>
        <w:rPr>
          <w:rFonts w:ascii="Calibri" w:hAnsi="Calibri"/>
          <w:sz w:val="22"/>
        </w:rPr>
        <w:t>Enable two-factor authentication if available</w:t>
      </w:r>
    </w:p>
    <w:p>
      <w:pPr>
        <w:pStyle w:val="ListBullet"/>
      </w:pPr>
      <w:r>
        <w:rPr>
          <w:rFonts w:ascii="Calibri" w:hAnsi="Calibri"/>
          <w:sz w:val="22"/>
        </w:rPr>
        <w:t>Never share your account credentials with others</w:t>
      </w:r>
    </w:p>
    <w:p>
      <w:pPr>
        <w:pStyle w:val="ListBullet"/>
      </w:pPr>
      <w:r>
        <w:rPr>
          <w:rFonts w:ascii="Calibri" w:hAnsi="Calibri"/>
          <w:sz w:val="22"/>
        </w:rPr>
        <w:t>Notify us immediately of any security breach</w:t>
      </w:r>
    </w:p>
    <w:p/>
    <w:p>
      <w:r>
        <w:rPr>
          <w:rFonts w:ascii="Calibri" w:hAnsi="Calibri"/>
          <w:sz w:val="22"/>
        </w:rPr>
        <w:t>We are not liable for any loss or damage arising from your failure to protect your account credentials.</w:t>
      </w:r>
    </w:p>
    <w:p/>
    <w:p/>
    <w:p>
      <w:r>
        <w:rPr>
          <w:rFonts w:ascii="Calibri" w:hAnsi="Calibri"/>
          <w:b/>
          <w:color w:val="1A5490"/>
          <w:sz w:val="36"/>
        </w:rPr>
        <w:t>4. SUBSCRIPTION AND PAYMENT</w:t>
      </w:r>
    </w:p>
    <w:p/>
    <w:p>
      <w:r>
        <w:rPr>
          <w:rFonts w:ascii="Calibri" w:hAnsi="Calibri"/>
          <w:b/>
          <w:color w:val="4A9FD8"/>
          <w:sz w:val="28"/>
        </w:rPr>
        <w:t>4.1 Subscription Plans</w:t>
      </w:r>
    </w:p>
    <w:p/>
    <w:p>
      <w:r>
        <w:rPr>
          <w:rFonts w:ascii="Calibri" w:hAnsi="Calibri"/>
          <w:sz w:val="22"/>
        </w:rPr>
        <w:t>TradeAI offers various subscription plans:</w:t>
      </w:r>
    </w:p>
    <w:p>
      <w:pPr>
        <w:pStyle w:val="ListBullet"/>
      </w:pPr>
      <w:r>
        <w:rPr>
          <w:rFonts w:ascii="Calibri" w:hAnsi="Calibri"/>
          <w:sz w:val="22"/>
        </w:rPr>
        <w:t>Starter Plan: Limited tool selection</w:t>
      </w:r>
    </w:p>
    <w:p>
      <w:pPr>
        <w:pStyle w:val="ListBullet"/>
      </w:pPr>
      <w:r>
        <w:rPr>
          <w:rFonts w:ascii="Calibri" w:hAnsi="Calibri"/>
          <w:sz w:val="22"/>
        </w:rPr>
        <w:t>Growth Plan: Expanded tool selection</w:t>
      </w:r>
    </w:p>
    <w:p>
      <w:pPr>
        <w:pStyle w:val="ListBullet"/>
      </w:pPr>
      <w:r>
        <w:rPr>
          <w:rFonts w:ascii="Calibri" w:hAnsi="Calibri"/>
          <w:sz w:val="22"/>
        </w:rPr>
        <w:t>Complete Plan: All tools included</w:t>
      </w:r>
    </w:p>
    <w:p>
      <w:pPr>
        <w:pStyle w:val="ListBullet"/>
      </w:pPr>
      <w:r>
        <w:rPr>
          <w:rFonts w:ascii="Calibri" w:hAnsi="Calibri"/>
          <w:sz w:val="22"/>
        </w:rPr>
        <w:t>Individual Tools: À la carte pricing</w:t>
      </w:r>
    </w:p>
    <w:p/>
    <w:p>
      <w:r>
        <w:rPr>
          <w:rFonts w:ascii="Calibri" w:hAnsi="Calibri"/>
          <w:sz w:val="22"/>
        </w:rPr>
        <w:t>Current pricing is available at: tradeai.com/pricing</w:t>
      </w:r>
    </w:p>
    <w:p/>
    <w:p>
      <w:r>
        <w:rPr>
          <w:rFonts w:ascii="Calibri" w:hAnsi="Calibri"/>
          <w:b/>
          <w:color w:val="4A9FD8"/>
          <w:sz w:val="28"/>
        </w:rPr>
        <w:t>4.2 Billing Terms</w:t>
      </w:r>
    </w:p>
    <w:p/>
    <w:p>
      <w:pPr>
        <w:pStyle w:val="ListBullet"/>
      </w:pPr>
      <w:r>
        <w:rPr>
          <w:rFonts w:ascii="Calibri" w:hAnsi="Calibri"/>
          <w:sz w:val="22"/>
        </w:rPr>
        <w:t>Subscriptions are billed monthly in advance</w:t>
      </w:r>
    </w:p>
    <w:p>
      <w:pPr>
        <w:pStyle w:val="ListBullet"/>
      </w:pPr>
      <w:r>
        <w:rPr>
          <w:rFonts w:ascii="Calibri" w:hAnsi="Calibri"/>
          <w:sz w:val="22"/>
        </w:rPr>
        <w:t>All prices are in Australian Dollars (AUD) and include GST</w:t>
      </w:r>
    </w:p>
    <w:p>
      <w:pPr>
        <w:pStyle w:val="ListBullet"/>
      </w:pPr>
      <w:r>
        <w:rPr>
          <w:rFonts w:ascii="Calibri" w:hAnsi="Calibri"/>
          <w:sz w:val="22"/>
        </w:rPr>
        <w:t>Payment is due immediately upon subscription</w:t>
      </w:r>
    </w:p>
    <w:p>
      <w:pPr>
        <w:pStyle w:val="ListBullet"/>
      </w:pPr>
      <w:r>
        <w:rPr>
          <w:rFonts w:ascii="Calibri" w:hAnsi="Calibri"/>
          <w:sz w:val="22"/>
        </w:rPr>
        <w:t>You authorise us to charge your payment method on each billing cycle</w:t>
      </w:r>
    </w:p>
    <w:p>
      <w:pPr>
        <w:pStyle w:val="ListBullet"/>
      </w:pPr>
      <w:r>
        <w:rPr>
          <w:rFonts w:ascii="Calibri" w:hAnsi="Calibri"/>
          <w:sz w:val="22"/>
        </w:rPr>
        <w:t>We use Stripe as our payment processor</w:t>
      </w:r>
    </w:p>
    <w:p/>
    <w:p>
      <w:r>
        <w:rPr>
          <w:rFonts w:ascii="Calibri" w:hAnsi="Calibri"/>
          <w:b/>
          <w:color w:val="4A9FD8"/>
          <w:sz w:val="28"/>
        </w:rPr>
        <w:t>4.3 Payment Methods</w:t>
      </w:r>
    </w:p>
    <w:p/>
    <w:p>
      <w:r>
        <w:rPr>
          <w:rFonts w:ascii="Calibri" w:hAnsi="Calibri"/>
          <w:sz w:val="22"/>
        </w:rPr>
        <w:t>Accepted payment methods:</w:t>
      </w:r>
    </w:p>
    <w:p>
      <w:pPr>
        <w:pStyle w:val="ListBullet"/>
      </w:pPr>
      <w:r>
        <w:rPr>
          <w:rFonts w:ascii="Calibri" w:hAnsi="Calibri"/>
          <w:sz w:val="22"/>
        </w:rPr>
        <w:t>Credit cards (Visa, Mastercard, American Express)</w:t>
      </w:r>
    </w:p>
    <w:p>
      <w:pPr>
        <w:pStyle w:val="ListBullet"/>
      </w:pPr>
      <w:r>
        <w:rPr>
          <w:rFonts w:ascii="Calibri" w:hAnsi="Calibri"/>
          <w:sz w:val="22"/>
        </w:rPr>
        <w:t>Debit cards</w:t>
      </w:r>
    </w:p>
    <w:p>
      <w:pPr>
        <w:pStyle w:val="ListBullet"/>
      </w:pPr>
      <w:r>
        <w:rPr>
          <w:rFonts w:ascii="Calibri" w:hAnsi="Calibri"/>
          <w:sz w:val="22"/>
        </w:rPr>
        <w:t>Direct debit (for annual plans)</w:t>
      </w:r>
    </w:p>
    <w:p/>
    <w:p>
      <w:r>
        <w:rPr>
          <w:rFonts w:ascii="Calibri" w:hAnsi="Calibri"/>
          <w:b/>
          <w:color w:val="4A9FD8"/>
          <w:sz w:val="28"/>
        </w:rPr>
        <w:t>4.4 Failed Payments</w:t>
      </w:r>
    </w:p>
    <w:p/>
    <w:p>
      <w:r>
        <w:rPr>
          <w:rFonts w:ascii="Calibri" w:hAnsi="Calibri"/>
          <w:sz w:val="22"/>
        </w:rPr>
        <w:t>If payment fails:</w:t>
      </w:r>
    </w:p>
    <w:p>
      <w:pPr>
        <w:pStyle w:val="ListBullet"/>
      </w:pPr>
      <w:r>
        <w:rPr>
          <w:rFonts w:ascii="Calibri" w:hAnsi="Calibri"/>
          <w:sz w:val="22"/>
        </w:rPr>
        <w:t>We will attempt to charge your payment method up to 3 times</w:t>
      </w:r>
    </w:p>
    <w:p>
      <w:pPr>
        <w:pStyle w:val="ListBullet"/>
      </w:pPr>
      <w:r>
        <w:rPr>
          <w:rFonts w:ascii="Calibri" w:hAnsi="Calibri"/>
          <w:sz w:val="22"/>
        </w:rPr>
        <w:t>Your access may be suspended after failed payment</w:t>
      </w:r>
    </w:p>
    <w:p>
      <w:pPr>
        <w:pStyle w:val="ListBullet"/>
      </w:pPr>
      <w:r>
        <w:rPr>
          <w:rFonts w:ascii="Calibri" w:hAnsi="Calibri"/>
          <w:sz w:val="22"/>
        </w:rPr>
        <w:t>Your account may be terminated after 30 days of non-payment</w:t>
      </w:r>
    </w:p>
    <w:p>
      <w:pPr>
        <w:pStyle w:val="ListBullet"/>
      </w:pPr>
      <w:r>
        <w:rPr>
          <w:rFonts w:ascii="Calibri" w:hAnsi="Calibri"/>
          <w:sz w:val="22"/>
        </w:rPr>
        <w:t>You remain responsible for all unpaid amounts</w:t>
      </w:r>
    </w:p>
    <w:p/>
    <w:p>
      <w:r>
        <w:rPr>
          <w:rFonts w:ascii="Calibri" w:hAnsi="Calibri"/>
          <w:b/>
          <w:color w:val="4A9FD8"/>
          <w:sz w:val="28"/>
        </w:rPr>
        <w:t>4.5 Price Changes</w:t>
      </w:r>
    </w:p>
    <w:p/>
    <w:p>
      <w:r>
        <w:rPr>
          <w:rFonts w:ascii="Calibri" w:hAnsi="Calibri"/>
          <w:sz w:val="22"/>
        </w:rPr>
        <w:t>We may change our prices at any time:</w:t>
      </w:r>
    </w:p>
    <w:p>
      <w:pPr>
        <w:pStyle w:val="ListBullet"/>
      </w:pPr>
      <w:r>
        <w:rPr>
          <w:rFonts w:ascii="Calibri" w:hAnsi="Calibri"/>
          <w:sz w:val="22"/>
        </w:rPr>
        <w:t>We will provide 30 days' notice of price increases</w:t>
      </w:r>
    </w:p>
    <w:p>
      <w:pPr>
        <w:pStyle w:val="ListBullet"/>
      </w:pPr>
      <w:r>
        <w:rPr>
          <w:rFonts w:ascii="Calibri" w:hAnsi="Calibri"/>
          <w:sz w:val="22"/>
        </w:rPr>
        <w:t>Price changes will take effect at your next billing cycle</w:t>
      </w:r>
    </w:p>
    <w:p>
      <w:pPr>
        <w:pStyle w:val="ListBullet"/>
      </w:pPr>
      <w:r>
        <w:rPr>
          <w:rFonts w:ascii="Calibri" w:hAnsi="Calibri"/>
          <w:sz w:val="22"/>
        </w:rPr>
        <w:t>You may cancel before the price change takes effect</w:t>
      </w:r>
    </w:p>
    <w:p>
      <w:pPr>
        <w:pStyle w:val="ListBullet"/>
      </w:pPr>
      <w:r>
        <w:rPr>
          <w:rFonts w:ascii="Calibri" w:hAnsi="Calibri"/>
          <w:sz w:val="22"/>
        </w:rPr>
        <w:t>Continued use after price change constitutes acceptance</w:t>
      </w:r>
    </w:p>
    <w:p/>
    <w:p>
      <w:r>
        <w:rPr>
          <w:rFonts w:ascii="Calibri" w:hAnsi="Calibri"/>
          <w:b/>
          <w:color w:val="4A9FD8"/>
          <w:sz w:val="28"/>
        </w:rPr>
        <w:t>4.6 Taxes</w:t>
      </w:r>
    </w:p>
    <w:p/>
    <w:p>
      <w:pPr>
        <w:pStyle w:val="ListBullet"/>
      </w:pPr>
      <w:r>
        <w:rPr>
          <w:rFonts w:ascii="Calibri" w:hAnsi="Calibri"/>
          <w:sz w:val="22"/>
        </w:rPr>
        <w:t>All prices include Australian GST</w:t>
      </w:r>
    </w:p>
    <w:p>
      <w:pPr>
        <w:pStyle w:val="ListBullet"/>
      </w:pPr>
      <w:r>
        <w:rPr>
          <w:rFonts w:ascii="Calibri" w:hAnsi="Calibri"/>
          <w:sz w:val="22"/>
        </w:rPr>
        <w:t>You are responsible for any other applicable taxes</w:t>
      </w:r>
    </w:p>
    <w:p>
      <w:pPr>
        <w:pStyle w:val="ListBullet"/>
      </w:pPr>
      <w:r>
        <w:rPr>
          <w:rFonts w:ascii="Calibri" w:hAnsi="Calibri"/>
          <w:sz w:val="22"/>
        </w:rPr>
        <w:t>We will provide tax invoices as required by Australian law</w:t>
      </w:r>
    </w:p>
    <w:p/>
    <w:p/>
    <w:p>
      <w:r>
        <w:rPr>
          <w:rFonts w:ascii="Calibri" w:hAnsi="Calibri"/>
          <w:b/>
          <w:color w:val="1A5490"/>
          <w:sz w:val="36"/>
        </w:rPr>
        <w:t>5. FREE TRIALS</w:t>
      </w:r>
    </w:p>
    <w:p/>
    <w:p>
      <w:r>
        <w:rPr>
          <w:rFonts w:ascii="Calibri" w:hAnsi="Calibri"/>
          <w:b/>
          <w:color w:val="4A9FD8"/>
          <w:sz w:val="28"/>
        </w:rPr>
        <w:t>5.1 Trial Eligibility</w:t>
      </w:r>
    </w:p>
    <w:p/>
    <w:p>
      <w:r>
        <w:rPr>
          <w:rFonts w:ascii="Calibri" w:hAnsi="Calibri"/>
          <w:sz w:val="22"/>
        </w:rPr>
        <w:t>We may offer free trials:</w:t>
      </w:r>
    </w:p>
    <w:p>
      <w:pPr>
        <w:pStyle w:val="ListBullet"/>
      </w:pPr>
      <w:r>
        <w:rPr>
          <w:rFonts w:ascii="Calibri" w:hAnsi="Calibri"/>
          <w:sz w:val="22"/>
        </w:rPr>
        <w:t>One free trial per customer (per unique payment method)</w:t>
      </w:r>
    </w:p>
    <w:p>
      <w:pPr>
        <w:pStyle w:val="ListBullet"/>
      </w:pPr>
      <w:r>
        <w:rPr>
          <w:rFonts w:ascii="Calibri" w:hAnsi="Calibri"/>
          <w:sz w:val="22"/>
        </w:rPr>
        <w:t>Available to new customers only</w:t>
      </w:r>
    </w:p>
    <w:p>
      <w:pPr>
        <w:pStyle w:val="ListBullet"/>
      </w:pPr>
      <w:r>
        <w:rPr>
          <w:rFonts w:ascii="Calibri" w:hAnsi="Calibri"/>
          <w:sz w:val="22"/>
        </w:rPr>
        <w:t>Trial duration will be specified at signup</w:t>
      </w:r>
    </w:p>
    <w:p>
      <w:pPr>
        <w:pStyle w:val="ListBullet"/>
      </w:pPr>
      <w:r>
        <w:rPr>
          <w:rFonts w:ascii="Calibri" w:hAnsi="Calibri"/>
          <w:sz w:val="22"/>
        </w:rPr>
        <w:t>No credit card required (or required but not charged until trial ends)</w:t>
      </w:r>
    </w:p>
    <w:p/>
    <w:p>
      <w:r>
        <w:rPr>
          <w:rFonts w:ascii="Calibri" w:hAnsi="Calibri"/>
          <w:b/>
          <w:color w:val="4A9FD8"/>
          <w:sz w:val="28"/>
        </w:rPr>
        <w:t>5.2 Trial Terms</w:t>
      </w:r>
    </w:p>
    <w:p/>
    <w:p>
      <w:r>
        <w:rPr>
          <w:rFonts w:ascii="Calibri" w:hAnsi="Calibri"/>
          <w:sz w:val="22"/>
        </w:rPr>
        <w:t>During your free trial:</w:t>
      </w:r>
    </w:p>
    <w:p>
      <w:pPr>
        <w:pStyle w:val="ListBullet"/>
      </w:pPr>
      <w:r>
        <w:rPr>
          <w:rFonts w:ascii="Calibri" w:hAnsi="Calibri"/>
          <w:sz w:val="22"/>
        </w:rPr>
        <w:t>You have access to features as specified in the trial offer</w:t>
      </w:r>
    </w:p>
    <w:p>
      <w:pPr>
        <w:pStyle w:val="ListBullet"/>
      </w:pPr>
      <w:r>
        <w:rPr>
          <w:rFonts w:ascii="Calibri" w:hAnsi="Calibri"/>
          <w:sz w:val="22"/>
        </w:rPr>
        <w:t>Your account may have usage limits</w:t>
      </w:r>
    </w:p>
    <w:p>
      <w:pPr>
        <w:pStyle w:val="ListBullet"/>
      </w:pPr>
      <w:r>
        <w:rPr>
          <w:rFonts w:ascii="Calibri" w:hAnsi="Calibri"/>
          <w:sz w:val="22"/>
        </w:rPr>
        <w:t>We may terminate trials at any time for any reason</w:t>
      </w:r>
    </w:p>
    <w:p/>
    <w:p>
      <w:r>
        <w:rPr>
          <w:rFonts w:ascii="Calibri" w:hAnsi="Calibri"/>
          <w:b/>
          <w:color w:val="4A9FD8"/>
          <w:sz w:val="28"/>
        </w:rPr>
        <w:t>5.3 Trial Conversion</w:t>
      </w:r>
    </w:p>
    <w:p/>
    <w:p>
      <w:r>
        <w:rPr>
          <w:rFonts w:ascii="Calibri" w:hAnsi="Calibri"/>
          <w:sz w:val="22"/>
        </w:rPr>
        <w:t>At the end of your trial:</w:t>
      </w:r>
    </w:p>
    <w:p>
      <w:pPr>
        <w:pStyle w:val="ListBullet"/>
      </w:pPr>
      <w:r>
        <w:rPr>
          <w:rFonts w:ascii="Calibri" w:hAnsi="Calibri"/>
          <w:sz w:val="22"/>
        </w:rPr>
        <w:t>You will be automatically charged unless you cancel</w:t>
      </w:r>
    </w:p>
    <w:p>
      <w:pPr>
        <w:pStyle w:val="ListBullet"/>
      </w:pPr>
      <w:r>
        <w:rPr>
          <w:rFonts w:ascii="Calibri" w:hAnsi="Calibri"/>
          <w:sz w:val="22"/>
        </w:rPr>
        <w:t>You will receive notice before charging</w:t>
      </w:r>
    </w:p>
    <w:p>
      <w:pPr>
        <w:pStyle w:val="ListBullet"/>
      </w:pPr>
      <w:r>
        <w:rPr>
          <w:rFonts w:ascii="Calibri" w:hAnsi="Calibri"/>
          <w:sz w:val="22"/>
        </w:rPr>
        <w:t>Cancellation must occur before the trial period ends</w:t>
      </w:r>
    </w:p>
    <w:p/>
    <w:p/>
    <w:p>
      <w:r>
        <w:rPr>
          <w:rFonts w:ascii="Calibri" w:hAnsi="Calibri"/>
          <w:b/>
          <w:color w:val="1A5490"/>
          <w:sz w:val="36"/>
        </w:rPr>
        <w:t>6. CANCELLATION AND REFUNDS</w:t>
      </w:r>
    </w:p>
    <w:p/>
    <w:p>
      <w:r>
        <w:rPr>
          <w:rFonts w:ascii="Calibri" w:hAnsi="Calibri"/>
          <w:b/>
          <w:color w:val="4A9FD8"/>
          <w:sz w:val="28"/>
        </w:rPr>
        <w:t>6.1 Cancellation by You</w:t>
      </w:r>
    </w:p>
    <w:p/>
    <w:p>
      <w:r>
        <w:rPr>
          <w:rFonts w:ascii="Calibri" w:hAnsi="Calibri"/>
          <w:sz w:val="22"/>
        </w:rPr>
        <w:t>You may cancel your subscription at any time:</w:t>
      </w:r>
    </w:p>
    <w:p>
      <w:pPr>
        <w:pStyle w:val="ListBullet"/>
      </w:pPr>
      <w:r>
        <w:rPr>
          <w:rFonts w:ascii="Calibri" w:hAnsi="Calibri"/>
          <w:sz w:val="22"/>
        </w:rPr>
        <w:t>Cancel through account settings</w:t>
      </w:r>
    </w:p>
    <w:p>
      <w:pPr>
        <w:pStyle w:val="ListBullet"/>
      </w:pPr>
      <w:r>
        <w:rPr>
          <w:rFonts w:ascii="Calibri" w:hAnsi="Calibri"/>
          <w:sz w:val="22"/>
        </w:rPr>
        <w:t>Email us at support@strategicsolutions.com.au</w:t>
      </w:r>
    </w:p>
    <w:p>
      <w:pPr>
        <w:pStyle w:val="ListBullet"/>
      </w:pPr>
      <w:r>
        <w:rPr>
          <w:rFonts w:ascii="Calibri" w:hAnsi="Calibri"/>
          <w:sz w:val="22"/>
        </w:rPr>
        <w:t>Cancellation takes effect at the end of your current billing period</w:t>
      </w:r>
    </w:p>
    <w:p>
      <w:pPr>
        <w:pStyle w:val="ListBullet"/>
      </w:pPr>
      <w:r>
        <w:rPr>
          <w:rFonts w:ascii="Calibri" w:hAnsi="Calibri"/>
          <w:sz w:val="22"/>
        </w:rPr>
        <w:t>You will retain access until the end of the paid period</w:t>
      </w:r>
    </w:p>
    <w:p>
      <w:pPr>
        <w:pStyle w:val="ListBullet"/>
      </w:pPr>
      <w:r>
        <w:rPr>
          <w:rFonts w:ascii="Calibri" w:hAnsi="Calibri"/>
          <w:sz w:val="22"/>
        </w:rPr>
        <w:t>No partial refunds for unused time in the billing period</w:t>
      </w:r>
    </w:p>
    <w:p/>
    <w:p>
      <w:r>
        <w:rPr>
          <w:rFonts w:ascii="Calibri" w:hAnsi="Calibri"/>
          <w:b/>
          <w:color w:val="4A9FD8"/>
          <w:sz w:val="28"/>
        </w:rPr>
        <w:t>6.2 Cancellation by Us</w:t>
      </w:r>
    </w:p>
    <w:p/>
    <w:p>
      <w:r>
        <w:rPr>
          <w:rFonts w:ascii="Calibri" w:hAnsi="Calibri"/>
          <w:sz w:val="22"/>
        </w:rPr>
        <w:t>We may suspend or terminate your account if:</w:t>
      </w:r>
    </w:p>
    <w:p>
      <w:pPr>
        <w:pStyle w:val="ListBullet"/>
      </w:pPr>
      <w:r>
        <w:rPr>
          <w:rFonts w:ascii="Calibri" w:hAnsi="Calibri"/>
          <w:sz w:val="22"/>
        </w:rPr>
        <w:t>You violate these Terms</w:t>
      </w:r>
    </w:p>
    <w:p>
      <w:pPr>
        <w:pStyle w:val="ListBullet"/>
      </w:pPr>
      <w:r>
        <w:rPr>
          <w:rFonts w:ascii="Calibri" w:hAnsi="Calibri"/>
          <w:sz w:val="22"/>
        </w:rPr>
        <w:t>Your payment fails</w:t>
      </w:r>
    </w:p>
    <w:p>
      <w:pPr>
        <w:pStyle w:val="ListBullet"/>
      </w:pPr>
      <w:r>
        <w:rPr>
          <w:rFonts w:ascii="Calibri" w:hAnsi="Calibri"/>
          <w:sz w:val="22"/>
        </w:rPr>
        <w:t>You engage in fraudulent activity</w:t>
      </w:r>
    </w:p>
    <w:p>
      <w:pPr>
        <w:pStyle w:val="ListBullet"/>
      </w:pPr>
      <w:r>
        <w:rPr>
          <w:rFonts w:ascii="Calibri" w:hAnsi="Calibri"/>
          <w:sz w:val="22"/>
        </w:rPr>
        <w:t>Your use threatens the security or stability of the Service</w:t>
      </w:r>
    </w:p>
    <w:p>
      <w:pPr>
        <w:pStyle w:val="ListBullet"/>
      </w:pPr>
      <w:r>
        <w:rPr>
          <w:rFonts w:ascii="Calibri" w:hAnsi="Calibri"/>
          <w:sz w:val="22"/>
        </w:rPr>
        <w:t>Required by law</w:t>
      </w:r>
    </w:p>
    <w:p/>
    <w:p>
      <w:r>
        <w:rPr>
          <w:rFonts w:ascii="Calibri" w:hAnsi="Calibri"/>
          <w:b/>
          <w:color w:val="4A9FD8"/>
          <w:sz w:val="28"/>
        </w:rPr>
        <w:t>6.3 Refund Policy</w:t>
      </w:r>
    </w:p>
    <w:p/>
    <w:p>
      <w:r>
        <w:rPr>
          <w:rFonts w:ascii="Calibri" w:hAnsi="Calibri"/>
          <w:sz w:val="22"/>
        </w:rPr>
        <w:t>Standard refund policy:</w:t>
      </w:r>
    </w:p>
    <w:p>
      <w:pPr>
        <w:pStyle w:val="ListBullet"/>
      </w:pPr>
      <w:r>
        <w:rPr>
          <w:rFonts w:ascii="Calibri" w:hAnsi="Calibri"/>
          <w:sz w:val="22"/>
        </w:rPr>
        <w:t>No refunds for monthly subscriptions</w:t>
      </w:r>
    </w:p>
    <w:p>
      <w:pPr>
        <w:pStyle w:val="ListBullet"/>
      </w:pPr>
      <w:r>
        <w:rPr>
          <w:rFonts w:ascii="Calibri" w:hAnsi="Calibri"/>
          <w:sz w:val="22"/>
        </w:rPr>
        <w:t>Annual subscriptions: Pro-rata refund if cancelled within 30 days</w:t>
      </w:r>
    </w:p>
    <w:p>
      <w:pPr>
        <w:pStyle w:val="ListBullet"/>
      </w:pPr>
      <w:r>
        <w:rPr>
          <w:rFonts w:ascii="Calibri" w:hAnsi="Calibri"/>
          <w:sz w:val="22"/>
        </w:rPr>
        <w:t>Refunds processed within 14 business days</w:t>
      </w:r>
    </w:p>
    <w:p>
      <w:pPr>
        <w:pStyle w:val="ListBullet"/>
      </w:pPr>
      <w:r>
        <w:rPr>
          <w:rFonts w:ascii="Calibri" w:hAnsi="Calibri"/>
          <w:sz w:val="22"/>
        </w:rPr>
        <w:t>Refunds issued to original payment method</w:t>
      </w:r>
    </w:p>
    <w:p/>
    <w:p>
      <w:r>
        <w:rPr>
          <w:rFonts w:ascii="Calibri" w:hAnsi="Calibri"/>
          <w:sz w:val="22"/>
        </w:rPr>
        <w:t>Exceptions (no refund):</w:t>
      </w:r>
    </w:p>
    <w:p>
      <w:pPr>
        <w:pStyle w:val="ListBullet"/>
      </w:pPr>
      <w:r>
        <w:rPr>
          <w:rFonts w:ascii="Calibri" w:hAnsi="Calibri"/>
          <w:sz w:val="22"/>
        </w:rPr>
        <w:t>Violation of these Terms</w:t>
      </w:r>
    </w:p>
    <w:p>
      <w:pPr>
        <w:pStyle w:val="ListBullet"/>
      </w:pPr>
      <w:r>
        <w:rPr>
          <w:rFonts w:ascii="Calibri" w:hAnsi="Calibri"/>
          <w:sz w:val="22"/>
        </w:rPr>
        <w:t>Fraudulent activity</w:t>
      </w:r>
    </w:p>
    <w:p>
      <w:pPr>
        <w:pStyle w:val="ListBullet"/>
      </w:pPr>
      <w:r>
        <w:rPr>
          <w:rFonts w:ascii="Calibri" w:hAnsi="Calibri"/>
          <w:sz w:val="22"/>
        </w:rPr>
        <w:t>Account termination for cause</w:t>
      </w:r>
    </w:p>
    <w:p/>
    <w:p>
      <w:r>
        <w:rPr>
          <w:rFonts w:ascii="Calibri" w:hAnsi="Calibri"/>
          <w:b/>
          <w:color w:val="4A9FD8"/>
          <w:sz w:val="28"/>
        </w:rPr>
        <w:t>6.4 Account Deletion</w:t>
      </w:r>
    </w:p>
    <w:p/>
    <w:p>
      <w:r>
        <w:rPr>
          <w:rFonts w:ascii="Calibri" w:hAnsi="Calibri"/>
          <w:sz w:val="22"/>
        </w:rPr>
        <w:t>After cancellation:</w:t>
      </w:r>
    </w:p>
    <w:p>
      <w:pPr>
        <w:pStyle w:val="ListBullet"/>
      </w:pPr>
      <w:r>
        <w:rPr>
          <w:rFonts w:ascii="Calibri" w:hAnsi="Calibri"/>
          <w:sz w:val="22"/>
        </w:rPr>
        <w:t>Your data will be retained for 30 days (grace period)</w:t>
      </w:r>
    </w:p>
    <w:p>
      <w:pPr>
        <w:pStyle w:val="ListBullet"/>
      </w:pPr>
      <w:r>
        <w:rPr>
          <w:rFonts w:ascii="Calibri" w:hAnsi="Calibri"/>
          <w:sz w:val="22"/>
        </w:rPr>
        <w:t>After 30 days, your data will be permanently deleted</w:t>
      </w:r>
    </w:p>
    <w:p>
      <w:pPr>
        <w:pStyle w:val="ListBullet"/>
      </w:pPr>
      <w:r>
        <w:rPr>
          <w:rFonts w:ascii="Calibri" w:hAnsi="Calibri"/>
          <w:sz w:val="22"/>
        </w:rPr>
        <w:t>You can request immediate deletion by contacting us</w:t>
      </w:r>
    </w:p>
    <w:p>
      <w:pPr>
        <w:pStyle w:val="ListBullet"/>
      </w:pPr>
      <w:r>
        <w:rPr>
          <w:rFonts w:ascii="Calibri" w:hAnsi="Calibri"/>
          <w:sz w:val="22"/>
        </w:rPr>
        <w:t>Some data may be retained as required by law (e.g., invoices for 7 years)</w:t>
      </w:r>
    </w:p>
    <w:p/>
    <w:p/>
    <w:p>
      <w:r>
        <w:rPr>
          <w:rFonts w:ascii="Calibri" w:hAnsi="Calibri"/>
          <w:b/>
          <w:color w:val="1A5490"/>
          <w:sz w:val="36"/>
        </w:rPr>
        <w:t>7. USER CONDUCT AND RESPONSIBILITIES</w:t>
      </w:r>
    </w:p>
    <w:p/>
    <w:p>
      <w:r>
        <w:rPr>
          <w:rFonts w:ascii="Calibri" w:hAnsi="Calibri"/>
          <w:b/>
          <w:color w:val="4A9FD8"/>
          <w:sz w:val="28"/>
        </w:rPr>
        <w:t>7.1 Acceptable Use</w:t>
      </w:r>
    </w:p>
    <w:p/>
    <w:p>
      <w:r>
        <w:rPr>
          <w:rFonts w:ascii="Calibri" w:hAnsi="Calibri"/>
          <w:sz w:val="22"/>
        </w:rPr>
        <w:t>You agree to use the Service only for lawful purposes and in accordance with these Terms.</w:t>
      </w:r>
    </w:p>
    <w:p/>
    <w:p>
      <w:r>
        <w:rPr>
          <w:rFonts w:ascii="Calibri" w:hAnsi="Calibri"/>
          <w:sz w:val="22"/>
        </w:rPr>
        <w:t>You agree NOT to:</w:t>
      </w:r>
    </w:p>
    <w:p>
      <w:pPr>
        <w:pStyle w:val="ListBullet"/>
      </w:pPr>
      <w:r>
        <w:rPr>
          <w:rFonts w:ascii="Calibri" w:hAnsi="Calibri"/>
          <w:sz w:val="22"/>
        </w:rPr>
        <w:t>Violate any applicable laws or regulations</w:t>
      </w:r>
    </w:p>
    <w:p>
      <w:pPr>
        <w:pStyle w:val="ListBullet"/>
      </w:pPr>
      <w:r>
        <w:rPr>
          <w:rFonts w:ascii="Calibri" w:hAnsi="Calibri"/>
          <w:sz w:val="22"/>
        </w:rPr>
        <w:t>Infringe on intellectual property rights</w:t>
      </w:r>
    </w:p>
    <w:p>
      <w:pPr>
        <w:pStyle w:val="ListBullet"/>
      </w:pPr>
      <w:r>
        <w:rPr>
          <w:rFonts w:ascii="Calibri" w:hAnsi="Calibri"/>
          <w:sz w:val="22"/>
        </w:rPr>
        <w:t>Upload malicious code, viruses, or harmful content</w:t>
      </w:r>
    </w:p>
    <w:p>
      <w:pPr>
        <w:pStyle w:val="ListBullet"/>
      </w:pPr>
      <w:r>
        <w:rPr>
          <w:rFonts w:ascii="Calibri" w:hAnsi="Calibri"/>
          <w:sz w:val="22"/>
        </w:rPr>
        <w:t>Attempt to gain unauthorised access to the Service or other accounts</w:t>
      </w:r>
    </w:p>
    <w:p>
      <w:pPr>
        <w:pStyle w:val="ListBullet"/>
      </w:pPr>
      <w:r>
        <w:rPr>
          <w:rFonts w:ascii="Calibri" w:hAnsi="Calibri"/>
          <w:sz w:val="22"/>
        </w:rPr>
        <w:t>Interfere with or disrupt the Service</w:t>
      </w:r>
    </w:p>
    <w:p>
      <w:pPr>
        <w:pStyle w:val="ListBullet"/>
      </w:pPr>
      <w:r>
        <w:rPr>
          <w:rFonts w:ascii="Calibri" w:hAnsi="Calibri"/>
          <w:sz w:val="22"/>
        </w:rPr>
        <w:t>Use automated tools to access the Service without permission (scraping, bots)</w:t>
      </w:r>
    </w:p>
    <w:p>
      <w:pPr>
        <w:pStyle w:val="ListBullet"/>
      </w:pPr>
      <w:r>
        <w:rPr>
          <w:rFonts w:ascii="Calibri" w:hAnsi="Calibri"/>
          <w:sz w:val="22"/>
        </w:rPr>
        <w:t>Impersonate another person or entity</w:t>
      </w:r>
    </w:p>
    <w:p>
      <w:pPr>
        <w:pStyle w:val="ListBullet"/>
      </w:pPr>
      <w:r>
        <w:rPr>
          <w:rFonts w:ascii="Calibri" w:hAnsi="Calibri"/>
          <w:sz w:val="22"/>
        </w:rPr>
        <w:t>Harass, abuse, or harm others</w:t>
      </w:r>
    </w:p>
    <w:p>
      <w:pPr>
        <w:pStyle w:val="ListBullet"/>
      </w:pPr>
      <w:r>
        <w:rPr>
          <w:rFonts w:ascii="Calibri" w:hAnsi="Calibri"/>
          <w:sz w:val="22"/>
        </w:rPr>
        <w:t>Use the Service to send spam or unsolicited communications</w:t>
      </w:r>
    </w:p>
    <w:p>
      <w:pPr>
        <w:pStyle w:val="ListBullet"/>
      </w:pPr>
      <w:r>
        <w:rPr>
          <w:rFonts w:ascii="Calibri" w:hAnsi="Calibri"/>
          <w:sz w:val="22"/>
        </w:rPr>
        <w:t>Share your account credentials with others</w:t>
      </w:r>
    </w:p>
    <w:p>
      <w:pPr>
        <w:pStyle w:val="ListBullet"/>
      </w:pPr>
      <w:r>
        <w:rPr>
          <w:rFonts w:ascii="Calibri" w:hAnsi="Calibri"/>
          <w:sz w:val="22"/>
        </w:rPr>
        <w:t>Resell or redistribute the Service without permission</w:t>
      </w:r>
    </w:p>
    <w:p/>
    <w:p>
      <w:r>
        <w:rPr>
          <w:rFonts w:ascii="Calibri" w:hAnsi="Calibri"/>
          <w:b/>
          <w:color w:val="4A9FD8"/>
          <w:sz w:val="28"/>
        </w:rPr>
        <w:t>7.2 Your Content</w:t>
      </w:r>
    </w:p>
    <w:p/>
    <w:p>
      <w:r>
        <w:rPr>
          <w:rFonts w:ascii="Calibri" w:hAnsi="Calibri"/>
          <w:sz w:val="22"/>
        </w:rPr>
        <w:t>You are solely responsible for:</w:t>
      </w:r>
    </w:p>
    <w:p>
      <w:pPr>
        <w:pStyle w:val="ListBullet"/>
      </w:pPr>
      <w:r>
        <w:rPr>
          <w:rFonts w:ascii="Calibri" w:hAnsi="Calibri"/>
          <w:sz w:val="22"/>
        </w:rPr>
        <w:t>All content you upload, create, or generate using the Service</w:t>
      </w:r>
    </w:p>
    <w:p>
      <w:pPr>
        <w:pStyle w:val="ListBullet"/>
      </w:pPr>
      <w:r>
        <w:rPr>
          <w:rFonts w:ascii="Calibri" w:hAnsi="Calibri"/>
          <w:sz w:val="22"/>
        </w:rPr>
        <w:t>Ensuring you have rights to use and process such content</w:t>
      </w:r>
    </w:p>
    <w:p>
      <w:pPr>
        <w:pStyle w:val="ListBullet"/>
      </w:pPr>
      <w:r>
        <w:rPr>
          <w:rFonts w:ascii="Calibri" w:hAnsi="Calibri"/>
          <w:sz w:val="22"/>
        </w:rPr>
        <w:t>The accuracy and legality of your content</w:t>
      </w:r>
    </w:p>
    <w:p>
      <w:pPr>
        <w:pStyle w:val="ListBullet"/>
      </w:pPr>
      <w:r>
        <w:rPr>
          <w:rFonts w:ascii="Calibri" w:hAnsi="Calibri"/>
          <w:sz w:val="22"/>
        </w:rPr>
        <w:t>Backing up your important data</w:t>
      </w:r>
    </w:p>
    <w:p/>
    <w:p>
      <w:r>
        <w:rPr>
          <w:rFonts w:ascii="Calibri" w:hAnsi="Calibri"/>
          <w:b/>
          <w:color w:val="4A9FD8"/>
          <w:sz w:val="28"/>
        </w:rPr>
        <w:t>7.3 Prohibited Content</w:t>
      </w:r>
    </w:p>
    <w:p/>
    <w:p>
      <w:r>
        <w:rPr>
          <w:rFonts w:ascii="Calibri" w:hAnsi="Calibri"/>
          <w:sz w:val="22"/>
        </w:rPr>
        <w:t>You must not upload or create content that:</w:t>
      </w:r>
    </w:p>
    <w:p>
      <w:pPr>
        <w:pStyle w:val="ListBullet"/>
      </w:pPr>
      <w:r>
        <w:rPr>
          <w:rFonts w:ascii="Calibri" w:hAnsi="Calibri"/>
          <w:sz w:val="22"/>
        </w:rPr>
        <w:t>Is illegal, fraudulent, or deceptive</w:t>
      </w:r>
    </w:p>
    <w:p>
      <w:pPr>
        <w:pStyle w:val="ListBullet"/>
      </w:pPr>
      <w:r>
        <w:rPr>
          <w:rFonts w:ascii="Calibri" w:hAnsi="Calibri"/>
          <w:sz w:val="22"/>
        </w:rPr>
        <w:t>Infringes intellectual property rights</w:t>
      </w:r>
    </w:p>
    <w:p>
      <w:pPr>
        <w:pStyle w:val="ListBullet"/>
      </w:pPr>
      <w:r>
        <w:rPr>
          <w:rFonts w:ascii="Calibri" w:hAnsi="Calibri"/>
          <w:sz w:val="22"/>
        </w:rPr>
        <w:t>Contains malware or harmful code</w:t>
      </w:r>
    </w:p>
    <w:p>
      <w:pPr>
        <w:pStyle w:val="ListBullet"/>
      </w:pPr>
      <w:r>
        <w:rPr>
          <w:rFonts w:ascii="Calibri" w:hAnsi="Calibri"/>
          <w:sz w:val="22"/>
        </w:rPr>
        <w:t>Is defamatory, obscene, or offensive</w:t>
      </w:r>
    </w:p>
    <w:p>
      <w:pPr>
        <w:pStyle w:val="ListBullet"/>
      </w:pPr>
      <w:r>
        <w:rPr>
          <w:rFonts w:ascii="Calibri" w:hAnsi="Calibri"/>
          <w:sz w:val="22"/>
        </w:rPr>
        <w:t>Violates privacy or confidentiality</w:t>
      </w:r>
    </w:p>
    <w:p>
      <w:pPr>
        <w:pStyle w:val="ListBullet"/>
      </w:pPr>
      <w:r>
        <w:rPr>
          <w:rFonts w:ascii="Calibri" w:hAnsi="Calibri"/>
          <w:sz w:val="22"/>
        </w:rPr>
        <w:t>Promotes violence, discrimination, or illegal activities</w:t>
      </w:r>
    </w:p>
    <w:p/>
    <w:p>
      <w:r>
        <w:rPr>
          <w:rFonts w:ascii="Calibri" w:hAnsi="Calibri"/>
          <w:b/>
          <w:color w:val="4A9FD8"/>
          <w:sz w:val="28"/>
        </w:rPr>
        <w:t>7.4 Business Use</w:t>
      </w:r>
    </w:p>
    <w:p/>
    <w:p>
      <w:r>
        <w:rPr>
          <w:rFonts w:ascii="Calibri" w:hAnsi="Calibri"/>
          <w:sz w:val="22"/>
        </w:rPr>
        <w:t>You represent and warrant that:</w:t>
      </w:r>
    </w:p>
    <w:p>
      <w:pPr>
        <w:pStyle w:val="ListBullet"/>
      </w:pPr>
      <w:r>
        <w:rPr>
          <w:rFonts w:ascii="Calibri" w:hAnsi="Calibri"/>
          <w:sz w:val="22"/>
        </w:rPr>
        <w:t>Your business operates legally in Australia</w:t>
      </w:r>
    </w:p>
    <w:p>
      <w:pPr>
        <w:pStyle w:val="ListBullet"/>
      </w:pPr>
      <w:r>
        <w:rPr>
          <w:rFonts w:ascii="Calibri" w:hAnsi="Calibri"/>
          <w:sz w:val="22"/>
        </w:rPr>
        <w:t>You have all necessary licenses and permits</w:t>
      </w:r>
    </w:p>
    <w:p>
      <w:pPr>
        <w:pStyle w:val="ListBullet"/>
      </w:pPr>
      <w:r>
        <w:rPr>
          <w:rFonts w:ascii="Calibri" w:hAnsi="Calibri"/>
          <w:sz w:val="22"/>
        </w:rPr>
        <w:t>Your use of the Service complies with industry regulations</w:t>
      </w:r>
    </w:p>
    <w:p>
      <w:pPr>
        <w:pStyle w:val="ListBullet"/>
      </w:pPr>
      <w:r>
        <w:rPr>
          <w:rFonts w:ascii="Calibri" w:hAnsi="Calibri"/>
          <w:sz w:val="22"/>
        </w:rPr>
        <w:t>Content generated using our tools is your responsibility</w:t>
      </w:r>
    </w:p>
    <w:p/>
    <w:p/>
    <w:p>
      <w:r>
        <w:rPr>
          <w:rFonts w:ascii="Calibri" w:hAnsi="Calibri"/>
          <w:b/>
          <w:color w:val="1A5490"/>
          <w:sz w:val="36"/>
        </w:rPr>
        <w:t>8. INTELLECTUAL PROPERTY RIGHTS</w:t>
      </w:r>
    </w:p>
    <w:p/>
    <w:p>
      <w:r>
        <w:rPr>
          <w:rFonts w:ascii="Calibri" w:hAnsi="Calibri"/>
          <w:b/>
          <w:color w:val="4A9FD8"/>
          <w:sz w:val="28"/>
        </w:rPr>
        <w:t>8.1 Our Intellectual Property</w:t>
      </w:r>
    </w:p>
    <w:p/>
    <w:p>
      <w:r>
        <w:rPr>
          <w:rFonts w:ascii="Calibri" w:hAnsi="Calibri"/>
          <w:sz w:val="22"/>
        </w:rPr>
        <w:t>The Service and its content (excluding Your Content) are owned by Strategic Solutions and are protected by:</w:t>
      </w:r>
    </w:p>
    <w:p>
      <w:pPr>
        <w:pStyle w:val="ListBullet"/>
      </w:pPr>
      <w:r>
        <w:rPr>
          <w:rFonts w:ascii="Calibri" w:hAnsi="Calibri"/>
          <w:sz w:val="22"/>
        </w:rPr>
        <w:t>Copyright</w:t>
      </w:r>
    </w:p>
    <w:p>
      <w:pPr>
        <w:pStyle w:val="ListBullet"/>
      </w:pPr>
      <w:r>
        <w:rPr>
          <w:rFonts w:ascii="Calibri" w:hAnsi="Calibri"/>
          <w:sz w:val="22"/>
        </w:rPr>
        <w:t>Trademark</w:t>
      </w:r>
    </w:p>
    <w:p>
      <w:pPr>
        <w:pStyle w:val="ListBullet"/>
      </w:pPr>
      <w:r>
        <w:rPr>
          <w:rFonts w:ascii="Calibri" w:hAnsi="Calibri"/>
          <w:sz w:val="22"/>
        </w:rPr>
        <w:t>Trade secret</w:t>
      </w:r>
    </w:p>
    <w:p>
      <w:pPr>
        <w:pStyle w:val="ListBullet"/>
      </w:pPr>
      <w:r>
        <w:rPr>
          <w:rFonts w:ascii="Calibri" w:hAnsi="Calibri"/>
          <w:sz w:val="22"/>
        </w:rPr>
        <w:t>Other intellectual property laws</w:t>
      </w:r>
    </w:p>
    <w:p/>
    <w:p>
      <w:r>
        <w:rPr>
          <w:rFonts w:ascii="Calibri" w:hAnsi="Calibri"/>
          <w:sz w:val="22"/>
        </w:rPr>
        <w:t>This includes:</w:t>
      </w:r>
    </w:p>
    <w:p>
      <w:pPr>
        <w:pStyle w:val="ListBullet"/>
      </w:pPr>
      <w:r>
        <w:rPr>
          <w:rFonts w:ascii="Calibri" w:hAnsi="Calibri"/>
          <w:sz w:val="22"/>
        </w:rPr>
        <w:t>Software code and architecture</w:t>
      </w:r>
    </w:p>
    <w:p>
      <w:pPr>
        <w:pStyle w:val="ListBullet"/>
      </w:pPr>
      <w:r>
        <w:rPr>
          <w:rFonts w:ascii="Calibri" w:hAnsi="Calibri"/>
          <w:sz w:val="22"/>
        </w:rPr>
        <w:t>Design, layout, and user interface</w:t>
      </w:r>
    </w:p>
    <w:p>
      <w:pPr>
        <w:pStyle w:val="ListBullet"/>
      </w:pPr>
      <w:r>
        <w:rPr>
          <w:rFonts w:ascii="Calibri" w:hAnsi="Calibri"/>
          <w:sz w:val="22"/>
        </w:rPr>
        <w:t>TradeAI name, logo, and branding</w:t>
      </w:r>
    </w:p>
    <w:p>
      <w:pPr>
        <w:pStyle w:val="ListBullet"/>
      </w:pPr>
      <w:r>
        <w:rPr>
          <w:rFonts w:ascii="Calibri" w:hAnsi="Calibri"/>
          <w:sz w:val="22"/>
        </w:rPr>
        <w:t>Documentation and training materials</w:t>
      </w:r>
    </w:p>
    <w:p/>
    <w:p>
      <w:r>
        <w:rPr>
          <w:rFonts w:ascii="Calibri" w:hAnsi="Calibri"/>
          <w:b/>
          <w:color w:val="4A9FD8"/>
          <w:sz w:val="28"/>
        </w:rPr>
        <w:t>8.2 Limited License to You</w:t>
      </w:r>
    </w:p>
    <w:p/>
    <w:p>
      <w:r>
        <w:rPr>
          <w:rFonts w:ascii="Calibri" w:hAnsi="Calibri"/>
          <w:sz w:val="22"/>
        </w:rPr>
        <w:t>We grant you a limited, non-exclusive, non-transferable, revocable license to:</w:t>
      </w:r>
    </w:p>
    <w:p>
      <w:pPr>
        <w:pStyle w:val="ListBullet"/>
      </w:pPr>
      <w:r>
        <w:rPr>
          <w:rFonts w:ascii="Calibri" w:hAnsi="Calibri"/>
          <w:sz w:val="22"/>
        </w:rPr>
        <w:t>Access and use the Service for your business purposes</w:t>
      </w:r>
    </w:p>
    <w:p>
      <w:pPr>
        <w:pStyle w:val="ListBullet"/>
      </w:pPr>
      <w:r>
        <w:rPr>
          <w:rFonts w:ascii="Calibri" w:hAnsi="Calibri"/>
          <w:sz w:val="22"/>
        </w:rPr>
        <w:t>Create and download content using our tools</w:t>
      </w:r>
    </w:p>
    <w:p>
      <w:pPr>
        <w:pStyle w:val="ListBullet"/>
      </w:pPr>
      <w:r>
        <w:rPr>
          <w:rFonts w:ascii="Calibri" w:hAnsi="Calibri"/>
          <w:sz w:val="22"/>
        </w:rPr>
        <w:t>Use content generated for your business</w:t>
      </w:r>
    </w:p>
    <w:p/>
    <w:p>
      <w:r>
        <w:rPr>
          <w:rFonts w:ascii="Calibri" w:hAnsi="Calibri"/>
          <w:sz w:val="22"/>
        </w:rPr>
        <w:t>You may NOT:</w:t>
      </w:r>
    </w:p>
    <w:p>
      <w:pPr>
        <w:pStyle w:val="ListBullet"/>
      </w:pPr>
      <w:r>
        <w:rPr>
          <w:rFonts w:ascii="Calibri" w:hAnsi="Calibri"/>
          <w:sz w:val="22"/>
        </w:rPr>
        <w:t>Copy, modify, or reverse engineer the Service</w:t>
      </w:r>
    </w:p>
    <w:p>
      <w:pPr>
        <w:pStyle w:val="ListBullet"/>
      </w:pPr>
      <w:r>
        <w:rPr>
          <w:rFonts w:ascii="Calibri" w:hAnsi="Calibri"/>
          <w:sz w:val="22"/>
        </w:rPr>
        <w:t>Remove copyright or proprietary notices</w:t>
      </w:r>
    </w:p>
    <w:p>
      <w:pPr>
        <w:pStyle w:val="ListBullet"/>
      </w:pPr>
      <w:r>
        <w:rPr>
          <w:rFonts w:ascii="Calibri" w:hAnsi="Calibri"/>
          <w:sz w:val="22"/>
        </w:rPr>
        <w:t>Use our trademarks without permission</w:t>
      </w:r>
    </w:p>
    <w:p>
      <w:pPr>
        <w:pStyle w:val="ListBullet"/>
      </w:pPr>
      <w:r>
        <w:rPr>
          <w:rFonts w:ascii="Calibri" w:hAnsi="Calibri"/>
          <w:sz w:val="22"/>
        </w:rPr>
        <w:t>Create derivative works</w:t>
      </w:r>
    </w:p>
    <w:p>
      <w:pPr>
        <w:pStyle w:val="ListBullet"/>
      </w:pPr>
      <w:r>
        <w:rPr>
          <w:rFonts w:ascii="Calibri" w:hAnsi="Calibri"/>
          <w:sz w:val="22"/>
        </w:rPr>
        <w:t>Frame or mirror any part of the Service</w:t>
      </w:r>
    </w:p>
    <w:p/>
    <w:p>
      <w:r>
        <w:rPr>
          <w:rFonts w:ascii="Calibri" w:hAnsi="Calibri"/>
          <w:b/>
          <w:color w:val="4A9FD8"/>
          <w:sz w:val="28"/>
        </w:rPr>
        <w:t>8.3 Your Content</w:t>
      </w:r>
    </w:p>
    <w:p/>
    <w:p>
      <w:r>
        <w:rPr>
          <w:rFonts w:ascii="Calibri" w:hAnsi="Calibri"/>
          <w:sz w:val="22"/>
        </w:rPr>
        <w:t>You retain all ownership rights to content you upload or create.</w:t>
      </w:r>
    </w:p>
    <w:p/>
    <w:p>
      <w:r>
        <w:rPr>
          <w:rFonts w:ascii="Calibri" w:hAnsi="Calibri"/>
          <w:sz w:val="22"/>
        </w:rPr>
        <w:t>By using the Service, you grant us a limited license to:</w:t>
      </w:r>
    </w:p>
    <w:p>
      <w:pPr>
        <w:pStyle w:val="ListBullet"/>
      </w:pPr>
      <w:r>
        <w:rPr>
          <w:rFonts w:ascii="Calibri" w:hAnsi="Calibri"/>
          <w:sz w:val="22"/>
        </w:rPr>
        <w:t>Store and process your content</w:t>
      </w:r>
    </w:p>
    <w:p>
      <w:pPr>
        <w:pStyle w:val="ListBullet"/>
      </w:pPr>
      <w:r>
        <w:rPr>
          <w:rFonts w:ascii="Calibri" w:hAnsi="Calibri"/>
          <w:sz w:val="22"/>
        </w:rPr>
        <w:t>Display your content back to you</w:t>
      </w:r>
    </w:p>
    <w:p>
      <w:pPr>
        <w:pStyle w:val="ListBullet"/>
      </w:pPr>
      <w:r>
        <w:rPr>
          <w:rFonts w:ascii="Calibri" w:hAnsi="Calibri"/>
          <w:sz w:val="22"/>
        </w:rPr>
        <w:t>Make backups of your content</w:t>
      </w:r>
    </w:p>
    <w:p>
      <w:pPr>
        <w:pStyle w:val="ListBullet"/>
      </w:pPr>
      <w:r>
        <w:rPr>
          <w:rFonts w:ascii="Calibri" w:hAnsi="Calibri"/>
          <w:sz w:val="22"/>
        </w:rPr>
        <w:t>Process your content through AI services (Anthropic Claude)</w:t>
      </w:r>
    </w:p>
    <w:p>
      <w:pPr>
        <w:pStyle w:val="ListBullet"/>
      </w:pPr>
      <w:r>
        <w:rPr>
          <w:rFonts w:ascii="Calibri" w:hAnsi="Calibri"/>
          <w:sz w:val="22"/>
        </w:rPr>
        <w:t>Use anonymised data to improve the Service</w:t>
      </w:r>
    </w:p>
    <w:p/>
    <w:p>
      <w:r>
        <w:rPr>
          <w:rFonts w:ascii="Calibri" w:hAnsi="Calibri"/>
          <w:sz w:val="22"/>
        </w:rPr>
        <w:t>This license ends when you delete your content or close your account (subject to backup retention periods).</w:t>
      </w:r>
    </w:p>
    <w:p/>
    <w:p>
      <w:r>
        <w:rPr>
          <w:rFonts w:ascii="Calibri" w:hAnsi="Calibri"/>
          <w:b/>
          <w:color w:val="4A9FD8"/>
          <w:sz w:val="28"/>
        </w:rPr>
        <w:t>8.4 Generated Content</w:t>
      </w:r>
    </w:p>
    <w:p/>
    <w:p>
      <w:r>
        <w:rPr>
          <w:rFonts w:ascii="Calibri" w:hAnsi="Calibri"/>
          <w:sz w:val="22"/>
        </w:rPr>
        <w:t>Content created using our AI tools:</w:t>
      </w:r>
    </w:p>
    <w:p>
      <w:pPr>
        <w:pStyle w:val="ListBullet"/>
      </w:pPr>
      <w:r>
        <w:rPr>
          <w:rFonts w:ascii="Calibri" w:hAnsi="Calibri"/>
          <w:sz w:val="22"/>
        </w:rPr>
        <w:t>Is owned by you</w:t>
      </w:r>
    </w:p>
    <w:p>
      <w:pPr>
        <w:pStyle w:val="ListBullet"/>
      </w:pPr>
      <w:r>
        <w:rPr>
          <w:rFonts w:ascii="Calibri" w:hAnsi="Calibri"/>
          <w:sz w:val="22"/>
        </w:rPr>
        <w:t>May be similar to content created by other users (AI generates similar outputs)</w:t>
      </w:r>
    </w:p>
    <w:p>
      <w:pPr>
        <w:pStyle w:val="ListBullet"/>
      </w:pPr>
      <w:r>
        <w:rPr>
          <w:rFonts w:ascii="Calibri" w:hAnsi="Calibri"/>
          <w:sz w:val="22"/>
        </w:rPr>
        <w:t>Is your responsibility to verify for accuracy and compliance</w:t>
      </w:r>
    </w:p>
    <w:p>
      <w:pPr>
        <w:pStyle w:val="ListBullet"/>
      </w:pPr>
      <w:r>
        <w:rPr>
          <w:rFonts w:ascii="Calibri" w:hAnsi="Calibri"/>
          <w:sz w:val="22"/>
        </w:rPr>
        <w:t>Should be reviewed before use in your business</w:t>
      </w:r>
    </w:p>
    <w:p/>
    <w:p>
      <w:r>
        <w:rPr>
          <w:rFonts w:ascii="Calibri" w:hAnsi="Calibri"/>
          <w:sz w:val="22"/>
        </w:rPr>
        <w:t>We do not claim ownership of AI-generated content, but you acknowledge that:</w:t>
      </w:r>
    </w:p>
    <w:p>
      <w:pPr>
        <w:pStyle w:val="ListBullet"/>
      </w:pPr>
      <w:r>
        <w:rPr>
          <w:rFonts w:ascii="Calibri" w:hAnsi="Calibri"/>
          <w:sz w:val="22"/>
        </w:rPr>
        <w:t>Similar content may be generated for other users</w:t>
      </w:r>
    </w:p>
    <w:p>
      <w:pPr>
        <w:pStyle w:val="ListBullet"/>
      </w:pPr>
      <w:r>
        <w:rPr>
          <w:rFonts w:ascii="Calibri" w:hAnsi="Calibri"/>
          <w:sz w:val="22"/>
        </w:rPr>
        <w:t>We cannot guarantee uniqueness</w:t>
      </w:r>
    </w:p>
    <w:p>
      <w:pPr>
        <w:pStyle w:val="ListBullet"/>
      </w:pPr>
      <w:r>
        <w:rPr>
          <w:rFonts w:ascii="Calibri" w:hAnsi="Calibri"/>
          <w:sz w:val="22"/>
        </w:rPr>
        <w:t>You are responsible for verifying the content is appropriate for your use</w:t>
      </w:r>
    </w:p>
    <w:p/>
    <w:p>
      <w:r>
        <w:rPr>
          <w:rFonts w:ascii="Calibri" w:hAnsi="Calibri"/>
          <w:b/>
          <w:color w:val="4A9FD8"/>
          <w:sz w:val="28"/>
        </w:rPr>
        <w:t>8.5 Feedback</w:t>
      </w:r>
    </w:p>
    <w:p/>
    <w:p>
      <w:r>
        <w:rPr>
          <w:rFonts w:ascii="Calibri" w:hAnsi="Calibri"/>
          <w:sz w:val="22"/>
        </w:rPr>
        <w:t>If you provide feedback, suggestions, or ideas about the Service:</w:t>
      </w:r>
    </w:p>
    <w:p>
      <w:pPr>
        <w:pStyle w:val="ListBullet"/>
      </w:pPr>
      <w:r>
        <w:rPr>
          <w:rFonts w:ascii="Calibri" w:hAnsi="Calibri"/>
          <w:sz w:val="22"/>
        </w:rPr>
        <w:t>We may use this feedback without obligation to you</w:t>
      </w:r>
    </w:p>
    <w:p>
      <w:pPr>
        <w:pStyle w:val="ListBullet"/>
      </w:pPr>
      <w:r>
        <w:rPr>
          <w:rFonts w:ascii="Calibri" w:hAnsi="Calibri"/>
          <w:sz w:val="22"/>
        </w:rPr>
        <w:t>You grant us perpetual, royalty-free rights to such feedback</w:t>
      </w:r>
    </w:p>
    <w:p>
      <w:pPr>
        <w:pStyle w:val="ListBullet"/>
      </w:pPr>
      <w:r>
        <w:rPr>
          <w:rFonts w:ascii="Calibri" w:hAnsi="Calibri"/>
          <w:sz w:val="22"/>
        </w:rPr>
        <w:t>We are not required to keep feedback confidential</w:t>
      </w:r>
    </w:p>
    <w:p/>
    <w:p/>
    <w:p>
      <w:r>
        <w:rPr>
          <w:rFonts w:ascii="Calibri" w:hAnsi="Calibri"/>
          <w:b/>
          <w:color w:val="1A5490"/>
          <w:sz w:val="36"/>
        </w:rPr>
        <w:t>9. ARTIFICIAL INTELLIGENCE AND DATA PROCESSING</w:t>
      </w:r>
    </w:p>
    <w:p/>
    <w:p>
      <w:r>
        <w:rPr>
          <w:rFonts w:ascii="Calibri" w:hAnsi="Calibri"/>
          <w:b/>
          <w:color w:val="4A9FD8"/>
          <w:sz w:val="28"/>
        </w:rPr>
        <w:t>9.1 AI Services</w:t>
      </w:r>
    </w:p>
    <w:p/>
    <w:p>
      <w:r>
        <w:rPr>
          <w:rFonts w:ascii="Calibri" w:hAnsi="Calibri"/>
          <w:sz w:val="22"/>
        </w:rPr>
        <w:t>We use Anthropic Claude API to power AI features:</w:t>
      </w:r>
    </w:p>
    <w:p>
      <w:pPr>
        <w:pStyle w:val="ListBullet"/>
      </w:pPr>
      <w:r>
        <w:rPr>
          <w:rFonts w:ascii="Calibri" w:hAnsi="Calibri"/>
          <w:sz w:val="22"/>
        </w:rPr>
        <w:t>Your content is processed by Anthropic's AI models</w:t>
      </w:r>
    </w:p>
    <w:p>
      <w:pPr>
        <w:pStyle w:val="ListBullet"/>
      </w:pPr>
      <w:r>
        <w:rPr>
          <w:rFonts w:ascii="Calibri" w:hAnsi="Calibri"/>
          <w:sz w:val="22"/>
        </w:rPr>
        <w:t>Processing occurs in the United States</w:t>
      </w:r>
    </w:p>
    <w:p>
      <w:pPr>
        <w:pStyle w:val="ListBullet"/>
      </w:pPr>
      <w:r>
        <w:rPr>
          <w:rFonts w:ascii="Calibri" w:hAnsi="Calibri"/>
          <w:sz w:val="22"/>
        </w:rPr>
        <w:t>We enable Zero Data Retention (your data is not used to train AI models)</w:t>
      </w:r>
    </w:p>
    <w:p>
      <w:pPr>
        <w:pStyle w:val="ListBullet"/>
      </w:pPr>
      <w:r>
        <w:rPr>
          <w:rFonts w:ascii="Calibri" w:hAnsi="Calibri"/>
          <w:sz w:val="22"/>
        </w:rPr>
        <w:t>See our Privacy Policy for full details</w:t>
      </w:r>
    </w:p>
    <w:p/>
    <w:p>
      <w:r>
        <w:rPr>
          <w:rFonts w:ascii="Calibri" w:hAnsi="Calibri"/>
          <w:b/>
          <w:color w:val="4A9FD8"/>
          <w:sz w:val="28"/>
        </w:rPr>
        <w:t>9.2 AI Output Accuracy</w:t>
      </w:r>
    </w:p>
    <w:p/>
    <w:p>
      <w:r>
        <w:rPr>
          <w:rFonts w:ascii="Calibri" w:hAnsi="Calibri"/>
          <w:sz w:val="22"/>
        </w:rPr>
        <w:t>Important disclaimers about AI-generated content:</w:t>
      </w:r>
    </w:p>
    <w:p>
      <w:pPr>
        <w:pStyle w:val="ListBullet"/>
      </w:pPr>
      <w:r>
        <w:rPr>
          <w:rFonts w:ascii="Calibri" w:hAnsi="Calibri"/>
          <w:sz w:val="22"/>
        </w:rPr>
        <w:t>AI-generated content may contain errors or inaccuracies</w:t>
      </w:r>
    </w:p>
    <w:p>
      <w:pPr>
        <w:pStyle w:val="ListBullet"/>
      </w:pPr>
      <w:r>
        <w:rPr>
          <w:rFonts w:ascii="Calibri" w:hAnsi="Calibri"/>
          <w:sz w:val="22"/>
        </w:rPr>
        <w:t>You must review and verify all AI-generated content</w:t>
      </w:r>
    </w:p>
    <w:p>
      <w:pPr>
        <w:pStyle w:val="ListBullet"/>
      </w:pPr>
      <w:r>
        <w:rPr>
          <w:rFonts w:ascii="Calibri" w:hAnsi="Calibri"/>
          <w:sz w:val="22"/>
        </w:rPr>
        <w:t>AI suggestions are not professional advice</w:t>
      </w:r>
    </w:p>
    <w:p>
      <w:pPr>
        <w:pStyle w:val="ListBullet"/>
      </w:pPr>
      <w:r>
        <w:rPr>
          <w:rFonts w:ascii="Calibri" w:hAnsi="Calibri"/>
          <w:sz w:val="22"/>
        </w:rPr>
        <w:t>We are not responsible for decisions made based on AI outputs</w:t>
      </w:r>
    </w:p>
    <w:p/>
    <w:p>
      <w:r>
        <w:rPr>
          <w:rFonts w:ascii="Calibri" w:hAnsi="Calibri"/>
          <w:b/>
          <w:color w:val="4A9FD8"/>
          <w:sz w:val="28"/>
        </w:rPr>
        <w:t>9.3 Your Responsibility</w:t>
      </w:r>
    </w:p>
    <w:p/>
    <w:p>
      <w:r>
        <w:rPr>
          <w:rFonts w:ascii="Calibri" w:hAnsi="Calibri"/>
          <w:sz w:val="22"/>
        </w:rPr>
        <w:t>When using AI-powered tools, you agree to:</w:t>
      </w:r>
    </w:p>
    <w:p>
      <w:pPr>
        <w:pStyle w:val="ListBullet"/>
      </w:pPr>
      <w:r>
        <w:rPr>
          <w:rFonts w:ascii="Calibri" w:hAnsi="Calibri"/>
          <w:sz w:val="22"/>
        </w:rPr>
        <w:t>Review all generated content before use</w:t>
      </w:r>
    </w:p>
    <w:p>
      <w:pPr>
        <w:pStyle w:val="ListBullet"/>
      </w:pPr>
      <w:r>
        <w:rPr>
          <w:rFonts w:ascii="Calibri" w:hAnsi="Calibri"/>
          <w:sz w:val="22"/>
        </w:rPr>
        <w:t>Verify accuracy of quotes, plans, and documents</w:t>
      </w:r>
    </w:p>
    <w:p>
      <w:pPr>
        <w:pStyle w:val="ListBullet"/>
      </w:pPr>
      <w:r>
        <w:rPr>
          <w:rFonts w:ascii="Calibri" w:hAnsi="Calibri"/>
          <w:sz w:val="22"/>
        </w:rPr>
        <w:t>Ensure compliance with applicable laws and regulations</w:t>
      </w:r>
    </w:p>
    <w:p>
      <w:pPr>
        <w:pStyle w:val="ListBullet"/>
      </w:pPr>
      <w:r>
        <w:rPr>
          <w:rFonts w:ascii="Calibri" w:hAnsi="Calibri"/>
          <w:sz w:val="22"/>
        </w:rPr>
        <w:t>Not rely solely on AI output for critical business decisions</w:t>
      </w:r>
    </w:p>
    <w:p/>
    <w:p/>
    <w:p>
      <w:r>
        <w:rPr>
          <w:rFonts w:ascii="Calibri" w:hAnsi="Calibri"/>
          <w:b/>
          <w:color w:val="1A5490"/>
          <w:sz w:val="36"/>
        </w:rPr>
        <w:t>10. THIRD-PARTY SERVICES AND INTEGRATIONS</w:t>
      </w:r>
    </w:p>
    <w:p/>
    <w:p>
      <w:r>
        <w:rPr>
          <w:rFonts w:ascii="Calibri" w:hAnsi="Calibri"/>
          <w:b/>
          <w:color w:val="4A9FD8"/>
          <w:sz w:val="28"/>
        </w:rPr>
        <w:t>10.1 Third-Party Services</w:t>
      </w:r>
    </w:p>
    <w:p/>
    <w:p>
      <w:r>
        <w:rPr>
          <w:rFonts w:ascii="Calibri" w:hAnsi="Calibri"/>
          <w:sz w:val="22"/>
        </w:rPr>
        <w:t>The Service integrates with third-party services:</w:t>
      </w:r>
    </w:p>
    <w:p>
      <w:pPr>
        <w:pStyle w:val="ListBullet"/>
      </w:pPr>
      <w:r>
        <w:rPr>
          <w:rFonts w:ascii="Calibri" w:hAnsi="Calibri"/>
          <w:sz w:val="22"/>
        </w:rPr>
        <w:t>Google (Gmail, Calendar, Drive)</w:t>
      </w:r>
    </w:p>
    <w:p>
      <w:pPr>
        <w:pStyle w:val="ListBullet"/>
      </w:pPr>
      <w:r>
        <w:rPr>
          <w:rFonts w:ascii="Calibri" w:hAnsi="Calibri"/>
          <w:sz w:val="22"/>
        </w:rPr>
        <w:t>Microsoft (Outlook, Calendar)</w:t>
      </w:r>
    </w:p>
    <w:p>
      <w:pPr>
        <w:pStyle w:val="ListBullet"/>
      </w:pPr>
      <w:r>
        <w:rPr>
          <w:rFonts w:ascii="Calibri" w:hAnsi="Calibri"/>
          <w:sz w:val="22"/>
        </w:rPr>
        <w:t>Stripe (payments)</w:t>
      </w:r>
    </w:p>
    <w:p>
      <w:pPr>
        <w:pStyle w:val="ListBullet"/>
      </w:pPr>
      <w:r>
        <w:rPr>
          <w:rFonts w:ascii="Calibri" w:hAnsi="Calibri"/>
          <w:sz w:val="22"/>
        </w:rPr>
        <w:t>Auth0 (authentication)</w:t>
      </w:r>
    </w:p>
    <w:p/>
    <w:p>
      <w:r>
        <w:rPr>
          <w:rFonts w:ascii="Calibri" w:hAnsi="Calibri"/>
          <w:b/>
          <w:color w:val="4A9FD8"/>
          <w:sz w:val="28"/>
        </w:rPr>
        <w:t>10.2 Third-Party Terms</w:t>
      </w:r>
    </w:p>
    <w:p/>
    <w:p>
      <w:r>
        <w:rPr>
          <w:rFonts w:ascii="Calibri" w:hAnsi="Calibri"/>
          <w:sz w:val="22"/>
        </w:rPr>
        <w:t>Your use of third-party services is subject to:</w:t>
      </w:r>
    </w:p>
    <w:p>
      <w:pPr>
        <w:pStyle w:val="ListBullet"/>
      </w:pPr>
      <w:r>
        <w:rPr>
          <w:rFonts w:ascii="Calibri" w:hAnsi="Calibri"/>
          <w:sz w:val="22"/>
        </w:rPr>
        <w:t>Their own terms of service and privacy policies</w:t>
      </w:r>
    </w:p>
    <w:p>
      <w:pPr>
        <w:pStyle w:val="ListBullet"/>
      </w:pPr>
      <w:r>
        <w:rPr>
          <w:rFonts w:ascii="Calibri" w:hAnsi="Calibri"/>
          <w:sz w:val="22"/>
        </w:rPr>
        <w:t>Their availability and functionality</w:t>
      </w:r>
    </w:p>
    <w:p>
      <w:pPr>
        <w:pStyle w:val="ListBullet"/>
      </w:pPr>
      <w:r>
        <w:rPr>
          <w:rFonts w:ascii="Calibri" w:hAnsi="Calibri"/>
          <w:sz w:val="22"/>
        </w:rPr>
        <w:t>Their pricing and billing (where applicable)</w:t>
      </w:r>
    </w:p>
    <w:p/>
    <w:p>
      <w:r>
        <w:rPr>
          <w:rFonts w:ascii="Calibri" w:hAnsi="Calibri"/>
          <w:sz w:val="22"/>
        </w:rPr>
        <w:t>We are not responsible for:</w:t>
      </w:r>
    </w:p>
    <w:p>
      <w:pPr>
        <w:pStyle w:val="ListBullet"/>
      </w:pPr>
      <w:r>
        <w:rPr>
          <w:rFonts w:ascii="Calibri" w:hAnsi="Calibri"/>
          <w:sz w:val="22"/>
        </w:rPr>
        <w:t>Third-party service availability</w:t>
      </w:r>
    </w:p>
    <w:p>
      <w:pPr>
        <w:pStyle w:val="ListBullet"/>
      </w:pPr>
      <w:r>
        <w:rPr>
          <w:rFonts w:ascii="Calibri" w:hAnsi="Calibri"/>
          <w:sz w:val="22"/>
        </w:rPr>
        <w:t>Changes to third-party services</w:t>
      </w:r>
    </w:p>
    <w:p>
      <w:pPr>
        <w:pStyle w:val="ListBullet"/>
      </w:pPr>
      <w:r>
        <w:rPr>
          <w:rFonts w:ascii="Calibri" w:hAnsi="Calibri"/>
          <w:sz w:val="22"/>
        </w:rPr>
        <w:t>Third-party service fees or charges</w:t>
      </w:r>
    </w:p>
    <w:p>
      <w:pPr>
        <w:pStyle w:val="ListBullet"/>
      </w:pPr>
      <w:r>
        <w:rPr>
          <w:rFonts w:ascii="Calibri" w:hAnsi="Calibri"/>
          <w:sz w:val="22"/>
        </w:rPr>
        <w:t>Issues arising from third-party services</w:t>
      </w:r>
    </w:p>
    <w:p/>
    <w:p>
      <w:r>
        <w:rPr>
          <w:rFonts w:ascii="Calibri" w:hAnsi="Calibri"/>
          <w:b/>
          <w:color w:val="4A9FD8"/>
          <w:sz w:val="28"/>
        </w:rPr>
        <w:t>10.3 Integration Authorisation</w:t>
      </w:r>
    </w:p>
    <w:p/>
    <w:p>
      <w:r>
        <w:rPr>
          <w:rFonts w:ascii="Calibri" w:hAnsi="Calibri"/>
          <w:sz w:val="22"/>
        </w:rPr>
        <w:t>To use integrations, you must:</w:t>
      </w:r>
    </w:p>
    <w:p>
      <w:pPr>
        <w:pStyle w:val="ListBullet"/>
      </w:pPr>
      <w:r>
        <w:rPr>
          <w:rFonts w:ascii="Calibri" w:hAnsi="Calibri"/>
          <w:sz w:val="22"/>
        </w:rPr>
        <w:t>Authorise access through OAuth</w:t>
      </w:r>
    </w:p>
    <w:p>
      <w:pPr>
        <w:pStyle w:val="ListBullet"/>
      </w:pPr>
      <w:r>
        <w:rPr>
          <w:rFonts w:ascii="Calibri" w:hAnsi="Calibri"/>
          <w:sz w:val="22"/>
        </w:rPr>
        <w:t>Grant necessary permissions</w:t>
      </w:r>
    </w:p>
    <w:p>
      <w:pPr>
        <w:pStyle w:val="ListBullet"/>
      </w:pPr>
      <w:r>
        <w:rPr>
          <w:rFonts w:ascii="Calibri" w:hAnsi="Calibri"/>
          <w:sz w:val="22"/>
        </w:rPr>
        <w:t>Maintain valid accounts with third-party services</w:t>
      </w:r>
    </w:p>
    <w:p>
      <w:pPr>
        <w:pStyle w:val="ListBullet"/>
      </w:pPr>
      <w:r>
        <w:rPr>
          <w:rFonts w:ascii="Calibri" w:hAnsi="Calibri"/>
          <w:sz w:val="22"/>
        </w:rPr>
        <w:t>Comply with third-party terms of service</w:t>
      </w:r>
    </w:p>
    <w:p/>
    <w:p>
      <w:r>
        <w:rPr>
          <w:rFonts w:ascii="Calibri" w:hAnsi="Calibri"/>
          <w:sz w:val="22"/>
        </w:rPr>
        <w:t>You can revoke access at any time through your account settings or the third-party service.</w:t>
      </w:r>
    </w:p>
    <w:p/>
    <w:p>
      <w:r>
        <w:rPr>
          <w:rFonts w:ascii="Calibri" w:hAnsi="Calibri"/>
          <w:b/>
          <w:color w:val="4A9FD8"/>
          <w:sz w:val="28"/>
        </w:rPr>
        <w:t>10.4 Third-Party Links</w:t>
      </w:r>
    </w:p>
    <w:p/>
    <w:p>
      <w:r>
        <w:rPr>
          <w:rFonts w:ascii="Calibri" w:hAnsi="Calibri"/>
          <w:sz w:val="22"/>
        </w:rPr>
        <w:t>The Service may contain links to external websites:</w:t>
      </w:r>
    </w:p>
    <w:p>
      <w:pPr>
        <w:pStyle w:val="ListBullet"/>
      </w:pPr>
      <w:r>
        <w:rPr>
          <w:rFonts w:ascii="Calibri" w:hAnsi="Calibri"/>
          <w:sz w:val="22"/>
        </w:rPr>
        <w:t>We do not endorse or control third-party websites</w:t>
      </w:r>
    </w:p>
    <w:p>
      <w:pPr>
        <w:pStyle w:val="ListBullet"/>
      </w:pPr>
      <w:r>
        <w:rPr>
          <w:rFonts w:ascii="Calibri" w:hAnsi="Calibri"/>
          <w:sz w:val="22"/>
        </w:rPr>
        <w:t>We are not responsible for their content or practices</w:t>
      </w:r>
    </w:p>
    <w:p>
      <w:pPr>
        <w:pStyle w:val="ListBullet"/>
      </w:pPr>
      <w:r>
        <w:rPr>
          <w:rFonts w:ascii="Calibri" w:hAnsi="Calibri"/>
          <w:sz w:val="22"/>
        </w:rPr>
        <w:t>You access third-party sites at your own risk</w:t>
      </w:r>
    </w:p>
    <w:p/>
    <w:p/>
    <w:p>
      <w:r>
        <w:rPr>
          <w:rFonts w:ascii="Calibri" w:hAnsi="Calibri"/>
          <w:b/>
          <w:color w:val="1A5490"/>
          <w:sz w:val="36"/>
        </w:rPr>
        <w:t>11. DATA PROTECTION AND PRIVACY</w:t>
      </w:r>
    </w:p>
    <w:p/>
    <w:p>
      <w:r>
        <w:rPr>
          <w:rFonts w:ascii="Calibri" w:hAnsi="Calibri"/>
          <w:b/>
          <w:color w:val="4A9FD8"/>
          <w:sz w:val="28"/>
        </w:rPr>
        <w:t>11.1 Privacy Policy</w:t>
      </w:r>
    </w:p>
    <w:p/>
    <w:p>
      <w:r>
        <w:rPr>
          <w:rFonts w:ascii="Calibri" w:hAnsi="Calibri"/>
          <w:sz w:val="22"/>
        </w:rPr>
        <w:t>Our collection and use of your personal information is governed by our Privacy Policy, available at tradeai.com/privacy</w:t>
      </w:r>
    </w:p>
    <w:p/>
    <w:p>
      <w:r>
        <w:rPr>
          <w:rFonts w:ascii="Calibri" w:hAnsi="Calibri"/>
          <w:sz w:val="22"/>
        </w:rPr>
        <w:t>Key points:</w:t>
      </w:r>
    </w:p>
    <w:p>
      <w:pPr>
        <w:pStyle w:val="ListBullet"/>
      </w:pPr>
      <w:r>
        <w:rPr>
          <w:rFonts w:ascii="Calibri" w:hAnsi="Calibri"/>
          <w:sz w:val="22"/>
        </w:rPr>
        <w:t>We store data in Australia (AWS Sydney)</w:t>
      </w:r>
    </w:p>
    <w:p>
      <w:pPr>
        <w:pStyle w:val="ListBullet"/>
      </w:pPr>
      <w:r>
        <w:rPr>
          <w:rFonts w:ascii="Calibri" w:hAnsi="Calibri"/>
          <w:sz w:val="22"/>
        </w:rPr>
        <w:t>We use encryption for data protection</w:t>
      </w:r>
    </w:p>
    <w:p>
      <w:pPr>
        <w:pStyle w:val="ListBullet"/>
      </w:pPr>
      <w:r>
        <w:rPr>
          <w:rFonts w:ascii="Calibri" w:hAnsi="Calibri"/>
          <w:sz w:val="22"/>
        </w:rPr>
        <w:t>We comply with Australian Privacy Act</w:t>
      </w:r>
    </w:p>
    <w:p>
      <w:pPr>
        <w:pStyle w:val="ListBullet"/>
      </w:pPr>
      <w:r>
        <w:rPr>
          <w:rFonts w:ascii="Calibri" w:hAnsi="Calibri"/>
          <w:sz w:val="22"/>
        </w:rPr>
        <w:t>You have rights to access, correct, and delete your data</w:t>
      </w:r>
    </w:p>
    <w:p/>
    <w:p>
      <w:r>
        <w:rPr>
          <w:rFonts w:ascii="Calibri" w:hAnsi="Calibri"/>
          <w:b/>
          <w:color w:val="4A9FD8"/>
          <w:sz w:val="28"/>
        </w:rPr>
        <w:t>11.2 Data Security</w:t>
      </w:r>
    </w:p>
    <w:p/>
    <w:p>
      <w:r>
        <w:rPr>
          <w:rFonts w:ascii="Calibri" w:hAnsi="Calibri"/>
          <w:sz w:val="22"/>
        </w:rPr>
        <w:t>We implement industry-standard security measures:</w:t>
      </w:r>
    </w:p>
    <w:p>
      <w:pPr>
        <w:pStyle w:val="ListBullet"/>
      </w:pPr>
      <w:r>
        <w:rPr>
          <w:rFonts w:ascii="Calibri" w:hAnsi="Calibri"/>
          <w:sz w:val="22"/>
        </w:rPr>
        <w:t>Encryption in transit (TLS 1.3)</w:t>
      </w:r>
    </w:p>
    <w:p>
      <w:pPr>
        <w:pStyle w:val="ListBullet"/>
      </w:pPr>
      <w:r>
        <w:rPr>
          <w:rFonts w:ascii="Calibri" w:hAnsi="Calibri"/>
          <w:sz w:val="22"/>
        </w:rPr>
        <w:t>Encryption at rest (AES-256)</w:t>
      </w:r>
    </w:p>
    <w:p>
      <w:pPr>
        <w:pStyle w:val="ListBullet"/>
      </w:pPr>
      <w:r>
        <w:rPr>
          <w:rFonts w:ascii="Calibri" w:hAnsi="Calibri"/>
          <w:sz w:val="22"/>
        </w:rPr>
        <w:t>Regular security audits</w:t>
      </w:r>
    </w:p>
    <w:p>
      <w:pPr>
        <w:pStyle w:val="ListBullet"/>
      </w:pPr>
      <w:r>
        <w:rPr>
          <w:rFonts w:ascii="Calibri" w:hAnsi="Calibri"/>
          <w:sz w:val="22"/>
        </w:rPr>
        <w:t>Access controls and monitoring</w:t>
      </w:r>
    </w:p>
    <w:p/>
    <w:p>
      <w:r>
        <w:rPr>
          <w:rFonts w:ascii="Calibri" w:hAnsi="Calibri"/>
          <w:sz w:val="22"/>
        </w:rPr>
        <w:t>However, no system is 100% secure. You acknowledge that:</w:t>
      </w:r>
    </w:p>
    <w:p>
      <w:pPr>
        <w:pStyle w:val="ListBullet"/>
      </w:pPr>
      <w:r>
        <w:rPr>
          <w:rFonts w:ascii="Calibri" w:hAnsi="Calibri"/>
          <w:sz w:val="22"/>
        </w:rPr>
        <w:t>You use the Service at your own risk</w:t>
      </w:r>
    </w:p>
    <w:p>
      <w:pPr>
        <w:pStyle w:val="ListBullet"/>
      </w:pPr>
      <w:r>
        <w:rPr>
          <w:rFonts w:ascii="Calibri" w:hAnsi="Calibri"/>
          <w:sz w:val="22"/>
        </w:rPr>
        <w:t>You should maintain backups of critical data</w:t>
      </w:r>
    </w:p>
    <w:p>
      <w:pPr>
        <w:pStyle w:val="ListBullet"/>
      </w:pPr>
      <w:r>
        <w:rPr>
          <w:rFonts w:ascii="Calibri" w:hAnsi="Calibri"/>
          <w:sz w:val="22"/>
        </w:rPr>
        <w:t>We cannot guarantee absolute security</w:t>
      </w:r>
    </w:p>
    <w:p/>
    <w:p>
      <w:r>
        <w:rPr>
          <w:rFonts w:ascii="Calibri" w:hAnsi="Calibri"/>
          <w:b/>
          <w:color w:val="4A9FD8"/>
          <w:sz w:val="28"/>
        </w:rPr>
        <w:t>11.3 Your Data Obligations</w:t>
      </w:r>
    </w:p>
    <w:p/>
    <w:p>
      <w:r>
        <w:rPr>
          <w:rFonts w:ascii="Calibri" w:hAnsi="Calibri"/>
          <w:sz w:val="22"/>
        </w:rPr>
        <w:t>You are responsible for:</w:t>
      </w:r>
    </w:p>
    <w:p>
      <w:pPr>
        <w:pStyle w:val="ListBullet"/>
      </w:pPr>
      <w:r>
        <w:rPr>
          <w:rFonts w:ascii="Calibri" w:hAnsi="Calibri"/>
          <w:sz w:val="22"/>
        </w:rPr>
        <w:t>Complying with privacy laws in your use of the Service</w:t>
      </w:r>
    </w:p>
    <w:p>
      <w:pPr>
        <w:pStyle w:val="ListBullet"/>
      </w:pPr>
      <w:r>
        <w:rPr>
          <w:rFonts w:ascii="Calibri" w:hAnsi="Calibri"/>
          <w:sz w:val="22"/>
        </w:rPr>
        <w:t>Obtaining necessary consents from your customers</w:t>
      </w:r>
    </w:p>
    <w:p>
      <w:pPr>
        <w:pStyle w:val="ListBullet"/>
      </w:pPr>
      <w:r>
        <w:rPr>
          <w:rFonts w:ascii="Calibri" w:hAnsi="Calibri"/>
          <w:sz w:val="22"/>
        </w:rPr>
        <w:t>Protecting sensitive information</w:t>
      </w:r>
    </w:p>
    <w:p>
      <w:pPr>
        <w:pStyle w:val="ListBullet"/>
      </w:pPr>
      <w:r>
        <w:rPr>
          <w:rFonts w:ascii="Calibri" w:hAnsi="Calibri"/>
          <w:sz w:val="22"/>
        </w:rPr>
        <w:t>Not uploading illegal or confidential information without authorisation</w:t>
      </w:r>
    </w:p>
    <w:p/>
    <w:p/>
    <w:p>
      <w:r>
        <w:rPr>
          <w:rFonts w:ascii="Calibri" w:hAnsi="Calibri"/>
          <w:b/>
          <w:color w:val="1A5490"/>
          <w:sz w:val="36"/>
        </w:rPr>
        <w:t>12. DISCLAIMERS AND WARRANTIES</w:t>
      </w:r>
    </w:p>
    <w:p/>
    <w:p>
      <w:r>
        <w:rPr>
          <w:rFonts w:ascii="Calibri" w:hAnsi="Calibri"/>
          <w:b/>
          <w:color w:val="4A9FD8"/>
          <w:sz w:val="28"/>
        </w:rPr>
        <w:t>12.1 Service Provided "AS IS"</w:t>
      </w:r>
    </w:p>
    <w:p/>
    <w:p>
      <w:r>
        <w:rPr>
          <w:rFonts w:ascii="Calibri" w:hAnsi="Calibri"/>
          <w:sz w:val="22"/>
        </w:rPr>
        <w:t>THE SERVICE IS PROVIDED ON AN "AS IS" AND "AS AVAILABLE" BASIS WITHOUT WARRANTIES OF ANY KIND, EITHER EXPRESS OR IMPLIED.</w:t>
      </w:r>
    </w:p>
    <w:p/>
    <w:p>
      <w:r>
        <w:rPr>
          <w:rFonts w:ascii="Calibri" w:hAnsi="Calibri"/>
          <w:sz w:val="22"/>
        </w:rPr>
        <w:t>TO THE MAXIMUM EXTENT PERMITTED BY LAW, WE DISCLAIM ALL WARRANTIES, INCLUDING:</w:t>
      </w:r>
    </w:p>
    <w:p>
      <w:pPr>
        <w:pStyle w:val="ListBullet"/>
      </w:pPr>
      <w:r>
        <w:rPr>
          <w:rFonts w:ascii="Calibri" w:hAnsi="Calibri"/>
          <w:sz w:val="22"/>
        </w:rPr>
        <w:t>MERCHANTABILITY</w:t>
      </w:r>
    </w:p>
    <w:p>
      <w:pPr>
        <w:pStyle w:val="ListBullet"/>
      </w:pPr>
      <w:r>
        <w:rPr>
          <w:rFonts w:ascii="Calibri" w:hAnsi="Calibri"/>
          <w:sz w:val="22"/>
        </w:rPr>
        <w:t>FITNESS FOR A PARTICULAR PURPOSE</w:t>
      </w:r>
    </w:p>
    <w:p>
      <w:pPr>
        <w:pStyle w:val="ListBullet"/>
      </w:pPr>
      <w:r>
        <w:rPr>
          <w:rFonts w:ascii="Calibri" w:hAnsi="Calibri"/>
          <w:sz w:val="22"/>
        </w:rPr>
        <w:t>NON-INFRINGEMENT</w:t>
      </w:r>
    </w:p>
    <w:p>
      <w:pPr>
        <w:pStyle w:val="ListBullet"/>
      </w:pPr>
      <w:r>
        <w:rPr>
          <w:rFonts w:ascii="Calibri" w:hAnsi="Calibri"/>
          <w:sz w:val="22"/>
        </w:rPr>
        <w:t>ACCURACY OR RELIABILITY</w:t>
      </w:r>
    </w:p>
    <w:p>
      <w:pPr>
        <w:pStyle w:val="ListBullet"/>
      </w:pPr>
      <w:r>
        <w:rPr>
          <w:rFonts w:ascii="Calibri" w:hAnsi="Calibri"/>
          <w:sz w:val="22"/>
        </w:rPr>
        <w:t>UNINTERRUPTED OR ERROR-FREE OPERATION</w:t>
      </w:r>
    </w:p>
    <w:p/>
    <w:p>
      <w:r>
        <w:rPr>
          <w:rFonts w:ascii="Calibri" w:hAnsi="Calibri"/>
          <w:b/>
          <w:color w:val="4A9FD8"/>
          <w:sz w:val="28"/>
        </w:rPr>
        <w:t>12.2 No Professional Advice</w:t>
      </w:r>
    </w:p>
    <w:p/>
    <w:p>
      <w:r>
        <w:rPr>
          <w:rFonts w:ascii="Calibri" w:hAnsi="Calibri"/>
          <w:sz w:val="22"/>
        </w:rPr>
        <w:t>The Service does not provide:</w:t>
      </w:r>
    </w:p>
    <w:p>
      <w:pPr>
        <w:pStyle w:val="ListBullet"/>
      </w:pPr>
      <w:r>
        <w:rPr>
          <w:rFonts w:ascii="Calibri" w:hAnsi="Calibri"/>
          <w:sz w:val="22"/>
        </w:rPr>
        <w:t>Legal advice</w:t>
      </w:r>
    </w:p>
    <w:p>
      <w:pPr>
        <w:pStyle w:val="ListBullet"/>
      </w:pPr>
      <w:r>
        <w:rPr>
          <w:rFonts w:ascii="Calibri" w:hAnsi="Calibri"/>
          <w:sz w:val="22"/>
        </w:rPr>
        <w:t>Financial advice</w:t>
      </w:r>
    </w:p>
    <w:p>
      <w:pPr>
        <w:pStyle w:val="ListBullet"/>
      </w:pPr>
      <w:r>
        <w:rPr>
          <w:rFonts w:ascii="Calibri" w:hAnsi="Calibri"/>
          <w:sz w:val="22"/>
        </w:rPr>
        <w:t>Tax advice</w:t>
      </w:r>
    </w:p>
    <w:p>
      <w:pPr>
        <w:pStyle w:val="ListBullet"/>
      </w:pPr>
      <w:r>
        <w:rPr>
          <w:rFonts w:ascii="Calibri" w:hAnsi="Calibri"/>
          <w:sz w:val="22"/>
        </w:rPr>
        <w:t>Professional consulting</w:t>
      </w:r>
    </w:p>
    <w:p/>
    <w:p>
      <w:r>
        <w:rPr>
          <w:rFonts w:ascii="Calibri" w:hAnsi="Calibri"/>
          <w:sz w:val="22"/>
        </w:rPr>
        <w:t>AI-generated content is for informational purposes only and should not be relied upon as professional advice.</w:t>
      </w:r>
    </w:p>
    <w:p/>
    <w:p>
      <w:r>
        <w:rPr>
          <w:rFonts w:ascii="Calibri" w:hAnsi="Calibri"/>
          <w:b/>
          <w:color w:val="4A9FD8"/>
          <w:sz w:val="28"/>
        </w:rPr>
        <w:t>12.3 No Guarantee of Results</w:t>
      </w:r>
    </w:p>
    <w:p/>
    <w:p>
      <w:r>
        <w:rPr>
          <w:rFonts w:ascii="Calibri" w:hAnsi="Calibri"/>
          <w:sz w:val="22"/>
        </w:rPr>
        <w:t>We do not guarantee or warrant that:</w:t>
      </w:r>
    </w:p>
    <w:p>
      <w:pPr>
        <w:pStyle w:val="ListBullet"/>
      </w:pPr>
      <w:r>
        <w:rPr>
          <w:rFonts w:ascii="Calibri" w:hAnsi="Calibri"/>
          <w:sz w:val="22"/>
        </w:rPr>
        <w:t>The Service will meet your specific requirements</w:t>
      </w:r>
    </w:p>
    <w:p>
      <w:pPr>
        <w:pStyle w:val="ListBullet"/>
      </w:pPr>
      <w:r>
        <w:rPr>
          <w:rFonts w:ascii="Calibri" w:hAnsi="Calibri"/>
          <w:sz w:val="22"/>
        </w:rPr>
        <w:t>The Service will be uninterrupted or error-free</w:t>
      </w:r>
    </w:p>
    <w:p>
      <w:pPr>
        <w:pStyle w:val="ListBullet"/>
      </w:pPr>
      <w:r>
        <w:rPr>
          <w:rFonts w:ascii="Calibri" w:hAnsi="Calibri"/>
          <w:sz w:val="22"/>
        </w:rPr>
        <w:t>AI-generated content will be accurate or complete</w:t>
      </w:r>
    </w:p>
    <w:p>
      <w:pPr>
        <w:pStyle w:val="ListBullet"/>
      </w:pPr>
      <w:r>
        <w:rPr>
          <w:rFonts w:ascii="Calibri" w:hAnsi="Calibri"/>
          <w:sz w:val="22"/>
        </w:rPr>
        <w:t>Use of the Service will result in business success</w:t>
      </w:r>
    </w:p>
    <w:p>
      <w:pPr>
        <w:pStyle w:val="ListBullet"/>
      </w:pPr>
      <w:r>
        <w:rPr>
          <w:rFonts w:ascii="Calibri" w:hAnsi="Calibri"/>
          <w:sz w:val="22"/>
        </w:rPr>
        <w:t>Your data will never be lost (despite our backup systems)</w:t>
      </w:r>
    </w:p>
    <w:p/>
    <w:p>
      <w:r>
        <w:rPr>
          <w:rFonts w:ascii="Calibri" w:hAnsi="Calibri"/>
          <w:b/>
          <w:color w:val="4A9FD8"/>
          <w:sz w:val="28"/>
        </w:rPr>
        <w:t>12.4 Australian Consumer Law</w:t>
      </w:r>
    </w:p>
    <w:p/>
    <w:p>
      <w:r>
        <w:rPr>
          <w:rFonts w:ascii="Calibri" w:hAnsi="Calibri"/>
          <w:sz w:val="22"/>
        </w:rPr>
        <w:t>Nothing in these Terms excludes, restricts, or modifies any consumer guarantee, right, or remedy conferred by the Australian Consumer Law or other applicable law that cannot be lawfully excluded, restricted, or modified.</w:t>
      </w:r>
    </w:p>
    <w:p/>
    <w:p/>
    <w:p>
      <w:r>
        <w:rPr>
          <w:rFonts w:ascii="Calibri" w:hAnsi="Calibri"/>
          <w:b/>
          <w:color w:val="1A5490"/>
          <w:sz w:val="36"/>
        </w:rPr>
        <w:t>13. LIMITATION OF LIABILITY</w:t>
      </w:r>
    </w:p>
    <w:p/>
    <w:p>
      <w:r>
        <w:rPr>
          <w:rFonts w:ascii="Calibri" w:hAnsi="Calibri"/>
          <w:b/>
          <w:color w:val="4A9FD8"/>
          <w:sz w:val="28"/>
        </w:rPr>
        <w:t>13.1 Liability Cap</w:t>
      </w:r>
    </w:p>
    <w:p/>
    <w:p>
      <w:r>
        <w:rPr>
          <w:rFonts w:ascii="Calibri" w:hAnsi="Calibri"/>
          <w:sz w:val="22"/>
        </w:rPr>
        <w:t>TO THE MAXIMUM EXTENT PERMITTED BY LAW, OUR TOTAL LIABILITY TO YOU FOR ALL CLAIMS ARISING FROM OR RELATED TO THE SERVICE SHALL NOT EXCEED THE AMOUNT YOU PAID US IN THE 12 MONTHS PRECEDING THE CLAIM.</w:t>
      </w:r>
    </w:p>
    <w:p/>
    <w:p>
      <w:r>
        <w:rPr>
          <w:rFonts w:ascii="Calibri" w:hAnsi="Calibri"/>
          <w:b/>
          <w:color w:val="4A9FD8"/>
          <w:sz w:val="28"/>
        </w:rPr>
        <w:t>13.2 Excluded Damages</w:t>
      </w:r>
    </w:p>
    <w:p/>
    <w:p>
      <w:r>
        <w:rPr>
          <w:rFonts w:ascii="Calibri" w:hAnsi="Calibri"/>
          <w:sz w:val="22"/>
        </w:rPr>
        <w:t>WE SHALL NOT BE LIABLE FOR:</w:t>
      </w:r>
    </w:p>
    <w:p>
      <w:pPr>
        <w:pStyle w:val="ListBullet"/>
      </w:pPr>
      <w:r>
        <w:rPr>
          <w:rFonts w:ascii="Calibri" w:hAnsi="Calibri"/>
          <w:sz w:val="22"/>
        </w:rPr>
        <w:t>INDIRECT, INCIDENTAL, SPECIAL, CONSEQUENTIAL, OR PUNITIVE DAMAGES</w:t>
      </w:r>
    </w:p>
    <w:p>
      <w:pPr>
        <w:pStyle w:val="ListBullet"/>
      </w:pPr>
      <w:r>
        <w:rPr>
          <w:rFonts w:ascii="Calibri" w:hAnsi="Calibri"/>
          <w:sz w:val="22"/>
        </w:rPr>
        <w:t>LOSS OF PROFITS, REVENUE, OR BUSINESS OPPORTUNITIES</w:t>
      </w:r>
    </w:p>
    <w:p>
      <w:pPr>
        <w:pStyle w:val="ListBullet"/>
      </w:pPr>
      <w:r>
        <w:rPr>
          <w:rFonts w:ascii="Calibri" w:hAnsi="Calibri"/>
          <w:sz w:val="22"/>
        </w:rPr>
        <w:t>LOSS OF DATA OR BUSINESS INFORMATION</w:t>
      </w:r>
    </w:p>
    <w:p>
      <w:pPr>
        <w:pStyle w:val="ListBullet"/>
      </w:pPr>
      <w:r>
        <w:rPr>
          <w:rFonts w:ascii="Calibri" w:hAnsi="Calibri"/>
          <w:sz w:val="22"/>
        </w:rPr>
        <w:t>BUSINESS INTERRUPTION</w:t>
      </w:r>
    </w:p>
    <w:p>
      <w:pPr>
        <w:pStyle w:val="ListBullet"/>
      </w:pPr>
      <w:r>
        <w:rPr>
          <w:rFonts w:ascii="Calibri" w:hAnsi="Calibri"/>
          <w:sz w:val="22"/>
        </w:rPr>
        <w:t>COST OF SUBSTITUTE SERVICES</w:t>
      </w:r>
    </w:p>
    <w:p/>
    <w:p>
      <w:r>
        <w:rPr>
          <w:rFonts w:ascii="Calibri" w:hAnsi="Calibri"/>
          <w:sz w:val="22"/>
        </w:rPr>
        <w:t>Even if we have been advised of the possibility of such damages.</w:t>
      </w:r>
    </w:p>
    <w:p/>
    <w:p>
      <w:r>
        <w:rPr>
          <w:rFonts w:ascii="Calibri" w:hAnsi="Calibri"/>
          <w:b/>
          <w:color w:val="4A9FD8"/>
          <w:sz w:val="28"/>
        </w:rPr>
        <w:t>13.3 Exceptions</w:t>
      </w:r>
    </w:p>
    <w:p/>
    <w:p>
      <w:r>
        <w:rPr>
          <w:rFonts w:ascii="Calibri" w:hAnsi="Calibri"/>
          <w:sz w:val="22"/>
        </w:rPr>
        <w:t>These limitations do not apply to:</w:t>
      </w:r>
    </w:p>
    <w:p>
      <w:pPr>
        <w:pStyle w:val="ListBullet"/>
      </w:pPr>
      <w:r>
        <w:rPr>
          <w:rFonts w:ascii="Calibri" w:hAnsi="Calibri"/>
          <w:sz w:val="22"/>
        </w:rPr>
        <w:t>Liability that cannot be excluded under Australian Consumer Law</w:t>
      </w:r>
    </w:p>
    <w:p>
      <w:pPr>
        <w:pStyle w:val="ListBullet"/>
      </w:pPr>
      <w:r>
        <w:rPr>
          <w:rFonts w:ascii="Calibri" w:hAnsi="Calibri"/>
          <w:sz w:val="22"/>
        </w:rPr>
        <w:t>Death or personal injury caused by our negligence</w:t>
      </w:r>
    </w:p>
    <w:p>
      <w:pPr>
        <w:pStyle w:val="ListBullet"/>
      </w:pPr>
      <w:r>
        <w:rPr>
          <w:rFonts w:ascii="Calibri" w:hAnsi="Calibri"/>
          <w:sz w:val="22"/>
        </w:rPr>
        <w:t>Fraud or fraudulent misrepresentation</w:t>
      </w:r>
    </w:p>
    <w:p>
      <w:pPr>
        <w:pStyle w:val="ListBullet"/>
      </w:pPr>
      <w:r>
        <w:rPr>
          <w:rFonts w:ascii="Calibri" w:hAnsi="Calibri"/>
          <w:sz w:val="22"/>
        </w:rPr>
        <w:t>Gross negligence or willful misconduct</w:t>
      </w:r>
    </w:p>
    <w:p/>
    <w:p>
      <w:r>
        <w:rPr>
          <w:rFonts w:ascii="Calibri" w:hAnsi="Calibri"/>
          <w:b/>
          <w:color w:val="4A9FD8"/>
          <w:sz w:val="28"/>
        </w:rPr>
        <w:t>13.4 Your Acknowledgment</w:t>
      </w:r>
    </w:p>
    <w:p/>
    <w:p>
      <w:r>
        <w:rPr>
          <w:rFonts w:ascii="Calibri" w:hAnsi="Calibri"/>
          <w:sz w:val="22"/>
        </w:rPr>
        <w:t>You acknowledge and agree that:</w:t>
      </w:r>
    </w:p>
    <w:p>
      <w:pPr>
        <w:pStyle w:val="ListBullet"/>
      </w:pPr>
      <w:r>
        <w:rPr>
          <w:rFonts w:ascii="Calibri" w:hAnsi="Calibri"/>
          <w:sz w:val="22"/>
        </w:rPr>
        <w:t>These limitations are reasonable given the nature and price of the Service</w:t>
      </w:r>
    </w:p>
    <w:p>
      <w:pPr>
        <w:pStyle w:val="ListBullet"/>
      </w:pPr>
      <w:r>
        <w:rPr>
          <w:rFonts w:ascii="Calibri" w:hAnsi="Calibri"/>
          <w:sz w:val="22"/>
        </w:rPr>
        <w:t>We would not provide the Service at this price without these limitations</w:t>
      </w:r>
    </w:p>
    <w:p>
      <w:pPr>
        <w:pStyle w:val="ListBullet"/>
      </w:pPr>
      <w:r>
        <w:rPr>
          <w:rFonts w:ascii="Calibri" w:hAnsi="Calibri"/>
          <w:sz w:val="22"/>
        </w:rPr>
        <w:t>You have had the opportunity to review these Terms</w:t>
      </w:r>
    </w:p>
    <w:p/>
    <w:p/>
    <w:p>
      <w:r>
        <w:rPr>
          <w:rFonts w:ascii="Calibri" w:hAnsi="Calibri"/>
          <w:b/>
          <w:color w:val="1A5490"/>
          <w:sz w:val="36"/>
        </w:rPr>
        <w:t>14. INDEMNIFICATION</w:t>
      </w:r>
    </w:p>
    <w:p/>
    <w:p>
      <w:r>
        <w:rPr>
          <w:rFonts w:ascii="Calibri" w:hAnsi="Calibri"/>
          <w:sz w:val="22"/>
        </w:rPr>
        <w:t>You agree to indemnify, defend, and hold harmless Strategic Solutions, its officers, directors, employees, agents, and affiliates from and against any claims, liabilities, damages, losses, costs, or expenses (including reasonable legal fees) arising from or related to:</w:t>
      </w:r>
    </w:p>
    <w:p/>
    <w:p>
      <w:pPr>
        <w:pStyle w:val="ListBullet"/>
      </w:pPr>
      <w:r>
        <w:rPr>
          <w:rFonts w:ascii="Calibri" w:hAnsi="Calibri"/>
          <w:sz w:val="22"/>
        </w:rPr>
        <w:t>Your use or misuse of the Service</w:t>
      </w:r>
    </w:p>
    <w:p>
      <w:pPr>
        <w:pStyle w:val="ListBullet"/>
      </w:pPr>
      <w:r>
        <w:rPr>
          <w:rFonts w:ascii="Calibri" w:hAnsi="Calibri"/>
          <w:sz w:val="22"/>
        </w:rPr>
        <w:t>Your violation of these Terms</w:t>
      </w:r>
    </w:p>
    <w:p>
      <w:pPr>
        <w:pStyle w:val="ListBullet"/>
      </w:pPr>
      <w:r>
        <w:rPr>
          <w:rFonts w:ascii="Calibri" w:hAnsi="Calibri"/>
          <w:sz w:val="22"/>
        </w:rPr>
        <w:t>Your violation of any law or regulation</w:t>
      </w:r>
    </w:p>
    <w:p>
      <w:pPr>
        <w:pStyle w:val="ListBullet"/>
      </w:pPr>
      <w:r>
        <w:rPr>
          <w:rFonts w:ascii="Calibri" w:hAnsi="Calibri"/>
          <w:sz w:val="22"/>
        </w:rPr>
        <w:t>Your content or data uploaded to the Service</w:t>
      </w:r>
    </w:p>
    <w:p>
      <w:pPr>
        <w:pStyle w:val="ListBullet"/>
      </w:pPr>
      <w:r>
        <w:rPr>
          <w:rFonts w:ascii="Calibri" w:hAnsi="Calibri"/>
          <w:sz w:val="22"/>
        </w:rPr>
        <w:t>Infringement of any intellectual property or other rights</w:t>
      </w:r>
    </w:p>
    <w:p>
      <w:pPr>
        <w:pStyle w:val="ListBullet"/>
      </w:pPr>
      <w:r>
        <w:rPr>
          <w:rFonts w:ascii="Calibri" w:hAnsi="Calibri"/>
          <w:sz w:val="22"/>
        </w:rPr>
        <w:t>Your business activities or use of AI-generated content</w:t>
      </w:r>
    </w:p>
    <w:p>
      <w:pPr>
        <w:pStyle w:val="ListBullet"/>
      </w:pPr>
      <w:r>
        <w:rPr>
          <w:rFonts w:ascii="Calibri" w:hAnsi="Calibri"/>
          <w:sz w:val="22"/>
        </w:rPr>
        <w:t>Claims by your customers or third parties</w:t>
      </w:r>
    </w:p>
    <w:p/>
    <w:p>
      <w:r>
        <w:rPr>
          <w:rFonts w:ascii="Calibri" w:hAnsi="Calibri"/>
          <w:sz w:val="22"/>
        </w:rPr>
        <w:t>This indemnity obligation survives termination of these Terms.</w:t>
      </w:r>
    </w:p>
    <w:p/>
    <w:p/>
    <w:p>
      <w:r>
        <w:rPr>
          <w:rFonts w:ascii="Calibri" w:hAnsi="Calibri"/>
          <w:b/>
          <w:color w:val="1A5490"/>
          <w:sz w:val="36"/>
        </w:rPr>
        <w:t>15. DISPUTE RESOLUTION</w:t>
      </w:r>
    </w:p>
    <w:p/>
    <w:p>
      <w:r>
        <w:rPr>
          <w:rFonts w:ascii="Calibri" w:hAnsi="Calibri"/>
          <w:b/>
          <w:color w:val="4A9FD8"/>
          <w:sz w:val="28"/>
        </w:rPr>
        <w:t>15.1 Governing Law</w:t>
      </w:r>
    </w:p>
    <w:p/>
    <w:p>
      <w:r>
        <w:rPr>
          <w:rFonts w:ascii="Calibri" w:hAnsi="Calibri"/>
          <w:sz w:val="22"/>
        </w:rPr>
        <w:t>These Terms are governed by the laws of New South Wales, Australia, without regard to conflict of law principles.</w:t>
      </w:r>
    </w:p>
    <w:p/>
    <w:p>
      <w:r>
        <w:rPr>
          <w:rFonts w:ascii="Calibri" w:hAnsi="Calibri"/>
          <w:b/>
          <w:color w:val="4A9FD8"/>
          <w:sz w:val="28"/>
        </w:rPr>
        <w:t>15.2 Jurisdiction</w:t>
      </w:r>
    </w:p>
    <w:p/>
    <w:p>
      <w:r>
        <w:rPr>
          <w:rFonts w:ascii="Calibri" w:hAnsi="Calibri"/>
          <w:sz w:val="22"/>
        </w:rPr>
        <w:t>You irrevocably submit to the exclusive jurisdiction of the courts of New South Wales, Australia for any dispute arising from these Terms.</w:t>
      </w:r>
    </w:p>
    <w:p/>
    <w:p>
      <w:r>
        <w:rPr>
          <w:rFonts w:ascii="Calibri" w:hAnsi="Calibri"/>
          <w:b/>
          <w:color w:val="4A9FD8"/>
          <w:sz w:val="28"/>
        </w:rPr>
        <w:t>15.3 Informal Resolution</w:t>
      </w:r>
    </w:p>
    <w:p/>
    <w:p>
      <w:r>
        <w:rPr>
          <w:rFonts w:ascii="Calibri" w:hAnsi="Calibri"/>
          <w:sz w:val="22"/>
        </w:rPr>
        <w:t>Before initiating formal proceedings, we encourage you to contact us at legal@strategicsolutions.com.au to seek informal resolution.</w:t>
      </w:r>
    </w:p>
    <w:p/>
    <w:p>
      <w:r>
        <w:rPr>
          <w:rFonts w:ascii="Calibri" w:hAnsi="Calibri"/>
          <w:b/>
          <w:color w:val="4A9FD8"/>
          <w:sz w:val="28"/>
        </w:rPr>
        <w:t>15.4 Arbitration (Optional)</w:t>
      </w:r>
    </w:p>
    <w:p/>
    <w:p>
      <w:r>
        <w:rPr>
          <w:rFonts w:ascii="Calibri" w:hAnsi="Calibri"/>
          <w:sz w:val="22"/>
        </w:rPr>
        <w:t>By mutual agreement, disputes may be resolved through arbitration under the rules of the Australian Disputes Centre.</w:t>
      </w:r>
    </w:p>
    <w:p/>
    <w:p/>
    <w:p>
      <w:r>
        <w:rPr>
          <w:rFonts w:ascii="Calibri" w:hAnsi="Calibri"/>
          <w:b/>
          <w:color w:val="1A5490"/>
          <w:sz w:val="36"/>
        </w:rPr>
        <w:t>16. TERMINATION</w:t>
      </w:r>
    </w:p>
    <w:p/>
    <w:p>
      <w:r>
        <w:rPr>
          <w:rFonts w:ascii="Calibri" w:hAnsi="Calibri"/>
          <w:b/>
          <w:color w:val="4A9FD8"/>
          <w:sz w:val="28"/>
        </w:rPr>
        <w:t>16.1 Termination by You</w:t>
      </w:r>
    </w:p>
    <w:p/>
    <w:p>
      <w:r>
        <w:rPr>
          <w:rFonts w:ascii="Calibri" w:hAnsi="Calibri"/>
          <w:sz w:val="22"/>
        </w:rPr>
        <w:t>You may terminate these Terms at any time by:</w:t>
      </w:r>
    </w:p>
    <w:p>
      <w:pPr>
        <w:pStyle w:val="ListBullet"/>
      </w:pPr>
      <w:r>
        <w:rPr>
          <w:rFonts w:ascii="Calibri" w:hAnsi="Calibri"/>
          <w:sz w:val="22"/>
        </w:rPr>
        <w:t>Cancelling your subscription through account settings</w:t>
      </w:r>
    </w:p>
    <w:p>
      <w:pPr>
        <w:pStyle w:val="ListBullet"/>
      </w:pPr>
      <w:r>
        <w:rPr>
          <w:rFonts w:ascii="Calibri" w:hAnsi="Calibri"/>
          <w:sz w:val="22"/>
        </w:rPr>
        <w:t>Emailing support@strategicsolutions.com.au</w:t>
      </w:r>
    </w:p>
    <w:p>
      <w:pPr>
        <w:pStyle w:val="ListBullet"/>
      </w:pPr>
      <w:r>
        <w:rPr>
          <w:rFonts w:ascii="Calibri" w:hAnsi="Calibri"/>
          <w:sz w:val="22"/>
        </w:rPr>
        <w:t>Ceasing all use of the Service</w:t>
      </w:r>
    </w:p>
    <w:p/>
    <w:p>
      <w:r>
        <w:rPr>
          <w:rFonts w:ascii="Calibri" w:hAnsi="Calibri"/>
          <w:b/>
          <w:color w:val="4A9FD8"/>
          <w:sz w:val="28"/>
        </w:rPr>
        <w:t>16.2 Termination by Us</w:t>
      </w:r>
    </w:p>
    <w:p/>
    <w:p>
      <w:r>
        <w:rPr>
          <w:rFonts w:ascii="Calibri" w:hAnsi="Calibri"/>
          <w:sz w:val="22"/>
        </w:rPr>
        <w:t>We may immediately terminate or suspend your access if:</w:t>
      </w:r>
    </w:p>
    <w:p>
      <w:pPr>
        <w:pStyle w:val="ListBullet"/>
      </w:pPr>
      <w:r>
        <w:rPr>
          <w:rFonts w:ascii="Calibri" w:hAnsi="Calibri"/>
          <w:sz w:val="22"/>
        </w:rPr>
        <w:t>You violate these Terms</w:t>
      </w:r>
    </w:p>
    <w:p>
      <w:pPr>
        <w:pStyle w:val="ListBullet"/>
      </w:pPr>
      <w:r>
        <w:rPr>
          <w:rFonts w:ascii="Calibri" w:hAnsi="Calibri"/>
          <w:sz w:val="22"/>
        </w:rPr>
        <w:t>You fail to pay when due</w:t>
      </w:r>
    </w:p>
    <w:p>
      <w:pPr>
        <w:pStyle w:val="ListBullet"/>
      </w:pPr>
      <w:r>
        <w:rPr>
          <w:rFonts w:ascii="Calibri" w:hAnsi="Calibri"/>
          <w:sz w:val="22"/>
        </w:rPr>
        <w:t>Your account is inactive for 12 months</w:t>
      </w:r>
    </w:p>
    <w:p>
      <w:pPr>
        <w:pStyle w:val="ListBullet"/>
      </w:pPr>
      <w:r>
        <w:rPr>
          <w:rFonts w:ascii="Calibri" w:hAnsi="Calibri"/>
          <w:sz w:val="22"/>
        </w:rPr>
        <w:t>We are required to do so by law</w:t>
      </w:r>
    </w:p>
    <w:p>
      <w:pPr>
        <w:pStyle w:val="ListBullet"/>
      </w:pPr>
      <w:r>
        <w:rPr>
          <w:rFonts w:ascii="Calibri" w:hAnsi="Calibri"/>
          <w:sz w:val="22"/>
        </w:rPr>
        <w:t>We decide to discontinue the Service (with 30 days' notice)</w:t>
      </w:r>
    </w:p>
    <w:p/>
    <w:p>
      <w:r>
        <w:rPr>
          <w:rFonts w:ascii="Calibri" w:hAnsi="Calibri"/>
          <w:b/>
          <w:color w:val="4A9FD8"/>
          <w:sz w:val="28"/>
        </w:rPr>
        <w:t>16.3 Effect of Termination</w:t>
      </w:r>
    </w:p>
    <w:p/>
    <w:p>
      <w:r>
        <w:rPr>
          <w:rFonts w:ascii="Calibri" w:hAnsi="Calibri"/>
          <w:sz w:val="22"/>
        </w:rPr>
        <w:t>Upon termination:</w:t>
      </w:r>
    </w:p>
    <w:p>
      <w:pPr>
        <w:pStyle w:val="ListBullet"/>
      </w:pPr>
      <w:r>
        <w:rPr>
          <w:rFonts w:ascii="Calibri" w:hAnsi="Calibri"/>
          <w:sz w:val="22"/>
        </w:rPr>
        <w:t>Your right to access the Service immediately ceases</w:t>
      </w:r>
    </w:p>
    <w:p>
      <w:pPr>
        <w:pStyle w:val="ListBullet"/>
      </w:pPr>
      <w:r>
        <w:rPr>
          <w:rFonts w:ascii="Calibri" w:hAnsi="Calibri"/>
          <w:sz w:val="22"/>
        </w:rPr>
        <w:t>You must cease all use of the Service</w:t>
      </w:r>
    </w:p>
    <w:p>
      <w:pPr>
        <w:pStyle w:val="ListBullet"/>
      </w:pPr>
      <w:r>
        <w:rPr>
          <w:rFonts w:ascii="Calibri" w:hAnsi="Calibri"/>
          <w:sz w:val="22"/>
        </w:rPr>
        <w:t>We may delete your data after 30 days (grace period)</w:t>
      </w:r>
    </w:p>
    <w:p>
      <w:pPr>
        <w:pStyle w:val="ListBullet"/>
      </w:pPr>
      <w:r>
        <w:rPr>
          <w:rFonts w:ascii="Calibri" w:hAnsi="Calibri"/>
          <w:sz w:val="22"/>
        </w:rPr>
        <w:t>You remain liable for all amounts owed</w:t>
      </w:r>
    </w:p>
    <w:p>
      <w:pPr>
        <w:pStyle w:val="ListBullet"/>
      </w:pPr>
      <w:r>
        <w:rPr>
          <w:rFonts w:ascii="Calibri" w:hAnsi="Calibri"/>
          <w:sz w:val="22"/>
        </w:rPr>
        <w:t>Sections that by their nature should survive will survive</w:t>
      </w:r>
    </w:p>
    <w:p/>
    <w:p>
      <w:r>
        <w:rPr>
          <w:rFonts w:ascii="Calibri" w:hAnsi="Calibri"/>
          <w:b/>
          <w:color w:val="4A9FD8"/>
          <w:sz w:val="28"/>
        </w:rPr>
        <w:t>16.4 Survival</w:t>
      </w:r>
    </w:p>
    <w:p/>
    <w:p>
      <w:r>
        <w:rPr>
          <w:rFonts w:ascii="Calibri" w:hAnsi="Calibri"/>
          <w:sz w:val="22"/>
        </w:rPr>
        <w:t>These sections survive termination:</w:t>
      </w:r>
    </w:p>
    <w:p>
      <w:pPr>
        <w:pStyle w:val="ListBullet"/>
      </w:pPr>
      <w:r>
        <w:rPr>
          <w:rFonts w:ascii="Calibri" w:hAnsi="Calibri"/>
          <w:sz w:val="22"/>
        </w:rPr>
        <w:t>Payment obligations</w:t>
      </w:r>
    </w:p>
    <w:p>
      <w:pPr>
        <w:pStyle w:val="ListBullet"/>
      </w:pPr>
      <w:r>
        <w:rPr>
          <w:rFonts w:ascii="Calibri" w:hAnsi="Calibri"/>
          <w:sz w:val="22"/>
        </w:rPr>
        <w:t>Intellectual Property Rights</w:t>
      </w:r>
    </w:p>
    <w:p>
      <w:pPr>
        <w:pStyle w:val="ListBullet"/>
      </w:pPr>
      <w:r>
        <w:rPr>
          <w:rFonts w:ascii="Calibri" w:hAnsi="Calibri"/>
          <w:sz w:val="22"/>
        </w:rPr>
        <w:t>Disclaimers and Warranties</w:t>
      </w:r>
    </w:p>
    <w:p>
      <w:pPr>
        <w:pStyle w:val="ListBullet"/>
      </w:pPr>
      <w:r>
        <w:rPr>
          <w:rFonts w:ascii="Calibri" w:hAnsi="Calibri"/>
          <w:sz w:val="22"/>
        </w:rPr>
        <w:t>Limitation of Liability</w:t>
      </w:r>
    </w:p>
    <w:p>
      <w:pPr>
        <w:pStyle w:val="ListBullet"/>
      </w:pPr>
      <w:r>
        <w:rPr>
          <w:rFonts w:ascii="Calibri" w:hAnsi="Calibri"/>
          <w:sz w:val="22"/>
        </w:rPr>
        <w:t>Indemnification</w:t>
      </w:r>
    </w:p>
    <w:p>
      <w:pPr>
        <w:pStyle w:val="ListBullet"/>
      </w:pPr>
      <w:r>
        <w:rPr>
          <w:rFonts w:ascii="Calibri" w:hAnsi="Calibri"/>
          <w:sz w:val="22"/>
        </w:rPr>
        <w:t>Dispute Resolution</w:t>
      </w:r>
    </w:p>
    <w:p/>
    <w:p/>
    <w:p>
      <w:r>
        <w:rPr>
          <w:rFonts w:ascii="Calibri" w:hAnsi="Calibri"/>
          <w:b/>
          <w:color w:val="1A5490"/>
          <w:sz w:val="36"/>
        </w:rPr>
        <w:t>17. GENERAL PROVISIONS</w:t>
      </w:r>
    </w:p>
    <w:p/>
    <w:p>
      <w:r>
        <w:rPr>
          <w:rFonts w:ascii="Calibri" w:hAnsi="Calibri"/>
          <w:b/>
          <w:color w:val="4A9FD8"/>
          <w:sz w:val="28"/>
        </w:rPr>
        <w:t>17.1 Entire Agreement</w:t>
      </w:r>
    </w:p>
    <w:p/>
    <w:p>
      <w:r>
        <w:rPr>
          <w:rFonts w:ascii="Calibri" w:hAnsi="Calibri"/>
          <w:sz w:val="22"/>
        </w:rPr>
        <w:t>These Terms, together with our Privacy Policy and any additional terms, constitute the entire agreement between you and us regarding the Service.</w:t>
      </w:r>
    </w:p>
    <w:p/>
    <w:p>
      <w:r>
        <w:rPr>
          <w:rFonts w:ascii="Calibri" w:hAnsi="Calibri"/>
          <w:b/>
          <w:color w:val="4A9FD8"/>
          <w:sz w:val="28"/>
        </w:rPr>
        <w:t>17.2 Severability</w:t>
      </w:r>
    </w:p>
    <w:p/>
    <w:p>
      <w:r>
        <w:rPr>
          <w:rFonts w:ascii="Calibri" w:hAnsi="Calibri"/>
          <w:sz w:val="22"/>
        </w:rPr>
        <w:t>If any provision of these Terms is found to be invalid or unenforceable, that provision shall be limited or eliminated to the minimum extent necessary, and the remaining provisions shall remain in full force and effect.</w:t>
      </w:r>
    </w:p>
    <w:p/>
    <w:p>
      <w:r>
        <w:rPr>
          <w:rFonts w:ascii="Calibri" w:hAnsi="Calibri"/>
          <w:b/>
          <w:color w:val="4A9FD8"/>
          <w:sz w:val="28"/>
        </w:rPr>
        <w:t>17.3 Waiver</w:t>
      </w:r>
    </w:p>
    <w:p/>
    <w:p>
      <w:r>
        <w:rPr>
          <w:rFonts w:ascii="Calibri" w:hAnsi="Calibri"/>
          <w:sz w:val="22"/>
        </w:rPr>
        <w:t>Our failure to enforce any right or provision of these Terms shall not constitute a waiver of such right or provision.</w:t>
      </w:r>
    </w:p>
    <w:p/>
    <w:p>
      <w:r>
        <w:rPr>
          <w:rFonts w:ascii="Calibri" w:hAnsi="Calibri"/>
          <w:b/>
          <w:color w:val="4A9FD8"/>
          <w:sz w:val="28"/>
        </w:rPr>
        <w:t>17.4 Assignment</w:t>
      </w:r>
    </w:p>
    <w:p/>
    <w:p>
      <w:r>
        <w:rPr>
          <w:rFonts w:ascii="Calibri" w:hAnsi="Calibri"/>
          <w:sz w:val="22"/>
        </w:rPr>
        <w:t>You may not assign or transfer these Terms or your rights under these Terms without our prior written consent.</w:t>
      </w:r>
    </w:p>
    <w:p/>
    <w:p>
      <w:r>
        <w:rPr>
          <w:rFonts w:ascii="Calibri" w:hAnsi="Calibri"/>
          <w:sz w:val="22"/>
        </w:rPr>
        <w:t>We may assign these Terms:</w:t>
      </w:r>
    </w:p>
    <w:p>
      <w:pPr>
        <w:pStyle w:val="ListBullet"/>
      </w:pPr>
      <w:r>
        <w:rPr>
          <w:rFonts w:ascii="Calibri" w:hAnsi="Calibri"/>
          <w:sz w:val="22"/>
        </w:rPr>
        <w:t>To an affiliate or subsidiary</w:t>
      </w:r>
    </w:p>
    <w:p>
      <w:pPr>
        <w:pStyle w:val="ListBullet"/>
      </w:pPr>
      <w:r>
        <w:rPr>
          <w:rFonts w:ascii="Calibri" w:hAnsi="Calibri"/>
          <w:sz w:val="22"/>
        </w:rPr>
        <w:t>In connection with a merger, acquisition, or sale of assets</w:t>
      </w:r>
    </w:p>
    <w:p>
      <w:pPr>
        <w:pStyle w:val="ListBullet"/>
      </w:pPr>
      <w:r>
        <w:rPr>
          <w:rFonts w:ascii="Calibri" w:hAnsi="Calibri"/>
          <w:sz w:val="22"/>
        </w:rPr>
        <w:t>To any successor or acquirer</w:t>
      </w:r>
    </w:p>
    <w:p/>
    <w:p>
      <w:r>
        <w:rPr>
          <w:rFonts w:ascii="Calibri" w:hAnsi="Calibri"/>
          <w:b/>
          <w:color w:val="4A9FD8"/>
          <w:sz w:val="28"/>
        </w:rPr>
        <w:t>17.5 Force Majeure</w:t>
      </w:r>
    </w:p>
    <w:p/>
    <w:p>
      <w:r>
        <w:rPr>
          <w:rFonts w:ascii="Calibri" w:hAnsi="Calibri"/>
          <w:sz w:val="22"/>
        </w:rPr>
        <w:t>We shall not be liable for any failure or delay in performance due to circumstances beyond our reasonable control, including:</w:t>
      </w:r>
    </w:p>
    <w:p>
      <w:pPr>
        <w:pStyle w:val="ListBullet"/>
      </w:pPr>
      <w:r>
        <w:rPr>
          <w:rFonts w:ascii="Calibri" w:hAnsi="Calibri"/>
          <w:sz w:val="22"/>
        </w:rPr>
        <w:t>Acts of God</w:t>
      </w:r>
    </w:p>
    <w:p>
      <w:pPr>
        <w:pStyle w:val="ListBullet"/>
      </w:pPr>
      <w:r>
        <w:rPr>
          <w:rFonts w:ascii="Calibri" w:hAnsi="Calibri"/>
          <w:sz w:val="22"/>
        </w:rPr>
        <w:t>Natural disasters</w:t>
      </w:r>
    </w:p>
    <w:p>
      <w:pPr>
        <w:pStyle w:val="ListBullet"/>
      </w:pPr>
      <w:r>
        <w:rPr>
          <w:rFonts w:ascii="Calibri" w:hAnsi="Calibri"/>
          <w:sz w:val="22"/>
        </w:rPr>
        <w:t>War or terrorism</w:t>
      </w:r>
    </w:p>
    <w:p>
      <w:pPr>
        <w:pStyle w:val="ListBullet"/>
      </w:pPr>
      <w:r>
        <w:rPr>
          <w:rFonts w:ascii="Calibri" w:hAnsi="Calibri"/>
          <w:sz w:val="22"/>
        </w:rPr>
        <w:t>Labour disputes</w:t>
      </w:r>
    </w:p>
    <w:p>
      <w:pPr>
        <w:pStyle w:val="ListBullet"/>
      </w:pPr>
      <w:r>
        <w:rPr>
          <w:rFonts w:ascii="Calibri" w:hAnsi="Calibri"/>
          <w:sz w:val="22"/>
        </w:rPr>
        <w:t>Government actions</w:t>
      </w:r>
    </w:p>
    <w:p>
      <w:pPr>
        <w:pStyle w:val="ListBullet"/>
      </w:pPr>
      <w:r>
        <w:rPr>
          <w:rFonts w:ascii="Calibri" w:hAnsi="Calibri"/>
          <w:sz w:val="22"/>
        </w:rPr>
        <w:t>Internet or telecommunications failures</w:t>
      </w:r>
    </w:p>
    <w:p>
      <w:pPr>
        <w:pStyle w:val="ListBullet"/>
      </w:pPr>
      <w:r>
        <w:rPr>
          <w:rFonts w:ascii="Calibri" w:hAnsi="Calibri"/>
          <w:sz w:val="22"/>
        </w:rPr>
        <w:t>Third-party service failures</w:t>
      </w:r>
    </w:p>
    <w:p/>
    <w:p>
      <w:r>
        <w:rPr>
          <w:rFonts w:ascii="Calibri" w:hAnsi="Calibri"/>
          <w:b/>
          <w:color w:val="4A9FD8"/>
          <w:sz w:val="28"/>
        </w:rPr>
        <w:t>17.6 Notices</w:t>
      </w:r>
    </w:p>
    <w:p/>
    <w:p>
      <w:r>
        <w:rPr>
          <w:rFonts w:ascii="Calibri" w:hAnsi="Calibri"/>
          <w:sz w:val="22"/>
        </w:rPr>
        <w:t>Notices to you may be sent to:</w:t>
      </w:r>
    </w:p>
    <w:p>
      <w:pPr>
        <w:pStyle w:val="ListBullet"/>
      </w:pPr>
      <w:r>
        <w:rPr>
          <w:rFonts w:ascii="Calibri" w:hAnsi="Calibri"/>
          <w:sz w:val="22"/>
        </w:rPr>
        <w:t>Your registered email address</w:t>
      </w:r>
    </w:p>
    <w:p>
      <w:pPr>
        <w:pStyle w:val="ListBullet"/>
      </w:pPr>
      <w:r>
        <w:rPr>
          <w:rFonts w:ascii="Calibri" w:hAnsi="Calibri"/>
          <w:sz w:val="22"/>
        </w:rPr>
        <w:t>Through the Service interface</w:t>
      </w:r>
    </w:p>
    <w:p>
      <w:pPr>
        <w:pStyle w:val="ListBullet"/>
      </w:pPr>
      <w:r>
        <w:rPr>
          <w:rFonts w:ascii="Calibri" w:hAnsi="Calibri"/>
          <w:sz w:val="22"/>
        </w:rPr>
        <w:t>By posting on our website</w:t>
      </w:r>
    </w:p>
    <w:p/>
    <w:p>
      <w:r>
        <w:rPr>
          <w:rFonts w:ascii="Calibri" w:hAnsi="Calibri"/>
          <w:sz w:val="22"/>
        </w:rPr>
        <w:t>Notices to us should be sent to:</w:t>
      </w:r>
    </w:p>
    <w:p>
      <w:r>
        <w:rPr>
          <w:rFonts w:ascii="Calibri" w:hAnsi="Calibri"/>
          <w:sz w:val="22"/>
        </w:rPr>
        <w:t>Email: legal@strategicsolutions.com.au</w:t>
      </w:r>
    </w:p>
    <w:p>
      <w:r>
        <w:rPr>
          <w:rFonts w:ascii="Calibri" w:hAnsi="Calibri"/>
          <w:sz w:val="22"/>
        </w:rPr>
        <w:t>Phone: 0412 115 602</w:t>
      </w:r>
    </w:p>
    <w:p/>
    <w:p>
      <w:r>
        <w:rPr>
          <w:rFonts w:ascii="Calibri" w:hAnsi="Calibri"/>
          <w:sz w:val="22"/>
        </w:rPr>
        <w:t>Strategic Solutions Pty Ltd</w:t>
      </w:r>
    </w:p>
    <w:p>
      <w:r>
        <w:rPr>
          <w:rFonts w:ascii="Calibri" w:hAnsi="Calibri"/>
          <w:sz w:val="22"/>
        </w:rPr>
        <w:t>ABN: 83 861 537 021</w:t>
      </w:r>
    </w:p>
    <w:p/>
    <w:p>
      <w:r>
        <w:rPr>
          <w:rFonts w:ascii="Calibri" w:hAnsi="Calibri"/>
          <w:b/>
          <w:color w:val="4A9FD8"/>
          <w:sz w:val="28"/>
        </w:rPr>
        <w:t>17.7 Relationship</w:t>
      </w:r>
    </w:p>
    <w:p/>
    <w:p>
      <w:r>
        <w:rPr>
          <w:rFonts w:ascii="Calibri" w:hAnsi="Calibri"/>
          <w:sz w:val="22"/>
        </w:rPr>
        <w:t>These Terms do not create any:</w:t>
      </w:r>
    </w:p>
    <w:p>
      <w:pPr>
        <w:pStyle w:val="ListBullet"/>
      </w:pPr>
      <w:r>
        <w:rPr>
          <w:rFonts w:ascii="Calibri" w:hAnsi="Calibri"/>
          <w:sz w:val="22"/>
        </w:rPr>
        <w:t>Partnership, joint venture, or employment relationship</w:t>
      </w:r>
    </w:p>
    <w:p>
      <w:pPr>
        <w:pStyle w:val="ListBullet"/>
      </w:pPr>
      <w:r>
        <w:rPr>
          <w:rFonts w:ascii="Calibri" w:hAnsi="Calibri"/>
          <w:sz w:val="22"/>
        </w:rPr>
        <w:t>Agency or fiduciary relationship</w:t>
      </w:r>
    </w:p>
    <w:p>
      <w:pPr>
        <w:pStyle w:val="ListBullet"/>
      </w:pPr>
      <w:r>
        <w:rPr>
          <w:rFonts w:ascii="Calibri" w:hAnsi="Calibri"/>
          <w:sz w:val="22"/>
        </w:rPr>
        <w:t>Franchise relationship</w:t>
      </w:r>
    </w:p>
    <w:p/>
    <w:p>
      <w:r>
        <w:rPr>
          <w:rFonts w:ascii="Calibri" w:hAnsi="Calibri"/>
          <w:b/>
          <w:color w:val="4A9FD8"/>
          <w:sz w:val="28"/>
        </w:rPr>
        <w:t>17.8 Export Compliance</w:t>
      </w:r>
    </w:p>
    <w:p/>
    <w:p>
      <w:r>
        <w:rPr>
          <w:rFonts w:ascii="Calibri" w:hAnsi="Calibri"/>
          <w:sz w:val="22"/>
        </w:rPr>
        <w:t>You agree to comply with all applicable export and import laws and regulations in your use of the Service.</w:t>
      </w:r>
    </w:p>
    <w:p/>
    <w:p>
      <w:r>
        <w:rPr>
          <w:rFonts w:ascii="Calibri" w:hAnsi="Calibri"/>
          <w:b/>
          <w:color w:val="4A9FD8"/>
          <w:sz w:val="28"/>
        </w:rPr>
        <w:t>17.9 Language</w:t>
      </w:r>
    </w:p>
    <w:p/>
    <w:p>
      <w:r>
        <w:rPr>
          <w:rFonts w:ascii="Calibri" w:hAnsi="Calibri"/>
          <w:sz w:val="22"/>
        </w:rPr>
        <w:t>These Terms are written in English. Any translations are provided for convenience only. In the event of conflict, the English version prevails.</w:t>
      </w:r>
    </w:p>
    <w:p/>
    <w:p/>
    <w:p>
      <w:r>
        <w:rPr>
          <w:rFonts w:ascii="Calibri" w:hAnsi="Calibri"/>
          <w:b/>
          <w:color w:val="1A5490"/>
          <w:sz w:val="36"/>
        </w:rPr>
        <w:t>18. SPECIFIC SERVICE TERMS</w:t>
      </w:r>
    </w:p>
    <w:p/>
    <w:p>
      <w:r>
        <w:rPr>
          <w:rFonts w:ascii="Calibri" w:hAnsi="Calibri"/>
          <w:b/>
          <w:color w:val="4A9FD8"/>
          <w:sz w:val="28"/>
        </w:rPr>
        <w:t>18.1 Quote Generator</w:t>
      </w:r>
    </w:p>
    <w:p/>
    <w:p>
      <w:r>
        <w:rPr>
          <w:rFonts w:ascii="Calibri" w:hAnsi="Calibri"/>
          <w:sz w:val="22"/>
        </w:rPr>
        <w:t>When using the Quote Generator:</w:t>
      </w:r>
    </w:p>
    <w:p>
      <w:pPr>
        <w:pStyle w:val="ListBullet"/>
      </w:pPr>
      <w:r>
        <w:rPr>
          <w:rFonts w:ascii="Calibri" w:hAnsi="Calibri"/>
          <w:sz w:val="22"/>
        </w:rPr>
        <w:t>Generated quotes are templates only</w:t>
      </w:r>
    </w:p>
    <w:p>
      <w:pPr>
        <w:pStyle w:val="ListBullet"/>
      </w:pPr>
      <w:r>
        <w:rPr>
          <w:rFonts w:ascii="Calibri" w:hAnsi="Calibri"/>
          <w:sz w:val="22"/>
        </w:rPr>
        <w:t>You must review and verify all pricing and terms</w:t>
      </w:r>
    </w:p>
    <w:p>
      <w:pPr>
        <w:pStyle w:val="ListBullet"/>
      </w:pPr>
      <w:r>
        <w:rPr>
          <w:rFonts w:ascii="Calibri" w:hAnsi="Calibri"/>
          <w:sz w:val="22"/>
        </w:rPr>
        <w:t>You are responsible for quote accuracy</w:t>
      </w:r>
    </w:p>
    <w:p>
      <w:pPr>
        <w:pStyle w:val="ListBullet"/>
      </w:pPr>
      <w:r>
        <w:rPr>
          <w:rFonts w:ascii="Calibri" w:hAnsi="Calibri"/>
          <w:sz w:val="22"/>
        </w:rPr>
        <w:t>We are not liable for quotes sent to your customers</w:t>
      </w:r>
    </w:p>
    <w:p/>
    <w:p>
      <w:r>
        <w:rPr>
          <w:rFonts w:ascii="Calibri" w:hAnsi="Calibri"/>
          <w:b/>
          <w:color w:val="4A9FD8"/>
          <w:sz w:val="28"/>
        </w:rPr>
        <w:t>18.2 Strategic Planning Tools</w:t>
      </w:r>
    </w:p>
    <w:p/>
    <w:p>
      <w:r>
        <w:rPr>
          <w:rFonts w:ascii="Calibri" w:hAnsi="Calibri"/>
          <w:sz w:val="22"/>
        </w:rPr>
        <w:t>Strategic and Operational Plans generated by our tools:</w:t>
      </w:r>
    </w:p>
    <w:p>
      <w:pPr>
        <w:pStyle w:val="ListBullet"/>
      </w:pPr>
      <w:r>
        <w:rPr>
          <w:rFonts w:ascii="Calibri" w:hAnsi="Calibri"/>
          <w:sz w:val="22"/>
        </w:rPr>
        <w:t>Are based on information you provide</w:t>
      </w:r>
    </w:p>
    <w:p>
      <w:pPr>
        <w:pStyle w:val="ListBullet"/>
      </w:pPr>
      <w:r>
        <w:rPr>
          <w:rFonts w:ascii="Calibri" w:hAnsi="Calibri"/>
          <w:sz w:val="22"/>
        </w:rPr>
        <w:t>Should be reviewed by qualified professionals</w:t>
      </w:r>
    </w:p>
    <w:p>
      <w:pPr>
        <w:pStyle w:val="ListBullet"/>
      </w:pPr>
      <w:r>
        <w:rPr>
          <w:rFonts w:ascii="Calibri" w:hAnsi="Calibri"/>
          <w:sz w:val="22"/>
        </w:rPr>
        <w:t>Are not professional business consulting</w:t>
      </w:r>
    </w:p>
    <w:p>
      <w:pPr>
        <w:pStyle w:val="ListBullet"/>
      </w:pPr>
      <w:r>
        <w:rPr>
          <w:rFonts w:ascii="Calibri" w:hAnsi="Calibri"/>
          <w:sz w:val="22"/>
        </w:rPr>
        <w:t>May not be suitable for all purposes (e.g., loan applications without review)</w:t>
      </w:r>
    </w:p>
    <w:p/>
    <w:p>
      <w:r>
        <w:rPr>
          <w:rFonts w:ascii="Calibri" w:hAnsi="Calibri"/>
          <w:b/>
          <w:color w:val="4A9FD8"/>
          <w:sz w:val="28"/>
        </w:rPr>
        <w:t>18.3 Tender Response Generator</w:t>
      </w:r>
    </w:p>
    <w:p/>
    <w:p>
      <w:r>
        <w:rPr>
          <w:rFonts w:ascii="Calibri" w:hAnsi="Calibri"/>
          <w:sz w:val="22"/>
        </w:rPr>
        <w:t>Tender responses created using our tools:</w:t>
      </w:r>
    </w:p>
    <w:p>
      <w:pPr>
        <w:pStyle w:val="ListBullet"/>
      </w:pPr>
      <w:r>
        <w:rPr>
          <w:rFonts w:ascii="Calibri" w:hAnsi="Calibri"/>
          <w:sz w:val="22"/>
        </w:rPr>
        <w:t>Must be reviewed and verified by you</w:t>
      </w:r>
    </w:p>
    <w:p>
      <w:pPr>
        <w:pStyle w:val="ListBullet"/>
      </w:pPr>
      <w:r>
        <w:rPr>
          <w:rFonts w:ascii="Calibri" w:hAnsi="Calibri"/>
          <w:sz w:val="22"/>
        </w:rPr>
        <w:t>Are your sole responsibility</w:t>
      </w:r>
    </w:p>
    <w:p>
      <w:pPr>
        <w:pStyle w:val="ListBullet"/>
      </w:pPr>
      <w:r>
        <w:rPr>
          <w:rFonts w:ascii="Calibri" w:hAnsi="Calibri"/>
          <w:sz w:val="22"/>
        </w:rPr>
        <w:t>Should be checked for accuracy and compliance</w:t>
      </w:r>
    </w:p>
    <w:p>
      <w:pPr>
        <w:pStyle w:val="ListBullet"/>
      </w:pPr>
      <w:r>
        <w:rPr>
          <w:rFonts w:ascii="Calibri" w:hAnsi="Calibri"/>
          <w:sz w:val="22"/>
        </w:rPr>
        <w:t>May not meet all tender requirements without review</w:t>
      </w:r>
    </w:p>
    <w:p/>
    <w:p>
      <w:r>
        <w:rPr>
          <w:rFonts w:ascii="Calibri" w:hAnsi="Calibri"/>
          <w:b/>
          <w:color w:val="4A9FD8"/>
          <w:sz w:val="28"/>
        </w:rPr>
        <w:t>18.4 AI Chat Widget</w:t>
      </w:r>
    </w:p>
    <w:p/>
    <w:p>
      <w:r>
        <w:rPr>
          <w:rFonts w:ascii="Calibri" w:hAnsi="Calibri"/>
          <w:sz w:val="22"/>
        </w:rPr>
        <w:t>If you use our AI Chat Widget on your website:</w:t>
      </w:r>
    </w:p>
    <w:p>
      <w:pPr>
        <w:pStyle w:val="ListBullet"/>
      </w:pPr>
      <w:r>
        <w:rPr>
          <w:rFonts w:ascii="Calibri" w:hAnsi="Calibri"/>
          <w:sz w:val="22"/>
        </w:rPr>
        <w:t>You are responsible for conversations with your customers</w:t>
      </w:r>
    </w:p>
    <w:p>
      <w:pPr>
        <w:pStyle w:val="ListBullet"/>
      </w:pPr>
      <w:r>
        <w:rPr>
          <w:rFonts w:ascii="Calibri" w:hAnsi="Calibri"/>
          <w:sz w:val="22"/>
        </w:rPr>
        <w:t>You must review chat transcripts regularly</w:t>
      </w:r>
    </w:p>
    <w:p>
      <w:pPr>
        <w:pStyle w:val="ListBullet"/>
      </w:pPr>
      <w:r>
        <w:rPr>
          <w:rFonts w:ascii="Calibri" w:hAnsi="Calibri"/>
          <w:sz w:val="22"/>
        </w:rPr>
        <w:t>You must ensure compliance with Australian Consumer Law</w:t>
      </w:r>
    </w:p>
    <w:p>
      <w:pPr>
        <w:pStyle w:val="ListBullet"/>
      </w:pPr>
      <w:r>
        <w:rPr>
          <w:rFonts w:ascii="Calibri" w:hAnsi="Calibri"/>
          <w:sz w:val="22"/>
        </w:rPr>
        <w:t>You remain responsible for lead qualification and follow-up</w:t>
      </w:r>
    </w:p>
    <w:p/>
    <w:p>
      <w:r>
        <w:rPr>
          <w:rFonts w:ascii="Calibri" w:hAnsi="Calibri"/>
          <w:b/>
          <w:color w:val="4A9FD8"/>
          <w:sz w:val="28"/>
        </w:rPr>
        <w:t>18.5 Email and Calendar Integration</w:t>
      </w:r>
    </w:p>
    <w:p/>
    <w:p>
      <w:r>
        <w:rPr>
          <w:rFonts w:ascii="Calibri" w:hAnsi="Calibri"/>
          <w:sz w:val="22"/>
        </w:rPr>
        <w:t>When integrating email or calendar:</w:t>
      </w:r>
    </w:p>
    <w:p>
      <w:pPr>
        <w:pStyle w:val="ListBullet"/>
      </w:pPr>
      <w:r>
        <w:rPr>
          <w:rFonts w:ascii="Calibri" w:hAnsi="Calibri"/>
          <w:sz w:val="22"/>
        </w:rPr>
        <w:t>You grant us permission to access this data</w:t>
      </w:r>
    </w:p>
    <w:p>
      <w:pPr>
        <w:pStyle w:val="ListBullet"/>
      </w:pPr>
      <w:r>
        <w:rPr>
          <w:rFonts w:ascii="Calibri" w:hAnsi="Calibri"/>
          <w:sz w:val="22"/>
        </w:rPr>
        <w:t>You can revoke access at any time</w:t>
      </w:r>
    </w:p>
    <w:p>
      <w:pPr>
        <w:pStyle w:val="ListBullet"/>
      </w:pPr>
      <w:r>
        <w:rPr>
          <w:rFonts w:ascii="Calibri" w:hAnsi="Calibri"/>
          <w:sz w:val="22"/>
        </w:rPr>
        <w:t>You are responsible for email content sent via our tools</w:t>
      </w:r>
    </w:p>
    <w:p>
      <w:pPr>
        <w:pStyle w:val="ListBullet"/>
      </w:pPr>
      <w:r>
        <w:rPr>
          <w:rFonts w:ascii="Calibri" w:hAnsi="Calibri"/>
          <w:sz w:val="22"/>
        </w:rPr>
        <w:t>We are not liable for errors in automated emails</w:t>
      </w:r>
    </w:p>
    <w:p/>
    <w:p/>
    <w:p>
      <w:r>
        <w:rPr>
          <w:rFonts w:ascii="Calibri" w:hAnsi="Calibri"/>
          <w:b/>
          <w:color w:val="1A5490"/>
          <w:sz w:val="36"/>
        </w:rPr>
        <w:t>19. BETA FEATURES AND UPDATES</w:t>
      </w:r>
    </w:p>
    <w:p/>
    <w:p>
      <w:r>
        <w:rPr>
          <w:rFonts w:ascii="Calibri" w:hAnsi="Calibri"/>
          <w:b/>
          <w:color w:val="4A9FD8"/>
          <w:sz w:val="28"/>
        </w:rPr>
        <w:t>19.1 Beta Features</w:t>
      </w:r>
    </w:p>
    <w:p/>
    <w:p>
      <w:r>
        <w:rPr>
          <w:rFonts w:ascii="Calibri" w:hAnsi="Calibri"/>
          <w:sz w:val="22"/>
        </w:rPr>
        <w:t>Beta, preview, or experimental features:</w:t>
      </w:r>
    </w:p>
    <w:p>
      <w:pPr>
        <w:pStyle w:val="ListBullet"/>
      </w:pPr>
      <w:r>
        <w:rPr>
          <w:rFonts w:ascii="Calibri" w:hAnsi="Calibri"/>
          <w:sz w:val="22"/>
        </w:rPr>
        <w:t>Are provided "as is" without warranty</w:t>
      </w:r>
    </w:p>
    <w:p>
      <w:pPr>
        <w:pStyle w:val="ListBullet"/>
      </w:pPr>
      <w:r>
        <w:rPr>
          <w:rFonts w:ascii="Calibri" w:hAnsi="Calibri"/>
          <w:sz w:val="22"/>
        </w:rPr>
        <w:t>May be unstable or incomplete</w:t>
      </w:r>
    </w:p>
    <w:p>
      <w:pPr>
        <w:pStyle w:val="ListBullet"/>
      </w:pPr>
      <w:r>
        <w:rPr>
          <w:rFonts w:ascii="Calibri" w:hAnsi="Calibri"/>
          <w:sz w:val="22"/>
        </w:rPr>
        <w:t>May be modified or removed without notice</w:t>
      </w:r>
    </w:p>
    <w:p>
      <w:pPr>
        <w:pStyle w:val="ListBullet"/>
      </w:pPr>
      <w:r>
        <w:rPr>
          <w:rFonts w:ascii="Calibri" w:hAnsi="Calibri"/>
          <w:sz w:val="22"/>
        </w:rPr>
        <w:t>Are not subject to Service Level Agreements</w:t>
      </w:r>
    </w:p>
    <w:p/>
    <w:p>
      <w:r>
        <w:rPr>
          <w:rFonts w:ascii="Calibri" w:hAnsi="Calibri"/>
          <w:b/>
          <w:color w:val="4A9FD8"/>
          <w:sz w:val="28"/>
        </w:rPr>
        <w:t>19.2 Service Updates</w:t>
      </w:r>
    </w:p>
    <w:p/>
    <w:p>
      <w:r>
        <w:rPr>
          <w:rFonts w:ascii="Calibri" w:hAnsi="Calibri"/>
          <w:sz w:val="22"/>
        </w:rPr>
        <w:t>We may update the Service at any time:</w:t>
      </w:r>
    </w:p>
    <w:p>
      <w:pPr>
        <w:pStyle w:val="ListBullet"/>
      </w:pPr>
      <w:r>
        <w:rPr>
          <w:rFonts w:ascii="Calibri" w:hAnsi="Calibri"/>
          <w:sz w:val="22"/>
        </w:rPr>
        <w:t>We will provide notice of major changes when practical</w:t>
      </w:r>
    </w:p>
    <w:p>
      <w:pPr>
        <w:pStyle w:val="ListBullet"/>
      </w:pPr>
      <w:r>
        <w:rPr>
          <w:rFonts w:ascii="Calibri" w:hAnsi="Calibri"/>
          <w:sz w:val="22"/>
        </w:rPr>
        <w:t>Some updates may be automatic</w:t>
      </w:r>
    </w:p>
    <w:p>
      <w:pPr>
        <w:pStyle w:val="ListBullet"/>
      </w:pPr>
      <w:r>
        <w:rPr>
          <w:rFonts w:ascii="Calibri" w:hAnsi="Calibri"/>
          <w:sz w:val="22"/>
        </w:rPr>
        <w:t>You may be required to update to continue using the Service</w:t>
      </w:r>
    </w:p>
    <w:p>
      <w:pPr>
        <w:pStyle w:val="ListBullet"/>
      </w:pPr>
      <w:r>
        <w:rPr>
          <w:rFonts w:ascii="Calibri" w:hAnsi="Calibri"/>
          <w:sz w:val="22"/>
        </w:rPr>
        <w:t>We are not liable for issues arising from updates</w:t>
      </w:r>
    </w:p>
    <w:p/>
    <w:p/>
    <w:p>
      <w:r>
        <w:rPr>
          <w:rFonts w:ascii="Calibri" w:hAnsi="Calibri"/>
          <w:b/>
          <w:color w:val="1A5490"/>
          <w:sz w:val="36"/>
        </w:rPr>
        <w:t>20. FEEDBACK AND SUPPORT</w:t>
      </w:r>
    </w:p>
    <w:p/>
    <w:p>
      <w:r>
        <w:rPr>
          <w:rFonts w:ascii="Calibri" w:hAnsi="Calibri"/>
          <w:b/>
          <w:color w:val="4A9FD8"/>
          <w:sz w:val="28"/>
        </w:rPr>
        <w:t>20.1 Customer Support</w:t>
      </w:r>
    </w:p>
    <w:p/>
    <w:p>
      <w:r>
        <w:rPr>
          <w:rFonts w:ascii="Calibri" w:hAnsi="Calibri"/>
          <w:sz w:val="22"/>
        </w:rPr>
        <w:t>We provide support via:</w:t>
      </w:r>
    </w:p>
    <w:p>
      <w:pPr>
        <w:pStyle w:val="ListBullet"/>
      </w:pPr>
      <w:r>
        <w:rPr>
          <w:rFonts w:ascii="Calibri" w:hAnsi="Calibri"/>
          <w:sz w:val="22"/>
        </w:rPr>
        <w:t>Email: support@strategicsolutions.com.au</w:t>
      </w:r>
    </w:p>
    <w:p>
      <w:pPr>
        <w:pStyle w:val="ListBullet"/>
      </w:pPr>
      <w:r>
        <w:rPr>
          <w:rFonts w:ascii="Calibri" w:hAnsi="Calibri"/>
          <w:sz w:val="22"/>
        </w:rPr>
        <w:t>Help documentation (available in the Service)</w:t>
      </w:r>
    </w:p>
    <w:p>
      <w:pPr>
        <w:pStyle w:val="ListBullet"/>
      </w:pPr>
      <w:r>
        <w:rPr>
          <w:rFonts w:ascii="Calibri" w:hAnsi="Calibri"/>
          <w:sz w:val="22"/>
        </w:rPr>
        <w:t>Response time: 5 business days for general inquiries</w:t>
      </w:r>
    </w:p>
    <w:p/>
    <w:p>
      <w:r>
        <w:rPr>
          <w:rFonts w:ascii="Calibri" w:hAnsi="Calibri"/>
          <w:sz w:val="22"/>
        </w:rPr>
        <w:t>Support does not include:</w:t>
      </w:r>
    </w:p>
    <w:p>
      <w:pPr>
        <w:pStyle w:val="ListBullet"/>
      </w:pPr>
      <w:r>
        <w:rPr>
          <w:rFonts w:ascii="Calibri" w:hAnsi="Calibri"/>
          <w:sz w:val="22"/>
        </w:rPr>
        <w:t>Custom development</w:t>
      </w:r>
    </w:p>
    <w:p>
      <w:pPr>
        <w:pStyle w:val="ListBullet"/>
      </w:pPr>
      <w:r>
        <w:rPr>
          <w:rFonts w:ascii="Calibri" w:hAnsi="Calibri"/>
          <w:sz w:val="22"/>
        </w:rPr>
        <w:t>Extensive training</w:t>
      </w:r>
    </w:p>
    <w:p>
      <w:pPr>
        <w:pStyle w:val="ListBullet"/>
      </w:pPr>
      <w:r>
        <w:rPr>
          <w:rFonts w:ascii="Calibri" w:hAnsi="Calibri"/>
          <w:sz w:val="22"/>
        </w:rPr>
        <w:t>On-site assistance</w:t>
      </w:r>
    </w:p>
    <w:p>
      <w:pPr>
        <w:pStyle w:val="ListBullet"/>
      </w:pPr>
      <w:r>
        <w:rPr>
          <w:rFonts w:ascii="Calibri" w:hAnsi="Calibri"/>
          <w:sz w:val="22"/>
        </w:rPr>
        <w:t>Support for third-party services</w:t>
      </w:r>
    </w:p>
    <w:p/>
    <w:p>
      <w:r>
        <w:rPr>
          <w:rFonts w:ascii="Calibri" w:hAnsi="Calibri"/>
          <w:b/>
          <w:color w:val="4A9FD8"/>
          <w:sz w:val="28"/>
        </w:rPr>
        <w:t>20.2 Feature Requests</w:t>
      </w:r>
    </w:p>
    <w:p/>
    <w:p>
      <w:r>
        <w:rPr>
          <w:rFonts w:ascii="Calibri" w:hAnsi="Calibri"/>
          <w:sz w:val="22"/>
        </w:rPr>
        <w:t>We welcome feature requests and feedback:</w:t>
      </w:r>
    </w:p>
    <w:p>
      <w:pPr>
        <w:pStyle w:val="ListBullet"/>
      </w:pPr>
      <w:r>
        <w:rPr>
          <w:rFonts w:ascii="Calibri" w:hAnsi="Calibri"/>
          <w:sz w:val="22"/>
        </w:rPr>
        <w:t>Submit via email or in-app feedback</w:t>
      </w:r>
    </w:p>
    <w:p>
      <w:pPr>
        <w:pStyle w:val="ListBullet"/>
      </w:pPr>
      <w:r>
        <w:rPr>
          <w:rFonts w:ascii="Calibri" w:hAnsi="Calibri"/>
          <w:sz w:val="22"/>
        </w:rPr>
        <w:t>We have no obligation to implement requests</w:t>
      </w:r>
    </w:p>
    <w:p>
      <w:pPr>
        <w:pStyle w:val="ListBullet"/>
      </w:pPr>
      <w:r>
        <w:rPr>
          <w:rFonts w:ascii="Calibri" w:hAnsi="Calibri"/>
          <w:sz w:val="22"/>
        </w:rPr>
        <w:t>We may implement similar features without compensation to you</w:t>
      </w:r>
    </w:p>
    <w:p/>
    <w:p/>
    <w:p>
      <w:r>
        <w:rPr>
          <w:rFonts w:ascii="Calibri" w:hAnsi="Calibri"/>
          <w:b/>
          <w:color w:val="1A5490"/>
          <w:sz w:val="36"/>
        </w:rPr>
        <w:t>21. COMPLIANCE AND REGULATORY</w:t>
      </w:r>
    </w:p>
    <w:p/>
    <w:p>
      <w:r>
        <w:rPr>
          <w:rFonts w:ascii="Calibri" w:hAnsi="Calibri"/>
          <w:b/>
          <w:color w:val="4A9FD8"/>
          <w:sz w:val="28"/>
        </w:rPr>
        <w:t>21.1 Australian Business Compliance</w:t>
      </w:r>
    </w:p>
    <w:p/>
    <w:p>
      <w:r>
        <w:rPr>
          <w:rFonts w:ascii="Calibri" w:hAnsi="Calibri"/>
          <w:sz w:val="22"/>
        </w:rPr>
        <w:t>You represent that you will use the Service in compliance with:</w:t>
      </w:r>
    </w:p>
    <w:p>
      <w:pPr>
        <w:pStyle w:val="ListBullet"/>
      </w:pPr>
      <w:r>
        <w:rPr>
          <w:rFonts w:ascii="Calibri" w:hAnsi="Calibri"/>
          <w:sz w:val="22"/>
        </w:rPr>
        <w:t>Australian Consumer Law</w:t>
      </w:r>
    </w:p>
    <w:p>
      <w:pPr>
        <w:pStyle w:val="ListBullet"/>
      </w:pPr>
      <w:r>
        <w:rPr>
          <w:rFonts w:ascii="Calibri" w:hAnsi="Calibri"/>
          <w:sz w:val="22"/>
        </w:rPr>
        <w:t>Fair Trading Acts</w:t>
      </w:r>
    </w:p>
    <w:p>
      <w:pPr>
        <w:pStyle w:val="ListBullet"/>
      </w:pPr>
      <w:r>
        <w:rPr>
          <w:rFonts w:ascii="Calibri" w:hAnsi="Calibri"/>
          <w:sz w:val="22"/>
        </w:rPr>
        <w:t>Industry-specific regulations</w:t>
      </w:r>
    </w:p>
    <w:p>
      <w:pPr>
        <w:pStyle w:val="ListBullet"/>
      </w:pPr>
      <w:r>
        <w:rPr>
          <w:rFonts w:ascii="Calibri" w:hAnsi="Calibri"/>
          <w:sz w:val="22"/>
        </w:rPr>
        <w:t>Licensing requirements for your trade</w:t>
      </w:r>
    </w:p>
    <w:p>
      <w:pPr>
        <w:pStyle w:val="ListBullet"/>
      </w:pPr>
      <w:r>
        <w:rPr>
          <w:rFonts w:ascii="Calibri" w:hAnsi="Calibri"/>
          <w:sz w:val="22"/>
        </w:rPr>
        <w:t>Tax obligations</w:t>
      </w:r>
    </w:p>
    <w:p/>
    <w:p>
      <w:r>
        <w:rPr>
          <w:rFonts w:ascii="Calibri" w:hAnsi="Calibri"/>
          <w:b/>
          <w:color w:val="4A9FD8"/>
          <w:sz w:val="28"/>
        </w:rPr>
        <w:t>21.2 Record Keeping</w:t>
      </w:r>
    </w:p>
    <w:p/>
    <w:p>
      <w:r>
        <w:rPr>
          <w:rFonts w:ascii="Calibri" w:hAnsi="Calibri"/>
          <w:sz w:val="22"/>
        </w:rPr>
        <w:t>You are responsible for:</w:t>
      </w:r>
    </w:p>
    <w:p>
      <w:pPr>
        <w:pStyle w:val="ListBullet"/>
      </w:pPr>
      <w:r>
        <w:rPr>
          <w:rFonts w:ascii="Calibri" w:hAnsi="Calibri"/>
          <w:sz w:val="22"/>
        </w:rPr>
        <w:t>Maintaining records as required by law</w:t>
      </w:r>
    </w:p>
    <w:p>
      <w:pPr>
        <w:pStyle w:val="ListBullet"/>
      </w:pPr>
      <w:r>
        <w:rPr>
          <w:rFonts w:ascii="Calibri" w:hAnsi="Calibri"/>
          <w:sz w:val="22"/>
        </w:rPr>
        <w:t>Keeping copies of important documents</w:t>
      </w:r>
    </w:p>
    <w:p>
      <w:pPr>
        <w:pStyle w:val="ListBullet"/>
      </w:pPr>
      <w:r>
        <w:rPr>
          <w:rFonts w:ascii="Calibri" w:hAnsi="Calibri"/>
          <w:sz w:val="22"/>
        </w:rPr>
        <w:t>Meeting tax and accounting obligations</w:t>
      </w:r>
    </w:p>
    <w:p/>
    <w:p>
      <w:r>
        <w:rPr>
          <w:rFonts w:ascii="Calibri" w:hAnsi="Calibri"/>
          <w:sz w:val="22"/>
        </w:rPr>
        <w:t>We provide tools to assist but are not responsible for your compliance.</w:t>
      </w:r>
    </w:p>
    <w:p/>
    <w:p/>
    <w:p>
      <w:r>
        <w:rPr>
          <w:rFonts w:ascii="Calibri" w:hAnsi="Calibri"/>
          <w:sz w:val="22"/>
        </w:rPr>
        <w:t>DEFINITIONS</w:t>
      </w:r>
    </w:p>
    <w:p/>
    <w:p>
      <w:r>
        <w:rPr>
          <w:rFonts w:ascii="Calibri" w:hAnsi="Calibri"/>
          <w:sz w:val="22"/>
        </w:rPr>
        <w:t>"Service" means the TradeAI platform, website, tools, and services provided by Strategic Solutions.</w:t>
      </w:r>
    </w:p>
    <w:p/>
    <w:p>
      <w:r>
        <w:rPr>
          <w:rFonts w:ascii="Calibri" w:hAnsi="Calibri"/>
          <w:sz w:val="22"/>
        </w:rPr>
        <w:t>"Content" means text, documents, data, information, images, and other materials.</w:t>
      </w:r>
    </w:p>
    <w:p/>
    <w:p>
      <w:r>
        <w:rPr>
          <w:rFonts w:ascii="Calibri" w:hAnsi="Calibri"/>
          <w:sz w:val="22"/>
        </w:rPr>
        <w:t>"Your Content" means content you upload, create, or provide to the Service.</w:t>
      </w:r>
    </w:p>
    <w:p/>
    <w:p>
      <w:r>
        <w:rPr>
          <w:rFonts w:ascii="Calibri" w:hAnsi="Calibri"/>
          <w:sz w:val="22"/>
        </w:rPr>
        <w:t>"We", "us", "our" means Strategic Solutions Pty Ltd (ABN: 83 861 537 021).</w:t>
      </w:r>
    </w:p>
    <w:p/>
    <w:p>
      <w:r>
        <w:rPr>
          <w:rFonts w:ascii="Calibri" w:hAnsi="Calibri"/>
          <w:sz w:val="22"/>
        </w:rPr>
        <w:t>"You", "your" means the user of the Service, whether individual or business entity.</w:t>
      </w:r>
    </w:p>
    <w:p/>
    <w:p>
      <w:r>
        <w:rPr>
          <w:rFonts w:ascii="Calibri" w:hAnsi="Calibri"/>
          <w:sz w:val="22"/>
        </w:rPr>
        <w:t>"Australian Consumer Law" means Schedule 2 of the Competition and Consumer Act 2010 (Cth).</w:t>
      </w:r>
    </w:p>
    <w:p/>
    <w:p/>
    <w:p>
      <w:r>
        <w:rPr>
          <w:rFonts w:ascii="Calibri" w:hAnsi="Calibri"/>
          <w:sz w:val="22"/>
        </w:rPr>
        <w:t>CONTACT INFORMATION</w:t>
      </w:r>
    </w:p>
    <w:p/>
    <w:p>
      <w:r>
        <w:rPr>
          <w:rFonts w:ascii="Calibri" w:hAnsi="Calibri"/>
          <w:sz w:val="22"/>
        </w:rPr>
        <w:t>Questions about these Terms:</w:t>
      </w:r>
    </w:p>
    <w:p/>
    <w:p>
      <w:r>
        <w:rPr>
          <w:rFonts w:ascii="Calibri" w:hAnsi="Calibri"/>
          <w:sz w:val="22"/>
        </w:rPr>
        <w:t>Email: legal@strategicsolutions.com.au</w:t>
      </w:r>
    </w:p>
    <w:p>
      <w:r>
        <w:rPr>
          <w:rFonts w:ascii="Calibri" w:hAnsi="Calibri"/>
          <w:sz w:val="22"/>
        </w:rPr>
        <w:t>Phone: 0412 115 602</w:t>
      </w:r>
    </w:p>
    <w:p/>
    <w:p>
      <w:r>
        <w:rPr>
          <w:rFonts w:ascii="Calibri" w:hAnsi="Calibri"/>
          <w:sz w:val="22"/>
        </w:rPr>
        <w:t>Strategic Solutions Pty Ltd</w:t>
      </w:r>
    </w:p>
    <w:p>
      <w:r>
        <w:rPr>
          <w:rFonts w:ascii="Calibri" w:hAnsi="Calibri"/>
          <w:sz w:val="22"/>
        </w:rPr>
        <w:t>ABN: 83 861 537 021</w:t>
      </w:r>
    </w:p>
    <w:p/>
    <w:p>
      <w:r>
        <w:rPr>
          <w:rFonts w:ascii="Calibri" w:hAnsi="Calibri"/>
          <w:sz w:val="22"/>
        </w:rPr>
        <w:t>General Support: support@strategicsolutions.com.au</w:t>
      </w:r>
    </w:p>
    <w:p>
      <w:r>
        <w:rPr>
          <w:rFonts w:ascii="Calibri" w:hAnsi="Calibri"/>
          <w:sz w:val="22"/>
        </w:rPr>
        <w:t>Privacy Concerns: privacy@strategicsolutions.com.au</w:t>
      </w:r>
    </w:p>
    <w:p/>
    <w:p/>
    <w:p>
      <w:r>
        <w:rPr>
          <w:rFonts w:ascii="Calibri" w:hAnsi="Calibri"/>
          <w:sz w:val="22"/>
        </w:rPr>
        <w:t>ACKNOWLEDGMENT</w:t>
      </w:r>
    </w:p>
    <w:p/>
    <w:p>
      <w:r>
        <w:rPr>
          <w:rFonts w:ascii="Calibri" w:hAnsi="Calibri"/>
          <w:sz w:val="22"/>
        </w:rPr>
        <w:t>BY CLICKING "I AGREE", CREATING AN ACCOUNT, OR USING THE SERVICE, YOU ACKNOWLEDGE THAT:</w:t>
      </w:r>
    </w:p>
    <w:p/>
    <w:p>
      <w:pPr>
        <w:pStyle w:val="ListBullet"/>
      </w:pPr>
      <w:r>
        <w:rPr>
          <w:rFonts w:ascii="Calibri" w:hAnsi="Calibri"/>
          <w:sz w:val="22"/>
        </w:rPr>
        <w:t>You have read these Terms of Service</w:t>
      </w:r>
    </w:p>
    <w:p>
      <w:pPr>
        <w:pStyle w:val="ListBullet"/>
      </w:pPr>
      <w:r>
        <w:rPr>
          <w:rFonts w:ascii="Calibri" w:hAnsi="Calibri"/>
          <w:sz w:val="22"/>
        </w:rPr>
        <w:t>You understand these Terms</w:t>
      </w:r>
    </w:p>
    <w:p>
      <w:pPr>
        <w:pStyle w:val="ListBullet"/>
      </w:pPr>
      <w:r>
        <w:rPr>
          <w:rFonts w:ascii="Calibri" w:hAnsi="Calibri"/>
          <w:sz w:val="22"/>
        </w:rPr>
        <w:t>You agree to be bound by these Terms</w:t>
      </w:r>
    </w:p>
    <w:p>
      <w:pPr>
        <w:pStyle w:val="ListBullet"/>
      </w:pPr>
      <w:r>
        <w:rPr>
          <w:rFonts w:ascii="Calibri" w:hAnsi="Calibri"/>
          <w:sz w:val="22"/>
        </w:rPr>
        <w:t>You have the authority to enter into these Terms</w:t>
      </w:r>
    </w:p>
    <w:p>
      <w:pPr>
        <w:pStyle w:val="ListBullet"/>
      </w:pPr>
      <w:r>
        <w:rPr>
          <w:rFonts w:ascii="Calibri" w:hAnsi="Calibri"/>
          <w:sz w:val="22"/>
        </w:rPr>
        <w:t>You will comply with all applicable laws</w:t>
      </w:r>
    </w:p>
    <w:p/>
    <w:p/>
    <w:p>
      <w:r>
        <w:rPr>
          <w:rFonts w:ascii="Calibri" w:hAnsi="Calibri"/>
          <w:sz w:val="22"/>
        </w:rPr>
        <w:t>End of Terms of Service</w:t>
      </w:r>
    </w:p>
    <w:p/>
    <w:p>
      <w:r>
        <w:rPr>
          <w:rFonts w:ascii="Calibri" w:hAnsi="Calibri"/>
          <w:sz w:val="22"/>
        </w:rPr>
        <w:t>Version: 1.0</w:t>
      </w:r>
    </w:p>
    <w:p/>
    <w:p>
      <w:r>
        <w:rPr>
          <w:rFonts w:ascii="Calibri" w:hAnsi="Calibri"/>
          <w:sz w:val="22"/>
        </w:rPr>
        <w:t>These Terms of Service are effective as of 19 February 2026.</w:t>
      </w:r>
    </w:p>
    <w:p/>
    <w:p/>
    <w:p>
      <w:r>
        <w:rPr>
          <w:rFonts w:ascii="Calibri" w:hAnsi="Calibri"/>
          <w:sz w:val="22"/>
        </w:rPr>
        <w:t>IMPORTANT LEGAL NOTICE:</w:t>
      </w:r>
    </w:p>
    <w:p/>
    <w:p>
      <w:r>
        <w:rPr>
          <w:rFonts w:ascii="Calibri" w:hAnsi="Calibri"/>
          <w:sz w:val="22"/>
        </w:rPr>
        <w:t>This Terms of Service template should be reviewed by a qualified Australian commercial lawyer before use. Contract law is complex and subject to change. This document does not constitute legal advice.</w:t>
      </w:r>
    </w:p>
    <w:p/>
    <w:p>
      <w:r>
        <w:rPr>
          <w:rFonts w:ascii="Calibri" w:hAnsi="Calibri"/>
          <w:sz w:val="22"/>
        </w:rPr>
        <w:t>Before using these Terms:</w:t>
      </w:r>
    </w:p>
    <w:p>
      <w:r>
        <w:rPr>
          <w:rFonts w:ascii="Calibri" w:hAnsi="Calibri"/>
          <w:b/>
          <w:color w:val="4A9FD8"/>
          <w:sz w:val="28"/>
        </w:rPr>
        <w:t>1. Have them reviewed by an Australian commercial lawyer</w:t>
      </w:r>
    </w:p>
    <w:p>
      <w:r>
        <w:rPr>
          <w:rFonts w:ascii="Calibri" w:hAnsi="Calibri"/>
          <w:b/>
          <w:color w:val="4A9FD8"/>
          <w:sz w:val="28"/>
        </w:rPr>
        <w:t>2. Ensure they accurately reflect your business practices</w:t>
      </w:r>
    </w:p>
    <w:p>
      <w:r>
        <w:rPr>
          <w:rFonts w:ascii="Calibri" w:hAnsi="Calibri"/>
          <w:b/>
          <w:color w:val="4A9FD8"/>
          <w:sz w:val="28"/>
        </w:rPr>
        <w:t>3. Ensure they comply with current Australian Consumer Law</w:t>
      </w:r>
    </w:p>
    <w:p>
      <w:r>
        <w:rPr>
          <w:rFonts w:ascii="Calibri" w:hAnsi="Calibri"/>
          <w:b/>
          <w:color w:val="4A9FD8"/>
          <w:sz w:val="28"/>
        </w:rPr>
        <w:t>4. Update them when your services change</w:t>
      </w:r>
    </w:p>
    <w:p>
      <w:r>
        <w:rPr>
          <w:rFonts w:ascii="Calibri" w:hAnsi="Calibri"/>
          <w:b/>
          <w:color w:val="4A9FD8"/>
          <w:sz w:val="28"/>
        </w:rPr>
        <w:t>5. Keep records of when users accepted each version</w:t>
      </w:r>
    </w:p>
    <w:p/>
    <w:p>
      <w:r>
        <w:rPr>
          <w:rFonts w:ascii="Calibri" w:hAnsi="Calibri"/>
          <w:sz w:val="22"/>
        </w:rPr>
        <w:t>Recommended lawyers:</w:t>
      </w:r>
    </w:p>
    <w:p>
      <w:r>
        <w:rPr>
          <w:rFonts w:ascii="Calibri" w:hAnsi="Calibri"/>
          <w:sz w:val="22"/>
        </w:rPr>
        <w:t>- Advicefront: advicefront.com</w:t>
      </w:r>
    </w:p>
    <w:p>
      <w:r>
        <w:rPr>
          <w:rFonts w:ascii="Calibri" w:hAnsi="Calibri"/>
          <w:sz w:val="22"/>
        </w:rPr>
        <w:t>- Bartier Perry: bartier.com.au</w:t>
      </w:r>
    </w:p>
    <w:p>
      <w:r>
        <w:rPr>
          <w:rFonts w:ascii="Calibri" w:hAnsi="Calibri"/>
          <w:sz w:val="22"/>
        </w:rPr>
        <w:t>- LegalVision: legalvision.com.au</w:t>
      </w:r>
    </w:p>
    <w:p/>
    <w:p>
      <w:r>
        <w:rPr>
          <w:rFonts w:ascii="Calibri" w:hAnsi="Calibri"/>
          <w:sz w:val="22"/>
        </w:rPr>
        <w:t>Cost for legal review: $1,500-3,000</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