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4622A"/>
          <w:sz w:val="36"/>
          <w:szCs w:val="36"/>
        </w:rPr>
        <w:t xml:space="preserve">StaxAI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Business Profile UX Improvements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StaxAI-BP-UX-Improvements-Spec-v1_0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— Awaiting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UX improvements for Business Profile panels based on user testing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BP Expansion Spec v1.1, SM Spec v1.3, Dashboard Redesign Spec v1.0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specification defines UX improvements for the Business Profile (BP) panels in the Content Library. These improvements address issues identified during user testing of the BP completion flow.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 Issues Identified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Services/Products/Licences chip lists are unorganised — not grouped, not alphabetical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Address entry requires manual typing — no autocomplete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Price range input fields are too narrow and have poor default behaviour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Marketing Theme wizard asks duplicate questions already answered in other BP panels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Colour picker requires hex code knowledge — SME owners do not know hex codes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1.2 Scope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spec covers changes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Panel 3 —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Panel 4 —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Panel 5 — Credentials &amp; Support (Licences section)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Panel 2 — Location &amp; Contact (Address autocomplete)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Panel 6 — Marketing Theme (Wizard redesign, Colour picker)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Grouped Chip Layout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Services, Products, and Licences chip lists must be reorganised into grouped, alphabetised, collapsible sections.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Current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chips displayed in a single flat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grouping by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alphabetical ordering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Difficult to scan and find relevant items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Required Changes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2.2.1 Grouping Structure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current bp-industry-data.js has flat lists per industry with no sub-categories. Sub-groups must be CREATED in bp-industry-data.js before the UI can display grouped chips.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Code must: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Propose a logical sub-group structure for services, products, and licences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owner approval for the proposed groupings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bp-industry-data.js with the new category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Then implement the grouped UI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2.2.2 Collapsible Sections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Once sub-groups exist, each category group has: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clickable heading showing the category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chevron icon indicating expand/collapse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Collapsed by default — user clicks to expand and see chips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expanded, chips are displayed below the heading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Selected chips remain visible (with count) even when section is collapsed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2.2.3 Alphabetical Order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Within each category group, chips are sorted alphabetically A–Z.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2.2.4 Visual Pattern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the existing accordion/expandable pattern from staxai-auth.css. Code must find and use these existing styles. If Code cannot find them, STOP and ask — they exist.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bp-industry-data.js — sub-groups to be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bp-industry-data.js — sub-groups to be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Licences &amp; Accreditations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bp-industry-data.js — sub-groups to be created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Address Autocomplete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address entry fields in Panel 2 (Location &amp; Contact) must use autocomplete to reduce manual typing and ensure valid Australian addresses.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Current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Street Address, Suburb, State, Postcode are separate text inputs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must type each field manually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validation of address accuracy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Required Changes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3.2.1 Autocomplete Integration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Integrate Google Places Autocomplete API (or equivalent) for the Street Address field.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starts typing in Street Address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Dropdown shows matching Australian addresses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selects an address from dropdown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Street, Suburb, State, and Postcode fields auto-populate from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can still manually edit any field after auto-population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3.2.2 API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Restrict to Australian addresses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session tokens to minimise API costs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Graceful fallback if API unavailable — manual entry still works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Price Range Input Fields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pricing fields for Services and Products need improvements for usability.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Current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fields too narrow for realistic price figures (e.g. $1,200,000)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value of 0 remains when user clicks to enter — requires manual deletion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number formatting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Required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Widen input fields to accommodate 7+ digit figures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the field on focus if value is 0 — user can type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 as numbers only — no $ symbol in the field (label indicates currency)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thousand separators on blur for readability (e.g. 1,200,000)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 formatting on focus for easy editing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Marketing Theme Wizard Redesign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Marketing Theme wizard (Panel 6) has significant UX issues that require a redesign.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Current Issues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5.1.1 Duplicate Questions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wizard asks questions that have already been answered in earlier BP panels. Upon first login, users complete the entire BP in one flow — they should not be asked the same information twice.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Wizard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Already Answered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Years in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1 — 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from wizard entirely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Qualifications and certifications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5 —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from wizard entirely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Which services do you specialise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3 —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from wizard entirely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Any code that currently uses data from these wizard questions must be updated to pull from the source panels instead (Panel 1, Panel 3, Panel 5).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5.1.2 Colour Picker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current colour picker requires users to enter hex codes (e.g. #4A6D8C). SME business owners typically do not know hex codes for their brand colours.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Required Changes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5.2.1 Remove Duplicate Questions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Remove the following questions from the Marketing Theme wizard entirely: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Years in Business — already captured in Panel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Qualifications and Certifications — already captured in Panel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Which services do you specialise in — already captured in Panel 3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AI generation that uses this data must pull from the source panels: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Years in Business → Read from profiles.years_in_business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Licences/Certifications → Read from profiles.licences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Services → Read from profiles.services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5.2.2 Redesigned Colour Picker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Replace the hex input with a visual colour selection interface: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Preset Palette (recommended approach):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a grid of preset colour swatches (12–16 common brand colours)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clicks a swatch to select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 common colours: blues, greens, reds, oranges, purples, greys, black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"Custom colour" button opens a visual colour picker for advanced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Selected colour shown as a large preview swatch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Hex code displayed below for reference (read-only unless "Custom" selected)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5.2.3 Preset Colour Palette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Suggested preset colours (to be finalised):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Navy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#1F3864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Professional, corporate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Ocean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#4A6D8C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Trustworthy, calm (platform primary)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Sky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#5DADE2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Fresh, modern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Forest 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#27AE60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Natural, eco-friendly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#17A589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Professional, healthcare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Burnt 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#C4622A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Bold, energetic (platform accent)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Bright 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#E67E22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Friendly, approachable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#C0392B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Bold, urgent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Royal Purple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#8E44AD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Premium, creative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Charcoal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#2C3E50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Sophisticated, minimal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 Grey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#7F8C8D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Neutral, balanced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#000000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Classic, formal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5.2.4 "I Don't Have One" Option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Keep the existing "I don't have one" option. When selected: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uses the platform default colour (Ocean Blue #4A6D8C)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is informed that a default will be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They can change it later in settings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Platform Compliance</w:t>
      </w:r>
    </w:p>
    <w:p>
      <w:pPr>
        <w:pBdr>
          <w:top w:val="single" w:color="FFC000" w:sz="12"/>
          <w:bottom w:val="single" w:color="FFC000" w:sz="12"/>
        </w:pBdr>
        <w:shd w:fill="FFF2CC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This section is non-negotiable. Code must read and follow these requirements before writing any code. Violations will require rebuild.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Files to Read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rules, architecture, naming conventions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Audit Standard v1.4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13 audit categories that the build must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staxai-auth.css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variables and design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shared-utils.js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Common utility functions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bp-industry-data.js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 service/product/licence definitions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cl-profile.js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Existing BP panel implementation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Architecture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Split file architecture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cl-profile.js handles BP panel logic. Max 60,000 characters per file.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 handlers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addEventListener only — no inline onclick handlers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Australian English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colour, organisation, recognised throughout all UI copy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6.3 Styling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staxai-auth.css is the single source of truth. Load it first.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Colours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variables only. Primary: var(--stax-primary) = #4A6D8C. Never hardcode.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classes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 NOT create new classes without explicit owner permission.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styles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 required style does not exist, STOP and report back.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 patterns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existing CL/EA/ID implementations for dropdowns, tabs, cards, modals.</w:t>
            </w:r>
          </w:p>
        </w:tc>
      </w:tr>
    </w:tbl>
    <w:p>
      <w:pPr>
        <w:spacing w:after="120"/>
      </w:pPr>
    </w:p>
    <w:p>
      <w:pPr>
        <w:pBdr>
          <w:top w:val="single" w:color="FFC000" w:sz="12"/>
          <w:bottom w:val="single" w:color="FFC000" w:sz="12"/>
        </w:pBdr>
        <w:shd w:fill="FFF2CC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If Code needs a CSS class, component, or pattern that does not exist in staxai-auth.css, Code must STOP and report back. The owner and Chat will decide whether to add it.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Implementation Priority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Recommended implementation order based on user impact: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Colour picker redesign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friction — SME users do not know hex codes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duplicate wizard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Redundant data entry, wastes user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Grouped chip layout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Difficult to scan but still functional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range field improvements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Minor annoyance but still functional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Address autocomplete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Nice to have — manual entry still works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May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spec based on user testing feedback during test environment setup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2026-05-02T08:57:36.997Z</dcterms:created>
  <dcterms:modified xsi:type="dcterms:W3CDTF">2026-05-02T08:57:37.009Z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