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4622A"/>
          <w:sz w:val="36"/>
          <w:szCs w:val="36"/>
        </w:rPr>
        <w:t xml:space="preserve">StaxAI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VISUALISER (DV) SPEC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AI-powered visual renders for quotes and customer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StaxAI-DV-Spec-v1_1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 — 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— ready for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CB Rebuild Spec v1.1, Industry Taxonomy Spec v1.1, Project Brief v12.23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design-viz.html, design-viz-logic.js, design-viz-settings.html, api/design-visualiser.js, widget.js integration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Design Visualiser (DV) is a full standalone tool that generates AI-powered visual renders from uploaded photos. It serves two primary use cases: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use case (owner in-platform):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owner uses DV to create realistic mockups for their quotes. They upload a customer photo, describe the changes, iterate with the AI until the render is right, and save final versions to the Content Library for use in quotes and proposals.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use case (customer via CB widget):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enabled in CB Settings, customers can upload a photo in the chatbot and receive a one-shot render. This gets them excited about the project potential and drives them toward booking a consultation or requesting a quote.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DV uses the Ideogram API for image generation.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visual renders from uploaded photos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Iterative refinement workflow for owners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Project-based organisation for client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Industry-restricted render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Watermark mode for CB customer renders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final renders in Content Library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Access Modes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DV access via CB is controlled by a setting in CB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DV not available via chatbot. Customers cannot upload photos for renders.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Watermarked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DV available via chatbot. All customer renders include diagonal tiled watermark.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Access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DV available via chatbot. Customer renders delivered without watermark.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Default mode for new users: Off (must be explicitly enabled).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Note: The DV tool page itself is always available to owners who have activated DV — the above modes only control CB widget access.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Industry Restrictions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DV render types are restricted based on the user's selected industries in Business Profile. This prevents customers from requesting out-of-scope renders.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Render Types by Industry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Render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Building &amp; Construction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Extensions, facades, renovations, structural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Electrical &amp; Solar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Lighting layouts, fixture placements, solar panel positioning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Plumbing &amp; Gas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Bathroom/kitchen layouts, fixture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HVAC &amp; Refrigeration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placements, ducting layouts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Landscaping &amp; Outdoor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Garden designs, outdoor spaces, pools, hardscaping, decking, fencing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Painting &amp; Finishing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 recolours, surface finishes, material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Fabrication &amp; Manufacturing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metalwork, product visualisation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Cleaning &amp; Maintenance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Before/after cleaning (limited use)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&amp; Professional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 DV use — focus on CB/documents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Users who select multiple industries have access to render types from all selected industries.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Out-of-Scope Requests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a customer requests a render type outside the user's selected industries: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CB politely declines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CB explains what types of renders are available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Example: A plumber's customer asks to see their backyard with a pool. If the plumber hasn't selected Landscaping &amp; Outdoor, CB says: "I can help you visualise bathroom and kitchen updates, but pool designs are outside what we offer. Would you like to see a bathroom renovation instead?"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Owner Workflow (Tool Page)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DV tool page (design-viz.html) provides the full iterative workflow for owners.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Project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Owners organise their work into projects: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 project (e.g. "Smith Kitchen Reno" or "42 Main St Deck")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captures: customer name, address, notes,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photos and generate renders within the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render iterations saved to the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view shows full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 final versions for export to CL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Photo Upload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upload methods supported: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picker (click to browse)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and drop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camera access (for PWA users taking photos on site)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Iterative Refinement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owner has a conversation with the AI to refine renders: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render generated from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can request changes: "make the deck wider", "try timber instead of composite"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iteration creates a new render (gallery of versions)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Owner marks final version(s) for CL export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 limits on iterations for owners.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Saving to Content Library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the owner marks a render as final: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 saved to CL as Tool Output (source: design-viz)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name included in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Other tools can then access the render via CL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Customer Flow (CB Widget)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DV is enabled for CB, customers can request renders in the chat.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Guided Questions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Before generating, the AI asks 2-3 targeted questions to ensure a quality one-shot render: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Guided Questions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Size (small/medium/large)? Material (timber/composite/concrete)?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Room paint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Which walls? What colour family? Matte or gloss?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Kitchen reno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 on cabinets, benchtops, or full layout? Style preference?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Garden/landscaping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maintenance or lush? Entertaining space or relaxation?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Solar panels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Roof type? Approximate number of panels?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Full question sets for all render types will be documented in the DV Prompt Patterns Reference.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Photo Upload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Customer uploads via file picker only (simpler, works everywhere).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Render Limits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Up to 3 renders per conversation session.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3 renders, CB offers: "I've shown you a few options — would you like to book a consultation to explore more ideas?"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Proactive Offering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CB offers DV proactively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is discussing a specific project or change they're considering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asks about options or possibilities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seems to be in early consideration stage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CB does NOT push DV when customer is asking about pricing only, clearly ready to book, or has already ignored an offer.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Watermark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DV mode is Watermarked (for CB customer renders):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Ideogram returns the clean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Our API applies the watermark overlay before returning to customer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version stored in CL for owner's use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Watermark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Diagonal tiled watermark across the entire image (cannot be cropped out)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20-30% opacity so render is still clearly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Diagonal angle (roughly 45 degrees)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Repeated/tiled across full image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Watermark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logo exists in BP: tile the logo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no logo: tile "[Business Name]" text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Storage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7.1 DV Project Tables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dv_projects table: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project_name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customer_name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(active/completed)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created_at, updated_at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dv_renders table: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project_id (links to dv_projects)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original_photo_url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render_url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prompt_used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render_type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is_final (boolean — marked for CL export)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created_at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7.2 Content Library Storage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Final renders saved to CL following Pattern B (tool-generated, always approved):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tool_source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design-viz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source_ref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ID (e.g. dv-[timestamp]-[user_id])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tool_tags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['DV']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content_text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 of the render (what was requested)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file_url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to image in cl-assets bucket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metadata in source_detail (JSONB):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project_name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original_photo_url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render_prompt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industry/render_type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source_context: 'tool' or 'cb_widget'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conversation_id (if from CB)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API Integration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 Ideogram API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DV uses the Ideogram API. The API accepts: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image (customer/owner upload)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(generated from request + industry context)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Style parameters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Approximate cost: $0.025 to $0.05 per render.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8.2 Prompt Generation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prompt engineering layer sits between user input and the API: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Takes user's plain language input and guided question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Combines with industry-specific knowledge (materials, dimensions, styles)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Adds technical prompt elements (lighting, perspective, realism cues)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Constructs full prompt for Ideogram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Prompt patterns documented in DV Prompt Patterns Reference (separate document).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8.3 Error Handling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render generation fails: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Apologise and offer to try again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2 failures, offer alternative (contact business directly)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logged for owner review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Quality Assurance</w:t>
      </w:r>
    </w:p>
    <w:p>
      <w:pPr>
        <w:pBdr>
          <w:top w:val="single" w:color="FFC000" w:sz="6"/>
          <w:bottom w:val="single" w:color="FFC000" w:sz="6"/>
        </w:pBdr>
        <w:shd w:fill="FFF2CC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testing of render quality required before launch — no deferred tuning. The tool is not complete until prompt patterns produce reliable results.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 Functional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photo via file picker — generates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photo via drag and drop — generates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photo via mobile camera — generates render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Iterate on a render with refinement prompts — generates updated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final render to CL — appears in Tool Outputs with correct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project, add renders, view project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Watermark applied correctly (logo version and text fallback version)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 Industry Coverage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at least one render type per industry group (all 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guided questions appear correctly for each render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prompt patterns produce sensible results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9.3 CB Integration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uploads photo in widget — guided questions appear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answers questions — render generated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Watermark applied when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render limit enforced — consultation offer appears after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Render saved to CL with conversation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9.4 Edge Case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Very large photo upload — handled gracefully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Very small/low quality photo — appropriate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Unclear or impossible request — AI responds sensibly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industries selected that support DV — appropriate message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9.5 Prompt Engineering Phase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Before launch: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test harness for prompt iteration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5-10 test scenarios per render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each scenario, review output, refine prompt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Iterate until results are consistently good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winning patterns in DV Prompt Patterns Reference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Files to Create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DV is a new tool. Files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design-viz.html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page shell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design-viz-logic.js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page logic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design-viz-settings.html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page shell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design-viz-settings-logic.js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Settings page logic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api/design-visualiser.js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endpoint for render generation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panel-data-dv.js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page data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Widget integration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upload handling in widget.js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CB integration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DV conversation flow in chatbot logic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DV Prompt Patterns Reference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Industry-specific prompt templates (separate document)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Platform Compliance</w:t>
      </w:r>
    </w:p>
    <w:p>
      <w:pPr>
        <w:pBdr>
          <w:top w:val="single" w:color="FFC000" w:sz="6"/>
          <w:bottom w:val="single" w:color="FFC000" w:sz="6"/>
        </w:pBdr>
        <w:shd w:fill="FFF2CC" w:val="clear"/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section is non-negotiable. Code must read and follow these requirements before writing any code.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11a. Files to Read First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Before starting any build work, Code must read these files in full: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CLAUDE.md — platform rules and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staxai-auth.css — the single source of truth for all styling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shared-utils.js — shared functions that must be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content-library.html — reference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Audit Standard v1.4 — the checklist this tool must pass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11b. Architecture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file architecture — shell HTML + logic JS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Maximum 60,000 characters per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topbar.js — do not build custom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shared-utils.js functions: handleSave(), escHtml(), formatDate()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addEventListener only — no inline onclick handlers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Australian English throughout all UI copy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11c. Styling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staxai-auth.css is the single source of truth — load it first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CSS variables only — primary colour is var(--stax-primary) = #4A6D8C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create new classes in staxai-auth.css without explicit owner permission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required style doesn't exist, STOP and report back — do not invent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 existing CL/EA/ID implementations exactly for dropdowns, tabs, cards, modals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draft — pending open items resolution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open items resolved. DV confirmed as standalone tool with project structure. Photo upload: file picker, drag-drop, mobile camera for owner; file picker only for CB. Prompt patterns with guided questions. Watermark: diagonal tiled across full image. CL storage with project metadata. CB offers DV proactively but not pushy. Limits: none for owner, 3 per session for CB. Quality validation includes prompt engineering phase. Platform compliance section added.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2026-04-26T01:08:11.414Z</dcterms:created>
  <dcterms:modified xsi:type="dcterms:W3CDTF">2026-04-26T01:08:11.415Z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