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B1B15"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COURSE DESCRIPTION </w:t>
      </w:r>
      <w:r w:rsidRPr="00C255A8">
        <w:rPr>
          <w:rFonts w:ascii="Times New Roman" w:eastAsia="Times New Roman" w:hAnsi="Times New Roman" w:cs="Times New Roman"/>
          <w:kern w:val="0"/>
          <w:lang w:eastAsia="zh-CN"/>
          <w14:ligatures w14:val="none"/>
        </w:rPr>
        <w:t> </w:t>
      </w:r>
    </w:p>
    <w:p w14:paraId="4B8AE88B"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The purpose of this course is to enable students to acquire the knowledge and skills in conducting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for human service </w:t>
      </w:r>
      <w:proofErr w:type="spellStart"/>
      <w:r w:rsidRPr="00C255A8">
        <w:rPr>
          <w:rFonts w:ascii="Times New Roman" w:eastAsia="Times New Roman" w:hAnsi="Times New Roman" w:cs="Times New Roman"/>
          <w:kern w:val="0"/>
          <w:lang w:val="en-US" w:eastAsia="zh-CN"/>
          <w14:ligatures w14:val="none"/>
        </w:rPr>
        <w:t>programmes</w:t>
      </w:r>
      <w:proofErr w:type="spellEnd"/>
      <w:r w:rsidRPr="00C255A8">
        <w:rPr>
          <w:rFonts w:ascii="Times New Roman" w:eastAsia="Times New Roman" w:hAnsi="Times New Roman" w:cs="Times New Roman"/>
          <w:kern w:val="0"/>
          <w:lang w:val="en-US" w:eastAsia="zh-CN"/>
          <w14:ligatures w14:val="none"/>
        </w:rPr>
        <w:t>. The course will examine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as an integral part of professional practice within the human </w:t>
      </w:r>
      <w:proofErr w:type="gramStart"/>
      <w:r w:rsidRPr="00C255A8">
        <w:rPr>
          <w:rFonts w:ascii="Times New Roman" w:eastAsia="Times New Roman" w:hAnsi="Times New Roman" w:cs="Times New Roman"/>
          <w:kern w:val="0"/>
          <w:lang w:val="en-US" w:eastAsia="zh-CN"/>
          <w14:ligatures w14:val="none"/>
        </w:rPr>
        <w:t>services, and</w:t>
      </w:r>
      <w:proofErr w:type="gramEnd"/>
      <w:r w:rsidRPr="00C255A8">
        <w:rPr>
          <w:rFonts w:ascii="Times New Roman" w:eastAsia="Times New Roman" w:hAnsi="Times New Roman" w:cs="Times New Roman"/>
          <w:kern w:val="0"/>
          <w:lang w:val="en-US" w:eastAsia="zh-CN"/>
          <w14:ligatures w14:val="none"/>
        </w:rPr>
        <w:t> will introduce students to the concepts and methods in conducting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from the conceptualization stage to the outcome stage of human service </w:t>
      </w:r>
      <w:proofErr w:type="spellStart"/>
      <w:r w:rsidRPr="00C255A8">
        <w:rPr>
          <w:rFonts w:ascii="Times New Roman" w:eastAsia="Times New Roman" w:hAnsi="Times New Roman" w:cs="Times New Roman"/>
          <w:kern w:val="0"/>
          <w:lang w:val="en-US" w:eastAsia="zh-CN"/>
          <w14:ligatures w14:val="none"/>
        </w:rPr>
        <w:t>programmes</w:t>
      </w:r>
      <w:proofErr w:type="spellEnd"/>
      <w:r w:rsidRPr="00C255A8">
        <w:rPr>
          <w:rFonts w:ascii="Times New Roman" w:eastAsia="Times New Roman" w:hAnsi="Times New Roman" w:cs="Times New Roman"/>
          <w:kern w:val="0"/>
          <w:lang w:val="en-US" w:eastAsia="zh-CN"/>
          <w14:ligatures w14:val="none"/>
        </w:rPr>
        <w:t>. Special topics such as cost-effectiveness analysis, cost-benefit analysis, development of performance indicators, statistical process control, benchmarking, reengineering, single-subject designs, group designs, etc., will be discussed, and issues related to conducting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for human services will be examined.</w:t>
      </w:r>
      <w:r w:rsidRPr="00C255A8">
        <w:rPr>
          <w:rFonts w:ascii="Times New Roman" w:eastAsia="Times New Roman" w:hAnsi="Times New Roman" w:cs="Times New Roman"/>
          <w:kern w:val="0"/>
          <w:lang w:eastAsia="zh-CN"/>
          <w14:ligatures w14:val="none"/>
        </w:rPr>
        <w:t> </w:t>
      </w:r>
    </w:p>
    <w:p w14:paraId="2B07F643"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6B7F330B"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INTENDED LEARNING OUTCOMES</w:t>
      </w:r>
      <w:r w:rsidRPr="00C255A8">
        <w:rPr>
          <w:rFonts w:ascii="Times New Roman" w:eastAsia="Times New Roman" w:hAnsi="Times New Roman" w:cs="Times New Roman"/>
          <w:kern w:val="0"/>
          <w:lang w:eastAsia="zh-CN"/>
          <w14:ligatures w14:val="none"/>
        </w:rPr>
        <w:t> </w:t>
      </w:r>
    </w:p>
    <w:p w14:paraId="09D60A83"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Upon completion of the course, students will be able to:</w:t>
      </w:r>
      <w:r w:rsidRPr="00C255A8">
        <w:rPr>
          <w:rFonts w:ascii="Times New Roman" w:eastAsia="Times New Roman" w:hAnsi="Times New Roman" w:cs="Times New Roman"/>
          <w:kern w:val="0"/>
          <w:lang w:eastAsia="zh-CN"/>
          <w14:ligatures w14:val="none"/>
        </w:rPr>
        <w:t> </w:t>
      </w:r>
    </w:p>
    <w:p w14:paraId="735DEB13"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1. Evaluate the major paradigms and models of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w:t>
      </w:r>
      <w:proofErr w:type="gramStart"/>
      <w:r w:rsidRPr="00C255A8">
        <w:rPr>
          <w:rFonts w:ascii="Times New Roman" w:eastAsia="Times New Roman" w:hAnsi="Times New Roman" w:cs="Times New Roman"/>
          <w:kern w:val="0"/>
          <w:lang w:val="en-US" w:eastAsia="zh-CN"/>
          <w14:ligatures w14:val="none"/>
        </w:rPr>
        <w:t>evaluation;</w:t>
      </w:r>
      <w:proofErr w:type="gramEnd"/>
      <w:r w:rsidRPr="00C255A8">
        <w:rPr>
          <w:rFonts w:ascii="Times New Roman" w:eastAsia="Times New Roman" w:hAnsi="Times New Roman" w:cs="Times New Roman"/>
          <w:kern w:val="0"/>
          <w:lang w:val="en-US" w:eastAsia="zh-CN"/>
          <w14:ligatures w14:val="none"/>
        </w:rPr>
        <w:t> </w:t>
      </w:r>
      <w:r w:rsidRPr="00C255A8">
        <w:rPr>
          <w:rFonts w:ascii="Times New Roman" w:eastAsia="Times New Roman" w:hAnsi="Times New Roman" w:cs="Times New Roman"/>
          <w:kern w:val="0"/>
          <w:lang w:eastAsia="zh-CN"/>
          <w14:ligatures w14:val="none"/>
        </w:rPr>
        <w:t> </w:t>
      </w:r>
    </w:p>
    <w:p w14:paraId="75102D89"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2. Possess skills in finding and reviewing relevant literature in conducting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w:t>
      </w:r>
      <w:proofErr w:type="gramStart"/>
      <w:r w:rsidRPr="00C255A8">
        <w:rPr>
          <w:rFonts w:ascii="Times New Roman" w:eastAsia="Times New Roman" w:hAnsi="Times New Roman" w:cs="Times New Roman"/>
          <w:kern w:val="0"/>
          <w:lang w:val="en-US" w:eastAsia="zh-CN"/>
          <w14:ligatures w14:val="none"/>
        </w:rPr>
        <w:t>evaluation;</w:t>
      </w:r>
      <w:proofErr w:type="gramEnd"/>
      <w:r w:rsidRPr="00C255A8">
        <w:rPr>
          <w:rFonts w:ascii="Times New Roman" w:eastAsia="Times New Roman" w:hAnsi="Times New Roman" w:cs="Times New Roman"/>
          <w:kern w:val="0"/>
          <w:lang w:val="en-US" w:eastAsia="zh-CN"/>
          <w14:ligatures w14:val="none"/>
        </w:rPr>
        <w:t> </w:t>
      </w:r>
      <w:r w:rsidRPr="00C255A8">
        <w:rPr>
          <w:rFonts w:ascii="Times New Roman" w:eastAsia="Times New Roman" w:hAnsi="Times New Roman" w:cs="Times New Roman"/>
          <w:kern w:val="0"/>
          <w:lang w:eastAsia="zh-CN"/>
          <w14:ligatures w14:val="none"/>
        </w:rPr>
        <w:t> </w:t>
      </w:r>
    </w:p>
    <w:p w14:paraId="08AFE7B8"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3. Digest and scrutinize academic and professional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xml:space="preserve"> evaluation </w:t>
      </w:r>
      <w:proofErr w:type="gramStart"/>
      <w:r w:rsidRPr="00C255A8">
        <w:rPr>
          <w:rFonts w:ascii="Times New Roman" w:eastAsia="Times New Roman" w:hAnsi="Times New Roman" w:cs="Times New Roman"/>
          <w:kern w:val="0"/>
          <w:lang w:val="en-US" w:eastAsia="zh-CN"/>
          <w14:ligatures w14:val="none"/>
        </w:rPr>
        <w:t>reports;</w:t>
      </w:r>
      <w:proofErr w:type="gramEnd"/>
      <w:r w:rsidRPr="00C255A8">
        <w:rPr>
          <w:rFonts w:ascii="Times New Roman" w:eastAsia="Times New Roman" w:hAnsi="Times New Roman" w:cs="Times New Roman"/>
          <w:kern w:val="0"/>
          <w:lang w:val="en-US" w:eastAsia="zh-CN"/>
          <w14:ligatures w14:val="none"/>
        </w:rPr>
        <w:t> </w:t>
      </w:r>
      <w:r w:rsidRPr="00C255A8">
        <w:rPr>
          <w:rFonts w:ascii="Times New Roman" w:eastAsia="Times New Roman" w:hAnsi="Times New Roman" w:cs="Times New Roman"/>
          <w:kern w:val="0"/>
          <w:lang w:eastAsia="zh-CN"/>
          <w14:ligatures w14:val="none"/>
        </w:rPr>
        <w:t> </w:t>
      </w:r>
    </w:p>
    <w:p w14:paraId="5F593690"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4. Apply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xml:space="preserve"> evaluation concepts and tools in their professional and daily work </w:t>
      </w:r>
      <w:proofErr w:type="gramStart"/>
      <w:r w:rsidRPr="00C255A8">
        <w:rPr>
          <w:rFonts w:ascii="Times New Roman" w:eastAsia="Times New Roman" w:hAnsi="Times New Roman" w:cs="Times New Roman"/>
          <w:kern w:val="0"/>
          <w:lang w:val="en-US" w:eastAsia="zh-CN"/>
          <w14:ligatures w14:val="none"/>
        </w:rPr>
        <w:t>practices;</w:t>
      </w:r>
      <w:proofErr w:type="gramEnd"/>
      <w:r w:rsidRPr="00C255A8">
        <w:rPr>
          <w:rFonts w:ascii="Times New Roman" w:eastAsia="Times New Roman" w:hAnsi="Times New Roman" w:cs="Times New Roman"/>
          <w:kern w:val="0"/>
          <w:lang w:val="en-US" w:eastAsia="zh-CN"/>
          <w14:ligatures w14:val="none"/>
        </w:rPr>
        <w:t> </w:t>
      </w:r>
      <w:r w:rsidRPr="00C255A8">
        <w:rPr>
          <w:rFonts w:ascii="Times New Roman" w:eastAsia="Times New Roman" w:hAnsi="Times New Roman" w:cs="Times New Roman"/>
          <w:kern w:val="0"/>
          <w:lang w:eastAsia="zh-CN"/>
          <w14:ligatures w14:val="none"/>
        </w:rPr>
        <w:t> </w:t>
      </w:r>
    </w:p>
    <w:p w14:paraId="7C8F1F68"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5. Design and conduct independent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evaluations for social programs that they are familiar with; and </w:t>
      </w:r>
      <w:r w:rsidRPr="00C255A8">
        <w:rPr>
          <w:rFonts w:ascii="Times New Roman" w:eastAsia="Times New Roman" w:hAnsi="Times New Roman" w:cs="Times New Roman"/>
          <w:kern w:val="0"/>
          <w:lang w:eastAsia="zh-CN"/>
          <w14:ligatures w14:val="none"/>
        </w:rPr>
        <w:t> </w:t>
      </w:r>
    </w:p>
    <w:p w14:paraId="19B4C49B"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7. Generate findings based on quantitative and qualitative evaluation methods.</w:t>
      </w:r>
      <w:r w:rsidRPr="00C255A8">
        <w:rPr>
          <w:rFonts w:ascii="Times New Roman" w:eastAsia="Times New Roman" w:hAnsi="Times New Roman" w:cs="Times New Roman"/>
          <w:kern w:val="0"/>
          <w:lang w:eastAsia="zh-CN"/>
          <w14:ligatures w14:val="none"/>
        </w:rPr>
        <w:t> </w:t>
      </w:r>
    </w:p>
    <w:p w14:paraId="46E73078"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2E3B5458" w14:textId="77777777" w:rsidR="00C255A8" w:rsidRPr="00C255A8" w:rsidRDefault="00C255A8" w:rsidP="00C255A8">
      <w:pPr>
        <w:ind w:left="90"/>
        <w:textAlignment w:val="baseline"/>
        <w:rPr>
          <w:rFonts w:ascii="Segoe UI" w:eastAsia="Times New Roman" w:hAnsi="Segoe UI" w:cs="Segoe UI"/>
          <w:b/>
          <w:bCs/>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COURSE SYLLABUS (MAJOR TOPICS TO BE COVERED)</w:t>
      </w:r>
      <w:r w:rsidRPr="00C255A8">
        <w:rPr>
          <w:rFonts w:ascii="Times New Roman" w:eastAsia="Times New Roman" w:hAnsi="Times New Roman" w:cs="Times New Roman"/>
          <w:b/>
          <w:bCs/>
          <w:kern w:val="0"/>
          <w:lang w:eastAsia="zh-CN"/>
          <w14:ligatures w14:val="none"/>
        </w:rPr>
        <w:t> </w:t>
      </w:r>
    </w:p>
    <w:p w14:paraId="351F8B43"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50"/>
        <w:gridCol w:w="5940"/>
      </w:tblGrid>
      <w:tr w:rsidR="00C255A8" w:rsidRPr="00C255A8" w14:paraId="2C0F11C0" w14:textId="77777777">
        <w:trPr>
          <w:trHeight w:val="225"/>
        </w:trPr>
        <w:tc>
          <w:tcPr>
            <w:tcW w:w="2850" w:type="dxa"/>
            <w:tcBorders>
              <w:top w:val="single" w:sz="6" w:space="0" w:color="000000"/>
              <w:left w:val="single" w:sz="6" w:space="0" w:color="000000"/>
              <w:bottom w:val="single" w:sz="6" w:space="0" w:color="000000"/>
              <w:right w:val="single" w:sz="6" w:space="0" w:color="000000"/>
            </w:tcBorders>
            <w:vAlign w:val="center"/>
            <w:hideMark/>
          </w:tcPr>
          <w:p w14:paraId="162E5445" w14:textId="77777777" w:rsidR="00C255A8" w:rsidRPr="00C255A8" w:rsidRDefault="00C255A8" w:rsidP="00C255A8">
            <w:pPr>
              <w:ind w:left="105"/>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Topic</w:t>
            </w:r>
            <w:r w:rsidRPr="00C255A8">
              <w:rPr>
                <w:rFonts w:ascii="Times New Roman" w:eastAsia="Times New Roman" w:hAnsi="Times New Roman" w:cs="Times New Roman"/>
                <w:kern w:val="0"/>
                <w:lang w:eastAsia="zh-CN"/>
                <w14:ligatures w14:val="none"/>
              </w:rPr>
              <w:t> </w:t>
            </w:r>
          </w:p>
        </w:tc>
        <w:tc>
          <w:tcPr>
            <w:tcW w:w="5940" w:type="dxa"/>
            <w:tcBorders>
              <w:top w:val="single" w:sz="6" w:space="0" w:color="000000"/>
              <w:left w:val="single" w:sz="6" w:space="0" w:color="000000"/>
              <w:bottom w:val="single" w:sz="6" w:space="0" w:color="000000"/>
              <w:right w:val="single" w:sz="6" w:space="0" w:color="000000"/>
            </w:tcBorders>
            <w:vAlign w:val="center"/>
            <w:hideMark/>
          </w:tcPr>
          <w:p w14:paraId="0A63A71F" w14:textId="77777777" w:rsidR="00C255A8" w:rsidRPr="00C255A8" w:rsidRDefault="00C255A8" w:rsidP="00C255A8">
            <w:pPr>
              <w:ind w:left="105"/>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Contents/ fundamental concepts</w:t>
            </w:r>
            <w:r w:rsidRPr="00C255A8">
              <w:rPr>
                <w:rFonts w:ascii="Times New Roman" w:eastAsia="Times New Roman" w:hAnsi="Times New Roman" w:cs="Times New Roman"/>
                <w:kern w:val="0"/>
                <w:lang w:eastAsia="zh-CN"/>
                <w14:ligatures w14:val="none"/>
              </w:rPr>
              <w:t> </w:t>
            </w:r>
          </w:p>
        </w:tc>
      </w:tr>
      <w:tr w:rsidR="00C255A8" w:rsidRPr="00C255A8" w14:paraId="46E98C35" w14:textId="77777777">
        <w:trPr>
          <w:trHeight w:val="330"/>
        </w:trPr>
        <w:tc>
          <w:tcPr>
            <w:tcW w:w="2850" w:type="dxa"/>
            <w:tcBorders>
              <w:top w:val="single" w:sz="6" w:space="0" w:color="000000"/>
              <w:left w:val="single" w:sz="6" w:space="0" w:color="000000"/>
              <w:bottom w:val="single" w:sz="6" w:space="0" w:color="000000"/>
              <w:right w:val="single" w:sz="6" w:space="0" w:color="000000"/>
            </w:tcBorders>
            <w:vAlign w:val="center"/>
            <w:hideMark/>
          </w:tcPr>
          <w:p w14:paraId="5928C326"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Needs Assessment</w:t>
            </w:r>
            <w:r w:rsidRPr="00C255A8">
              <w:rPr>
                <w:rFonts w:ascii="Times New Roman" w:eastAsia="Times New Roman" w:hAnsi="Times New Roman" w:cs="Times New Roman"/>
                <w:kern w:val="0"/>
                <w:lang w:eastAsia="zh-CN"/>
                <w14:ligatures w14:val="none"/>
              </w:rPr>
              <w:t> </w:t>
            </w:r>
          </w:p>
        </w:tc>
        <w:tc>
          <w:tcPr>
            <w:tcW w:w="5940" w:type="dxa"/>
            <w:tcBorders>
              <w:top w:val="single" w:sz="6" w:space="0" w:color="000000"/>
              <w:left w:val="single" w:sz="6" w:space="0" w:color="000000"/>
              <w:bottom w:val="single" w:sz="6" w:space="0" w:color="000000"/>
              <w:right w:val="single" w:sz="6" w:space="0" w:color="000000"/>
            </w:tcBorders>
            <w:vAlign w:val="center"/>
            <w:hideMark/>
          </w:tcPr>
          <w:p w14:paraId="0BD35ED3"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Normative/expressed/felt/comparative needs etc.;</w:t>
            </w:r>
            <w:r w:rsidRPr="00C255A8">
              <w:rPr>
                <w:rFonts w:ascii="Times New Roman" w:eastAsia="Times New Roman" w:hAnsi="Times New Roman" w:cs="Times New Roman"/>
                <w:kern w:val="0"/>
                <w:lang w:eastAsia="zh-CN"/>
                <w14:ligatures w14:val="none"/>
              </w:rPr>
              <w:t> </w:t>
            </w:r>
          </w:p>
        </w:tc>
      </w:tr>
      <w:tr w:rsidR="00C255A8" w:rsidRPr="00C255A8" w14:paraId="21AD5297" w14:textId="77777777">
        <w:trPr>
          <w:trHeight w:val="705"/>
        </w:trPr>
        <w:tc>
          <w:tcPr>
            <w:tcW w:w="2850" w:type="dxa"/>
            <w:tcBorders>
              <w:top w:val="single" w:sz="6" w:space="0" w:color="000000"/>
              <w:left w:val="single" w:sz="6" w:space="0" w:color="000000"/>
              <w:bottom w:val="single" w:sz="6" w:space="0" w:color="000000"/>
              <w:right w:val="single" w:sz="6" w:space="0" w:color="000000"/>
            </w:tcBorders>
            <w:vAlign w:val="center"/>
            <w:hideMark/>
          </w:tcPr>
          <w:p w14:paraId="08B4B901"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Process Evaluation</w:t>
            </w:r>
            <w:r w:rsidRPr="00C255A8">
              <w:rPr>
                <w:rFonts w:ascii="Times New Roman" w:eastAsia="Times New Roman" w:hAnsi="Times New Roman" w:cs="Times New Roman"/>
                <w:kern w:val="0"/>
                <w:lang w:eastAsia="zh-CN"/>
                <w14:ligatures w14:val="none"/>
              </w:rPr>
              <w:t> </w:t>
            </w:r>
          </w:p>
        </w:tc>
        <w:tc>
          <w:tcPr>
            <w:tcW w:w="5940" w:type="dxa"/>
            <w:tcBorders>
              <w:top w:val="single" w:sz="6" w:space="0" w:color="000000"/>
              <w:left w:val="single" w:sz="6" w:space="0" w:color="000000"/>
              <w:bottom w:val="single" w:sz="6" w:space="0" w:color="000000"/>
              <w:right w:val="single" w:sz="6" w:space="0" w:color="000000"/>
            </w:tcBorders>
            <w:vAlign w:val="center"/>
            <w:hideMark/>
          </w:tcPr>
          <w:p w14:paraId="182A167C"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Logic model; Theory of change; Fidelity check; RE-AIM framework etc.;</w:t>
            </w:r>
            <w:r w:rsidRPr="00C255A8">
              <w:rPr>
                <w:rFonts w:ascii="Times New Roman" w:eastAsia="Times New Roman" w:hAnsi="Times New Roman" w:cs="Times New Roman"/>
                <w:kern w:val="0"/>
                <w:lang w:eastAsia="zh-CN"/>
                <w14:ligatures w14:val="none"/>
              </w:rPr>
              <w:t> </w:t>
            </w:r>
          </w:p>
        </w:tc>
      </w:tr>
      <w:tr w:rsidR="00C255A8" w:rsidRPr="00C255A8" w14:paraId="5918BCDD" w14:textId="77777777">
        <w:trPr>
          <w:trHeight w:val="420"/>
        </w:trPr>
        <w:tc>
          <w:tcPr>
            <w:tcW w:w="2850" w:type="dxa"/>
            <w:tcBorders>
              <w:top w:val="single" w:sz="6" w:space="0" w:color="000000"/>
              <w:left w:val="single" w:sz="6" w:space="0" w:color="000000"/>
              <w:bottom w:val="single" w:sz="6" w:space="0" w:color="000000"/>
              <w:right w:val="single" w:sz="6" w:space="0" w:color="000000"/>
            </w:tcBorders>
            <w:vAlign w:val="center"/>
            <w:hideMark/>
          </w:tcPr>
          <w:p w14:paraId="11461F89"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Outcome Evaluation</w:t>
            </w:r>
            <w:r w:rsidRPr="00C255A8">
              <w:rPr>
                <w:rFonts w:ascii="Times New Roman" w:eastAsia="Times New Roman" w:hAnsi="Times New Roman" w:cs="Times New Roman"/>
                <w:kern w:val="0"/>
                <w:lang w:eastAsia="zh-CN"/>
                <w14:ligatures w14:val="none"/>
              </w:rPr>
              <w:t> </w:t>
            </w:r>
          </w:p>
        </w:tc>
        <w:tc>
          <w:tcPr>
            <w:tcW w:w="5940" w:type="dxa"/>
            <w:tcBorders>
              <w:top w:val="single" w:sz="6" w:space="0" w:color="000000"/>
              <w:left w:val="single" w:sz="6" w:space="0" w:color="000000"/>
              <w:bottom w:val="single" w:sz="6" w:space="0" w:color="000000"/>
              <w:right w:val="single" w:sz="6" w:space="0" w:color="000000"/>
            </w:tcBorders>
            <w:vAlign w:val="center"/>
            <w:hideMark/>
          </w:tcPr>
          <w:p w14:paraId="4A34727B"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Effectiveness, Efficacy, Evaluation Design, etc.</w:t>
            </w:r>
            <w:r w:rsidRPr="00C255A8">
              <w:rPr>
                <w:rFonts w:ascii="Times New Roman" w:eastAsia="Times New Roman" w:hAnsi="Times New Roman" w:cs="Times New Roman"/>
                <w:kern w:val="0"/>
                <w:lang w:eastAsia="zh-CN"/>
                <w14:ligatures w14:val="none"/>
              </w:rPr>
              <w:t> </w:t>
            </w:r>
          </w:p>
        </w:tc>
      </w:tr>
      <w:tr w:rsidR="00C255A8" w:rsidRPr="00C255A8" w14:paraId="03C61106" w14:textId="77777777">
        <w:trPr>
          <w:trHeight w:val="1125"/>
        </w:trPr>
        <w:tc>
          <w:tcPr>
            <w:tcW w:w="2850" w:type="dxa"/>
            <w:tcBorders>
              <w:top w:val="single" w:sz="6" w:space="0" w:color="000000"/>
              <w:left w:val="single" w:sz="6" w:space="0" w:color="000000"/>
              <w:bottom w:val="single" w:sz="6" w:space="0" w:color="000000"/>
              <w:right w:val="single" w:sz="6" w:space="0" w:color="000000"/>
            </w:tcBorders>
            <w:vAlign w:val="center"/>
            <w:hideMark/>
          </w:tcPr>
          <w:p w14:paraId="25123E82"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Cost-effectiveness Evaluation</w:t>
            </w:r>
            <w:r w:rsidRPr="00C255A8">
              <w:rPr>
                <w:rFonts w:ascii="Times New Roman" w:eastAsia="Times New Roman" w:hAnsi="Times New Roman" w:cs="Times New Roman"/>
                <w:kern w:val="0"/>
                <w:lang w:eastAsia="zh-CN"/>
                <w14:ligatures w14:val="none"/>
              </w:rPr>
              <w:t> </w:t>
            </w:r>
          </w:p>
        </w:tc>
        <w:tc>
          <w:tcPr>
            <w:tcW w:w="5940" w:type="dxa"/>
            <w:tcBorders>
              <w:top w:val="single" w:sz="6" w:space="0" w:color="000000"/>
              <w:left w:val="single" w:sz="6" w:space="0" w:color="000000"/>
              <w:bottom w:val="single" w:sz="6" w:space="0" w:color="000000"/>
              <w:right w:val="single" w:sz="6" w:space="0" w:color="000000"/>
            </w:tcBorders>
            <w:vAlign w:val="center"/>
            <w:hideMark/>
          </w:tcPr>
          <w:p w14:paraId="47F4BAFF"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Cost analysis; Cost-effectiveness ratio (CER); Incremental Cost-effectiveness ratio (CER); </w:t>
            </w:r>
            <w:r w:rsidRPr="00C255A8">
              <w:rPr>
                <w:rFonts w:ascii="Times New Roman" w:eastAsia="Times New Roman" w:hAnsi="Times New Roman" w:cs="Times New Roman"/>
                <w:kern w:val="0"/>
                <w:lang w:eastAsia="zh-CN"/>
                <w14:ligatures w14:val="none"/>
              </w:rPr>
              <w:t>Quality Adjusted Life Years (QALYs); </w:t>
            </w:r>
            <w:r w:rsidRPr="00C255A8">
              <w:rPr>
                <w:rFonts w:ascii="Times New Roman" w:eastAsia="Times New Roman" w:hAnsi="Times New Roman" w:cs="Times New Roman"/>
                <w:kern w:val="0"/>
                <w:lang w:val="en-US" w:eastAsia="zh-CN"/>
                <w14:ligatures w14:val="none"/>
              </w:rPr>
              <w:t>Disability Adjusted Life Years (DALYs</w:t>
            </w:r>
            <w:proofErr w:type="gramStart"/>
            <w:r w:rsidRPr="00C255A8">
              <w:rPr>
                <w:rFonts w:ascii="Times New Roman" w:eastAsia="Times New Roman" w:hAnsi="Times New Roman" w:cs="Times New Roman"/>
                <w:kern w:val="0"/>
                <w:lang w:val="en-US" w:eastAsia="zh-CN"/>
                <w14:ligatures w14:val="none"/>
              </w:rPr>
              <w:t>);</w:t>
            </w:r>
            <w:proofErr w:type="gramEnd"/>
            <w:r w:rsidRPr="00C255A8">
              <w:rPr>
                <w:rFonts w:ascii="Times New Roman" w:eastAsia="Times New Roman" w:hAnsi="Times New Roman" w:cs="Times New Roman"/>
                <w:kern w:val="0"/>
                <w:lang w:eastAsia="zh-CN"/>
                <w14:ligatures w14:val="none"/>
              </w:rPr>
              <w:t> </w:t>
            </w:r>
          </w:p>
          <w:p w14:paraId="12B6A434"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Sustainability, etc.</w:t>
            </w:r>
            <w:r w:rsidRPr="00C255A8">
              <w:rPr>
                <w:rFonts w:ascii="Times New Roman" w:eastAsia="Times New Roman" w:hAnsi="Times New Roman" w:cs="Times New Roman"/>
                <w:kern w:val="0"/>
                <w:lang w:eastAsia="zh-CN"/>
                <w14:ligatures w14:val="none"/>
              </w:rPr>
              <w:t> </w:t>
            </w:r>
          </w:p>
        </w:tc>
      </w:tr>
      <w:tr w:rsidR="00C255A8" w:rsidRPr="00C255A8" w14:paraId="39DDFACC" w14:textId="77777777">
        <w:trPr>
          <w:trHeight w:val="540"/>
        </w:trPr>
        <w:tc>
          <w:tcPr>
            <w:tcW w:w="2850" w:type="dxa"/>
            <w:tcBorders>
              <w:top w:val="single" w:sz="6" w:space="0" w:color="000000"/>
              <w:left w:val="single" w:sz="6" w:space="0" w:color="000000"/>
              <w:bottom w:val="single" w:sz="6" w:space="0" w:color="000000"/>
              <w:right w:val="single" w:sz="6" w:space="0" w:color="000000"/>
            </w:tcBorders>
            <w:vAlign w:val="center"/>
            <w:hideMark/>
          </w:tcPr>
          <w:p w14:paraId="6087B425"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Quantitative &amp; Qualitative Research Method</w:t>
            </w:r>
            <w:r w:rsidRPr="00C255A8">
              <w:rPr>
                <w:rFonts w:ascii="Times New Roman" w:eastAsia="Times New Roman" w:hAnsi="Times New Roman" w:cs="Times New Roman"/>
                <w:kern w:val="0"/>
                <w:lang w:eastAsia="zh-CN"/>
                <w14:ligatures w14:val="none"/>
              </w:rPr>
              <w:t> </w:t>
            </w:r>
          </w:p>
          <w:p w14:paraId="5116ECA5"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 </w:t>
            </w:r>
          </w:p>
        </w:tc>
        <w:tc>
          <w:tcPr>
            <w:tcW w:w="5940" w:type="dxa"/>
            <w:tcBorders>
              <w:top w:val="single" w:sz="6" w:space="0" w:color="000000"/>
              <w:left w:val="single" w:sz="6" w:space="0" w:color="000000"/>
              <w:bottom w:val="single" w:sz="6" w:space="0" w:color="000000"/>
              <w:right w:val="single" w:sz="6" w:space="0" w:color="000000"/>
            </w:tcBorders>
            <w:vAlign w:val="center"/>
            <w:hideMark/>
          </w:tcPr>
          <w:p w14:paraId="778163C9" w14:textId="77777777" w:rsidR="00C255A8" w:rsidRPr="00C255A8" w:rsidRDefault="00C255A8" w:rsidP="00C255A8">
            <w:pPr>
              <w:jc w:val="cente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Systematic literature review; Meta-analysis; Data collection; Sampling and samples; Validity &amp; reliability; Research Design; Data and theory saturation; Research ethics and risks; Mixed-method research</w:t>
            </w:r>
            <w:r w:rsidRPr="00C255A8">
              <w:rPr>
                <w:rFonts w:ascii="Times New Roman" w:eastAsia="Times New Roman" w:hAnsi="Times New Roman" w:cs="Times New Roman"/>
                <w:kern w:val="0"/>
                <w:lang w:eastAsia="zh-CN"/>
                <w14:ligatures w14:val="none"/>
              </w:rPr>
              <w:t> </w:t>
            </w:r>
          </w:p>
        </w:tc>
      </w:tr>
    </w:tbl>
    <w:p w14:paraId="13EB49CA"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447A9084"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COURSE </w:t>
      </w:r>
      <w:r w:rsidRPr="00C255A8">
        <w:rPr>
          <w:rFonts w:ascii="Times New Roman" w:eastAsia="Times New Roman" w:hAnsi="Times New Roman" w:cs="Times New Roman"/>
          <w:b/>
          <w:bCs/>
          <w:color w:val="020202"/>
          <w:kern w:val="0"/>
          <w:u w:val="single"/>
          <w:lang w:val="en-US" w:eastAsia="zh-CN"/>
          <w14:ligatures w14:val="none"/>
        </w:rPr>
        <w:t>COMPONENTS (TEACHING MODES AND LEARNING ACTIVITIES)</w:t>
      </w:r>
      <w:r w:rsidRPr="00C255A8">
        <w:rPr>
          <w:rFonts w:ascii="Times New Roman" w:eastAsia="Times New Roman" w:hAnsi="Times New Roman" w:cs="Times New Roman"/>
          <w:color w:val="020202"/>
          <w:kern w:val="0"/>
          <w:lang w:eastAsia="zh-CN"/>
          <w14:ligatures w14:val="none"/>
        </w:rPr>
        <w:t> </w:t>
      </w:r>
    </w:p>
    <w:p w14:paraId="2D06F265"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color w:val="020202"/>
          <w:kern w:val="0"/>
          <w:lang w:eastAsia="zh-CN"/>
          <w14:ligatures w14:val="none"/>
        </w:rPr>
        <w:t> </w:t>
      </w:r>
    </w:p>
    <w:p w14:paraId="7E8DC961"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Multiple pedagogical methods will be used to promote students' understanding of the course materials including but not limited to: </w:t>
      </w:r>
      <w:r w:rsidRPr="00C255A8">
        <w:rPr>
          <w:rFonts w:ascii="Times New Roman" w:eastAsia="Times New Roman" w:hAnsi="Times New Roman" w:cs="Times New Roman"/>
          <w:kern w:val="0"/>
          <w:lang w:eastAsia="zh-CN"/>
          <w14:ligatures w14:val="none"/>
        </w:rPr>
        <w:t> </w:t>
      </w:r>
    </w:p>
    <w:p w14:paraId="20739363" w14:textId="77777777" w:rsidR="00C255A8" w:rsidRPr="00C255A8" w:rsidRDefault="00C255A8" w:rsidP="00C255A8">
      <w:pPr>
        <w:numPr>
          <w:ilvl w:val="0"/>
          <w:numId w:val="1"/>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Face-to-Face Lectures</w:t>
      </w:r>
      <w:r w:rsidRPr="00C255A8">
        <w:rPr>
          <w:rFonts w:ascii="Times New Roman" w:eastAsia="Times New Roman" w:hAnsi="Times New Roman" w:cs="Times New Roman"/>
          <w:kern w:val="0"/>
          <w:lang w:eastAsia="zh-CN"/>
          <w14:ligatures w14:val="none"/>
        </w:rPr>
        <w:t> </w:t>
      </w:r>
    </w:p>
    <w:p w14:paraId="0CEA0E44"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The lectures will cover basic ideas and introduce fundamental concepts and knowledge that are relevant to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in social work fields. According to the Course Assessment Guidelines for Taught Postgraduate </w:t>
      </w:r>
      <w:proofErr w:type="spellStart"/>
      <w:r w:rsidRPr="00C255A8">
        <w:rPr>
          <w:rFonts w:ascii="Times New Roman" w:eastAsia="Times New Roman" w:hAnsi="Times New Roman" w:cs="Times New Roman"/>
          <w:kern w:val="0"/>
          <w:lang w:val="en-US" w:eastAsia="zh-CN"/>
          <w14:ligatures w14:val="none"/>
        </w:rPr>
        <w:t>Programmes</w:t>
      </w:r>
      <w:proofErr w:type="spellEnd"/>
      <w:r w:rsidRPr="00C255A8">
        <w:rPr>
          <w:rFonts w:ascii="Times New Roman" w:eastAsia="Times New Roman" w:hAnsi="Times New Roman" w:cs="Times New Roman"/>
          <w:kern w:val="0"/>
          <w:lang w:val="en-US" w:eastAsia="zh-CN"/>
          <w14:ligatures w14:val="none"/>
        </w:rPr>
        <w:t xml:space="preserve"> of the Graduate Division of Department of Social Work, students should attend at least 70% </w:t>
      </w:r>
      <w:r w:rsidRPr="00C255A8">
        <w:rPr>
          <w:rFonts w:ascii="Times New Roman" w:eastAsia="Times New Roman" w:hAnsi="Times New Roman" w:cs="Times New Roman"/>
          <w:kern w:val="0"/>
          <w:lang w:val="en-US" w:eastAsia="zh-CN"/>
          <w14:ligatures w14:val="none"/>
        </w:rPr>
        <w:lastRenderedPageBreak/>
        <w:t>of the scheduled course sessions. Satisfactory class attendance is a pre-requisite for continual assessment.  In addition to showing up for the lecture, active engagement during the lecture with the instructor and peers, and active involvement in the group project will also be considered.  </w:t>
      </w:r>
      <w:r w:rsidRPr="00C255A8">
        <w:rPr>
          <w:rFonts w:ascii="Times New Roman" w:eastAsia="Times New Roman" w:hAnsi="Times New Roman" w:cs="Times New Roman"/>
          <w:kern w:val="0"/>
          <w:lang w:eastAsia="zh-CN"/>
          <w14:ligatures w14:val="none"/>
        </w:rPr>
        <w:t> </w:t>
      </w:r>
    </w:p>
    <w:p w14:paraId="0A31FD41" w14:textId="77777777" w:rsidR="00C255A8" w:rsidRPr="00C255A8" w:rsidRDefault="00C255A8" w:rsidP="00C255A8">
      <w:pPr>
        <w:numPr>
          <w:ilvl w:val="0"/>
          <w:numId w:val="2"/>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Interactive Classroom Activities</w:t>
      </w:r>
      <w:r w:rsidRPr="00C255A8">
        <w:rPr>
          <w:rFonts w:ascii="Times New Roman" w:eastAsia="Times New Roman" w:hAnsi="Times New Roman" w:cs="Times New Roman"/>
          <w:kern w:val="0"/>
          <w:lang w:eastAsia="zh-CN"/>
          <w14:ligatures w14:val="none"/>
        </w:rPr>
        <w:t> </w:t>
      </w:r>
    </w:p>
    <w:p w14:paraId="3ACD6315"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The classroom will be organized in an interactive mode. Students are expected to learn and comprehend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via active interaction with the course instructor and peers. </w:t>
      </w:r>
      <w:r w:rsidRPr="00C255A8">
        <w:rPr>
          <w:rFonts w:ascii="Times New Roman" w:eastAsia="Times New Roman" w:hAnsi="Times New Roman" w:cs="Times New Roman"/>
          <w:kern w:val="0"/>
          <w:lang w:eastAsia="zh-CN"/>
          <w14:ligatures w14:val="none"/>
        </w:rPr>
        <w:t> </w:t>
      </w:r>
    </w:p>
    <w:p w14:paraId="745EE681" w14:textId="77777777" w:rsidR="00C255A8" w:rsidRPr="00C255A8" w:rsidRDefault="00C255A8" w:rsidP="00C255A8">
      <w:pPr>
        <w:numPr>
          <w:ilvl w:val="0"/>
          <w:numId w:val="3"/>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Group Project and Face-to-Face Presentation</w:t>
      </w:r>
      <w:r w:rsidRPr="00C255A8">
        <w:rPr>
          <w:rFonts w:ascii="Times New Roman" w:eastAsia="Times New Roman" w:hAnsi="Times New Roman" w:cs="Times New Roman"/>
          <w:kern w:val="0"/>
          <w:lang w:eastAsia="zh-CN"/>
          <w14:ligatures w14:val="none"/>
        </w:rPr>
        <w:t> </w:t>
      </w:r>
    </w:p>
    <w:p w14:paraId="77BDE6CF"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Students will work with other students in a group of 3 to 5 to apply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 knowledge and skills to come up with their own evaluation plan. Not only can each student reflect their own classroom learning via hands-on practice, but the group work can also encourage students to cooperate with others in a team, as in real-life social service sectors. </w:t>
      </w:r>
      <w:r w:rsidRPr="00C255A8">
        <w:rPr>
          <w:rFonts w:ascii="Times New Roman" w:eastAsia="Times New Roman" w:hAnsi="Times New Roman" w:cs="Times New Roman"/>
          <w:kern w:val="0"/>
          <w:lang w:eastAsia="zh-CN"/>
          <w14:ligatures w14:val="none"/>
        </w:rPr>
        <w:t> </w:t>
      </w:r>
    </w:p>
    <w:p w14:paraId="4B4C8E75" w14:textId="77777777" w:rsidR="00C255A8" w:rsidRPr="00C255A8" w:rsidRDefault="00C255A8" w:rsidP="00C255A8">
      <w:pPr>
        <w:numPr>
          <w:ilvl w:val="0"/>
          <w:numId w:val="4"/>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Group- and Individual Consultation</w:t>
      </w:r>
      <w:r w:rsidRPr="00C255A8">
        <w:rPr>
          <w:rFonts w:ascii="Times New Roman" w:eastAsia="Times New Roman" w:hAnsi="Times New Roman" w:cs="Times New Roman"/>
          <w:kern w:val="0"/>
          <w:lang w:eastAsia="zh-CN"/>
          <w14:ligatures w14:val="none"/>
        </w:rPr>
        <w:t> </w:t>
      </w:r>
    </w:p>
    <w:p w14:paraId="5301F0B3"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Each group will have one-hour group consultation time (face-to-face or online) with the instructor. In addition, each group and each individual student are encouraged to email the course instructor to book an appointment for consultation regarding the course. </w:t>
      </w:r>
      <w:r w:rsidRPr="00C255A8">
        <w:rPr>
          <w:rFonts w:ascii="Times New Roman" w:eastAsia="Times New Roman" w:hAnsi="Times New Roman" w:cs="Times New Roman"/>
          <w:kern w:val="0"/>
          <w:lang w:eastAsia="zh-CN"/>
          <w14:ligatures w14:val="none"/>
        </w:rPr>
        <w:t> </w:t>
      </w:r>
    </w:p>
    <w:p w14:paraId="0C7BE6D6" w14:textId="77777777" w:rsidR="00C255A8" w:rsidRPr="00C255A8" w:rsidRDefault="00C255A8" w:rsidP="00C255A8">
      <w:pPr>
        <w:numPr>
          <w:ilvl w:val="0"/>
          <w:numId w:val="5"/>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Textbooks and Reading Materials</w:t>
      </w:r>
      <w:r w:rsidRPr="00C255A8">
        <w:rPr>
          <w:rFonts w:ascii="Times New Roman" w:eastAsia="Times New Roman" w:hAnsi="Times New Roman" w:cs="Times New Roman"/>
          <w:kern w:val="0"/>
          <w:lang w:eastAsia="zh-CN"/>
          <w14:ligatures w14:val="none"/>
        </w:rPr>
        <w:t> </w:t>
      </w:r>
    </w:p>
    <w:p w14:paraId="08535120"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Texts and recommended reading materials extend lecture content; students are expected to refer to them for more effective participation in classroom activities and the group project. The content from the textbooks and reading materials may also be included in the final exam. </w:t>
      </w:r>
      <w:r w:rsidRPr="00C255A8">
        <w:rPr>
          <w:rFonts w:ascii="Times New Roman" w:eastAsia="Times New Roman" w:hAnsi="Times New Roman" w:cs="Times New Roman"/>
          <w:kern w:val="0"/>
          <w:lang w:eastAsia="zh-CN"/>
          <w14:ligatures w14:val="none"/>
        </w:rPr>
        <w:t> </w:t>
      </w:r>
    </w:p>
    <w:p w14:paraId="7F5BE0A2" w14:textId="77777777" w:rsidR="00C255A8" w:rsidRPr="00C255A8" w:rsidRDefault="00C255A8" w:rsidP="00C255A8">
      <w:pPr>
        <w:textAlignment w:val="baseline"/>
        <w:rPr>
          <w:rFonts w:ascii="Segoe UI" w:eastAsia="Times New Roman" w:hAnsi="Segoe UI" w:cs="Segoe UI"/>
          <w:color w:val="000000"/>
          <w:kern w:val="0"/>
          <w:sz w:val="18"/>
          <w:szCs w:val="18"/>
          <w:lang w:eastAsia="zh-CN"/>
          <w14:ligatures w14:val="none"/>
        </w:rPr>
      </w:pPr>
      <w:r w:rsidRPr="00C255A8">
        <w:rPr>
          <w:rFonts w:ascii="Times New Roman" w:eastAsia="Times New Roman" w:hAnsi="Times New Roman" w:cs="Times New Roman"/>
          <w:b/>
          <w:bCs/>
          <w:kern w:val="0"/>
          <w:lang w:val="en-US" w:eastAsia="zh-CN"/>
          <w14:ligatures w14:val="none"/>
        </w:rPr>
        <w:t>Language Policy</w:t>
      </w:r>
      <w:r w:rsidRPr="00C255A8">
        <w:rPr>
          <w:rFonts w:ascii="Times New Roman" w:eastAsia="Times New Roman" w:hAnsi="Times New Roman" w:cs="Times New Roman"/>
          <w:kern w:val="0"/>
          <w:lang w:eastAsia="zh-CN"/>
          <w14:ligatures w14:val="none"/>
        </w:rPr>
        <w:t> </w:t>
      </w:r>
    </w:p>
    <w:p w14:paraId="02C5A6E8" w14:textId="77777777" w:rsidR="00C255A8" w:rsidRPr="00C255A8" w:rsidRDefault="00C255A8" w:rsidP="00C255A8">
      <w:pPr>
        <w:jc w:val="both"/>
        <w:textAlignment w:val="baseline"/>
        <w:rPr>
          <w:rFonts w:ascii="Segoe UI" w:eastAsia="Times New Roman" w:hAnsi="Segoe UI" w:cs="Segoe UI"/>
          <w:color w:val="000000"/>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The class is primarily taught in </w:t>
      </w:r>
      <w:r w:rsidRPr="00C255A8">
        <w:rPr>
          <w:rFonts w:ascii="Times New Roman" w:eastAsia="Times New Roman" w:hAnsi="Times New Roman" w:cs="Times New Roman"/>
          <w:i/>
          <w:iCs/>
          <w:kern w:val="0"/>
          <w:lang w:val="en-US" w:eastAsia="zh-CN"/>
          <w14:ligatures w14:val="none"/>
        </w:rPr>
        <w:t>English</w:t>
      </w:r>
      <w:r w:rsidRPr="00C255A8">
        <w:rPr>
          <w:rFonts w:ascii="Times New Roman" w:eastAsia="Times New Roman" w:hAnsi="Times New Roman" w:cs="Times New Roman"/>
          <w:kern w:val="0"/>
          <w:lang w:val="en-US" w:eastAsia="zh-CN"/>
          <w14:ligatures w14:val="none"/>
        </w:rPr>
        <w:t> and all written assignments and group presentations for evaluation should be completed in English. Students are also encouraged to speak English for classroom engagement with the instructor and other students. Nonetheless, during group discussion, students can speak either English or Chinese to facilitate more effective communication upon agreement of all group members. </w:t>
      </w:r>
      <w:r w:rsidRPr="00C255A8">
        <w:rPr>
          <w:rFonts w:ascii="Times New Roman" w:eastAsia="Times New Roman" w:hAnsi="Times New Roman" w:cs="Times New Roman"/>
          <w:kern w:val="0"/>
          <w:lang w:eastAsia="zh-CN"/>
          <w14:ligatures w14:val="none"/>
        </w:rPr>
        <w:t> </w:t>
      </w:r>
    </w:p>
    <w:p w14:paraId="73A0D617"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7C4218F4" w14:textId="77777777" w:rsidR="00C255A8" w:rsidRPr="00C255A8" w:rsidRDefault="00C255A8" w:rsidP="00C255A8">
      <w:pPr>
        <w:textAlignment w:val="baseline"/>
        <w:rPr>
          <w:rFonts w:ascii="Segoe UI" w:eastAsia="Times New Roman" w:hAnsi="Segoe UI" w:cs="Segoe UI"/>
          <w:b/>
          <w:bCs/>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ASSESSMENT TYPE, PERCENTAGE AND RUBRICS</w:t>
      </w:r>
      <w:r w:rsidRPr="00C255A8">
        <w:rPr>
          <w:rFonts w:ascii="Times New Roman" w:eastAsia="Times New Roman" w:hAnsi="Times New Roman" w:cs="Times New Roman"/>
          <w:b/>
          <w:bCs/>
          <w:kern w:val="0"/>
          <w:lang w:eastAsia="zh-CN"/>
          <w14:ligatures w14:val="none"/>
        </w:rPr>
        <w:t> </w:t>
      </w:r>
    </w:p>
    <w:p w14:paraId="0EC44F4A"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1C228D19" w14:textId="77777777" w:rsidR="00C255A8" w:rsidRPr="00C255A8" w:rsidRDefault="00C255A8" w:rsidP="00C255A8">
      <w:pPr>
        <w:numPr>
          <w:ilvl w:val="0"/>
          <w:numId w:val="6"/>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Mid-Term Exam 20% </w:t>
      </w:r>
      <w:r w:rsidRPr="00C255A8">
        <w:rPr>
          <w:rFonts w:ascii="Times New Roman" w:eastAsia="Times New Roman" w:hAnsi="Times New Roman" w:cs="Times New Roman"/>
          <w:kern w:val="0"/>
          <w:lang w:eastAsia="zh-CN"/>
          <w14:ligatures w14:val="none"/>
        </w:rPr>
        <w:t> </w:t>
      </w:r>
    </w:p>
    <w:p w14:paraId="748BA8EF" w14:textId="77777777" w:rsidR="00C255A8" w:rsidRPr="00C255A8" w:rsidRDefault="00C255A8" w:rsidP="00C255A8">
      <w:pPr>
        <w:numPr>
          <w:ilvl w:val="0"/>
          <w:numId w:val="7"/>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Group Project Video 35% </w:t>
      </w:r>
      <w:r w:rsidRPr="00C255A8">
        <w:rPr>
          <w:rFonts w:ascii="Times New Roman" w:eastAsia="Times New Roman" w:hAnsi="Times New Roman" w:cs="Times New Roman"/>
          <w:kern w:val="0"/>
          <w:lang w:eastAsia="zh-CN"/>
          <w14:ligatures w14:val="none"/>
        </w:rPr>
        <w:t> </w:t>
      </w:r>
    </w:p>
    <w:p w14:paraId="2CDCC326" w14:textId="77777777" w:rsidR="00C255A8" w:rsidRPr="00C255A8" w:rsidRDefault="00C255A8" w:rsidP="00C255A8">
      <w:pPr>
        <w:numPr>
          <w:ilvl w:val="0"/>
          <w:numId w:val="8"/>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Final Exam 45% </w:t>
      </w:r>
      <w:r w:rsidRPr="00C255A8">
        <w:rPr>
          <w:rFonts w:ascii="Times New Roman" w:eastAsia="Times New Roman" w:hAnsi="Times New Roman" w:cs="Times New Roman"/>
          <w:kern w:val="0"/>
          <w:lang w:eastAsia="zh-CN"/>
          <w14:ligatures w14:val="none"/>
        </w:rPr>
        <w:t> </w:t>
      </w:r>
    </w:p>
    <w:p w14:paraId="2C37590E"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6260362A" w14:textId="77777777" w:rsidR="00C255A8" w:rsidRPr="00C255A8" w:rsidRDefault="00C255A8" w:rsidP="00C255A8">
      <w:pPr>
        <w:numPr>
          <w:ilvl w:val="0"/>
          <w:numId w:val="9"/>
        </w:numPr>
        <w:ind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u w:val="single"/>
          <w:lang w:val="en-US" w:eastAsia="zh-CN"/>
          <w14:ligatures w14:val="none"/>
        </w:rPr>
        <w:t>Mid-Term Exam (20%)</w:t>
      </w:r>
      <w:r w:rsidRPr="00C255A8">
        <w:rPr>
          <w:rFonts w:ascii="Times New Roman" w:eastAsia="Times New Roman" w:hAnsi="Times New Roman" w:cs="Times New Roman"/>
          <w:kern w:val="0"/>
          <w:lang w:eastAsia="zh-CN"/>
          <w14:ligatures w14:val="none"/>
        </w:rPr>
        <w:t> </w:t>
      </w:r>
    </w:p>
    <w:p w14:paraId="200ADF6C"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Students must sit for a mid-term examination. The examination questions may be set in forms of True/False statements, multiple choice questions, fill-in-blank questions, and short-answered questions. Students are encouraged to read not only the lecture notes but also recommended materials to deepen understandings of the course content. </w:t>
      </w:r>
      <w:r w:rsidRPr="00C255A8">
        <w:rPr>
          <w:rFonts w:ascii="Times New Roman" w:eastAsia="Times New Roman" w:hAnsi="Times New Roman" w:cs="Times New Roman"/>
          <w:kern w:val="0"/>
          <w:lang w:eastAsia="zh-CN"/>
          <w14:ligatures w14:val="none"/>
        </w:rPr>
        <w:t> </w:t>
      </w:r>
    </w:p>
    <w:p w14:paraId="5C29F6DE"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50F08B2C" w14:textId="77777777" w:rsidR="00C255A8" w:rsidRPr="00C255A8" w:rsidRDefault="00C255A8" w:rsidP="00C255A8">
      <w:pPr>
        <w:numPr>
          <w:ilvl w:val="0"/>
          <w:numId w:val="10"/>
        </w:numPr>
        <w:ind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u w:val="single"/>
          <w:lang w:val="en-US" w:eastAsia="zh-CN"/>
          <w14:ligatures w14:val="none"/>
        </w:rPr>
        <w:t>Group </w:t>
      </w:r>
      <w:proofErr w:type="spellStart"/>
      <w:r w:rsidRPr="00C255A8">
        <w:rPr>
          <w:rFonts w:ascii="Times New Roman" w:eastAsia="Times New Roman" w:hAnsi="Times New Roman" w:cs="Times New Roman"/>
          <w:b/>
          <w:bCs/>
          <w:kern w:val="0"/>
          <w:u w:val="single"/>
          <w:lang w:val="en-US" w:eastAsia="zh-CN"/>
          <w14:ligatures w14:val="none"/>
        </w:rPr>
        <w:t>Programme</w:t>
      </w:r>
      <w:proofErr w:type="spellEnd"/>
      <w:r w:rsidRPr="00C255A8">
        <w:rPr>
          <w:rFonts w:ascii="Times New Roman" w:eastAsia="Times New Roman" w:hAnsi="Times New Roman" w:cs="Times New Roman"/>
          <w:b/>
          <w:bCs/>
          <w:kern w:val="0"/>
          <w:u w:val="single"/>
          <w:lang w:val="en-US" w:eastAsia="zh-CN"/>
          <w14:ligatures w14:val="none"/>
        </w:rPr>
        <w:t> Evaluation Presentation (35%)</w:t>
      </w:r>
      <w:r w:rsidRPr="00C255A8">
        <w:rPr>
          <w:rFonts w:ascii="Times New Roman" w:eastAsia="Times New Roman" w:hAnsi="Times New Roman" w:cs="Times New Roman"/>
          <w:kern w:val="0"/>
          <w:lang w:eastAsia="zh-CN"/>
          <w14:ligatures w14:val="none"/>
        </w:rPr>
        <w:t> </w:t>
      </w:r>
    </w:p>
    <w:p w14:paraId="3717FFBC"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Students will form a group of six to complete a 15-minute oral presentation. </w:t>
      </w:r>
      <w:r w:rsidRPr="00C255A8">
        <w:rPr>
          <w:rFonts w:ascii="Times New Roman" w:eastAsia="Times New Roman" w:hAnsi="Times New Roman" w:cs="Times New Roman"/>
          <w:kern w:val="0"/>
          <w:lang w:eastAsia="zh-CN"/>
          <w14:ligatures w14:val="none"/>
        </w:rPr>
        <w:t>Your group will present to potential funders a programme evaluation plan for an imaginary one-year social service programme. The presentation should include but not limited to the following elements, and the presentation will be evaluated according to feasibility, logic reasoning, evidence-</w:t>
      </w:r>
      <w:r w:rsidRPr="00C255A8">
        <w:rPr>
          <w:rFonts w:ascii="Times New Roman" w:eastAsia="Times New Roman" w:hAnsi="Times New Roman" w:cs="Times New Roman"/>
          <w:kern w:val="0"/>
          <w:lang w:eastAsia="zh-CN"/>
          <w14:ligatures w14:val="none"/>
        </w:rPr>
        <w:lastRenderedPageBreak/>
        <w:t>based arguments and clear delivery. To avoid free-riding, a peer-review questionnaire will be sent to each student.  </w:t>
      </w:r>
    </w:p>
    <w:p w14:paraId="2EBAA697"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4995B9C9"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i/>
          <w:iCs/>
          <w:kern w:val="0"/>
          <w:lang w:eastAsia="zh-CN"/>
          <w14:ligatures w14:val="none"/>
        </w:rPr>
        <w:t>Programme planning/Needs assessment:</w:t>
      </w:r>
      <w:r w:rsidRPr="00C255A8">
        <w:rPr>
          <w:rFonts w:ascii="Times New Roman" w:eastAsia="Times New Roman" w:hAnsi="Times New Roman" w:cs="Times New Roman"/>
          <w:kern w:val="0"/>
          <w:lang w:eastAsia="zh-CN"/>
          <w14:ligatures w14:val="none"/>
        </w:rPr>
        <w:t> </w:t>
      </w:r>
    </w:p>
    <w:p w14:paraId="10052013" w14:textId="77777777" w:rsidR="00C255A8" w:rsidRPr="00C255A8" w:rsidRDefault="00C255A8" w:rsidP="00C255A8">
      <w:pPr>
        <w:numPr>
          <w:ilvl w:val="0"/>
          <w:numId w:val="11"/>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The change you plan to achieve: what would change after your programme? How large do you expect the changes will be? Why achieving this change is important?  </w:t>
      </w:r>
    </w:p>
    <w:p w14:paraId="2FAC3A64" w14:textId="77777777" w:rsidR="00C255A8" w:rsidRPr="00C255A8" w:rsidRDefault="00C255A8" w:rsidP="00C255A8">
      <w:pPr>
        <w:numPr>
          <w:ilvl w:val="0"/>
          <w:numId w:val="12"/>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What will the programme look like? (Logic model) </w:t>
      </w:r>
    </w:p>
    <w:p w14:paraId="7D48DEB9" w14:textId="77777777" w:rsidR="00C255A8" w:rsidRPr="00C255A8" w:rsidRDefault="00C255A8" w:rsidP="00C255A8">
      <w:pPr>
        <w:numPr>
          <w:ilvl w:val="0"/>
          <w:numId w:val="13"/>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Why do you think the logic model would work as you planned? (Theory of Change)   </w:t>
      </w:r>
    </w:p>
    <w:p w14:paraId="6F955B96"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i/>
          <w:iCs/>
          <w:kern w:val="0"/>
          <w:lang w:eastAsia="zh-CN"/>
          <w14:ligatures w14:val="none"/>
        </w:rPr>
        <w:t>Outcome evaluation: </w:t>
      </w:r>
      <w:r w:rsidRPr="00C255A8">
        <w:rPr>
          <w:rFonts w:ascii="Times New Roman" w:eastAsia="Times New Roman" w:hAnsi="Times New Roman" w:cs="Times New Roman"/>
          <w:kern w:val="0"/>
          <w:lang w:eastAsia="zh-CN"/>
          <w14:ligatures w14:val="none"/>
        </w:rPr>
        <w:t> </w:t>
      </w:r>
    </w:p>
    <w:p w14:paraId="4FE77769" w14:textId="77777777" w:rsidR="00C255A8" w:rsidRPr="00C255A8" w:rsidRDefault="00C255A8" w:rsidP="00C255A8">
      <w:pPr>
        <w:numPr>
          <w:ilvl w:val="0"/>
          <w:numId w:val="14"/>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Through what methods will you find out whether your outcome is achieved or not?  </w:t>
      </w:r>
    </w:p>
    <w:p w14:paraId="7DDCE2F7" w14:textId="77777777" w:rsidR="00C255A8" w:rsidRPr="00C255A8" w:rsidRDefault="00C255A8" w:rsidP="00C255A8">
      <w:pPr>
        <w:numPr>
          <w:ilvl w:val="0"/>
          <w:numId w:val="15"/>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Discuss both scenarios: outcome achieved vs. outcome not achieved. If your outcome is achieved as planned, what’s the next step? If your outcome is not achieved as planned, what could be possible reasons? What insights do you gain from this “failure”?  </w:t>
      </w:r>
    </w:p>
    <w:p w14:paraId="1DFC062F"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i/>
          <w:iCs/>
          <w:kern w:val="0"/>
          <w:lang w:eastAsia="zh-CN"/>
          <w14:ligatures w14:val="none"/>
        </w:rPr>
        <w:t>Process evaluation: </w:t>
      </w:r>
      <w:r w:rsidRPr="00C255A8">
        <w:rPr>
          <w:rFonts w:ascii="Times New Roman" w:eastAsia="Times New Roman" w:hAnsi="Times New Roman" w:cs="Times New Roman"/>
          <w:kern w:val="0"/>
          <w:lang w:eastAsia="zh-CN"/>
          <w14:ligatures w14:val="none"/>
        </w:rPr>
        <w:t> </w:t>
      </w:r>
    </w:p>
    <w:p w14:paraId="6885F47D" w14:textId="77777777" w:rsidR="00C255A8" w:rsidRPr="00C255A8" w:rsidRDefault="00C255A8" w:rsidP="00C255A8">
      <w:pPr>
        <w:numPr>
          <w:ilvl w:val="0"/>
          <w:numId w:val="16"/>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What facilitators and barriers would there be for your implementation? what will you do to make sure the implementation of the programmes as planned and smoothly? What is your contingency plan if anything goes wrong to compromise the implementation of your programme?  </w:t>
      </w:r>
    </w:p>
    <w:p w14:paraId="7601612F"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i/>
          <w:iCs/>
          <w:kern w:val="0"/>
          <w:lang w:eastAsia="zh-CN"/>
          <w14:ligatures w14:val="none"/>
        </w:rPr>
        <w:t>Cost-effectiveness evaluation: </w:t>
      </w:r>
      <w:r w:rsidRPr="00C255A8">
        <w:rPr>
          <w:rFonts w:ascii="Times New Roman" w:eastAsia="Times New Roman" w:hAnsi="Times New Roman" w:cs="Times New Roman"/>
          <w:kern w:val="0"/>
          <w:lang w:eastAsia="zh-CN"/>
          <w14:ligatures w14:val="none"/>
        </w:rPr>
        <w:t> </w:t>
      </w:r>
    </w:p>
    <w:p w14:paraId="2DFA38FE" w14:textId="77777777" w:rsidR="00C255A8" w:rsidRPr="00C255A8" w:rsidRDefault="00C255A8" w:rsidP="00C255A8">
      <w:pPr>
        <w:numPr>
          <w:ilvl w:val="0"/>
          <w:numId w:val="17"/>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How much money are you asking for? Justify your budget with realistic assumptions and explain why your allocation is cost-effective compared to similar programmes. </w:t>
      </w:r>
    </w:p>
    <w:p w14:paraId="736937EB" w14:textId="77777777" w:rsidR="00C255A8" w:rsidRPr="00C255A8" w:rsidRDefault="00C255A8" w:rsidP="00C255A8">
      <w:pPr>
        <w:jc w:val="both"/>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269335CC"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w:eastAsia="Times New Roman" w:hAnsi="Times" w:cs="Segoe UI"/>
          <w:kern w:val="0"/>
          <w:lang w:val="en-US" w:eastAsia="zh-CN"/>
          <w14:ligatures w14:val="none"/>
        </w:rPr>
        <w:t>Each group is expected to send the presentation materials (i.e. PowerPoint slides) to the course instructor no later than </w:t>
      </w:r>
      <w:r w:rsidRPr="00C255A8">
        <w:rPr>
          <w:rFonts w:ascii="Times" w:eastAsia="Times New Roman" w:hAnsi="Times" w:cs="Segoe UI"/>
          <w:b/>
          <w:bCs/>
          <w:kern w:val="0"/>
          <w:lang w:val="en-US" w:eastAsia="zh-CN"/>
          <w14:ligatures w14:val="none"/>
        </w:rPr>
        <w:t>Noon, April 10, 2026</w:t>
      </w:r>
      <w:r w:rsidRPr="00C255A8">
        <w:rPr>
          <w:rFonts w:ascii="Times" w:eastAsia="Times New Roman" w:hAnsi="Times" w:cs="Segoe UI"/>
          <w:kern w:val="0"/>
          <w:lang w:val="en-US" w:eastAsia="zh-CN"/>
          <w14:ligatures w14:val="none"/>
        </w:rPr>
        <w:t>. </w:t>
      </w:r>
      <w:r w:rsidRPr="00C255A8">
        <w:rPr>
          <w:rFonts w:ascii="Times" w:eastAsia="Times New Roman" w:hAnsi="Times" w:cs="Segoe UI"/>
          <w:kern w:val="0"/>
          <w:lang w:eastAsia="zh-CN"/>
          <w14:ligatures w14:val="none"/>
        </w:rPr>
        <w:t> </w:t>
      </w:r>
    </w:p>
    <w:p w14:paraId="78839D83" w14:textId="77777777" w:rsidR="00C255A8" w:rsidRPr="00C255A8" w:rsidRDefault="00C255A8" w:rsidP="00C255A8">
      <w:pPr>
        <w:ind w:left="720"/>
        <w:textAlignment w:val="baseline"/>
        <w:rPr>
          <w:rFonts w:ascii="Segoe UI" w:eastAsia="Times New Roman" w:hAnsi="Segoe UI" w:cs="Segoe UI"/>
          <w:kern w:val="0"/>
          <w:sz w:val="18"/>
          <w:szCs w:val="18"/>
          <w:lang w:eastAsia="zh-CN"/>
          <w14:ligatures w14:val="none"/>
        </w:rPr>
      </w:pPr>
      <w:r w:rsidRPr="00C255A8">
        <w:rPr>
          <w:rFonts w:ascii="Times" w:eastAsia="Times New Roman" w:hAnsi="Times" w:cs="Segoe UI"/>
          <w:kern w:val="0"/>
          <w:lang w:eastAsia="zh-CN"/>
          <w14:ligatures w14:val="none"/>
        </w:rPr>
        <w:t> </w:t>
      </w:r>
    </w:p>
    <w:p w14:paraId="6C3E9297"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w:eastAsia="Times New Roman" w:hAnsi="Times" w:cs="Segoe UI"/>
          <w:b/>
          <w:bCs/>
          <w:kern w:val="0"/>
          <w:lang w:val="en-US" w:eastAsia="zh-CN"/>
          <w14:ligatures w14:val="none"/>
        </w:rPr>
        <w:t>Assignment Turn-around time</w:t>
      </w:r>
      <w:r w:rsidRPr="00C255A8">
        <w:rPr>
          <w:rFonts w:ascii="Times" w:eastAsia="Times New Roman" w:hAnsi="Times" w:cs="Segoe UI"/>
          <w:kern w:val="0"/>
          <w:lang w:val="en-US" w:eastAsia="zh-CN"/>
          <w14:ligatures w14:val="none"/>
        </w:rPr>
        <w:t>: The feedback to the group project video will be returned to students by 30</w:t>
      </w:r>
      <w:r w:rsidRPr="00C255A8">
        <w:rPr>
          <w:rFonts w:ascii="Times" w:eastAsia="Times New Roman" w:hAnsi="Times" w:cs="Segoe UI"/>
          <w:kern w:val="0"/>
          <w:sz w:val="19"/>
          <w:szCs w:val="19"/>
          <w:vertAlign w:val="superscript"/>
          <w:lang w:val="en-US" w:eastAsia="zh-CN"/>
          <w14:ligatures w14:val="none"/>
        </w:rPr>
        <w:t>th</w:t>
      </w:r>
      <w:r w:rsidRPr="00C255A8">
        <w:rPr>
          <w:rFonts w:ascii="Times" w:eastAsia="Times New Roman" w:hAnsi="Times" w:cs="Segoe UI"/>
          <w:kern w:val="0"/>
          <w:lang w:val="en-US" w:eastAsia="zh-CN"/>
          <w14:ligatures w14:val="none"/>
        </w:rPr>
        <w:t> April 2026.</w:t>
      </w:r>
      <w:r w:rsidRPr="00C255A8">
        <w:rPr>
          <w:rFonts w:ascii="Times" w:eastAsia="Times New Roman" w:hAnsi="Times" w:cs="Segoe UI"/>
          <w:kern w:val="0"/>
          <w:lang w:eastAsia="zh-CN"/>
          <w14:ligatures w14:val="none"/>
        </w:rPr>
        <w:t> </w:t>
      </w:r>
    </w:p>
    <w:p w14:paraId="378A8931"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w:eastAsia="Times New Roman" w:hAnsi="Times" w:cs="Segoe UI"/>
          <w:kern w:val="0"/>
          <w:lang w:eastAsia="zh-CN"/>
          <w14:ligatures w14:val="none"/>
        </w:rPr>
        <w:t> </w:t>
      </w:r>
    </w:p>
    <w:p w14:paraId="58BDEAA6" w14:textId="77777777" w:rsidR="00C255A8" w:rsidRPr="00C255A8" w:rsidRDefault="00C255A8" w:rsidP="00C255A8">
      <w:pPr>
        <w:numPr>
          <w:ilvl w:val="0"/>
          <w:numId w:val="18"/>
        </w:numPr>
        <w:ind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u w:val="single"/>
          <w:lang w:val="en-US" w:eastAsia="zh-CN"/>
          <w14:ligatures w14:val="none"/>
        </w:rPr>
        <w:t>Final Exam (45%)</w:t>
      </w:r>
      <w:r w:rsidRPr="00C255A8">
        <w:rPr>
          <w:rFonts w:ascii="Times New Roman" w:eastAsia="Times New Roman" w:hAnsi="Times New Roman" w:cs="Times New Roman"/>
          <w:kern w:val="0"/>
          <w:lang w:eastAsia="zh-CN"/>
          <w14:ligatures w14:val="none"/>
        </w:rPr>
        <w:t> </w:t>
      </w:r>
    </w:p>
    <w:p w14:paraId="08DFD7F2"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val="en-US" w:eastAsia="zh-CN"/>
          <w14:ligatures w14:val="none"/>
        </w:rPr>
        <w:t>Students must sit for an examination in the final lecture. The examination questions may be set in forms of True/False statements, multiple choice questions, short-answered questions, or long-answered questions. Students are encouraged to read not only the lecture notes but also recommended materials to deepen understandings of the course content. </w:t>
      </w:r>
      <w:r w:rsidRPr="00C255A8">
        <w:rPr>
          <w:rFonts w:ascii="Times New Roman" w:eastAsia="Times New Roman" w:hAnsi="Times New Roman" w:cs="Times New Roman"/>
          <w:kern w:val="0"/>
          <w:lang w:eastAsia="zh-CN"/>
          <w14:ligatures w14:val="none"/>
        </w:rPr>
        <w:t> </w:t>
      </w:r>
    </w:p>
    <w:p w14:paraId="0E6C1923"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640D0C5C" w14:textId="77777777" w:rsidR="00C255A8" w:rsidRPr="00C255A8" w:rsidRDefault="00C255A8" w:rsidP="00C255A8">
      <w:pPr>
        <w:ind w:firstLine="135"/>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lang w:val="en-US" w:eastAsia="zh-CN"/>
          <w14:ligatures w14:val="none"/>
        </w:rPr>
        <w:t>Grading System</w:t>
      </w:r>
      <w:r w:rsidRPr="00C255A8">
        <w:rPr>
          <w:rFonts w:ascii="Times New Roman" w:eastAsia="Times New Roman" w:hAnsi="Times New Roman" w:cs="Times New Roman"/>
          <w:kern w:val="0"/>
          <w:lang w:eastAsia="zh-CN"/>
          <w14:ligatures w14:val="none"/>
        </w:rPr>
        <w:t> </w:t>
      </w:r>
    </w:p>
    <w:tbl>
      <w:tblPr>
        <w:tblW w:w="0" w:type="dxa"/>
        <w:tblInd w:w="10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095"/>
        <w:gridCol w:w="7785"/>
      </w:tblGrid>
      <w:tr w:rsidR="00C255A8" w:rsidRPr="00C255A8" w14:paraId="1501458D"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63A00B8C"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Grade</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0DE7E9C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Overall Performance</w:t>
            </w:r>
            <w:r w:rsidRPr="00C255A8">
              <w:rPr>
                <w:rFonts w:ascii="Times New Roman" w:eastAsia="Times New Roman" w:hAnsi="Times New Roman" w:cs="Times New Roman"/>
                <w:kern w:val="0"/>
                <w:lang w:eastAsia="zh-CN"/>
                <w14:ligatures w14:val="none"/>
              </w:rPr>
              <w:t> </w:t>
            </w:r>
          </w:p>
        </w:tc>
      </w:tr>
      <w:tr w:rsidR="00C255A8" w:rsidRPr="00C255A8" w14:paraId="7BFD56C3"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6CD5F12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A</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6691A1E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Outstanding performance on all learning outcomes</w:t>
            </w:r>
            <w:r w:rsidRPr="00C255A8">
              <w:rPr>
                <w:rFonts w:ascii="Times New Roman" w:eastAsia="Times New Roman" w:hAnsi="Times New Roman" w:cs="Times New Roman"/>
                <w:kern w:val="0"/>
                <w:lang w:eastAsia="zh-CN"/>
                <w14:ligatures w14:val="none"/>
              </w:rPr>
              <w:t> </w:t>
            </w:r>
          </w:p>
        </w:tc>
      </w:tr>
      <w:tr w:rsidR="00C255A8" w:rsidRPr="00C255A8" w14:paraId="0F255C9C"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40F65EF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A-</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46A6FC2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Generally Outstanding performance on all (or almost all) learning outcomes</w:t>
            </w:r>
            <w:r w:rsidRPr="00C255A8">
              <w:rPr>
                <w:rFonts w:ascii="Times New Roman" w:eastAsia="Times New Roman" w:hAnsi="Times New Roman" w:cs="Times New Roman"/>
                <w:kern w:val="0"/>
                <w:lang w:eastAsia="zh-CN"/>
                <w14:ligatures w14:val="none"/>
              </w:rPr>
              <w:t> </w:t>
            </w:r>
          </w:p>
        </w:tc>
      </w:tr>
      <w:tr w:rsidR="00C255A8" w:rsidRPr="00C255A8" w14:paraId="0C4FA6D1"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275E95BB"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B</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72A2DE3A"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Substantial performance on all learning outcomes, OR high performance on some learning outcomes which compensates for less satisfactory performance on others,</w:t>
            </w:r>
            <w:r w:rsidRPr="00C255A8">
              <w:rPr>
                <w:rFonts w:ascii="Times New Roman" w:eastAsia="Times New Roman" w:hAnsi="Times New Roman" w:cs="Times New Roman"/>
                <w:kern w:val="0"/>
                <w:lang w:eastAsia="zh-CN"/>
                <w14:ligatures w14:val="none"/>
              </w:rPr>
              <w:t> </w:t>
            </w:r>
          </w:p>
          <w:p w14:paraId="6D34593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resulting in overall substantial performance</w:t>
            </w:r>
            <w:r w:rsidRPr="00C255A8">
              <w:rPr>
                <w:rFonts w:ascii="Times New Roman" w:eastAsia="Times New Roman" w:hAnsi="Times New Roman" w:cs="Times New Roman"/>
                <w:kern w:val="0"/>
                <w:lang w:eastAsia="zh-CN"/>
                <w14:ligatures w14:val="none"/>
              </w:rPr>
              <w:t> </w:t>
            </w:r>
          </w:p>
        </w:tc>
      </w:tr>
      <w:tr w:rsidR="00C255A8" w:rsidRPr="00C255A8" w14:paraId="10D55289"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66BF61F0"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C</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571D0F00"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Satisfactory performance on </w:t>
            </w:r>
            <w:proofErr w:type="gramStart"/>
            <w:r w:rsidRPr="00C255A8">
              <w:rPr>
                <w:rFonts w:ascii="Times New Roman" w:eastAsia="Times New Roman" w:hAnsi="Times New Roman" w:cs="Times New Roman"/>
                <w:kern w:val="0"/>
                <w:lang w:val="en-US" w:eastAsia="zh-CN"/>
                <w14:ligatures w14:val="none"/>
              </w:rPr>
              <w:t>the majority of</w:t>
            </w:r>
            <w:proofErr w:type="gramEnd"/>
            <w:r w:rsidRPr="00C255A8">
              <w:rPr>
                <w:rFonts w:ascii="Times New Roman" w:eastAsia="Times New Roman" w:hAnsi="Times New Roman" w:cs="Times New Roman"/>
                <w:kern w:val="0"/>
                <w:lang w:val="en-US" w:eastAsia="zh-CN"/>
                <w14:ligatures w14:val="none"/>
              </w:rPr>
              <w:t> learning outcomes, possibly with a few weaknesses.</w:t>
            </w:r>
            <w:r w:rsidRPr="00C255A8">
              <w:rPr>
                <w:rFonts w:ascii="Times New Roman" w:eastAsia="Times New Roman" w:hAnsi="Times New Roman" w:cs="Times New Roman"/>
                <w:kern w:val="0"/>
                <w:lang w:eastAsia="zh-CN"/>
                <w14:ligatures w14:val="none"/>
              </w:rPr>
              <w:t> </w:t>
            </w:r>
          </w:p>
        </w:tc>
      </w:tr>
      <w:tr w:rsidR="00C255A8" w:rsidRPr="00C255A8" w14:paraId="323C8336"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62CC1BF2"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lastRenderedPageBreak/>
              <w:t>D</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4B590C5F"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Barely satisfactory performance on </w:t>
            </w:r>
            <w:proofErr w:type="gramStart"/>
            <w:r w:rsidRPr="00C255A8">
              <w:rPr>
                <w:rFonts w:ascii="Times New Roman" w:eastAsia="Times New Roman" w:hAnsi="Times New Roman" w:cs="Times New Roman"/>
                <w:kern w:val="0"/>
                <w:lang w:val="en-US" w:eastAsia="zh-CN"/>
                <w14:ligatures w14:val="none"/>
              </w:rPr>
              <w:t>a number of</w:t>
            </w:r>
            <w:proofErr w:type="gramEnd"/>
            <w:r w:rsidRPr="00C255A8">
              <w:rPr>
                <w:rFonts w:ascii="Times New Roman" w:eastAsia="Times New Roman" w:hAnsi="Times New Roman" w:cs="Times New Roman"/>
                <w:kern w:val="0"/>
                <w:lang w:val="en-US" w:eastAsia="zh-CN"/>
                <w14:ligatures w14:val="none"/>
              </w:rPr>
              <w:t> learning outcomes</w:t>
            </w:r>
            <w:r w:rsidRPr="00C255A8">
              <w:rPr>
                <w:rFonts w:ascii="Times New Roman" w:eastAsia="Times New Roman" w:hAnsi="Times New Roman" w:cs="Times New Roman"/>
                <w:kern w:val="0"/>
                <w:lang w:eastAsia="zh-CN"/>
                <w14:ligatures w14:val="none"/>
              </w:rPr>
              <w:t> </w:t>
            </w:r>
          </w:p>
        </w:tc>
      </w:tr>
      <w:tr w:rsidR="00C255A8" w:rsidRPr="00C255A8" w14:paraId="68F244FA" w14:textId="77777777">
        <w:trPr>
          <w:trHeight w:val="300"/>
        </w:trPr>
        <w:tc>
          <w:tcPr>
            <w:tcW w:w="1095" w:type="dxa"/>
            <w:tcBorders>
              <w:top w:val="single" w:sz="6" w:space="0" w:color="auto"/>
              <w:left w:val="single" w:sz="6" w:space="0" w:color="auto"/>
              <w:bottom w:val="single" w:sz="6" w:space="0" w:color="auto"/>
              <w:right w:val="single" w:sz="6" w:space="0" w:color="auto"/>
            </w:tcBorders>
            <w:hideMark/>
          </w:tcPr>
          <w:p w14:paraId="56827B45"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F</w:t>
            </w:r>
            <w:r w:rsidRPr="00C255A8">
              <w:rPr>
                <w:rFonts w:ascii="Times New Roman" w:eastAsia="Times New Roman" w:hAnsi="Times New Roman" w:cs="Times New Roman"/>
                <w:kern w:val="0"/>
                <w:lang w:eastAsia="zh-CN"/>
                <w14:ligatures w14:val="none"/>
              </w:rPr>
              <w:t> </w:t>
            </w:r>
          </w:p>
        </w:tc>
        <w:tc>
          <w:tcPr>
            <w:tcW w:w="7785" w:type="dxa"/>
            <w:tcBorders>
              <w:top w:val="single" w:sz="6" w:space="0" w:color="auto"/>
              <w:left w:val="single" w:sz="6" w:space="0" w:color="auto"/>
              <w:bottom w:val="single" w:sz="6" w:space="0" w:color="auto"/>
              <w:right w:val="single" w:sz="6" w:space="0" w:color="auto"/>
            </w:tcBorders>
            <w:hideMark/>
          </w:tcPr>
          <w:p w14:paraId="66BFD8EF"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Unsatisfactory performance on </w:t>
            </w:r>
            <w:proofErr w:type="gramStart"/>
            <w:r w:rsidRPr="00C255A8">
              <w:rPr>
                <w:rFonts w:ascii="Times New Roman" w:eastAsia="Times New Roman" w:hAnsi="Times New Roman" w:cs="Times New Roman"/>
                <w:kern w:val="0"/>
                <w:lang w:val="en-US" w:eastAsia="zh-CN"/>
                <w14:ligatures w14:val="none"/>
              </w:rPr>
              <w:t>a number of</w:t>
            </w:r>
            <w:proofErr w:type="gramEnd"/>
            <w:r w:rsidRPr="00C255A8">
              <w:rPr>
                <w:rFonts w:ascii="Times New Roman" w:eastAsia="Times New Roman" w:hAnsi="Times New Roman" w:cs="Times New Roman"/>
                <w:kern w:val="0"/>
                <w:lang w:val="en-US" w:eastAsia="zh-CN"/>
                <w14:ligatures w14:val="none"/>
              </w:rPr>
              <w:t> learning outcomes, OR failure to meet specified assessment requirements.</w:t>
            </w:r>
            <w:r w:rsidRPr="00C255A8">
              <w:rPr>
                <w:rFonts w:ascii="Times New Roman" w:eastAsia="Times New Roman" w:hAnsi="Times New Roman" w:cs="Times New Roman"/>
                <w:kern w:val="0"/>
                <w:lang w:eastAsia="zh-CN"/>
                <w14:ligatures w14:val="none"/>
              </w:rPr>
              <w:t> </w:t>
            </w:r>
          </w:p>
        </w:tc>
      </w:tr>
    </w:tbl>
    <w:p w14:paraId="314D2A33"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7858B845"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7EA235C9"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REQUIRED AND RECOMMENDED READINGS</w:t>
      </w:r>
      <w:r w:rsidRPr="00C255A8">
        <w:rPr>
          <w:rFonts w:ascii="Times New Roman" w:eastAsia="Times New Roman" w:hAnsi="Times New Roman" w:cs="Times New Roman"/>
          <w:kern w:val="0"/>
          <w:lang w:eastAsia="zh-CN"/>
          <w14:ligatures w14:val="none"/>
        </w:rPr>
        <w:t> </w:t>
      </w:r>
    </w:p>
    <w:p w14:paraId="2FF6507D"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lang w:val="en-US" w:eastAsia="zh-CN"/>
          <w14:ligatures w14:val="none"/>
        </w:rPr>
        <w:t>Required textbook</w:t>
      </w:r>
      <w:r w:rsidRPr="00C255A8">
        <w:rPr>
          <w:rFonts w:ascii="Times New Roman" w:eastAsia="Times New Roman" w:hAnsi="Times New Roman" w:cs="Times New Roman"/>
          <w:kern w:val="0"/>
          <w:lang w:val="en-US" w:eastAsia="zh-CN"/>
          <w14:ligatures w14:val="none"/>
        </w:rPr>
        <w:t>:</w:t>
      </w:r>
      <w:r w:rsidRPr="00C255A8">
        <w:rPr>
          <w:rFonts w:ascii="Times New Roman" w:eastAsia="Times New Roman" w:hAnsi="Times New Roman" w:cs="Times New Roman"/>
          <w:kern w:val="0"/>
          <w:lang w:eastAsia="zh-CN"/>
          <w14:ligatures w14:val="none"/>
        </w:rPr>
        <w:t> </w:t>
      </w:r>
    </w:p>
    <w:p w14:paraId="177A979D" w14:textId="77777777" w:rsidR="00C255A8" w:rsidRPr="00C255A8" w:rsidRDefault="00C255A8" w:rsidP="00C255A8">
      <w:pPr>
        <w:numPr>
          <w:ilvl w:val="0"/>
          <w:numId w:val="19"/>
        </w:numPr>
        <w:ind w:left="1080" w:firstLine="0"/>
        <w:jc w:val="both"/>
        <w:textAlignment w:val="baseline"/>
        <w:rPr>
          <w:rFonts w:ascii="Times New Roman" w:eastAsia="Times New Roman" w:hAnsi="Times New Roman" w:cs="Times New Roman"/>
          <w:color w:val="000000"/>
          <w:kern w:val="0"/>
          <w:lang w:eastAsia="zh-CN"/>
          <w14:ligatures w14:val="none"/>
        </w:rPr>
      </w:pPr>
      <w:proofErr w:type="spellStart"/>
      <w:r w:rsidRPr="00C255A8">
        <w:rPr>
          <w:rFonts w:ascii="Times New Roman" w:eastAsia="Times New Roman" w:hAnsi="Times New Roman" w:cs="Times New Roman"/>
          <w:kern w:val="0"/>
          <w:lang w:val="en-US" w:eastAsia="zh-CN"/>
          <w14:ligatures w14:val="none"/>
        </w:rPr>
        <w:t>Grinnel</w:t>
      </w:r>
      <w:proofErr w:type="spellEnd"/>
      <w:r w:rsidRPr="00C255A8">
        <w:rPr>
          <w:rFonts w:ascii="Times New Roman" w:eastAsia="Times New Roman" w:hAnsi="Times New Roman" w:cs="Times New Roman"/>
          <w:kern w:val="0"/>
          <w:lang w:val="en-US" w:eastAsia="zh-CN"/>
          <w14:ligatures w14:val="none"/>
        </w:rPr>
        <w:t>, R.M., Gabor, P.A., &amp; Unrau, Y. (2019). </w:t>
      </w:r>
      <w:r w:rsidRPr="00C255A8">
        <w:rPr>
          <w:rFonts w:ascii="Times New Roman" w:eastAsia="Times New Roman" w:hAnsi="Times New Roman" w:cs="Times New Roman"/>
          <w:i/>
          <w:iCs/>
          <w:kern w:val="0"/>
          <w:lang w:val="en-US" w:eastAsia="zh-CN"/>
          <w14:ligatures w14:val="none"/>
        </w:rPr>
        <w:t>Program evaluation for social workers: Foundations of evidence-based programs</w:t>
      </w:r>
      <w:r w:rsidRPr="00C255A8">
        <w:rPr>
          <w:rFonts w:ascii="Times New Roman" w:eastAsia="Times New Roman" w:hAnsi="Times New Roman" w:cs="Times New Roman"/>
          <w:kern w:val="0"/>
          <w:lang w:val="en-US" w:eastAsia="zh-CN"/>
          <w14:ligatures w14:val="none"/>
        </w:rPr>
        <w:t> (8</w:t>
      </w:r>
      <w:r w:rsidRPr="00C255A8">
        <w:rPr>
          <w:rFonts w:ascii="Times New Roman" w:eastAsia="Times New Roman" w:hAnsi="Times New Roman" w:cs="Times New Roman"/>
          <w:kern w:val="0"/>
          <w:sz w:val="19"/>
          <w:szCs w:val="19"/>
          <w:vertAlign w:val="superscript"/>
          <w:lang w:val="en-US" w:eastAsia="zh-CN"/>
          <w14:ligatures w14:val="none"/>
        </w:rPr>
        <w:t>th</w:t>
      </w:r>
      <w:r w:rsidRPr="00C255A8">
        <w:rPr>
          <w:rFonts w:ascii="Times New Roman" w:eastAsia="Times New Roman" w:hAnsi="Times New Roman" w:cs="Times New Roman"/>
          <w:kern w:val="0"/>
          <w:lang w:val="en-US" w:eastAsia="zh-CN"/>
          <w14:ligatures w14:val="none"/>
        </w:rPr>
        <w:t> ed.). New York: Oxford.</w:t>
      </w:r>
      <w:r w:rsidRPr="00C255A8">
        <w:rPr>
          <w:rFonts w:ascii="Times New Roman" w:eastAsia="Times New Roman" w:hAnsi="Times New Roman" w:cs="Times New Roman"/>
          <w:kern w:val="0"/>
          <w:lang w:eastAsia="zh-CN"/>
          <w14:ligatures w14:val="none"/>
        </w:rPr>
        <w:t> </w:t>
      </w:r>
    </w:p>
    <w:p w14:paraId="55173175" w14:textId="77777777" w:rsidR="00C255A8" w:rsidRPr="00C255A8" w:rsidRDefault="00C255A8" w:rsidP="00C255A8">
      <w:pPr>
        <w:textAlignment w:val="baseline"/>
        <w:rPr>
          <w:rFonts w:ascii="Segoe UI" w:eastAsia="Times New Roman" w:hAnsi="Segoe UI" w:cs="Segoe UI"/>
          <w:color w:val="000000"/>
          <w:kern w:val="0"/>
          <w:sz w:val="18"/>
          <w:szCs w:val="18"/>
          <w:lang w:eastAsia="zh-CN"/>
          <w14:ligatures w14:val="none"/>
        </w:rPr>
      </w:pPr>
      <w:r w:rsidRPr="00C255A8">
        <w:rPr>
          <w:rFonts w:ascii="Times New Roman" w:eastAsia="Times New Roman" w:hAnsi="Times New Roman" w:cs="Times New Roman"/>
          <w:b/>
          <w:bCs/>
          <w:kern w:val="0"/>
          <w:lang w:val="en-US" w:eastAsia="zh-CN"/>
          <w14:ligatures w14:val="none"/>
        </w:rPr>
        <w:t>Alternative textbook:</w:t>
      </w:r>
      <w:r w:rsidRPr="00C255A8">
        <w:rPr>
          <w:rFonts w:ascii="Times New Roman" w:eastAsia="Times New Roman" w:hAnsi="Times New Roman" w:cs="Times New Roman"/>
          <w:kern w:val="0"/>
          <w:lang w:eastAsia="zh-CN"/>
          <w14:ligatures w14:val="none"/>
        </w:rPr>
        <w:t> </w:t>
      </w:r>
    </w:p>
    <w:p w14:paraId="75D14405" w14:textId="77777777" w:rsidR="00C255A8" w:rsidRPr="00C255A8" w:rsidRDefault="00C255A8" w:rsidP="00C255A8">
      <w:pPr>
        <w:numPr>
          <w:ilvl w:val="0"/>
          <w:numId w:val="20"/>
        </w:numPr>
        <w:ind w:left="1080" w:firstLine="0"/>
        <w:jc w:val="both"/>
        <w:textAlignment w:val="baseline"/>
        <w:rPr>
          <w:rFonts w:ascii="Times New Roman" w:eastAsia="Times New Roman" w:hAnsi="Times New Roman" w:cs="Times New Roman"/>
          <w:color w:val="000000"/>
          <w:kern w:val="0"/>
          <w:lang w:eastAsia="zh-CN"/>
          <w14:ligatures w14:val="none"/>
        </w:rPr>
      </w:pPr>
      <w:r w:rsidRPr="00C255A8">
        <w:rPr>
          <w:rFonts w:ascii="Times New Roman" w:eastAsia="Times New Roman" w:hAnsi="Times New Roman" w:cs="Times New Roman"/>
          <w:kern w:val="0"/>
          <w:lang w:val="en-US" w:eastAsia="zh-CN"/>
          <w14:ligatures w14:val="none"/>
        </w:rPr>
        <w:t>Royse, D., Thyer, B. A., &amp; Padgett, D. K. (2014). Program evaluation: An introduction to an evidence-based approach (6th ed.). Boston, MA: Cengage Learning.</w:t>
      </w:r>
      <w:r w:rsidRPr="00C255A8">
        <w:rPr>
          <w:rFonts w:ascii="Times New Roman" w:eastAsia="Times New Roman" w:hAnsi="Times New Roman" w:cs="Times New Roman"/>
          <w:kern w:val="0"/>
          <w:lang w:eastAsia="zh-CN"/>
          <w14:ligatures w14:val="none"/>
        </w:rPr>
        <w:t> </w:t>
      </w:r>
    </w:p>
    <w:p w14:paraId="782B70F2" w14:textId="77777777" w:rsidR="00C255A8" w:rsidRPr="00C255A8" w:rsidRDefault="00C255A8" w:rsidP="00C255A8">
      <w:pPr>
        <w:textAlignment w:val="baseline"/>
        <w:rPr>
          <w:rFonts w:ascii="Segoe UI" w:eastAsia="Times New Roman" w:hAnsi="Segoe UI" w:cs="Segoe UI"/>
          <w:color w:val="000000"/>
          <w:kern w:val="0"/>
          <w:sz w:val="18"/>
          <w:szCs w:val="18"/>
          <w:lang w:eastAsia="zh-CN"/>
          <w14:ligatures w14:val="none"/>
        </w:rPr>
      </w:pPr>
      <w:r w:rsidRPr="00C255A8">
        <w:rPr>
          <w:rFonts w:ascii="Times New Roman" w:eastAsia="Times New Roman" w:hAnsi="Times New Roman" w:cs="Times New Roman"/>
          <w:b/>
          <w:bCs/>
          <w:kern w:val="0"/>
          <w:lang w:val="en-US" w:eastAsia="zh-CN"/>
          <w14:ligatures w14:val="none"/>
        </w:rPr>
        <w:t>Recommended Readings: </w:t>
      </w:r>
      <w:r w:rsidRPr="00C255A8">
        <w:rPr>
          <w:rFonts w:ascii="Times New Roman" w:eastAsia="Times New Roman" w:hAnsi="Times New Roman" w:cs="Times New Roman"/>
          <w:kern w:val="0"/>
          <w:lang w:eastAsia="zh-CN"/>
          <w14:ligatures w14:val="none"/>
        </w:rPr>
        <w:t> </w:t>
      </w:r>
    </w:p>
    <w:p w14:paraId="3598DACB" w14:textId="77777777" w:rsidR="00C255A8" w:rsidRPr="00C255A8" w:rsidRDefault="00C255A8" w:rsidP="00C255A8">
      <w:pPr>
        <w:numPr>
          <w:ilvl w:val="0"/>
          <w:numId w:val="21"/>
        </w:numPr>
        <w:ind w:left="1080" w:firstLine="0"/>
        <w:textAlignment w:val="baseline"/>
        <w:rPr>
          <w:rFonts w:ascii="Times New Roman" w:eastAsia="Times New Roman" w:hAnsi="Times New Roman" w:cs="Times New Roman"/>
          <w:kern w:val="0"/>
          <w:lang w:eastAsia="zh-CN"/>
          <w14:ligatures w14:val="none"/>
        </w:rPr>
      </w:pPr>
      <w:proofErr w:type="spellStart"/>
      <w:r w:rsidRPr="00C255A8">
        <w:rPr>
          <w:rFonts w:ascii="Times New Roman" w:eastAsia="Times New Roman" w:hAnsi="Times New Roman" w:cs="Times New Roman"/>
          <w:color w:val="000000"/>
          <w:kern w:val="0"/>
          <w:shd w:val="clear" w:color="auto" w:fill="E1E3E6"/>
          <w:lang w:val="en-US" w:eastAsia="zh-CN"/>
          <w14:ligatures w14:val="none"/>
        </w:rPr>
        <w:t>Arbour</w:t>
      </w:r>
      <w:proofErr w:type="spellEnd"/>
      <w:r w:rsidRPr="00C255A8">
        <w:rPr>
          <w:rFonts w:ascii="Times New Roman" w:eastAsia="Times New Roman" w:hAnsi="Times New Roman" w:cs="Times New Roman"/>
          <w:color w:val="000000"/>
          <w:kern w:val="0"/>
          <w:shd w:val="clear" w:color="auto" w:fill="E1E3E6"/>
          <w:lang w:val="en-US" w:eastAsia="zh-CN"/>
          <w14:ligatures w14:val="none"/>
        </w:rPr>
        <w:t>, G. (2020). Frameworks for program evaluation: Considerations on research, practice, and institutions. </w:t>
      </w:r>
      <w:r w:rsidRPr="00C255A8">
        <w:rPr>
          <w:rFonts w:ascii="Times New Roman" w:eastAsia="Times New Roman" w:hAnsi="Times New Roman" w:cs="Times New Roman"/>
          <w:i/>
          <w:iCs/>
          <w:color w:val="000000"/>
          <w:kern w:val="0"/>
          <w:shd w:val="clear" w:color="auto" w:fill="E1E3E6"/>
          <w:lang w:val="en-US" w:eastAsia="zh-CN"/>
          <w14:ligatures w14:val="none"/>
        </w:rPr>
        <w:t>Evaluation</w:t>
      </w:r>
      <w:r w:rsidRPr="00C255A8">
        <w:rPr>
          <w:rFonts w:ascii="Times New Roman" w:eastAsia="Times New Roman" w:hAnsi="Times New Roman" w:cs="Times New Roman"/>
          <w:color w:val="000000"/>
          <w:kern w:val="0"/>
          <w:shd w:val="clear" w:color="auto" w:fill="E1E3E6"/>
          <w:lang w:val="en-US" w:eastAsia="zh-CN"/>
          <w14:ligatures w14:val="none"/>
        </w:rPr>
        <w:t>,</w:t>
      </w:r>
      <w:r w:rsidRPr="00C255A8">
        <w:rPr>
          <w:rFonts w:ascii="Times New Roman" w:eastAsia="Times New Roman" w:hAnsi="Times New Roman" w:cs="Times New Roman"/>
          <w:i/>
          <w:iCs/>
          <w:color w:val="000000"/>
          <w:kern w:val="0"/>
          <w:shd w:val="clear" w:color="auto" w:fill="E1E3E6"/>
          <w:lang w:val="en-US" w:eastAsia="zh-CN"/>
          <w14:ligatures w14:val="none"/>
        </w:rPr>
        <w:t> 26</w:t>
      </w:r>
      <w:r w:rsidRPr="00C255A8">
        <w:rPr>
          <w:rFonts w:ascii="Times New Roman" w:eastAsia="Times New Roman" w:hAnsi="Times New Roman" w:cs="Times New Roman"/>
          <w:color w:val="000000"/>
          <w:kern w:val="0"/>
          <w:shd w:val="clear" w:color="auto" w:fill="E1E3E6"/>
          <w:lang w:val="en-US" w:eastAsia="zh-CN"/>
          <w14:ligatures w14:val="none"/>
        </w:rPr>
        <w:t>(4), 422-437. </w:t>
      </w:r>
      <w:hyperlink r:id="rId5" w:tgtFrame="_blank" w:history="1">
        <w:r w:rsidRPr="00C255A8">
          <w:rPr>
            <w:rFonts w:ascii="Times New Roman" w:eastAsia="Times New Roman" w:hAnsi="Times New Roman" w:cs="Times New Roman"/>
            <w:color w:val="000000"/>
            <w:kern w:val="0"/>
            <w:u w:val="single"/>
            <w:shd w:val="clear" w:color="auto" w:fill="E1E3E6"/>
            <w:lang w:val="en-US" w:eastAsia="zh-CN"/>
            <w14:ligatures w14:val="none"/>
          </w:rPr>
          <w:t>https://doi.org/10.1177/1356389020920890</w:t>
        </w:r>
      </w:hyperlink>
      <w:r w:rsidRPr="00C255A8">
        <w:rPr>
          <w:rFonts w:ascii="Times New Roman" w:eastAsia="Times New Roman" w:hAnsi="Times New Roman" w:cs="Times New Roman"/>
          <w:color w:val="000000"/>
          <w:kern w:val="0"/>
          <w:shd w:val="clear" w:color="auto" w:fill="E1E3E6"/>
          <w:lang w:val="en-US" w:eastAsia="zh-CN"/>
          <w14:ligatures w14:val="none"/>
        </w:rPr>
        <w:t> </w:t>
      </w:r>
      <w:r w:rsidRPr="00C255A8">
        <w:rPr>
          <w:rFonts w:ascii="Times New Roman" w:eastAsia="Times New Roman" w:hAnsi="Times New Roman" w:cs="Times New Roman"/>
          <w:kern w:val="0"/>
          <w:lang w:eastAsia="zh-CN"/>
          <w14:ligatures w14:val="none"/>
        </w:rPr>
        <w:t> </w:t>
      </w:r>
    </w:p>
    <w:p w14:paraId="440E605C" w14:textId="77777777" w:rsidR="00C255A8" w:rsidRPr="00C255A8" w:rsidRDefault="00C255A8" w:rsidP="00C255A8">
      <w:pPr>
        <w:numPr>
          <w:ilvl w:val="0"/>
          <w:numId w:val="22"/>
        </w:numPr>
        <w:ind w:left="1080" w:firstLine="0"/>
        <w:textAlignment w:val="baseline"/>
        <w:rPr>
          <w:rFonts w:ascii="Times New Roman" w:eastAsia="Times New Roman" w:hAnsi="Times New Roman" w:cs="Times New Roman"/>
          <w:kern w:val="0"/>
          <w:lang w:eastAsia="zh-CN"/>
          <w14:ligatures w14:val="none"/>
        </w:rPr>
      </w:pPr>
      <w:proofErr w:type="spellStart"/>
      <w:r w:rsidRPr="00C255A8">
        <w:rPr>
          <w:rFonts w:ascii="Times New Roman" w:eastAsia="Times New Roman" w:hAnsi="Times New Roman" w:cs="Times New Roman"/>
          <w:color w:val="000000"/>
          <w:kern w:val="0"/>
          <w:shd w:val="clear" w:color="auto" w:fill="E1E3E6"/>
          <w:lang w:val="en-US" w:eastAsia="zh-CN"/>
          <w14:ligatures w14:val="none"/>
        </w:rPr>
        <w:t>Ba'its</w:t>
      </w:r>
      <w:proofErr w:type="spellEnd"/>
      <w:r w:rsidRPr="00C255A8">
        <w:rPr>
          <w:rFonts w:ascii="Times New Roman" w:eastAsia="Times New Roman" w:hAnsi="Times New Roman" w:cs="Times New Roman"/>
          <w:color w:val="000000"/>
          <w:kern w:val="0"/>
          <w:shd w:val="clear" w:color="auto" w:fill="E1E3E6"/>
          <w:lang w:val="en-US" w:eastAsia="zh-CN"/>
          <w14:ligatures w14:val="none"/>
        </w:rPr>
        <w:t>, H. A., Puspita, I. A., &amp; Bay, A. F. (2020). Combination of Program Evaluation and Review Technique (PERT) and Critical Path Method (CPM) for Project Schedule Development. </w:t>
      </w:r>
      <w:r w:rsidRPr="00C255A8">
        <w:rPr>
          <w:rFonts w:ascii="Times New Roman" w:eastAsia="Times New Roman" w:hAnsi="Times New Roman" w:cs="Times New Roman"/>
          <w:i/>
          <w:iCs/>
          <w:color w:val="000000"/>
          <w:kern w:val="0"/>
          <w:shd w:val="clear" w:color="auto" w:fill="E1E3E6"/>
          <w:lang w:val="en-US" w:eastAsia="zh-CN"/>
          <w14:ligatures w14:val="none"/>
        </w:rPr>
        <w:t>International Journal of Integrated Engineering</w:t>
      </w:r>
      <w:r w:rsidRPr="00C255A8">
        <w:rPr>
          <w:rFonts w:ascii="Times New Roman" w:eastAsia="Times New Roman" w:hAnsi="Times New Roman" w:cs="Times New Roman"/>
          <w:color w:val="000000"/>
          <w:kern w:val="0"/>
          <w:shd w:val="clear" w:color="auto" w:fill="E1E3E6"/>
          <w:lang w:val="en-US" w:eastAsia="zh-CN"/>
          <w14:ligatures w14:val="none"/>
        </w:rPr>
        <w:t>,</w:t>
      </w:r>
      <w:r w:rsidRPr="00C255A8">
        <w:rPr>
          <w:rFonts w:ascii="Times New Roman" w:eastAsia="Times New Roman" w:hAnsi="Times New Roman" w:cs="Times New Roman"/>
          <w:i/>
          <w:iCs/>
          <w:color w:val="000000"/>
          <w:kern w:val="0"/>
          <w:shd w:val="clear" w:color="auto" w:fill="E1E3E6"/>
          <w:lang w:val="en-US" w:eastAsia="zh-CN"/>
          <w14:ligatures w14:val="none"/>
        </w:rPr>
        <w:t> 12</w:t>
      </w:r>
      <w:r w:rsidRPr="00C255A8">
        <w:rPr>
          <w:rFonts w:ascii="Times New Roman" w:eastAsia="Times New Roman" w:hAnsi="Times New Roman" w:cs="Times New Roman"/>
          <w:color w:val="000000"/>
          <w:kern w:val="0"/>
          <w:shd w:val="clear" w:color="auto" w:fill="E1E3E6"/>
          <w:lang w:val="en-US" w:eastAsia="zh-CN"/>
          <w14:ligatures w14:val="none"/>
        </w:rPr>
        <w:t>(3), 68-75. </w:t>
      </w:r>
      <w:hyperlink r:id="rId6" w:tgtFrame="_blank" w:history="1">
        <w:r w:rsidRPr="00C255A8">
          <w:rPr>
            <w:rFonts w:ascii="Times New Roman" w:eastAsia="Times New Roman" w:hAnsi="Times New Roman" w:cs="Times New Roman"/>
            <w:color w:val="000000"/>
            <w:kern w:val="0"/>
            <w:u w:val="single"/>
            <w:shd w:val="clear" w:color="auto" w:fill="E1E3E6"/>
            <w:lang w:val="en-US" w:eastAsia="zh-CN"/>
            <w14:ligatures w14:val="none"/>
          </w:rPr>
          <w:t>https://doi.org/10.30880/ijie.2020.12.03.009</w:t>
        </w:r>
      </w:hyperlink>
      <w:r w:rsidRPr="00C255A8">
        <w:rPr>
          <w:rFonts w:ascii="Times New Roman" w:eastAsia="Times New Roman" w:hAnsi="Times New Roman" w:cs="Times New Roman"/>
          <w:color w:val="000000"/>
          <w:kern w:val="0"/>
          <w:shd w:val="clear" w:color="auto" w:fill="E1E3E6"/>
          <w:lang w:val="en-US" w:eastAsia="zh-CN"/>
          <w14:ligatures w14:val="none"/>
        </w:rPr>
        <w:t> </w:t>
      </w:r>
      <w:r w:rsidRPr="00C255A8">
        <w:rPr>
          <w:rFonts w:ascii="Times New Roman" w:eastAsia="Times New Roman" w:hAnsi="Times New Roman" w:cs="Times New Roman"/>
          <w:kern w:val="0"/>
          <w:lang w:eastAsia="zh-CN"/>
          <w14:ligatures w14:val="none"/>
        </w:rPr>
        <w:t> </w:t>
      </w:r>
    </w:p>
    <w:p w14:paraId="76936F41" w14:textId="77777777" w:rsidR="00C255A8" w:rsidRPr="00C255A8" w:rsidRDefault="00C255A8" w:rsidP="00C255A8">
      <w:pPr>
        <w:numPr>
          <w:ilvl w:val="0"/>
          <w:numId w:val="23"/>
        </w:numPr>
        <w:ind w:left="1080" w:firstLine="0"/>
        <w:textAlignment w:val="baseline"/>
        <w:rPr>
          <w:rFonts w:ascii="Times New Roman" w:eastAsia="Times New Roman" w:hAnsi="Times New Roman" w:cs="Times New Roman"/>
          <w:kern w:val="0"/>
          <w:lang w:eastAsia="zh-CN"/>
          <w14:ligatures w14:val="none"/>
        </w:rPr>
      </w:pPr>
      <w:proofErr w:type="spellStart"/>
      <w:r w:rsidRPr="00C255A8">
        <w:rPr>
          <w:rFonts w:ascii="Times New Roman" w:eastAsia="Times New Roman" w:hAnsi="Times New Roman" w:cs="Times New Roman"/>
          <w:color w:val="000000"/>
          <w:kern w:val="0"/>
          <w:shd w:val="clear" w:color="auto" w:fill="E1E3E6"/>
          <w:lang w:val="en-US" w:eastAsia="zh-CN"/>
          <w14:ligatures w14:val="none"/>
        </w:rPr>
        <w:t>Klaic</w:t>
      </w:r>
      <w:proofErr w:type="spellEnd"/>
      <w:r w:rsidRPr="00C255A8">
        <w:rPr>
          <w:rFonts w:ascii="Times New Roman" w:eastAsia="Times New Roman" w:hAnsi="Times New Roman" w:cs="Times New Roman"/>
          <w:color w:val="000000"/>
          <w:kern w:val="0"/>
          <w:shd w:val="clear" w:color="auto" w:fill="E1E3E6"/>
          <w:lang w:val="en-US" w:eastAsia="zh-CN"/>
          <w14:ligatures w14:val="none"/>
        </w:rPr>
        <w:t xml:space="preserve">, M., Kapp, S., Hudson, P., Chapman, W., Denehy, L., Story, D., &amp; Francis, J. J. (2022). </w:t>
      </w:r>
      <w:proofErr w:type="spellStart"/>
      <w:r w:rsidRPr="00C255A8">
        <w:rPr>
          <w:rFonts w:ascii="Times New Roman" w:eastAsia="Times New Roman" w:hAnsi="Times New Roman" w:cs="Times New Roman"/>
          <w:color w:val="000000"/>
          <w:kern w:val="0"/>
          <w:shd w:val="clear" w:color="auto" w:fill="E1E3E6"/>
          <w:lang w:val="en-US" w:eastAsia="zh-CN"/>
          <w14:ligatures w14:val="none"/>
        </w:rPr>
        <w:t>Implementability</w:t>
      </w:r>
      <w:proofErr w:type="spellEnd"/>
      <w:r w:rsidRPr="00C255A8">
        <w:rPr>
          <w:rFonts w:ascii="Times New Roman" w:eastAsia="Times New Roman" w:hAnsi="Times New Roman" w:cs="Times New Roman"/>
          <w:color w:val="000000"/>
          <w:kern w:val="0"/>
          <w:shd w:val="clear" w:color="auto" w:fill="E1E3E6"/>
          <w:lang w:val="en-US" w:eastAsia="zh-CN"/>
          <w14:ligatures w14:val="none"/>
        </w:rPr>
        <w:t xml:space="preserve"> of healthcare interventions: an overview of reviews and development of a conceptual framework. </w:t>
      </w:r>
      <w:r w:rsidRPr="00C255A8">
        <w:rPr>
          <w:rFonts w:ascii="Times New Roman" w:eastAsia="Times New Roman" w:hAnsi="Times New Roman" w:cs="Times New Roman"/>
          <w:i/>
          <w:iCs/>
          <w:color w:val="000000"/>
          <w:kern w:val="0"/>
          <w:shd w:val="clear" w:color="auto" w:fill="E1E3E6"/>
          <w:lang w:val="en-US" w:eastAsia="zh-CN"/>
          <w14:ligatures w14:val="none"/>
        </w:rPr>
        <w:t>Implementation Science</w:t>
      </w:r>
      <w:r w:rsidRPr="00C255A8">
        <w:rPr>
          <w:rFonts w:ascii="Times New Roman" w:eastAsia="Times New Roman" w:hAnsi="Times New Roman" w:cs="Times New Roman"/>
          <w:color w:val="000000"/>
          <w:kern w:val="0"/>
          <w:shd w:val="clear" w:color="auto" w:fill="E1E3E6"/>
          <w:lang w:val="en-US" w:eastAsia="zh-CN"/>
          <w14:ligatures w14:val="none"/>
        </w:rPr>
        <w:t>,</w:t>
      </w:r>
      <w:r w:rsidRPr="00C255A8">
        <w:rPr>
          <w:rFonts w:ascii="Times New Roman" w:eastAsia="Times New Roman" w:hAnsi="Times New Roman" w:cs="Times New Roman"/>
          <w:i/>
          <w:iCs/>
          <w:color w:val="000000"/>
          <w:kern w:val="0"/>
          <w:shd w:val="clear" w:color="auto" w:fill="E1E3E6"/>
          <w:lang w:val="en-US" w:eastAsia="zh-CN"/>
          <w14:ligatures w14:val="none"/>
        </w:rPr>
        <w:t> 17</w:t>
      </w:r>
      <w:r w:rsidRPr="00C255A8">
        <w:rPr>
          <w:rFonts w:ascii="Times New Roman" w:eastAsia="Times New Roman" w:hAnsi="Times New Roman" w:cs="Times New Roman"/>
          <w:color w:val="000000"/>
          <w:kern w:val="0"/>
          <w:shd w:val="clear" w:color="auto" w:fill="E1E3E6"/>
          <w:lang w:val="en-US" w:eastAsia="zh-CN"/>
          <w14:ligatures w14:val="none"/>
        </w:rPr>
        <w:t>(1), 10. </w:t>
      </w:r>
      <w:hyperlink r:id="rId7" w:tgtFrame="_blank" w:history="1">
        <w:r w:rsidRPr="00C255A8">
          <w:rPr>
            <w:rFonts w:ascii="Times New Roman" w:eastAsia="Times New Roman" w:hAnsi="Times New Roman" w:cs="Times New Roman"/>
            <w:color w:val="000000"/>
            <w:kern w:val="0"/>
            <w:u w:val="single"/>
            <w:shd w:val="clear" w:color="auto" w:fill="E1E3E6"/>
            <w:lang w:val="en-US" w:eastAsia="zh-CN"/>
            <w14:ligatures w14:val="none"/>
          </w:rPr>
          <w:t>https://doi.org/10.1186/s13012-021-01171-7</w:t>
        </w:r>
      </w:hyperlink>
      <w:r w:rsidRPr="00C255A8">
        <w:rPr>
          <w:rFonts w:ascii="Times New Roman" w:eastAsia="Times New Roman" w:hAnsi="Times New Roman" w:cs="Times New Roman"/>
          <w:color w:val="000000"/>
          <w:kern w:val="0"/>
          <w:shd w:val="clear" w:color="auto" w:fill="E1E3E6"/>
          <w:lang w:val="en-US" w:eastAsia="zh-CN"/>
          <w14:ligatures w14:val="none"/>
        </w:rPr>
        <w:t> </w:t>
      </w:r>
      <w:r w:rsidRPr="00C255A8">
        <w:rPr>
          <w:rFonts w:ascii="Times New Roman" w:eastAsia="Times New Roman" w:hAnsi="Times New Roman" w:cs="Times New Roman"/>
          <w:kern w:val="0"/>
          <w:lang w:eastAsia="zh-CN"/>
          <w14:ligatures w14:val="none"/>
        </w:rPr>
        <w:t> </w:t>
      </w:r>
    </w:p>
    <w:p w14:paraId="111FF58B" w14:textId="77777777" w:rsidR="00C255A8" w:rsidRPr="00C255A8" w:rsidRDefault="00C255A8" w:rsidP="00C255A8">
      <w:pPr>
        <w:numPr>
          <w:ilvl w:val="0"/>
          <w:numId w:val="24"/>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shd w:val="clear" w:color="auto" w:fill="E1E3E6"/>
          <w:lang w:val="en-US" w:eastAsia="zh-CN"/>
          <w14:ligatures w14:val="none"/>
        </w:rPr>
        <w:t>Melnyk, B. M., &amp; Fineout-Overholt, E. (2023). </w:t>
      </w:r>
      <w:r w:rsidRPr="00C255A8">
        <w:rPr>
          <w:rFonts w:ascii="Times New Roman" w:eastAsia="Times New Roman" w:hAnsi="Times New Roman" w:cs="Times New Roman"/>
          <w:i/>
          <w:iCs/>
          <w:color w:val="000000"/>
          <w:kern w:val="0"/>
          <w:shd w:val="clear" w:color="auto" w:fill="E1E3E6"/>
          <w:lang w:val="en-US" w:eastAsia="zh-CN"/>
          <w14:ligatures w14:val="none"/>
        </w:rPr>
        <w:t>Evidence-based Practice in Nursing &amp; Healthcare: A Guide to Best Practice</w:t>
      </w:r>
      <w:r w:rsidRPr="00C255A8">
        <w:rPr>
          <w:rFonts w:ascii="Times New Roman" w:eastAsia="Times New Roman" w:hAnsi="Times New Roman" w:cs="Times New Roman"/>
          <w:color w:val="000000"/>
          <w:kern w:val="0"/>
          <w:shd w:val="clear" w:color="auto" w:fill="E1E3E6"/>
          <w:lang w:val="en-US" w:eastAsia="zh-CN"/>
          <w14:ligatures w14:val="none"/>
        </w:rPr>
        <w:t>. Wolters Kluwer. </w:t>
      </w:r>
      <w:hyperlink r:id="rId8" w:tgtFrame="_blank" w:history="1">
        <w:r w:rsidRPr="00C255A8">
          <w:rPr>
            <w:rFonts w:ascii="Times New Roman" w:eastAsia="Times New Roman" w:hAnsi="Times New Roman" w:cs="Times New Roman"/>
            <w:color w:val="000000"/>
            <w:kern w:val="0"/>
            <w:u w:val="single"/>
            <w:shd w:val="clear" w:color="auto" w:fill="E1E3E6"/>
            <w:lang w:val="en-US" w:eastAsia="zh-CN"/>
            <w14:ligatures w14:val="none"/>
          </w:rPr>
          <w:t>https://books.google.com.hk/books?id=qK92zgEACAAJ</w:t>
        </w:r>
      </w:hyperlink>
      <w:r w:rsidRPr="00C255A8">
        <w:rPr>
          <w:rFonts w:ascii="Times New Roman" w:eastAsia="Times New Roman" w:hAnsi="Times New Roman" w:cs="Times New Roman"/>
          <w:color w:val="000000"/>
          <w:kern w:val="0"/>
          <w:shd w:val="clear" w:color="auto" w:fill="E1E3E6"/>
          <w:lang w:val="en-US" w:eastAsia="zh-CN"/>
          <w14:ligatures w14:val="none"/>
        </w:rPr>
        <w:t> </w:t>
      </w:r>
      <w:r w:rsidRPr="00C255A8">
        <w:rPr>
          <w:rFonts w:ascii="Times New Roman" w:eastAsia="Times New Roman" w:hAnsi="Times New Roman" w:cs="Times New Roman"/>
          <w:kern w:val="0"/>
          <w:lang w:eastAsia="zh-CN"/>
          <w14:ligatures w14:val="none"/>
        </w:rPr>
        <w:t> </w:t>
      </w:r>
    </w:p>
    <w:p w14:paraId="121BA2C0" w14:textId="77777777" w:rsidR="00C255A8" w:rsidRPr="00C255A8" w:rsidRDefault="00C255A8" w:rsidP="00C255A8">
      <w:pPr>
        <w:numPr>
          <w:ilvl w:val="0"/>
          <w:numId w:val="25"/>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shd w:val="clear" w:color="auto" w:fill="E1E3E6"/>
          <w:lang w:val="en-US" w:eastAsia="zh-CN"/>
          <w14:ligatures w14:val="none"/>
        </w:rPr>
        <w:t>Smith, J. D., &amp; Hasan, M. (2020). Quantitative approaches for the evaluation of implementation research studies. </w:t>
      </w:r>
      <w:r w:rsidRPr="00C255A8">
        <w:rPr>
          <w:rFonts w:ascii="Times New Roman" w:eastAsia="Times New Roman" w:hAnsi="Times New Roman" w:cs="Times New Roman"/>
          <w:i/>
          <w:iCs/>
          <w:color w:val="000000"/>
          <w:kern w:val="0"/>
          <w:shd w:val="clear" w:color="auto" w:fill="E1E3E6"/>
          <w:lang w:val="en-US" w:eastAsia="zh-CN"/>
          <w14:ligatures w14:val="none"/>
        </w:rPr>
        <w:t>Psychiatry Res</w:t>
      </w:r>
      <w:r w:rsidRPr="00C255A8">
        <w:rPr>
          <w:rFonts w:ascii="Times New Roman" w:eastAsia="Times New Roman" w:hAnsi="Times New Roman" w:cs="Times New Roman"/>
          <w:color w:val="000000"/>
          <w:kern w:val="0"/>
          <w:shd w:val="clear" w:color="auto" w:fill="E1E3E6"/>
          <w:lang w:val="en-US" w:eastAsia="zh-CN"/>
          <w14:ligatures w14:val="none"/>
        </w:rPr>
        <w:t>,</w:t>
      </w:r>
      <w:r w:rsidRPr="00C255A8">
        <w:rPr>
          <w:rFonts w:ascii="Times New Roman" w:eastAsia="Times New Roman" w:hAnsi="Times New Roman" w:cs="Times New Roman"/>
          <w:i/>
          <w:iCs/>
          <w:color w:val="000000"/>
          <w:kern w:val="0"/>
          <w:shd w:val="clear" w:color="auto" w:fill="E1E3E6"/>
          <w:lang w:val="en-US" w:eastAsia="zh-CN"/>
          <w14:ligatures w14:val="none"/>
        </w:rPr>
        <w:t> 283</w:t>
      </w:r>
      <w:r w:rsidRPr="00C255A8">
        <w:rPr>
          <w:rFonts w:ascii="Times New Roman" w:eastAsia="Times New Roman" w:hAnsi="Times New Roman" w:cs="Times New Roman"/>
          <w:color w:val="000000"/>
          <w:kern w:val="0"/>
          <w:shd w:val="clear" w:color="auto" w:fill="E1E3E6"/>
          <w:lang w:val="en-US" w:eastAsia="zh-CN"/>
          <w14:ligatures w14:val="none"/>
        </w:rPr>
        <w:t>, 112521. </w:t>
      </w:r>
      <w:hyperlink r:id="rId9" w:tgtFrame="_blank" w:history="1">
        <w:r w:rsidRPr="00C255A8">
          <w:rPr>
            <w:rFonts w:ascii="Times New Roman" w:eastAsia="Times New Roman" w:hAnsi="Times New Roman" w:cs="Times New Roman"/>
            <w:color w:val="000000"/>
            <w:kern w:val="0"/>
            <w:u w:val="single"/>
            <w:shd w:val="clear" w:color="auto" w:fill="E1E3E6"/>
            <w:lang w:val="en-US" w:eastAsia="zh-CN"/>
            <w14:ligatures w14:val="none"/>
          </w:rPr>
          <w:t>https://doi.org/10.1016/j.psychres.2019.112521</w:t>
        </w:r>
      </w:hyperlink>
      <w:r w:rsidRPr="00C255A8">
        <w:rPr>
          <w:rFonts w:ascii="Times New Roman" w:eastAsia="Times New Roman" w:hAnsi="Times New Roman" w:cs="Times New Roman"/>
          <w:color w:val="000000"/>
          <w:kern w:val="0"/>
          <w:shd w:val="clear" w:color="auto" w:fill="E1E3E6"/>
          <w:lang w:val="en-US" w:eastAsia="zh-CN"/>
          <w14:ligatures w14:val="none"/>
        </w:rPr>
        <w:t> </w:t>
      </w:r>
      <w:r w:rsidRPr="00C255A8">
        <w:rPr>
          <w:rFonts w:ascii="Times New Roman" w:eastAsia="Times New Roman" w:hAnsi="Times New Roman" w:cs="Times New Roman"/>
          <w:kern w:val="0"/>
          <w:lang w:eastAsia="zh-CN"/>
          <w14:ligatures w14:val="none"/>
        </w:rPr>
        <w:t> </w:t>
      </w:r>
    </w:p>
    <w:p w14:paraId="493F5DA4" w14:textId="77777777" w:rsidR="00C255A8" w:rsidRPr="00C255A8" w:rsidRDefault="00C255A8" w:rsidP="00C255A8">
      <w:pPr>
        <w:ind w:hanging="345"/>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kern w:val="0"/>
          <w:lang w:eastAsia="zh-CN"/>
          <w14:ligatures w14:val="none"/>
        </w:rPr>
        <w:t> </w:t>
      </w:r>
    </w:p>
    <w:p w14:paraId="09EDF339"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b/>
          <w:bCs/>
          <w:kern w:val="0"/>
          <w:u w:val="single"/>
          <w:lang w:val="en-US" w:eastAsia="zh-CN"/>
          <w14:ligatures w14:val="none"/>
        </w:rPr>
        <w:t>COURSE SCHEDULE</w:t>
      </w:r>
      <w:r w:rsidRPr="00C255A8">
        <w:rPr>
          <w:rFonts w:ascii="Times New Roman" w:eastAsia="Times New Roman" w:hAnsi="Times New Roman" w:cs="Times New Roman"/>
          <w:kern w:val="0"/>
          <w:lang w:eastAsia="zh-CN"/>
          <w14:ligatures w14:val="none"/>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10"/>
        <w:gridCol w:w="705"/>
        <w:gridCol w:w="4845"/>
        <w:gridCol w:w="2610"/>
      </w:tblGrid>
      <w:tr w:rsidR="00C255A8" w:rsidRPr="00C255A8" w14:paraId="48825C83" w14:textId="77777777">
        <w:trPr>
          <w:trHeight w:val="345"/>
        </w:trPr>
        <w:tc>
          <w:tcPr>
            <w:tcW w:w="810" w:type="dxa"/>
            <w:tcBorders>
              <w:top w:val="single" w:sz="6" w:space="0" w:color="auto"/>
              <w:left w:val="single" w:sz="6" w:space="0" w:color="auto"/>
              <w:bottom w:val="single" w:sz="6" w:space="0" w:color="auto"/>
              <w:right w:val="single" w:sz="6" w:space="0" w:color="auto"/>
            </w:tcBorders>
            <w:vAlign w:val="center"/>
            <w:hideMark/>
          </w:tcPr>
          <w:p w14:paraId="0898813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Class</w:t>
            </w:r>
            <w:r w:rsidRPr="00C255A8">
              <w:rPr>
                <w:rFonts w:ascii="Times New Roman" w:eastAsia="Times New Roman" w:hAnsi="Times New Roman" w:cs="Times New Roman"/>
                <w:kern w:val="0"/>
                <w:lang w:eastAsia="zh-CN"/>
                <w14:ligatures w14:val="none"/>
              </w:rPr>
              <w:t> </w:t>
            </w:r>
          </w:p>
        </w:tc>
        <w:tc>
          <w:tcPr>
            <w:tcW w:w="705" w:type="dxa"/>
            <w:tcBorders>
              <w:top w:val="single" w:sz="6" w:space="0" w:color="auto"/>
              <w:left w:val="nil"/>
              <w:bottom w:val="single" w:sz="6" w:space="0" w:color="auto"/>
              <w:right w:val="single" w:sz="6" w:space="0" w:color="auto"/>
            </w:tcBorders>
            <w:vAlign w:val="center"/>
            <w:hideMark/>
          </w:tcPr>
          <w:p w14:paraId="5DA1D49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Date</w:t>
            </w:r>
            <w:r w:rsidRPr="00C255A8">
              <w:rPr>
                <w:rFonts w:ascii="Times New Roman" w:eastAsia="Times New Roman" w:hAnsi="Times New Roman" w:cs="Times New Roman"/>
                <w:kern w:val="0"/>
                <w:lang w:eastAsia="zh-CN"/>
                <w14:ligatures w14:val="none"/>
              </w:rPr>
              <w:t> </w:t>
            </w:r>
          </w:p>
        </w:tc>
        <w:tc>
          <w:tcPr>
            <w:tcW w:w="4845" w:type="dxa"/>
            <w:tcBorders>
              <w:top w:val="single" w:sz="6" w:space="0" w:color="auto"/>
              <w:left w:val="nil"/>
              <w:bottom w:val="single" w:sz="6" w:space="0" w:color="auto"/>
              <w:right w:val="single" w:sz="6" w:space="0" w:color="auto"/>
            </w:tcBorders>
            <w:vAlign w:val="center"/>
            <w:hideMark/>
          </w:tcPr>
          <w:p w14:paraId="2465E593"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Topic</w:t>
            </w:r>
            <w:r w:rsidRPr="00C255A8">
              <w:rPr>
                <w:rFonts w:ascii="Times New Roman" w:eastAsia="Times New Roman" w:hAnsi="Times New Roman" w:cs="Times New Roman"/>
                <w:kern w:val="0"/>
                <w:lang w:eastAsia="zh-CN"/>
                <w14:ligatures w14:val="none"/>
              </w:rPr>
              <w:t> </w:t>
            </w:r>
          </w:p>
        </w:tc>
        <w:tc>
          <w:tcPr>
            <w:tcW w:w="2610" w:type="dxa"/>
            <w:tcBorders>
              <w:top w:val="single" w:sz="6" w:space="0" w:color="auto"/>
              <w:left w:val="nil"/>
              <w:bottom w:val="single" w:sz="6" w:space="0" w:color="auto"/>
              <w:right w:val="single" w:sz="6" w:space="0" w:color="auto"/>
            </w:tcBorders>
            <w:vAlign w:val="center"/>
            <w:hideMark/>
          </w:tcPr>
          <w:p w14:paraId="7424F2C5"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Readings</w:t>
            </w:r>
            <w:r w:rsidRPr="00C255A8">
              <w:rPr>
                <w:rFonts w:ascii="Times New Roman" w:eastAsia="Times New Roman" w:hAnsi="Times New Roman" w:cs="Times New Roman"/>
                <w:kern w:val="0"/>
                <w:lang w:eastAsia="zh-CN"/>
                <w14:ligatures w14:val="none"/>
              </w:rPr>
              <w:t> </w:t>
            </w:r>
          </w:p>
        </w:tc>
      </w:tr>
      <w:tr w:rsidR="00C255A8" w:rsidRPr="00C255A8" w14:paraId="0A06E9E5" w14:textId="77777777">
        <w:trPr>
          <w:trHeight w:val="930"/>
        </w:trPr>
        <w:tc>
          <w:tcPr>
            <w:tcW w:w="810" w:type="dxa"/>
            <w:tcBorders>
              <w:top w:val="nil"/>
              <w:left w:val="single" w:sz="6" w:space="0" w:color="auto"/>
              <w:bottom w:val="single" w:sz="6" w:space="0" w:color="auto"/>
              <w:right w:val="single" w:sz="6" w:space="0" w:color="auto"/>
            </w:tcBorders>
            <w:vAlign w:val="center"/>
            <w:hideMark/>
          </w:tcPr>
          <w:p w14:paraId="4C23EB7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190D71A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5/1</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33CDCE5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Course Overview and expectation setting</w:t>
            </w:r>
            <w:r w:rsidRPr="00C255A8">
              <w:rPr>
                <w:rFonts w:ascii="Times New Roman" w:eastAsia="Times New Roman" w:hAnsi="Times New Roman" w:cs="Times New Roman"/>
                <w:kern w:val="0"/>
                <w:lang w:eastAsia="zh-CN"/>
                <w14:ligatures w14:val="none"/>
              </w:rPr>
              <w:t> </w:t>
            </w:r>
          </w:p>
          <w:p w14:paraId="79719BB2" w14:textId="77777777" w:rsidR="00C255A8" w:rsidRPr="00C255A8" w:rsidRDefault="00C255A8" w:rsidP="00C255A8">
            <w:pPr>
              <w:numPr>
                <w:ilvl w:val="0"/>
                <w:numId w:val="26"/>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Introduction to </w:t>
            </w:r>
            <w:proofErr w:type="spellStart"/>
            <w:r w:rsidRPr="00C255A8">
              <w:rPr>
                <w:rFonts w:ascii="Times New Roman" w:eastAsia="Times New Roman" w:hAnsi="Times New Roman" w:cs="Times New Roman"/>
                <w:kern w:val="0"/>
                <w:lang w:val="en-US" w:eastAsia="zh-CN"/>
                <w14:ligatures w14:val="none"/>
              </w:rPr>
              <w:t>programme</w:t>
            </w:r>
            <w:proofErr w:type="spellEnd"/>
            <w:r w:rsidRPr="00C255A8">
              <w:rPr>
                <w:rFonts w:ascii="Times New Roman" w:eastAsia="Times New Roman" w:hAnsi="Times New Roman" w:cs="Times New Roman"/>
                <w:kern w:val="0"/>
                <w:lang w:val="en-US" w:eastAsia="zh-CN"/>
                <w14:ligatures w14:val="none"/>
              </w:rPr>
              <w:t> evaluation</w:t>
            </w:r>
            <w:r w:rsidRPr="00C255A8">
              <w:rPr>
                <w:rFonts w:ascii="Times New Roman" w:eastAsia="Times New Roman" w:hAnsi="Times New Roman" w:cs="Times New Roman"/>
                <w:kern w:val="0"/>
                <w:lang w:eastAsia="zh-CN"/>
                <w14:ligatures w14:val="none"/>
              </w:rPr>
              <w:t> </w:t>
            </w:r>
          </w:p>
          <w:p w14:paraId="166EEF6E" w14:textId="77777777" w:rsidR="00C255A8" w:rsidRPr="00C255A8" w:rsidRDefault="00C255A8" w:rsidP="00C255A8">
            <w:pPr>
              <w:numPr>
                <w:ilvl w:val="0"/>
                <w:numId w:val="27"/>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Logic Model</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38E41ADD"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Royse et al. Ch. 1 &amp; 2</w:t>
            </w:r>
            <w:r w:rsidRPr="00C255A8">
              <w:rPr>
                <w:rFonts w:ascii="Times New Roman" w:eastAsia="Times New Roman" w:hAnsi="Times New Roman" w:cs="Times New Roman"/>
                <w:kern w:val="0"/>
                <w:lang w:eastAsia="zh-CN"/>
                <w14:ligatures w14:val="none"/>
              </w:rPr>
              <w:t> </w:t>
            </w:r>
          </w:p>
          <w:p w14:paraId="21E76A34"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Or </w:t>
            </w:r>
            <w:r w:rsidRPr="00C255A8">
              <w:rPr>
                <w:rFonts w:ascii="Times New Roman" w:eastAsia="Times New Roman" w:hAnsi="Times New Roman" w:cs="Times New Roman"/>
                <w:kern w:val="0"/>
                <w:lang w:eastAsia="zh-CN"/>
                <w14:ligatures w14:val="none"/>
              </w:rPr>
              <w:t> </w:t>
            </w:r>
          </w:p>
          <w:p w14:paraId="45E1FF2B"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Grinnell et al. Ch.2 &amp; 5</w:t>
            </w:r>
            <w:r w:rsidRPr="00C255A8">
              <w:rPr>
                <w:rFonts w:ascii="Times New Roman" w:eastAsia="Times New Roman" w:hAnsi="Times New Roman" w:cs="Times New Roman"/>
                <w:color w:val="000000"/>
                <w:kern w:val="0"/>
                <w:lang w:eastAsia="zh-CN"/>
                <w14:ligatures w14:val="none"/>
              </w:rPr>
              <w:t> </w:t>
            </w:r>
          </w:p>
        </w:tc>
      </w:tr>
      <w:tr w:rsidR="00C255A8" w:rsidRPr="00C255A8" w14:paraId="787D8AF7"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46479E6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4495AA31"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12/1</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3CAEF78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Stakeholder analysis and engagement</w:t>
            </w:r>
            <w:r w:rsidRPr="00C255A8">
              <w:rPr>
                <w:rFonts w:ascii="Times New Roman" w:eastAsia="Times New Roman" w:hAnsi="Times New Roman" w:cs="Times New Roman"/>
                <w:kern w:val="0"/>
                <w:lang w:eastAsia="zh-CN"/>
                <w14:ligatures w14:val="none"/>
              </w:rPr>
              <w:t> </w:t>
            </w:r>
          </w:p>
          <w:p w14:paraId="1F5B2587" w14:textId="77777777" w:rsidR="00C255A8" w:rsidRPr="00C255A8" w:rsidRDefault="00C255A8" w:rsidP="00C255A8">
            <w:pPr>
              <w:numPr>
                <w:ilvl w:val="0"/>
                <w:numId w:val="28"/>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Accountability</w:t>
            </w:r>
            <w:r w:rsidRPr="00C255A8">
              <w:rPr>
                <w:rFonts w:ascii="Times New Roman" w:eastAsia="Times New Roman" w:hAnsi="Times New Roman" w:cs="Times New Roman"/>
                <w:kern w:val="0"/>
                <w:lang w:eastAsia="zh-CN"/>
                <w14:ligatures w14:val="none"/>
              </w:rPr>
              <w:t> </w:t>
            </w:r>
          </w:p>
          <w:p w14:paraId="06BB6EF5" w14:textId="77777777" w:rsidR="00C255A8" w:rsidRPr="00C255A8" w:rsidRDefault="00C255A8" w:rsidP="00C255A8">
            <w:pPr>
              <w:numPr>
                <w:ilvl w:val="0"/>
                <w:numId w:val="29"/>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Ethics and cultural competence</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5F9C685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Royse et al. </w:t>
            </w:r>
            <w:r w:rsidRPr="00C255A8">
              <w:rPr>
                <w:rFonts w:ascii="Times New Roman" w:eastAsia="Times New Roman" w:hAnsi="Times New Roman" w:cs="Times New Roman"/>
                <w:kern w:val="0"/>
                <w:lang w:val="en-US" w:eastAsia="zh-CN"/>
                <w14:ligatures w14:val="none"/>
              </w:rPr>
              <w:t>Ch.4 &amp; 7</w:t>
            </w:r>
            <w:r w:rsidRPr="00C255A8">
              <w:rPr>
                <w:rFonts w:ascii="Times New Roman" w:eastAsia="Times New Roman" w:hAnsi="Times New Roman" w:cs="Times New Roman"/>
                <w:kern w:val="0"/>
                <w:lang w:eastAsia="zh-CN"/>
                <w14:ligatures w14:val="none"/>
              </w:rPr>
              <w:t> </w:t>
            </w:r>
          </w:p>
          <w:p w14:paraId="0E5BF2C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 </w:t>
            </w:r>
          </w:p>
        </w:tc>
      </w:tr>
      <w:tr w:rsidR="00C255A8" w:rsidRPr="00C255A8" w14:paraId="724EB9A4" w14:textId="77777777">
        <w:trPr>
          <w:trHeight w:val="420"/>
        </w:trPr>
        <w:tc>
          <w:tcPr>
            <w:tcW w:w="810" w:type="dxa"/>
            <w:tcBorders>
              <w:top w:val="nil"/>
              <w:left w:val="single" w:sz="6" w:space="0" w:color="auto"/>
              <w:bottom w:val="single" w:sz="6" w:space="0" w:color="auto"/>
              <w:right w:val="single" w:sz="6" w:space="0" w:color="auto"/>
            </w:tcBorders>
            <w:vAlign w:val="center"/>
            <w:hideMark/>
          </w:tcPr>
          <w:p w14:paraId="03491B4C"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3</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26A8E5F0"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19/1</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3889EBED"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Needs Assessment </w:t>
            </w:r>
            <w:r w:rsidRPr="00C255A8">
              <w:rPr>
                <w:rFonts w:ascii="Times New Roman" w:eastAsia="Times New Roman" w:hAnsi="Times New Roman" w:cs="Times New Roman"/>
                <w:kern w:val="0"/>
                <w:lang w:eastAsia="zh-CN"/>
                <w14:ligatures w14:val="none"/>
              </w:rPr>
              <w:t> </w:t>
            </w:r>
          </w:p>
          <w:p w14:paraId="1E2CB55F" w14:textId="77777777" w:rsidR="00C255A8" w:rsidRPr="00C255A8" w:rsidRDefault="00C255A8" w:rsidP="00C255A8">
            <w:pPr>
              <w:numPr>
                <w:ilvl w:val="0"/>
                <w:numId w:val="30"/>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Defining and analyzing needs</w:t>
            </w:r>
            <w:r w:rsidRPr="00C255A8">
              <w:rPr>
                <w:rFonts w:ascii="Times New Roman" w:eastAsia="Times New Roman" w:hAnsi="Times New Roman" w:cs="Times New Roman"/>
                <w:kern w:val="0"/>
                <w:lang w:eastAsia="zh-CN"/>
                <w14:ligatures w14:val="none"/>
              </w:rPr>
              <w:t> </w:t>
            </w:r>
          </w:p>
          <w:p w14:paraId="3436C1EC" w14:textId="77777777" w:rsidR="00C255A8" w:rsidRPr="00C255A8" w:rsidRDefault="00C255A8" w:rsidP="00C255A8">
            <w:pPr>
              <w:numPr>
                <w:ilvl w:val="0"/>
                <w:numId w:val="31"/>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Sources of information about needs</w:t>
            </w:r>
            <w:r w:rsidRPr="00C255A8">
              <w:rPr>
                <w:rFonts w:ascii="Times New Roman" w:eastAsia="Times New Roman" w:hAnsi="Times New Roman" w:cs="Times New Roman"/>
                <w:kern w:val="0"/>
                <w:lang w:eastAsia="zh-CN"/>
                <w14:ligatures w14:val="none"/>
              </w:rPr>
              <w:t> </w:t>
            </w:r>
          </w:p>
          <w:p w14:paraId="33BA4E5B" w14:textId="77777777" w:rsidR="00C255A8" w:rsidRPr="00C255A8" w:rsidRDefault="00C255A8" w:rsidP="00C255A8">
            <w:pPr>
              <w:numPr>
                <w:ilvl w:val="0"/>
                <w:numId w:val="32"/>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Exploring and measuring needs</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0D5CC7D0"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Royse et al. </w:t>
            </w:r>
            <w:r w:rsidRPr="00C255A8">
              <w:rPr>
                <w:rFonts w:ascii="Times New Roman" w:eastAsia="Times New Roman" w:hAnsi="Times New Roman" w:cs="Times New Roman"/>
                <w:kern w:val="0"/>
                <w:lang w:val="en-US" w:eastAsia="zh-CN"/>
                <w14:ligatures w14:val="none"/>
              </w:rPr>
              <w:t>Ch.3; Or </w:t>
            </w:r>
            <w:r w:rsidRPr="00C255A8">
              <w:rPr>
                <w:rFonts w:ascii="Times New Roman" w:eastAsia="Times New Roman" w:hAnsi="Times New Roman" w:cs="Times New Roman"/>
                <w:kern w:val="0"/>
                <w:lang w:eastAsia="zh-CN"/>
                <w14:ligatures w14:val="none"/>
              </w:rPr>
              <w:t> </w:t>
            </w:r>
          </w:p>
          <w:p w14:paraId="3B6A265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Grinnell et al. Ch.11 (Ch.10 in 7</w:t>
            </w:r>
            <w:r w:rsidRPr="00C255A8">
              <w:rPr>
                <w:rFonts w:ascii="Times New Roman" w:eastAsia="Times New Roman" w:hAnsi="Times New Roman" w:cs="Times New Roman"/>
                <w:color w:val="000000"/>
                <w:kern w:val="0"/>
                <w:sz w:val="19"/>
                <w:szCs w:val="19"/>
                <w:vertAlign w:val="superscript"/>
                <w:lang w:val="en-US" w:eastAsia="zh-CN"/>
                <w14:ligatures w14:val="none"/>
              </w:rPr>
              <w:t>th</w:t>
            </w:r>
            <w:r w:rsidRPr="00C255A8">
              <w:rPr>
                <w:rFonts w:ascii="Times New Roman" w:eastAsia="Times New Roman" w:hAnsi="Times New Roman" w:cs="Times New Roman"/>
                <w:color w:val="000000"/>
                <w:kern w:val="0"/>
                <w:lang w:val="en-US" w:eastAsia="zh-CN"/>
                <w14:ligatures w14:val="none"/>
              </w:rPr>
              <w:t> edition)</w:t>
            </w:r>
            <w:r w:rsidRPr="00C255A8">
              <w:rPr>
                <w:rFonts w:ascii="Times New Roman" w:eastAsia="Times New Roman" w:hAnsi="Times New Roman" w:cs="Times New Roman"/>
                <w:color w:val="000000"/>
                <w:kern w:val="0"/>
                <w:lang w:eastAsia="zh-CN"/>
                <w14:ligatures w14:val="none"/>
              </w:rPr>
              <w:t> </w:t>
            </w:r>
          </w:p>
        </w:tc>
      </w:tr>
      <w:tr w:rsidR="00C255A8" w:rsidRPr="00C255A8" w14:paraId="6CC98822"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5134AC15"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4</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6CBA83DC"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26/1</w:t>
            </w:r>
            <w:r w:rsidRPr="00C255A8">
              <w:rPr>
                <w:rFonts w:ascii="Times New Roman" w:eastAsia="Times New Roman" w:hAnsi="Times New Roman" w:cs="Times New Roman"/>
                <w:kern w:val="0"/>
                <w:lang w:eastAsia="zh-CN"/>
                <w14:ligatures w14:val="none"/>
              </w:rPr>
              <w:t> </w:t>
            </w:r>
          </w:p>
          <w:p w14:paraId="4A616DC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16BD69DA"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Evidence-based Practice (EBP)</w:t>
            </w:r>
            <w:r w:rsidRPr="00C255A8">
              <w:rPr>
                <w:rFonts w:ascii="Times New Roman" w:eastAsia="Times New Roman" w:hAnsi="Times New Roman" w:cs="Times New Roman"/>
                <w:kern w:val="0"/>
                <w:lang w:eastAsia="zh-CN"/>
                <w14:ligatures w14:val="none"/>
              </w:rPr>
              <w:t> </w:t>
            </w:r>
          </w:p>
          <w:p w14:paraId="7B927BA7" w14:textId="77777777" w:rsidR="00C255A8" w:rsidRPr="00C255A8" w:rsidRDefault="00C255A8" w:rsidP="00C255A8">
            <w:pPr>
              <w:numPr>
                <w:ilvl w:val="0"/>
                <w:numId w:val="33"/>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Locate and appraise evidence</w:t>
            </w:r>
            <w:r w:rsidRPr="00C255A8">
              <w:rPr>
                <w:rFonts w:ascii="Times New Roman" w:eastAsia="Times New Roman" w:hAnsi="Times New Roman" w:cs="Times New Roman"/>
                <w:kern w:val="0"/>
                <w:lang w:eastAsia="zh-CN"/>
                <w14:ligatures w14:val="none"/>
              </w:rPr>
              <w:t> </w:t>
            </w:r>
          </w:p>
          <w:p w14:paraId="3D9E9CFF" w14:textId="77777777" w:rsidR="00C255A8" w:rsidRPr="00C255A8" w:rsidRDefault="00C255A8" w:rsidP="00C255A8">
            <w:pPr>
              <w:numPr>
                <w:ilvl w:val="0"/>
                <w:numId w:val="34"/>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Theory of change</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08F9A8B3"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Royse et al. Ch. 1 Section: Evidence-based Practice (EBP)</w:t>
            </w:r>
            <w:r w:rsidRPr="00C255A8">
              <w:rPr>
                <w:rFonts w:ascii="Times New Roman" w:eastAsia="Times New Roman" w:hAnsi="Times New Roman" w:cs="Times New Roman"/>
                <w:kern w:val="0"/>
                <w:lang w:eastAsia="zh-CN"/>
                <w14:ligatures w14:val="none"/>
              </w:rPr>
              <w:t> </w:t>
            </w:r>
          </w:p>
        </w:tc>
      </w:tr>
      <w:tr w:rsidR="00C255A8" w:rsidRPr="00C255A8" w14:paraId="0D0CCD16"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0A78678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lastRenderedPageBreak/>
              <w:t>5</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4828848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2/2</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55710AC1"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Process Evaluation I</w:t>
            </w:r>
            <w:r w:rsidRPr="00C255A8">
              <w:rPr>
                <w:rFonts w:ascii="Times New Roman" w:eastAsia="Times New Roman" w:hAnsi="Times New Roman" w:cs="Times New Roman"/>
                <w:kern w:val="0"/>
                <w:lang w:eastAsia="zh-CN"/>
                <w14:ligatures w14:val="none"/>
              </w:rPr>
              <w:t> </w:t>
            </w:r>
          </w:p>
          <w:p w14:paraId="6CB6748A" w14:textId="77777777" w:rsidR="00C255A8" w:rsidRPr="00C255A8" w:rsidRDefault="00C255A8" w:rsidP="00C255A8">
            <w:pPr>
              <w:numPr>
                <w:ilvl w:val="0"/>
                <w:numId w:val="35"/>
              </w:numPr>
              <w:ind w:left="1080" w:firstLine="0"/>
              <w:textAlignment w:val="baseline"/>
              <w:rPr>
                <w:rFonts w:ascii="Times New Roman" w:eastAsia="Times New Roman" w:hAnsi="Times New Roman" w:cs="Times New Roman"/>
                <w:kern w:val="0"/>
                <w:sz w:val="22"/>
                <w:szCs w:val="22"/>
                <w:lang w:eastAsia="zh-CN"/>
                <w14:ligatures w14:val="none"/>
              </w:rPr>
            </w:pPr>
            <w:r w:rsidRPr="00C255A8">
              <w:rPr>
                <w:rFonts w:ascii="Times New Roman" w:eastAsia="Times New Roman" w:hAnsi="Times New Roman" w:cs="Times New Roman"/>
                <w:kern w:val="0"/>
                <w:sz w:val="22"/>
                <w:szCs w:val="22"/>
                <w:lang w:val="en-US" w:eastAsia="zh-CN"/>
                <w14:ligatures w14:val="none"/>
              </w:rPr>
              <w:t>Fidelity monitoring</w:t>
            </w:r>
            <w:r w:rsidRPr="00C255A8">
              <w:rPr>
                <w:rFonts w:ascii="Times New Roman" w:eastAsia="Times New Roman" w:hAnsi="Times New Roman" w:cs="Times New Roman"/>
                <w:kern w:val="0"/>
                <w:sz w:val="22"/>
                <w:szCs w:val="22"/>
                <w:lang w:eastAsia="zh-CN"/>
                <w14:ligatures w14:val="none"/>
              </w:rPr>
              <w:t> </w:t>
            </w:r>
          </w:p>
        </w:tc>
        <w:tc>
          <w:tcPr>
            <w:tcW w:w="2610" w:type="dxa"/>
            <w:tcBorders>
              <w:top w:val="nil"/>
              <w:left w:val="nil"/>
              <w:bottom w:val="single" w:sz="6" w:space="0" w:color="auto"/>
              <w:right w:val="single" w:sz="6" w:space="0" w:color="auto"/>
            </w:tcBorders>
            <w:vAlign w:val="center"/>
            <w:hideMark/>
          </w:tcPr>
          <w:p w14:paraId="2EA1B796"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Royse et al. </w:t>
            </w:r>
            <w:r w:rsidRPr="00C255A8">
              <w:rPr>
                <w:rFonts w:ascii="Times New Roman" w:eastAsia="Times New Roman" w:hAnsi="Times New Roman" w:cs="Times New Roman"/>
                <w:kern w:val="0"/>
                <w:lang w:val="en-US" w:eastAsia="zh-CN"/>
                <w14:ligatures w14:val="none"/>
              </w:rPr>
              <w:t>Ch.5 </w:t>
            </w:r>
            <w:r w:rsidRPr="00C255A8">
              <w:rPr>
                <w:rFonts w:ascii="Times New Roman" w:eastAsia="Times New Roman" w:hAnsi="Times New Roman" w:cs="Times New Roman"/>
                <w:kern w:val="0"/>
                <w:lang w:eastAsia="zh-CN"/>
                <w14:ligatures w14:val="none"/>
              </w:rPr>
              <w:t> </w:t>
            </w:r>
          </w:p>
        </w:tc>
      </w:tr>
      <w:tr w:rsidR="00C255A8" w:rsidRPr="00C255A8" w14:paraId="5F447B80"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3F24856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6</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771FAEE4"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9/2</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15854A2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Mid-term Exam &amp; Guest lecture</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357B8906"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N/A</w:t>
            </w:r>
            <w:r w:rsidRPr="00C255A8">
              <w:rPr>
                <w:rFonts w:ascii="Times New Roman" w:eastAsia="Times New Roman" w:hAnsi="Times New Roman" w:cs="Times New Roman"/>
                <w:kern w:val="0"/>
                <w:lang w:eastAsia="zh-CN"/>
                <w14:ligatures w14:val="none"/>
              </w:rPr>
              <w:t> </w:t>
            </w:r>
          </w:p>
        </w:tc>
      </w:tr>
      <w:tr w:rsidR="00C255A8" w:rsidRPr="00C255A8" w14:paraId="2DE5C21F"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6142D2E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7</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5BA226AF"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23/2</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76B2F2F2"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Process Evaluation II</w:t>
            </w:r>
            <w:r w:rsidRPr="00C255A8">
              <w:rPr>
                <w:rFonts w:ascii="Times New Roman" w:eastAsia="Times New Roman" w:hAnsi="Times New Roman" w:cs="Times New Roman"/>
                <w:kern w:val="0"/>
                <w:lang w:eastAsia="zh-CN"/>
                <w14:ligatures w14:val="none"/>
              </w:rPr>
              <w:t> </w:t>
            </w:r>
          </w:p>
          <w:p w14:paraId="4A1F12EB" w14:textId="77777777" w:rsidR="00C255A8" w:rsidRPr="00C255A8" w:rsidRDefault="00C255A8" w:rsidP="00C255A8">
            <w:pPr>
              <w:numPr>
                <w:ilvl w:val="0"/>
                <w:numId w:val="36"/>
              </w:numPr>
              <w:ind w:left="1080" w:firstLine="0"/>
              <w:textAlignment w:val="baseline"/>
              <w:rPr>
                <w:rFonts w:ascii="Times New Roman" w:eastAsia="Times New Roman" w:hAnsi="Times New Roman" w:cs="Times New Roman"/>
                <w:kern w:val="0"/>
                <w:sz w:val="22"/>
                <w:szCs w:val="22"/>
                <w:lang w:eastAsia="zh-CN"/>
                <w14:ligatures w14:val="none"/>
              </w:rPr>
            </w:pPr>
            <w:r w:rsidRPr="00C255A8">
              <w:rPr>
                <w:rFonts w:ascii="Times New Roman" w:eastAsia="Times New Roman" w:hAnsi="Times New Roman" w:cs="Times New Roman"/>
                <w:kern w:val="0"/>
                <w:sz w:val="22"/>
                <w:szCs w:val="22"/>
                <w:lang w:val="en-US" w:eastAsia="zh-CN"/>
                <w14:ligatures w14:val="none"/>
              </w:rPr>
              <w:t>Implementation Science</w:t>
            </w:r>
            <w:r w:rsidRPr="00C255A8">
              <w:rPr>
                <w:rFonts w:ascii="Times New Roman" w:eastAsia="Times New Roman" w:hAnsi="Times New Roman" w:cs="Times New Roman"/>
                <w:kern w:val="0"/>
                <w:sz w:val="22"/>
                <w:szCs w:val="22"/>
                <w:lang w:eastAsia="zh-CN"/>
                <w14:ligatures w14:val="none"/>
              </w:rPr>
              <w:t> </w:t>
            </w:r>
          </w:p>
        </w:tc>
        <w:tc>
          <w:tcPr>
            <w:tcW w:w="2610" w:type="dxa"/>
            <w:tcBorders>
              <w:top w:val="nil"/>
              <w:left w:val="nil"/>
              <w:bottom w:val="single" w:sz="6" w:space="0" w:color="auto"/>
              <w:right w:val="single" w:sz="6" w:space="0" w:color="auto"/>
            </w:tcBorders>
            <w:vAlign w:val="center"/>
            <w:hideMark/>
          </w:tcPr>
          <w:p w14:paraId="25259584"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Grinnell et al. Ch.8 &amp; 12 (Ch. 8 &amp; 11 in 7</w:t>
            </w:r>
            <w:r w:rsidRPr="00C255A8">
              <w:rPr>
                <w:rFonts w:ascii="Times New Roman" w:eastAsia="Times New Roman" w:hAnsi="Times New Roman" w:cs="Times New Roman"/>
                <w:color w:val="000000"/>
                <w:kern w:val="0"/>
                <w:sz w:val="19"/>
                <w:szCs w:val="19"/>
                <w:vertAlign w:val="superscript"/>
                <w:lang w:val="en-US" w:eastAsia="zh-CN"/>
                <w14:ligatures w14:val="none"/>
              </w:rPr>
              <w:t>th</w:t>
            </w:r>
            <w:r w:rsidRPr="00C255A8">
              <w:rPr>
                <w:rFonts w:ascii="Times New Roman" w:eastAsia="Times New Roman" w:hAnsi="Times New Roman" w:cs="Times New Roman"/>
                <w:color w:val="000000"/>
                <w:kern w:val="0"/>
                <w:lang w:val="en-US" w:eastAsia="zh-CN"/>
                <w14:ligatures w14:val="none"/>
              </w:rPr>
              <w:t> edition)</w:t>
            </w:r>
            <w:r w:rsidRPr="00C255A8">
              <w:rPr>
                <w:rFonts w:ascii="Times New Roman" w:eastAsia="Times New Roman" w:hAnsi="Times New Roman" w:cs="Times New Roman"/>
                <w:color w:val="000000"/>
                <w:kern w:val="0"/>
                <w:lang w:eastAsia="zh-CN"/>
                <w14:ligatures w14:val="none"/>
              </w:rPr>
              <w:t> </w:t>
            </w:r>
          </w:p>
        </w:tc>
      </w:tr>
      <w:tr w:rsidR="00C255A8" w:rsidRPr="00C255A8" w14:paraId="20E27651"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6254D895"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8</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6C05A43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2/3</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2F7ACFBE"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Outcome Evaluation I: Research Design</w:t>
            </w:r>
            <w:r w:rsidRPr="00C255A8">
              <w:rPr>
                <w:rFonts w:ascii="Times New Roman" w:eastAsia="Times New Roman" w:hAnsi="Times New Roman" w:cs="Times New Roman"/>
                <w:kern w:val="0"/>
                <w:lang w:eastAsia="zh-CN"/>
                <w14:ligatures w14:val="none"/>
              </w:rPr>
              <w:t> </w:t>
            </w:r>
          </w:p>
          <w:p w14:paraId="1580712F" w14:textId="77777777" w:rsidR="00C255A8" w:rsidRPr="00C255A8" w:rsidRDefault="00C255A8" w:rsidP="00C255A8">
            <w:pPr>
              <w:numPr>
                <w:ilvl w:val="0"/>
                <w:numId w:val="37"/>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Qualitative </w:t>
            </w:r>
            <w:r w:rsidRPr="00C255A8">
              <w:rPr>
                <w:rFonts w:ascii="Times New Roman" w:eastAsia="Times New Roman" w:hAnsi="Times New Roman" w:cs="Times New Roman"/>
                <w:kern w:val="0"/>
                <w:lang w:eastAsia="zh-CN"/>
                <w14:ligatures w14:val="none"/>
              </w:rPr>
              <w:t> </w:t>
            </w:r>
          </w:p>
          <w:p w14:paraId="7B82E4A6" w14:textId="77777777" w:rsidR="00C255A8" w:rsidRPr="00C255A8" w:rsidRDefault="00C255A8" w:rsidP="00C255A8">
            <w:pPr>
              <w:numPr>
                <w:ilvl w:val="0"/>
                <w:numId w:val="38"/>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Quantitative</w:t>
            </w:r>
            <w:r w:rsidRPr="00C255A8">
              <w:rPr>
                <w:rFonts w:ascii="Times New Roman" w:eastAsia="Times New Roman" w:hAnsi="Times New Roman" w:cs="Times New Roman"/>
                <w:kern w:val="0"/>
                <w:lang w:eastAsia="zh-CN"/>
                <w14:ligatures w14:val="none"/>
              </w:rPr>
              <w:t> </w:t>
            </w:r>
          </w:p>
          <w:p w14:paraId="678AA691" w14:textId="77777777" w:rsidR="00C255A8" w:rsidRPr="00C255A8" w:rsidRDefault="00C255A8" w:rsidP="00C255A8">
            <w:pPr>
              <w:numPr>
                <w:ilvl w:val="0"/>
                <w:numId w:val="39"/>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Mixed methods </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4D25090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Royse et al. </w:t>
            </w:r>
            <w:r w:rsidRPr="00C255A8">
              <w:rPr>
                <w:rFonts w:ascii="Times New Roman" w:eastAsia="Times New Roman" w:hAnsi="Times New Roman" w:cs="Times New Roman"/>
                <w:kern w:val="0"/>
                <w:lang w:val="en-US" w:eastAsia="zh-CN"/>
                <w14:ligatures w14:val="none"/>
              </w:rPr>
              <w:t>Ch.6 &amp; 9; Or</w:t>
            </w:r>
            <w:r w:rsidRPr="00C255A8">
              <w:rPr>
                <w:rFonts w:ascii="Times New Roman" w:eastAsia="Times New Roman" w:hAnsi="Times New Roman" w:cs="Times New Roman"/>
                <w:kern w:val="0"/>
                <w:lang w:eastAsia="zh-CN"/>
                <w14:ligatures w14:val="none"/>
              </w:rPr>
              <w:t> </w:t>
            </w:r>
          </w:p>
          <w:p w14:paraId="20D8312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Grinnell et al. Ch.16 (Tool E in 7</w:t>
            </w:r>
            <w:r w:rsidRPr="00C255A8">
              <w:rPr>
                <w:rFonts w:ascii="Times New Roman" w:eastAsia="Times New Roman" w:hAnsi="Times New Roman" w:cs="Times New Roman"/>
                <w:color w:val="000000"/>
                <w:kern w:val="0"/>
                <w:sz w:val="19"/>
                <w:szCs w:val="19"/>
                <w:vertAlign w:val="superscript"/>
                <w:lang w:val="en-US" w:eastAsia="zh-CN"/>
                <w14:ligatures w14:val="none"/>
              </w:rPr>
              <w:t>th</w:t>
            </w:r>
            <w:r w:rsidRPr="00C255A8">
              <w:rPr>
                <w:rFonts w:ascii="Times New Roman" w:eastAsia="Times New Roman" w:hAnsi="Times New Roman" w:cs="Times New Roman"/>
                <w:color w:val="000000"/>
                <w:kern w:val="0"/>
                <w:lang w:val="en-US" w:eastAsia="zh-CN"/>
                <w14:ligatures w14:val="none"/>
              </w:rPr>
              <w:t> edition)</w:t>
            </w:r>
            <w:r w:rsidRPr="00C255A8">
              <w:rPr>
                <w:rFonts w:ascii="Times New Roman" w:eastAsia="Times New Roman" w:hAnsi="Times New Roman" w:cs="Times New Roman"/>
                <w:color w:val="000000"/>
                <w:kern w:val="0"/>
                <w:lang w:eastAsia="zh-CN"/>
                <w14:ligatures w14:val="none"/>
              </w:rPr>
              <w:t> </w:t>
            </w:r>
          </w:p>
        </w:tc>
      </w:tr>
      <w:tr w:rsidR="00C255A8" w:rsidRPr="00C255A8" w14:paraId="419BDB7D"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2AE1D06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9</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3404C421" w14:textId="77777777" w:rsidR="00C255A8" w:rsidRPr="00C255A8" w:rsidRDefault="00C255A8" w:rsidP="00C255A8">
            <w:pPr>
              <w:ind w:right="9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9/3</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35E4EF1F"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Outcome Evaluation II: Data Collection and analysis</w:t>
            </w:r>
            <w:r w:rsidRPr="00C255A8">
              <w:rPr>
                <w:rFonts w:ascii="Times New Roman" w:eastAsia="Times New Roman" w:hAnsi="Times New Roman" w:cs="Times New Roman"/>
                <w:kern w:val="0"/>
                <w:lang w:eastAsia="zh-CN"/>
                <w14:ligatures w14:val="none"/>
              </w:rPr>
              <w:t> </w:t>
            </w:r>
          </w:p>
          <w:p w14:paraId="2AB63687" w14:textId="77777777" w:rsidR="00C255A8" w:rsidRPr="00C255A8" w:rsidRDefault="00C255A8" w:rsidP="00C255A8">
            <w:pPr>
              <w:numPr>
                <w:ilvl w:val="0"/>
                <w:numId w:val="40"/>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Sampling and instrument design</w:t>
            </w:r>
            <w:r w:rsidRPr="00C255A8">
              <w:rPr>
                <w:rFonts w:ascii="Times New Roman" w:eastAsia="Times New Roman" w:hAnsi="Times New Roman" w:cs="Times New Roman"/>
                <w:kern w:val="0"/>
                <w:lang w:eastAsia="zh-CN"/>
                <w14:ligatures w14:val="none"/>
              </w:rPr>
              <w:t> </w:t>
            </w:r>
          </w:p>
          <w:p w14:paraId="2B56B0B6" w14:textId="77777777" w:rsidR="00C255A8" w:rsidRPr="00C255A8" w:rsidRDefault="00C255A8" w:rsidP="00C255A8">
            <w:pPr>
              <w:numPr>
                <w:ilvl w:val="0"/>
                <w:numId w:val="41"/>
              </w:numPr>
              <w:ind w:left="1080" w:firstLine="0"/>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Interview guides </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37C5FD86"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Royse et al. </w:t>
            </w:r>
            <w:r w:rsidRPr="00C255A8">
              <w:rPr>
                <w:rFonts w:ascii="Times New Roman" w:eastAsia="Times New Roman" w:hAnsi="Times New Roman" w:cs="Times New Roman"/>
                <w:kern w:val="0"/>
                <w:lang w:val="en-US" w:eastAsia="zh-CN"/>
                <w14:ligatures w14:val="none"/>
              </w:rPr>
              <w:t>Ch. 8, 11 &amp; 12; </w:t>
            </w:r>
            <w:r w:rsidRPr="00C255A8">
              <w:rPr>
                <w:rFonts w:ascii="Times New Roman" w:eastAsia="Times New Roman" w:hAnsi="Times New Roman" w:cs="Times New Roman"/>
                <w:color w:val="000000"/>
                <w:kern w:val="0"/>
                <w:lang w:val="en-US" w:eastAsia="zh-CN"/>
                <w14:ligatures w14:val="none"/>
              </w:rPr>
              <w:t>Grinnell et al. Ch.16 (Tool E in 7</w:t>
            </w:r>
            <w:r w:rsidRPr="00C255A8">
              <w:rPr>
                <w:rFonts w:ascii="Times New Roman" w:eastAsia="Times New Roman" w:hAnsi="Times New Roman" w:cs="Times New Roman"/>
                <w:color w:val="000000"/>
                <w:kern w:val="0"/>
                <w:sz w:val="19"/>
                <w:szCs w:val="19"/>
                <w:vertAlign w:val="superscript"/>
                <w:lang w:val="en-US" w:eastAsia="zh-CN"/>
                <w14:ligatures w14:val="none"/>
              </w:rPr>
              <w:t>th</w:t>
            </w:r>
            <w:r w:rsidRPr="00C255A8">
              <w:rPr>
                <w:rFonts w:ascii="Times New Roman" w:eastAsia="Times New Roman" w:hAnsi="Times New Roman" w:cs="Times New Roman"/>
                <w:color w:val="000000"/>
                <w:kern w:val="0"/>
                <w:lang w:val="en-US" w:eastAsia="zh-CN"/>
                <w14:ligatures w14:val="none"/>
              </w:rPr>
              <w:t> edition)</w:t>
            </w:r>
            <w:r w:rsidRPr="00C255A8">
              <w:rPr>
                <w:rFonts w:ascii="Times New Roman" w:eastAsia="Times New Roman" w:hAnsi="Times New Roman" w:cs="Times New Roman"/>
                <w:color w:val="000000"/>
                <w:kern w:val="0"/>
                <w:lang w:eastAsia="zh-CN"/>
                <w14:ligatures w14:val="none"/>
              </w:rPr>
              <w:t> </w:t>
            </w:r>
          </w:p>
        </w:tc>
      </w:tr>
      <w:tr w:rsidR="00C255A8" w:rsidRPr="00C255A8" w14:paraId="4B7A012D"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13403423"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10</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211CE182"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16/3</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6C03F3F1"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Efficiency Evaluation I</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6EB25BD6"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Royse et al. Ch.10</w:t>
            </w:r>
            <w:r w:rsidRPr="00C255A8">
              <w:rPr>
                <w:rFonts w:ascii="Times New Roman" w:eastAsia="Times New Roman" w:hAnsi="Times New Roman" w:cs="Times New Roman"/>
                <w:color w:val="000000"/>
                <w:kern w:val="0"/>
                <w:lang w:eastAsia="zh-CN"/>
                <w14:ligatures w14:val="none"/>
              </w:rPr>
              <w:t> </w:t>
            </w:r>
          </w:p>
        </w:tc>
      </w:tr>
      <w:tr w:rsidR="00C255A8" w:rsidRPr="00C255A8" w14:paraId="615F13F3"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228BEC7F"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11</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6CFC931C"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23/3</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30A4843F"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 Efficiency Evaluation II</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32722E1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Grinnell et al. Ch.14 (Ch. 13 in 7</w:t>
            </w:r>
            <w:r w:rsidRPr="00C255A8">
              <w:rPr>
                <w:rFonts w:ascii="Times New Roman" w:eastAsia="Times New Roman" w:hAnsi="Times New Roman" w:cs="Times New Roman"/>
                <w:color w:val="000000"/>
                <w:kern w:val="0"/>
                <w:sz w:val="19"/>
                <w:szCs w:val="19"/>
                <w:vertAlign w:val="superscript"/>
                <w:lang w:val="en-US" w:eastAsia="zh-CN"/>
                <w14:ligatures w14:val="none"/>
              </w:rPr>
              <w:t>th</w:t>
            </w:r>
            <w:r w:rsidRPr="00C255A8">
              <w:rPr>
                <w:rFonts w:ascii="Times New Roman" w:eastAsia="Times New Roman" w:hAnsi="Times New Roman" w:cs="Times New Roman"/>
                <w:color w:val="000000"/>
                <w:kern w:val="0"/>
                <w:lang w:val="en-US" w:eastAsia="zh-CN"/>
                <w14:ligatures w14:val="none"/>
              </w:rPr>
              <w:t> edition)</w:t>
            </w:r>
            <w:r w:rsidRPr="00C255A8">
              <w:rPr>
                <w:rFonts w:ascii="Times New Roman" w:eastAsia="Times New Roman" w:hAnsi="Times New Roman" w:cs="Times New Roman"/>
                <w:color w:val="000000"/>
                <w:kern w:val="0"/>
                <w:lang w:eastAsia="zh-CN"/>
                <w14:ligatures w14:val="none"/>
              </w:rPr>
              <w:t> </w:t>
            </w:r>
          </w:p>
        </w:tc>
      </w:tr>
      <w:tr w:rsidR="00C255A8" w:rsidRPr="00C255A8" w14:paraId="7E95A61E" w14:textId="77777777">
        <w:trPr>
          <w:trHeight w:val="435"/>
        </w:trPr>
        <w:tc>
          <w:tcPr>
            <w:tcW w:w="810" w:type="dxa"/>
            <w:tcBorders>
              <w:top w:val="nil"/>
              <w:left w:val="single" w:sz="6" w:space="0" w:color="auto"/>
              <w:bottom w:val="single" w:sz="6" w:space="0" w:color="auto"/>
              <w:right w:val="single" w:sz="6" w:space="0" w:color="auto"/>
            </w:tcBorders>
            <w:vAlign w:val="center"/>
            <w:hideMark/>
          </w:tcPr>
          <w:p w14:paraId="178D4B30"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12</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228A383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30/3</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2B9B96A2"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Digital Storytelling and Social Impact </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vAlign w:val="center"/>
            <w:hideMark/>
          </w:tcPr>
          <w:p w14:paraId="0AEE99F9"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color w:val="000000"/>
                <w:kern w:val="0"/>
                <w:lang w:val="en-US" w:eastAsia="zh-CN"/>
                <w14:ligatures w14:val="none"/>
              </w:rPr>
              <w:t>Grinnell et al. Ch.19-21</w:t>
            </w:r>
            <w:r w:rsidRPr="00C255A8">
              <w:rPr>
                <w:rFonts w:ascii="Times New Roman" w:eastAsia="Times New Roman" w:hAnsi="Times New Roman" w:cs="Times New Roman"/>
                <w:color w:val="000000"/>
                <w:kern w:val="0"/>
                <w:lang w:eastAsia="zh-CN"/>
                <w14:ligatures w14:val="none"/>
              </w:rPr>
              <w:t> </w:t>
            </w:r>
          </w:p>
        </w:tc>
      </w:tr>
      <w:tr w:rsidR="00C255A8" w:rsidRPr="00C255A8" w14:paraId="51EA0DCD"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4E12C3BC"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13</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40EBE048"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13/4</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340813F5"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Group Project Presentation</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shd w:val="clear" w:color="auto" w:fill="D9D9D9"/>
            <w:vAlign w:val="center"/>
            <w:hideMark/>
          </w:tcPr>
          <w:p w14:paraId="34F263C3"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N/A</w:t>
            </w:r>
            <w:r w:rsidRPr="00C255A8">
              <w:rPr>
                <w:rFonts w:ascii="Times New Roman" w:eastAsia="Times New Roman" w:hAnsi="Times New Roman" w:cs="Times New Roman"/>
                <w:kern w:val="0"/>
                <w:lang w:eastAsia="zh-CN"/>
                <w14:ligatures w14:val="none"/>
              </w:rPr>
              <w:t> </w:t>
            </w:r>
          </w:p>
        </w:tc>
      </w:tr>
      <w:tr w:rsidR="00C255A8" w:rsidRPr="00C255A8" w14:paraId="625F12F1" w14:textId="77777777">
        <w:trPr>
          <w:trHeight w:val="585"/>
        </w:trPr>
        <w:tc>
          <w:tcPr>
            <w:tcW w:w="810" w:type="dxa"/>
            <w:tcBorders>
              <w:top w:val="nil"/>
              <w:left w:val="single" w:sz="6" w:space="0" w:color="auto"/>
              <w:bottom w:val="single" w:sz="6" w:space="0" w:color="auto"/>
              <w:right w:val="single" w:sz="6" w:space="0" w:color="auto"/>
            </w:tcBorders>
            <w:vAlign w:val="center"/>
            <w:hideMark/>
          </w:tcPr>
          <w:p w14:paraId="1B2042C6"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14</w:t>
            </w:r>
            <w:r w:rsidRPr="00C255A8">
              <w:rPr>
                <w:rFonts w:ascii="Times New Roman" w:eastAsia="Times New Roman" w:hAnsi="Times New Roman" w:cs="Times New Roman"/>
                <w:kern w:val="0"/>
                <w:lang w:eastAsia="zh-CN"/>
                <w14:ligatures w14:val="none"/>
              </w:rPr>
              <w:t> </w:t>
            </w:r>
          </w:p>
        </w:tc>
        <w:tc>
          <w:tcPr>
            <w:tcW w:w="705" w:type="dxa"/>
            <w:tcBorders>
              <w:top w:val="nil"/>
              <w:left w:val="nil"/>
              <w:bottom w:val="single" w:sz="6" w:space="0" w:color="auto"/>
              <w:right w:val="single" w:sz="6" w:space="0" w:color="auto"/>
            </w:tcBorders>
            <w:vAlign w:val="center"/>
            <w:hideMark/>
          </w:tcPr>
          <w:p w14:paraId="3FAE5C7A"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20/4</w:t>
            </w:r>
            <w:r w:rsidRPr="00C255A8">
              <w:rPr>
                <w:rFonts w:ascii="Times New Roman" w:eastAsia="Times New Roman" w:hAnsi="Times New Roman" w:cs="Times New Roman"/>
                <w:kern w:val="0"/>
                <w:lang w:eastAsia="zh-CN"/>
                <w14:ligatures w14:val="none"/>
              </w:rPr>
              <w:t> </w:t>
            </w:r>
          </w:p>
        </w:tc>
        <w:tc>
          <w:tcPr>
            <w:tcW w:w="4845" w:type="dxa"/>
            <w:tcBorders>
              <w:top w:val="nil"/>
              <w:left w:val="nil"/>
              <w:bottom w:val="single" w:sz="6" w:space="0" w:color="auto"/>
              <w:right w:val="single" w:sz="6" w:space="0" w:color="auto"/>
            </w:tcBorders>
            <w:vAlign w:val="center"/>
            <w:hideMark/>
          </w:tcPr>
          <w:p w14:paraId="1F1E9727"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b/>
                <w:bCs/>
                <w:kern w:val="0"/>
                <w:lang w:val="en-US" w:eastAsia="zh-CN"/>
                <w14:ligatures w14:val="none"/>
              </w:rPr>
              <w:t>Final Exam</w:t>
            </w:r>
            <w:r w:rsidRPr="00C255A8">
              <w:rPr>
                <w:rFonts w:ascii="Times New Roman" w:eastAsia="Times New Roman" w:hAnsi="Times New Roman" w:cs="Times New Roman"/>
                <w:kern w:val="0"/>
                <w:lang w:eastAsia="zh-CN"/>
                <w14:ligatures w14:val="none"/>
              </w:rPr>
              <w:t> </w:t>
            </w:r>
          </w:p>
        </w:tc>
        <w:tc>
          <w:tcPr>
            <w:tcW w:w="2610" w:type="dxa"/>
            <w:tcBorders>
              <w:top w:val="nil"/>
              <w:left w:val="nil"/>
              <w:bottom w:val="single" w:sz="6" w:space="0" w:color="auto"/>
              <w:right w:val="single" w:sz="6" w:space="0" w:color="auto"/>
            </w:tcBorders>
            <w:shd w:val="clear" w:color="auto" w:fill="D9D9D9"/>
            <w:vAlign w:val="center"/>
            <w:hideMark/>
          </w:tcPr>
          <w:p w14:paraId="73997D0B" w14:textId="77777777" w:rsidR="00C255A8" w:rsidRPr="00C255A8" w:rsidRDefault="00C255A8" w:rsidP="00C255A8">
            <w:pPr>
              <w:textAlignment w:val="baseline"/>
              <w:rPr>
                <w:rFonts w:ascii="Times New Roman" w:eastAsia="Times New Roman" w:hAnsi="Times New Roman" w:cs="Times New Roman"/>
                <w:kern w:val="0"/>
                <w:lang w:eastAsia="zh-CN"/>
                <w14:ligatures w14:val="none"/>
              </w:rPr>
            </w:pPr>
            <w:r w:rsidRPr="00C255A8">
              <w:rPr>
                <w:rFonts w:ascii="Times New Roman" w:eastAsia="Times New Roman" w:hAnsi="Times New Roman" w:cs="Times New Roman"/>
                <w:kern w:val="0"/>
                <w:lang w:val="en-US" w:eastAsia="zh-CN"/>
                <w14:ligatures w14:val="none"/>
              </w:rPr>
              <w:t>N/A</w:t>
            </w:r>
            <w:r w:rsidRPr="00C255A8">
              <w:rPr>
                <w:rFonts w:ascii="Times New Roman" w:eastAsia="Times New Roman" w:hAnsi="Times New Roman" w:cs="Times New Roman"/>
                <w:kern w:val="0"/>
                <w:lang w:eastAsia="zh-CN"/>
                <w14:ligatures w14:val="none"/>
              </w:rPr>
              <w:t> </w:t>
            </w:r>
          </w:p>
        </w:tc>
      </w:tr>
    </w:tbl>
    <w:p w14:paraId="7466A2CE" w14:textId="77777777" w:rsidR="00C255A8" w:rsidRPr="00C255A8" w:rsidRDefault="00C255A8" w:rsidP="00C255A8">
      <w:pPr>
        <w:textAlignment w:val="baseline"/>
        <w:rPr>
          <w:rFonts w:ascii="Segoe UI" w:eastAsia="Times New Roman" w:hAnsi="Segoe UI" w:cs="Segoe UI"/>
          <w:kern w:val="0"/>
          <w:sz w:val="18"/>
          <w:szCs w:val="18"/>
          <w:lang w:eastAsia="zh-CN"/>
          <w14:ligatures w14:val="none"/>
        </w:rPr>
      </w:pPr>
      <w:r w:rsidRPr="00C255A8">
        <w:rPr>
          <w:rFonts w:ascii="Times New Roman" w:eastAsia="Times New Roman" w:hAnsi="Times New Roman" w:cs="Times New Roman"/>
          <w:color w:val="000000"/>
          <w:kern w:val="0"/>
          <w:sz w:val="20"/>
          <w:szCs w:val="20"/>
          <w:lang w:val="en-US" w:eastAsia="zh-CN"/>
          <w14:ligatures w14:val="none"/>
        </w:rPr>
        <w:t>Note: The course outline is subject to change. Changes, if any, will be announced in class and Blackboard. Please stay tuned.</w:t>
      </w:r>
      <w:r w:rsidRPr="00C255A8">
        <w:rPr>
          <w:rFonts w:ascii="Times New Roman" w:eastAsia="Times New Roman" w:hAnsi="Times New Roman" w:cs="Times New Roman"/>
          <w:color w:val="000000"/>
          <w:kern w:val="0"/>
          <w:sz w:val="20"/>
          <w:szCs w:val="20"/>
          <w:lang w:eastAsia="zh-CN"/>
          <w14:ligatures w14:val="none"/>
        </w:rPr>
        <w:t> </w:t>
      </w:r>
    </w:p>
    <w:p w14:paraId="4621FBF3" w14:textId="77777777" w:rsidR="000C14A6" w:rsidRDefault="000C14A6"/>
    <w:sectPr w:rsidR="000C1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0000500000000020000"/>
    <w:charset w:val="00"/>
    <w:family w:val="auto"/>
    <w:pitch w:val="variable"/>
    <w:sig w:usb0="E00002FF" w:usb1="5000205A"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0F89"/>
    <w:multiLevelType w:val="multilevel"/>
    <w:tmpl w:val="49BE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1276F"/>
    <w:multiLevelType w:val="multilevel"/>
    <w:tmpl w:val="196C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2A0891"/>
    <w:multiLevelType w:val="multilevel"/>
    <w:tmpl w:val="C27A7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D9330F"/>
    <w:multiLevelType w:val="multilevel"/>
    <w:tmpl w:val="0B8EB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48605D"/>
    <w:multiLevelType w:val="multilevel"/>
    <w:tmpl w:val="59A6C9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CD35C9"/>
    <w:multiLevelType w:val="multilevel"/>
    <w:tmpl w:val="2638BF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85237F"/>
    <w:multiLevelType w:val="multilevel"/>
    <w:tmpl w:val="DD6AD62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640591"/>
    <w:multiLevelType w:val="multilevel"/>
    <w:tmpl w:val="886C1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8A265F"/>
    <w:multiLevelType w:val="multilevel"/>
    <w:tmpl w:val="86B6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384920"/>
    <w:multiLevelType w:val="multilevel"/>
    <w:tmpl w:val="419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C76C14"/>
    <w:multiLevelType w:val="multilevel"/>
    <w:tmpl w:val="16806A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26B12B1"/>
    <w:multiLevelType w:val="multilevel"/>
    <w:tmpl w:val="8372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A650F94"/>
    <w:multiLevelType w:val="multilevel"/>
    <w:tmpl w:val="B91010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2847B2"/>
    <w:multiLevelType w:val="multilevel"/>
    <w:tmpl w:val="963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C7133A9"/>
    <w:multiLevelType w:val="multilevel"/>
    <w:tmpl w:val="3BC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0002CF9"/>
    <w:multiLevelType w:val="multilevel"/>
    <w:tmpl w:val="094AD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1AD6642"/>
    <w:multiLevelType w:val="multilevel"/>
    <w:tmpl w:val="91668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9024D12"/>
    <w:multiLevelType w:val="multilevel"/>
    <w:tmpl w:val="EF24C8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9B3F01"/>
    <w:multiLevelType w:val="multilevel"/>
    <w:tmpl w:val="8140FC6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53C4904"/>
    <w:multiLevelType w:val="multilevel"/>
    <w:tmpl w:val="E346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5C134C"/>
    <w:multiLevelType w:val="multilevel"/>
    <w:tmpl w:val="E744D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82B4D80"/>
    <w:multiLevelType w:val="multilevel"/>
    <w:tmpl w:val="BFCA50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A23655F"/>
    <w:multiLevelType w:val="multilevel"/>
    <w:tmpl w:val="6278E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AA84E30"/>
    <w:multiLevelType w:val="multilevel"/>
    <w:tmpl w:val="B8AE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A37ED6"/>
    <w:multiLevelType w:val="multilevel"/>
    <w:tmpl w:val="348A1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3260D2B"/>
    <w:multiLevelType w:val="multilevel"/>
    <w:tmpl w:val="D180A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45462CF"/>
    <w:multiLevelType w:val="multilevel"/>
    <w:tmpl w:val="EACE6B3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6FA7DD5"/>
    <w:multiLevelType w:val="multilevel"/>
    <w:tmpl w:val="3FB0B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202D88"/>
    <w:multiLevelType w:val="multilevel"/>
    <w:tmpl w:val="04B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7B66E7"/>
    <w:multiLevelType w:val="multilevel"/>
    <w:tmpl w:val="F1FA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B616735"/>
    <w:multiLevelType w:val="multilevel"/>
    <w:tmpl w:val="62D4D21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C9B6404"/>
    <w:multiLevelType w:val="multilevel"/>
    <w:tmpl w:val="4F8E5A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C04C90"/>
    <w:multiLevelType w:val="multilevel"/>
    <w:tmpl w:val="F5A2E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898507E"/>
    <w:multiLevelType w:val="multilevel"/>
    <w:tmpl w:val="58BA6A1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3F35C5"/>
    <w:multiLevelType w:val="multilevel"/>
    <w:tmpl w:val="14FEC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BEA42A4"/>
    <w:multiLevelType w:val="multilevel"/>
    <w:tmpl w:val="AC9C7BE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527DD1"/>
    <w:multiLevelType w:val="multilevel"/>
    <w:tmpl w:val="1278E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1B2EF7"/>
    <w:multiLevelType w:val="multilevel"/>
    <w:tmpl w:val="0106C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6DA56A2"/>
    <w:multiLevelType w:val="multilevel"/>
    <w:tmpl w:val="B08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73157C1"/>
    <w:multiLevelType w:val="multilevel"/>
    <w:tmpl w:val="B5B21B8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EDA3E53"/>
    <w:multiLevelType w:val="multilevel"/>
    <w:tmpl w:val="54DE2C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2326440">
    <w:abstractNumId w:val="40"/>
  </w:num>
  <w:num w:numId="2" w16cid:durableId="2125424300">
    <w:abstractNumId w:val="26"/>
  </w:num>
  <w:num w:numId="3" w16cid:durableId="1051926786">
    <w:abstractNumId w:val="12"/>
  </w:num>
  <w:num w:numId="4" w16cid:durableId="1400053597">
    <w:abstractNumId w:val="4"/>
  </w:num>
  <w:num w:numId="5" w16cid:durableId="1989548535">
    <w:abstractNumId w:val="31"/>
  </w:num>
  <w:num w:numId="6" w16cid:durableId="1013920141">
    <w:abstractNumId w:val="19"/>
  </w:num>
  <w:num w:numId="7" w16cid:durableId="828132617">
    <w:abstractNumId w:val="13"/>
  </w:num>
  <w:num w:numId="8" w16cid:durableId="1761758486">
    <w:abstractNumId w:val="7"/>
  </w:num>
  <w:num w:numId="9" w16cid:durableId="1911185853">
    <w:abstractNumId w:val="5"/>
  </w:num>
  <w:num w:numId="10" w16cid:durableId="1663123747">
    <w:abstractNumId w:val="21"/>
  </w:num>
  <w:num w:numId="11" w16cid:durableId="84032260">
    <w:abstractNumId w:val="10"/>
  </w:num>
  <w:num w:numId="12" w16cid:durableId="1686253046">
    <w:abstractNumId w:val="30"/>
  </w:num>
  <w:num w:numId="13" w16cid:durableId="699400933">
    <w:abstractNumId w:val="39"/>
  </w:num>
  <w:num w:numId="14" w16cid:durableId="900556654">
    <w:abstractNumId w:val="18"/>
  </w:num>
  <w:num w:numId="15" w16cid:durableId="437259683">
    <w:abstractNumId w:val="17"/>
  </w:num>
  <w:num w:numId="16" w16cid:durableId="579874512">
    <w:abstractNumId w:val="33"/>
  </w:num>
  <w:num w:numId="17" w16cid:durableId="49118108">
    <w:abstractNumId w:val="6"/>
  </w:num>
  <w:num w:numId="18" w16cid:durableId="1644432947">
    <w:abstractNumId w:val="35"/>
  </w:num>
  <w:num w:numId="19" w16cid:durableId="876503722">
    <w:abstractNumId w:val="27"/>
  </w:num>
  <w:num w:numId="20" w16cid:durableId="2119252241">
    <w:abstractNumId w:val="25"/>
  </w:num>
  <w:num w:numId="21" w16cid:durableId="1129476585">
    <w:abstractNumId w:val="2"/>
  </w:num>
  <w:num w:numId="22" w16cid:durableId="1589073515">
    <w:abstractNumId w:val="24"/>
  </w:num>
  <w:num w:numId="23" w16cid:durableId="1913007979">
    <w:abstractNumId w:val="9"/>
  </w:num>
  <w:num w:numId="24" w16cid:durableId="805204581">
    <w:abstractNumId w:val="32"/>
  </w:num>
  <w:num w:numId="25" w16cid:durableId="1529955141">
    <w:abstractNumId w:val="37"/>
  </w:num>
  <w:num w:numId="26" w16cid:durableId="1474133915">
    <w:abstractNumId w:val="29"/>
  </w:num>
  <w:num w:numId="27" w16cid:durableId="373964705">
    <w:abstractNumId w:val="15"/>
  </w:num>
  <w:num w:numId="28" w16cid:durableId="505248844">
    <w:abstractNumId w:val="16"/>
  </w:num>
  <w:num w:numId="29" w16cid:durableId="364135126">
    <w:abstractNumId w:val="20"/>
  </w:num>
  <w:num w:numId="30" w16cid:durableId="720862112">
    <w:abstractNumId w:val="22"/>
  </w:num>
  <w:num w:numId="31" w16cid:durableId="1390768593">
    <w:abstractNumId w:val="1"/>
  </w:num>
  <w:num w:numId="32" w16cid:durableId="2132085730">
    <w:abstractNumId w:val="14"/>
  </w:num>
  <w:num w:numId="33" w16cid:durableId="2029523990">
    <w:abstractNumId w:val="3"/>
  </w:num>
  <w:num w:numId="34" w16cid:durableId="1067262226">
    <w:abstractNumId w:val="23"/>
  </w:num>
  <w:num w:numId="35" w16cid:durableId="285280313">
    <w:abstractNumId w:val="28"/>
  </w:num>
  <w:num w:numId="36" w16cid:durableId="52312974">
    <w:abstractNumId w:val="8"/>
  </w:num>
  <w:num w:numId="37" w16cid:durableId="779488796">
    <w:abstractNumId w:val="0"/>
  </w:num>
  <w:num w:numId="38" w16cid:durableId="1878814916">
    <w:abstractNumId w:val="38"/>
  </w:num>
  <w:num w:numId="39" w16cid:durableId="1231691624">
    <w:abstractNumId w:val="34"/>
  </w:num>
  <w:num w:numId="40" w16cid:durableId="1809348982">
    <w:abstractNumId w:val="11"/>
  </w:num>
  <w:num w:numId="41" w16cid:durableId="123393014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5A8"/>
    <w:rsid w:val="00001805"/>
    <w:rsid w:val="000C14A6"/>
    <w:rsid w:val="000E1159"/>
    <w:rsid w:val="001E7B75"/>
    <w:rsid w:val="0054241E"/>
    <w:rsid w:val="007437F8"/>
    <w:rsid w:val="008E6A1C"/>
    <w:rsid w:val="00C255A8"/>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7D13C"/>
  <w15:chartTrackingRefBased/>
  <w15:docId w15:val="{96CED5BB-A4E9-3244-965E-979ABF9461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HK"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5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5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5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5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55A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5A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5A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5A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5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55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55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55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55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5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5A8"/>
    <w:rPr>
      <w:rFonts w:eastAsiaTheme="majorEastAsia" w:cstheme="majorBidi"/>
      <w:color w:val="272727" w:themeColor="text1" w:themeTint="D8"/>
    </w:rPr>
  </w:style>
  <w:style w:type="paragraph" w:styleId="Title">
    <w:name w:val="Title"/>
    <w:basedOn w:val="Normal"/>
    <w:next w:val="Normal"/>
    <w:link w:val="TitleChar"/>
    <w:uiPriority w:val="10"/>
    <w:qFormat/>
    <w:rsid w:val="00C255A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5A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5A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255A8"/>
    <w:rPr>
      <w:i/>
      <w:iCs/>
      <w:color w:val="404040" w:themeColor="text1" w:themeTint="BF"/>
    </w:rPr>
  </w:style>
  <w:style w:type="paragraph" w:styleId="ListParagraph">
    <w:name w:val="List Paragraph"/>
    <w:basedOn w:val="Normal"/>
    <w:uiPriority w:val="34"/>
    <w:qFormat/>
    <w:rsid w:val="00C255A8"/>
    <w:pPr>
      <w:ind w:left="720"/>
      <w:contextualSpacing/>
    </w:pPr>
  </w:style>
  <w:style w:type="character" w:styleId="IntenseEmphasis">
    <w:name w:val="Intense Emphasis"/>
    <w:basedOn w:val="DefaultParagraphFont"/>
    <w:uiPriority w:val="21"/>
    <w:qFormat/>
    <w:rsid w:val="00C255A8"/>
    <w:rPr>
      <w:i/>
      <w:iCs/>
      <w:color w:val="0F4761" w:themeColor="accent1" w:themeShade="BF"/>
    </w:rPr>
  </w:style>
  <w:style w:type="paragraph" w:styleId="IntenseQuote">
    <w:name w:val="Intense Quote"/>
    <w:basedOn w:val="Normal"/>
    <w:next w:val="Normal"/>
    <w:link w:val="IntenseQuoteChar"/>
    <w:uiPriority w:val="30"/>
    <w:qFormat/>
    <w:rsid w:val="00C25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55A8"/>
    <w:rPr>
      <w:i/>
      <w:iCs/>
      <w:color w:val="0F4761" w:themeColor="accent1" w:themeShade="BF"/>
    </w:rPr>
  </w:style>
  <w:style w:type="character" w:styleId="IntenseReference">
    <w:name w:val="Intense Reference"/>
    <w:basedOn w:val="DefaultParagraphFont"/>
    <w:uiPriority w:val="32"/>
    <w:qFormat/>
    <w:rsid w:val="00C255A8"/>
    <w:rPr>
      <w:b/>
      <w:bCs/>
      <w:smallCaps/>
      <w:color w:val="0F4761" w:themeColor="accent1" w:themeShade="BF"/>
      <w:spacing w:val="5"/>
    </w:rPr>
  </w:style>
  <w:style w:type="paragraph" w:customStyle="1" w:styleId="paragraph">
    <w:name w:val="paragraph"/>
    <w:basedOn w:val="Normal"/>
    <w:rsid w:val="00C255A8"/>
    <w:pPr>
      <w:spacing w:before="100" w:beforeAutospacing="1" w:after="100" w:afterAutospacing="1"/>
    </w:pPr>
    <w:rPr>
      <w:rFonts w:ascii="Times New Roman" w:eastAsia="Times New Roman" w:hAnsi="Times New Roman" w:cs="Times New Roman"/>
      <w:kern w:val="0"/>
      <w:lang w:eastAsia="zh-CN"/>
      <w14:ligatures w14:val="none"/>
    </w:rPr>
  </w:style>
  <w:style w:type="character" w:customStyle="1" w:styleId="normaltextrun">
    <w:name w:val="normaltextrun"/>
    <w:basedOn w:val="DefaultParagraphFont"/>
    <w:rsid w:val="00C255A8"/>
  </w:style>
  <w:style w:type="character" w:customStyle="1" w:styleId="eop">
    <w:name w:val="eop"/>
    <w:basedOn w:val="DefaultParagraphFont"/>
    <w:rsid w:val="00C255A8"/>
  </w:style>
  <w:style w:type="character" w:customStyle="1" w:styleId="fieldrange">
    <w:name w:val="fieldrange"/>
    <w:basedOn w:val="DefaultParagraphFont"/>
    <w:rsid w:val="00C255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ooks.google.com.hk/books?id=qK92zgEACAAJ" TargetMode="External"/><Relationship Id="rId3" Type="http://schemas.openxmlformats.org/officeDocument/2006/relationships/settings" Target="settings.xml"/><Relationship Id="rId7" Type="http://schemas.openxmlformats.org/officeDocument/2006/relationships/hyperlink" Target="https://doi.org/10.1186/s13012-021-01171-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0880/ijie.2020.12.03.009" TargetMode="External"/><Relationship Id="rId11" Type="http://schemas.openxmlformats.org/officeDocument/2006/relationships/theme" Target="theme/theme1.xml"/><Relationship Id="rId5" Type="http://schemas.openxmlformats.org/officeDocument/2006/relationships/hyperlink" Target="https://doi.org/10.1177/1356389020920890"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16/j.psychres.2019.1125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1698</Words>
  <Characters>10126</Characters>
  <Application>Microsoft Office Word</Application>
  <DocSecurity>0</DocSecurity>
  <Lines>306</Lines>
  <Paragraphs>207</Paragraphs>
  <ScaleCrop>false</ScaleCrop>
  <Company/>
  <LinksUpToDate>false</LinksUpToDate>
  <CharactersWithSpaces>11617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J Li (SWK)</dc:creator>
  <cp:keywords/>
  <dc:description/>
  <cp:lastModifiedBy>Jessica J Li (SWK)</cp:lastModifiedBy>
  <cp:revision>1</cp:revision>
  <dcterms:created xsi:type="dcterms:W3CDTF">2025-12-30T07:47:00Z</dcterms:created>
  <dcterms:modified xsi:type="dcterms:W3CDTF">2025-12-30T07:48:00Z</dcterms:modified>
</cp:coreProperties>
</file>