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Hạn nộp</w:t>
      </w:r>
      <w:r w:rsidDel="00000000" w:rsidR="00000000" w:rsidRPr="00000000">
        <w:rPr>
          <w:rtl w:val="0"/>
        </w:rPr>
        <w:t xml:space="preserve"> bài là 10h tối hôm trước buổi học tiếp theo.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có thể xoá file đã nộp trước đây liên quan tới nội dung chương 3 rồi nộp lại file mới này.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hãy viết lại nội dung lý thuyết chương 3, tóm tắt ra file .docx, theo ý hiểu của em. Em có thể tham khảo sơ đồ mind-map của bài giảng.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Làm bài tập Questions/Problems của chương 3 sách Coronel.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Tìm hiểu quy trình xây dựng mô hình CSDL.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Về 8 phép toán của đại số quan hệ, em hãy trình bày và lấy ví dụ qua 2 bảng COURSE (môn học) và CLASS (lớp môn học) trong CSDL TinyCollege - Chương 3, phần Student Data Files. Có thể tự tạo bảng làm đầu vào/đầu ra cho phép toán.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 hệ 1-n là quan hệ cơ bản và xuất hiện nhiều trong CSDL. Nhận diện các quan hệ n-n, 1-1 trong các bài toán cơ bản: SaleCo (Quản lý bán hàng), TinyCollege (Quản lý đại học tí hon), Quản lý thư viện.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Tìm hiểu về Data Dictionary/metadata của dữ liệu.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Chọn 2 bảng có số thuộc tính nhiều nhất trong TinyCollege. Tìm hiểu từng kiểu dữ liệu/miền dữ liệu của từng thuộc tính. Giải thích tại sao.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Đưa ra kiểu dữ liệu phù hợp cho các thông tin cần lưu trữ: Giới tính, số sinh viên của lớp, điểm môn học, điểm trung bình, mã số...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