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Bach Hung Bao 67CS</w:t>
      </w:r>
    </w:p>
    <w:p w:rsidR="00000000" w:rsidDel="00000000" w:rsidP="00000000" w:rsidRDefault="00000000" w:rsidRPr="00000000" w14:paraId="00000002">
      <w:pPr>
        <w:rPr>
          <w:sz w:val="28"/>
          <w:szCs w:val="28"/>
        </w:rPr>
      </w:pPr>
      <w:r w:rsidDel="00000000" w:rsidR="00000000" w:rsidRPr="00000000">
        <w:rPr>
          <w:sz w:val="28"/>
          <w:szCs w:val="28"/>
          <w:rtl w:val="0"/>
        </w:rPr>
        <w:t xml:space="preserve">1.</w:t>
      </w:r>
    </w:p>
    <w:p w:rsidR="00000000" w:rsidDel="00000000" w:rsidP="00000000" w:rsidRDefault="00000000" w:rsidRPr="00000000" w14:paraId="00000003">
      <w:pPr>
        <w:rPr>
          <w:sz w:val="28"/>
          <w:szCs w:val="28"/>
        </w:rPr>
      </w:pPr>
      <w:r w:rsidDel="00000000" w:rsidR="00000000" w:rsidRPr="00000000">
        <w:rPr>
          <w:sz w:val="28"/>
          <w:szCs w:val="28"/>
          <w:rtl w:val="0"/>
        </w:rPr>
        <w:t xml:space="preserve">a,</w:t>
      </w:r>
    </w:p>
    <w:p w:rsidR="00000000" w:rsidDel="00000000" w:rsidP="00000000" w:rsidRDefault="00000000" w:rsidRPr="00000000" w14:paraId="00000004">
      <w:pPr>
        <w:rPr>
          <w:sz w:val="28"/>
          <w:szCs w:val="28"/>
        </w:rPr>
      </w:pPr>
      <w:r w:rsidDel="00000000" w:rsidR="00000000" w:rsidRPr="00000000">
        <w:rPr>
          <w:sz w:val="28"/>
          <w:szCs w:val="28"/>
        </w:rPr>
        <w:drawing>
          <wp:inline distB="114300" distT="114300" distL="114300" distR="114300">
            <wp:extent cx="5731200" cy="1104900"/>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b,c, </w:t>
      </w:r>
    </w:p>
    <w:p w:rsidR="00000000" w:rsidDel="00000000" w:rsidP="00000000" w:rsidRDefault="00000000" w:rsidRPr="00000000" w14:paraId="00000006">
      <w:pPr>
        <w:rPr>
          <w:sz w:val="28"/>
          <w:szCs w:val="28"/>
        </w:rPr>
      </w:pPr>
      <w:r w:rsidDel="00000000" w:rsidR="00000000" w:rsidRPr="00000000">
        <w:rPr>
          <w:sz w:val="28"/>
          <w:szCs w:val="28"/>
        </w:rPr>
        <w:drawing>
          <wp:inline distB="114300" distT="114300" distL="114300" distR="114300">
            <wp:extent cx="5731200" cy="1181100"/>
            <wp:effectExtent b="0" l="0" r="0" t="0"/>
            <wp:docPr id="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d,</w:t>
      </w:r>
    </w:p>
    <w:p w:rsidR="00000000" w:rsidDel="00000000" w:rsidP="00000000" w:rsidRDefault="00000000" w:rsidRPr="00000000" w14:paraId="00000008">
      <w:pPr>
        <w:rPr>
          <w:sz w:val="28"/>
          <w:szCs w:val="28"/>
        </w:rPr>
      </w:pPr>
      <w:r w:rsidDel="00000000" w:rsidR="00000000" w:rsidRPr="00000000">
        <w:rPr>
          <w:sz w:val="28"/>
          <w:szCs w:val="28"/>
        </w:rPr>
        <w:drawing>
          <wp:inline distB="114300" distT="114300" distL="114300" distR="114300">
            <wp:extent cx="5731200" cy="13589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Cả hai tài khoản đều có thể truy cập các tài nguyên khác nhau trong hệ thống, nhưng không có mối quan hệ trực tiếp nào giữa chúng trừ khi bạn thiết lập quyền cho một tài khoản có thể truy cập tài nguyên của tài khoản khác.</w:t>
      </w:r>
    </w:p>
    <w:p w:rsidR="00000000" w:rsidDel="00000000" w:rsidP="00000000" w:rsidRDefault="00000000" w:rsidRPr="00000000" w14:paraId="0000000A">
      <w:pPr>
        <w:rPr>
          <w:sz w:val="28"/>
          <w:szCs w:val="28"/>
        </w:rPr>
      </w:pPr>
      <w:r w:rsidDel="00000000" w:rsidR="00000000" w:rsidRPr="00000000">
        <w:rPr>
          <w:sz w:val="28"/>
          <w:szCs w:val="28"/>
          <w:rtl w:val="0"/>
        </w:rPr>
        <w:t xml:space="preserve">2.</w:t>
      </w:r>
    </w:p>
    <w:p w:rsidR="00000000" w:rsidDel="00000000" w:rsidP="00000000" w:rsidRDefault="00000000" w:rsidRPr="00000000" w14:paraId="0000000B">
      <w:pPr>
        <w:rPr>
          <w:sz w:val="28"/>
          <w:szCs w:val="28"/>
        </w:rPr>
      </w:pPr>
      <w:r w:rsidDel="00000000" w:rsidR="00000000" w:rsidRPr="00000000">
        <w:rPr>
          <w:sz w:val="28"/>
          <w:szCs w:val="28"/>
          <w:rtl w:val="0"/>
        </w:rPr>
        <w:t xml:space="preserve">a, </w:t>
      </w:r>
    </w:p>
    <w:p w:rsidR="00000000" w:rsidDel="00000000" w:rsidP="00000000" w:rsidRDefault="00000000" w:rsidRPr="00000000" w14:paraId="0000000C">
      <w:pPr>
        <w:rPr>
          <w:sz w:val="28"/>
          <w:szCs w:val="28"/>
        </w:rPr>
      </w:pPr>
      <w:r w:rsidDel="00000000" w:rsidR="00000000" w:rsidRPr="00000000">
        <w:rPr>
          <w:sz w:val="28"/>
          <w:szCs w:val="28"/>
        </w:rPr>
        <w:drawing>
          <wp:inline distB="114300" distT="114300" distL="114300" distR="114300">
            <wp:extent cx="5731200" cy="368300"/>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b,</w:t>
      </w:r>
    </w:p>
    <w:p w:rsidR="00000000" w:rsidDel="00000000" w:rsidP="00000000" w:rsidRDefault="00000000" w:rsidRPr="00000000" w14:paraId="0000000E">
      <w:pPr>
        <w:rPr>
          <w:sz w:val="28"/>
          <w:szCs w:val="28"/>
        </w:rPr>
      </w:pPr>
      <w:r w:rsidDel="00000000" w:rsidR="00000000" w:rsidRPr="00000000">
        <w:rPr>
          <w:sz w:val="28"/>
          <w:szCs w:val="28"/>
        </w:rPr>
        <w:drawing>
          <wp:inline distB="114300" distT="114300" distL="114300" distR="114300">
            <wp:extent cx="5731200" cy="3683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c,</w:t>
      </w:r>
    </w:p>
    <w:p w:rsidR="00000000" w:rsidDel="00000000" w:rsidP="00000000" w:rsidRDefault="00000000" w:rsidRPr="00000000" w14:paraId="00000010">
      <w:pPr>
        <w:rPr>
          <w:sz w:val="28"/>
          <w:szCs w:val="28"/>
        </w:rPr>
      </w:pPr>
      <w:r w:rsidDel="00000000" w:rsidR="00000000" w:rsidRPr="00000000">
        <w:rPr>
          <w:sz w:val="28"/>
          <w:szCs w:val="28"/>
        </w:rPr>
        <w:drawing>
          <wp:inline distB="114300" distT="114300" distL="114300" distR="114300">
            <wp:extent cx="5731200" cy="635000"/>
            <wp:effectExtent b="0" l="0" r="0" t="0"/>
            <wp:docPr id="1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tk mirror: quyền đọc và thực thi,  không có quyền ghi.</w:t>
      </w:r>
    </w:p>
    <w:p w:rsidR="00000000" w:rsidDel="00000000" w:rsidP="00000000" w:rsidRDefault="00000000" w:rsidRPr="00000000" w14:paraId="00000012">
      <w:pPr>
        <w:rPr>
          <w:sz w:val="28"/>
          <w:szCs w:val="28"/>
        </w:rPr>
      </w:pPr>
      <w:r w:rsidDel="00000000" w:rsidR="00000000" w:rsidRPr="00000000">
        <w:rPr>
          <w:sz w:val="28"/>
          <w:szCs w:val="28"/>
          <w:rtl w:val="0"/>
        </w:rPr>
        <w:t xml:space="preserve">d, Có, nếu sử dụng đường dẫn đầy đủ</w:t>
      </w:r>
    </w:p>
    <w:p w:rsidR="00000000" w:rsidDel="00000000" w:rsidP="00000000" w:rsidRDefault="00000000" w:rsidRPr="00000000" w14:paraId="00000013">
      <w:pPr>
        <w:rPr>
          <w:sz w:val="28"/>
          <w:szCs w:val="28"/>
        </w:rPr>
      </w:pPr>
      <w:r w:rsidDel="00000000" w:rsidR="00000000" w:rsidRPr="00000000">
        <w:rPr>
          <w:sz w:val="28"/>
          <w:szCs w:val="28"/>
        </w:rPr>
        <w:drawing>
          <wp:inline distB="114300" distT="114300" distL="114300" distR="114300">
            <wp:extent cx="5731200" cy="381000"/>
            <wp:effectExtent b="0" l="0" r="0" t="0"/>
            <wp:docPr id="1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e, có thể xem danh sách file và thư mục con trong testpq, do có quyền đọc (read) và thực thi (execute).</w:t>
      </w:r>
    </w:p>
    <w:p w:rsidR="00000000" w:rsidDel="00000000" w:rsidP="00000000" w:rsidRDefault="00000000" w:rsidRPr="00000000" w14:paraId="00000015">
      <w:pPr>
        <w:rPr>
          <w:sz w:val="28"/>
          <w:szCs w:val="28"/>
        </w:rPr>
      </w:pPr>
      <w:r w:rsidDel="00000000" w:rsidR="00000000" w:rsidRPr="00000000">
        <w:rPr>
          <w:sz w:val="28"/>
          <w:szCs w:val="28"/>
          <w:rtl w:val="0"/>
        </w:rPr>
        <w:t xml:space="preserve">f, Không, </w:t>
      </w:r>
      <w:r w:rsidDel="00000000" w:rsidR="00000000" w:rsidRPr="00000000">
        <w:rPr>
          <w:rFonts w:ascii="Roboto Mono" w:cs="Roboto Mono" w:eastAsia="Roboto Mono" w:hAnsi="Roboto Mono"/>
          <w:color w:val="188038"/>
          <w:sz w:val="28"/>
          <w:szCs w:val="28"/>
          <w:rtl w:val="0"/>
        </w:rPr>
        <w:t xml:space="preserve">mirror</w:t>
      </w:r>
      <w:r w:rsidDel="00000000" w:rsidR="00000000" w:rsidRPr="00000000">
        <w:rPr>
          <w:sz w:val="28"/>
          <w:szCs w:val="28"/>
          <w:rtl w:val="0"/>
        </w:rPr>
        <w:t xml:space="preserve"> không thể tạo thư mục </w:t>
      </w:r>
      <w:r w:rsidDel="00000000" w:rsidR="00000000" w:rsidRPr="00000000">
        <w:rPr>
          <w:rFonts w:ascii="Roboto Mono" w:cs="Roboto Mono" w:eastAsia="Roboto Mono" w:hAnsi="Roboto Mono"/>
          <w:color w:val="188038"/>
          <w:sz w:val="28"/>
          <w:szCs w:val="28"/>
          <w:rtl w:val="0"/>
        </w:rPr>
        <w:t xml:space="preserve">mirror_creates</w:t>
      </w:r>
      <w:r w:rsidDel="00000000" w:rsidR="00000000" w:rsidRPr="00000000">
        <w:rPr>
          <w:sz w:val="28"/>
          <w:szCs w:val="28"/>
          <w:rtl w:val="0"/>
        </w:rPr>
        <w:t xml:space="preserve"> trong </w:t>
      </w:r>
      <w:r w:rsidDel="00000000" w:rsidR="00000000" w:rsidRPr="00000000">
        <w:rPr>
          <w:rFonts w:ascii="Roboto Mono" w:cs="Roboto Mono" w:eastAsia="Roboto Mono" w:hAnsi="Roboto Mono"/>
          <w:color w:val="188038"/>
          <w:sz w:val="28"/>
          <w:szCs w:val="28"/>
          <w:rtl w:val="0"/>
        </w:rPr>
        <w:t xml:space="preserve">testpq</w:t>
      </w:r>
      <w:r w:rsidDel="00000000" w:rsidR="00000000" w:rsidRPr="00000000">
        <w:rPr>
          <w:sz w:val="28"/>
          <w:szCs w:val="28"/>
          <w:rtl w:val="0"/>
        </w:rPr>
        <w:t xml:space="preserve"> vì không có quyền ghi (write).</w:t>
      </w:r>
    </w:p>
    <w:p w:rsidR="00000000" w:rsidDel="00000000" w:rsidP="00000000" w:rsidRDefault="00000000" w:rsidRPr="00000000" w14:paraId="00000016">
      <w:pPr>
        <w:rPr>
          <w:sz w:val="28"/>
          <w:szCs w:val="28"/>
        </w:rPr>
      </w:pPr>
      <w:r w:rsidDel="00000000" w:rsidR="00000000" w:rsidRPr="00000000">
        <w:rPr>
          <w:sz w:val="28"/>
          <w:szCs w:val="28"/>
          <w:rtl w:val="0"/>
        </w:rPr>
        <w:t xml:space="preserve">g, co the xem index</w:t>
      </w:r>
    </w:p>
    <w:p w:rsidR="00000000" w:rsidDel="00000000" w:rsidP="00000000" w:rsidRDefault="00000000" w:rsidRPr="00000000" w14:paraId="00000017">
      <w:pPr>
        <w:rPr>
          <w:sz w:val="28"/>
          <w:szCs w:val="28"/>
        </w:rPr>
      </w:pPr>
      <w:r w:rsidDel="00000000" w:rsidR="00000000" w:rsidRPr="00000000">
        <w:rPr>
          <w:sz w:val="28"/>
          <w:szCs w:val="28"/>
        </w:rPr>
        <w:drawing>
          <wp:inline distB="114300" distT="114300" distL="114300" distR="114300">
            <wp:extent cx="5731200" cy="23876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h, Không, mirror không thể xóa thư mục testpq vì không có quyền ghi (write) trong thư mục đó.</w:t>
      </w:r>
    </w:p>
    <w:p w:rsidR="00000000" w:rsidDel="00000000" w:rsidP="00000000" w:rsidRDefault="00000000" w:rsidRPr="00000000" w14:paraId="00000019">
      <w:pPr>
        <w:rPr>
          <w:sz w:val="28"/>
          <w:szCs w:val="28"/>
        </w:rPr>
      </w:pPr>
      <w:r w:rsidDel="00000000" w:rsidR="00000000" w:rsidRPr="00000000">
        <w:rPr>
          <w:sz w:val="28"/>
          <w:szCs w:val="28"/>
          <w:rtl w:val="0"/>
        </w:rPr>
        <w:t xml:space="preserve">3.</w:t>
      </w:r>
    </w:p>
    <w:p w:rsidR="00000000" w:rsidDel="00000000" w:rsidP="00000000" w:rsidRDefault="00000000" w:rsidRPr="00000000" w14:paraId="0000001A">
      <w:pPr>
        <w:rPr>
          <w:sz w:val="28"/>
          <w:szCs w:val="28"/>
        </w:rPr>
      </w:pPr>
      <w:r w:rsidDel="00000000" w:rsidR="00000000" w:rsidRPr="00000000">
        <w:rPr>
          <w:sz w:val="28"/>
          <w:szCs w:val="28"/>
          <w:rtl w:val="0"/>
        </w:rPr>
        <w:t xml:space="preserve">a,</w:t>
      </w:r>
    </w:p>
    <w:p w:rsidR="00000000" w:rsidDel="00000000" w:rsidP="00000000" w:rsidRDefault="00000000" w:rsidRPr="00000000" w14:paraId="0000001B">
      <w:pPr>
        <w:rPr>
          <w:sz w:val="28"/>
          <w:szCs w:val="28"/>
        </w:rPr>
      </w:pPr>
      <w:r w:rsidDel="00000000" w:rsidR="00000000" w:rsidRPr="00000000">
        <w:rPr>
          <w:sz w:val="28"/>
          <w:szCs w:val="28"/>
        </w:rPr>
        <w:drawing>
          <wp:inline distB="114300" distT="114300" distL="114300" distR="114300">
            <wp:extent cx="5731200" cy="5334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b, </w:t>
      </w:r>
    </w:p>
    <w:p w:rsidR="00000000" w:rsidDel="00000000" w:rsidP="00000000" w:rsidRDefault="00000000" w:rsidRPr="00000000" w14:paraId="0000001D">
      <w:pPr>
        <w:rPr>
          <w:sz w:val="28"/>
          <w:szCs w:val="28"/>
        </w:rPr>
      </w:pPr>
      <w:r w:rsidDel="00000000" w:rsidR="00000000" w:rsidRPr="00000000">
        <w:rPr>
          <w:sz w:val="28"/>
          <w:szCs w:val="28"/>
        </w:rPr>
        <w:drawing>
          <wp:inline distB="114300" distT="114300" distL="114300" distR="114300">
            <wp:extent cx="5731200" cy="3937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c, root co tat ca quyen voi testpq</w:t>
      </w:r>
    </w:p>
    <w:p w:rsidR="00000000" w:rsidDel="00000000" w:rsidP="00000000" w:rsidRDefault="00000000" w:rsidRPr="00000000" w14:paraId="0000001F">
      <w:pPr>
        <w:rPr>
          <w:sz w:val="28"/>
          <w:szCs w:val="28"/>
        </w:rPr>
      </w:pPr>
      <w:r w:rsidDel="00000000" w:rsidR="00000000" w:rsidRPr="00000000">
        <w:rPr>
          <w:sz w:val="28"/>
          <w:szCs w:val="28"/>
          <w:rtl w:val="0"/>
        </w:rPr>
        <w:t xml:space="preserve">d,</w:t>
      </w:r>
    </w:p>
    <w:p w:rsidR="00000000" w:rsidDel="00000000" w:rsidP="00000000" w:rsidRDefault="00000000" w:rsidRPr="00000000" w14:paraId="00000020">
      <w:pPr>
        <w:rPr>
          <w:sz w:val="28"/>
          <w:szCs w:val="28"/>
        </w:rPr>
      </w:pPr>
      <w:r w:rsidDel="00000000" w:rsidR="00000000" w:rsidRPr="00000000">
        <w:rPr>
          <w:sz w:val="28"/>
          <w:szCs w:val="28"/>
        </w:rPr>
        <w:drawing>
          <wp:inline distB="114300" distT="114300" distL="114300" distR="114300">
            <wp:extent cx="5731200" cy="1524000"/>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e, Có, root có thể xem danh sách các file và thư mục con trong testpq. Điều này không bị hạn chế bởi thuộc tính, vì root có quyền truy cập đầy đủ.</w:t>
      </w:r>
    </w:p>
    <w:p w:rsidR="00000000" w:rsidDel="00000000" w:rsidP="00000000" w:rsidRDefault="00000000" w:rsidRPr="00000000" w14:paraId="00000022">
      <w:pPr>
        <w:rPr>
          <w:sz w:val="28"/>
          <w:szCs w:val="28"/>
        </w:rPr>
      </w:pPr>
      <w:r w:rsidDel="00000000" w:rsidR="00000000" w:rsidRPr="00000000">
        <w:rPr>
          <w:sz w:val="28"/>
          <w:szCs w:val="28"/>
          <w:rtl w:val="0"/>
        </w:rPr>
        <w:t xml:space="preserve">f,</w:t>
      </w:r>
    </w:p>
    <w:p w:rsidR="00000000" w:rsidDel="00000000" w:rsidP="00000000" w:rsidRDefault="00000000" w:rsidRPr="00000000" w14:paraId="00000023">
      <w:pPr>
        <w:rPr>
          <w:sz w:val="28"/>
          <w:szCs w:val="28"/>
        </w:rPr>
      </w:pPr>
      <w:r w:rsidDel="00000000" w:rsidR="00000000" w:rsidRPr="00000000">
        <w:rPr>
          <w:sz w:val="28"/>
          <w:szCs w:val="28"/>
        </w:rPr>
        <w:drawing>
          <wp:inline distB="114300" distT="114300" distL="114300" distR="114300">
            <wp:extent cx="5319713" cy="388816"/>
            <wp:effectExtent b="0" l="0" r="0" t="0"/>
            <wp:docPr id="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319713" cy="38881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g, </w:t>
      </w:r>
    </w:p>
    <w:p w:rsidR="00000000" w:rsidDel="00000000" w:rsidP="00000000" w:rsidRDefault="00000000" w:rsidRPr="00000000" w14:paraId="00000025">
      <w:pPr>
        <w:rPr>
          <w:sz w:val="28"/>
          <w:szCs w:val="28"/>
        </w:rPr>
      </w:pPr>
      <w:r w:rsidDel="00000000" w:rsidR="00000000" w:rsidRPr="00000000">
        <w:rPr>
          <w:sz w:val="28"/>
          <w:szCs w:val="28"/>
        </w:rPr>
        <w:drawing>
          <wp:inline distB="114300" distT="114300" distL="114300" distR="114300">
            <wp:extent cx="5414963" cy="620652"/>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14963" cy="62065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h, Có, root có thể xóa thư mục testpq, vì có quyền ghi (write) và quyền thực thi (execute) trên thư mục đó.</w:t>
      </w:r>
    </w:p>
    <w:p w:rsidR="00000000" w:rsidDel="00000000" w:rsidP="00000000" w:rsidRDefault="00000000" w:rsidRPr="00000000" w14:paraId="00000027">
      <w:pPr>
        <w:rPr>
          <w:sz w:val="28"/>
          <w:szCs w:val="28"/>
        </w:rPr>
      </w:pPr>
      <w:r w:rsidDel="00000000" w:rsidR="00000000" w:rsidRPr="00000000">
        <w:rPr>
          <w:sz w:val="28"/>
          <w:szCs w:val="28"/>
          <w:rtl w:val="0"/>
        </w:rPr>
        <w:t xml:space="preserve">4.</w:t>
      </w:r>
    </w:p>
    <w:p w:rsidR="00000000" w:rsidDel="00000000" w:rsidP="00000000" w:rsidRDefault="00000000" w:rsidRPr="00000000" w14:paraId="00000028">
      <w:pPr>
        <w:rPr>
          <w:sz w:val="28"/>
          <w:szCs w:val="28"/>
        </w:rPr>
      </w:pPr>
      <w:r w:rsidDel="00000000" w:rsidR="00000000" w:rsidRPr="00000000">
        <w:rPr>
          <w:sz w:val="28"/>
          <w:szCs w:val="28"/>
        </w:rPr>
        <w:drawing>
          <wp:inline distB="114300" distT="114300" distL="114300" distR="114300">
            <wp:extent cx="5472113" cy="627202"/>
            <wp:effectExtent b="0" l="0" r="0" t="0"/>
            <wp:docPr id="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72113" cy="62720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Tài khoản mirror không có quyền ghi (write) trong thư mục /bin, vì thư mục này yêu cầu quyền quản trị.</w:t>
      </w:r>
    </w:p>
    <w:p w:rsidR="00000000" w:rsidDel="00000000" w:rsidP="00000000" w:rsidRDefault="00000000" w:rsidRPr="00000000" w14:paraId="0000002A">
      <w:pPr>
        <w:rPr>
          <w:sz w:val="28"/>
          <w:szCs w:val="28"/>
        </w:rPr>
      </w:pPr>
      <w:r w:rsidDel="00000000" w:rsidR="00000000" w:rsidRPr="00000000">
        <w:rPr>
          <w:sz w:val="28"/>
          <w:szCs w:val="28"/>
          <w:rtl w:val="0"/>
        </w:rPr>
        <w:t xml:space="preserve">5.</w:t>
      </w:r>
    </w:p>
    <w:p w:rsidR="00000000" w:rsidDel="00000000" w:rsidP="00000000" w:rsidRDefault="00000000" w:rsidRPr="00000000" w14:paraId="0000002B">
      <w:pPr>
        <w:rPr>
          <w:sz w:val="28"/>
          <w:szCs w:val="28"/>
        </w:rPr>
      </w:pPr>
      <w:r w:rsidDel="00000000" w:rsidR="00000000" w:rsidRPr="00000000">
        <w:rPr>
          <w:sz w:val="28"/>
          <w:szCs w:val="28"/>
        </w:rPr>
        <w:drawing>
          <wp:inline distB="114300" distT="114300" distL="114300" distR="114300">
            <wp:extent cx="4938713" cy="1022085"/>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938713" cy="102208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tl w:val="0"/>
        </w:rPr>
        <w:t xml:space="preserve">6.</w:t>
      </w:r>
    </w:p>
    <w:p w:rsidR="00000000" w:rsidDel="00000000" w:rsidP="00000000" w:rsidRDefault="00000000" w:rsidRPr="00000000" w14:paraId="0000002D">
      <w:pPr>
        <w:rPr>
          <w:sz w:val="28"/>
          <w:szCs w:val="28"/>
        </w:rPr>
      </w:pPr>
      <w:r w:rsidDel="00000000" w:rsidR="00000000" w:rsidRPr="00000000">
        <w:rPr>
          <w:sz w:val="28"/>
          <w:szCs w:val="28"/>
        </w:rPr>
        <w:drawing>
          <wp:inline distB="114300" distT="114300" distL="114300" distR="114300">
            <wp:extent cx="4776788" cy="2943834"/>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776788" cy="294383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Pr>
        <w:drawing>
          <wp:inline distB="114300" distT="114300" distL="114300" distR="114300">
            <wp:extent cx="5731200" cy="6629400"/>
            <wp:effectExtent b="0" l="0" r="0" t="0"/>
            <wp:docPr id="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Từ thư mục install, đường dẫn tương đối đến các thư mục và file khác sẽ như sau:</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    src/abc</w:t>
      </w:r>
    </w:p>
    <w:p w:rsidR="00000000" w:rsidDel="00000000" w:rsidP="00000000" w:rsidRDefault="00000000" w:rsidRPr="00000000" w14:paraId="00000032">
      <w:pPr>
        <w:rPr>
          <w:sz w:val="28"/>
          <w:szCs w:val="28"/>
        </w:rPr>
      </w:pPr>
      <w:r w:rsidDel="00000000" w:rsidR="00000000" w:rsidRPr="00000000">
        <w:rPr>
          <w:sz w:val="28"/>
          <w:szCs w:val="28"/>
          <w:rtl w:val="0"/>
        </w:rPr>
        <w:t xml:space="preserve">    src/img/alpha</w:t>
      </w:r>
    </w:p>
    <w:p w:rsidR="00000000" w:rsidDel="00000000" w:rsidP="00000000" w:rsidRDefault="00000000" w:rsidRPr="00000000" w14:paraId="00000033">
      <w:pPr>
        <w:rPr>
          <w:sz w:val="28"/>
          <w:szCs w:val="28"/>
        </w:rPr>
      </w:pPr>
      <w:r w:rsidDel="00000000" w:rsidR="00000000" w:rsidRPr="00000000">
        <w:rPr>
          <w:sz w:val="28"/>
          <w:szCs w:val="28"/>
          <w:rtl w:val="0"/>
        </w:rPr>
        <w:t xml:space="preserve">    src/img/beta</w:t>
      </w:r>
    </w:p>
    <w:p w:rsidR="00000000" w:rsidDel="00000000" w:rsidP="00000000" w:rsidRDefault="00000000" w:rsidRPr="00000000" w14:paraId="00000034">
      <w:pPr>
        <w:rPr>
          <w:sz w:val="28"/>
          <w:szCs w:val="28"/>
        </w:rPr>
      </w:pPr>
      <w:r w:rsidDel="00000000" w:rsidR="00000000" w:rsidRPr="00000000">
        <w:rPr>
          <w:sz w:val="28"/>
          <w:szCs w:val="28"/>
          <w:rtl w:val="0"/>
        </w:rPr>
        <w:t xml:space="preserve">    src/gamma</w:t>
      </w:r>
    </w:p>
    <w:p w:rsidR="00000000" w:rsidDel="00000000" w:rsidP="00000000" w:rsidRDefault="00000000" w:rsidRPr="00000000" w14:paraId="00000035">
      <w:pPr>
        <w:rPr>
          <w:sz w:val="28"/>
          <w:szCs w:val="28"/>
        </w:rPr>
      </w:pPr>
      <w:r w:rsidDel="00000000" w:rsidR="00000000" w:rsidRPr="00000000">
        <w:rPr>
          <w:sz w:val="28"/>
          <w:szCs w:val="28"/>
          <w:rtl w:val="0"/>
        </w:rPr>
        <w:t xml:space="preserve">    src/img/teta</w:t>
      </w:r>
    </w:p>
    <w:p w:rsidR="00000000" w:rsidDel="00000000" w:rsidP="00000000" w:rsidRDefault="00000000" w:rsidRPr="00000000" w14:paraId="00000036">
      <w:pPr>
        <w:rPr>
          <w:sz w:val="28"/>
          <w:szCs w:val="28"/>
        </w:rPr>
      </w:pPr>
      <w:r w:rsidDel="00000000" w:rsidR="00000000" w:rsidRPr="00000000">
        <w:rPr>
          <w:sz w:val="28"/>
          <w:szCs w:val="28"/>
          <w:rtl w:val="0"/>
        </w:rPr>
        <w:t xml:space="preserve">    src/gamma/lamda</w:t>
      </w:r>
    </w:p>
    <w:p w:rsidR="00000000" w:rsidDel="00000000" w:rsidP="00000000" w:rsidRDefault="00000000" w:rsidRPr="00000000" w14:paraId="00000037">
      <w:pPr>
        <w:rPr>
          <w:sz w:val="28"/>
          <w:szCs w:val="28"/>
        </w:rPr>
      </w:pPr>
      <w:r w:rsidDel="00000000" w:rsidR="00000000" w:rsidRPr="00000000">
        <w:rPr>
          <w:sz w:val="28"/>
          <w:szCs w:val="28"/>
          <w:rtl w:val="0"/>
        </w:rPr>
        <w:t xml:space="preserve">    img/note</w:t>
      </w:r>
    </w:p>
    <w:p w:rsidR="00000000" w:rsidDel="00000000" w:rsidP="00000000" w:rsidRDefault="00000000" w:rsidRPr="00000000" w14:paraId="00000038">
      <w:pPr>
        <w:rPr>
          <w:sz w:val="28"/>
          <w:szCs w:val="28"/>
        </w:rPr>
      </w:pPr>
      <w:r w:rsidDel="00000000" w:rsidR="00000000" w:rsidRPr="00000000">
        <w:rPr>
          <w:sz w:val="28"/>
          <w:szCs w:val="28"/>
          <w:rtl w:val="0"/>
        </w:rPr>
        <w:t xml:space="preserve">    img/book</w:t>
      </w:r>
    </w:p>
    <w:p w:rsidR="00000000" w:rsidDel="00000000" w:rsidP="00000000" w:rsidRDefault="00000000" w:rsidRPr="00000000" w14:paraId="00000039">
      <w:pPr>
        <w:rPr>
          <w:sz w:val="28"/>
          <w:szCs w:val="28"/>
        </w:rPr>
      </w:pPr>
      <w:r w:rsidDel="00000000" w:rsidR="00000000" w:rsidRPr="00000000">
        <w:rPr>
          <w:sz w:val="28"/>
          <w:szCs w:val="28"/>
          <w:rtl w:val="0"/>
        </w:rPr>
        <w:t xml:space="preserve">    img/face</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9.png"/><Relationship Id="rId21"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5.png"/><Relationship Id="rId18"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