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Tạo ra ba </w:t>
      </w:r>
      <w:r w:rsidDel="00000000" w:rsidR="00000000" w:rsidRPr="00000000">
        <w:rPr>
          <w:rFonts w:ascii="Times New Roman" w:cs="Times New Roman" w:eastAsia="Times New Roman" w:hAnsi="Times New Roman"/>
          <w:i w:val="1"/>
          <w:sz w:val="26"/>
          <w:szCs w:val="26"/>
          <w:rtl w:val="0"/>
        </w:rPr>
        <w:t xml:space="preserve">tệp</w:t>
      </w:r>
      <w:r w:rsidDel="00000000" w:rsidR="00000000" w:rsidRPr="00000000">
        <w:rPr>
          <w:rFonts w:ascii="Times New Roman" w:cs="Times New Roman" w:eastAsia="Times New Roman" w:hAnsi="Times New Roman"/>
          <w:sz w:val="26"/>
          <w:szCs w:val="26"/>
          <w:rtl w:val="0"/>
        </w:rPr>
        <w:t xml:space="preserve"> có nội dung là tên và thuộc tính của </w:t>
      </w:r>
      <w:r w:rsidDel="00000000" w:rsidR="00000000" w:rsidRPr="00000000">
        <w:rPr>
          <w:rFonts w:ascii="Times New Roman" w:cs="Times New Roman" w:eastAsia="Times New Roman" w:hAnsi="Times New Roman"/>
          <w:i w:val="1"/>
          <w:sz w:val="26"/>
          <w:szCs w:val="26"/>
          <w:rtl w:val="0"/>
        </w:rPr>
        <w:t xml:space="preserve">các thư mục và tệp có trong  các thư mục: /etc, /dev, /bin.</w:t>
      </w:r>
      <w:r w:rsidDel="00000000" w:rsidR="00000000" w:rsidRPr="00000000">
        <w:rPr>
          <w:rFonts w:ascii="Times New Roman" w:cs="Times New Roman" w:eastAsia="Times New Roman" w:hAnsi="Times New Roman"/>
          <w:sz w:val="26"/>
          <w:szCs w:val="26"/>
          <w:rtl w:val="0"/>
        </w:rPr>
        <w:t xml:space="preserve"> Ghép 3 tệp làm một, có phân vùng mỗi tệp.</w:t>
      </w:r>
    </w:p>
    <w:p w:rsidR="00000000" w:rsidDel="00000000" w:rsidP="00000000" w:rsidRDefault="00000000" w:rsidRPr="00000000" w14:paraId="00000002">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60400"/>
            <wp:effectExtent b="0" l="0" r="0" t="0"/>
            <wp:docPr id="1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Đếm số lượng tệp và thư mục trong một thư mục (Vi du: ~)</w:t>
      </w:r>
    </w:p>
    <w:p w:rsidR="00000000" w:rsidDel="00000000" w:rsidP="00000000" w:rsidRDefault="00000000" w:rsidRPr="00000000" w14:paraId="00000004">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91175" cy="923925"/>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911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Đếm số lượng thư mục con của một thư mục (Vi du: ~)</w:t>
      </w:r>
    </w:p>
    <w:p w:rsidR="00000000" w:rsidDel="00000000" w:rsidP="00000000" w:rsidRDefault="00000000" w:rsidRPr="00000000" w14:paraId="00000006">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19750" cy="381000"/>
            <wp:effectExtent b="0" l="0" r="0" t="0"/>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1975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Cho một tệp văn bản, hãy in ra dòng thứ n bất kỳ của tệp và đếm số lượng từ trong dòng này</w:t>
      </w:r>
    </w:p>
    <w:p w:rsidR="00000000" w:rsidDel="00000000" w:rsidP="00000000" w:rsidRDefault="00000000" w:rsidRPr="00000000" w14:paraId="00000008">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207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Liệt kê sự khác nhau về tên tệp trong hai thư mục bất kỳ (sử dụng lệnh </w:t>
      </w:r>
      <w:r w:rsidDel="00000000" w:rsidR="00000000" w:rsidRPr="00000000">
        <w:rPr>
          <w:rFonts w:ascii="Times New Roman" w:cs="Times New Roman" w:eastAsia="Times New Roman" w:hAnsi="Times New Roman"/>
          <w:b w:val="1"/>
          <w:sz w:val="26"/>
          <w:szCs w:val="26"/>
          <w:rtl w:val="0"/>
        </w:rPr>
        <w:t xml:space="preserve">diff</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A">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193800"/>
            <wp:effectExtent b="0" l="0" r="0" t="0"/>
            <wp:docPr id="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Hãy đếm tổng số tiến trình đang có trong hệ thống</w:t>
      </w:r>
    </w:p>
    <w:p w:rsidR="00000000" w:rsidDel="00000000" w:rsidP="00000000" w:rsidRDefault="00000000" w:rsidRPr="00000000" w14:paraId="0000000C">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72025" cy="371475"/>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7202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In ra số tệp tin trong hệ thống mà em có thể xem được vào trong file icansee.txt trong thư mục cá nhân. In ra các thư mục mà em không truy cập được vào file cannotsee.txt trong thư mục cá nhân.</w:t>
      </w:r>
    </w:p>
    <w:p w:rsidR="00000000" w:rsidDel="00000000" w:rsidP="00000000" w:rsidRDefault="00000000" w:rsidRPr="00000000" w14:paraId="0000000E">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74700"/>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Đếm số tiến trình được sinh ra từ bash trong hệ thống.</w:t>
      </w:r>
    </w:p>
    <w:p w:rsidR="00000000" w:rsidDel="00000000" w:rsidP="00000000" w:rsidRDefault="00000000" w:rsidRPr="00000000" w14:paraId="00000010">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64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9. Đếm số lượng người sử dụng đã đăng ký với hệ thống (trong tệp /etc/passwd), và đếm số lượng người sử dụng đang sử dụng thông dịch lệnh </w:t>
      </w:r>
      <w:r w:rsidDel="00000000" w:rsidR="00000000" w:rsidRPr="00000000">
        <w:rPr>
          <w:rFonts w:ascii="Times New Roman" w:cs="Times New Roman" w:eastAsia="Times New Roman" w:hAnsi="Times New Roman"/>
          <w:b w:val="1"/>
          <w:sz w:val="26"/>
          <w:szCs w:val="26"/>
          <w:rtl w:val="0"/>
        </w:rPr>
        <w:t xml:space="preserve">/bin/bash</w:t>
      </w:r>
    </w:p>
    <w:p w:rsidR="00000000" w:rsidDel="00000000" w:rsidP="00000000" w:rsidRDefault="00000000" w:rsidRPr="00000000" w14:paraId="00000012">
      <w:pPr>
        <w:spacing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5842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Đếm số lượng người sử dụng đang đăng nhập vào hệ thống</w:t>
      </w:r>
    </w:p>
    <w:p w:rsidR="00000000" w:rsidDel="00000000" w:rsidP="00000000" w:rsidRDefault="00000000" w:rsidRPr="00000000" w14:paraId="00000014">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95800" cy="400050"/>
            <wp:effectExtent b="0" l="0" r="0" t="0"/>
            <wp:docPr id="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4958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Sử dụng lệnh </w:t>
      </w:r>
      <w:r w:rsidDel="00000000" w:rsidR="00000000" w:rsidRPr="00000000">
        <w:rPr>
          <w:rFonts w:ascii="Times New Roman" w:cs="Times New Roman" w:eastAsia="Times New Roman" w:hAnsi="Times New Roman"/>
          <w:b w:val="1"/>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để xem giá trị các biến môi trường</w:t>
      </w:r>
    </w:p>
    <w:p w:rsidR="00000000" w:rsidDel="00000000" w:rsidP="00000000" w:rsidRDefault="00000000" w:rsidRPr="00000000" w14:paraId="00000016">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511300"/>
            <wp:effectExtent b="0" l="0" r="0" t="0"/>
            <wp:docPr id="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12. Viết lại (có hình) quá trình kết nối máy Linux và máy Windows dùng PUTTY và WinSCP. Tài khoản của em. Máy của em.</w:t>
      </w:r>
    </w:p>
    <w:p w:rsidR="00000000" w:rsidDel="00000000" w:rsidP="00000000" w:rsidRDefault="00000000" w:rsidRPr="00000000" w14:paraId="000000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cài 2 hệ điều hành song song</w:t>
      </w:r>
    </w:p>
    <w:p w:rsidR="00000000" w:rsidDel="00000000" w:rsidP="00000000" w:rsidRDefault="00000000" w:rsidRPr="00000000" w14:paraId="0000001A">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Cài đặt một phần mềm dùng dòng lệnh (tự chọn)</w:t>
      </w:r>
    </w:p>
    <w:p w:rsidR="00000000" w:rsidDel="00000000" w:rsidP="00000000" w:rsidRDefault="00000000" w:rsidRPr="00000000" w14:paraId="0000001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Cài SSH:</w:t>
      </w:r>
    </w:p>
    <w:p w:rsidR="00000000" w:rsidDel="00000000" w:rsidP="00000000" w:rsidRDefault="00000000" w:rsidRPr="00000000" w14:paraId="0000001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235200"/>
            <wp:effectExtent b="0" l="0" r="0" t="0"/>
            <wp:docPr id="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879600"/>
            <wp:effectExtent b="0" l="0" r="0" t="0"/>
            <wp:docPr id="8"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857500"/>
            <wp:effectExtent b="0" l="0" r="0" t="0"/>
            <wp:docPr id="1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2857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image" Target="media/image1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5.png"/><Relationship Id="rId18" Type="http://schemas.openxmlformats.org/officeDocument/2006/relationships/image" Target="media/image1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