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DBF4F" w14:textId="685A0EEB" w:rsidR="00976EF9" w:rsidRDefault="00976EF9">
      <w:pPr>
        <w:rPr>
          <w:sz w:val="28"/>
          <w:szCs w:val="28"/>
        </w:rPr>
      </w:pPr>
      <w:r>
        <w:rPr>
          <w:sz w:val="28"/>
          <w:szCs w:val="28"/>
        </w:rPr>
        <w:t>ARP và RARP</w:t>
      </w:r>
    </w:p>
    <w:p w14:paraId="389E63A8" w14:textId="717A3FC8" w:rsidR="00DE4ACC" w:rsidRPr="008A08FE" w:rsidRDefault="008A08FE">
      <w:pPr>
        <w:rPr>
          <w:sz w:val="28"/>
          <w:szCs w:val="28"/>
        </w:rPr>
      </w:pPr>
      <w:r w:rsidRPr="008A08FE">
        <w:rPr>
          <w:sz w:val="28"/>
          <w:szCs w:val="28"/>
        </w:rPr>
        <w:t>- 2 dạng bản tin cơ bản: ARP request và ARP respond</w:t>
      </w:r>
    </w:p>
    <w:p w14:paraId="5DB7E8E2" w14:textId="69BD0923" w:rsidR="008A08FE" w:rsidRPr="008A08FE" w:rsidRDefault="008A08FE">
      <w:pPr>
        <w:rPr>
          <w:sz w:val="28"/>
          <w:szCs w:val="28"/>
        </w:rPr>
      </w:pPr>
      <w:r w:rsidRPr="008A08FE">
        <w:rPr>
          <w:sz w:val="28"/>
          <w:szCs w:val="28"/>
        </w:rPr>
        <w:t>- Hardware Address (Địa chỉ lớp 2/ Địa chỉ vật lý)</w:t>
      </w:r>
    </w:p>
    <w:p w14:paraId="03EA3D28" w14:textId="61FB3E36" w:rsidR="008A08FE" w:rsidRDefault="008A08FE">
      <w:pPr>
        <w:rPr>
          <w:sz w:val="28"/>
          <w:szCs w:val="28"/>
        </w:rPr>
      </w:pPr>
      <w:r w:rsidRPr="008A08FE">
        <w:rPr>
          <w:sz w:val="28"/>
          <w:szCs w:val="28"/>
        </w:rPr>
        <w:t>- Protocol Address (Địa chỉ lớp 3/ Địa chỉ IP)</w:t>
      </w:r>
    </w:p>
    <w:p w14:paraId="7E8E8C95" w14:textId="3DB430B5" w:rsidR="00976EF9" w:rsidRDefault="00976EF9">
      <w:pPr>
        <w:rPr>
          <w:sz w:val="28"/>
          <w:szCs w:val="28"/>
        </w:rPr>
      </w:pPr>
    </w:p>
    <w:p w14:paraId="44BD5DE7" w14:textId="184A855F" w:rsidR="00976EF9" w:rsidRDefault="00976EF9">
      <w:pPr>
        <w:rPr>
          <w:sz w:val="28"/>
          <w:szCs w:val="28"/>
        </w:rPr>
      </w:pPr>
      <w:r>
        <w:rPr>
          <w:sz w:val="28"/>
          <w:szCs w:val="28"/>
        </w:rPr>
        <w:t>IP Datagram Format</w:t>
      </w:r>
    </w:p>
    <w:p w14:paraId="7DEB3DC3" w14:textId="44AD6125" w:rsidR="00976EF9" w:rsidRDefault="00976EF9">
      <w:pPr>
        <w:rPr>
          <w:sz w:val="28"/>
          <w:szCs w:val="28"/>
        </w:rPr>
      </w:pPr>
    </w:p>
    <w:p w14:paraId="4A74934B" w14:textId="37AD28E3" w:rsidR="00976EF9" w:rsidRDefault="00976EF9">
      <w:pPr>
        <w:rPr>
          <w:sz w:val="28"/>
          <w:szCs w:val="28"/>
        </w:rPr>
      </w:pPr>
      <w:r>
        <w:rPr>
          <w:sz w:val="28"/>
          <w:szCs w:val="28"/>
        </w:rPr>
        <w:t>Three-way handshake</w:t>
      </w:r>
    </w:p>
    <w:p w14:paraId="09064BB5" w14:textId="460488F3" w:rsidR="00976EF9" w:rsidRPr="00976EF9" w:rsidRDefault="00976EF9" w:rsidP="00976EF9">
      <w:pPr>
        <w:rPr>
          <w:sz w:val="28"/>
          <w:szCs w:val="28"/>
        </w:rPr>
      </w:pPr>
      <w:r>
        <w:rPr>
          <w:sz w:val="28"/>
          <w:szCs w:val="28"/>
        </w:rPr>
        <w:t xml:space="preserve">- </w:t>
      </w:r>
      <w:r w:rsidRPr="00976EF9">
        <w:rPr>
          <w:sz w:val="28"/>
          <w:szCs w:val="28"/>
        </w:rPr>
        <w:t>Giao thức TCP</w:t>
      </w:r>
    </w:p>
    <w:p w14:paraId="074CEF42" w14:textId="453C931C" w:rsidR="00976EF9" w:rsidRDefault="00976EF9" w:rsidP="00976EF9">
      <w:pPr>
        <w:rPr>
          <w:sz w:val="28"/>
          <w:szCs w:val="28"/>
        </w:rPr>
      </w:pPr>
      <w:r>
        <w:rPr>
          <w:sz w:val="28"/>
          <w:szCs w:val="28"/>
        </w:rPr>
        <w:t xml:space="preserve">- </w:t>
      </w:r>
      <w:r w:rsidRPr="00976EF9">
        <w:rPr>
          <w:sz w:val="28"/>
          <w:szCs w:val="28"/>
        </w:rPr>
        <w:t>Khác với UDP – giao thức có thể lập tức gửi gói tin mà không cần phải thiết lập kết nối, TCP đòi hỏi thiết lập kết nối trước khi gửi dữ liệu và kết thúc kết nối khi việc gửi dữ liệu hoàn tất</w:t>
      </w:r>
    </w:p>
    <w:p w14:paraId="3FE46C58" w14:textId="39943D6E" w:rsidR="00810688" w:rsidRDefault="00810688" w:rsidP="00976EF9">
      <w:pPr>
        <w:rPr>
          <w:sz w:val="28"/>
          <w:szCs w:val="28"/>
        </w:rPr>
      </w:pPr>
      <w:r>
        <w:rPr>
          <w:sz w:val="28"/>
          <w:szCs w:val="28"/>
        </w:rPr>
        <w:t>- Để truyền 1 gói tin, giao thức có 3 hoạt động chính</w:t>
      </w:r>
    </w:p>
    <w:p w14:paraId="0705713E" w14:textId="7C3BD9A4" w:rsidR="00810688" w:rsidRDefault="00810688" w:rsidP="00976EF9">
      <w:pPr>
        <w:rPr>
          <w:sz w:val="28"/>
          <w:szCs w:val="28"/>
        </w:rPr>
      </w:pPr>
      <w:r>
        <w:rPr>
          <w:sz w:val="28"/>
          <w:szCs w:val="28"/>
        </w:rPr>
        <w:tab/>
        <w:t>+ Thiết lập kết nối</w:t>
      </w:r>
    </w:p>
    <w:p w14:paraId="1F1954ED" w14:textId="6E4F42A7" w:rsidR="00810688" w:rsidRDefault="00810688" w:rsidP="00976EF9">
      <w:pPr>
        <w:rPr>
          <w:sz w:val="28"/>
          <w:szCs w:val="28"/>
        </w:rPr>
      </w:pPr>
      <w:r>
        <w:rPr>
          <w:sz w:val="28"/>
          <w:szCs w:val="28"/>
        </w:rPr>
        <w:tab/>
        <w:t>+ Truyền dữ liệu</w:t>
      </w:r>
    </w:p>
    <w:p w14:paraId="71BCF6FA" w14:textId="1467B093" w:rsidR="00810688" w:rsidRDefault="00810688" w:rsidP="00976EF9">
      <w:pPr>
        <w:rPr>
          <w:sz w:val="28"/>
          <w:szCs w:val="28"/>
        </w:rPr>
      </w:pPr>
      <w:r>
        <w:rPr>
          <w:sz w:val="28"/>
          <w:szCs w:val="28"/>
        </w:rPr>
        <w:tab/>
        <w:t>+ Kết thúc kết nối</w:t>
      </w:r>
    </w:p>
    <w:p w14:paraId="5718A520" w14:textId="2B447517" w:rsidR="00976EF9" w:rsidRDefault="00976EF9" w:rsidP="00976EF9">
      <w:pPr>
        <w:rPr>
          <w:sz w:val="28"/>
          <w:szCs w:val="28"/>
        </w:rPr>
      </w:pPr>
      <w:r>
        <w:rPr>
          <w:sz w:val="28"/>
          <w:szCs w:val="28"/>
        </w:rPr>
        <w:t xml:space="preserve">- </w:t>
      </w:r>
      <w:r w:rsidR="00810688">
        <w:rPr>
          <w:sz w:val="28"/>
          <w:szCs w:val="28"/>
        </w:rPr>
        <w:t>T</w:t>
      </w:r>
      <w:r w:rsidR="00EF74CF">
        <w:rPr>
          <w:sz w:val="28"/>
          <w:szCs w:val="28"/>
        </w:rPr>
        <w:t>hiết lập kết nối</w:t>
      </w:r>
      <w:r w:rsidR="00810688">
        <w:rPr>
          <w:sz w:val="28"/>
          <w:szCs w:val="28"/>
        </w:rPr>
        <w:t xml:space="preserve">: </w:t>
      </w:r>
      <w:r w:rsidR="00810688">
        <w:rPr>
          <w:sz w:val="28"/>
          <w:szCs w:val="28"/>
        </w:rPr>
        <w:t>Sử dụng quy trình bắt tay 3 bước</w:t>
      </w:r>
    </w:p>
    <w:p w14:paraId="15F2EB2E" w14:textId="77777777" w:rsidR="00706AD8" w:rsidRPr="00706AD8" w:rsidRDefault="00706AD8" w:rsidP="00706AD8">
      <w:pPr>
        <w:pStyle w:val="ListParagraph"/>
        <w:numPr>
          <w:ilvl w:val="0"/>
          <w:numId w:val="9"/>
        </w:numPr>
        <w:shd w:val="clear" w:color="auto" w:fill="FFFFFF"/>
        <w:textAlignment w:val="baseline"/>
        <w:rPr>
          <w:rFonts w:ascii="Calibri" w:eastAsia="Times New Roman" w:hAnsi="Calibri" w:cs="Calibri"/>
          <w:color w:val="000000"/>
          <w:sz w:val="24"/>
          <w:szCs w:val="24"/>
        </w:rPr>
      </w:pPr>
      <w:r w:rsidRPr="00706AD8">
        <w:rPr>
          <w:rFonts w:ascii="Calibri" w:eastAsia="Times New Roman" w:hAnsi="Calibri" w:cs="Calibri"/>
          <w:color w:val="000000"/>
          <w:sz w:val="24"/>
          <w:szCs w:val="24"/>
        </w:rPr>
        <w:t>Client yêu cầu mở cổng dịch vụ bằng cách gửi gói tin SYN (gói tin TCP) tới server, trong gói tin này, tham số </w:t>
      </w:r>
      <w:r w:rsidRPr="00706AD8">
        <w:rPr>
          <w:rFonts w:ascii="Calibri" w:eastAsia="Times New Roman" w:hAnsi="Calibri" w:cs="Calibri"/>
          <w:b/>
          <w:bCs/>
          <w:color w:val="000000"/>
          <w:sz w:val="24"/>
          <w:szCs w:val="24"/>
          <w:bdr w:val="none" w:sz="0" w:space="0" w:color="auto" w:frame="1"/>
        </w:rPr>
        <w:t>sequence number</w:t>
      </w:r>
      <w:r w:rsidRPr="00706AD8">
        <w:rPr>
          <w:rFonts w:ascii="Calibri" w:eastAsia="Times New Roman" w:hAnsi="Calibri" w:cs="Calibri"/>
          <w:color w:val="000000"/>
          <w:sz w:val="24"/>
          <w:szCs w:val="24"/>
        </w:rPr>
        <w:t> được gán cho một giá trị ngẫu nhiên </w:t>
      </w:r>
      <w:r w:rsidRPr="00706AD8">
        <w:rPr>
          <w:rFonts w:ascii="Calibri" w:eastAsia="Times New Roman" w:hAnsi="Calibri" w:cs="Calibri"/>
          <w:b/>
          <w:bCs/>
          <w:color w:val="000000"/>
          <w:sz w:val="24"/>
          <w:szCs w:val="24"/>
          <w:bdr w:val="none" w:sz="0" w:space="0" w:color="auto" w:frame="1"/>
        </w:rPr>
        <w:t>X</w:t>
      </w:r>
      <w:r w:rsidRPr="00706AD8">
        <w:rPr>
          <w:rFonts w:ascii="Calibri" w:eastAsia="Times New Roman" w:hAnsi="Calibri" w:cs="Calibri"/>
          <w:color w:val="000000"/>
          <w:sz w:val="24"/>
          <w:szCs w:val="24"/>
        </w:rPr>
        <w:t>.</w:t>
      </w:r>
    </w:p>
    <w:p w14:paraId="2334FC82" w14:textId="77777777" w:rsidR="00706AD8" w:rsidRPr="00706AD8" w:rsidRDefault="00706AD8" w:rsidP="00706AD8">
      <w:pPr>
        <w:pStyle w:val="ListParagraph"/>
        <w:numPr>
          <w:ilvl w:val="0"/>
          <w:numId w:val="9"/>
        </w:numPr>
        <w:shd w:val="clear" w:color="auto" w:fill="FFFFFF"/>
        <w:textAlignment w:val="baseline"/>
        <w:rPr>
          <w:rFonts w:ascii="Calibri" w:eastAsia="Times New Roman" w:hAnsi="Calibri" w:cs="Calibri"/>
          <w:color w:val="000000"/>
          <w:sz w:val="24"/>
          <w:szCs w:val="24"/>
        </w:rPr>
      </w:pPr>
      <w:r w:rsidRPr="00706AD8">
        <w:rPr>
          <w:rFonts w:ascii="Calibri" w:eastAsia="Times New Roman" w:hAnsi="Calibri" w:cs="Calibri"/>
          <w:color w:val="000000"/>
          <w:sz w:val="24"/>
          <w:szCs w:val="24"/>
        </w:rPr>
        <w:t>Server hồi đáp bằng cách gửi lại phía client bản tin SYN-ACK, trong gói tin này, tham số </w:t>
      </w:r>
      <w:r w:rsidRPr="00706AD8">
        <w:rPr>
          <w:rFonts w:ascii="Calibri" w:eastAsia="Times New Roman" w:hAnsi="Calibri" w:cs="Calibri"/>
          <w:b/>
          <w:bCs/>
          <w:color w:val="000000"/>
          <w:sz w:val="24"/>
          <w:szCs w:val="24"/>
          <w:bdr w:val="none" w:sz="0" w:space="0" w:color="auto" w:frame="1"/>
        </w:rPr>
        <w:t>acknowledgment number</w:t>
      </w:r>
      <w:r w:rsidRPr="00706AD8">
        <w:rPr>
          <w:rFonts w:ascii="Calibri" w:eastAsia="Times New Roman" w:hAnsi="Calibri" w:cs="Calibri"/>
          <w:color w:val="000000"/>
          <w:sz w:val="24"/>
          <w:szCs w:val="24"/>
        </w:rPr>
        <w:t> được gán giá trị bằng X + 1, tham số </w:t>
      </w:r>
      <w:r w:rsidRPr="00706AD8">
        <w:rPr>
          <w:rFonts w:ascii="Calibri" w:eastAsia="Times New Roman" w:hAnsi="Calibri" w:cs="Calibri"/>
          <w:b/>
          <w:bCs/>
          <w:color w:val="000000"/>
          <w:sz w:val="24"/>
          <w:szCs w:val="24"/>
          <w:bdr w:val="none" w:sz="0" w:space="0" w:color="auto" w:frame="1"/>
        </w:rPr>
        <w:t>sequence number</w:t>
      </w:r>
      <w:r w:rsidRPr="00706AD8">
        <w:rPr>
          <w:rFonts w:ascii="Calibri" w:eastAsia="Times New Roman" w:hAnsi="Calibri" w:cs="Calibri"/>
          <w:color w:val="000000"/>
          <w:sz w:val="24"/>
          <w:szCs w:val="24"/>
        </w:rPr>
        <w:t> được gán ngẫu nhiên một giá trị </w:t>
      </w:r>
      <w:r w:rsidRPr="00706AD8">
        <w:rPr>
          <w:rFonts w:ascii="Calibri" w:eastAsia="Times New Roman" w:hAnsi="Calibri" w:cs="Calibri"/>
          <w:b/>
          <w:bCs/>
          <w:color w:val="000000"/>
          <w:sz w:val="24"/>
          <w:szCs w:val="24"/>
          <w:bdr w:val="none" w:sz="0" w:space="0" w:color="auto" w:frame="1"/>
        </w:rPr>
        <w:t>Y</w:t>
      </w:r>
    </w:p>
    <w:p w14:paraId="42C7D4ED" w14:textId="77777777" w:rsidR="00706AD8" w:rsidRPr="00706AD8" w:rsidRDefault="00706AD8" w:rsidP="00706AD8">
      <w:pPr>
        <w:pStyle w:val="ListParagraph"/>
        <w:numPr>
          <w:ilvl w:val="0"/>
          <w:numId w:val="9"/>
        </w:numPr>
        <w:shd w:val="clear" w:color="auto" w:fill="FFFFFF"/>
        <w:textAlignment w:val="baseline"/>
        <w:rPr>
          <w:rFonts w:ascii="Calibri" w:eastAsia="Times New Roman" w:hAnsi="Calibri" w:cs="Calibri"/>
          <w:color w:val="000000"/>
          <w:sz w:val="24"/>
          <w:szCs w:val="24"/>
        </w:rPr>
      </w:pPr>
      <w:r w:rsidRPr="00706AD8">
        <w:rPr>
          <w:rFonts w:ascii="Calibri" w:eastAsia="Times New Roman" w:hAnsi="Calibri" w:cs="Calibri"/>
          <w:color w:val="000000"/>
          <w:sz w:val="24"/>
          <w:szCs w:val="24"/>
        </w:rPr>
        <w:t>Để hoàn tất quá trình </w:t>
      </w:r>
      <w:r w:rsidRPr="00706AD8">
        <w:rPr>
          <w:rFonts w:ascii="Calibri" w:eastAsia="Times New Roman" w:hAnsi="Calibri" w:cs="Calibri"/>
          <w:b/>
          <w:bCs/>
          <w:color w:val="000000"/>
          <w:sz w:val="24"/>
          <w:szCs w:val="24"/>
          <w:bdr w:val="none" w:sz="0" w:space="0" w:color="auto" w:frame="1"/>
        </w:rPr>
        <w:t>bắt tay ba bước</w:t>
      </w:r>
      <w:r w:rsidRPr="00706AD8">
        <w:rPr>
          <w:rFonts w:ascii="Calibri" w:eastAsia="Times New Roman" w:hAnsi="Calibri" w:cs="Calibri"/>
          <w:color w:val="000000"/>
          <w:sz w:val="24"/>
          <w:szCs w:val="24"/>
        </w:rPr>
        <w:t>, client tiếp tục gửi tới server bản tin ACK, trong bản tin này, tham số </w:t>
      </w:r>
      <w:r w:rsidRPr="00706AD8">
        <w:rPr>
          <w:rFonts w:ascii="Calibri" w:eastAsia="Times New Roman" w:hAnsi="Calibri" w:cs="Calibri"/>
          <w:b/>
          <w:bCs/>
          <w:color w:val="000000"/>
          <w:sz w:val="24"/>
          <w:szCs w:val="24"/>
          <w:bdr w:val="none" w:sz="0" w:space="0" w:color="auto" w:frame="1"/>
        </w:rPr>
        <w:t>sequence number</w:t>
      </w:r>
      <w:r w:rsidRPr="00706AD8">
        <w:rPr>
          <w:rFonts w:ascii="Calibri" w:eastAsia="Times New Roman" w:hAnsi="Calibri" w:cs="Calibri"/>
          <w:color w:val="000000"/>
          <w:sz w:val="24"/>
          <w:szCs w:val="24"/>
        </w:rPr>
        <w:t> được gán cho giá trị bằng X + 1 còn tham số </w:t>
      </w:r>
      <w:r w:rsidRPr="00706AD8">
        <w:rPr>
          <w:rFonts w:ascii="Calibri" w:eastAsia="Times New Roman" w:hAnsi="Calibri" w:cs="Calibri"/>
          <w:b/>
          <w:bCs/>
          <w:color w:val="000000"/>
          <w:sz w:val="24"/>
          <w:szCs w:val="24"/>
          <w:bdr w:val="none" w:sz="0" w:space="0" w:color="auto" w:frame="1"/>
        </w:rPr>
        <w:t>acknowledgment number</w:t>
      </w:r>
      <w:r w:rsidRPr="00706AD8">
        <w:rPr>
          <w:rFonts w:ascii="Calibri" w:eastAsia="Times New Roman" w:hAnsi="Calibri" w:cs="Calibri"/>
          <w:color w:val="000000"/>
          <w:sz w:val="24"/>
          <w:szCs w:val="24"/>
        </w:rPr>
        <w:t> được gán giá trị bằng Y + 1</w:t>
      </w:r>
    </w:p>
    <w:p w14:paraId="7C4CBBA8" w14:textId="77777777" w:rsidR="00706AD8" w:rsidRPr="00976EF9" w:rsidRDefault="00706AD8" w:rsidP="00976EF9">
      <w:pPr>
        <w:rPr>
          <w:sz w:val="28"/>
          <w:szCs w:val="28"/>
        </w:rPr>
      </w:pPr>
    </w:p>
    <w:p w14:paraId="3C9C392D" w14:textId="3E744C38" w:rsidR="008F112B" w:rsidRDefault="00706AD8" w:rsidP="00706AD8">
      <w:pPr>
        <w:jc w:val="center"/>
        <w:rPr>
          <w:sz w:val="28"/>
          <w:szCs w:val="28"/>
        </w:rPr>
      </w:pPr>
      <w:r>
        <w:rPr>
          <w:noProof/>
        </w:rPr>
        <w:drawing>
          <wp:inline distT="0" distB="0" distL="0" distR="0" wp14:anchorId="27E22898" wp14:editId="1639A2E1">
            <wp:extent cx="4517390" cy="1627505"/>
            <wp:effectExtent l="0" t="0" r="0" b="0"/>
            <wp:docPr id="1" name="Picture 1" descr="ví dụ minh họa cụ thể quá trình bắt tay 3 bước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í dụ minh họa cụ thể quá trình bắt tay 3 bước TC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7390" cy="1627505"/>
                    </a:xfrm>
                    <a:prstGeom prst="rect">
                      <a:avLst/>
                    </a:prstGeom>
                    <a:noFill/>
                    <a:ln>
                      <a:noFill/>
                    </a:ln>
                  </pic:spPr>
                </pic:pic>
              </a:graphicData>
            </a:graphic>
          </wp:inline>
        </w:drawing>
      </w:r>
    </w:p>
    <w:p w14:paraId="0E9CDAC9" w14:textId="32820DB6" w:rsidR="00706AD8" w:rsidRDefault="00706AD8" w:rsidP="00706AD8">
      <w:pPr>
        <w:rPr>
          <w:sz w:val="28"/>
          <w:szCs w:val="28"/>
        </w:rPr>
      </w:pPr>
    </w:p>
    <w:p w14:paraId="4254DDE7" w14:textId="77777777" w:rsidR="00706AD8" w:rsidRDefault="00706AD8" w:rsidP="00706AD8">
      <w:pPr>
        <w:rPr>
          <w:sz w:val="28"/>
          <w:szCs w:val="28"/>
        </w:rPr>
      </w:pPr>
    </w:p>
    <w:p w14:paraId="4DBF3943" w14:textId="77777777" w:rsidR="008F112B" w:rsidRPr="008A08FE" w:rsidRDefault="008F112B">
      <w:pPr>
        <w:rPr>
          <w:sz w:val="28"/>
          <w:szCs w:val="28"/>
        </w:rPr>
      </w:pPr>
    </w:p>
    <w:sectPr w:rsidR="008F112B" w:rsidRPr="008A08FE" w:rsidSect="00F96D68">
      <w:pgSz w:w="12240" w:h="15840"/>
      <w:pgMar w:top="1418" w:right="1418" w:bottom="1418"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7612"/>
    <w:multiLevelType w:val="hybridMultilevel"/>
    <w:tmpl w:val="9E7A2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E506A"/>
    <w:multiLevelType w:val="hybridMultilevel"/>
    <w:tmpl w:val="76783D90"/>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2" w15:restartNumberingAfterBreak="0">
    <w:nsid w:val="1BF378F5"/>
    <w:multiLevelType w:val="hybridMultilevel"/>
    <w:tmpl w:val="56ECF91C"/>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 w15:restartNumberingAfterBreak="0">
    <w:nsid w:val="29055231"/>
    <w:multiLevelType w:val="hybridMultilevel"/>
    <w:tmpl w:val="D16C9EB4"/>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4" w15:restartNumberingAfterBreak="0">
    <w:nsid w:val="387061D1"/>
    <w:multiLevelType w:val="multilevel"/>
    <w:tmpl w:val="A750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F09DD"/>
    <w:multiLevelType w:val="hybridMultilevel"/>
    <w:tmpl w:val="4D6C93B2"/>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6" w15:restartNumberingAfterBreak="0">
    <w:nsid w:val="5D6001AC"/>
    <w:multiLevelType w:val="hybridMultilevel"/>
    <w:tmpl w:val="BA827BE2"/>
    <w:lvl w:ilvl="0" w:tplc="8EF49F2A">
      <w:numFmt w:val="bullet"/>
      <w:lvlText w:val="-"/>
      <w:lvlJc w:val="left"/>
      <w:pPr>
        <w:ind w:left="1680" w:hanging="360"/>
      </w:pPr>
      <w:rPr>
        <w:rFonts w:ascii="Calibri" w:eastAsiaTheme="minorHAnsi" w:hAnsi="Calibri" w:cs="Calibri"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7" w15:restartNumberingAfterBreak="0">
    <w:nsid w:val="61511F4B"/>
    <w:multiLevelType w:val="hybridMultilevel"/>
    <w:tmpl w:val="91FA8FF8"/>
    <w:lvl w:ilvl="0" w:tplc="8EF49F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A706D6"/>
    <w:multiLevelType w:val="hybridMultilevel"/>
    <w:tmpl w:val="E626D054"/>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num w:numId="1">
    <w:abstractNumId w:val="7"/>
  </w:num>
  <w:num w:numId="2">
    <w:abstractNumId w:val="4"/>
  </w:num>
  <w:num w:numId="3">
    <w:abstractNumId w:val="8"/>
  </w:num>
  <w:num w:numId="4">
    <w:abstractNumId w:val="6"/>
  </w:num>
  <w:num w:numId="5">
    <w:abstractNumId w:val="2"/>
  </w:num>
  <w:num w:numId="6">
    <w:abstractNumId w:val="3"/>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FE"/>
    <w:rsid w:val="00706AD8"/>
    <w:rsid w:val="00810688"/>
    <w:rsid w:val="008A08FE"/>
    <w:rsid w:val="008F112B"/>
    <w:rsid w:val="00976EF9"/>
    <w:rsid w:val="00BE021D"/>
    <w:rsid w:val="00DD223E"/>
    <w:rsid w:val="00DE4ACC"/>
    <w:rsid w:val="00EF74CF"/>
    <w:rsid w:val="00F0317B"/>
    <w:rsid w:val="00F9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E032"/>
  <w15:chartTrackingRefBased/>
  <w15:docId w15:val="{4598C0A5-B181-4A06-864D-2EA3FD7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8FE"/>
    <w:pPr>
      <w:ind w:left="720"/>
      <w:contextualSpacing/>
    </w:pPr>
  </w:style>
  <w:style w:type="character" w:styleId="Strong">
    <w:name w:val="Strong"/>
    <w:basedOn w:val="DefaultParagraphFont"/>
    <w:uiPriority w:val="22"/>
    <w:qFormat/>
    <w:rsid w:val="00706A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2404">
      <w:bodyDiv w:val="1"/>
      <w:marLeft w:val="0"/>
      <w:marRight w:val="0"/>
      <w:marTop w:val="0"/>
      <w:marBottom w:val="0"/>
      <w:divBdr>
        <w:top w:val="none" w:sz="0" w:space="0" w:color="auto"/>
        <w:left w:val="none" w:sz="0" w:space="0" w:color="auto"/>
        <w:bottom w:val="none" w:sz="0" w:space="0" w:color="auto"/>
        <w:right w:val="none" w:sz="0" w:space="0" w:color="auto"/>
      </w:divBdr>
    </w:div>
    <w:div w:id="104399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 - 67CS2 Mai Khoa</dc:creator>
  <cp:keywords/>
  <dc:description/>
  <cp:lastModifiedBy>Bách - 67CS2 Mai Khoa</cp:lastModifiedBy>
  <cp:revision>4</cp:revision>
  <dcterms:created xsi:type="dcterms:W3CDTF">2024-04-22T15:29:00Z</dcterms:created>
  <dcterms:modified xsi:type="dcterms:W3CDTF">2024-04-27T13:15:00Z</dcterms:modified>
</cp:coreProperties>
</file>